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92668" w14:textId="5C82635A" w:rsidR="00E861BE" w:rsidRDefault="00E861BE" w:rsidP="00E861BE">
      <w:pPr>
        <w:spacing w:line="360" w:lineRule="auto"/>
        <w:rPr>
          <w:rFonts w:ascii="Arial" w:hAnsi="Arial" w:cs="Arial"/>
          <w:sz w:val="21"/>
          <w:szCs w:val="21"/>
          <w:u w:val="single"/>
        </w:rPr>
      </w:pPr>
      <w:r w:rsidRPr="008158B5">
        <w:rPr>
          <w:rFonts w:ascii="Arial" w:hAnsi="Arial" w:cs="Arial"/>
          <w:sz w:val="21"/>
          <w:szCs w:val="21"/>
          <w:u w:val="single"/>
        </w:rPr>
        <w:t>Reference List:</w:t>
      </w:r>
    </w:p>
    <w:p w14:paraId="36F9BFD5" w14:textId="210CB906" w:rsidR="008158B5" w:rsidRPr="00CF7E0E" w:rsidRDefault="008158B5" w:rsidP="00B03863">
      <w:pPr>
        <w:spacing w:after="0"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Aubrey, C. (2011) </w:t>
      </w:r>
      <w:r w:rsidRPr="00CF7E0E">
        <w:rPr>
          <w:rFonts w:ascii="Arial" w:hAnsi="Arial" w:cs="Arial"/>
          <w:i/>
          <w:sz w:val="20"/>
          <w:szCs w:val="20"/>
        </w:rPr>
        <w:t>Leading and Managing in the Early Years</w:t>
      </w:r>
      <w:r w:rsidRPr="00CF7E0E">
        <w:rPr>
          <w:rFonts w:ascii="Arial" w:hAnsi="Arial" w:cs="Arial"/>
          <w:sz w:val="20"/>
          <w:szCs w:val="20"/>
        </w:rPr>
        <w:t xml:space="preserve">. London: Sage. [online] Available at: </w:t>
      </w:r>
      <w:hyperlink r:id="rId8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https://sk-sagepub-com.ezproxy.uwtsd.ac.uk/books/leading-and-managing-in-the-early-years-2e/n1.xml</w:t>
        </w:r>
      </w:hyperlink>
      <w:r w:rsidRPr="00CF7E0E">
        <w:rPr>
          <w:rFonts w:ascii="Arial" w:hAnsi="Arial" w:cs="Arial"/>
          <w:sz w:val="20"/>
          <w:szCs w:val="20"/>
        </w:rPr>
        <w:t>. (Accessed: 6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May 2022).</w:t>
      </w:r>
    </w:p>
    <w:p w14:paraId="0022E5AA" w14:textId="77777777" w:rsidR="00CF7E0E" w:rsidRPr="00CF7E0E" w:rsidRDefault="00CF7E0E" w:rsidP="00B03863">
      <w:pPr>
        <w:spacing w:after="0" w:line="360" w:lineRule="auto"/>
        <w:rPr>
          <w:rFonts w:ascii="Arial" w:hAnsi="Arial" w:cs="Arial"/>
          <w:sz w:val="20"/>
          <w:szCs w:val="20"/>
        </w:rPr>
      </w:pPr>
    </w:p>
    <w:p w14:paraId="2895BFD6" w14:textId="3274EFF9" w:rsidR="00E861BE" w:rsidRPr="00CF7E0E" w:rsidRDefault="00E861BE" w:rsidP="00CF7E0E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CF7E0E">
        <w:rPr>
          <w:rFonts w:ascii="Arial" w:eastAsiaTheme="minorEastAsia" w:hAnsi="Arial" w:cs="Arial"/>
          <w:color w:val="000000" w:themeColor="text1"/>
          <w:sz w:val="20"/>
          <w:szCs w:val="20"/>
          <w:lang w:eastAsia="zh-CN"/>
        </w:rPr>
        <w:t>Care Inspectorate Wales (2021)</w:t>
      </w:r>
      <w:r w:rsidRPr="00CF7E0E">
        <w:rPr>
          <w:rFonts w:ascii="Arial" w:eastAsiaTheme="minorEastAsia" w:hAnsi="Arial" w:cs="Arial"/>
          <w:color w:val="000000" w:themeColor="text1"/>
          <w:sz w:val="20"/>
          <w:szCs w:val="20"/>
        </w:rPr>
        <w:t xml:space="preserve"> </w:t>
      </w:r>
      <w:r w:rsidRPr="00CF7E0E">
        <w:rPr>
          <w:rFonts w:ascii="Arial" w:eastAsiaTheme="minorEastAsia" w:hAnsi="Arial" w:cs="Arial"/>
          <w:i/>
          <w:iCs/>
          <w:color w:val="000000" w:themeColor="text1"/>
          <w:sz w:val="20"/>
          <w:szCs w:val="20"/>
        </w:rPr>
        <w:t>Frequently asked questions (FAQ’s) for Applicants.</w:t>
      </w:r>
      <w:r w:rsidRPr="00CF7E0E">
        <w:rPr>
          <w:rFonts w:ascii="Arial" w:eastAsiaTheme="minorEastAsia" w:hAnsi="Arial" w:cs="Arial"/>
          <w:color w:val="000000" w:themeColor="text1"/>
          <w:sz w:val="20"/>
          <w:szCs w:val="20"/>
        </w:rPr>
        <w:t xml:space="preserve"> Available at: </w:t>
      </w:r>
      <w:hyperlink r:id="rId9" w:history="1">
        <w:r w:rsidRPr="00CF7E0E">
          <w:rPr>
            <w:rStyle w:val="Hyperlink"/>
            <w:rFonts w:ascii="Arial" w:eastAsiaTheme="minorEastAsia" w:hAnsi="Arial" w:cs="Arial"/>
            <w:sz w:val="20"/>
            <w:szCs w:val="20"/>
          </w:rPr>
          <w:t>https://careinspectorate.wales/sites/default/files/2021-07/210701-DBS-applicant-faqs-en_0.pdf</w:t>
        </w:r>
      </w:hyperlink>
      <w:r w:rsidRPr="00CF7E0E">
        <w:rPr>
          <w:rFonts w:ascii="Arial" w:eastAsiaTheme="minorEastAsia" w:hAnsi="Arial" w:cs="Arial"/>
          <w:color w:val="000000" w:themeColor="text1"/>
          <w:sz w:val="20"/>
          <w:szCs w:val="20"/>
        </w:rPr>
        <w:t xml:space="preserve"> (Accessed: 9 May 2022). 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Children Act 1989, 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>c. 41.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Available at: </w:t>
      </w:r>
      <w:hyperlink r:id="rId10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https://www.legislation.gov.uk/ukpga/1989/41/contents</w:t>
        </w:r>
      </w:hyperlink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(Accessed: 8 May 2022).</w:t>
      </w:r>
    </w:p>
    <w:p w14:paraId="13ED4F7C" w14:textId="3BCDCFD7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Children’s Commissioner for Wales. (2019)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A plan for all children and young people, 2019-2022.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11" w:history="1">
        <w:r w:rsidRPr="00CF7E0E">
          <w:rPr>
            <w:rStyle w:val="Hyperlink"/>
            <w:rFonts w:ascii="Arial" w:hAnsi="Arial" w:cs="Arial"/>
            <w:sz w:val="20"/>
            <w:szCs w:val="20"/>
          </w:rPr>
          <w:t>Three-Year-Plan-19-22.pdf (childcomwales.org.uk)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21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st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November 2021).</w:t>
      </w:r>
    </w:p>
    <w:p w14:paraId="08150A07" w14:textId="77777777" w:rsidR="008158B5" w:rsidRPr="00CF7E0E" w:rsidRDefault="008158B5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Cooper, A. (2015). Nature and the Outdoor Learning Environment: The Forgotten Resource in Early Childhood Education.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International Journal of Early Childhood Environmental Education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, [online] 3(1), p.85. Available at: </w:t>
      </w:r>
      <w:hyperlink r:id="rId12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https://files.eric.ed.gov/fulltext/EJ1108430.pdf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6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2A2E61F2" w14:textId="77777777" w:rsidR="008158B5" w:rsidRPr="00CF7E0E" w:rsidRDefault="008158B5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7F11C9E8" w14:textId="77777777" w:rsidR="008158B5" w:rsidRPr="00CF7E0E" w:rsidRDefault="008158B5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Cooper, A. (2015). Nature and the Outdoor Learning Environment: The Forgotten Resource in Early Childhood Education.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International Journal of Early Childhood Environmental Education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, [online] 3(1), p.85. Available at: </w:t>
      </w:r>
      <w:hyperlink r:id="rId13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https://files.eric.ed.gov/fulltext/EJ1108430.pdf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7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687BBD7E" w14:textId="77777777" w:rsidR="008158B5" w:rsidRPr="00CF7E0E" w:rsidRDefault="008158B5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164AFC9A" w14:textId="71C49D23" w:rsidR="008158B5" w:rsidRPr="00CF7E0E" w:rsidRDefault="008158B5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CURRICULUM AND ASSESSMENT (WALES) ACT 2021 Explanatory Memorandum incorporating the Regulatory Impact Assessment and Explanatory Notes.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(2021). [online] Available at: </w:t>
      </w:r>
      <w:hyperlink r:id="rId14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https://gov.wales/sites/default/files/publications/2021-04/curriculum-and-assessment-act-explanatory-memorandum.pdf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4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5983D337" w14:textId="77777777" w:rsidR="00CF7E0E" w:rsidRDefault="00CF7E0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</w:p>
    <w:p w14:paraId="17ABB333" w14:textId="55D14D00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Daly, M. and Byers, E. and Taylor, W. (2009)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Early years management in practice. </w:t>
      </w:r>
      <w:r w:rsidRPr="00CF7E0E">
        <w:rPr>
          <w:rFonts w:ascii="Arial" w:hAnsi="Arial" w:cs="Arial"/>
          <w:sz w:val="20"/>
          <w:szCs w:val="20"/>
          <w:lang w:val="en-US"/>
        </w:rPr>
        <w:t>2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nd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Ed. Heinemann: Pearson Education Limited.</w:t>
      </w:r>
    </w:p>
    <w:p w14:paraId="00260CBE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Daniel, G. (2015). Patterns of Parent Involvement: A Longitudinal Analysis of Family–School Partnerships in the Early Years of School in Australia.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Australasian Journal of Early Childhood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, 40(1), pp.119–128. [online] Available at: </w:t>
      </w:r>
      <w:hyperlink r:id="rId15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https://journals.sagepub.com/doi/abs/10.1177/183693911504000115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7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618619C9" w14:textId="77777777" w:rsidR="00B03863" w:rsidRDefault="00B03863" w:rsidP="00B03863">
      <w:pPr>
        <w:spacing w:line="360" w:lineRule="auto"/>
        <w:rPr>
          <w:rFonts w:ascii="Arial" w:hAnsi="Arial" w:cs="Arial"/>
          <w:sz w:val="21"/>
          <w:szCs w:val="21"/>
          <w:lang w:val="en-US"/>
        </w:rPr>
      </w:pPr>
    </w:p>
    <w:p w14:paraId="310663CD" w14:textId="6C5DB217" w:rsidR="008158B5" w:rsidRPr="00CF7E0E" w:rsidRDefault="008158B5" w:rsidP="00B03863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lastRenderedPageBreak/>
        <w:t xml:space="preserve">Data Protection Act 2018, 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c.12. Available at: </w:t>
      </w:r>
      <w:hyperlink r:id="rId16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https://www.legislation.gov.uk/ukpga/2018/12/contents/enacted</w:t>
        </w:r>
      </w:hyperlink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(Accessed: 8 May 2022).</w:t>
      </w:r>
    </w:p>
    <w:p w14:paraId="5D2F72C2" w14:textId="1487C159" w:rsidR="008158B5" w:rsidRPr="00CF7E0E" w:rsidRDefault="008158B5" w:rsidP="00B03863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proofErr w:type="spellStart"/>
      <w:r w:rsidRPr="00CF7E0E">
        <w:rPr>
          <w:rFonts w:ascii="Arial" w:hAnsi="Arial" w:cs="Arial"/>
          <w:color w:val="000000" w:themeColor="text1"/>
          <w:sz w:val="20"/>
          <w:szCs w:val="20"/>
        </w:rPr>
        <w:t>Desforges</w:t>
      </w:r>
      <w:proofErr w:type="spellEnd"/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, C. and </w:t>
      </w:r>
      <w:proofErr w:type="spellStart"/>
      <w:r w:rsidRPr="00CF7E0E">
        <w:rPr>
          <w:rFonts w:ascii="Arial" w:hAnsi="Arial" w:cs="Arial"/>
          <w:color w:val="000000" w:themeColor="text1"/>
          <w:sz w:val="20"/>
          <w:szCs w:val="20"/>
        </w:rPr>
        <w:t>Abouchaar</w:t>
      </w:r>
      <w:proofErr w:type="spellEnd"/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, A. (2003) 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>The impact of parental involvement, Parental support and Family Education on Pupil Achievement and Adjustments.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Queen’s Publisher: Department for education.</w:t>
      </w:r>
    </w:p>
    <w:p w14:paraId="47884D00" w14:textId="0F28F3DE" w:rsidR="00CF7E0E" w:rsidRPr="00CF7E0E" w:rsidRDefault="00E861BE" w:rsidP="00CF7E0E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Department for Education (2022) </w:t>
      </w:r>
      <w:r w:rsidRPr="00CF7E0E">
        <w:rPr>
          <w:rFonts w:ascii="Arial" w:hAnsi="Arial" w:cs="Arial"/>
          <w:i/>
          <w:iCs/>
          <w:sz w:val="20"/>
          <w:szCs w:val="20"/>
        </w:rPr>
        <w:t>Health and safety: responsibilities and duties for schools.</w:t>
      </w:r>
      <w:r w:rsidRPr="00CF7E0E">
        <w:rPr>
          <w:rFonts w:ascii="Arial" w:hAnsi="Arial" w:cs="Arial"/>
          <w:sz w:val="20"/>
          <w:szCs w:val="20"/>
        </w:rPr>
        <w:t xml:space="preserve"> Available at: </w:t>
      </w:r>
      <w:hyperlink r:id="rId17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https://www.gov.uk/government/publications/health-and-safety-advice-for-schools/responsibilities-and-duties-for-schools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9 May 2022).</w:t>
      </w:r>
    </w:p>
    <w:p w14:paraId="16CE3E0E" w14:textId="012F5051" w:rsidR="00CF7E0E" w:rsidRPr="00CF7E0E" w:rsidRDefault="00E861BE" w:rsidP="00CF7E0E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Department for Education (2021)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The children Act 1989 guidance and regulations.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18" w:history="1">
        <w:r w:rsidRPr="00CF7E0E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https://assets.publishing.service.gov.uk/government/uploads/system/uploads/attachment_data/file/1000549/The_Children_Act_1989_guidance_and_regulations_Volume_2_care_planning__placement_and_case_review.pdf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 (Accessed: 8 May 2022).</w:t>
      </w:r>
    </w:p>
    <w:p w14:paraId="26E64BFC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proofErr w:type="spellStart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Gelfer</w:t>
      </w:r>
      <w:proofErr w:type="spellEnd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J.I. (1991). Teacher-Parent Partnerships: Enhancing Communications.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Childhood Education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, 67(3), pp.164–167. [online] Available at: </w:t>
      </w:r>
      <w:hyperlink r:id="rId19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https://www.tandfonline.com/doi/pdf/10.1080/00094056.1991.10521602?needAccess=true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7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6BFDCE26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1F6E8D60" w14:textId="77AAE668" w:rsidR="00CF7E0E" w:rsidRDefault="00B03863" w:rsidP="00CF7E0E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GOV.WALES. (no date).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Education is changing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. [online] Available at: </w:t>
      </w:r>
      <w:hyperlink r:id="rId20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https://gov.wales/education-changing?fbclid=IwAR2b_NYSXlHiVylXvqrvBnkQdjL-qDtTHwHPLx1L7g7hqtWcxEG0EHYFWx4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5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 </w:t>
      </w:r>
    </w:p>
    <w:p w14:paraId="72562AE0" w14:textId="77777777" w:rsidR="00CF7E0E" w:rsidRPr="00CF7E0E" w:rsidRDefault="00CF7E0E" w:rsidP="00CF7E0E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38D443D3" w14:textId="314AC185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HSE. (2013)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Incident reporting in schools (accidents, diseases and dangerous occurrences).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21" w:history="1">
        <w:r w:rsidRPr="00CF7E0E">
          <w:rPr>
            <w:rStyle w:val="Hyperlink"/>
            <w:rFonts w:ascii="Arial" w:hAnsi="Arial" w:cs="Arial"/>
            <w:sz w:val="20"/>
            <w:szCs w:val="20"/>
          </w:rPr>
          <w:t>Incident reporting in schools (accidents, diseases and dangerous occurrences) EDIS1 (hse.gov.uk)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6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May 2022).</w:t>
      </w:r>
    </w:p>
    <w:p w14:paraId="6C92B61B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79BD41D0" w14:textId="1A5CC79F" w:rsidR="00B03863" w:rsidRDefault="00B03863" w:rsidP="00CF7E0E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proofErr w:type="spellStart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Iyer</w:t>
      </w:r>
      <w:proofErr w:type="spellEnd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N. and Baxter-MacGregor, J. (2010). Ethical Dilemmas for the School Counsellor: Balancing Student Confidentiality and Parents’ Right to Know.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NERA Conference Proceedings 2010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. [online] Available at: </w:t>
      </w:r>
      <w:hyperlink r:id="rId22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https://opencommons.uconn.edu/nera_2010/15/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8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7462EC03" w14:textId="77777777" w:rsidR="00CF7E0E" w:rsidRPr="00CF7E0E" w:rsidRDefault="00CF7E0E" w:rsidP="00CF7E0E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423AC6A6" w14:textId="4AB5F77F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proofErr w:type="spellStart"/>
      <w:r w:rsidRPr="00CF7E0E">
        <w:rPr>
          <w:rFonts w:ascii="Arial" w:hAnsi="Arial" w:cs="Arial"/>
          <w:sz w:val="20"/>
          <w:szCs w:val="20"/>
          <w:lang w:val="en-US"/>
        </w:rPr>
        <w:t>McLoed</w:t>
      </w:r>
      <w:proofErr w:type="spellEnd"/>
      <w:r w:rsidRPr="00CF7E0E">
        <w:rPr>
          <w:rFonts w:ascii="Arial" w:hAnsi="Arial" w:cs="Arial"/>
          <w:sz w:val="20"/>
          <w:szCs w:val="20"/>
          <w:lang w:val="en-US"/>
        </w:rPr>
        <w:t xml:space="preserve">, S. (2019)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The Zone of Proximal Development and Scaffolding.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23" w:history="1">
        <w:r w:rsidRPr="00CF7E0E">
          <w:rPr>
            <w:rStyle w:val="Hyperlink"/>
            <w:rFonts w:ascii="Arial" w:hAnsi="Arial" w:cs="Arial"/>
            <w:sz w:val="20"/>
            <w:szCs w:val="20"/>
          </w:rPr>
          <w:t>Zone of Proximal Development and Scaffolding | Simply Psychology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27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th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November 2021).</w:t>
      </w:r>
    </w:p>
    <w:p w14:paraId="41E4A55E" w14:textId="77777777" w:rsidR="00CF7E0E" w:rsidRPr="00CF7E0E" w:rsidRDefault="00CF7E0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</w:p>
    <w:p w14:paraId="198CB2EB" w14:textId="12051359" w:rsidR="00CF7E0E" w:rsidRPr="00CF7E0E" w:rsidRDefault="008158B5" w:rsidP="00CF7E0E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lastRenderedPageBreak/>
        <w:t xml:space="preserve">National Education Union (2019) </w:t>
      </w:r>
      <w:r w:rsidRPr="00CF7E0E">
        <w:rPr>
          <w:rFonts w:ascii="Arial" w:hAnsi="Arial" w:cs="Arial"/>
          <w:i/>
          <w:iCs/>
          <w:sz w:val="20"/>
          <w:szCs w:val="20"/>
        </w:rPr>
        <w:t>First Aid in schools.</w:t>
      </w:r>
      <w:r w:rsidRPr="00CF7E0E">
        <w:rPr>
          <w:rFonts w:ascii="Arial" w:hAnsi="Arial" w:cs="Arial"/>
          <w:sz w:val="20"/>
          <w:szCs w:val="20"/>
        </w:rPr>
        <w:t xml:space="preserve"> Available at: </w:t>
      </w:r>
      <w:hyperlink r:id="rId24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https://neu.org.uk/advice/first-aid-schools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9 May 2022).</w:t>
      </w:r>
    </w:p>
    <w:p w14:paraId="59C225FF" w14:textId="67C3F24E" w:rsidR="00CF7E0E" w:rsidRPr="00CF7E0E" w:rsidRDefault="008158B5" w:rsidP="00CF7E0E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NHS (2022) </w:t>
      </w:r>
      <w:r w:rsidRPr="00CF7E0E">
        <w:rPr>
          <w:rFonts w:ascii="Arial" w:hAnsi="Arial" w:cs="Arial"/>
          <w:i/>
          <w:iCs/>
          <w:sz w:val="20"/>
          <w:szCs w:val="20"/>
        </w:rPr>
        <w:t>Cuts and grazes.</w:t>
      </w:r>
      <w:r w:rsidRPr="00CF7E0E">
        <w:rPr>
          <w:rFonts w:ascii="Arial" w:hAnsi="Arial" w:cs="Arial"/>
          <w:sz w:val="20"/>
          <w:szCs w:val="20"/>
        </w:rPr>
        <w:t xml:space="preserve"> Available at: </w:t>
      </w:r>
      <w:hyperlink r:id="rId25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https://www.nhs.uk/conditions/cuts-and-grazes/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9 May 2022). </w:t>
      </w:r>
    </w:p>
    <w:p w14:paraId="6F285692" w14:textId="08388FDE" w:rsidR="008158B5" w:rsidRPr="00CF7E0E" w:rsidRDefault="008158B5" w:rsidP="00B03863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NHS (2021) 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>Skin picking disorder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. Available at: </w:t>
      </w:r>
      <w:hyperlink r:id="rId26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https://www.nhs.uk/mental-health/conditions/skin-picking-disorder/</w:t>
        </w:r>
      </w:hyperlink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(Accessed: 9 May 2022).</w:t>
      </w:r>
    </w:p>
    <w:p w14:paraId="6969263D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proofErr w:type="spellStart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Pecaski</w:t>
      </w:r>
      <w:proofErr w:type="spellEnd"/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McLennan, D.M. (2009). ‘Ready, Set, Grow!’ Nurturing Young Children Through Gardening.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Early Childhood Education Journal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37(5), pp.329–333. doi:10.1007/s10643-009-0366-4. (Accessed: 7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63E3B5B4" w14:textId="5F3F50FB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Public Health England (2022)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Whole-school ideas.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27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Healthy eating | Whole-school ideas | PHE School Zone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7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May 2022).</w:t>
      </w:r>
    </w:p>
    <w:p w14:paraId="11B1F902" w14:textId="329EB2AC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Safety First Aid. (2022)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Reporting accidents in schools.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28" w:history="1">
        <w:r w:rsidRPr="00CF7E0E">
          <w:rPr>
            <w:rStyle w:val="Hyperlink"/>
            <w:rFonts w:ascii="Arial" w:hAnsi="Arial" w:cs="Arial"/>
            <w:sz w:val="20"/>
            <w:szCs w:val="20"/>
          </w:rPr>
          <w:t>Reporting accidents in schools | Safety First Aid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26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April 2022).</w:t>
      </w:r>
    </w:p>
    <w:p w14:paraId="7B1AC122" w14:textId="67728004" w:rsidR="00E861BE" w:rsidRPr="00CF7E0E" w:rsidRDefault="00E861BE" w:rsidP="00B03863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Safeguarding Wales (2019) 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>Wales Safeguarding Procedures.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Available at: </w:t>
      </w:r>
      <w:hyperlink r:id="rId29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https://www.safeguarding.wales</w:t>
        </w:r>
      </w:hyperlink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(Accessed: 6 May 2022).</w:t>
      </w:r>
    </w:p>
    <w:p w14:paraId="04AFBDC6" w14:textId="31C93B05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Senedd Cymru. (No date)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Childhood Obesity.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0" w:history="1">
        <w:r w:rsidRPr="00CF7E0E">
          <w:rPr>
            <w:rStyle w:val="Hyperlink"/>
            <w:rFonts w:ascii="Arial" w:hAnsi="Arial" w:cs="Arial"/>
            <w:sz w:val="20"/>
            <w:szCs w:val="20"/>
          </w:rPr>
          <w:t>child_obesity_booklet-english.pdf (</w:t>
        </w:r>
        <w:proofErr w:type="spellStart"/>
        <w:proofErr w:type="gramStart"/>
        <w:r w:rsidRPr="00CF7E0E">
          <w:rPr>
            <w:rStyle w:val="Hyperlink"/>
            <w:rFonts w:ascii="Arial" w:hAnsi="Arial" w:cs="Arial"/>
            <w:sz w:val="20"/>
            <w:szCs w:val="20"/>
          </w:rPr>
          <w:t>senedd.wales</w:t>
        </w:r>
        <w:proofErr w:type="spellEnd"/>
        <w:proofErr w:type="gramEnd"/>
        <w:r w:rsidRPr="00CF7E0E">
          <w:rPr>
            <w:rStyle w:val="Hyperlink"/>
            <w:rFonts w:ascii="Arial" w:hAnsi="Arial" w:cs="Arial"/>
            <w:sz w:val="20"/>
            <w:szCs w:val="20"/>
          </w:rPr>
          <w:t>)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23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rd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November 2021).</w:t>
      </w:r>
    </w:p>
    <w:p w14:paraId="267C61D9" w14:textId="77777777" w:rsidR="00B03863" w:rsidRPr="00CF7E0E" w:rsidRDefault="00B03863" w:rsidP="00B03863">
      <w:pPr>
        <w:spacing w:after="0" w:line="36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Siraj-Blatchford, J. (2014). </w:t>
      </w:r>
      <w:r w:rsidRPr="00CF7E0E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Education for sustainable development in the early years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. London: Routledge. [online] Available at: </w:t>
      </w:r>
      <w:hyperlink r:id="rId31" w:history="1">
        <w:r w:rsidRPr="00CF7E0E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</w:t>
        </w:r>
      </w:hyperlink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(Accessed: 6</w:t>
      </w:r>
      <w:r w:rsidRPr="00CF7E0E">
        <w:rPr>
          <w:rFonts w:ascii="Arial" w:eastAsia="Times New Roman" w:hAnsi="Arial" w:cs="Arial"/>
          <w:color w:val="000000"/>
          <w:sz w:val="20"/>
          <w:szCs w:val="20"/>
          <w:vertAlign w:val="superscript"/>
          <w:lang w:eastAsia="en-GB"/>
        </w:rPr>
        <w:t>th</w:t>
      </w:r>
      <w:r w:rsidRPr="00CF7E0E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May 2022).</w:t>
      </w:r>
    </w:p>
    <w:p w14:paraId="2EC7BF8D" w14:textId="77777777" w:rsidR="00CF7E0E" w:rsidRDefault="00CF7E0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</w:p>
    <w:p w14:paraId="2506CDFF" w14:textId="364922C5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Tovey, H. (no date) </w:t>
      </w:r>
      <w:r w:rsidRPr="00CF7E0E">
        <w:rPr>
          <w:rFonts w:ascii="Arial" w:hAnsi="Arial" w:cs="Arial"/>
          <w:i/>
          <w:iCs/>
          <w:sz w:val="20"/>
          <w:szCs w:val="20"/>
        </w:rPr>
        <w:t>Froebel’s principles and practice today.</w:t>
      </w:r>
      <w:r w:rsidRPr="00CF7E0E">
        <w:rPr>
          <w:rFonts w:ascii="Arial" w:hAnsi="Arial" w:cs="Arial"/>
          <w:sz w:val="20"/>
          <w:szCs w:val="20"/>
        </w:rPr>
        <w:t xml:space="preserve"> Available at: </w:t>
      </w:r>
      <w:hyperlink r:id="rId32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https://www.froebel.org.uk/uploads/documents/FT-Froebels-principles-and-practice-today.pdf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9 May 2022). </w:t>
      </w:r>
    </w:p>
    <w:p w14:paraId="650FF931" w14:textId="77777777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The Government (2018)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Working together to safeguard children.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3" w:history="1">
        <w:r w:rsidRPr="00CF7E0E">
          <w:rPr>
            <w:rStyle w:val="Hyperlink"/>
            <w:rFonts w:ascii="Arial" w:hAnsi="Arial" w:cs="Arial"/>
            <w:sz w:val="20"/>
            <w:szCs w:val="20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8 May 2022).</w:t>
      </w:r>
    </w:p>
    <w:p w14:paraId="30D7C9B5" w14:textId="77777777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lastRenderedPageBreak/>
        <w:t xml:space="preserve">The Welsh Government (2012)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>Complaints procedures for school governing bodies in Wales.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Available at: </w:t>
      </w:r>
      <w:hyperlink r:id="rId34" w:history="1">
        <w:r w:rsidRPr="00CF7E0E">
          <w:rPr>
            <w:rStyle w:val="Hyperlink"/>
            <w:rFonts w:ascii="Arial" w:hAnsi="Arial" w:cs="Arial"/>
            <w:sz w:val="20"/>
            <w:szCs w:val="20"/>
            <w:lang w:val="en-US"/>
          </w:rPr>
          <w:t>https://gov.wales/sites/default/files/publications/2018-03/complaints-procedures-for-school-governing-bodies-in-wales-guidance.pdf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6 May 2022).</w:t>
      </w:r>
    </w:p>
    <w:p w14:paraId="06BAB0D8" w14:textId="24149584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The Welsh Government (2022)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Keeping learners safe.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35" w:history="1">
        <w:r w:rsidRPr="00CF7E0E">
          <w:rPr>
            <w:rStyle w:val="Hyperlink"/>
            <w:rFonts w:ascii="Arial" w:hAnsi="Arial" w:cs="Arial"/>
            <w:sz w:val="20"/>
            <w:szCs w:val="20"/>
            <w:lang w:val="en-US"/>
          </w:rPr>
          <w:t>https://gov.wales/sites/default/files/publications/2022-04/220401-keeping-learners-safe.pdf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9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 xml:space="preserve"> </w:t>
      </w:r>
      <w:r w:rsidRPr="00CF7E0E">
        <w:rPr>
          <w:rFonts w:ascii="Arial" w:hAnsi="Arial" w:cs="Arial"/>
          <w:sz w:val="20"/>
          <w:szCs w:val="20"/>
          <w:lang w:val="en-US"/>
        </w:rPr>
        <w:t>May 2022).</w:t>
      </w:r>
    </w:p>
    <w:p w14:paraId="7D4F8BD9" w14:textId="7AF80D67" w:rsidR="00B03863" w:rsidRPr="00CF7E0E" w:rsidRDefault="00B03863" w:rsidP="00B03863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  <w:proofErr w:type="spellStart"/>
      <w:r w:rsidRPr="00CF7E0E">
        <w:rPr>
          <w:rFonts w:ascii="Arial" w:hAnsi="Arial" w:cs="Arial"/>
          <w:color w:val="000000"/>
          <w:sz w:val="20"/>
          <w:szCs w:val="20"/>
        </w:rPr>
        <w:t>Unicef</w:t>
      </w:r>
      <w:proofErr w:type="spellEnd"/>
      <w:r w:rsidRPr="00CF7E0E">
        <w:rPr>
          <w:rFonts w:ascii="Arial" w:hAnsi="Arial" w:cs="Arial"/>
          <w:color w:val="000000"/>
          <w:sz w:val="20"/>
          <w:szCs w:val="20"/>
        </w:rPr>
        <w:t xml:space="preserve"> UK. (no date). </w:t>
      </w:r>
      <w:r w:rsidRPr="00CF7E0E">
        <w:rPr>
          <w:rFonts w:ascii="Arial" w:hAnsi="Arial" w:cs="Arial"/>
          <w:i/>
          <w:iCs/>
          <w:color w:val="000000"/>
          <w:sz w:val="20"/>
          <w:szCs w:val="20"/>
        </w:rPr>
        <w:t>UN Convention on the Rights of the Child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. [online] Available at: </w:t>
      </w:r>
      <w:hyperlink r:id="rId36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https://www.unicef.org.uk/what-we-do/un-convention-child-rights/?sisearchengine=284&amp;siproduct=Campaign_G_02_Our_Work&amp;gclid=Cj0KCQjwyMiTBhDKARIsAAJ-9VvntCPQz5GZuuHT0kHmcTCTustAytTSNvqdEiL55zKJZ80b9mJVWE0aAkPBEALw_wcB</w:t>
        </w:r>
      </w:hyperlink>
      <w:r w:rsidRPr="00CF7E0E">
        <w:rPr>
          <w:rFonts w:ascii="Arial" w:hAnsi="Arial" w:cs="Arial"/>
          <w:color w:val="000000"/>
          <w:sz w:val="20"/>
          <w:szCs w:val="20"/>
        </w:rPr>
        <w:t>. (Accessed: 4</w:t>
      </w:r>
      <w:r w:rsidRPr="00CF7E0E">
        <w:rPr>
          <w:rFonts w:ascii="Arial" w:hAnsi="Arial" w:cs="Arial"/>
          <w:color w:val="000000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 May 2022).</w:t>
      </w:r>
    </w:p>
    <w:p w14:paraId="19272E18" w14:textId="0F2003FF" w:rsidR="00B03863" w:rsidRPr="00CF7E0E" w:rsidRDefault="00B03863" w:rsidP="00B03863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</w:p>
    <w:p w14:paraId="19E1DB72" w14:textId="77777777" w:rsidR="00B03863" w:rsidRPr="00CF7E0E" w:rsidRDefault="00B03863" w:rsidP="00B03863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  <w:r w:rsidRPr="00CF7E0E">
        <w:rPr>
          <w:rFonts w:ascii="Arial" w:hAnsi="Arial" w:cs="Arial"/>
          <w:color w:val="000000"/>
          <w:sz w:val="20"/>
          <w:szCs w:val="20"/>
        </w:rPr>
        <w:t>‌Welsh Government (2020). </w:t>
      </w:r>
      <w:r w:rsidRPr="00CF7E0E">
        <w:rPr>
          <w:rFonts w:ascii="Arial" w:hAnsi="Arial" w:cs="Arial"/>
          <w:i/>
          <w:iCs/>
          <w:color w:val="000000"/>
          <w:sz w:val="20"/>
          <w:szCs w:val="20"/>
        </w:rPr>
        <w:t>Developing a vision for curriculum design - Hwb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. [online] </w:t>
      </w:r>
      <w:proofErr w:type="spellStart"/>
      <w:proofErr w:type="gramStart"/>
      <w:r w:rsidRPr="00CF7E0E">
        <w:rPr>
          <w:rFonts w:ascii="Arial" w:hAnsi="Arial" w:cs="Arial"/>
          <w:color w:val="000000"/>
          <w:sz w:val="20"/>
          <w:szCs w:val="20"/>
        </w:rPr>
        <w:t>hwb.gov.wales</w:t>
      </w:r>
      <w:proofErr w:type="spellEnd"/>
      <w:proofErr w:type="gramEnd"/>
      <w:r w:rsidRPr="00CF7E0E">
        <w:rPr>
          <w:rFonts w:ascii="Arial" w:hAnsi="Arial" w:cs="Arial"/>
          <w:color w:val="000000"/>
          <w:sz w:val="20"/>
          <w:szCs w:val="20"/>
        </w:rPr>
        <w:t xml:space="preserve">. Available at: </w:t>
      </w:r>
      <w:hyperlink r:id="rId37" w:anchor="curriculum-design-and-the-four-purposes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https://hwb.gov.wales/curriculum-for-wales/designing-your-curriculum/developing-a-vision-for-curriculum-design/#curriculum-design-and-the-four-purposes</w:t>
        </w:r>
      </w:hyperlink>
      <w:r w:rsidRPr="00CF7E0E">
        <w:rPr>
          <w:rFonts w:ascii="Arial" w:hAnsi="Arial" w:cs="Arial"/>
          <w:color w:val="000000"/>
          <w:sz w:val="20"/>
          <w:szCs w:val="20"/>
        </w:rPr>
        <w:t>. (Accessed: 4</w:t>
      </w:r>
      <w:r w:rsidRPr="00CF7E0E">
        <w:rPr>
          <w:rFonts w:ascii="Arial" w:hAnsi="Arial" w:cs="Arial"/>
          <w:color w:val="000000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 May 2022).</w:t>
      </w:r>
    </w:p>
    <w:p w14:paraId="5A4606BB" w14:textId="77777777" w:rsidR="00B03863" w:rsidRPr="00CF7E0E" w:rsidRDefault="00B03863" w:rsidP="00B03863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</w:p>
    <w:p w14:paraId="32841A89" w14:textId="7AA65101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Welsh Government (2009)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Health, Safety and Welfare.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38" w:history="1">
        <w:r w:rsidRPr="00CF7E0E">
          <w:rPr>
            <w:rStyle w:val="Hyperlink"/>
            <w:rFonts w:ascii="Arial" w:hAnsi="Arial" w:cs="Arial"/>
            <w:sz w:val="20"/>
            <w:szCs w:val="20"/>
          </w:rPr>
          <w:t>This chapter explains health and safety responsibilities in schools, which are governed by legislation enforced by the Health and Safety Executive (HSE)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26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April 2022).</w:t>
      </w:r>
    </w:p>
    <w:p w14:paraId="48424C46" w14:textId="33ACD291" w:rsidR="00CF7E0E" w:rsidRDefault="00B03863" w:rsidP="00CF7E0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  <w:r w:rsidRPr="00CF7E0E">
        <w:rPr>
          <w:rFonts w:ascii="Arial" w:hAnsi="Arial" w:cs="Arial"/>
          <w:color w:val="000000"/>
          <w:sz w:val="20"/>
          <w:szCs w:val="20"/>
        </w:rPr>
        <w:t>‌Welsh Government (2020). </w:t>
      </w:r>
      <w:r w:rsidRPr="00CF7E0E">
        <w:rPr>
          <w:rFonts w:ascii="Arial" w:hAnsi="Arial" w:cs="Arial"/>
          <w:i/>
          <w:iCs/>
          <w:color w:val="000000"/>
          <w:sz w:val="20"/>
          <w:szCs w:val="20"/>
        </w:rPr>
        <w:t>Introduction - Hwb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. [online] </w:t>
      </w:r>
      <w:proofErr w:type="spellStart"/>
      <w:proofErr w:type="gramStart"/>
      <w:r w:rsidRPr="00CF7E0E">
        <w:rPr>
          <w:rFonts w:ascii="Arial" w:hAnsi="Arial" w:cs="Arial"/>
          <w:color w:val="000000"/>
          <w:sz w:val="20"/>
          <w:szCs w:val="20"/>
        </w:rPr>
        <w:t>hwb.gov.wales</w:t>
      </w:r>
      <w:proofErr w:type="spellEnd"/>
      <w:proofErr w:type="gramEnd"/>
      <w:r w:rsidRPr="00CF7E0E">
        <w:rPr>
          <w:rFonts w:ascii="Arial" w:hAnsi="Arial" w:cs="Arial"/>
          <w:color w:val="000000"/>
          <w:sz w:val="20"/>
          <w:szCs w:val="20"/>
        </w:rPr>
        <w:t xml:space="preserve">. Available at: </w:t>
      </w:r>
      <w:hyperlink r:id="rId39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https://hwb.gov.wales/curriculum-for-wales/introduction/</w:t>
        </w:r>
      </w:hyperlink>
      <w:r w:rsidRPr="00CF7E0E">
        <w:rPr>
          <w:rFonts w:ascii="Arial" w:hAnsi="Arial" w:cs="Arial"/>
          <w:color w:val="000000"/>
          <w:sz w:val="20"/>
          <w:szCs w:val="20"/>
        </w:rPr>
        <w:t>. (Accessed: 4</w:t>
      </w:r>
      <w:r w:rsidRPr="00CF7E0E">
        <w:rPr>
          <w:rFonts w:ascii="Arial" w:hAnsi="Arial" w:cs="Arial"/>
          <w:color w:val="000000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 May 2022).</w:t>
      </w:r>
    </w:p>
    <w:p w14:paraId="0816CB43" w14:textId="77777777" w:rsidR="00CF7E0E" w:rsidRPr="00CF7E0E" w:rsidRDefault="00CF7E0E" w:rsidP="00CF7E0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</w:p>
    <w:p w14:paraId="69B62530" w14:textId="1E4FBE3E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Welsh Assembly Government (2010)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Thinking Positively.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40" w:history="1">
        <w:r w:rsidRPr="00CF7E0E">
          <w:rPr>
            <w:rStyle w:val="Hyperlink"/>
            <w:rFonts w:ascii="Arial" w:hAnsi="Arial" w:cs="Arial"/>
            <w:sz w:val="20"/>
            <w:szCs w:val="20"/>
          </w:rPr>
          <w:t>thinking-positively-emotional-health-and-well-being-in-schools-and-early-years-settings.pdf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6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May 2022).</w:t>
      </w:r>
    </w:p>
    <w:p w14:paraId="54344649" w14:textId="77777777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Welsh Government (2016) National Minimum Standards for Regulated Childcare for children up to the age of 12 years. Available at: </w:t>
      </w:r>
      <w:hyperlink r:id="rId41" w:history="1">
        <w:r w:rsidRPr="00CF7E0E">
          <w:rPr>
            <w:rFonts w:ascii="Arial" w:hAnsi="Arial" w:cs="Arial"/>
            <w:sz w:val="20"/>
            <w:szCs w:val="20"/>
          </w:rPr>
          <w:t>National Minimum Standards for Day Care.pdf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6th May 2022).</w:t>
      </w:r>
    </w:p>
    <w:p w14:paraId="0CEFF828" w14:textId="77777777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Welsh Government (2018) </w:t>
      </w:r>
      <w:r w:rsidRPr="00CF7E0E">
        <w:rPr>
          <w:rFonts w:ascii="Arial" w:hAnsi="Arial" w:cs="Arial"/>
          <w:i/>
          <w:iCs/>
          <w:sz w:val="20"/>
          <w:szCs w:val="20"/>
        </w:rPr>
        <w:t xml:space="preserve">Food &amp; Nutrition. </w:t>
      </w:r>
      <w:r w:rsidRPr="00CF7E0E">
        <w:rPr>
          <w:rFonts w:ascii="Arial" w:hAnsi="Arial" w:cs="Arial"/>
          <w:sz w:val="20"/>
          <w:szCs w:val="20"/>
        </w:rPr>
        <w:t xml:space="preserve">Available at: </w:t>
      </w:r>
      <w:hyperlink r:id="rId42" w:history="1">
        <w:r w:rsidRPr="00CF7E0E">
          <w:rPr>
            <w:rStyle w:val="Hyperlink"/>
            <w:rFonts w:ascii="Arial" w:hAnsi="Arial" w:cs="Arial"/>
            <w:sz w:val="20"/>
            <w:szCs w:val="20"/>
          </w:rPr>
          <w:t>34509 Food and Nutrition - Best Practice Guidance (</w:t>
        </w:r>
        <w:proofErr w:type="spellStart"/>
        <w:proofErr w:type="gramStart"/>
        <w:r w:rsidRPr="00CF7E0E">
          <w:rPr>
            <w:rStyle w:val="Hyperlink"/>
            <w:rFonts w:ascii="Arial" w:hAnsi="Arial" w:cs="Arial"/>
            <w:sz w:val="20"/>
            <w:szCs w:val="20"/>
          </w:rPr>
          <w:t>gov.wales</w:t>
        </w:r>
        <w:proofErr w:type="spellEnd"/>
        <w:proofErr w:type="gramEnd"/>
        <w:r w:rsidRPr="00CF7E0E">
          <w:rPr>
            <w:rStyle w:val="Hyperlink"/>
            <w:rFonts w:ascii="Arial" w:hAnsi="Arial" w:cs="Arial"/>
            <w:sz w:val="20"/>
            <w:szCs w:val="20"/>
          </w:rPr>
          <w:t>)</w:t>
        </w:r>
      </w:hyperlink>
      <w:r w:rsidRPr="00CF7E0E">
        <w:rPr>
          <w:rFonts w:ascii="Arial" w:hAnsi="Arial" w:cs="Arial"/>
          <w:sz w:val="20"/>
          <w:szCs w:val="20"/>
        </w:rPr>
        <w:t xml:space="preserve"> (Accessed: 7</w:t>
      </w:r>
      <w:r w:rsidRPr="00CF7E0E">
        <w:rPr>
          <w:rFonts w:ascii="Arial" w:hAnsi="Arial" w:cs="Arial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sz w:val="20"/>
          <w:szCs w:val="20"/>
        </w:rPr>
        <w:t xml:space="preserve"> May 2022).</w:t>
      </w:r>
    </w:p>
    <w:p w14:paraId="404975FF" w14:textId="5D408915" w:rsidR="00CF7E0E" w:rsidRPr="00CF7E0E" w:rsidRDefault="008158B5" w:rsidP="00CF7E0E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t xml:space="preserve">Welsh Government. (2014)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Free breakfast in primary schools.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3" w:history="1">
        <w:r w:rsidRPr="00CF7E0E">
          <w:rPr>
            <w:rStyle w:val="Hyperlink"/>
            <w:rFonts w:ascii="Arial" w:hAnsi="Arial" w:cs="Arial"/>
            <w:sz w:val="20"/>
            <w:szCs w:val="20"/>
          </w:rPr>
          <w:t>free-breakfast-in-primary-schools-statutory-guidance-for-local-authorities-and-governing-bodies.pdf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(Accessed: 19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th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November 2021)</w:t>
      </w:r>
      <w:r w:rsidR="00CF7E0E" w:rsidRPr="00CF7E0E">
        <w:rPr>
          <w:rFonts w:ascii="Arial" w:hAnsi="Arial" w:cs="Arial"/>
          <w:sz w:val="20"/>
          <w:szCs w:val="20"/>
          <w:lang w:val="en-US"/>
        </w:rPr>
        <w:t>.</w:t>
      </w:r>
    </w:p>
    <w:p w14:paraId="687D43E0" w14:textId="77777777" w:rsidR="008158B5" w:rsidRPr="00CF7E0E" w:rsidRDefault="008158B5" w:rsidP="00B03863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  <w:r w:rsidRPr="00CF7E0E">
        <w:rPr>
          <w:rFonts w:ascii="Arial" w:hAnsi="Arial" w:cs="Arial"/>
          <w:sz w:val="20"/>
          <w:szCs w:val="20"/>
          <w:lang w:val="en-US"/>
        </w:rPr>
        <w:lastRenderedPageBreak/>
        <w:t xml:space="preserve">Welsh Government. (2014) </w:t>
      </w:r>
      <w:r w:rsidRPr="00CF7E0E">
        <w:rPr>
          <w:rFonts w:ascii="Arial" w:hAnsi="Arial" w:cs="Arial"/>
          <w:i/>
          <w:iCs/>
          <w:sz w:val="20"/>
          <w:szCs w:val="20"/>
          <w:lang w:val="en-US"/>
        </w:rPr>
        <w:t xml:space="preserve">Healthy eating in maintained schools. 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Available at: </w:t>
      </w:r>
      <w:hyperlink r:id="rId44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healthy-eating-in-maintained-schools-statutory-guidance-for-local-authorities-and-governing-bodies.pdf</w:t>
        </w:r>
      </w:hyperlink>
      <w:r w:rsidRPr="00CF7E0E">
        <w:rPr>
          <w:rFonts w:ascii="Arial" w:hAnsi="Arial" w:cs="Arial"/>
          <w:sz w:val="20"/>
          <w:szCs w:val="20"/>
          <w:lang w:val="en-US"/>
        </w:rPr>
        <w:t xml:space="preserve">  (Accessed: 23</w:t>
      </w:r>
      <w:r w:rsidRPr="00CF7E0E">
        <w:rPr>
          <w:rFonts w:ascii="Arial" w:hAnsi="Arial" w:cs="Arial"/>
          <w:sz w:val="20"/>
          <w:szCs w:val="20"/>
          <w:vertAlign w:val="superscript"/>
          <w:lang w:val="en-US"/>
        </w:rPr>
        <w:t>rd</w:t>
      </w:r>
      <w:r w:rsidRPr="00CF7E0E">
        <w:rPr>
          <w:rFonts w:ascii="Arial" w:hAnsi="Arial" w:cs="Arial"/>
          <w:sz w:val="20"/>
          <w:szCs w:val="20"/>
          <w:lang w:val="en-US"/>
        </w:rPr>
        <w:t xml:space="preserve"> November 2021).</w:t>
      </w:r>
    </w:p>
    <w:p w14:paraId="1C0B3DF0" w14:textId="7653EF16" w:rsidR="008158B5" w:rsidRPr="00CF7E0E" w:rsidRDefault="008158B5" w:rsidP="00B03863">
      <w:p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Welsh Government (2018) </w:t>
      </w:r>
      <w:r w:rsidRPr="00CF7E0E">
        <w:rPr>
          <w:rFonts w:ascii="Arial" w:hAnsi="Arial" w:cs="Arial"/>
          <w:i/>
          <w:iCs/>
          <w:color w:val="000000" w:themeColor="text1"/>
          <w:sz w:val="20"/>
          <w:szCs w:val="20"/>
        </w:rPr>
        <w:t>Health and Safety code of practice.</w:t>
      </w:r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Available at: </w:t>
      </w:r>
      <w:hyperlink r:id="rId45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https://gov.wales/sites/default/files/publications/2018-07/health-and-safety-code-of-practice-for-contracted-provision.pdf</w:t>
        </w:r>
      </w:hyperlink>
      <w:r w:rsidRPr="00CF7E0E">
        <w:rPr>
          <w:rFonts w:ascii="Arial" w:hAnsi="Arial" w:cs="Arial"/>
          <w:color w:val="000000" w:themeColor="text1"/>
          <w:sz w:val="20"/>
          <w:szCs w:val="20"/>
        </w:rPr>
        <w:t xml:space="preserve"> (Accessed: 9 May 2022).</w:t>
      </w:r>
    </w:p>
    <w:p w14:paraId="20C18A99" w14:textId="10B7E7AD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Fonts w:ascii="Arial" w:hAnsi="Arial" w:cs="Arial"/>
          <w:sz w:val="20"/>
          <w:szCs w:val="20"/>
        </w:rPr>
        <w:t xml:space="preserve">Welsh Government (2015) </w:t>
      </w:r>
      <w:r w:rsidRPr="00CF7E0E">
        <w:rPr>
          <w:rFonts w:ascii="Arial" w:hAnsi="Arial" w:cs="Arial"/>
          <w:i/>
          <w:iCs/>
          <w:sz w:val="20"/>
          <w:szCs w:val="20"/>
        </w:rPr>
        <w:t>The Foundation Phase.</w:t>
      </w:r>
      <w:r w:rsidRPr="00CF7E0E">
        <w:rPr>
          <w:rFonts w:ascii="Arial" w:hAnsi="Arial" w:cs="Arial"/>
          <w:sz w:val="20"/>
          <w:szCs w:val="20"/>
        </w:rPr>
        <w:t xml:space="preserve"> Available at: </w:t>
      </w:r>
      <w:r w:rsidRPr="00CF7E0E">
        <w:rPr>
          <w:rFonts w:ascii="Arial" w:hAnsi="Arial" w:cs="Arial"/>
          <w:sz w:val="20"/>
          <w:szCs w:val="20"/>
        </w:rPr>
        <w:fldChar w:fldCharType="begin"/>
      </w:r>
      <w:r w:rsidRPr="00CF7E0E">
        <w:rPr>
          <w:rFonts w:ascii="Arial" w:hAnsi="Arial" w:cs="Arial"/>
          <w:sz w:val="20"/>
          <w:szCs w:val="20"/>
        </w:rPr>
        <w:instrText xml:space="preserve"> HYPERLINK "https://hwb.gov.wales/storage/d5d8e39c-b534-40cb-a3f5-7e2e126d8077/foundation-phase-framework.pdf" </w:instrText>
      </w:r>
      <w:r w:rsidRPr="00CF7E0E">
        <w:rPr>
          <w:rFonts w:ascii="Arial" w:hAnsi="Arial" w:cs="Arial"/>
          <w:sz w:val="20"/>
          <w:szCs w:val="20"/>
        </w:rPr>
        <w:fldChar w:fldCharType="separate"/>
      </w:r>
      <w:r w:rsidRPr="00CF7E0E">
        <w:rPr>
          <w:rStyle w:val="Hyperlink"/>
          <w:rFonts w:ascii="Arial" w:hAnsi="Arial" w:cs="Arial"/>
          <w:sz w:val="20"/>
          <w:szCs w:val="20"/>
        </w:rPr>
        <w:t>https://hwb.gov.wales/storage/d5d8e39c-b534-40cb-a3f5-</w:t>
      </w:r>
      <w:r w:rsidRPr="00CF7E0E">
        <w:rPr>
          <w:rFonts w:ascii="Arial" w:hAnsi="Arial" w:cs="Arial"/>
          <w:sz w:val="20"/>
          <w:szCs w:val="20"/>
        </w:rPr>
        <w:t xml:space="preserve"> </w:t>
      </w:r>
    </w:p>
    <w:p w14:paraId="68F90F47" w14:textId="3BEED99D" w:rsidR="00E861BE" w:rsidRPr="00CF7E0E" w:rsidRDefault="00E861BE" w:rsidP="00B03863">
      <w:pPr>
        <w:spacing w:line="360" w:lineRule="auto"/>
        <w:rPr>
          <w:rFonts w:ascii="Arial" w:hAnsi="Arial" w:cs="Arial"/>
          <w:sz w:val="20"/>
          <w:szCs w:val="20"/>
        </w:rPr>
      </w:pPr>
      <w:r w:rsidRPr="00CF7E0E">
        <w:rPr>
          <w:rStyle w:val="Hyperlink"/>
          <w:rFonts w:ascii="Arial" w:hAnsi="Arial" w:cs="Arial"/>
          <w:sz w:val="20"/>
          <w:szCs w:val="20"/>
        </w:rPr>
        <w:t>7e2e126d8077/foundation-phase-framework.pdf</w:t>
      </w:r>
      <w:r w:rsidRPr="00CF7E0E">
        <w:rPr>
          <w:rStyle w:val="Hyperlink"/>
          <w:rFonts w:ascii="Arial" w:hAnsi="Arial" w:cs="Arial"/>
          <w:sz w:val="20"/>
          <w:szCs w:val="20"/>
        </w:rPr>
        <w:fldChar w:fldCharType="end"/>
      </w:r>
      <w:r w:rsidRPr="00CF7E0E">
        <w:rPr>
          <w:rFonts w:ascii="Arial" w:hAnsi="Arial" w:cs="Arial"/>
          <w:sz w:val="20"/>
          <w:szCs w:val="20"/>
        </w:rPr>
        <w:t xml:space="preserve"> (Accessed: 8 May 2022).</w:t>
      </w:r>
    </w:p>
    <w:p w14:paraId="0A9E4520" w14:textId="77777777" w:rsidR="00B03863" w:rsidRPr="00CF7E0E" w:rsidRDefault="00B03863" w:rsidP="00B03863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0"/>
          <w:szCs w:val="20"/>
        </w:rPr>
      </w:pPr>
      <w:proofErr w:type="gramStart"/>
      <w:r w:rsidRPr="00CF7E0E">
        <w:rPr>
          <w:rFonts w:ascii="Arial" w:hAnsi="Arial" w:cs="Arial"/>
          <w:color w:val="000000"/>
          <w:sz w:val="20"/>
          <w:szCs w:val="20"/>
        </w:rPr>
        <w:t>‌www.estyn.gov.wales</w:t>
      </w:r>
      <w:proofErr w:type="gramEnd"/>
      <w:r w:rsidRPr="00CF7E0E">
        <w:rPr>
          <w:rFonts w:ascii="Arial" w:hAnsi="Arial" w:cs="Arial"/>
          <w:color w:val="000000"/>
          <w:sz w:val="20"/>
          <w:szCs w:val="20"/>
        </w:rPr>
        <w:t>. (no date). </w:t>
      </w:r>
      <w:r w:rsidRPr="00CF7E0E">
        <w:rPr>
          <w:rFonts w:ascii="Arial" w:hAnsi="Arial" w:cs="Arial"/>
          <w:i/>
          <w:iCs/>
          <w:color w:val="000000"/>
          <w:sz w:val="20"/>
          <w:szCs w:val="20"/>
        </w:rPr>
        <w:t>Building on strengths and removing barriers – preparing for the Curriculum for Wales | Estyn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. [online] Available at: </w:t>
      </w:r>
      <w:hyperlink r:id="rId46" w:history="1">
        <w:r w:rsidRPr="00CF7E0E">
          <w:rPr>
            <w:rStyle w:val="Hyperlink"/>
            <w:rFonts w:ascii="Arial" w:hAnsi="Arial" w:cs="Arial"/>
            <w:sz w:val="20"/>
            <w:szCs w:val="20"/>
          </w:rPr>
          <w:t>https://www.estyn.gov.wales/blog/building-strengths-and-removing-barriers-preparing-curriculum-wales</w:t>
        </w:r>
      </w:hyperlink>
      <w:r w:rsidRPr="00CF7E0E">
        <w:rPr>
          <w:rFonts w:ascii="Arial" w:hAnsi="Arial" w:cs="Arial"/>
          <w:color w:val="000000"/>
          <w:sz w:val="20"/>
          <w:szCs w:val="20"/>
        </w:rPr>
        <w:t>. (Accessed: 5</w:t>
      </w:r>
      <w:r w:rsidRPr="00CF7E0E">
        <w:rPr>
          <w:rFonts w:ascii="Arial" w:hAnsi="Arial" w:cs="Arial"/>
          <w:color w:val="000000"/>
          <w:sz w:val="20"/>
          <w:szCs w:val="20"/>
          <w:vertAlign w:val="superscript"/>
        </w:rPr>
        <w:t>th</w:t>
      </w:r>
      <w:r w:rsidRPr="00CF7E0E">
        <w:rPr>
          <w:rFonts w:ascii="Arial" w:hAnsi="Arial" w:cs="Arial"/>
          <w:color w:val="000000"/>
          <w:sz w:val="20"/>
          <w:szCs w:val="20"/>
        </w:rPr>
        <w:t xml:space="preserve"> May 2022).</w:t>
      </w:r>
    </w:p>
    <w:p w14:paraId="7BE35D76" w14:textId="77777777" w:rsidR="00E861BE" w:rsidRPr="00CF7E0E" w:rsidRDefault="00E861BE" w:rsidP="00E861BE">
      <w:pPr>
        <w:spacing w:line="360" w:lineRule="auto"/>
        <w:rPr>
          <w:rFonts w:ascii="Arial" w:hAnsi="Arial" w:cs="Arial"/>
          <w:sz w:val="20"/>
          <w:szCs w:val="20"/>
        </w:rPr>
      </w:pPr>
    </w:p>
    <w:p w14:paraId="35050DCD" w14:textId="77777777" w:rsidR="00E861BE" w:rsidRPr="00CF7E0E" w:rsidRDefault="00E861BE" w:rsidP="00E861BE">
      <w:pPr>
        <w:spacing w:line="360" w:lineRule="auto"/>
        <w:rPr>
          <w:rFonts w:ascii="Arial" w:hAnsi="Arial" w:cs="Arial"/>
          <w:sz w:val="20"/>
          <w:szCs w:val="20"/>
          <w:lang w:val="en-US"/>
        </w:rPr>
      </w:pPr>
    </w:p>
    <w:p w14:paraId="25F258B7" w14:textId="77777777" w:rsidR="00E861BE" w:rsidRPr="00CF7E0E" w:rsidRDefault="00E861BE" w:rsidP="00C37312">
      <w:pPr>
        <w:rPr>
          <w:sz w:val="20"/>
          <w:szCs w:val="20"/>
        </w:rPr>
      </w:pPr>
    </w:p>
    <w:sectPr w:rsidR="00E861BE" w:rsidRPr="00CF7E0E" w:rsidSect="00E861BE">
      <w:headerReference w:type="default" r:id="rId4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CFA6CE" w14:textId="77777777" w:rsidR="00D07E23" w:rsidRDefault="00D07E23" w:rsidP="00C37312">
      <w:pPr>
        <w:spacing w:after="0" w:line="240" w:lineRule="auto"/>
      </w:pPr>
      <w:r>
        <w:separator/>
      </w:r>
    </w:p>
  </w:endnote>
  <w:endnote w:type="continuationSeparator" w:id="0">
    <w:p w14:paraId="7D2327A9" w14:textId="77777777" w:rsidR="00D07E23" w:rsidRDefault="00D07E23" w:rsidP="00C373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CD52D0" w14:textId="77777777" w:rsidR="00D07E23" w:rsidRDefault="00D07E23" w:rsidP="00C37312">
      <w:pPr>
        <w:spacing w:after="0" w:line="240" w:lineRule="auto"/>
      </w:pPr>
      <w:r>
        <w:separator/>
      </w:r>
    </w:p>
  </w:footnote>
  <w:footnote w:type="continuationSeparator" w:id="0">
    <w:p w14:paraId="70B3DBC6" w14:textId="77777777" w:rsidR="00D07E23" w:rsidRDefault="00D07E23" w:rsidP="00C373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3A8635" w14:textId="32ACFF7C" w:rsidR="00C37312" w:rsidRDefault="00C37312">
    <w:pPr>
      <w:pStyle w:val="Header"/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E696E"/>
    <w:multiLevelType w:val="hybridMultilevel"/>
    <w:tmpl w:val="BABAE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9F36F6"/>
    <w:multiLevelType w:val="hybridMultilevel"/>
    <w:tmpl w:val="7FDA74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3525025">
    <w:abstractNumId w:val="1"/>
  </w:num>
  <w:num w:numId="2" w16cid:durableId="47788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12"/>
    <w:rsid w:val="00041520"/>
    <w:rsid w:val="000A671E"/>
    <w:rsid w:val="00136B4D"/>
    <w:rsid w:val="00146824"/>
    <w:rsid w:val="001C2BD9"/>
    <w:rsid w:val="001D06C6"/>
    <w:rsid w:val="001D1BC4"/>
    <w:rsid w:val="001E7EA8"/>
    <w:rsid w:val="00217144"/>
    <w:rsid w:val="002446AE"/>
    <w:rsid w:val="002C3875"/>
    <w:rsid w:val="002C6651"/>
    <w:rsid w:val="0032702A"/>
    <w:rsid w:val="003D0709"/>
    <w:rsid w:val="004C6AE8"/>
    <w:rsid w:val="00525B5B"/>
    <w:rsid w:val="0052603D"/>
    <w:rsid w:val="00531989"/>
    <w:rsid w:val="00577168"/>
    <w:rsid w:val="005A5493"/>
    <w:rsid w:val="005B70E4"/>
    <w:rsid w:val="00604B0B"/>
    <w:rsid w:val="00617A2D"/>
    <w:rsid w:val="00655C79"/>
    <w:rsid w:val="006C2A7E"/>
    <w:rsid w:val="006C3886"/>
    <w:rsid w:val="006E38F7"/>
    <w:rsid w:val="006F14FA"/>
    <w:rsid w:val="0071137C"/>
    <w:rsid w:val="007146D1"/>
    <w:rsid w:val="00732C21"/>
    <w:rsid w:val="007846CA"/>
    <w:rsid w:val="007C32D6"/>
    <w:rsid w:val="007F065D"/>
    <w:rsid w:val="008158B5"/>
    <w:rsid w:val="008204D3"/>
    <w:rsid w:val="0088668D"/>
    <w:rsid w:val="008A299F"/>
    <w:rsid w:val="008F3BBF"/>
    <w:rsid w:val="008F43AD"/>
    <w:rsid w:val="00914000"/>
    <w:rsid w:val="00924F34"/>
    <w:rsid w:val="009446DD"/>
    <w:rsid w:val="009651D6"/>
    <w:rsid w:val="009B6998"/>
    <w:rsid w:val="009B733F"/>
    <w:rsid w:val="009D5423"/>
    <w:rsid w:val="00A123AB"/>
    <w:rsid w:val="00A615A3"/>
    <w:rsid w:val="00AF640A"/>
    <w:rsid w:val="00B03863"/>
    <w:rsid w:val="00B766B5"/>
    <w:rsid w:val="00B81504"/>
    <w:rsid w:val="00BB4170"/>
    <w:rsid w:val="00BC3E45"/>
    <w:rsid w:val="00C23A4E"/>
    <w:rsid w:val="00C37312"/>
    <w:rsid w:val="00CA6965"/>
    <w:rsid w:val="00CD21D6"/>
    <w:rsid w:val="00CF7E0E"/>
    <w:rsid w:val="00D07E23"/>
    <w:rsid w:val="00D125D2"/>
    <w:rsid w:val="00D2683A"/>
    <w:rsid w:val="00DA28C0"/>
    <w:rsid w:val="00DE5A6F"/>
    <w:rsid w:val="00E465B6"/>
    <w:rsid w:val="00E75351"/>
    <w:rsid w:val="00E861BE"/>
    <w:rsid w:val="00E862F9"/>
    <w:rsid w:val="00E96837"/>
    <w:rsid w:val="00EF3631"/>
    <w:rsid w:val="00F068A9"/>
    <w:rsid w:val="00FB14DB"/>
    <w:rsid w:val="00FF7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45F1AF"/>
  <w15:chartTrackingRefBased/>
  <w15:docId w15:val="{B29AAA3F-74A4-4391-8592-0F61D4B22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312"/>
  </w:style>
  <w:style w:type="paragraph" w:styleId="Footer">
    <w:name w:val="footer"/>
    <w:basedOn w:val="Normal"/>
    <w:link w:val="FooterChar"/>
    <w:uiPriority w:val="99"/>
    <w:unhideWhenUsed/>
    <w:rsid w:val="00C37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312"/>
  </w:style>
  <w:style w:type="paragraph" w:styleId="ListParagraph">
    <w:name w:val="List Paragraph"/>
    <w:basedOn w:val="Normal"/>
    <w:uiPriority w:val="34"/>
    <w:qFormat/>
    <w:rsid w:val="00FB14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468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82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038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108430.pdf" TargetMode="External"/><Relationship Id="rId18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Relationship Id="rId26" Type="http://schemas.openxmlformats.org/officeDocument/2006/relationships/hyperlink" Target="https://www.nhs.uk/mental-health/conditions/skin-picking-disorder/" TargetMode="External"/><Relationship Id="rId39" Type="http://schemas.openxmlformats.org/officeDocument/2006/relationships/hyperlink" Target="https://hwb.gov.wales/curriculum-for-wales/introduction/" TargetMode="External"/><Relationship Id="rId21" Type="http://schemas.openxmlformats.org/officeDocument/2006/relationships/hyperlink" Target="https://www.hse.gov.uk/pubns/edis1.pdf" TargetMode="External"/><Relationship Id="rId34" Type="http://schemas.openxmlformats.org/officeDocument/2006/relationships/hyperlink" Target="https://gov.wales/sites/default/files/publications/2018-03/complaints-procedures-for-school-governing-bodies-in-wales-guidance.pdf" TargetMode="External"/><Relationship Id="rId42" Type="http://schemas.openxmlformats.org/officeDocument/2006/relationships/hyperlink" Target="https://gov.wales/sites/default/files/publications/2018-11/nutrition-guidance-section-1.pdf" TargetMode="External"/><Relationship Id="rId47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pga/2018/12/contents/enacted" TargetMode="External"/><Relationship Id="rId29" Type="http://schemas.openxmlformats.org/officeDocument/2006/relationships/hyperlink" Target="https://www.safeguarding.wales" TargetMode="External"/><Relationship Id="rId11" Type="http://schemas.openxmlformats.org/officeDocument/2006/relationships/hyperlink" Target="https://www.childcomwales.org.uk/wp-content/uploads/2019/04/Three-Year-Plan-19-22.pdf" TargetMode="External"/><Relationship Id="rId24" Type="http://schemas.openxmlformats.org/officeDocument/2006/relationships/hyperlink" Target="https://neu.org.uk/advice/first-aid-schools" TargetMode="External"/><Relationship Id="rId32" Type="http://schemas.openxmlformats.org/officeDocument/2006/relationships/hyperlink" Target="https://www.froebel.org.uk/uploads/documents/FT-Froebels-principles-and-practice-today.pdf" TargetMode="External"/><Relationship Id="rId37" Type="http://schemas.openxmlformats.org/officeDocument/2006/relationships/hyperlink" Target="https://hwb.gov.wales/curriculum-for-wales/designing-your-curriculum/developing-a-vision-for-curriculum-design/" TargetMode="External"/><Relationship Id="rId40" Type="http://schemas.openxmlformats.org/officeDocument/2006/relationships/hyperlink" Target="file:///C:\Users\Alissa\Downloads\thinking-positively-emotional-health-and-well-being-in-schools-and-early-years-settings.pdf" TargetMode="External"/><Relationship Id="rId45" Type="http://schemas.openxmlformats.org/officeDocument/2006/relationships/hyperlink" Target="https://gov.wales/sites/default/files/publications/2018-07/health-and-safety-code-of-practice-for-contracted-provision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journals.sagepub.com/doi/abs/10.1177/183693911504000115" TargetMode="External"/><Relationship Id="rId23" Type="http://schemas.openxmlformats.org/officeDocument/2006/relationships/hyperlink" Target="https://www.simplypsychology.org/Zone-of-Proximal-Development.html" TargetMode="External"/><Relationship Id="rId28" Type="http://schemas.openxmlformats.org/officeDocument/2006/relationships/hyperlink" Target="https://www.safetyfirstaid.co.uk/reporting-accidents-in-schools/" TargetMode="External"/><Relationship Id="rId36" Type="http://schemas.openxmlformats.org/officeDocument/2006/relationships/hyperlink" Target="https://www.unicef.org.uk/what-we-do/un-convention-child-rights/?sisearchengine=284&amp;siproduct=Campaign_G_02_Our_Work&amp;gclid=Cj0KCQjwyMiTBhDKARIsAAJ-9VvntCPQz5GZuuHT0kHmcTCTustAytTSNvqdEiL55zKJZ80b9mJVWE0aAkPBEALw_wcB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tandfonline.com/doi/pdf/10.1080/00094056.1991.10521602?needAccess=true" TargetMode="External"/><Relationship Id="rId31" Type="http://schemas.openxmlformats.org/officeDocument/2006/relationships/hyperlink" Target="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" TargetMode="External"/><Relationship Id="rId4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reinspectorate.wales/sites/default/files/2021-07/210701-DBS-applicant-faqs-en_0.pdf" TargetMode="External"/><Relationship Id="rId14" Type="http://schemas.openxmlformats.org/officeDocument/2006/relationships/hyperlink" Target="https://gov.wales/sites/default/files/publications/2021-04/curriculum-and-assessment-act-explanatory-memorandum.pdf" TargetMode="External"/><Relationship Id="rId22" Type="http://schemas.openxmlformats.org/officeDocument/2006/relationships/hyperlink" Target="https://opencommons.uconn.edu/nera_2010/15/" TargetMode="External"/><Relationship Id="rId27" Type="http://schemas.openxmlformats.org/officeDocument/2006/relationships/hyperlink" Target="https://campaignresources.phe.gov.uk/schools/topics/healthy-eating/whole-school-ideas" TargetMode="External"/><Relationship Id="rId30" Type="http://schemas.openxmlformats.org/officeDocument/2006/relationships/hyperlink" Target="https://senedd.wales/media/ujodr5oo/child_obesity_booklet-english.pdf" TargetMode="External"/><Relationship Id="rId35" Type="http://schemas.openxmlformats.org/officeDocument/2006/relationships/hyperlink" Target="https://gov.wales/sites/default/files/publications/2022-04/220401-keeping-learners-safe.pdf" TargetMode="External"/><Relationship Id="rId43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sk-sagepub-com.ezproxy.uwtsd.ac.uk/books/leading-and-managing-in-the-early-years-2e/n1.xml" TargetMode="External"/><Relationship Id="rId3" Type="http://schemas.openxmlformats.org/officeDocument/2006/relationships/styles" Target="styles.xml"/><Relationship Id="rId12" Type="http://schemas.openxmlformats.org/officeDocument/2006/relationships/hyperlink" Target="https://files.eric.ed.gov/fulltext/EJ1108430.pdf" TargetMode="External"/><Relationship Id="rId17" Type="http://schemas.openxmlformats.org/officeDocument/2006/relationships/hyperlink" Target="https://www.gov.uk/government/publications/health-and-safety-advice-for-schools/responsibilities-and-duties-for-schools" TargetMode="External"/><Relationship Id="rId25" Type="http://schemas.openxmlformats.org/officeDocument/2006/relationships/hyperlink" Target="https://www.nhs.uk/conditions/cuts-and-grazes/" TargetMode="External"/><Relationship Id="rId3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8" Type="http://schemas.openxmlformats.org/officeDocument/2006/relationships/hyperlink" Target="https://gov.wales/sites/default/files/publications/2018-03/25-health-safety-and-welfare.pdf" TargetMode="External"/><Relationship Id="rId46" Type="http://schemas.openxmlformats.org/officeDocument/2006/relationships/hyperlink" Target="https://www.estyn.gov.wales/blog/building-strengths-and-removing-barriers-preparing-curriculum-wales" TargetMode="External"/><Relationship Id="rId20" Type="http://schemas.openxmlformats.org/officeDocument/2006/relationships/hyperlink" Target="https://gov.wales/education-changing?fbclid=IwAR2b_NYSXlHiVylXvqrvBnkQdjL-qDtTHwHPLx1L7g7hqtWcxEG0EHYFWx4" TargetMode="External"/><Relationship Id="rId41" Type="http://schemas.openxmlformats.org/officeDocument/2006/relationships/hyperlink" Target="file:///C:\Users\Alissa\Downloads\National%20Minimum%20Standards%20for%20Day%20Care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52BABA4-5E27-C541-8461-8F58C5B826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2141</Words>
  <Characters>12207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tish love</cp:lastModifiedBy>
  <cp:revision>2</cp:revision>
  <dcterms:created xsi:type="dcterms:W3CDTF">2022-05-09T23:35:00Z</dcterms:created>
  <dcterms:modified xsi:type="dcterms:W3CDTF">2022-05-09T23:35:00Z</dcterms:modified>
</cp:coreProperties>
</file>