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8F4FF" w14:textId="126352E7" w:rsidR="00EE6998" w:rsidRDefault="00EE6998">
      <w:pPr>
        <w:rPr>
          <w:lang w:val="en-GB"/>
        </w:rPr>
      </w:pPr>
      <w:r>
        <w:rPr>
          <w:lang w:val="en-GB"/>
        </w:rPr>
        <w:t>Student ID. 1816236</w:t>
      </w:r>
    </w:p>
    <w:p w14:paraId="762D7CF3" w14:textId="5D352893" w:rsidR="00EE6998" w:rsidRDefault="00EE6998">
      <w:pPr>
        <w:rPr>
          <w:lang w:val="en-GB"/>
        </w:rPr>
      </w:pPr>
      <w:proofErr w:type="spellStart"/>
      <w:r>
        <w:rPr>
          <w:lang w:val="en-GB"/>
        </w:rPr>
        <w:t>Camelia</w:t>
      </w:r>
      <w:proofErr w:type="spellEnd"/>
      <w:r>
        <w:rPr>
          <w:lang w:val="en-GB"/>
        </w:rPr>
        <w:t xml:space="preserve"> </w:t>
      </w:r>
      <w:proofErr w:type="spellStart"/>
      <w:r>
        <w:rPr>
          <w:lang w:val="en-GB"/>
        </w:rPr>
        <w:t>Ungureanu</w:t>
      </w:r>
      <w:proofErr w:type="spellEnd"/>
    </w:p>
    <w:p w14:paraId="391CF57E" w14:textId="77777777" w:rsidR="00342E91" w:rsidRDefault="00342E91">
      <w:pPr>
        <w:rPr>
          <w:lang w:val="en-GB"/>
        </w:rPr>
      </w:pPr>
    </w:p>
    <w:p w14:paraId="2CA94020" w14:textId="77777777" w:rsidR="00342E91" w:rsidRDefault="00342E91">
      <w:pPr>
        <w:rPr>
          <w:lang w:val="en-GB"/>
        </w:rPr>
      </w:pPr>
    </w:p>
    <w:p w14:paraId="52CA27AE" w14:textId="77777777" w:rsidR="00342E91" w:rsidRDefault="00342E91">
      <w:pPr>
        <w:rPr>
          <w:lang w:val="en-GB"/>
        </w:rPr>
      </w:pPr>
    </w:p>
    <w:p w14:paraId="186E7631" w14:textId="77777777" w:rsidR="00342E91" w:rsidRDefault="00342E91" w:rsidP="00342E91">
      <w:pPr>
        <w:jc w:val="center"/>
        <w:rPr>
          <w:lang w:val="en-GB"/>
        </w:rPr>
      </w:pPr>
    </w:p>
    <w:p w14:paraId="2FE2E597" w14:textId="790C86EF" w:rsidR="00342E91" w:rsidRPr="00BD7707" w:rsidRDefault="00342E91" w:rsidP="00342E91">
      <w:pPr>
        <w:tabs>
          <w:tab w:val="left" w:pos="2112"/>
        </w:tabs>
        <w:jc w:val="center"/>
        <w:rPr>
          <w:b/>
          <w:bCs/>
          <w:sz w:val="50"/>
          <w:szCs w:val="50"/>
          <w:lang w:val="en-GB"/>
        </w:rPr>
      </w:pPr>
      <w:r w:rsidRPr="00BD7707">
        <w:rPr>
          <w:b/>
          <w:bCs/>
          <w:sz w:val="50"/>
          <w:szCs w:val="50"/>
          <w:lang w:val="en-GB"/>
        </w:rPr>
        <w:t>Management Change</w:t>
      </w:r>
    </w:p>
    <w:p w14:paraId="6579E3C8" w14:textId="42C72E97" w:rsidR="00342E91" w:rsidRPr="00BD7707" w:rsidRDefault="00342E91" w:rsidP="00BD7707">
      <w:pPr>
        <w:tabs>
          <w:tab w:val="left" w:pos="2112"/>
        </w:tabs>
        <w:jc w:val="center"/>
        <w:rPr>
          <w:b/>
          <w:bCs/>
          <w:sz w:val="50"/>
          <w:szCs w:val="50"/>
          <w:lang w:val="en-GB"/>
        </w:rPr>
      </w:pPr>
      <w:r w:rsidRPr="00BD7707">
        <w:rPr>
          <w:b/>
          <w:bCs/>
          <w:sz w:val="50"/>
          <w:szCs w:val="50"/>
          <w:lang w:val="en-GB"/>
        </w:rPr>
        <w:t>TESCO</w:t>
      </w:r>
    </w:p>
    <w:p w14:paraId="1287DB5F" w14:textId="2414CF6A" w:rsidR="00342E91" w:rsidRPr="00BD7707" w:rsidRDefault="00342E91" w:rsidP="00BD7707">
      <w:pPr>
        <w:tabs>
          <w:tab w:val="left" w:pos="2112"/>
        </w:tabs>
        <w:rPr>
          <w:b/>
          <w:bCs/>
          <w:sz w:val="50"/>
          <w:szCs w:val="50"/>
          <w:lang w:val="en-GB"/>
        </w:rPr>
      </w:pPr>
    </w:p>
    <w:p w14:paraId="4B71A8FB" w14:textId="77777777" w:rsidR="00342E91" w:rsidRDefault="00342E91" w:rsidP="00342E91">
      <w:pPr>
        <w:tabs>
          <w:tab w:val="left" w:pos="2112"/>
        </w:tabs>
        <w:jc w:val="center"/>
        <w:rPr>
          <w:lang w:val="en-GB"/>
        </w:rPr>
      </w:pPr>
    </w:p>
    <w:p w14:paraId="2DEB508D" w14:textId="77777777" w:rsidR="00342E91" w:rsidRDefault="00342E91">
      <w:pPr>
        <w:rPr>
          <w:lang w:val="en-GB"/>
        </w:rPr>
      </w:pPr>
    </w:p>
    <w:p w14:paraId="76C395C7" w14:textId="77777777" w:rsidR="00342E91" w:rsidRDefault="00342E91">
      <w:pPr>
        <w:rPr>
          <w:lang w:val="en-GB"/>
        </w:rPr>
      </w:pPr>
    </w:p>
    <w:p w14:paraId="245421EC" w14:textId="77777777" w:rsidR="00342E91" w:rsidRDefault="00342E91">
      <w:pPr>
        <w:rPr>
          <w:lang w:val="en-GB"/>
        </w:rPr>
      </w:pPr>
    </w:p>
    <w:p w14:paraId="5FA71D59" w14:textId="77777777" w:rsidR="00342E91" w:rsidRDefault="00342E91">
      <w:pPr>
        <w:rPr>
          <w:lang w:val="en-GB"/>
        </w:rPr>
      </w:pPr>
    </w:p>
    <w:p w14:paraId="768065B1" w14:textId="77777777" w:rsidR="00342E91" w:rsidRDefault="00342E91">
      <w:pPr>
        <w:rPr>
          <w:lang w:val="en-GB"/>
        </w:rPr>
      </w:pPr>
    </w:p>
    <w:p w14:paraId="0838B0BF" w14:textId="77777777" w:rsidR="00342E91" w:rsidRDefault="00342E91">
      <w:pPr>
        <w:rPr>
          <w:lang w:val="en-GB"/>
        </w:rPr>
      </w:pPr>
    </w:p>
    <w:p w14:paraId="3B69F777" w14:textId="77777777" w:rsidR="00342E91" w:rsidRDefault="00342E91">
      <w:pPr>
        <w:rPr>
          <w:lang w:val="en-GB"/>
        </w:rPr>
      </w:pPr>
    </w:p>
    <w:p w14:paraId="2B9815EB" w14:textId="77777777" w:rsidR="00342E91" w:rsidRDefault="00342E91">
      <w:pPr>
        <w:rPr>
          <w:lang w:val="en-GB"/>
        </w:rPr>
      </w:pPr>
    </w:p>
    <w:p w14:paraId="46CD4366" w14:textId="77777777" w:rsidR="00342E91" w:rsidRDefault="00342E91">
      <w:pPr>
        <w:rPr>
          <w:lang w:val="en-GB"/>
        </w:rPr>
      </w:pPr>
    </w:p>
    <w:p w14:paraId="3FC95B3A" w14:textId="77777777" w:rsidR="00342E91" w:rsidRDefault="00342E91">
      <w:pPr>
        <w:rPr>
          <w:lang w:val="en-GB"/>
        </w:rPr>
      </w:pPr>
    </w:p>
    <w:p w14:paraId="45845FCD" w14:textId="77777777" w:rsidR="00342E91" w:rsidRDefault="00342E91">
      <w:pPr>
        <w:rPr>
          <w:lang w:val="en-GB"/>
        </w:rPr>
      </w:pPr>
    </w:p>
    <w:p w14:paraId="21C72E71" w14:textId="77777777" w:rsidR="00342E91" w:rsidRDefault="00342E91">
      <w:pPr>
        <w:rPr>
          <w:lang w:val="en-GB"/>
        </w:rPr>
      </w:pPr>
    </w:p>
    <w:p w14:paraId="448B5F31" w14:textId="77777777" w:rsidR="00342E91" w:rsidRDefault="00342E91">
      <w:pPr>
        <w:rPr>
          <w:lang w:val="en-GB"/>
        </w:rPr>
      </w:pPr>
    </w:p>
    <w:p w14:paraId="1E593F0D" w14:textId="77777777" w:rsidR="00342E91" w:rsidRDefault="00342E91">
      <w:pPr>
        <w:rPr>
          <w:lang w:val="en-GB"/>
        </w:rPr>
      </w:pPr>
    </w:p>
    <w:p w14:paraId="495F4ECD" w14:textId="77777777" w:rsidR="00342E91" w:rsidRDefault="00342E91">
      <w:pPr>
        <w:rPr>
          <w:lang w:val="en-GB"/>
        </w:rPr>
      </w:pPr>
    </w:p>
    <w:p w14:paraId="5655278A" w14:textId="77777777" w:rsidR="00342E91" w:rsidRDefault="00342E91">
      <w:pPr>
        <w:rPr>
          <w:lang w:val="en-GB"/>
        </w:rPr>
      </w:pPr>
    </w:p>
    <w:p w14:paraId="33DC606B" w14:textId="77777777" w:rsidR="00342E91" w:rsidRDefault="00342E91">
      <w:pPr>
        <w:rPr>
          <w:lang w:val="en-GB"/>
        </w:rPr>
      </w:pPr>
    </w:p>
    <w:p w14:paraId="0C4C2699" w14:textId="77777777" w:rsidR="00342E91" w:rsidRDefault="00000000">
      <w:pPr>
        <w:rPr>
          <w:lang w:val="en-GB"/>
        </w:rPr>
      </w:pPr>
      <w:bookmarkStart w:id="0" w:name="_Toc138283282"/>
      <w:r w:rsidRPr="009C6DC0">
        <w:rPr>
          <w:rStyle w:val="Heading1Char"/>
        </w:rPr>
        <w:t>EXECUTIVE SUMMARY</w:t>
      </w:r>
      <w:bookmarkEnd w:id="0"/>
      <w:r>
        <w:rPr>
          <w:lang w:val="en-GB"/>
        </w:rPr>
        <w:t xml:space="preserve"> </w:t>
      </w:r>
      <w:r>
        <w:rPr>
          <w:lang w:val="en-GB"/>
        </w:rPr>
        <w:br/>
      </w:r>
      <w:r>
        <w:rPr>
          <w:lang w:val="en-GB"/>
        </w:rPr>
        <w:br/>
        <w:t xml:space="preserve"> </w:t>
      </w:r>
      <w:r>
        <w:rPr>
          <w:lang w:val="en-GB"/>
        </w:rPr>
        <w:tab/>
        <w:t>This executive summary gives an account of the changes that Tesco has made, with a focus on its move to online shopping and how internal and external factors have affected it. Tesco, one of the world's biggest retailers, knew it had to change to keep up with changing consumer tastes and market conditions. This is why it decided to make online shopping a strategic project.</w:t>
      </w:r>
      <w:r>
        <w:rPr>
          <w:lang w:val="en-GB"/>
        </w:rPr>
        <w:br/>
        <w:t>Several things, both inside and outside the company, drove the process of change. Internally, Tesco used its strong market position, large distribution network, and the need to improve operational efficiency in response to margin pressures as key drivers for the change. Tesco saw a chance in the rising popularity of online shopping and wanted to stay competitive in a market with a lot of competition and the rise of e-commerce giants.</w:t>
      </w:r>
    </w:p>
    <w:p w14:paraId="3A326422" w14:textId="77777777" w:rsidR="00342E91" w:rsidRDefault="00000000" w:rsidP="00342E91">
      <w:pPr>
        <w:ind w:firstLine="720"/>
        <w:rPr>
          <w:lang w:val="en-GB"/>
        </w:rPr>
      </w:pPr>
      <w:r>
        <w:rPr>
          <w:lang w:val="en-GB"/>
        </w:rPr>
        <w:t>We did SWOT and PESTLE analyses to look at both internal and external forces. The SWOT analysis showed that Tesco's market position was a strength and that margin pressures were a weakness. It also showed that online shopping was an opportunity for growth and that competition was a threat. The PESTLE analysis looked at the political, economic, social, technological, legal, and environmental factors that were causing the change. It focused on regulatory support, changing customer preferences, technological advances, data security, and environmental concerns.</w:t>
      </w:r>
      <w:r>
        <w:rPr>
          <w:lang w:val="en-GB"/>
        </w:rPr>
        <w:br/>
        <w:t>Leaders from inside Tesco were very important in planning and carrying out the process of change. They had a clear vision, set strategic goals, and worked together across departments to make sure the move to online shopping went well. Also, they were in charge of complicated things like technology infrastructure, supply chain management, customer experience, adapting the workforce, keeping data secure, and making changes to the organisation.</w:t>
      </w:r>
    </w:p>
    <w:p w14:paraId="36949EEB" w14:textId="799091B2" w:rsidR="0039089F" w:rsidRDefault="00000000" w:rsidP="00342E91">
      <w:pPr>
        <w:ind w:firstLine="720"/>
        <w:rPr>
          <w:lang w:val="en-GB"/>
        </w:rPr>
      </w:pPr>
      <w:r>
        <w:rPr>
          <w:lang w:val="en-GB"/>
        </w:rPr>
        <w:t>Even though leadership can have different effects on the change process, it was found that successful leadership practises, clear communication, and employee involvement are all important for success. Tesco's culture, which is based on customer focus, operational excellence, adaptability, teamwork, diversity, and involvement in the community, has helped with the change process and made it easier for the company to react to changing market needs.</w:t>
      </w:r>
    </w:p>
    <w:p w14:paraId="7EA15F74" w14:textId="77777777" w:rsidR="0039089F" w:rsidRDefault="0039089F">
      <w:pPr>
        <w:rPr>
          <w:lang w:val="en-GB"/>
        </w:rPr>
      </w:pPr>
    </w:p>
    <w:p w14:paraId="1A06AD34" w14:textId="77777777" w:rsidR="00342E91" w:rsidRDefault="00000000">
      <w:pPr>
        <w:rPr>
          <w:lang w:val="en-GB"/>
        </w:rPr>
      </w:pPr>
      <w:r>
        <w:rPr>
          <w:lang w:val="en-GB"/>
        </w:rPr>
        <w:br/>
      </w:r>
    </w:p>
    <w:p w14:paraId="6C6B407D" w14:textId="77777777" w:rsidR="00342E91" w:rsidRDefault="00342E91">
      <w:pPr>
        <w:rPr>
          <w:lang w:val="en-GB"/>
        </w:rPr>
      </w:pPr>
    </w:p>
    <w:p w14:paraId="3A330429" w14:textId="77777777" w:rsidR="00342E91" w:rsidRDefault="00342E91">
      <w:pPr>
        <w:rPr>
          <w:lang w:val="en-GB"/>
        </w:rPr>
      </w:pPr>
    </w:p>
    <w:p w14:paraId="1BB3FD3D" w14:textId="77777777" w:rsidR="00342E91" w:rsidRDefault="00342E91">
      <w:pPr>
        <w:rPr>
          <w:lang w:val="en-GB"/>
        </w:rPr>
      </w:pPr>
    </w:p>
    <w:p w14:paraId="15835A1B" w14:textId="77777777" w:rsidR="00342E91" w:rsidRDefault="00342E91">
      <w:pPr>
        <w:rPr>
          <w:lang w:val="en-GB"/>
        </w:rPr>
      </w:pPr>
    </w:p>
    <w:p w14:paraId="702EEE49" w14:textId="77777777" w:rsidR="00342E91" w:rsidRDefault="00342E91">
      <w:pPr>
        <w:rPr>
          <w:lang w:val="en-GB"/>
        </w:rPr>
      </w:pPr>
    </w:p>
    <w:p w14:paraId="48A88B64" w14:textId="77777777" w:rsidR="00342E91" w:rsidRDefault="00342E91">
      <w:pPr>
        <w:rPr>
          <w:lang w:val="en-GB"/>
        </w:rPr>
      </w:pPr>
    </w:p>
    <w:p w14:paraId="159221BA" w14:textId="77777777" w:rsidR="00331231" w:rsidRDefault="00331231" w:rsidP="00342E91">
      <w:pPr>
        <w:rPr>
          <w:lang w:val="en-GB"/>
        </w:rPr>
      </w:pPr>
    </w:p>
    <w:p w14:paraId="3E6BCB89" w14:textId="285B53BC" w:rsidR="009C6DC0" w:rsidRDefault="009C6DC0" w:rsidP="00342E91">
      <w:pPr>
        <w:rPr>
          <w:lang w:val="en-GB"/>
        </w:rPr>
      </w:pPr>
    </w:p>
    <w:p w14:paraId="17B8F652" w14:textId="77777777" w:rsidR="009C6DC0" w:rsidRDefault="009C6DC0" w:rsidP="00342E91">
      <w:pPr>
        <w:rPr>
          <w:lang w:val="en-GB"/>
        </w:rPr>
      </w:pPr>
    </w:p>
    <w:sdt>
      <w:sdtPr>
        <w:rPr>
          <w:rFonts w:asciiTheme="minorHAnsi" w:eastAsiaTheme="minorEastAsia" w:hAnsiTheme="minorHAnsi" w:cstheme="minorBidi"/>
          <w:b w:val="0"/>
          <w:bCs w:val="0"/>
          <w:color w:val="auto"/>
          <w:sz w:val="22"/>
          <w:szCs w:val="22"/>
        </w:rPr>
        <w:id w:val="-296213109"/>
        <w:docPartObj>
          <w:docPartGallery w:val="Table of Contents"/>
          <w:docPartUnique/>
        </w:docPartObj>
      </w:sdtPr>
      <w:sdtEndPr>
        <w:rPr>
          <w:noProof/>
        </w:rPr>
      </w:sdtEndPr>
      <w:sdtContent>
        <w:p w14:paraId="486C2734" w14:textId="52147DDA" w:rsidR="009C6DC0" w:rsidRDefault="009C6DC0">
          <w:pPr>
            <w:pStyle w:val="TOCHeading"/>
          </w:pPr>
          <w:r>
            <w:t>Table of Contents</w:t>
          </w:r>
        </w:p>
        <w:p w14:paraId="100DC9FD" w14:textId="57918718" w:rsidR="00844C33" w:rsidRDefault="009C6DC0">
          <w:pPr>
            <w:pStyle w:val="TOC1"/>
            <w:tabs>
              <w:tab w:val="right" w:leader="dot" w:pos="9016"/>
            </w:tabs>
            <w:rPr>
              <w:rFonts w:cstheme="minorBidi"/>
              <w:b w:val="0"/>
              <w:bCs w:val="0"/>
              <w:i w:val="0"/>
              <w:iCs w:val="0"/>
              <w:noProof/>
              <w:kern w:val="2"/>
              <w:sz w:val="22"/>
              <w:szCs w:val="2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38283282" w:history="1">
            <w:r w:rsidR="00844C33" w:rsidRPr="004E4779">
              <w:rPr>
                <w:rStyle w:val="Hyperlink"/>
                <w:noProof/>
              </w:rPr>
              <w:t>EXECUTIVE SUMMARY</w:t>
            </w:r>
            <w:r w:rsidR="00844C33">
              <w:rPr>
                <w:noProof/>
                <w:webHidden/>
              </w:rPr>
              <w:tab/>
            </w:r>
            <w:r w:rsidR="00844C33">
              <w:rPr>
                <w:noProof/>
                <w:webHidden/>
              </w:rPr>
              <w:fldChar w:fldCharType="begin"/>
            </w:r>
            <w:r w:rsidR="00844C33">
              <w:rPr>
                <w:noProof/>
                <w:webHidden/>
              </w:rPr>
              <w:instrText xml:space="preserve"> PAGEREF _Toc138283282 \h </w:instrText>
            </w:r>
            <w:r w:rsidR="00844C33">
              <w:rPr>
                <w:noProof/>
                <w:webHidden/>
              </w:rPr>
            </w:r>
            <w:r w:rsidR="00844C33">
              <w:rPr>
                <w:noProof/>
                <w:webHidden/>
              </w:rPr>
              <w:fldChar w:fldCharType="separate"/>
            </w:r>
            <w:r w:rsidR="00844C33">
              <w:rPr>
                <w:noProof/>
                <w:webHidden/>
              </w:rPr>
              <w:t>2</w:t>
            </w:r>
            <w:r w:rsidR="00844C33">
              <w:rPr>
                <w:noProof/>
                <w:webHidden/>
              </w:rPr>
              <w:fldChar w:fldCharType="end"/>
            </w:r>
          </w:hyperlink>
        </w:p>
        <w:p w14:paraId="7C0AADB2" w14:textId="5F413D44" w:rsidR="00844C33" w:rsidRDefault="00000000">
          <w:pPr>
            <w:pStyle w:val="TOC1"/>
            <w:tabs>
              <w:tab w:val="right" w:leader="dot" w:pos="9016"/>
            </w:tabs>
            <w:rPr>
              <w:rFonts w:cstheme="minorBidi"/>
              <w:b w:val="0"/>
              <w:bCs w:val="0"/>
              <w:i w:val="0"/>
              <w:iCs w:val="0"/>
              <w:noProof/>
              <w:kern w:val="2"/>
              <w:sz w:val="22"/>
              <w:szCs w:val="22"/>
              <w:lang w:val="en-GB" w:eastAsia="en-GB"/>
              <w14:ligatures w14:val="standardContextual"/>
            </w:rPr>
          </w:pPr>
          <w:hyperlink w:anchor="_Toc138283283" w:history="1">
            <w:r w:rsidR="00844C33" w:rsidRPr="004E4779">
              <w:rPr>
                <w:rStyle w:val="Hyperlink"/>
                <w:noProof/>
              </w:rPr>
              <w:t>INTORDUCITON</w:t>
            </w:r>
            <w:r w:rsidR="00844C33">
              <w:rPr>
                <w:noProof/>
                <w:webHidden/>
              </w:rPr>
              <w:tab/>
            </w:r>
            <w:r w:rsidR="00844C33">
              <w:rPr>
                <w:noProof/>
                <w:webHidden/>
              </w:rPr>
              <w:fldChar w:fldCharType="begin"/>
            </w:r>
            <w:r w:rsidR="00844C33">
              <w:rPr>
                <w:noProof/>
                <w:webHidden/>
              </w:rPr>
              <w:instrText xml:space="preserve"> PAGEREF _Toc138283283 \h </w:instrText>
            </w:r>
            <w:r w:rsidR="00844C33">
              <w:rPr>
                <w:noProof/>
                <w:webHidden/>
              </w:rPr>
            </w:r>
            <w:r w:rsidR="00844C33">
              <w:rPr>
                <w:noProof/>
                <w:webHidden/>
              </w:rPr>
              <w:fldChar w:fldCharType="separate"/>
            </w:r>
            <w:r w:rsidR="00844C33">
              <w:rPr>
                <w:noProof/>
                <w:webHidden/>
              </w:rPr>
              <w:t>4</w:t>
            </w:r>
            <w:r w:rsidR="00844C33">
              <w:rPr>
                <w:noProof/>
                <w:webHidden/>
              </w:rPr>
              <w:fldChar w:fldCharType="end"/>
            </w:r>
          </w:hyperlink>
        </w:p>
        <w:p w14:paraId="40B68E1C" w14:textId="048A6783" w:rsidR="00844C33" w:rsidRDefault="00000000">
          <w:pPr>
            <w:pStyle w:val="TOC1"/>
            <w:tabs>
              <w:tab w:val="right" w:leader="dot" w:pos="9016"/>
            </w:tabs>
            <w:rPr>
              <w:rFonts w:cstheme="minorBidi"/>
              <w:b w:val="0"/>
              <w:bCs w:val="0"/>
              <w:i w:val="0"/>
              <w:iCs w:val="0"/>
              <w:noProof/>
              <w:kern w:val="2"/>
              <w:sz w:val="22"/>
              <w:szCs w:val="22"/>
              <w:lang w:val="en-GB" w:eastAsia="en-GB"/>
              <w14:ligatures w14:val="standardContextual"/>
            </w:rPr>
          </w:pPr>
          <w:hyperlink w:anchor="_Toc138283284" w:history="1">
            <w:r w:rsidR="00844C33" w:rsidRPr="004E4779">
              <w:rPr>
                <w:rStyle w:val="Hyperlink"/>
                <w:noProof/>
              </w:rPr>
              <w:t>MAIN FINDINGS</w:t>
            </w:r>
            <w:r w:rsidR="00844C33">
              <w:rPr>
                <w:noProof/>
                <w:webHidden/>
              </w:rPr>
              <w:tab/>
            </w:r>
            <w:r w:rsidR="00844C33">
              <w:rPr>
                <w:noProof/>
                <w:webHidden/>
              </w:rPr>
              <w:fldChar w:fldCharType="begin"/>
            </w:r>
            <w:r w:rsidR="00844C33">
              <w:rPr>
                <w:noProof/>
                <w:webHidden/>
              </w:rPr>
              <w:instrText xml:space="preserve"> PAGEREF _Toc138283284 \h </w:instrText>
            </w:r>
            <w:r w:rsidR="00844C33">
              <w:rPr>
                <w:noProof/>
                <w:webHidden/>
              </w:rPr>
            </w:r>
            <w:r w:rsidR="00844C33">
              <w:rPr>
                <w:noProof/>
                <w:webHidden/>
              </w:rPr>
              <w:fldChar w:fldCharType="separate"/>
            </w:r>
            <w:r w:rsidR="00844C33">
              <w:rPr>
                <w:noProof/>
                <w:webHidden/>
              </w:rPr>
              <w:t>5</w:t>
            </w:r>
            <w:r w:rsidR="00844C33">
              <w:rPr>
                <w:noProof/>
                <w:webHidden/>
              </w:rPr>
              <w:fldChar w:fldCharType="end"/>
            </w:r>
          </w:hyperlink>
        </w:p>
        <w:p w14:paraId="3676992C" w14:textId="460F63AF" w:rsidR="00844C33" w:rsidRDefault="00000000">
          <w:pPr>
            <w:pStyle w:val="TOC1"/>
            <w:tabs>
              <w:tab w:val="right" w:leader="dot" w:pos="9016"/>
            </w:tabs>
            <w:rPr>
              <w:rFonts w:cstheme="minorBidi"/>
              <w:b w:val="0"/>
              <w:bCs w:val="0"/>
              <w:i w:val="0"/>
              <w:iCs w:val="0"/>
              <w:noProof/>
              <w:kern w:val="2"/>
              <w:sz w:val="22"/>
              <w:szCs w:val="22"/>
              <w:lang w:val="en-GB" w:eastAsia="en-GB"/>
              <w14:ligatures w14:val="standardContextual"/>
            </w:rPr>
          </w:pPr>
          <w:hyperlink w:anchor="_Toc138283285" w:history="1">
            <w:r w:rsidR="00844C33" w:rsidRPr="004E4779">
              <w:rPr>
                <w:rStyle w:val="Hyperlink"/>
                <w:noProof/>
              </w:rPr>
              <w:t>Conclusion</w:t>
            </w:r>
            <w:r w:rsidR="00844C33">
              <w:rPr>
                <w:noProof/>
                <w:webHidden/>
              </w:rPr>
              <w:tab/>
            </w:r>
            <w:r w:rsidR="00844C33">
              <w:rPr>
                <w:noProof/>
                <w:webHidden/>
              </w:rPr>
              <w:fldChar w:fldCharType="begin"/>
            </w:r>
            <w:r w:rsidR="00844C33">
              <w:rPr>
                <w:noProof/>
                <w:webHidden/>
              </w:rPr>
              <w:instrText xml:space="preserve"> PAGEREF _Toc138283285 \h </w:instrText>
            </w:r>
            <w:r w:rsidR="00844C33">
              <w:rPr>
                <w:noProof/>
                <w:webHidden/>
              </w:rPr>
            </w:r>
            <w:r w:rsidR="00844C33">
              <w:rPr>
                <w:noProof/>
                <w:webHidden/>
              </w:rPr>
              <w:fldChar w:fldCharType="separate"/>
            </w:r>
            <w:r w:rsidR="00844C33">
              <w:rPr>
                <w:noProof/>
                <w:webHidden/>
              </w:rPr>
              <w:t>12</w:t>
            </w:r>
            <w:r w:rsidR="00844C33">
              <w:rPr>
                <w:noProof/>
                <w:webHidden/>
              </w:rPr>
              <w:fldChar w:fldCharType="end"/>
            </w:r>
          </w:hyperlink>
        </w:p>
        <w:p w14:paraId="7EDEEE05" w14:textId="7A36BD4F" w:rsidR="00844C33" w:rsidRDefault="00000000">
          <w:pPr>
            <w:pStyle w:val="TOC1"/>
            <w:tabs>
              <w:tab w:val="right" w:leader="dot" w:pos="9016"/>
            </w:tabs>
            <w:rPr>
              <w:rFonts w:cstheme="minorBidi"/>
              <w:b w:val="0"/>
              <w:bCs w:val="0"/>
              <w:i w:val="0"/>
              <w:iCs w:val="0"/>
              <w:noProof/>
              <w:kern w:val="2"/>
              <w:sz w:val="22"/>
              <w:szCs w:val="22"/>
              <w:lang w:val="en-GB" w:eastAsia="en-GB"/>
              <w14:ligatures w14:val="standardContextual"/>
            </w:rPr>
          </w:pPr>
          <w:hyperlink w:anchor="_Toc138283286" w:history="1">
            <w:r w:rsidR="00844C33" w:rsidRPr="004E4779">
              <w:rPr>
                <w:rStyle w:val="Hyperlink"/>
                <w:noProof/>
              </w:rPr>
              <w:t>APPENDICES</w:t>
            </w:r>
            <w:r w:rsidR="00844C33">
              <w:rPr>
                <w:noProof/>
                <w:webHidden/>
              </w:rPr>
              <w:tab/>
            </w:r>
            <w:r w:rsidR="00844C33">
              <w:rPr>
                <w:noProof/>
                <w:webHidden/>
              </w:rPr>
              <w:fldChar w:fldCharType="begin"/>
            </w:r>
            <w:r w:rsidR="00844C33">
              <w:rPr>
                <w:noProof/>
                <w:webHidden/>
              </w:rPr>
              <w:instrText xml:space="preserve"> PAGEREF _Toc138283286 \h </w:instrText>
            </w:r>
            <w:r w:rsidR="00844C33">
              <w:rPr>
                <w:noProof/>
                <w:webHidden/>
              </w:rPr>
            </w:r>
            <w:r w:rsidR="00844C33">
              <w:rPr>
                <w:noProof/>
                <w:webHidden/>
              </w:rPr>
              <w:fldChar w:fldCharType="separate"/>
            </w:r>
            <w:r w:rsidR="00844C33">
              <w:rPr>
                <w:noProof/>
                <w:webHidden/>
              </w:rPr>
              <w:t>13</w:t>
            </w:r>
            <w:r w:rsidR="00844C33">
              <w:rPr>
                <w:noProof/>
                <w:webHidden/>
              </w:rPr>
              <w:fldChar w:fldCharType="end"/>
            </w:r>
          </w:hyperlink>
        </w:p>
        <w:p w14:paraId="495E2921" w14:textId="2692070D" w:rsidR="00844C33" w:rsidRDefault="00000000">
          <w:pPr>
            <w:pStyle w:val="TOC1"/>
            <w:tabs>
              <w:tab w:val="right" w:leader="dot" w:pos="9016"/>
            </w:tabs>
            <w:rPr>
              <w:rFonts w:cstheme="minorBidi"/>
              <w:b w:val="0"/>
              <w:bCs w:val="0"/>
              <w:i w:val="0"/>
              <w:iCs w:val="0"/>
              <w:noProof/>
              <w:kern w:val="2"/>
              <w:sz w:val="22"/>
              <w:szCs w:val="22"/>
              <w:lang w:val="en-GB" w:eastAsia="en-GB"/>
              <w14:ligatures w14:val="standardContextual"/>
            </w:rPr>
          </w:pPr>
          <w:hyperlink w:anchor="_Toc138283287" w:history="1">
            <w:r w:rsidR="00844C33" w:rsidRPr="004E4779">
              <w:rPr>
                <w:rStyle w:val="Hyperlink"/>
                <w:noProof/>
              </w:rPr>
              <w:t>PDP</w:t>
            </w:r>
            <w:r w:rsidR="00844C33">
              <w:rPr>
                <w:noProof/>
                <w:webHidden/>
              </w:rPr>
              <w:tab/>
            </w:r>
            <w:r w:rsidR="00844C33">
              <w:rPr>
                <w:noProof/>
                <w:webHidden/>
              </w:rPr>
              <w:fldChar w:fldCharType="begin"/>
            </w:r>
            <w:r w:rsidR="00844C33">
              <w:rPr>
                <w:noProof/>
                <w:webHidden/>
              </w:rPr>
              <w:instrText xml:space="preserve"> PAGEREF _Toc138283287 \h </w:instrText>
            </w:r>
            <w:r w:rsidR="00844C33">
              <w:rPr>
                <w:noProof/>
                <w:webHidden/>
              </w:rPr>
            </w:r>
            <w:r w:rsidR="00844C33">
              <w:rPr>
                <w:noProof/>
                <w:webHidden/>
              </w:rPr>
              <w:fldChar w:fldCharType="separate"/>
            </w:r>
            <w:r w:rsidR="00844C33">
              <w:rPr>
                <w:noProof/>
                <w:webHidden/>
              </w:rPr>
              <w:t>14</w:t>
            </w:r>
            <w:r w:rsidR="00844C33">
              <w:rPr>
                <w:noProof/>
                <w:webHidden/>
              </w:rPr>
              <w:fldChar w:fldCharType="end"/>
            </w:r>
          </w:hyperlink>
        </w:p>
        <w:p w14:paraId="3C5CC5CF" w14:textId="41C5B696" w:rsidR="00844C33" w:rsidRDefault="00000000">
          <w:pPr>
            <w:pStyle w:val="TOC1"/>
            <w:tabs>
              <w:tab w:val="right" w:leader="dot" w:pos="9016"/>
            </w:tabs>
            <w:rPr>
              <w:rFonts w:cstheme="minorBidi"/>
              <w:b w:val="0"/>
              <w:bCs w:val="0"/>
              <w:i w:val="0"/>
              <w:iCs w:val="0"/>
              <w:noProof/>
              <w:kern w:val="2"/>
              <w:sz w:val="22"/>
              <w:szCs w:val="22"/>
              <w:lang w:val="en-GB" w:eastAsia="en-GB"/>
              <w14:ligatures w14:val="standardContextual"/>
            </w:rPr>
          </w:pPr>
          <w:hyperlink w:anchor="_Toc138283288" w:history="1">
            <w:r w:rsidR="00844C33" w:rsidRPr="004E4779">
              <w:rPr>
                <w:rStyle w:val="Hyperlink"/>
                <w:noProof/>
                <w:lang w:val="en-GB"/>
              </w:rPr>
              <w:t>Reference</w:t>
            </w:r>
            <w:r w:rsidR="00844C33">
              <w:rPr>
                <w:noProof/>
                <w:webHidden/>
              </w:rPr>
              <w:tab/>
            </w:r>
            <w:r w:rsidR="00844C33">
              <w:rPr>
                <w:noProof/>
                <w:webHidden/>
              </w:rPr>
              <w:fldChar w:fldCharType="begin"/>
            </w:r>
            <w:r w:rsidR="00844C33">
              <w:rPr>
                <w:noProof/>
                <w:webHidden/>
              </w:rPr>
              <w:instrText xml:space="preserve"> PAGEREF _Toc138283288 \h </w:instrText>
            </w:r>
            <w:r w:rsidR="00844C33">
              <w:rPr>
                <w:noProof/>
                <w:webHidden/>
              </w:rPr>
            </w:r>
            <w:r w:rsidR="00844C33">
              <w:rPr>
                <w:noProof/>
                <w:webHidden/>
              </w:rPr>
              <w:fldChar w:fldCharType="separate"/>
            </w:r>
            <w:r w:rsidR="00844C33">
              <w:rPr>
                <w:noProof/>
                <w:webHidden/>
              </w:rPr>
              <w:t>15</w:t>
            </w:r>
            <w:r w:rsidR="00844C33">
              <w:rPr>
                <w:noProof/>
                <w:webHidden/>
              </w:rPr>
              <w:fldChar w:fldCharType="end"/>
            </w:r>
          </w:hyperlink>
        </w:p>
        <w:p w14:paraId="7828DDF7" w14:textId="4E1D627A" w:rsidR="009C6DC0" w:rsidRDefault="009C6DC0">
          <w:r>
            <w:rPr>
              <w:b/>
              <w:bCs/>
              <w:noProof/>
            </w:rPr>
            <w:fldChar w:fldCharType="end"/>
          </w:r>
        </w:p>
      </w:sdtContent>
    </w:sdt>
    <w:p w14:paraId="039093D9" w14:textId="033C6142" w:rsidR="009C6DC0" w:rsidRDefault="009C6DC0" w:rsidP="00342E91">
      <w:pPr>
        <w:rPr>
          <w:lang w:val="en-GB"/>
        </w:rPr>
      </w:pPr>
    </w:p>
    <w:p w14:paraId="681C9D25" w14:textId="77777777" w:rsidR="009C6DC0" w:rsidRDefault="009C6DC0" w:rsidP="00342E91">
      <w:pPr>
        <w:rPr>
          <w:lang w:val="en-GB"/>
        </w:rPr>
      </w:pPr>
    </w:p>
    <w:p w14:paraId="2E218673" w14:textId="77777777" w:rsidR="009C6DC0" w:rsidRDefault="009C6DC0" w:rsidP="00342E91">
      <w:pPr>
        <w:rPr>
          <w:lang w:val="en-GB"/>
        </w:rPr>
      </w:pPr>
    </w:p>
    <w:p w14:paraId="5BC434D9" w14:textId="77777777" w:rsidR="009C6DC0" w:rsidRDefault="009C6DC0" w:rsidP="00342E91">
      <w:pPr>
        <w:rPr>
          <w:lang w:val="en-GB"/>
        </w:rPr>
      </w:pPr>
    </w:p>
    <w:p w14:paraId="6D36ED6D" w14:textId="77777777" w:rsidR="009C6DC0" w:rsidRDefault="009C6DC0" w:rsidP="00342E91">
      <w:pPr>
        <w:rPr>
          <w:lang w:val="en-GB"/>
        </w:rPr>
      </w:pPr>
    </w:p>
    <w:p w14:paraId="6C8DE29E" w14:textId="77777777" w:rsidR="009C6DC0" w:rsidRDefault="009C6DC0" w:rsidP="00342E91">
      <w:pPr>
        <w:rPr>
          <w:lang w:val="en-GB"/>
        </w:rPr>
      </w:pPr>
    </w:p>
    <w:p w14:paraId="00EF8182" w14:textId="77777777" w:rsidR="009C6DC0" w:rsidRDefault="009C6DC0" w:rsidP="00342E91">
      <w:pPr>
        <w:rPr>
          <w:lang w:val="en-GB"/>
        </w:rPr>
      </w:pPr>
    </w:p>
    <w:p w14:paraId="0ABC2125" w14:textId="77777777" w:rsidR="009C6DC0" w:rsidRDefault="009C6DC0" w:rsidP="00342E91">
      <w:pPr>
        <w:rPr>
          <w:lang w:val="en-GB"/>
        </w:rPr>
      </w:pPr>
    </w:p>
    <w:p w14:paraId="16654010" w14:textId="77777777" w:rsidR="009C6DC0" w:rsidRDefault="009C6DC0" w:rsidP="00342E91">
      <w:pPr>
        <w:rPr>
          <w:lang w:val="en-GB"/>
        </w:rPr>
      </w:pPr>
    </w:p>
    <w:p w14:paraId="46C3929E" w14:textId="77777777" w:rsidR="009C6DC0" w:rsidRDefault="009C6DC0" w:rsidP="00342E91">
      <w:pPr>
        <w:rPr>
          <w:lang w:val="en-GB"/>
        </w:rPr>
      </w:pPr>
    </w:p>
    <w:p w14:paraId="4599CD5D" w14:textId="77777777" w:rsidR="009C6DC0" w:rsidRDefault="009C6DC0" w:rsidP="00342E91">
      <w:pPr>
        <w:rPr>
          <w:lang w:val="en-GB"/>
        </w:rPr>
      </w:pPr>
    </w:p>
    <w:p w14:paraId="4F95CC9C" w14:textId="77777777" w:rsidR="009C6DC0" w:rsidRDefault="009C6DC0" w:rsidP="00342E91">
      <w:pPr>
        <w:rPr>
          <w:lang w:val="en-GB"/>
        </w:rPr>
      </w:pPr>
    </w:p>
    <w:p w14:paraId="64C32101" w14:textId="77777777" w:rsidR="009C6DC0" w:rsidRDefault="009C6DC0" w:rsidP="00342E91">
      <w:pPr>
        <w:rPr>
          <w:lang w:val="en-GB"/>
        </w:rPr>
      </w:pPr>
    </w:p>
    <w:p w14:paraId="21DC5439" w14:textId="77777777" w:rsidR="009C6DC0" w:rsidRDefault="009C6DC0" w:rsidP="00342E91">
      <w:pPr>
        <w:rPr>
          <w:lang w:val="en-GB"/>
        </w:rPr>
      </w:pPr>
    </w:p>
    <w:p w14:paraId="0596D006" w14:textId="77777777" w:rsidR="009C6DC0" w:rsidRDefault="009C6DC0" w:rsidP="00342E91">
      <w:pPr>
        <w:rPr>
          <w:lang w:val="en-GB"/>
        </w:rPr>
      </w:pPr>
    </w:p>
    <w:p w14:paraId="6116090F" w14:textId="77777777" w:rsidR="009C6DC0" w:rsidRDefault="009C6DC0" w:rsidP="00342E91">
      <w:pPr>
        <w:rPr>
          <w:lang w:val="en-GB"/>
        </w:rPr>
      </w:pPr>
    </w:p>
    <w:p w14:paraId="36F1E6FB" w14:textId="38B4F7C3" w:rsidR="00342E91" w:rsidRDefault="00000000" w:rsidP="00342E91">
      <w:pPr>
        <w:rPr>
          <w:lang w:val="en-GB"/>
        </w:rPr>
      </w:pPr>
      <w:r>
        <w:rPr>
          <w:lang w:val="en-GB"/>
        </w:rPr>
        <w:t xml:space="preserve"> </w:t>
      </w:r>
      <w:r>
        <w:rPr>
          <w:lang w:val="en-GB"/>
        </w:rPr>
        <w:br/>
      </w:r>
      <w:r>
        <w:rPr>
          <w:lang w:val="en-GB"/>
        </w:rPr>
        <w:br/>
      </w:r>
      <w:bookmarkStart w:id="1" w:name="_Toc138283283"/>
      <w:r w:rsidR="005B68D5">
        <w:rPr>
          <w:rStyle w:val="Heading1Char"/>
        </w:rPr>
        <w:t xml:space="preserve">1. </w:t>
      </w:r>
      <w:bookmarkEnd w:id="1"/>
      <w:r w:rsidR="005B68D5" w:rsidRPr="00342E91">
        <w:rPr>
          <w:rStyle w:val="Heading1Char"/>
        </w:rPr>
        <w:t>INTRODUCTION</w:t>
      </w:r>
    </w:p>
    <w:p w14:paraId="0B06FB8A" w14:textId="56F72F96" w:rsidR="00342E91" w:rsidRDefault="00000000" w:rsidP="00342E91">
      <w:pPr>
        <w:ind w:firstLine="720"/>
        <w:rPr>
          <w:lang w:val="en-GB"/>
        </w:rPr>
      </w:pPr>
      <w:r>
        <w:rPr>
          <w:lang w:val="en-GB"/>
        </w:rPr>
        <w:t>Tesco, a British company that sells groceries and other things, has changed a lot in the past few years to keep up with the changing retail environment and meet the changing needs of its customers. Tesco's move to online shopping was a big change. The company did this because it saw a growing trend and desire for digital convenience. Tesco wanted to improve the customer experience and meet the growing demand for online shopping, so it set up a strong online shopping system.</w:t>
      </w:r>
      <w:r w:rsidR="00E94CBC">
        <w:rPr>
          <w:lang w:val="en-GB"/>
        </w:rPr>
        <w:t xml:space="preserve"> </w:t>
      </w:r>
      <w:r w:rsidR="00E94CBC" w:rsidRPr="00E94CBC">
        <w:t>(</w:t>
      </w:r>
      <w:r w:rsidR="00E94CBC">
        <w:rPr>
          <w:lang w:val="en-GB"/>
        </w:rPr>
        <w:t>C</w:t>
      </w:r>
      <w:r w:rsidR="00E94CBC" w:rsidRPr="00E94CBC">
        <w:t>ontactpigeon, 2019)</w:t>
      </w:r>
    </w:p>
    <w:p w14:paraId="00160DC7" w14:textId="77777777" w:rsidR="00342E91" w:rsidRDefault="00000000" w:rsidP="00342E91">
      <w:pPr>
        <w:ind w:firstLine="720"/>
        <w:rPr>
          <w:lang w:val="en-GB"/>
        </w:rPr>
      </w:pPr>
      <w:r>
        <w:rPr>
          <w:lang w:val="en-GB"/>
        </w:rPr>
        <w:t>Tesco made a big step towards online shopping by investing in its e-commerce skills so it could offer more online shopping options. Online shopping is convenient and gives you a lot of freedom, so the company wanted to make sure that customers could get their goods and services whether they were at home or on the go. This change made it possible for Tesco to reach a wider range of customers and make shopping easy outside of its stores.</w:t>
      </w:r>
    </w:p>
    <w:p w14:paraId="4A83CE89" w14:textId="6F188719" w:rsidR="00342E91" w:rsidRDefault="00000000" w:rsidP="00342E91">
      <w:pPr>
        <w:ind w:firstLine="720"/>
        <w:rPr>
          <w:lang w:val="en-GB"/>
        </w:rPr>
      </w:pPr>
      <w:r w:rsidRPr="00342E91">
        <w:rPr>
          <w:b/>
          <w:bCs/>
          <w:lang w:val="en-GB"/>
        </w:rPr>
        <w:t>Implementation of Online Shopping System</w:t>
      </w:r>
      <w:r>
        <w:rPr>
          <w:lang w:val="en-GB"/>
        </w:rPr>
        <w:t xml:space="preserve">: Tesco put in place a full online shopping system to make the move to digital selling as easy as possible. This meant making and improving an easy-to-use website and mobile app that customers could use to look at goods and buy them online. The online shopping system had many features, such as personalised tips, easy-to-use search tools, and safe ways to pay, to make sure that shopping was easy and </w:t>
      </w:r>
      <w:r w:rsidR="00502D06">
        <w:rPr>
          <w:lang w:val="en-GB"/>
        </w:rPr>
        <w:t>safe</w:t>
      </w:r>
      <w:r w:rsidR="00502D06" w:rsidRPr="00502D06">
        <w:rPr>
          <w:sz w:val="21"/>
          <w:szCs w:val="21"/>
        </w:rPr>
        <w:t>. (IvyPanda,2021)</w:t>
      </w:r>
    </w:p>
    <w:p w14:paraId="41DE73DE" w14:textId="4F54DD72" w:rsidR="00342E91" w:rsidRDefault="00000000" w:rsidP="00342E91">
      <w:pPr>
        <w:ind w:firstLine="720"/>
        <w:rPr>
          <w:lang w:val="en-GB"/>
        </w:rPr>
      </w:pPr>
      <w:r w:rsidRPr="00342E91">
        <w:rPr>
          <w:b/>
          <w:bCs/>
          <w:lang w:val="en-GB"/>
        </w:rPr>
        <w:t>Expanded Delivery choices</w:t>
      </w:r>
      <w:r>
        <w:rPr>
          <w:lang w:val="en-GB"/>
        </w:rPr>
        <w:t>: To meet the different needs of its customers, Tesco has made its online shopping system offer more delivery choices. Customers could choose when their food and other items would be delivered to their homes. This made it easier for them to get their groceries and other items. Tesco also started offering "click-and-collect" services, which let customers place orders online and pick up their items at any time from marked pickup points.</w:t>
      </w:r>
      <w:r w:rsidR="00502D06" w:rsidRPr="00502D06">
        <w:rPr>
          <w:rFonts w:ascii="Roboto" w:hAnsi="Roboto"/>
          <w:color w:val="000000" w:themeColor="text1"/>
          <w:sz w:val="23"/>
          <w:szCs w:val="23"/>
          <w:shd w:val="clear" w:color="auto" w:fill="FFFFFF"/>
        </w:rPr>
        <w:t xml:space="preserve"> </w:t>
      </w:r>
      <w:r w:rsidR="00502D06" w:rsidRPr="00502D06">
        <w:rPr>
          <w:rFonts w:ascii="Roboto" w:hAnsi="Roboto"/>
          <w:color w:val="000000" w:themeColor="text1"/>
          <w:sz w:val="21"/>
          <w:szCs w:val="21"/>
          <w:shd w:val="clear" w:color="auto" w:fill="FFFFFF"/>
        </w:rPr>
        <w:t>(Tesco, 2018)</w:t>
      </w:r>
    </w:p>
    <w:p w14:paraId="0FD7ED4A" w14:textId="6752DC78" w:rsidR="0039089F" w:rsidRDefault="00000000" w:rsidP="00342E91">
      <w:pPr>
        <w:ind w:firstLine="720"/>
        <w:rPr>
          <w:lang w:val="en-GB"/>
        </w:rPr>
      </w:pPr>
      <w:r w:rsidRPr="00342E91">
        <w:rPr>
          <w:b/>
          <w:bCs/>
          <w:lang w:val="en-GB"/>
        </w:rPr>
        <w:t>Benefits and the Customer Experience</w:t>
      </w:r>
      <w:r>
        <w:rPr>
          <w:lang w:val="en-GB"/>
        </w:rPr>
        <w:t>: When Tesco's customers switched to shopping online, they got a lot of good things out of it. It saved time by getting rid of the need to go to stores in person and wait in long lines. Customers could buy a wider range of goods and take advantage of deals and sales that were only available online. Tesco's online platform also had personalised features, like suggestions for goods based on what people had bought before. This made shopping at Tesco online a better experience overall.</w:t>
      </w:r>
      <w:r w:rsidR="00646F5F" w:rsidRPr="00646F5F">
        <w:rPr>
          <w:rFonts w:ascii="Roboto" w:hAnsi="Roboto"/>
          <w:color w:val="2C3E50"/>
          <w:sz w:val="23"/>
          <w:szCs w:val="23"/>
          <w:shd w:val="clear" w:color="auto" w:fill="FFFFFF"/>
        </w:rPr>
        <w:t xml:space="preserve"> </w:t>
      </w:r>
      <w:r w:rsidR="00646F5F" w:rsidRPr="00646F5F">
        <w:t>(ContactPigeon, 2023)</w:t>
      </w:r>
    </w:p>
    <w:p w14:paraId="10995878" w14:textId="77777777" w:rsidR="00342E91" w:rsidRDefault="00342E91">
      <w:pPr>
        <w:rPr>
          <w:lang w:val="en-GB"/>
        </w:rPr>
      </w:pPr>
    </w:p>
    <w:p w14:paraId="68FD75AD" w14:textId="77777777" w:rsidR="00342E91" w:rsidRDefault="00342E91">
      <w:pPr>
        <w:rPr>
          <w:lang w:val="en-GB"/>
        </w:rPr>
      </w:pPr>
    </w:p>
    <w:p w14:paraId="1513E4D1" w14:textId="77777777" w:rsidR="00342E91" w:rsidRDefault="00342E91">
      <w:pPr>
        <w:rPr>
          <w:lang w:val="en-GB"/>
        </w:rPr>
      </w:pPr>
    </w:p>
    <w:p w14:paraId="5C11C758" w14:textId="77777777" w:rsidR="00342E91" w:rsidRDefault="00342E91">
      <w:pPr>
        <w:rPr>
          <w:lang w:val="en-GB"/>
        </w:rPr>
      </w:pPr>
    </w:p>
    <w:p w14:paraId="4A58B28A" w14:textId="77777777" w:rsidR="00935807" w:rsidRDefault="00935807">
      <w:pPr>
        <w:rPr>
          <w:lang w:val="en-GB"/>
        </w:rPr>
      </w:pPr>
    </w:p>
    <w:p w14:paraId="6563DDC8" w14:textId="547E98F8" w:rsidR="00342E91" w:rsidRDefault="00000000">
      <w:pPr>
        <w:rPr>
          <w:lang w:val="en-GB"/>
        </w:rPr>
      </w:pPr>
      <w:r>
        <w:rPr>
          <w:lang w:val="en-GB"/>
        </w:rPr>
        <w:br/>
      </w:r>
      <w:bookmarkStart w:id="2" w:name="_Toc138283284"/>
      <w:r w:rsidR="005B68D5">
        <w:rPr>
          <w:rStyle w:val="Heading1Char"/>
        </w:rPr>
        <w:t xml:space="preserve">2. </w:t>
      </w:r>
      <w:r w:rsidRPr="00342E91">
        <w:rPr>
          <w:rStyle w:val="Heading1Char"/>
        </w:rPr>
        <w:t>MAIN FINDINGS</w:t>
      </w:r>
      <w:bookmarkEnd w:id="2"/>
      <w:r>
        <w:rPr>
          <w:lang w:val="en-GB"/>
        </w:rPr>
        <w:br/>
      </w:r>
    </w:p>
    <w:p w14:paraId="2EF436D5" w14:textId="28FE0A4B" w:rsidR="00342E91" w:rsidRDefault="002D0758" w:rsidP="002D0758">
      <w:pPr>
        <w:rPr>
          <w:lang w:val="en-GB"/>
        </w:rPr>
      </w:pPr>
      <w:r>
        <w:rPr>
          <w:b/>
          <w:bCs/>
          <w:lang w:val="en-GB"/>
        </w:rPr>
        <w:t xml:space="preserve">2.1 </w:t>
      </w:r>
      <w:proofErr w:type="spellStart"/>
      <w:r>
        <w:rPr>
          <w:lang w:val="en-GB"/>
        </w:rPr>
        <w:t>IIn</w:t>
      </w:r>
      <w:proofErr w:type="spellEnd"/>
      <w:r>
        <w:rPr>
          <w:lang w:val="en-GB"/>
        </w:rPr>
        <w:t xml:space="preserve"> 1919, Jack Cohen created Tesco, a worldwide British retailer of groceries and other goods. The company began as a market stall in London's East End and has now expanded to rank among the biggest merchants in the world.</w:t>
      </w:r>
      <w:r w:rsidR="00646F5F" w:rsidRPr="00646F5F">
        <w:rPr>
          <w:rFonts w:ascii="Roboto" w:hAnsi="Roboto"/>
          <w:color w:val="2C3E50"/>
          <w:sz w:val="23"/>
          <w:szCs w:val="23"/>
          <w:shd w:val="clear" w:color="auto" w:fill="FFFFFF"/>
        </w:rPr>
        <w:t xml:space="preserve"> </w:t>
      </w:r>
      <w:r w:rsidR="00646F5F">
        <w:rPr>
          <w:rFonts w:ascii="Roboto" w:hAnsi="Roboto"/>
          <w:color w:val="2C3E50"/>
          <w:sz w:val="23"/>
          <w:szCs w:val="23"/>
          <w:shd w:val="clear" w:color="auto" w:fill="FFFFFF"/>
        </w:rPr>
        <w:t>(</w:t>
      </w:r>
      <w:r w:rsidR="00646F5F" w:rsidRPr="00646F5F">
        <w:t>Tesco, 2023)</w:t>
      </w:r>
    </w:p>
    <w:p w14:paraId="7D894662" w14:textId="7457578C" w:rsidR="00342E91" w:rsidRDefault="00000000" w:rsidP="00342E91">
      <w:pPr>
        <w:ind w:firstLine="720"/>
        <w:rPr>
          <w:lang w:val="en-GB"/>
        </w:rPr>
      </w:pPr>
      <w:r>
        <w:rPr>
          <w:lang w:val="en-GB"/>
        </w:rPr>
        <w:t>Tesco's primary line of business is grocery retailing, which includes a wide range of items such fresh food, packaged goods, furniture and apparel. But the business also provides more services including financial, telephone, and internet retailing.Tesco has a substantial presence in the UK and runs a network of supermarkets, petrol stations and hypermarkets under a variety of formats, such as Tesco Extra and Tesco Metro. Additionally, the business has grown globally and now has locations in a number of nations, including Ireland, Central Europe, and Asia.</w:t>
      </w:r>
      <w:r w:rsidR="00646F5F">
        <w:rPr>
          <w:lang w:val="en-GB"/>
        </w:rPr>
        <w:t xml:space="preserve"> </w:t>
      </w:r>
      <w:r w:rsidR="00646F5F" w:rsidRPr="00646F5F">
        <w:t>(Johnston, 2023)</w:t>
      </w:r>
    </w:p>
    <w:p w14:paraId="0952FC2B" w14:textId="30D39629" w:rsidR="00342E91" w:rsidRDefault="00000000" w:rsidP="00342E91">
      <w:pPr>
        <w:ind w:firstLine="720"/>
        <w:rPr>
          <w:lang w:val="en-GB"/>
        </w:rPr>
      </w:pPr>
      <w:r>
        <w:rPr>
          <w:lang w:val="en-GB"/>
        </w:rPr>
        <w:t>Tesco has had to overcome obstacles in the fiercely competitive retail sector while adjusting to shifting consumer preferences and the expansion of internet shopping in recent years. To accommodate the rising need for convenience, the company has worked to improve its digital capabilities by investing in e-commerce platforms and providing online grocery shopping and delivery services.</w:t>
      </w:r>
      <w:r w:rsidR="00CE1204">
        <w:rPr>
          <w:lang w:val="en-GB"/>
        </w:rPr>
        <w:t xml:space="preserve"> </w:t>
      </w:r>
      <w:r w:rsidR="00CE1204" w:rsidRPr="00CE1204">
        <w:t>(Briedis, 2020)</w:t>
      </w:r>
    </w:p>
    <w:p w14:paraId="0FFF203A" w14:textId="3A929048" w:rsidR="00342E91" w:rsidRDefault="00000000" w:rsidP="00342E91">
      <w:pPr>
        <w:ind w:firstLine="720"/>
        <w:rPr>
          <w:lang w:val="en-GB"/>
        </w:rPr>
      </w:pPr>
      <w:r>
        <w:rPr>
          <w:lang w:val="en-GB"/>
        </w:rPr>
        <w:t>Tesco values its customers' loyalty and has created a number of programmes, such the Tesco Clubcard, to recognise it and reward it with specialised offers and discounts.</w:t>
      </w:r>
      <w:r w:rsidR="00342E91">
        <w:rPr>
          <w:lang w:val="en-GB"/>
        </w:rPr>
        <w:t xml:space="preserve"> </w:t>
      </w:r>
      <w:r>
        <w:rPr>
          <w:lang w:val="en-GB"/>
        </w:rPr>
        <w:t>Tesco has also prioritised corporate social responsibility and sustainability. The company wants to lessen food waste, encourage ethical sourcing, and have a minimal environmental impact. Tesco has also participated in philanthropic endeavours, aiding neighbourhood communities through charitable endeavours.</w:t>
      </w:r>
      <w:r w:rsidR="00CE1204" w:rsidRPr="00CE1204">
        <w:rPr>
          <w:rFonts w:ascii="Roboto" w:hAnsi="Roboto"/>
          <w:color w:val="2C3E50"/>
          <w:sz w:val="23"/>
          <w:szCs w:val="23"/>
          <w:shd w:val="clear" w:color="auto" w:fill="FFFFFF"/>
        </w:rPr>
        <w:t xml:space="preserve"> </w:t>
      </w:r>
      <w:r w:rsidR="00BA0075" w:rsidRPr="00BA0075">
        <w:t>(Whitaker, 2019)</w:t>
      </w:r>
    </w:p>
    <w:p w14:paraId="69B6E501" w14:textId="6FE06E94" w:rsidR="0039089F" w:rsidRDefault="00000000" w:rsidP="00342E91">
      <w:pPr>
        <w:ind w:firstLine="720"/>
        <w:rPr>
          <w:lang w:val="en-GB"/>
        </w:rPr>
      </w:pPr>
      <w:r>
        <w:rPr>
          <w:lang w:val="en-GB"/>
        </w:rPr>
        <w:t>Tesco, in general, has a long history and a prominent place in the retail sector. It is continually changing to fulfil the demands of its clients and adjust to the shifting retail environment.</w:t>
      </w:r>
    </w:p>
    <w:p w14:paraId="09096F33" w14:textId="5D18F191" w:rsidR="00342E91" w:rsidRDefault="00000000">
      <w:pPr>
        <w:rPr>
          <w:lang w:val="en-GB"/>
        </w:rPr>
      </w:pPr>
      <w:r>
        <w:rPr>
          <w:lang w:val="en-GB"/>
        </w:rPr>
        <w:t xml:space="preserve"> </w:t>
      </w:r>
      <w:r>
        <w:rPr>
          <w:lang w:val="en-GB"/>
        </w:rPr>
        <w:tab/>
        <w:t>Tesco pushed this change largely due to the emergence of Covid-19, so this change came with a set of reasons and objectives that were brought both internally and externally.</w:t>
      </w:r>
      <w:r>
        <w:rPr>
          <w:lang w:val="en-GB"/>
        </w:rPr>
        <w:br/>
        <w:t xml:space="preserve"> </w:t>
      </w:r>
      <w:r>
        <w:rPr>
          <w:lang w:val="en-GB"/>
        </w:rPr>
        <w:tab/>
        <w:t>One of the most important internal factors was how Tesco's customers were acting at the time. More and more people were shopping online because it was more convenient and gave them more options. Tesco noticed that people's tastes were changing and tried to meet their changing needs.</w:t>
      </w:r>
      <w:r w:rsidR="00BA0075">
        <w:rPr>
          <w:lang w:val="en-GB"/>
        </w:rPr>
        <w:t xml:space="preserve"> (Lauchlan,2020)</w:t>
      </w:r>
    </w:p>
    <w:p w14:paraId="1727C6A7" w14:textId="36F35F04" w:rsidR="00342E91" w:rsidRDefault="00000000" w:rsidP="00ED6118">
      <w:pPr>
        <w:pStyle w:val="NoSpacing"/>
      </w:pPr>
      <w:r>
        <w:rPr>
          <w:lang w:val="en-GB"/>
        </w:rPr>
        <w:t>Tesco had a digital transformation plan because it wanted to be a leader in digital retailing. As part of its strategy for "digital transformation," the business wanted to use technology to improve the customer experience and boost growth. The move to online shopping was a key part of this plan because it let Tesco use the power of digital platforms to reach a larger number of customers.</w:t>
      </w:r>
      <w:r w:rsidR="00ED6118" w:rsidRPr="00ED6118">
        <w:t xml:space="preserve"> (Market Research Reports &amp; Consulting | GlobalData UK Ltd., 2022)</w:t>
      </w:r>
    </w:p>
    <w:p w14:paraId="218D49B0" w14:textId="77777777" w:rsidR="00ED6118" w:rsidRPr="00ED6118" w:rsidRDefault="00ED6118" w:rsidP="00ED6118">
      <w:pPr>
        <w:pStyle w:val="NoSpacing"/>
      </w:pPr>
    </w:p>
    <w:p w14:paraId="50251AF2" w14:textId="59B61B93" w:rsidR="00342E91" w:rsidRDefault="00000000" w:rsidP="00342E91">
      <w:pPr>
        <w:ind w:firstLine="720"/>
        <w:rPr>
          <w:lang w:val="en-GB"/>
        </w:rPr>
      </w:pPr>
      <w:r>
        <w:rPr>
          <w:lang w:val="en-GB"/>
        </w:rPr>
        <w:t>Operational efficiency means that Tesco wanted to improve its operational efficiency by setting up an internet shopping system. Because online shopping made it less important to keep and run real stores, Tesco was able to better use its resources and might have saved money in the long run.</w:t>
      </w:r>
      <w:r w:rsidR="00ED6118" w:rsidRPr="00ED6118">
        <w:rPr>
          <w:rFonts w:ascii="Roboto" w:hAnsi="Roboto"/>
          <w:color w:val="2C3E50"/>
          <w:sz w:val="23"/>
          <w:szCs w:val="23"/>
          <w:shd w:val="clear" w:color="auto" w:fill="FFFFFF"/>
        </w:rPr>
        <w:t xml:space="preserve"> </w:t>
      </w:r>
      <w:r w:rsidR="00ED6118" w:rsidRPr="00ED6118">
        <w:t>(Ivoryresearch, 2021)</w:t>
      </w:r>
      <w:r>
        <w:rPr>
          <w:lang w:val="en-GB"/>
        </w:rPr>
        <w:br/>
      </w:r>
      <w:r>
        <w:rPr>
          <w:lang w:val="en-GB"/>
        </w:rPr>
        <w:br/>
        <w:t xml:space="preserve"> </w:t>
      </w:r>
      <w:r>
        <w:rPr>
          <w:lang w:val="en-GB"/>
        </w:rPr>
        <w:tab/>
        <w:t>Competition on the market means that the fierce competition in the retail industry was an outside factor that led Tesco to switch to online shopping. Rival stores and new ones were putting a lot of money into e-commerce and online shopping. To stay competitive and keep its market share, Tesco had to change and give its customers a full online shopping experience.</w:t>
      </w:r>
      <w:r>
        <w:rPr>
          <w:lang w:val="en-GB"/>
        </w:rPr>
        <w:br/>
        <w:t>Technological improvements mean that the speed with which technology changed was a major external driver. With more people having smartphones, more people being able to connect to the internet, and better logistics and delivery systems, the setting became better for online shopping to grow. Tesco took advantage of these changes in technology to build a strong online base and make shopping easy for its customers.</w:t>
      </w:r>
    </w:p>
    <w:p w14:paraId="39BA9A67" w14:textId="2F6AC021" w:rsidR="00342E91" w:rsidRPr="006835A7" w:rsidRDefault="00000000" w:rsidP="00342E91">
      <w:pPr>
        <w:ind w:firstLine="720"/>
        <w:rPr>
          <w:lang w:val="en-GB"/>
        </w:rPr>
      </w:pPr>
      <w:r>
        <w:rPr>
          <w:lang w:val="en-GB"/>
        </w:rPr>
        <w:t>Shifting retail environment' means that the change in the retail industry as a whole was an outside factor in Tesco's move to online shopping. As customers used digital platforms more and more, Tesco realised it needed to change with the times and offer a multichannel shopping experience to meet customers' needs.</w:t>
      </w:r>
      <w:r w:rsidR="006835A7" w:rsidRPr="006835A7">
        <w:rPr>
          <w:rFonts w:ascii="Roboto" w:hAnsi="Roboto"/>
          <w:color w:val="2C3E50"/>
          <w:sz w:val="23"/>
          <w:szCs w:val="23"/>
          <w:shd w:val="clear" w:color="auto" w:fill="FFFFFF"/>
        </w:rPr>
        <w:t xml:space="preserve"> </w:t>
      </w:r>
      <w:r w:rsidR="006835A7" w:rsidRPr="006835A7">
        <w:t>(Tesco plc Presentation, 2014)</w:t>
      </w:r>
    </w:p>
    <w:p w14:paraId="2860BAFE" w14:textId="77777777" w:rsidR="006835A7" w:rsidRDefault="00000000" w:rsidP="00342E91">
      <w:pPr>
        <w:ind w:firstLine="720"/>
        <w:rPr>
          <w:lang w:val="en-GB"/>
        </w:rPr>
      </w:pPr>
      <w:r>
        <w:rPr>
          <w:lang w:val="en-GB"/>
        </w:rPr>
        <w:t>In short, Tesco's move to online shopping was driven by changes in consumer behaviour, the company's plan for digital transformation, and the goal of making operations more efficient. Competition in the market, new technologies, and the shift of retail towards digital platforms were all things that came from the outside. Together, these factors led Tesco to decide to set up an online shopping system and change with the changing business environment.</w:t>
      </w:r>
      <w:r w:rsidR="006835A7" w:rsidRPr="006835A7">
        <w:rPr>
          <w:rFonts w:ascii="Roboto" w:hAnsi="Roboto"/>
          <w:color w:val="2C3E50"/>
          <w:sz w:val="23"/>
          <w:szCs w:val="23"/>
          <w:shd w:val="clear" w:color="auto" w:fill="FFFFFF"/>
        </w:rPr>
        <w:t xml:space="preserve"> </w:t>
      </w:r>
      <w:r w:rsidR="006835A7" w:rsidRPr="006835A7">
        <w:t>(Simpson, 2020)</w:t>
      </w:r>
      <w:r>
        <w:rPr>
          <w:lang w:val="en-GB"/>
        </w:rPr>
        <w:br/>
      </w:r>
      <w:r>
        <w:rPr>
          <w:lang w:val="en-GB"/>
        </w:rPr>
        <w:br/>
        <w:t xml:space="preserve"> </w:t>
      </w:r>
      <w:r>
        <w:rPr>
          <w:lang w:val="en-GB"/>
        </w:rPr>
        <w:tab/>
        <w:t>The process of change, like the move to online shopping, might have an effect on the character of a company like Tesco. When organisations go through big changes, the culture often needs to change to fit the new direction and goals. The amount of cultural change can vary, but here are a few ways that the process of change could affect Tesco's culture:</w:t>
      </w:r>
    </w:p>
    <w:p w14:paraId="11B59A90" w14:textId="5F4C2318" w:rsidR="00342E91" w:rsidRDefault="00000000" w:rsidP="00342E91">
      <w:pPr>
        <w:ind w:firstLine="720"/>
        <w:rPr>
          <w:lang w:val="en-GB"/>
        </w:rPr>
      </w:pPr>
      <w:r w:rsidRPr="006835A7">
        <w:rPr>
          <w:b/>
          <w:bCs/>
          <w:lang w:val="en-GB"/>
        </w:rPr>
        <w:t>Embracing innovation and agility</w:t>
      </w:r>
      <w:r>
        <w:rPr>
          <w:lang w:val="en-GB"/>
        </w:rPr>
        <w:t xml:space="preserve"> means that Tesco needs to build a culture that embraces innovation and agility as the world moves towards online shopping and digital change. This could mean getting workers to think outside the box, take calculated risks, and quickly adjust to changes in the market.</w:t>
      </w:r>
      <w:r w:rsidR="006835A7">
        <w:rPr>
          <w:lang w:val="en-GB"/>
        </w:rPr>
        <w:t xml:space="preserve"> (Herod,2021)</w:t>
      </w:r>
    </w:p>
    <w:p w14:paraId="133E5F68" w14:textId="2C04EA1D" w:rsidR="006835A7" w:rsidRDefault="00000000" w:rsidP="00342E91">
      <w:pPr>
        <w:ind w:firstLine="720"/>
        <w:rPr>
          <w:lang w:val="en-GB"/>
        </w:rPr>
      </w:pPr>
      <w:proofErr w:type="spellStart"/>
      <w:r w:rsidRPr="00342E91">
        <w:rPr>
          <w:b/>
          <w:bCs/>
          <w:lang w:val="en-GB"/>
        </w:rPr>
        <w:t>Customer-centered</w:t>
      </w:r>
      <w:proofErr w:type="spellEnd"/>
      <w:r w:rsidRPr="00342E91">
        <w:rPr>
          <w:b/>
          <w:bCs/>
          <w:lang w:val="en-GB"/>
        </w:rPr>
        <w:t xml:space="preserve"> mindset:</w:t>
      </w:r>
      <w:r>
        <w:rPr>
          <w:lang w:val="en-GB"/>
        </w:rPr>
        <w:t xml:space="preserve"> As Tesco's online shopping options grow, it becomes more important to build a culture that puts the customer first. This could mean putting a lot of emphasis on knowing and meeting customer wants, giving great customer service, and making the online shopping experience more personal.</w:t>
      </w:r>
      <w:r w:rsidR="00342E91">
        <w:rPr>
          <w:lang w:val="en-GB"/>
        </w:rPr>
        <w:t xml:space="preserve"> </w:t>
      </w:r>
      <w:r>
        <w:rPr>
          <w:lang w:val="en-GB"/>
        </w:rPr>
        <w:t>Because adaptability and continuous learning are important to the change process, workers may need to learn new skills and competencies to help them navigate the digital landscape. Tesco can encourage a culture of adaptability and continuous learning by encouraging workers to learn new skills, use new technologies, and keep up with industry trends.</w:t>
      </w:r>
      <w:r w:rsidR="006835A7" w:rsidRPr="006835A7">
        <w:rPr>
          <w:rFonts w:ascii="Roboto" w:hAnsi="Roboto"/>
          <w:color w:val="2C3E50"/>
          <w:sz w:val="23"/>
          <w:szCs w:val="23"/>
          <w:shd w:val="clear" w:color="auto" w:fill="FFFFFF"/>
        </w:rPr>
        <w:t xml:space="preserve"> </w:t>
      </w:r>
      <w:r w:rsidR="006835A7" w:rsidRPr="006835A7">
        <w:t>(Tesco PLC, 2022)</w:t>
      </w:r>
    </w:p>
    <w:p w14:paraId="43F915B4" w14:textId="16A74B94" w:rsidR="0039089F" w:rsidRDefault="00000000" w:rsidP="00342E91">
      <w:pPr>
        <w:ind w:firstLine="720"/>
        <w:rPr>
          <w:lang w:val="en-GB"/>
        </w:rPr>
      </w:pPr>
      <w:r w:rsidRPr="006835A7">
        <w:rPr>
          <w:b/>
          <w:bCs/>
          <w:lang w:val="en-GB"/>
        </w:rPr>
        <w:t>Collaboration and cross-functional teams</w:t>
      </w:r>
      <w:r>
        <w:rPr>
          <w:lang w:val="en-GB"/>
        </w:rPr>
        <w:t xml:space="preserve"> mean that the move to online shopping often requires different departments, like marketing, technology, and transportation, to work together and integrate. To help with this, Tesco can create a culture of collaboration by encouraging teamwork, communication, and sharing of information across departments.</w:t>
      </w:r>
      <w:r w:rsidR="009664A4">
        <w:rPr>
          <w:lang w:val="en-GB"/>
        </w:rPr>
        <w:t xml:space="preserve"> (Tesco PLC,2018)</w:t>
      </w:r>
      <w:r>
        <w:rPr>
          <w:lang w:val="en-GB"/>
        </w:rPr>
        <w:br/>
        <w:t>By putting an emphasis on values and ethical behaviour, Tesco can strengthen its own values and ethical behaviour as part of the process of cultural change. This could mean supporting responsible sourcing, sustainability efforts, and corporate social responsibility and making sure the organization's culture is in line with its larger goals.</w:t>
      </w:r>
    </w:p>
    <w:p w14:paraId="45C270DC" w14:textId="26ED8785" w:rsidR="0039089F" w:rsidRDefault="00000000">
      <w:pPr>
        <w:rPr>
          <w:lang w:val="en-GB"/>
        </w:rPr>
      </w:pPr>
      <w:r>
        <w:rPr>
          <w:lang w:val="en-GB"/>
        </w:rPr>
        <w:br/>
        <w:t xml:space="preserve"> </w:t>
      </w:r>
      <w:r>
        <w:rPr>
          <w:lang w:val="en-GB"/>
        </w:rPr>
        <w:tab/>
        <w:t>The reasons for Tesco's changes, especially the move to online shopping, can be traced to a number of things, such as money and how well people are used.  On the financial part, Tesco show the reason for the change with the following reasons.</w:t>
      </w:r>
      <w:r>
        <w:rPr>
          <w:lang w:val="en-GB"/>
        </w:rPr>
        <w:br/>
        <w:t>Market growth and expansion show that Tesco knew that online shopping was a big chance for market growth and expansion. By putting money into online shopping, Tesco could reach more customers outside of its physical stores, which could increase sales and income.</w:t>
      </w:r>
      <w:r w:rsidR="00DE03CF">
        <w:rPr>
          <w:lang w:val="en-GB"/>
        </w:rPr>
        <w:t xml:space="preserve"> (Pereira,2023)</w:t>
      </w:r>
      <w:r>
        <w:rPr>
          <w:lang w:val="en-GB"/>
        </w:rPr>
        <w:br/>
        <w:t>Cost efficiency shows that Tesco may have planned for long-term cost savings, even though there are beginning costs to set up and improve online shopping systems. Online operations could make things easier, reduce the need for physical store upkeep, and improve inventory management, which could save money.Revenue diversity shows that Tesco can make more money by putting in place an online shopping system. Tesco can get more sales from customers who prefer to shop online or who don't have easy access to real stores if they move into the online retail space.</w:t>
      </w:r>
      <w:r w:rsidR="00DE03CF">
        <w:rPr>
          <w:lang w:val="en-GB"/>
        </w:rPr>
        <w:t xml:space="preserve"> (Tesco,2022)</w:t>
      </w:r>
    </w:p>
    <w:p w14:paraId="6D5545DE" w14:textId="3612D532" w:rsidR="005950E9" w:rsidRDefault="00000000">
      <w:pPr>
        <w:rPr>
          <w:b/>
          <w:bCs/>
          <w:lang w:val="en-GB"/>
        </w:rPr>
      </w:pPr>
      <w:r>
        <w:rPr>
          <w:lang w:val="en-GB"/>
        </w:rPr>
        <w:t xml:space="preserve"> </w:t>
      </w:r>
      <w:r>
        <w:rPr>
          <w:lang w:val="en-GB"/>
        </w:rPr>
        <w:tab/>
        <w:t xml:space="preserve">On the human resources side, Tesco show that the reasons are different. </w:t>
      </w:r>
      <w:r>
        <w:rPr>
          <w:lang w:val="en-GB"/>
        </w:rPr>
        <w:br/>
        <w:t>Meeting customers' changing needs shows that the move towards online shopping was caused by changes in how and what people want to buy. More and more, customers want experiences that are easy, flexible, and tailored to them. Tesco knew it had to adapt to these changing needs to stay competitive and keep customers coming back.</w:t>
      </w:r>
      <w:r>
        <w:rPr>
          <w:lang w:val="en-GB"/>
        </w:rPr>
        <w:br/>
        <w:t>Using technology and experience shows that Tesco had to use technology and the knowledge of its employees to make the switch to online shopping. This meant hiring or training people with digital and e-commerce skills to make sure the organisation had the skills it needed to build and run a good online shopping system that was easy to use.</w:t>
      </w:r>
      <w:r>
        <w:rPr>
          <w:lang w:val="en-GB"/>
        </w:rPr>
        <w:br/>
        <w:t>Enhancing the customer experience shows that Tesco's goal in introducing online shopping was to improve the customer experience as a whole. This meant that a team of workers had to work on improving the website, making it easier to use, making search functions better, and making sure delivery is safe and quick.</w:t>
      </w:r>
      <w:r>
        <w:rPr>
          <w:lang w:val="en-GB"/>
        </w:rPr>
        <w:br/>
        <w:t>Maximising workforce productivity shows that when online shopping became popular, Tesco had to figure out how to get the most out of its workers so that they could run its stores and fill online orders. This meant allocating resources in a smart way, training workers to handle online orders, and maybe even changing roles and responsibilities to make sure everything worked as well as possible across all channels.</w:t>
      </w:r>
      <w:r>
        <w:rPr>
          <w:lang w:val="en-GB"/>
        </w:rPr>
        <w:br/>
        <w:t>Overall, Tesco's switch to online shopping was driven by financial factors like market expansion and cost efficiency, as well as the need to adapt to changing customer preferences and use human resources to embrace technology and improve the overall customer experience.</w:t>
      </w:r>
      <w:r>
        <w:rPr>
          <w:lang w:val="en-GB"/>
        </w:rPr>
        <w:br/>
      </w:r>
      <w:r>
        <w:rPr>
          <w:lang w:val="en-GB"/>
        </w:rPr>
        <w:br/>
        <w:t xml:space="preserve"> </w:t>
      </w:r>
      <w:r w:rsidR="00A07F56" w:rsidRPr="00A85369">
        <w:rPr>
          <w:b/>
          <w:bCs/>
          <w:lang w:val="en-GB"/>
        </w:rPr>
        <w:t>2.</w:t>
      </w:r>
      <w:r w:rsidR="002D0758">
        <w:rPr>
          <w:b/>
          <w:bCs/>
          <w:lang w:val="en-GB"/>
        </w:rPr>
        <w:t>2</w:t>
      </w:r>
      <w:r w:rsidR="005950E9">
        <w:rPr>
          <w:b/>
          <w:bCs/>
          <w:lang w:val="en-GB"/>
        </w:rPr>
        <w:t xml:space="preserve"> Swot analysis </w:t>
      </w:r>
    </w:p>
    <w:p w14:paraId="4F7072ED" w14:textId="7025986B" w:rsidR="0039089F" w:rsidRDefault="00000000">
      <w:pPr>
        <w:rPr>
          <w:lang w:val="en-GB"/>
        </w:rPr>
      </w:pPr>
      <w:r>
        <w:rPr>
          <w:lang w:val="en-GB"/>
        </w:rPr>
        <w:t>Strengths shows that Tesco's strong market presence and large distribution network were internal factors that influenced the choice to switch to online shopping. Because of these strengths, the company was able to move into the digital retail area and reach more customers.</w:t>
      </w:r>
      <w:r>
        <w:rPr>
          <w:lang w:val="en-GB"/>
        </w:rPr>
        <w:br/>
        <w:t>Flaws shows that intense competition was one of Tesco's flaws that were found in the SWOT analysis. This outside factor may have led Tesco to look into online shopping as a way to improve business efficiency and possibly reduce the impact of margin pressures by reducing costs and reaching a wider range of customers.</w:t>
      </w:r>
      <w:r w:rsidR="009E5B89" w:rsidRPr="009E5B89">
        <w:rPr>
          <w:rFonts w:ascii="Roboto" w:hAnsi="Roboto"/>
          <w:color w:val="2C3E50"/>
          <w:sz w:val="23"/>
          <w:szCs w:val="23"/>
          <w:shd w:val="clear" w:color="auto" w:fill="FFFFFF"/>
        </w:rPr>
        <w:t xml:space="preserve"> </w:t>
      </w:r>
      <w:r w:rsidR="009E5B89" w:rsidRPr="009E5B89">
        <w:t>(StudySmarter UK, 2021)</w:t>
      </w:r>
      <w:r>
        <w:rPr>
          <w:lang w:val="en-GB"/>
        </w:rPr>
        <w:br/>
        <w:t>Opportunities shows that the rise of e-commerce as an opportunity was an outside factor that led Tesco to start offering online shopping. Tesco was able to take advantage of the growing digital market and reach more customers than just those who shop in stores because internet shopping is becoming more popular.</w:t>
      </w:r>
      <w:r>
        <w:rPr>
          <w:lang w:val="en-GB"/>
        </w:rPr>
        <w:br/>
        <w:t>Threats shows that the intense competition, which was listed as a threat in the SWOT analysis, was an outside factor that influenced Tesco's choice to switch to online shopping. By starting to sell things online, Tesco hoped to stay competitive in an industry that is always changing and to react effectively to the threat posed by other traditional retailers and e-commerce giants.</w:t>
      </w:r>
      <w:r w:rsidR="00EF2116" w:rsidRPr="00EF2116">
        <w:rPr>
          <w:rFonts w:ascii="Roboto" w:hAnsi="Roboto"/>
          <w:color w:val="2C3E50"/>
          <w:sz w:val="23"/>
          <w:szCs w:val="23"/>
          <w:shd w:val="clear" w:color="auto" w:fill="FFFFFF"/>
        </w:rPr>
        <w:t xml:space="preserve"> </w:t>
      </w:r>
      <w:r w:rsidR="00EF2116" w:rsidRPr="00EF2116">
        <w:t>(StudyCorgi, 2022)</w:t>
      </w:r>
    </w:p>
    <w:p w14:paraId="7421E024" w14:textId="77777777" w:rsidR="005950E9" w:rsidRDefault="00000000">
      <w:pPr>
        <w:rPr>
          <w:b/>
          <w:bCs/>
          <w:lang w:val="en-GB"/>
        </w:rPr>
      </w:pPr>
      <w:r>
        <w:rPr>
          <w:lang w:val="en-GB"/>
        </w:rPr>
        <w:t xml:space="preserve"> </w:t>
      </w:r>
      <w:r w:rsidR="005950E9">
        <w:rPr>
          <w:b/>
          <w:bCs/>
          <w:lang w:val="en-GB"/>
        </w:rPr>
        <w:t xml:space="preserve">Pestle Analysis </w:t>
      </w:r>
    </w:p>
    <w:p w14:paraId="27F5C11F" w14:textId="732BD89C" w:rsidR="0039089F" w:rsidRDefault="00000000">
      <w:pPr>
        <w:rPr>
          <w:lang w:val="en-GB"/>
        </w:rPr>
      </w:pPr>
      <w:r>
        <w:rPr>
          <w:lang w:val="en-GB"/>
        </w:rPr>
        <w:t>Political factors show that political factors, such as government rules, could have played a role in the choice to start online shopping. Tesco may have decided to make this change because there are laws that support e-commerce and internet retailing.</w:t>
      </w:r>
      <w:r>
        <w:rPr>
          <w:lang w:val="en-GB"/>
        </w:rPr>
        <w:br/>
        <w:t>Economic factors show that the economy and how people spend their money were likely outside factors that influenced Tesco's choice. By switching to online shopping, Tesco was trying to meet customer demand for easy and flexible buying. This was done to keep up with changing economic trends.</w:t>
      </w:r>
      <w:r>
        <w:rPr>
          <w:lang w:val="en-GB"/>
        </w:rPr>
        <w:br/>
        <w:t>Social factors show that changing customer tastes and changing demographics were outside forces that caused Tesco to change. Tesco had to change its services to keep up with these new social trends, like the move towards online shopping and people's desire for ease and personalization.</w:t>
      </w:r>
      <w:r>
        <w:rPr>
          <w:lang w:val="en-GB"/>
        </w:rPr>
        <w:br/>
        <w:t>Technical factors show that fast technical progress and the growing popularity of e-commerce were outside factors that led Tesco to decide to offer online shopping. Tesco knew it had to use technology and change with the digital world if it wanted to stay competitive and meet customer needs.</w:t>
      </w:r>
      <w:r w:rsidR="00EF2116" w:rsidRPr="00EF2116">
        <w:rPr>
          <w:rFonts w:ascii="Roboto" w:hAnsi="Roboto"/>
          <w:color w:val="2C3E50"/>
          <w:sz w:val="23"/>
          <w:szCs w:val="23"/>
          <w:shd w:val="clear" w:color="auto" w:fill="FFFFFF"/>
        </w:rPr>
        <w:t xml:space="preserve"> </w:t>
      </w:r>
      <w:r w:rsidR="00EF2116" w:rsidRPr="00EF2116">
        <w:t>(PESTLE Analysis, 2014)</w:t>
      </w:r>
      <w:r>
        <w:rPr>
          <w:lang w:val="en-GB"/>
        </w:rPr>
        <w:br/>
        <w:t>The rise of online shopping is not directly caused by environmental factors. However, environmental factors have become more and more important for businesses. Tesco may have thought about online shopping as a way to reduce its carbon impact, cut down on food waste, and look into sustainable sourcing practises because of the growing focus on sustainability and environmental laws.</w:t>
      </w:r>
      <w:r w:rsidR="00EF2116" w:rsidRPr="00EF2116">
        <w:rPr>
          <w:rFonts w:ascii="Roboto" w:hAnsi="Roboto"/>
          <w:color w:val="2C3E50"/>
          <w:sz w:val="23"/>
          <w:szCs w:val="23"/>
          <w:shd w:val="clear" w:color="auto" w:fill="FFFFFF"/>
        </w:rPr>
        <w:t xml:space="preserve"> </w:t>
      </w:r>
      <w:r w:rsidR="00EF2116" w:rsidRPr="00EF2116">
        <w:t>(Tesco, 2019)</w:t>
      </w:r>
      <w:r>
        <w:rPr>
          <w:lang w:val="en-GB"/>
        </w:rPr>
        <w:br/>
        <w:t>Legal factors show that legal factors, such as data protection and privacy rules, were likely outside factors that affected Tesco's decision. With online shopping using more and more customer data, it became important to follow data security laws. Tesco would have had to make sure its online shopping system followed these rules.</w:t>
      </w:r>
      <w:r w:rsidR="00F1329E" w:rsidRPr="00F1329E">
        <w:t xml:space="preserve"> (Tesco, 2020)</w:t>
      </w:r>
    </w:p>
    <w:p w14:paraId="19FE7FA1" w14:textId="3CC1BBB3" w:rsidR="0039089F" w:rsidRDefault="00000000">
      <w:pPr>
        <w:rPr>
          <w:lang w:val="en-GB"/>
        </w:rPr>
      </w:pPr>
      <w:r>
        <w:rPr>
          <w:lang w:val="en-GB"/>
        </w:rPr>
        <w:t xml:space="preserve"> </w:t>
      </w:r>
      <w:r w:rsidR="00CE02D8">
        <w:rPr>
          <w:b/>
          <w:bCs/>
          <w:lang w:val="en-GB"/>
        </w:rPr>
        <w:t xml:space="preserve">2.3 </w:t>
      </w:r>
      <w:r>
        <w:rPr>
          <w:lang w:val="en-GB"/>
        </w:rPr>
        <w:t>Leaders from within Tesco were very important in planning and carrying out the change process, especially the move to online shopping.</w:t>
      </w:r>
      <w:r>
        <w:rPr>
          <w:lang w:val="en-GB"/>
        </w:rPr>
        <w:br/>
        <w:t>Senior leadership shows that senior leaders at Tesco, such as executives and top-level managers, were very important in creating the change strategy and giving direction for the move to online shopping. They were in charge of coming up with the change initiative's general vision, goals, and objectives.</w:t>
      </w:r>
      <w:r w:rsidR="00F1329E">
        <w:rPr>
          <w:lang w:val="en-GB"/>
        </w:rPr>
        <w:t xml:space="preserve"> (Abbas,2023)</w:t>
      </w:r>
      <w:r>
        <w:rPr>
          <w:lang w:val="en-GB"/>
        </w:rPr>
        <w:br/>
        <w:t>Strategy planning shows that Tesco's leaders were involved in making the plan for putting online shopping into action. They did a market analysis, looked for openings and problems, and came up with a plan for the change. This meant figuring out if it was financially possible, how to divide up the resources, and who the target market groups were.</w:t>
      </w:r>
      <w:r>
        <w:rPr>
          <w:lang w:val="en-GB"/>
        </w:rPr>
        <w:br/>
        <w:t>Cross-functional collaboration shows that leaders at Tesco helped different teams, such as marketing, technology, supply chain, and operations, work together across functions. They got a lot of different kinds of experts together to make sure that the process of change would be looked at as a whole. This meant organising efforts, making sure goals were the same, and making sure teams could talk to each other well.</w:t>
      </w:r>
      <w:r w:rsidR="004B4B99" w:rsidRPr="004B4B99">
        <w:rPr>
          <w:rFonts w:ascii="Roboto" w:hAnsi="Roboto"/>
          <w:color w:val="2C3E50"/>
          <w:sz w:val="23"/>
          <w:szCs w:val="23"/>
          <w:shd w:val="clear" w:color="auto" w:fill="FFFFFF"/>
        </w:rPr>
        <w:t xml:space="preserve"> </w:t>
      </w:r>
      <w:r w:rsidR="004B4B99" w:rsidRPr="004B4B99">
        <w:t>(Tesco PLC, 2022)</w:t>
      </w:r>
      <w:r>
        <w:rPr>
          <w:lang w:val="en-GB"/>
        </w:rPr>
        <w:br/>
        <w:t>Change management shows that leaders played a key part in change management by driving the cultural and organisational changes that were needed for the switch to online shopping. They told workers about the need for change, dealt with resistance, and got people on board with the new ways of working. They gave advice and help throughout the change process to make sure the move went smoothly.</w:t>
      </w:r>
      <w:r>
        <w:rPr>
          <w:lang w:val="en-GB"/>
        </w:rPr>
        <w:br/>
        <w:t>Resource allocation shows that the people in charge at Tesco were in charge of allocating the money, technology equipment, and people who were needed to set up the online shopping system. For the change initiative, they made choices about budgeting, allocating resources, and buying things.</w:t>
      </w:r>
      <w:r>
        <w:rPr>
          <w:lang w:val="en-GB"/>
        </w:rPr>
        <w:br/>
        <w:t>Monitoring and evaluating show that leaders kept track of how the change process was going and looked at how well it was working. To figure out what the change to online shopping meant, they set up success metrics, kept track of key performance indicators, and did regular reviews. Leaders changed and improved the effort based on what they learned from the evaluation.</w:t>
      </w:r>
      <w:r w:rsidR="009E66DF">
        <w:rPr>
          <w:lang w:val="en-GB"/>
        </w:rPr>
        <w:t xml:space="preserve"> </w:t>
      </w:r>
      <w:r w:rsidR="009E66DF" w:rsidRPr="009E66DF">
        <w:t>(UKEssays.com, 2015)</w:t>
      </w:r>
    </w:p>
    <w:p w14:paraId="53731443" w14:textId="77777777" w:rsidR="0039089F" w:rsidRDefault="0039089F">
      <w:pPr>
        <w:rPr>
          <w:lang w:val="en-GB"/>
        </w:rPr>
      </w:pPr>
    </w:p>
    <w:p w14:paraId="00DD20D7" w14:textId="77777777" w:rsidR="0039089F" w:rsidRDefault="00000000">
      <w:pPr>
        <w:rPr>
          <w:lang w:val="en-GB"/>
        </w:rPr>
      </w:pPr>
      <w:r>
        <w:rPr>
          <w:lang w:val="en-GB"/>
        </w:rPr>
        <w:t>Continuous improvement shows that Tesco's leaders pushed for a mindset of improvement all through the process of change. They asked workers at all levels for feedback and used what they learned to improve the online shopping system and make the customer experience better.</w:t>
      </w:r>
    </w:p>
    <w:p w14:paraId="3E418B0F" w14:textId="1C41607A" w:rsidR="0039089F" w:rsidRPr="00935807" w:rsidRDefault="00000000">
      <w:r>
        <w:rPr>
          <w:lang w:val="en-GB"/>
        </w:rPr>
        <w:t xml:space="preserve"> </w:t>
      </w:r>
      <w:r>
        <w:rPr>
          <w:lang w:val="en-GB"/>
        </w:rPr>
        <w:tab/>
        <w:t>Tesco's complicated transition to internet shopping can be broken down into a few key areas.</w:t>
      </w:r>
      <w:r>
        <w:rPr>
          <w:lang w:val="en-GB"/>
        </w:rPr>
        <w:br/>
        <w:t>Technology infrastructure shows that online shopping needs a strong technology infrastructure that can handle website creation, secure online transactions, inventory management systems, order processing, and logistics. Tesco needed to invest in high-tech solutions, connect its different systems, and make sure that all of its platforms worked together smoothly.</w:t>
      </w:r>
      <w:r>
        <w:rPr>
          <w:lang w:val="en-GB"/>
        </w:rPr>
        <w:br/>
        <w:t>Supply chain management shows that Tesco's supply chain management was affected by the shift to online shopping. To meet customer standards, it became important to have good inventory management, order fulfilment, and last-mile delivery. Tesco had to improve its supply chain processes to make sure deliveries were made on time and correctly, deal with possible problems like changing customer needs, and handle returns and reverse logistics.</w:t>
      </w:r>
      <w:r w:rsidR="001A6E00" w:rsidRPr="001A6E00">
        <w:rPr>
          <w:rFonts w:ascii="Roboto" w:hAnsi="Roboto"/>
          <w:color w:val="2C3E50"/>
          <w:sz w:val="23"/>
          <w:szCs w:val="23"/>
          <w:shd w:val="clear" w:color="auto" w:fill="FFFFFF"/>
        </w:rPr>
        <w:t xml:space="preserve"> </w:t>
      </w:r>
      <w:r w:rsidR="001A6E00" w:rsidRPr="001A6E00">
        <w:rPr>
          <w:color w:val="000000" w:themeColor="text1"/>
        </w:rPr>
        <w:t>(HBR, 2021)</w:t>
      </w:r>
      <w:r>
        <w:rPr>
          <w:lang w:val="en-GB"/>
        </w:rPr>
        <w:br/>
        <w:t>Customer experience and tailoring show that online shopping needs to put an emphasis on giving customers a great experience. Tesco had to improve its website's user interface, make its search functions better, offer personalised suggestions, and make sure that online shopping was easy and smooth. This meant using customer data, putting in place good strategies for personalization, and addressing any possible privacy issues.</w:t>
      </w:r>
      <w:r>
        <w:rPr>
          <w:lang w:val="en-GB"/>
        </w:rPr>
        <w:br/>
        <w:t>Workforce change and training show that Tesco's workers had to learn how to work in new ways because of online shopping. Employees needed training programmes to give them the digital skills, customer service knowledge, and technical skills they needed to handle online sales, answer customer questions, and help with the online shopping platform.</w:t>
      </w:r>
      <w:r>
        <w:rPr>
          <w:lang w:val="en-GB"/>
        </w:rPr>
        <w:br/>
        <w:t>Data security and privacy shows that collecting and managing customer data is part of online shopping, which raises questions about data security and privacy. Tesco had to put in place strong security measures, follow the rules about data protection, and gain customers' trust by showing they were serious about protecting their personal information.</w:t>
      </w:r>
      <w:r>
        <w:rPr>
          <w:lang w:val="en-GB"/>
        </w:rPr>
        <w:br/>
        <w:t>Cultural and organisational change shows that when Tesco switched to online shopping, it had to change its culture and the way it ran its business. It meant changing the way people thought, embracing new technologies, making sure the focus was on the customer, and encouraging innovation and flexibility. Leaders were very important in making this change happen, getting past any resistance, and getting everyone on board with the new strategic plan.</w:t>
      </w:r>
      <w:r w:rsidR="001A6E00">
        <w:rPr>
          <w:lang w:val="en-GB"/>
        </w:rPr>
        <w:t xml:space="preserve"> (IPL,2023)</w:t>
      </w:r>
      <w:r>
        <w:rPr>
          <w:lang w:val="en-GB"/>
        </w:rPr>
        <w:br/>
        <w:t>Competition and market positioning show that the retail business is very competitive, with many players fighting for market share. Tesco had to deal with all of these competitors by setting itself apart through its online shopping options, pricing strategies, marketing efforts, and ways to get customers involved. It was important for Tesco's online shopping site to stand out among competitors that it did a market study and positioned itself strategically.</w:t>
      </w:r>
      <w:r w:rsidR="00935807" w:rsidRPr="00935807">
        <w:rPr>
          <w:rFonts w:ascii="Roboto" w:hAnsi="Roboto"/>
          <w:color w:val="2C3E50"/>
          <w:sz w:val="23"/>
          <w:szCs w:val="23"/>
          <w:shd w:val="clear" w:color="auto" w:fill="FFFFFF"/>
        </w:rPr>
        <w:t xml:space="preserve"> </w:t>
      </w:r>
      <w:r w:rsidR="00935807" w:rsidRPr="00935807">
        <w:t>(StudyCorgi, 2023)</w:t>
      </w:r>
    </w:p>
    <w:p w14:paraId="738085B4" w14:textId="77777777" w:rsidR="0039089F" w:rsidRDefault="00000000">
      <w:pPr>
        <w:rPr>
          <w:lang w:val="en-GB"/>
        </w:rPr>
      </w:pPr>
      <w:r>
        <w:rPr>
          <w:lang w:val="en-GB"/>
        </w:rPr>
        <w:t xml:space="preserve"> </w:t>
      </w:r>
      <w:r>
        <w:rPr>
          <w:lang w:val="en-GB"/>
        </w:rPr>
        <w:tab/>
        <w:t>Leadership can have different effects on the change process, depending on things like how well it is used, how well it communicates, and how well it can drive organisational change. In the end, it's up to each person to decide whether Tesco's leadership helped or hurt the change process.</w:t>
      </w:r>
    </w:p>
    <w:p w14:paraId="34F1F861" w14:textId="437F6BE1" w:rsidR="0039089F" w:rsidRDefault="00935807" w:rsidP="00935807">
      <w:pPr>
        <w:ind w:firstLine="720"/>
        <w:rPr>
          <w:lang w:val="en-GB"/>
        </w:rPr>
      </w:pPr>
      <w:r>
        <w:rPr>
          <w:lang w:val="en-GB"/>
        </w:rPr>
        <w:t>Goal and Direction shows how important it is for good leadership to set a clear goal and direction for change. Leaders who painted a clear picture of the benefits of online shopping and told the organisation about it well helped get everyone on the same page and excited. This made the change go more smoothly.</w:t>
      </w:r>
      <w:r>
        <w:rPr>
          <w:lang w:val="en-GB"/>
        </w:rPr>
        <w:br/>
        <w:t>Communication and openness show that leaders need to talk to people in an open and honest way during a change process. Leaders who did a good job of explaining why the change was being made, addressing workers' concerns, and keeping them up to date on progress helped build trust and reduce resistance. On the other hand, bad communication or not being open about things can slow down the process of change by causing misunderstanding or mistrust.</w:t>
      </w:r>
      <w:r>
        <w:rPr>
          <w:lang w:val="en-GB"/>
        </w:rPr>
        <w:br/>
        <w:t>Change management skills show that leaders who are good at managing change can handle the many challenges of change better. They can look for possible problems, come up with ways to get past resistance, and make a good environment for workers. If a leader has these skills, it's more likely that the change process will go well.</w:t>
      </w:r>
      <w:r>
        <w:rPr>
          <w:lang w:val="en-GB"/>
        </w:rPr>
        <w:br/>
        <w:t>Empowerment and employee involvement show that letting workers be a part of the change process and giving them the power to make a difference can be a good thing. Leaders who supported participation, asked for feedback, and gave credit to employees for their work helped them feel like they owned the company and were involved. This, in turn, can make the process of change better by using the information and skills of employees.</w:t>
      </w:r>
      <w:r>
        <w:rPr>
          <w:lang w:val="en-GB"/>
        </w:rPr>
        <w:br/>
        <w:t>Resource distribution and support show that leaders who gave the change process enough resources and the help it needed were important to its success. A smoother transition was made possible by enough money, technology facilities, training programmes, and other resources. On the other hand, the change process could be slowed down by a lack of resources or not enough backing from leaders.</w:t>
      </w:r>
      <w:r>
        <w:rPr>
          <w:lang w:val="en-GB"/>
        </w:rPr>
        <w:br/>
        <w:t>Leadership unity shows how important it is for Tesco's leaders to be on the same page and committed to the change process as a whole. Leaders can help overcome barriers and resistance by sending the same message, working together, and knowing the goals of the change as a whole.</w:t>
      </w:r>
    </w:p>
    <w:p w14:paraId="000A7DAE" w14:textId="7BC0F929" w:rsidR="00E85B80" w:rsidRPr="00E85B80" w:rsidRDefault="00000000" w:rsidP="007C35F5">
      <w:pPr>
        <w:rPr>
          <w:lang w:val="en-GB"/>
        </w:rPr>
      </w:pPr>
      <w:r>
        <w:rPr>
          <w:lang w:val="en-GB"/>
        </w:rPr>
        <w:t xml:space="preserve"> </w:t>
      </w:r>
      <w:r w:rsidR="00601825">
        <w:rPr>
          <w:b/>
          <w:bCs/>
          <w:lang w:val="en-GB"/>
        </w:rPr>
        <w:t xml:space="preserve">2.4 </w:t>
      </w:r>
      <w:r>
        <w:rPr>
          <w:lang w:val="en-GB"/>
        </w:rPr>
        <w:t>A group's culture is made up of its shared values, beliefs, norms, and behaviours. These things shape how people in the group connect, make decisions, and do their work.</w:t>
      </w:r>
      <w:r>
        <w:rPr>
          <w:lang w:val="en-GB"/>
        </w:rPr>
        <w:br/>
        <w:t>Tesco has always had a mindset that puts an emphasis on the customer, operational efficiency, and being able to change. Here are some of the most important things that people have said about Tesco's culture:</w:t>
      </w:r>
      <w:r>
        <w:rPr>
          <w:lang w:val="en-GB"/>
        </w:rPr>
        <w:br/>
      </w:r>
      <w:r w:rsidRPr="00935807">
        <w:rPr>
          <w:b/>
          <w:bCs/>
          <w:lang w:val="en-GB"/>
        </w:rPr>
        <w:t>Customer-centric</w:t>
      </w:r>
      <w:r>
        <w:rPr>
          <w:lang w:val="en-GB"/>
        </w:rPr>
        <w:t xml:space="preserve"> strategy shows that Tesco has built a strong customer-centric culture, with the goal of understanding and meeting its customers' needs and preferences. The company's main goals have been to offer high-quality goods, great service, and a pleasant shopping experience.</w:t>
      </w:r>
      <w:r>
        <w:rPr>
          <w:lang w:val="en-GB"/>
        </w:rPr>
        <w:br/>
      </w:r>
      <w:r w:rsidRPr="00935807">
        <w:rPr>
          <w:b/>
          <w:bCs/>
          <w:lang w:val="en-GB"/>
        </w:rPr>
        <w:t>Operational excellence</w:t>
      </w:r>
      <w:r>
        <w:rPr>
          <w:lang w:val="en-GB"/>
        </w:rPr>
        <w:t xml:space="preserve"> shows that Tesco has always focused on operational efficiency by trying to improve systems, supply chain management, and inventory control. Tesco has been able to offer competitive prices, deliver goods quickly, and keep up high standards of service because it puts a lot of emphasis on efficiency.</w:t>
      </w:r>
      <w:r>
        <w:rPr>
          <w:lang w:val="en-GB"/>
        </w:rPr>
        <w:br/>
      </w:r>
      <w:r w:rsidRPr="00935807">
        <w:rPr>
          <w:b/>
          <w:bCs/>
          <w:lang w:val="en-GB"/>
        </w:rPr>
        <w:t>Innovation and adaptability</w:t>
      </w:r>
      <w:r>
        <w:rPr>
          <w:lang w:val="en-GB"/>
        </w:rPr>
        <w:t xml:space="preserve"> show that Tesco is ready to come up with new ideas and change with the market. The company has used new technologies, like online shopping and digital solutions, to improve the customer experience and stay ahead of the competition.</w:t>
      </w:r>
      <w:r>
        <w:rPr>
          <w:lang w:val="en-GB"/>
        </w:rPr>
        <w:br/>
      </w:r>
      <w:r w:rsidRPr="00935807">
        <w:rPr>
          <w:b/>
          <w:bCs/>
          <w:lang w:val="en-GB"/>
        </w:rPr>
        <w:t>Teamwork and collaboration</w:t>
      </w:r>
      <w:r>
        <w:rPr>
          <w:lang w:val="en-GB"/>
        </w:rPr>
        <w:t xml:space="preserve"> show that Tesco has always valued teamwork and cooperation. The company has pushed its workers to work together, share information, and offer their own unique points of view. This attitude of working together has helped people from different departments work together and make decisions quickly.</w:t>
      </w:r>
      <w:r>
        <w:rPr>
          <w:lang w:val="en-GB"/>
        </w:rPr>
        <w:br/>
      </w:r>
      <w:r w:rsidRPr="00935807">
        <w:rPr>
          <w:b/>
          <w:bCs/>
          <w:lang w:val="en-GB"/>
        </w:rPr>
        <w:t>Diversity and inclusion</w:t>
      </w:r>
      <w:r>
        <w:rPr>
          <w:lang w:val="en-GB"/>
        </w:rPr>
        <w:t xml:space="preserve"> show that Tesco has tried to create a workplace attitude that is open to everyone. The company has tried to make a place where people from different backgrounds and walks of life feel valued and have the same chances to grow and progress.</w:t>
      </w:r>
      <w:r w:rsidR="00935807" w:rsidRPr="00935807">
        <w:rPr>
          <w:rFonts w:ascii="Roboto" w:hAnsi="Roboto"/>
          <w:color w:val="2C3E50"/>
          <w:sz w:val="23"/>
          <w:szCs w:val="23"/>
          <w:shd w:val="clear" w:color="auto" w:fill="FFFFFF"/>
        </w:rPr>
        <w:t xml:space="preserve"> </w:t>
      </w:r>
      <w:r w:rsidR="00935807" w:rsidRPr="00935807">
        <w:t>(Schosser, 2022)</w:t>
      </w:r>
      <w:r>
        <w:rPr>
          <w:lang w:val="en-GB"/>
        </w:rPr>
        <w:br/>
      </w:r>
      <w:r w:rsidRPr="00935807">
        <w:rPr>
          <w:b/>
          <w:bCs/>
          <w:lang w:val="en-GB"/>
        </w:rPr>
        <w:t>Community engagement</w:t>
      </w:r>
      <w:r>
        <w:rPr>
          <w:lang w:val="en-GB"/>
        </w:rPr>
        <w:t xml:space="preserve"> shows that Tesco has often shown that it cares about social duty and working with the community. Tesco has tried to make a positive difference in the areas it serves through things like charitable programmes, environmentally friendly practises, and partnerships with local groups.</w:t>
      </w:r>
    </w:p>
    <w:p w14:paraId="2D84207A" w14:textId="77777777" w:rsidR="00E85B80" w:rsidRPr="00E85B80" w:rsidRDefault="00E85B80" w:rsidP="00E85B80">
      <w:pPr>
        <w:spacing w:after="180" w:line="274" w:lineRule="auto"/>
        <w:rPr>
          <w:rFonts w:eastAsiaTheme="minorHAnsi"/>
          <w:szCs w:val="24"/>
          <w:lang w:val="en-GB"/>
        </w:rPr>
      </w:pPr>
    </w:p>
    <w:p w14:paraId="40DEBEDD" w14:textId="77777777" w:rsidR="00E85B80" w:rsidRPr="00E85B80" w:rsidRDefault="00E85B80" w:rsidP="00E85B80">
      <w:pPr>
        <w:spacing w:after="180" w:line="274" w:lineRule="auto"/>
        <w:rPr>
          <w:rFonts w:eastAsiaTheme="minorHAnsi"/>
          <w:szCs w:val="24"/>
          <w:lang w:val="en-GB"/>
        </w:rPr>
      </w:pPr>
    </w:p>
    <w:p w14:paraId="3C4D03E5" w14:textId="77777777" w:rsidR="00E85B80" w:rsidRPr="00E85B80" w:rsidRDefault="00E85B80" w:rsidP="00E85B80">
      <w:pPr>
        <w:spacing w:after="180" w:line="274" w:lineRule="auto"/>
        <w:rPr>
          <w:rFonts w:eastAsiaTheme="minorHAnsi"/>
          <w:szCs w:val="24"/>
          <w:lang w:val="en-GB"/>
        </w:rPr>
      </w:pPr>
    </w:p>
    <w:p w14:paraId="719B3956" w14:textId="39BAD092" w:rsidR="00E85B80" w:rsidRPr="00E85B80" w:rsidRDefault="00B87C55" w:rsidP="00E85B80">
      <w:pPr>
        <w:keepNext/>
        <w:keepLines/>
        <w:spacing w:before="120" w:after="0" w:line="240" w:lineRule="auto"/>
        <w:outlineLvl w:val="1"/>
        <w:rPr>
          <w:rFonts w:eastAsiaTheme="majorEastAsia" w:cstheme="majorBidi"/>
          <w:b/>
          <w:bCs/>
          <w:color w:val="000000" w:themeColor="text1"/>
          <w:sz w:val="32"/>
          <w:szCs w:val="28"/>
          <w:lang w:val="en-GB"/>
        </w:rPr>
      </w:pPr>
      <w:bookmarkStart w:id="3" w:name="_Toc130338840"/>
      <w:r>
        <w:rPr>
          <w:rFonts w:eastAsiaTheme="majorEastAsia" w:cstheme="majorBidi"/>
          <w:b/>
          <w:bCs/>
          <w:color w:val="000000" w:themeColor="text1"/>
          <w:sz w:val="32"/>
          <w:szCs w:val="28"/>
          <w:lang w:val="en-GB"/>
        </w:rPr>
        <w:t>2.5</w:t>
      </w:r>
      <w:r w:rsidR="00E85B80" w:rsidRPr="00E85B80">
        <w:rPr>
          <w:rFonts w:eastAsiaTheme="majorEastAsia" w:cstheme="majorBidi"/>
          <w:b/>
          <w:bCs/>
          <w:color w:val="000000" w:themeColor="text1"/>
          <w:sz w:val="32"/>
          <w:szCs w:val="28"/>
          <w:lang w:val="en-GB"/>
        </w:rPr>
        <w:t>Change Agent/ Force Field Analysi</w:t>
      </w:r>
      <w:bookmarkEnd w:id="3"/>
      <w:r w:rsidR="007C35F5" w:rsidRPr="00B87C55">
        <w:rPr>
          <w:rFonts w:eastAsiaTheme="majorEastAsia" w:cstheme="majorBidi"/>
          <w:b/>
          <w:bCs/>
          <w:color w:val="000000" w:themeColor="text1"/>
          <w:sz w:val="32"/>
          <w:szCs w:val="28"/>
          <w:lang w:val="en-GB"/>
        </w:rPr>
        <w:t>s</w:t>
      </w:r>
    </w:p>
    <w:p w14:paraId="6AF38D94" w14:textId="77777777" w:rsidR="00E85B80" w:rsidRPr="00E85B80" w:rsidRDefault="00E85B80" w:rsidP="00E85B80">
      <w:pPr>
        <w:spacing w:after="0" w:line="240" w:lineRule="auto"/>
        <w:rPr>
          <w:rFonts w:eastAsiaTheme="minorHAnsi"/>
          <w:lang w:val="en-GB"/>
        </w:rPr>
      </w:pPr>
      <w:r w:rsidRPr="00E85B80">
        <w:rPr>
          <w:rFonts w:eastAsiaTheme="minorHAnsi"/>
          <w:lang w:val="en-GB"/>
        </w:rPr>
        <w:br/>
        <w:t>A change agent is a person or group of people who take the lead and organise changes in an organisation. The change agent figures out why the change is needed and starts the process. They are in charge of the change from the beginning to the end. Change agents can be IT technicians who work for the company or, more often, IT and ITSM consultants from outside the company who are brought in to plan change initiatives. A change agent is also called an agent of change or a change advocate.</w:t>
      </w:r>
      <w:r w:rsidRPr="00E85B80">
        <w:rPr>
          <w:rFonts w:eastAsiaTheme="minorHAnsi"/>
          <w:lang w:val="en-GB"/>
        </w:rPr>
        <w:br/>
        <w:t>Even though the change leader has the skills to lead teams to a successful change and is in charge of the teams going through the change, they may not be in favour of the change. On the other hand, the change agent acts as a catalyst for change and can be seen as a step up from the change leader.</w:t>
      </w:r>
      <w:r w:rsidRPr="00E85B80">
        <w:rPr>
          <w:rFonts w:ascii="Roboto" w:eastAsiaTheme="minorHAnsi" w:hAnsi="Roboto"/>
          <w:color w:val="2C3E50"/>
          <w:sz w:val="23"/>
          <w:szCs w:val="23"/>
          <w:shd w:val="clear" w:color="auto" w:fill="FFFFFF"/>
          <w:lang w:val="en-GB"/>
        </w:rPr>
        <w:t xml:space="preserve"> </w:t>
      </w:r>
      <w:r w:rsidRPr="00E85B80">
        <w:rPr>
          <w:rFonts w:eastAsiaTheme="minorHAnsi"/>
          <w:lang w:val="en-GB"/>
        </w:rPr>
        <w:t>(ManageEngine, 2022)</w:t>
      </w:r>
      <w:r w:rsidRPr="00E85B80">
        <w:rPr>
          <w:rFonts w:eastAsiaTheme="minorHAnsi"/>
          <w:lang w:val="en-GB"/>
        </w:rPr>
        <w:br/>
      </w:r>
      <w:r w:rsidRPr="00E85B80">
        <w:rPr>
          <w:rFonts w:eastAsiaTheme="minorHAnsi"/>
          <w:lang w:val="en-GB"/>
        </w:rPr>
        <w:br/>
        <w:t>After the root cause of the problem has been determined, the company can utilise a fundamental tool for root cause analysis called force field analysis to assist them in taking action. The notion that any condition is the consequence of forces that are in equilibrium, both in favour of and against the existing state, is the foundation upon which the technique is built. Reinforcing positives and eliminating or diminishing negatives will help bring about change, and counteracting the opposing forces and/or strengthening the favourable forces will help bring about this change.</w:t>
      </w:r>
      <w:r w:rsidRPr="00E85B80">
        <w:rPr>
          <w:rFonts w:eastAsiaTheme="minorHAnsi"/>
          <w:lang w:val="en-GB"/>
        </w:rPr>
        <w:br/>
        <w:t>The following are some of the things that force field analysis does:</w:t>
      </w:r>
      <w:r w:rsidRPr="00E85B80">
        <w:rPr>
          <w:rFonts w:eastAsiaTheme="minorHAnsi"/>
          <w:lang w:val="en-GB"/>
        </w:rPr>
        <w:br/>
        <w:t>It lays out the advantages and disadvantages of a circumstance in a way that makes comparison between them simple.</w:t>
      </w:r>
      <w:r w:rsidRPr="00E85B80">
        <w:rPr>
          <w:rFonts w:eastAsiaTheme="minorHAnsi"/>
          <w:lang w:val="en-GB"/>
        </w:rPr>
        <w:br/>
        <w:t>Takes into account every facet of bringing about the desired transformation.</w:t>
      </w:r>
      <w:r w:rsidRPr="00E85B80">
        <w:rPr>
          <w:rFonts w:eastAsiaTheme="minorHAnsi"/>
          <w:lang w:val="en-GB"/>
        </w:rPr>
        <w:br/>
        <w:t>Facilitates reaching a consensus over the order of importance of the items that appear on either side of the balance sheet.</w:t>
      </w:r>
      <w:r w:rsidRPr="00E85B80">
        <w:rPr>
          <w:rFonts w:eastAsiaTheme="minorHAnsi"/>
          <w:lang w:val="en-GB"/>
        </w:rPr>
        <w:br/>
        <w:t>Motivates one to think openly about the issues at the heart of a challenge and the path forward in addressing them.</w:t>
      </w:r>
      <w:r w:rsidRPr="00E85B80">
        <w:rPr>
          <w:rFonts w:ascii="Roboto" w:eastAsiaTheme="minorHAnsi" w:hAnsi="Roboto"/>
          <w:color w:val="2C3E50"/>
          <w:sz w:val="23"/>
          <w:szCs w:val="23"/>
          <w:shd w:val="clear" w:color="auto" w:fill="FFFFFF"/>
          <w:lang w:val="en-GB"/>
        </w:rPr>
        <w:t xml:space="preserve"> </w:t>
      </w:r>
      <w:r w:rsidRPr="00E85B80">
        <w:rPr>
          <w:rFonts w:eastAsiaTheme="minorHAnsi"/>
          <w:lang w:val="en-GB"/>
        </w:rPr>
        <w:t>(ASQ, 2022)</w:t>
      </w:r>
    </w:p>
    <w:p w14:paraId="1C8B51D7" w14:textId="77777777" w:rsidR="00E85B80" w:rsidRPr="00E85B80" w:rsidRDefault="00E85B80" w:rsidP="00E85B80">
      <w:pPr>
        <w:spacing w:after="180" w:line="274" w:lineRule="auto"/>
        <w:rPr>
          <w:rFonts w:eastAsiaTheme="minorHAnsi"/>
          <w:szCs w:val="24"/>
          <w:lang w:val="en-GB"/>
        </w:rPr>
      </w:pPr>
      <w:r w:rsidRPr="00E85B80">
        <w:rPr>
          <w:rFonts w:eastAsiaTheme="minorHAnsi"/>
          <w:szCs w:val="24"/>
          <w:lang w:val="en-GB"/>
        </w:rPr>
        <w:t>The change related to the implementation made by Tesco, that is to implement Online shopping, was defined with a force field analysis, choosing the forces for change and the forces against change, and then to give them a score so as to prove whether the implementation is it beneficial or not for the company.</w:t>
      </w:r>
      <w:r w:rsidRPr="00E85B80">
        <w:rPr>
          <w:rFonts w:eastAsiaTheme="minorHAnsi"/>
          <w:szCs w:val="24"/>
          <w:lang w:val="en-GB"/>
        </w:rPr>
        <w:br/>
        <w:t>The forces for change were like, reduction of possible revenue losses, possibility to maintain sales, creation of a helpful solution, innovation regarding the Tesco company, winning a different audience.</w:t>
      </w:r>
      <w:r w:rsidRPr="00E85B80">
        <w:rPr>
          <w:rFonts w:eastAsiaTheme="minorHAnsi"/>
          <w:szCs w:val="24"/>
          <w:lang w:val="en-GB"/>
        </w:rPr>
        <w:br/>
        <w:t>On the other hand, the forces against change were such as the impact in relation to the environment, the creation of a new technology, the increase in the need for knowledge for implementation, the creation of a new technology.</w:t>
      </w:r>
      <w:r w:rsidRPr="00E85B80">
        <w:rPr>
          <w:rFonts w:eastAsiaTheme="minorHAnsi"/>
          <w:szCs w:val="24"/>
          <w:lang w:val="en-GB"/>
        </w:rPr>
        <w:br/>
        <w:t>Surely the results were for change, so the implementation was done, and the results were more than positive.</w:t>
      </w:r>
      <w:r w:rsidRPr="00E85B80">
        <w:rPr>
          <w:rFonts w:eastAsiaTheme="minorHAnsi"/>
          <w:szCs w:val="24"/>
          <w:lang w:val="en-GB"/>
        </w:rPr>
        <w:br/>
      </w:r>
    </w:p>
    <w:p w14:paraId="27CF6E50" w14:textId="77777777" w:rsidR="00E85B80" w:rsidRPr="00E85B80" w:rsidRDefault="00E85B80" w:rsidP="00E85B80">
      <w:pPr>
        <w:spacing w:after="180" w:line="274" w:lineRule="auto"/>
        <w:rPr>
          <w:rFonts w:eastAsiaTheme="minorHAnsi"/>
          <w:szCs w:val="24"/>
          <w:lang w:val="en-GB"/>
        </w:rPr>
      </w:pPr>
    </w:p>
    <w:p w14:paraId="45A235A5" w14:textId="5BC7B84B" w:rsidR="00E85B80" w:rsidRPr="00E85B80" w:rsidRDefault="00E85B80">
      <w:pPr>
        <w:rPr>
          <w:lang w:val="en-GB"/>
        </w:rPr>
      </w:pPr>
    </w:p>
    <w:p w14:paraId="1CB989A0" w14:textId="77777777" w:rsidR="00935807" w:rsidRDefault="00000000">
      <w:pPr>
        <w:rPr>
          <w:lang w:val="en-GB"/>
        </w:rPr>
      </w:pPr>
      <w:r>
        <w:rPr>
          <w:lang w:val="en-GB"/>
        </w:rPr>
        <w:br/>
      </w:r>
      <w:r>
        <w:rPr>
          <w:lang w:val="en-GB"/>
        </w:rPr>
        <w:br/>
      </w:r>
      <w:r>
        <w:rPr>
          <w:lang w:val="en-GB"/>
        </w:rPr>
        <w:br/>
      </w:r>
      <w:r>
        <w:rPr>
          <w:lang w:val="en-GB"/>
        </w:rPr>
        <w:br/>
      </w:r>
    </w:p>
    <w:p w14:paraId="2CC49844" w14:textId="77777777" w:rsidR="00935807" w:rsidRDefault="00935807">
      <w:pPr>
        <w:rPr>
          <w:lang w:val="en-GB"/>
        </w:rPr>
      </w:pPr>
    </w:p>
    <w:p w14:paraId="10A0DF65" w14:textId="77777777" w:rsidR="00935807" w:rsidRDefault="00935807">
      <w:pPr>
        <w:rPr>
          <w:lang w:val="en-GB"/>
        </w:rPr>
      </w:pPr>
    </w:p>
    <w:p w14:paraId="4BE00188" w14:textId="77777777" w:rsidR="00935807" w:rsidRDefault="00935807">
      <w:pPr>
        <w:rPr>
          <w:lang w:val="en-GB"/>
        </w:rPr>
      </w:pPr>
    </w:p>
    <w:p w14:paraId="18013521" w14:textId="77777777" w:rsidR="00935807" w:rsidRDefault="00935807">
      <w:pPr>
        <w:rPr>
          <w:lang w:val="en-GB"/>
        </w:rPr>
      </w:pPr>
    </w:p>
    <w:p w14:paraId="59D69558" w14:textId="77777777" w:rsidR="00935807" w:rsidRDefault="00935807">
      <w:pPr>
        <w:rPr>
          <w:lang w:val="en-GB"/>
        </w:rPr>
      </w:pPr>
    </w:p>
    <w:p w14:paraId="75EB30DC" w14:textId="77777777" w:rsidR="00935807" w:rsidRDefault="00935807">
      <w:pPr>
        <w:rPr>
          <w:lang w:val="en-GB"/>
        </w:rPr>
      </w:pPr>
    </w:p>
    <w:p w14:paraId="55D2C39D" w14:textId="77777777" w:rsidR="00935807" w:rsidRDefault="00935807">
      <w:pPr>
        <w:rPr>
          <w:lang w:val="en-GB"/>
        </w:rPr>
      </w:pPr>
    </w:p>
    <w:p w14:paraId="42E81E84" w14:textId="47B088D4" w:rsidR="0039089F" w:rsidRDefault="00000000">
      <w:pPr>
        <w:rPr>
          <w:lang w:val="en-GB"/>
        </w:rPr>
      </w:pPr>
      <w:r>
        <w:rPr>
          <w:lang w:val="en-GB"/>
        </w:rPr>
        <w:br/>
      </w:r>
      <w:r>
        <w:rPr>
          <w:lang w:val="en-GB"/>
        </w:rPr>
        <w:br/>
      </w:r>
      <w:r>
        <w:rPr>
          <w:lang w:val="en-GB"/>
        </w:rPr>
        <w:br/>
      </w:r>
      <w:bookmarkStart w:id="4" w:name="_Toc138283285"/>
      <w:r w:rsidR="00E07104">
        <w:rPr>
          <w:rStyle w:val="Heading1Char"/>
        </w:rPr>
        <w:t>3.</w:t>
      </w:r>
      <w:r w:rsidRPr="00935807">
        <w:rPr>
          <w:rStyle w:val="Heading1Char"/>
        </w:rPr>
        <w:t>Conclusion</w:t>
      </w:r>
      <w:bookmarkEnd w:id="4"/>
      <w:r>
        <w:rPr>
          <w:lang w:val="en-GB"/>
        </w:rPr>
        <w:br/>
      </w:r>
      <w:r>
        <w:rPr>
          <w:lang w:val="en-GB"/>
        </w:rPr>
        <w:br/>
        <w:t xml:space="preserve"> </w:t>
      </w:r>
      <w:r>
        <w:rPr>
          <w:lang w:val="en-GB"/>
        </w:rPr>
        <w:tab/>
        <w:t>Tesco switched to online shopping because it knew it had to keep up with changing customer tastes and the way the market works. The decision to make this change was influenced by both internal and external factors, such as the growth of online shopping and more competition, as well as the need to improve organisational efficiency and increase market presence.</w:t>
      </w:r>
      <w:r>
        <w:rPr>
          <w:lang w:val="en-GB"/>
        </w:rPr>
        <w:br/>
        <w:t>Change was planned and carried out with a lot of help from Tesco's leaders. They set the strategy direction, encouraged collaboration across departments, and managed complex areas like technology, supply chain, customer experience, and adapting the workforce. Their help was essential for bringing the organisation together, guiding cultural change, and making sure the online shopping venture was a success.</w:t>
      </w:r>
      <w:r>
        <w:rPr>
          <w:lang w:val="en-GB"/>
        </w:rPr>
        <w:br/>
        <w:t>The SWOT and PESTLE analyses showed the internal and external forces that affect the change process. The organization's strengths, weaknesses, opportunities, and threats, as well as the political, economic, social, technological, legal, and environmental forces that affect it, were all looked at. These analyses helped Tesco understand the problems and chances it faced during the shift.</w:t>
      </w:r>
      <w:r>
        <w:rPr>
          <w:lang w:val="en-GB"/>
        </w:rPr>
        <w:br/>
        <w:t>Tesco's organisational culture, which is focused on the customer, operational excellence, adaptability, teamwork, diversity, and involvement in the community, helped the change process in a big way. The company's culture encouraged a focus on the customer, operational efficiency, innovation, teamwork, and involvement in the community, all of which were important for the growth of online shopping.</w:t>
      </w:r>
    </w:p>
    <w:p w14:paraId="5DE7805F" w14:textId="77777777" w:rsidR="0039089F" w:rsidRDefault="0039089F">
      <w:pPr>
        <w:rPr>
          <w:lang w:val="en-GB"/>
        </w:rPr>
      </w:pPr>
    </w:p>
    <w:p w14:paraId="5A7E56DC" w14:textId="77777777" w:rsidR="00935807" w:rsidRDefault="00000000">
      <w:r>
        <w:rPr>
          <w:lang w:val="en-GB"/>
        </w:rPr>
        <w:br/>
      </w:r>
      <w:r>
        <w:br/>
      </w:r>
    </w:p>
    <w:p w14:paraId="470B406A" w14:textId="77777777" w:rsidR="00935807" w:rsidRDefault="00935807"/>
    <w:p w14:paraId="0D7C6009" w14:textId="77777777" w:rsidR="00935807" w:rsidRDefault="00935807"/>
    <w:p w14:paraId="0E738E7C" w14:textId="77777777" w:rsidR="00935807" w:rsidRDefault="00935807"/>
    <w:p w14:paraId="0998ED11" w14:textId="77777777" w:rsidR="00935807" w:rsidRDefault="00935807"/>
    <w:p w14:paraId="6AA7721D" w14:textId="77777777" w:rsidR="00844C33" w:rsidRDefault="00844C33"/>
    <w:p w14:paraId="77EC3B21" w14:textId="77777777" w:rsidR="00935807" w:rsidRDefault="00935807"/>
    <w:p w14:paraId="2BF0D031" w14:textId="77777777" w:rsidR="00935807" w:rsidRDefault="00935807"/>
    <w:p w14:paraId="6902F228" w14:textId="77777777" w:rsidR="00935807" w:rsidRDefault="00935807"/>
    <w:p w14:paraId="6C259ADC" w14:textId="77777777" w:rsidR="00935807" w:rsidRDefault="00935807"/>
    <w:p w14:paraId="634EF970" w14:textId="3227A692" w:rsidR="00844C33" w:rsidRDefault="00844C33" w:rsidP="00935807">
      <w:pPr>
        <w:pStyle w:val="NoSpacing"/>
        <w:rPr>
          <w:lang w:val="en-GB"/>
        </w:rPr>
      </w:pPr>
    </w:p>
    <w:p w14:paraId="1F67EDCB" w14:textId="77777777" w:rsidR="00844C33" w:rsidRPr="00844C33" w:rsidRDefault="00844C33" w:rsidP="00935807">
      <w:pPr>
        <w:pStyle w:val="NoSpacing"/>
        <w:rPr>
          <w:lang w:val="en-GB"/>
        </w:rPr>
      </w:pPr>
    </w:p>
    <w:p w14:paraId="1534B539" w14:textId="561454F8" w:rsidR="0039089F" w:rsidRPr="00844C33" w:rsidRDefault="00000000" w:rsidP="00935807">
      <w:pPr>
        <w:pStyle w:val="NoSpacing"/>
        <w:rPr>
          <w:sz w:val="20"/>
          <w:szCs w:val="20"/>
          <w:lang w:val="en-GB"/>
        </w:rPr>
      </w:pPr>
      <w:r>
        <w:br/>
      </w:r>
      <w:bookmarkStart w:id="5" w:name="_Toc138283286"/>
      <w:r w:rsidR="00D341A0">
        <w:rPr>
          <w:rStyle w:val="Heading1Char"/>
        </w:rPr>
        <w:t>4.A</w:t>
      </w:r>
      <w:r w:rsidRPr="00935807">
        <w:rPr>
          <w:rStyle w:val="Heading1Char"/>
        </w:rPr>
        <w:t>PPENDICES</w:t>
      </w:r>
      <w:bookmarkEnd w:id="5"/>
      <w:r w:rsidRPr="00935807">
        <w:rPr>
          <w:rStyle w:val="Heading1Char"/>
        </w:rPr>
        <w:br/>
      </w:r>
      <w:r>
        <w:br/>
      </w:r>
      <w:r w:rsidRPr="00844C33">
        <w:rPr>
          <w:sz w:val="20"/>
          <w:szCs w:val="20"/>
          <w:lang w:val="en-GB"/>
        </w:rPr>
        <w:t xml:space="preserve">SWOT Analysis </w:t>
      </w:r>
      <w:r w:rsidRPr="00844C33">
        <w:rPr>
          <w:sz w:val="20"/>
          <w:szCs w:val="20"/>
          <w:lang w:val="en-GB"/>
        </w:rPr>
        <w:br/>
      </w:r>
      <w:r w:rsidRPr="00844C33">
        <w:rPr>
          <w:sz w:val="20"/>
          <w:szCs w:val="20"/>
          <w:lang w:val="en-GB"/>
        </w:rPr>
        <w:br/>
        <w:t>Strengths:</w:t>
      </w:r>
      <w:r w:rsidRPr="00844C33">
        <w:rPr>
          <w:sz w:val="20"/>
          <w:szCs w:val="20"/>
        </w:rPr>
        <w:br/>
      </w:r>
      <w:r w:rsidRPr="00844C33">
        <w:rPr>
          <w:sz w:val="20"/>
          <w:szCs w:val="20"/>
          <w:lang w:val="en-GB"/>
        </w:rPr>
        <w:t xml:space="preserve">Strong Market Presence: Tesco is one of the largest retailers in the world and has a </w:t>
      </w:r>
      <w:proofErr w:type="spellStart"/>
      <w:r w:rsidRPr="00844C33">
        <w:rPr>
          <w:sz w:val="20"/>
          <w:szCs w:val="20"/>
          <w:lang w:val="en-GB"/>
        </w:rPr>
        <w:t>sizable</w:t>
      </w:r>
      <w:proofErr w:type="spellEnd"/>
      <w:r w:rsidRPr="00844C33">
        <w:rPr>
          <w:sz w:val="20"/>
          <w:szCs w:val="20"/>
          <w:lang w:val="en-GB"/>
        </w:rPr>
        <w:t xml:space="preserve"> market share, giving it a major competitive advantage.</w:t>
      </w:r>
      <w:r w:rsidRPr="00844C33">
        <w:rPr>
          <w:sz w:val="20"/>
          <w:szCs w:val="20"/>
          <w:lang w:val="en-GB"/>
        </w:rPr>
        <w:br/>
        <w:t>Tesco offers a wide selection of products, including food, household goods, apparel, and financial services, to meet the demands of a variety of customers.</w:t>
      </w:r>
      <w:r w:rsidRPr="00844C33">
        <w:rPr>
          <w:sz w:val="20"/>
          <w:szCs w:val="20"/>
          <w:lang w:val="en-GB"/>
        </w:rPr>
        <w:br/>
        <w:t>Strong brand image: Tesco is known for its high standards of value, quality, and customer service.</w:t>
      </w:r>
      <w:r w:rsidRPr="00844C33">
        <w:rPr>
          <w:sz w:val="20"/>
          <w:szCs w:val="20"/>
          <w:lang w:val="en-GB"/>
        </w:rPr>
        <w:br/>
        <w:t>Extensive Distribution Network: Tesco has a sizable physical store network that allows for convenient consumer access and broad market presence.</w:t>
      </w:r>
    </w:p>
    <w:p w14:paraId="48A98EE6" w14:textId="2105797B" w:rsidR="0039089F" w:rsidRPr="00844C33" w:rsidRDefault="00000000" w:rsidP="00935807">
      <w:pPr>
        <w:pStyle w:val="NoSpacing"/>
        <w:rPr>
          <w:sz w:val="20"/>
          <w:szCs w:val="20"/>
        </w:rPr>
      </w:pPr>
      <w:r w:rsidRPr="00844C33">
        <w:rPr>
          <w:sz w:val="20"/>
          <w:szCs w:val="20"/>
          <w:lang w:val="en-GB"/>
        </w:rPr>
        <w:t>Weaknesses</w:t>
      </w:r>
      <w:r w:rsidRPr="00844C33">
        <w:rPr>
          <w:sz w:val="20"/>
          <w:szCs w:val="20"/>
          <w:lang w:val="en-GB"/>
        </w:rPr>
        <w:br/>
        <w:t>Tesco is heavily dependent on the UK market, which puts it at risk from market saturation and economic swings in the area.</w:t>
      </w:r>
      <w:r w:rsidRPr="00844C33">
        <w:rPr>
          <w:sz w:val="20"/>
          <w:szCs w:val="20"/>
          <w:lang w:val="en-GB"/>
        </w:rPr>
        <w:br/>
        <w:t>Tesco's profit margins are under pressure from fierce competition in the retail sector, necessitating strong cost-management methods.</w:t>
      </w:r>
      <w:r w:rsidRPr="00844C33">
        <w:rPr>
          <w:sz w:val="20"/>
          <w:szCs w:val="20"/>
          <w:lang w:val="en-GB"/>
        </w:rPr>
        <w:br/>
        <w:t>Tesco has occasionally been involved in controversies and public image problems, which can negatively impact brand impression and customer loyalty.</w:t>
      </w:r>
      <w:r w:rsidRPr="00844C33">
        <w:rPr>
          <w:sz w:val="20"/>
          <w:szCs w:val="20"/>
        </w:rPr>
        <w:br/>
      </w:r>
      <w:r w:rsidRPr="00844C33">
        <w:rPr>
          <w:sz w:val="20"/>
          <w:szCs w:val="20"/>
          <w:lang w:val="en-GB"/>
        </w:rPr>
        <w:t>Opportunities</w:t>
      </w:r>
      <w:r w:rsidRPr="00844C33">
        <w:rPr>
          <w:sz w:val="20"/>
          <w:szCs w:val="20"/>
          <w:lang w:val="en-GB"/>
        </w:rPr>
        <w:br/>
        <w:t>E-commerce Development: Tesco has the chance to further develop and enhance its online retailing capabilities as a result of the rising trend of online shopping.</w:t>
      </w:r>
      <w:r w:rsidRPr="00844C33">
        <w:rPr>
          <w:sz w:val="20"/>
          <w:szCs w:val="20"/>
          <w:lang w:val="en-GB"/>
        </w:rPr>
        <w:br/>
        <w:t>Tesco can seek new markets and increase its footprint in areas with developing economies and expanding consumer markets on a global scale.</w:t>
      </w:r>
      <w:r w:rsidRPr="00844C33">
        <w:rPr>
          <w:sz w:val="20"/>
          <w:szCs w:val="20"/>
          <w:lang w:val="en-GB"/>
        </w:rPr>
        <w:br/>
        <w:t>Focus on health and wellness: Tesco has a chance to diversify its product offerings in this market due to rising consumer interest in products that promote good health.</w:t>
      </w:r>
      <w:r w:rsidRPr="00844C33">
        <w:rPr>
          <w:sz w:val="20"/>
          <w:szCs w:val="20"/>
          <w:lang w:val="en-GB"/>
        </w:rPr>
        <w:br/>
      </w:r>
      <w:proofErr w:type="spellStart"/>
      <w:r w:rsidRPr="00844C33">
        <w:rPr>
          <w:sz w:val="20"/>
          <w:szCs w:val="20"/>
          <w:lang w:val="en-GB"/>
        </w:rPr>
        <w:t>Threaths</w:t>
      </w:r>
      <w:proofErr w:type="spellEnd"/>
      <w:r w:rsidRPr="00844C33">
        <w:rPr>
          <w:sz w:val="20"/>
          <w:szCs w:val="20"/>
          <w:lang w:val="en-GB"/>
        </w:rPr>
        <w:br/>
        <w:t>Tesco must constantly innovate and stand out in the face of fierce competition from both traditional retailers and e-commerce behemoths.</w:t>
      </w:r>
      <w:r w:rsidRPr="00844C33">
        <w:rPr>
          <w:sz w:val="20"/>
          <w:szCs w:val="20"/>
          <w:lang w:val="en-GB"/>
        </w:rPr>
        <w:br/>
        <w:t>Economic Volatility: Tesco's sales and profitability may be impacted by recessions and changes in consumer purchasing trends.</w:t>
      </w:r>
      <w:r w:rsidRPr="00844C33">
        <w:rPr>
          <w:sz w:val="20"/>
          <w:szCs w:val="20"/>
          <w:lang w:val="en-GB"/>
        </w:rPr>
        <w:br/>
        <w:t>Regulatory Challenges: Tesco's operations face difficulties in complying with regulations that are constantly changing in fields like food safety, environmental sustainability, and data privacy.</w:t>
      </w:r>
      <w:r w:rsidR="009C6DC0" w:rsidRPr="00844C33">
        <w:rPr>
          <w:rFonts w:ascii="Roboto" w:hAnsi="Roboto"/>
          <w:color w:val="2C3E50"/>
          <w:sz w:val="20"/>
          <w:szCs w:val="20"/>
          <w:shd w:val="clear" w:color="auto" w:fill="FFFFFF"/>
        </w:rPr>
        <w:t xml:space="preserve"> </w:t>
      </w:r>
      <w:r w:rsidR="009C6DC0" w:rsidRPr="00844C33">
        <w:rPr>
          <w:sz w:val="20"/>
          <w:szCs w:val="20"/>
        </w:rPr>
        <w:t>(Students Assignment Help UK, 2023)</w:t>
      </w:r>
    </w:p>
    <w:p w14:paraId="4BF03541" w14:textId="77777777" w:rsidR="00935807" w:rsidRPr="00844C33" w:rsidRDefault="00935807" w:rsidP="00935807">
      <w:pPr>
        <w:pStyle w:val="NoSpacing"/>
        <w:rPr>
          <w:sz w:val="20"/>
          <w:szCs w:val="20"/>
          <w:lang w:val="en-GB"/>
        </w:rPr>
      </w:pPr>
    </w:p>
    <w:p w14:paraId="2BDBE034" w14:textId="77777777" w:rsidR="0039089F" w:rsidRPr="00844C33" w:rsidRDefault="00000000" w:rsidP="00935807">
      <w:pPr>
        <w:pStyle w:val="NoSpacing"/>
        <w:rPr>
          <w:sz w:val="20"/>
          <w:szCs w:val="20"/>
          <w:lang w:val="en-GB"/>
        </w:rPr>
      </w:pPr>
      <w:r w:rsidRPr="00844C33">
        <w:rPr>
          <w:sz w:val="20"/>
          <w:szCs w:val="20"/>
          <w:lang w:val="en-GB"/>
        </w:rPr>
        <w:t>PESTLE Analysis</w:t>
      </w:r>
      <w:r w:rsidRPr="00844C33">
        <w:rPr>
          <w:sz w:val="20"/>
          <w:szCs w:val="20"/>
          <w:lang w:val="en-GB"/>
        </w:rPr>
        <w:br/>
        <w:t>Political:</w:t>
      </w:r>
      <w:r w:rsidRPr="00844C33">
        <w:rPr>
          <w:sz w:val="20"/>
          <w:szCs w:val="20"/>
        </w:rPr>
        <w:br/>
      </w:r>
      <w:r w:rsidRPr="00844C33">
        <w:rPr>
          <w:sz w:val="20"/>
          <w:szCs w:val="20"/>
          <w:lang w:val="en-GB"/>
        </w:rPr>
        <w:t>Tesco is bound by a number of political laws and policies regarding retail operations, labour laws, taxation, and import/export rules because it operates in several different nations.</w:t>
      </w:r>
      <w:r w:rsidRPr="00844C33">
        <w:rPr>
          <w:sz w:val="20"/>
          <w:szCs w:val="20"/>
          <w:lang w:val="en-GB"/>
        </w:rPr>
        <w:br/>
        <w:t>Political Stability: Maintaining a positive business environment and ensuring efficient operations depend on political stability in the nations where Tesco operates.</w:t>
      </w:r>
    </w:p>
    <w:p w14:paraId="296C134D" w14:textId="6CBFD20F" w:rsidR="00935807" w:rsidRPr="00844C33" w:rsidRDefault="00000000" w:rsidP="00935807">
      <w:pPr>
        <w:pStyle w:val="NoSpacing"/>
        <w:rPr>
          <w:sz w:val="20"/>
          <w:szCs w:val="20"/>
        </w:rPr>
      </w:pPr>
      <w:r w:rsidRPr="00844C33">
        <w:rPr>
          <w:sz w:val="20"/>
          <w:szCs w:val="20"/>
          <w:lang w:val="en-GB"/>
        </w:rPr>
        <w:t>Economical:</w:t>
      </w:r>
      <w:r w:rsidRPr="00844C33">
        <w:rPr>
          <w:sz w:val="20"/>
          <w:szCs w:val="20"/>
          <w:lang w:val="en-GB"/>
        </w:rPr>
        <w:br/>
        <w:t>Economic Conditions: Macroeconomic variables that affect consumer demand and purchasing power, such as inflation rates, economic growth, and consumer spending trends, have an impact on Tesco's success.</w:t>
      </w:r>
      <w:r w:rsidRPr="00844C33">
        <w:rPr>
          <w:sz w:val="20"/>
          <w:szCs w:val="20"/>
          <w:lang w:val="en-GB"/>
        </w:rPr>
        <w:br/>
        <w:t>Exchange rates: Tesco is subject to foreign exchange rate variations as a result of its international activities, which may have an impact on its financial performance, notably in terms of import/export expenses and profitability.</w:t>
      </w:r>
      <w:r w:rsidRPr="00844C33">
        <w:rPr>
          <w:sz w:val="20"/>
          <w:szCs w:val="20"/>
          <w:lang w:val="en-GB"/>
        </w:rPr>
        <w:br/>
        <w:t>Social:</w:t>
      </w:r>
      <w:r w:rsidRPr="00844C33">
        <w:rPr>
          <w:sz w:val="20"/>
          <w:szCs w:val="20"/>
          <w:lang w:val="en-GB"/>
        </w:rPr>
        <w:br/>
        <w:t>Tesco must adjust to shifting consumer expectations, including those for healthier products, sustainable sourcing, and shopping experiences that prioritise convenience.</w:t>
      </w:r>
      <w:r w:rsidRPr="00844C33">
        <w:rPr>
          <w:sz w:val="20"/>
          <w:szCs w:val="20"/>
          <w:lang w:val="en-GB"/>
        </w:rPr>
        <w:br/>
        <w:t>Demographic Trends: Tesco's product offers and marketing plans must take into account demographic trends like ageing populations or shifting family patterns.</w:t>
      </w:r>
      <w:r w:rsidRPr="00844C33">
        <w:rPr>
          <w:sz w:val="20"/>
          <w:szCs w:val="20"/>
          <w:lang w:val="en-GB"/>
        </w:rPr>
        <w:br/>
        <w:t>Technological:</w:t>
      </w:r>
      <w:r w:rsidRPr="00844C33">
        <w:rPr>
          <w:sz w:val="20"/>
          <w:szCs w:val="20"/>
          <w:lang w:val="en-GB"/>
        </w:rPr>
        <w:br/>
        <w:t>Digital Transformation: The retail sector has seen a radical change as a result of quick technical improvements and rising e-commerce adoption. Tesco must make investments in supply chain technologies, data analytics, and digital capabilities to improve customer satisfaction and operational effectiveness.</w:t>
      </w:r>
      <w:r w:rsidRPr="00844C33">
        <w:rPr>
          <w:sz w:val="20"/>
          <w:szCs w:val="20"/>
          <w:lang w:val="en-GB"/>
        </w:rPr>
        <w:br/>
        <w:t>Tesco may use automation and artificial intelligence (AI) technologies to improve its business operations, inventory control, and individualised customer engagements.</w:t>
      </w:r>
      <w:r w:rsidRPr="00844C33">
        <w:rPr>
          <w:sz w:val="20"/>
          <w:szCs w:val="20"/>
          <w:lang w:val="en-GB"/>
        </w:rPr>
        <w:br/>
        <w:t>Environmental:</w:t>
      </w:r>
      <w:r w:rsidRPr="00844C33">
        <w:rPr>
          <w:sz w:val="20"/>
          <w:szCs w:val="20"/>
          <w:lang w:val="en-GB"/>
        </w:rPr>
        <w:br/>
        <w:t>Sustainability and environmental laws: Tesco is under pressure to follow environmental laws, decrease its carbon footprint, and implement sustainable practises. Among them are initiatives to reduce food waste, boost energy efficiency, and encourage sustainable sourcing.</w:t>
      </w:r>
      <w:r w:rsidRPr="00844C33">
        <w:rPr>
          <w:sz w:val="20"/>
          <w:szCs w:val="20"/>
          <w:lang w:val="en-GB"/>
        </w:rPr>
        <w:br/>
        <w:t>Legal:</w:t>
      </w:r>
      <w:r w:rsidRPr="00844C33">
        <w:rPr>
          <w:sz w:val="20"/>
          <w:szCs w:val="20"/>
          <w:lang w:val="en-GB"/>
        </w:rPr>
        <w:br/>
        <w:t>Employment Laws: Tesco is required to abide by labour laws, which include rules pertaining to employee rights, pay, working conditions, and health and safety requirements.</w:t>
      </w:r>
      <w:r w:rsidRPr="00844C33">
        <w:rPr>
          <w:sz w:val="20"/>
          <w:szCs w:val="20"/>
          <w:lang w:val="en-GB"/>
        </w:rPr>
        <w:br/>
        <w:t>Tesco must maintain compliance with data protection laws and preserve consumer information, especially in light of the growing use of customer data for individualised marketing and e-commerce activities.</w:t>
      </w:r>
      <w:r w:rsidR="009C6DC0" w:rsidRPr="00844C33">
        <w:rPr>
          <w:sz w:val="20"/>
          <w:szCs w:val="20"/>
          <w:lang w:val="en-GB"/>
        </w:rPr>
        <w:t xml:space="preserve"> </w:t>
      </w:r>
      <w:r w:rsidR="009C6DC0" w:rsidRPr="00844C33">
        <w:rPr>
          <w:sz w:val="20"/>
          <w:szCs w:val="20"/>
        </w:rPr>
        <w:t>(Shaw, 2021)</w:t>
      </w:r>
    </w:p>
    <w:p w14:paraId="014D776C" w14:textId="77777777" w:rsidR="00844C33" w:rsidRPr="00844C33" w:rsidRDefault="00844C33" w:rsidP="00844C33">
      <w:pPr>
        <w:pStyle w:val="Heading1"/>
        <w:rPr>
          <w:sz w:val="20"/>
          <w:szCs w:val="20"/>
        </w:rPr>
      </w:pPr>
      <w:bookmarkStart w:id="6" w:name="_Toc130338842"/>
      <w:bookmarkStart w:id="7" w:name="_Toc138283287"/>
      <w:r w:rsidRPr="00844C33">
        <w:rPr>
          <w:sz w:val="20"/>
          <w:szCs w:val="20"/>
        </w:rPr>
        <w:t>PDP</w:t>
      </w:r>
      <w:bookmarkEnd w:id="6"/>
      <w:bookmarkEnd w:id="7"/>
    </w:p>
    <w:tbl>
      <w:tblPr>
        <w:tblStyle w:val="TableGrid"/>
        <w:tblW w:w="9464" w:type="dxa"/>
        <w:tblLook w:val="04A0" w:firstRow="1" w:lastRow="0" w:firstColumn="1" w:lastColumn="0" w:noHBand="0" w:noVBand="1"/>
      </w:tblPr>
      <w:tblGrid>
        <w:gridCol w:w="1835"/>
        <w:gridCol w:w="2631"/>
        <w:gridCol w:w="1366"/>
        <w:gridCol w:w="2084"/>
        <w:gridCol w:w="130"/>
        <w:gridCol w:w="1418"/>
      </w:tblGrid>
      <w:tr w:rsidR="00844C33" w:rsidRPr="00844C33" w14:paraId="11C37C33" w14:textId="77777777" w:rsidTr="00844C33">
        <w:tc>
          <w:tcPr>
            <w:tcW w:w="1835" w:type="dxa"/>
          </w:tcPr>
          <w:p w14:paraId="13EB1ADE" w14:textId="77777777" w:rsidR="00844C33" w:rsidRPr="00844C33" w:rsidRDefault="00844C33" w:rsidP="00F71A15">
            <w:pPr>
              <w:rPr>
                <w:sz w:val="20"/>
                <w:szCs w:val="20"/>
              </w:rPr>
            </w:pPr>
            <w:r w:rsidRPr="00844C33">
              <w:rPr>
                <w:sz w:val="20"/>
                <w:szCs w:val="20"/>
              </w:rPr>
              <w:t>Recommendation Objective:</w:t>
            </w:r>
          </w:p>
        </w:tc>
        <w:tc>
          <w:tcPr>
            <w:tcW w:w="2631" w:type="dxa"/>
          </w:tcPr>
          <w:p w14:paraId="3D7265B4" w14:textId="77777777" w:rsidR="00844C33" w:rsidRPr="00844C33" w:rsidRDefault="00844C33" w:rsidP="00F71A15">
            <w:pPr>
              <w:rPr>
                <w:sz w:val="20"/>
                <w:szCs w:val="20"/>
              </w:rPr>
            </w:pPr>
            <w:r w:rsidRPr="00844C33">
              <w:rPr>
                <w:sz w:val="20"/>
                <w:szCs w:val="20"/>
              </w:rPr>
              <w:t xml:space="preserve">Measure- What action will be undertaken to resolve </w:t>
            </w:r>
            <w:r w:rsidRPr="00844C33">
              <w:rPr>
                <w:sz w:val="20"/>
                <w:szCs w:val="20"/>
              </w:rPr>
              <w:br/>
            </w:r>
          </w:p>
        </w:tc>
        <w:tc>
          <w:tcPr>
            <w:tcW w:w="1366" w:type="dxa"/>
          </w:tcPr>
          <w:p w14:paraId="68B4926D" w14:textId="77777777" w:rsidR="00844C33" w:rsidRPr="00844C33" w:rsidRDefault="00844C33" w:rsidP="00F71A15">
            <w:pPr>
              <w:rPr>
                <w:sz w:val="20"/>
                <w:szCs w:val="20"/>
              </w:rPr>
            </w:pPr>
            <w:r w:rsidRPr="00844C33">
              <w:rPr>
                <w:sz w:val="20"/>
                <w:szCs w:val="20"/>
              </w:rPr>
              <w:t>Priority</w:t>
            </w:r>
          </w:p>
        </w:tc>
        <w:tc>
          <w:tcPr>
            <w:tcW w:w="2084" w:type="dxa"/>
          </w:tcPr>
          <w:p w14:paraId="726254A2" w14:textId="77777777" w:rsidR="00844C33" w:rsidRPr="00844C33" w:rsidRDefault="00844C33" w:rsidP="00F71A15">
            <w:pPr>
              <w:rPr>
                <w:sz w:val="20"/>
                <w:szCs w:val="20"/>
              </w:rPr>
            </w:pPr>
            <w:r w:rsidRPr="00844C33">
              <w:rPr>
                <w:sz w:val="20"/>
                <w:szCs w:val="20"/>
              </w:rPr>
              <w:t>Support &amp; Development External/Internal</w:t>
            </w:r>
          </w:p>
        </w:tc>
        <w:tc>
          <w:tcPr>
            <w:tcW w:w="1548" w:type="dxa"/>
            <w:gridSpan w:val="2"/>
          </w:tcPr>
          <w:p w14:paraId="4155C06A" w14:textId="77777777" w:rsidR="00844C33" w:rsidRPr="00844C33" w:rsidRDefault="00844C33" w:rsidP="00F71A15">
            <w:pPr>
              <w:rPr>
                <w:sz w:val="20"/>
                <w:szCs w:val="20"/>
              </w:rPr>
            </w:pPr>
            <w:r w:rsidRPr="00844C33">
              <w:rPr>
                <w:sz w:val="20"/>
                <w:szCs w:val="20"/>
              </w:rPr>
              <w:t>Review Dates</w:t>
            </w:r>
          </w:p>
        </w:tc>
      </w:tr>
      <w:tr w:rsidR="00844C33" w:rsidRPr="00844C33" w14:paraId="4D05FCA1" w14:textId="77777777" w:rsidTr="00844C33">
        <w:tc>
          <w:tcPr>
            <w:tcW w:w="1835" w:type="dxa"/>
          </w:tcPr>
          <w:p w14:paraId="13807444" w14:textId="77777777" w:rsidR="00844C33" w:rsidRPr="00844C33" w:rsidRDefault="00844C33" w:rsidP="00F71A15">
            <w:pPr>
              <w:rPr>
                <w:sz w:val="20"/>
                <w:szCs w:val="20"/>
              </w:rPr>
            </w:pPr>
            <w:r w:rsidRPr="00844C33">
              <w:rPr>
                <w:sz w:val="20"/>
                <w:szCs w:val="20"/>
              </w:rPr>
              <w:t xml:space="preserve">1. Improve the skills of the team and enchanted the knowledge of the management team </w:t>
            </w:r>
            <w:r w:rsidRPr="00844C33">
              <w:rPr>
                <w:sz w:val="20"/>
                <w:szCs w:val="20"/>
              </w:rPr>
              <w:br/>
            </w:r>
          </w:p>
        </w:tc>
        <w:tc>
          <w:tcPr>
            <w:tcW w:w="2631" w:type="dxa"/>
          </w:tcPr>
          <w:p w14:paraId="41F90FF9" w14:textId="77777777" w:rsidR="00844C33" w:rsidRPr="00844C33" w:rsidRDefault="00844C33" w:rsidP="00F71A15">
            <w:pPr>
              <w:rPr>
                <w:sz w:val="20"/>
                <w:szCs w:val="20"/>
              </w:rPr>
            </w:pPr>
            <w:r w:rsidRPr="00844C33">
              <w:rPr>
                <w:sz w:val="20"/>
                <w:szCs w:val="20"/>
              </w:rPr>
              <w:t xml:space="preserve">1. Offer possibility of retrain or to train in new fields, so the employee/leader/manager can gather more information and improve the tasks that are allocated </w:t>
            </w:r>
            <w:r w:rsidRPr="00844C33">
              <w:rPr>
                <w:sz w:val="20"/>
                <w:szCs w:val="20"/>
              </w:rPr>
              <w:br/>
            </w:r>
          </w:p>
        </w:tc>
        <w:tc>
          <w:tcPr>
            <w:tcW w:w="1366" w:type="dxa"/>
          </w:tcPr>
          <w:p w14:paraId="0AE690F0" w14:textId="77777777" w:rsidR="00844C33" w:rsidRPr="00844C33" w:rsidRDefault="00844C33" w:rsidP="00F71A15">
            <w:pPr>
              <w:rPr>
                <w:sz w:val="20"/>
                <w:szCs w:val="20"/>
              </w:rPr>
            </w:pPr>
            <w:r w:rsidRPr="00844C33">
              <w:rPr>
                <w:sz w:val="20"/>
                <w:szCs w:val="20"/>
              </w:rPr>
              <w:t>1.High</w:t>
            </w:r>
          </w:p>
        </w:tc>
        <w:tc>
          <w:tcPr>
            <w:tcW w:w="2084" w:type="dxa"/>
          </w:tcPr>
          <w:p w14:paraId="4A52F39F" w14:textId="77777777" w:rsidR="00844C33" w:rsidRPr="00844C33" w:rsidRDefault="00844C33" w:rsidP="00F71A15">
            <w:pPr>
              <w:rPr>
                <w:sz w:val="20"/>
                <w:szCs w:val="20"/>
              </w:rPr>
            </w:pPr>
            <w:r w:rsidRPr="00844C33">
              <w:rPr>
                <w:sz w:val="20"/>
                <w:szCs w:val="20"/>
              </w:rPr>
              <w:t>1. Allocate founds and resources for the employee, to make sure that they will undertake different courses for personal development/Create internships</w:t>
            </w:r>
            <w:r w:rsidRPr="00844C33">
              <w:rPr>
                <w:sz w:val="20"/>
                <w:szCs w:val="20"/>
              </w:rPr>
              <w:br/>
            </w:r>
          </w:p>
        </w:tc>
        <w:tc>
          <w:tcPr>
            <w:tcW w:w="1548" w:type="dxa"/>
            <w:gridSpan w:val="2"/>
          </w:tcPr>
          <w:p w14:paraId="6B58E995" w14:textId="77777777" w:rsidR="00844C33" w:rsidRPr="00844C33" w:rsidRDefault="00844C33" w:rsidP="00F71A15">
            <w:pPr>
              <w:rPr>
                <w:sz w:val="20"/>
                <w:szCs w:val="20"/>
              </w:rPr>
            </w:pPr>
            <w:r w:rsidRPr="00844C33">
              <w:rPr>
                <w:sz w:val="20"/>
                <w:szCs w:val="20"/>
              </w:rPr>
              <w:t xml:space="preserve">1. 1 month </w:t>
            </w:r>
            <w:r w:rsidRPr="00844C33">
              <w:rPr>
                <w:sz w:val="20"/>
                <w:szCs w:val="20"/>
              </w:rPr>
              <w:br/>
            </w:r>
          </w:p>
        </w:tc>
      </w:tr>
      <w:tr w:rsidR="00844C33" w:rsidRPr="00844C33" w14:paraId="47BC1B65" w14:textId="77777777" w:rsidTr="00844C33">
        <w:tc>
          <w:tcPr>
            <w:tcW w:w="1835" w:type="dxa"/>
          </w:tcPr>
          <w:p w14:paraId="79B97DEF" w14:textId="77777777" w:rsidR="00844C33" w:rsidRPr="00844C33" w:rsidRDefault="00844C33" w:rsidP="00F71A15">
            <w:pPr>
              <w:rPr>
                <w:sz w:val="20"/>
                <w:szCs w:val="20"/>
              </w:rPr>
            </w:pPr>
            <w:r w:rsidRPr="00844C33">
              <w:rPr>
                <w:sz w:val="20"/>
                <w:szCs w:val="20"/>
              </w:rPr>
              <w:t>2. Use correct models such as Change agents, Force field, Innovation Matrix, etc. to improve future implementations</w:t>
            </w:r>
          </w:p>
        </w:tc>
        <w:tc>
          <w:tcPr>
            <w:tcW w:w="2631" w:type="dxa"/>
          </w:tcPr>
          <w:p w14:paraId="5C2124AC" w14:textId="77777777" w:rsidR="00844C33" w:rsidRPr="00844C33" w:rsidRDefault="00844C33" w:rsidP="00F71A15">
            <w:pPr>
              <w:rPr>
                <w:sz w:val="20"/>
                <w:szCs w:val="20"/>
              </w:rPr>
            </w:pPr>
            <w:r w:rsidRPr="00844C33">
              <w:rPr>
                <w:sz w:val="20"/>
                <w:szCs w:val="20"/>
              </w:rPr>
              <w:t>2. Gather as much information as possible, and implement them in different models based on the situation</w:t>
            </w:r>
          </w:p>
        </w:tc>
        <w:tc>
          <w:tcPr>
            <w:tcW w:w="1366" w:type="dxa"/>
          </w:tcPr>
          <w:p w14:paraId="7E88B538" w14:textId="77777777" w:rsidR="00844C33" w:rsidRPr="00844C33" w:rsidRDefault="00844C33" w:rsidP="00F71A15">
            <w:pPr>
              <w:rPr>
                <w:sz w:val="20"/>
                <w:szCs w:val="20"/>
              </w:rPr>
            </w:pPr>
            <w:r w:rsidRPr="00844C33">
              <w:rPr>
                <w:sz w:val="20"/>
                <w:szCs w:val="20"/>
              </w:rPr>
              <w:t>2. Low</w:t>
            </w:r>
          </w:p>
        </w:tc>
        <w:tc>
          <w:tcPr>
            <w:tcW w:w="2084" w:type="dxa"/>
          </w:tcPr>
          <w:p w14:paraId="5D9D2445" w14:textId="77777777" w:rsidR="00844C33" w:rsidRPr="00844C33" w:rsidRDefault="00844C33" w:rsidP="00F71A15">
            <w:pPr>
              <w:rPr>
                <w:sz w:val="20"/>
                <w:szCs w:val="20"/>
              </w:rPr>
            </w:pPr>
            <w:r w:rsidRPr="00844C33">
              <w:rPr>
                <w:sz w:val="20"/>
                <w:szCs w:val="20"/>
              </w:rPr>
              <w:t>2. Offer different resources and information to ensure the creation of those models, with the final target to increase the chances of success</w:t>
            </w:r>
          </w:p>
        </w:tc>
        <w:tc>
          <w:tcPr>
            <w:tcW w:w="1548" w:type="dxa"/>
            <w:gridSpan w:val="2"/>
          </w:tcPr>
          <w:p w14:paraId="70855FE1" w14:textId="77777777" w:rsidR="00844C33" w:rsidRPr="00844C33" w:rsidRDefault="00844C33" w:rsidP="00F71A15">
            <w:pPr>
              <w:rPr>
                <w:sz w:val="20"/>
                <w:szCs w:val="20"/>
              </w:rPr>
            </w:pPr>
            <w:r w:rsidRPr="00844C33">
              <w:rPr>
                <w:sz w:val="20"/>
                <w:szCs w:val="20"/>
              </w:rPr>
              <w:t>2. 3 months</w:t>
            </w:r>
          </w:p>
        </w:tc>
      </w:tr>
      <w:tr w:rsidR="00844C33" w:rsidRPr="00844C33" w14:paraId="5E408875" w14:textId="77777777" w:rsidTr="00844C33">
        <w:trPr>
          <w:trHeight w:val="1690"/>
        </w:trPr>
        <w:tc>
          <w:tcPr>
            <w:tcW w:w="1835" w:type="dxa"/>
          </w:tcPr>
          <w:p w14:paraId="1673D7D2" w14:textId="77777777" w:rsidR="00844C33" w:rsidRPr="00844C33" w:rsidRDefault="00844C33" w:rsidP="00F71A15">
            <w:pPr>
              <w:rPr>
                <w:sz w:val="20"/>
                <w:szCs w:val="20"/>
              </w:rPr>
            </w:pPr>
            <w:r w:rsidRPr="00844C33">
              <w:rPr>
                <w:sz w:val="20"/>
                <w:szCs w:val="20"/>
              </w:rPr>
              <w:t xml:space="preserve">3. Find new ways to create innovation and to improve existing systems and task of the company </w:t>
            </w:r>
            <w:r w:rsidRPr="00844C33">
              <w:rPr>
                <w:sz w:val="20"/>
                <w:szCs w:val="20"/>
              </w:rPr>
              <w:br/>
            </w:r>
            <w:r w:rsidRPr="00844C33">
              <w:rPr>
                <w:sz w:val="20"/>
                <w:szCs w:val="20"/>
              </w:rPr>
              <w:br/>
            </w:r>
          </w:p>
        </w:tc>
        <w:tc>
          <w:tcPr>
            <w:tcW w:w="2631" w:type="dxa"/>
          </w:tcPr>
          <w:p w14:paraId="752B5CDE" w14:textId="77777777" w:rsidR="00844C33" w:rsidRPr="00844C33" w:rsidRDefault="00844C33" w:rsidP="00F71A15">
            <w:pPr>
              <w:rPr>
                <w:sz w:val="20"/>
                <w:szCs w:val="20"/>
              </w:rPr>
            </w:pPr>
            <w:r w:rsidRPr="00844C33">
              <w:rPr>
                <w:sz w:val="20"/>
                <w:szCs w:val="20"/>
              </w:rPr>
              <w:t xml:space="preserve">3. Look up for innovative ways of improving in similar competitors or completely different companies </w:t>
            </w:r>
            <w:r w:rsidRPr="00844C33">
              <w:rPr>
                <w:sz w:val="20"/>
                <w:szCs w:val="20"/>
              </w:rPr>
              <w:br/>
            </w:r>
          </w:p>
        </w:tc>
        <w:tc>
          <w:tcPr>
            <w:tcW w:w="1366" w:type="dxa"/>
          </w:tcPr>
          <w:p w14:paraId="1B9698BA" w14:textId="77777777" w:rsidR="00844C33" w:rsidRPr="00844C33" w:rsidRDefault="00844C33" w:rsidP="00F71A15">
            <w:pPr>
              <w:rPr>
                <w:sz w:val="20"/>
                <w:szCs w:val="20"/>
              </w:rPr>
            </w:pPr>
            <w:r w:rsidRPr="00844C33">
              <w:rPr>
                <w:sz w:val="20"/>
                <w:szCs w:val="20"/>
              </w:rPr>
              <w:t xml:space="preserve">3. Medium </w:t>
            </w:r>
            <w:r w:rsidRPr="00844C33">
              <w:rPr>
                <w:sz w:val="20"/>
                <w:szCs w:val="20"/>
              </w:rPr>
              <w:br/>
            </w:r>
          </w:p>
        </w:tc>
        <w:tc>
          <w:tcPr>
            <w:tcW w:w="2214" w:type="dxa"/>
            <w:gridSpan w:val="2"/>
          </w:tcPr>
          <w:p w14:paraId="7B6DD695" w14:textId="77777777" w:rsidR="00844C33" w:rsidRPr="00844C33" w:rsidRDefault="00844C33" w:rsidP="00F71A15">
            <w:pPr>
              <w:rPr>
                <w:sz w:val="20"/>
                <w:szCs w:val="20"/>
              </w:rPr>
            </w:pPr>
            <w:r w:rsidRPr="00844C33">
              <w:rPr>
                <w:sz w:val="20"/>
                <w:szCs w:val="20"/>
              </w:rPr>
              <w:t>3. Look up into different companies to try to make the company more efficient, in order to save resources such as financial and time.</w:t>
            </w:r>
          </w:p>
        </w:tc>
        <w:tc>
          <w:tcPr>
            <w:tcW w:w="1418" w:type="dxa"/>
          </w:tcPr>
          <w:p w14:paraId="3FCE091E" w14:textId="77777777" w:rsidR="00844C33" w:rsidRPr="00844C33" w:rsidRDefault="00844C33" w:rsidP="00F71A15">
            <w:pPr>
              <w:rPr>
                <w:sz w:val="20"/>
                <w:szCs w:val="20"/>
              </w:rPr>
            </w:pPr>
            <w:r w:rsidRPr="00844C33">
              <w:rPr>
                <w:sz w:val="20"/>
                <w:szCs w:val="20"/>
              </w:rPr>
              <w:t xml:space="preserve">3. 2 </w:t>
            </w:r>
            <w:proofErr w:type="spellStart"/>
            <w:r w:rsidRPr="00844C33">
              <w:rPr>
                <w:sz w:val="20"/>
                <w:szCs w:val="20"/>
              </w:rPr>
              <w:t>monts</w:t>
            </w:r>
            <w:proofErr w:type="spellEnd"/>
          </w:p>
        </w:tc>
      </w:tr>
    </w:tbl>
    <w:p w14:paraId="2D0B4FC4" w14:textId="6CA7DE41" w:rsidR="009C6DC0" w:rsidRDefault="009C6DC0" w:rsidP="00844C33">
      <w:pPr>
        <w:pStyle w:val="NoSpacing"/>
        <w:tabs>
          <w:tab w:val="left" w:pos="5433"/>
        </w:tabs>
        <w:rPr>
          <w:lang w:val="en-GB"/>
        </w:rPr>
      </w:pPr>
    </w:p>
    <w:p w14:paraId="2FAB40B6" w14:textId="77777777" w:rsidR="00844C33" w:rsidRDefault="00844C33" w:rsidP="00844C33">
      <w:pPr>
        <w:pStyle w:val="NoSpacing"/>
        <w:tabs>
          <w:tab w:val="left" w:pos="5433"/>
        </w:tabs>
        <w:rPr>
          <w:lang w:val="en-GB"/>
        </w:rPr>
      </w:pPr>
    </w:p>
    <w:p w14:paraId="07539FDB" w14:textId="77777777" w:rsidR="00844C33" w:rsidRDefault="00844C33" w:rsidP="00844C33">
      <w:pPr>
        <w:pStyle w:val="NoSpacing"/>
        <w:tabs>
          <w:tab w:val="left" w:pos="5433"/>
        </w:tabs>
        <w:rPr>
          <w:lang w:val="en-GB"/>
        </w:rPr>
      </w:pPr>
    </w:p>
    <w:p w14:paraId="53E7F16A" w14:textId="77777777" w:rsidR="00844C33" w:rsidRDefault="00844C33" w:rsidP="00844C33">
      <w:pPr>
        <w:pStyle w:val="NoSpacing"/>
        <w:tabs>
          <w:tab w:val="left" w:pos="5433"/>
        </w:tabs>
        <w:rPr>
          <w:lang w:val="en-GB"/>
        </w:rPr>
      </w:pPr>
    </w:p>
    <w:p w14:paraId="69030D23" w14:textId="77777777" w:rsidR="00844C33" w:rsidRDefault="00844C33" w:rsidP="00844C33">
      <w:pPr>
        <w:pStyle w:val="NoSpacing"/>
        <w:tabs>
          <w:tab w:val="left" w:pos="5433"/>
        </w:tabs>
        <w:rPr>
          <w:lang w:val="en-GB"/>
        </w:rPr>
      </w:pPr>
    </w:p>
    <w:p w14:paraId="0FF8D5AE" w14:textId="77777777" w:rsidR="00844C33" w:rsidRDefault="00844C33" w:rsidP="00844C33">
      <w:pPr>
        <w:pStyle w:val="NoSpacing"/>
        <w:tabs>
          <w:tab w:val="left" w:pos="5433"/>
        </w:tabs>
        <w:rPr>
          <w:lang w:val="en-GB"/>
        </w:rPr>
      </w:pPr>
    </w:p>
    <w:p w14:paraId="1EB51A28" w14:textId="77777777" w:rsidR="00844C33" w:rsidRDefault="00844C33" w:rsidP="00844C33">
      <w:pPr>
        <w:pStyle w:val="NoSpacing"/>
        <w:tabs>
          <w:tab w:val="left" w:pos="5433"/>
        </w:tabs>
        <w:rPr>
          <w:lang w:val="en-GB"/>
        </w:rPr>
      </w:pPr>
    </w:p>
    <w:p w14:paraId="188DA1BF" w14:textId="77777777" w:rsidR="00844C33" w:rsidRDefault="00844C33" w:rsidP="00844C33">
      <w:pPr>
        <w:pStyle w:val="NoSpacing"/>
        <w:tabs>
          <w:tab w:val="left" w:pos="5433"/>
        </w:tabs>
        <w:rPr>
          <w:lang w:val="en-GB"/>
        </w:rPr>
      </w:pPr>
    </w:p>
    <w:p w14:paraId="4266FFDF" w14:textId="0B5B9F6C" w:rsidR="00E94CBC" w:rsidRDefault="00E94CBC" w:rsidP="00935807">
      <w:pPr>
        <w:pStyle w:val="Heading1"/>
        <w:rPr>
          <w:lang w:val="en-GB"/>
        </w:rPr>
      </w:pPr>
      <w:bookmarkStart w:id="8" w:name="_Toc138283288"/>
      <w:r>
        <w:rPr>
          <w:lang w:val="en-GB"/>
        </w:rPr>
        <w:t>Reference</w:t>
      </w:r>
      <w:bookmarkEnd w:id="8"/>
    </w:p>
    <w:p w14:paraId="5C3F778E" w14:textId="43EB03DD" w:rsidR="004B4B99" w:rsidRPr="009C6DC0" w:rsidRDefault="004B4B99" w:rsidP="009C6DC0">
      <w:pPr>
        <w:pStyle w:val="NoSpacing"/>
        <w:rPr>
          <w:sz w:val="20"/>
          <w:szCs w:val="20"/>
        </w:rPr>
      </w:pPr>
      <w:r w:rsidRPr="009C6DC0">
        <w:rPr>
          <w:sz w:val="20"/>
          <w:szCs w:val="20"/>
        </w:rPr>
        <w:t>Abbas, T. (2023).</w:t>
      </w:r>
      <w:r w:rsidRPr="009C6DC0">
        <w:rPr>
          <w:rStyle w:val="apple-converted-space"/>
          <w:rFonts w:ascii="Calibri" w:hAnsi="Calibri" w:cs="Calibri"/>
          <w:color w:val="000000"/>
          <w:sz w:val="20"/>
          <w:szCs w:val="20"/>
        </w:rPr>
        <w:t> </w:t>
      </w:r>
      <w:r w:rsidRPr="009C6DC0">
        <w:rPr>
          <w:i/>
          <w:iCs/>
          <w:sz w:val="20"/>
          <w:szCs w:val="20"/>
        </w:rPr>
        <w:t>Tesco Change Management Case Study</w:t>
      </w:r>
      <w:r w:rsidRPr="009C6DC0">
        <w:rPr>
          <w:sz w:val="20"/>
          <w:szCs w:val="20"/>
        </w:rPr>
        <w:t xml:space="preserve">. [online] CMI. Available at: </w:t>
      </w:r>
      <w:hyperlink r:id="rId5" w:history="1">
        <w:r w:rsidRPr="009C6DC0">
          <w:rPr>
            <w:rStyle w:val="Hyperlink"/>
            <w:rFonts w:ascii="Calibri" w:hAnsi="Calibri" w:cs="Calibri"/>
            <w:sz w:val="20"/>
            <w:szCs w:val="20"/>
          </w:rPr>
          <w:t>https://changemanagementinsight.com/tesco-change-management-case-study/</w:t>
        </w:r>
      </w:hyperlink>
      <w:r w:rsidRPr="009C6DC0">
        <w:rPr>
          <w:sz w:val="20"/>
          <w:szCs w:val="20"/>
        </w:rPr>
        <w:t>.</w:t>
      </w:r>
    </w:p>
    <w:p w14:paraId="0BEE4F7C" w14:textId="77777777" w:rsidR="004B4B99" w:rsidRPr="009C6DC0" w:rsidRDefault="004B4B99" w:rsidP="009C6DC0">
      <w:pPr>
        <w:pStyle w:val="NormalWeb"/>
        <w:shd w:val="clear" w:color="auto" w:fill="FFFFFF"/>
        <w:spacing w:before="0" w:beforeAutospacing="0" w:after="0" w:afterAutospacing="0"/>
        <w:rPr>
          <w:rFonts w:ascii="Calibri" w:hAnsi="Calibri" w:cs="Calibri"/>
          <w:color w:val="000000"/>
          <w:sz w:val="20"/>
          <w:szCs w:val="20"/>
        </w:rPr>
      </w:pPr>
    </w:p>
    <w:p w14:paraId="4A76DB1E" w14:textId="58A5F816" w:rsidR="00CE1204" w:rsidRPr="009C6DC0" w:rsidRDefault="00CE1204" w:rsidP="009C6DC0">
      <w:pPr>
        <w:spacing w:line="240" w:lineRule="auto"/>
        <w:rPr>
          <w:sz w:val="20"/>
          <w:szCs w:val="20"/>
        </w:rPr>
      </w:pPr>
      <w:r w:rsidRPr="009C6DC0">
        <w:rPr>
          <w:sz w:val="20"/>
          <w:szCs w:val="20"/>
        </w:rPr>
        <w:t>Briedis, H., Kronschnabl, A., Rodriguez, A. and Ungerman, K. (2020).</w:t>
      </w:r>
      <w:r w:rsidRPr="009C6DC0">
        <w:rPr>
          <w:rStyle w:val="apple-converted-space"/>
          <w:rFonts w:ascii="Calibri" w:hAnsi="Calibri" w:cs="Calibri"/>
          <w:color w:val="000000"/>
          <w:sz w:val="20"/>
          <w:szCs w:val="20"/>
        </w:rPr>
        <w:t> </w:t>
      </w:r>
      <w:r w:rsidRPr="009C6DC0">
        <w:rPr>
          <w:i/>
          <w:iCs/>
          <w:sz w:val="20"/>
          <w:szCs w:val="20"/>
        </w:rPr>
        <w:t>Adapting to the next Normal in Retail | McKinsey</w:t>
      </w:r>
      <w:r w:rsidRPr="009C6DC0">
        <w:rPr>
          <w:sz w:val="20"/>
          <w:szCs w:val="20"/>
        </w:rPr>
        <w:t xml:space="preserve">. [online] Mckinsey. Available at: </w:t>
      </w:r>
      <w:hyperlink r:id="rId6" w:history="1">
        <w:r w:rsidRPr="009C6DC0">
          <w:rPr>
            <w:rStyle w:val="Hyperlink"/>
            <w:rFonts w:ascii="Calibri" w:hAnsi="Calibri" w:cs="Calibri"/>
            <w:sz w:val="20"/>
            <w:szCs w:val="20"/>
          </w:rPr>
          <w:t>https://www.mckinsey.com/industries/retail/our-insights/adapting-to-the-next-normal-in-retail-the-customer-experience-imperative</w:t>
        </w:r>
      </w:hyperlink>
      <w:r w:rsidRPr="009C6DC0">
        <w:rPr>
          <w:sz w:val="20"/>
          <w:szCs w:val="20"/>
        </w:rPr>
        <w:t>.</w:t>
      </w:r>
    </w:p>
    <w:p w14:paraId="782CCA07" w14:textId="7F6839BB" w:rsidR="00502D06" w:rsidRPr="009C6DC0" w:rsidRDefault="00E94CBC" w:rsidP="009C6DC0">
      <w:pPr>
        <w:spacing w:line="240" w:lineRule="auto"/>
        <w:rPr>
          <w:sz w:val="20"/>
          <w:szCs w:val="20"/>
          <w:lang w:val="en-GB"/>
        </w:rPr>
      </w:pPr>
      <w:r w:rsidRPr="009C6DC0">
        <w:rPr>
          <w:sz w:val="20"/>
          <w:szCs w:val="20"/>
          <w:lang w:val="en-GB"/>
        </w:rPr>
        <w:t>C</w:t>
      </w:r>
      <w:r w:rsidRPr="009C6DC0">
        <w:rPr>
          <w:sz w:val="20"/>
          <w:szCs w:val="20"/>
        </w:rPr>
        <w:t>ontactpigeon (2019).</w:t>
      </w:r>
      <w:r w:rsidRPr="009C6DC0">
        <w:rPr>
          <w:rStyle w:val="apple-converted-space"/>
          <w:rFonts w:ascii="Calibri" w:hAnsi="Calibri" w:cs="Calibri"/>
          <w:color w:val="000000"/>
          <w:sz w:val="20"/>
          <w:szCs w:val="20"/>
        </w:rPr>
        <w:t> </w:t>
      </w:r>
      <w:r w:rsidRPr="009C6DC0">
        <w:rPr>
          <w:i/>
          <w:iCs/>
          <w:sz w:val="20"/>
          <w:szCs w:val="20"/>
        </w:rPr>
        <w:t>Tesco Case Study: How an Online Grocery Goliath Was Born</w:t>
      </w:r>
      <w:r w:rsidRPr="009C6DC0">
        <w:rPr>
          <w:sz w:val="20"/>
          <w:szCs w:val="20"/>
        </w:rPr>
        <w:t xml:space="preserve">. ContactPigeon | Blog. Available at: </w:t>
      </w:r>
      <w:hyperlink r:id="rId7" w:history="1">
        <w:r w:rsidRPr="009C6DC0">
          <w:rPr>
            <w:rStyle w:val="Hyperlink"/>
            <w:rFonts w:ascii="Calibri" w:hAnsi="Calibri" w:cs="Calibri"/>
            <w:sz w:val="20"/>
            <w:szCs w:val="20"/>
          </w:rPr>
          <w:t>https://blog.contactpigeon.com/tesco-case-study/</w:t>
        </w:r>
      </w:hyperlink>
      <w:r w:rsidRPr="009C6DC0">
        <w:rPr>
          <w:sz w:val="20"/>
          <w:szCs w:val="20"/>
        </w:rPr>
        <w:t>.</w:t>
      </w:r>
      <w:r w:rsidRPr="009C6DC0">
        <w:rPr>
          <w:sz w:val="20"/>
          <w:szCs w:val="20"/>
          <w:lang w:val="en-GB"/>
        </w:rPr>
        <w:t xml:space="preserve"> </w:t>
      </w:r>
    </w:p>
    <w:p w14:paraId="762FEFC5" w14:textId="36142EBB" w:rsidR="001A6E00" w:rsidRPr="009C6DC0" w:rsidRDefault="001A6E00" w:rsidP="009C6DC0">
      <w:pPr>
        <w:spacing w:line="240" w:lineRule="auto"/>
        <w:rPr>
          <w:sz w:val="20"/>
          <w:szCs w:val="20"/>
          <w:lang w:val="en-GB"/>
        </w:rPr>
      </w:pPr>
      <w:r w:rsidRPr="009C6DC0">
        <w:rPr>
          <w:sz w:val="20"/>
          <w:szCs w:val="20"/>
        </w:rPr>
        <w:t>HBR (2021).</w:t>
      </w:r>
      <w:r w:rsidRPr="009C6DC0">
        <w:rPr>
          <w:rStyle w:val="apple-converted-space"/>
          <w:rFonts w:ascii="Calibri" w:hAnsi="Calibri" w:cs="Calibri"/>
          <w:color w:val="000000"/>
          <w:sz w:val="20"/>
          <w:szCs w:val="20"/>
        </w:rPr>
        <w:t> </w:t>
      </w:r>
      <w:r w:rsidRPr="009C6DC0">
        <w:rPr>
          <w:i/>
          <w:iCs/>
          <w:sz w:val="20"/>
          <w:szCs w:val="20"/>
        </w:rPr>
        <w:t>How Disruption Accelerated Digital Supply Chain Transformation - SPONSOR CONTENT FROM GEP</w:t>
      </w:r>
      <w:r w:rsidRPr="009C6DC0">
        <w:rPr>
          <w:sz w:val="20"/>
          <w:szCs w:val="20"/>
        </w:rPr>
        <w:t xml:space="preserve">. [online] Harvard Business Review. Available at: </w:t>
      </w:r>
      <w:hyperlink r:id="rId8" w:history="1">
        <w:r w:rsidRPr="009C6DC0">
          <w:rPr>
            <w:rStyle w:val="Hyperlink"/>
            <w:sz w:val="20"/>
            <w:szCs w:val="20"/>
          </w:rPr>
          <w:t>https://hbr.org/sponsored/2021/08/how-disruption-accelerated-digital-supply-chain-transformation</w:t>
        </w:r>
      </w:hyperlink>
      <w:r w:rsidRPr="009C6DC0">
        <w:rPr>
          <w:sz w:val="20"/>
          <w:szCs w:val="20"/>
          <w:lang w:val="en-GB"/>
        </w:rPr>
        <w:t xml:space="preserve">. </w:t>
      </w:r>
    </w:p>
    <w:p w14:paraId="5B9F85ED" w14:textId="473734E6" w:rsidR="006835A7" w:rsidRPr="009C6DC0" w:rsidRDefault="006835A7" w:rsidP="009C6DC0">
      <w:pPr>
        <w:pStyle w:val="NoSpacing"/>
        <w:rPr>
          <w:sz w:val="20"/>
          <w:szCs w:val="20"/>
          <w:lang w:val="en-GB"/>
        </w:rPr>
      </w:pPr>
      <w:r w:rsidRPr="009C6DC0">
        <w:rPr>
          <w:sz w:val="20"/>
          <w:szCs w:val="20"/>
          <w:lang w:val="en-GB"/>
        </w:rPr>
        <w:t>Herod, E.</w:t>
      </w:r>
      <w:r w:rsidRPr="009C6DC0">
        <w:rPr>
          <w:sz w:val="20"/>
          <w:szCs w:val="20"/>
        </w:rPr>
        <w:t xml:space="preserve"> (</w:t>
      </w:r>
      <w:r w:rsidRPr="009C6DC0">
        <w:rPr>
          <w:sz w:val="20"/>
          <w:szCs w:val="20"/>
          <w:lang w:val="en-GB"/>
        </w:rPr>
        <w:t>2021</w:t>
      </w:r>
      <w:r w:rsidRPr="009C6DC0">
        <w:rPr>
          <w:sz w:val="20"/>
          <w:szCs w:val="20"/>
        </w:rPr>
        <w:t>).</w:t>
      </w:r>
      <w:r w:rsidRPr="009C6DC0">
        <w:rPr>
          <w:rStyle w:val="apple-converted-space"/>
          <w:rFonts w:ascii="Calibri" w:hAnsi="Calibri" w:cs="Calibri"/>
          <w:color w:val="000000"/>
          <w:sz w:val="20"/>
          <w:szCs w:val="20"/>
        </w:rPr>
        <w:t> </w:t>
      </w:r>
      <w:r w:rsidRPr="009C6DC0">
        <w:rPr>
          <w:i/>
          <w:iCs/>
          <w:sz w:val="20"/>
          <w:szCs w:val="20"/>
        </w:rPr>
        <w:t>How Tesco is using agile working and decision- making to scale at speed</w:t>
      </w:r>
      <w:r w:rsidRPr="009C6DC0">
        <w:rPr>
          <w:sz w:val="20"/>
          <w:szCs w:val="20"/>
        </w:rPr>
        <w:t xml:space="preserve">. [online] Available at: </w:t>
      </w:r>
      <w:hyperlink r:id="rId9" w:history="1">
        <w:r w:rsidRPr="009C6DC0">
          <w:rPr>
            <w:rStyle w:val="Hyperlink"/>
            <w:sz w:val="20"/>
            <w:szCs w:val="20"/>
          </w:rPr>
          <w:t>https://internetretailing.net/research-articles/how-tesco-is-using-agile-working-and-decision-making-to-scale-at-speed/</w:t>
        </w:r>
      </w:hyperlink>
      <w:r w:rsidRPr="009C6DC0">
        <w:rPr>
          <w:sz w:val="20"/>
          <w:szCs w:val="20"/>
        </w:rPr>
        <w:t>.</w:t>
      </w:r>
      <w:r w:rsidRPr="009C6DC0">
        <w:rPr>
          <w:sz w:val="20"/>
          <w:szCs w:val="20"/>
          <w:lang w:val="en-GB"/>
        </w:rPr>
        <w:t xml:space="preserve"> </w:t>
      </w:r>
    </w:p>
    <w:p w14:paraId="7B9D97E0" w14:textId="77777777" w:rsidR="001A6E00" w:rsidRPr="009C6DC0" w:rsidRDefault="001A6E00" w:rsidP="009C6DC0">
      <w:pPr>
        <w:pStyle w:val="NoSpacing"/>
        <w:rPr>
          <w:sz w:val="20"/>
          <w:szCs w:val="20"/>
          <w:lang w:val="en-GB"/>
        </w:rPr>
      </w:pPr>
    </w:p>
    <w:p w14:paraId="28C71011" w14:textId="67D8593E" w:rsidR="001A6E00" w:rsidRPr="009C6DC0" w:rsidRDefault="001A6E00" w:rsidP="009C6DC0">
      <w:pPr>
        <w:pStyle w:val="NoSpacing"/>
        <w:rPr>
          <w:sz w:val="20"/>
          <w:szCs w:val="20"/>
        </w:rPr>
      </w:pPr>
      <w:r w:rsidRPr="009C6DC0">
        <w:rPr>
          <w:sz w:val="20"/>
          <w:szCs w:val="20"/>
          <w:lang w:val="en-GB"/>
        </w:rPr>
        <w:t>IPL (2023)</w:t>
      </w:r>
      <w:r w:rsidRPr="009C6DC0">
        <w:rPr>
          <w:sz w:val="20"/>
          <w:szCs w:val="20"/>
        </w:rPr>
        <w:t>.</w:t>
      </w:r>
      <w:r w:rsidRPr="009C6DC0">
        <w:rPr>
          <w:rStyle w:val="apple-converted-space"/>
          <w:rFonts w:ascii="Calibri" w:hAnsi="Calibri" w:cs="Calibri"/>
          <w:color w:val="000000"/>
          <w:sz w:val="20"/>
          <w:szCs w:val="20"/>
        </w:rPr>
        <w:t> </w:t>
      </w:r>
      <w:r w:rsidRPr="009C6DC0">
        <w:rPr>
          <w:i/>
          <w:iCs/>
          <w:sz w:val="20"/>
          <w:szCs w:val="20"/>
        </w:rPr>
        <w:t>The Organizational And Cultural Environment Of Tesco | ipl.org</w:t>
      </w:r>
      <w:r w:rsidRPr="009C6DC0">
        <w:rPr>
          <w:sz w:val="20"/>
          <w:szCs w:val="20"/>
        </w:rPr>
        <w:t xml:space="preserve">. [online] Available at: </w:t>
      </w:r>
      <w:hyperlink r:id="rId10" w:history="1">
        <w:r w:rsidRPr="009C6DC0">
          <w:rPr>
            <w:rStyle w:val="Hyperlink"/>
            <w:rFonts w:ascii="Calibri" w:hAnsi="Calibri" w:cs="Calibri"/>
            <w:sz w:val="20"/>
            <w:szCs w:val="20"/>
          </w:rPr>
          <w:t>https://www.ipl.org/essay/The-Organizational-And-Cultural-Environment-Of-Tesco-P3FHLGH4SJP6</w:t>
        </w:r>
      </w:hyperlink>
    </w:p>
    <w:p w14:paraId="6A633927" w14:textId="77777777" w:rsidR="001A6E00" w:rsidRPr="009C6DC0" w:rsidRDefault="001A6E00" w:rsidP="009C6DC0">
      <w:pPr>
        <w:pStyle w:val="NoSpacing"/>
        <w:rPr>
          <w:sz w:val="20"/>
          <w:szCs w:val="20"/>
        </w:rPr>
      </w:pPr>
    </w:p>
    <w:p w14:paraId="62482D42" w14:textId="0920C8DF" w:rsidR="00ED6118" w:rsidRPr="009C6DC0" w:rsidRDefault="00ED6118" w:rsidP="009C6DC0">
      <w:pPr>
        <w:pStyle w:val="NoSpacing"/>
        <w:rPr>
          <w:sz w:val="20"/>
          <w:szCs w:val="20"/>
          <w:lang w:val="en-GB"/>
        </w:rPr>
      </w:pPr>
      <w:proofErr w:type="spellStart"/>
      <w:r w:rsidRPr="009C6DC0">
        <w:rPr>
          <w:sz w:val="20"/>
          <w:szCs w:val="20"/>
          <w:lang w:val="en-GB"/>
        </w:rPr>
        <w:t>Ivoryresearch</w:t>
      </w:r>
      <w:proofErr w:type="spellEnd"/>
      <w:r w:rsidRPr="009C6DC0">
        <w:rPr>
          <w:sz w:val="20"/>
          <w:szCs w:val="20"/>
        </w:rPr>
        <w:t>. (</w:t>
      </w:r>
      <w:r w:rsidRPr="009C6DC0">
        <w:rPr>
          <w:sz w:val="20"/>
          <w:szCs w:val="20"/>
          <w:lang w:val="en-GB"/>
        </w:rPr>
        <w:t>2021</w:t>
      </w:r>
      <w:r w:rsidRPr="009C6DC0">
        <w:rPr>
          <w:sz w:val="20"/>
          <w:szCs w:val="20"/>
        </w:rPr>
        <w:t>).</w:t>
      </w:r>
      <w:r w:rsidRPr="009C6DC0">
        <w:rPr>
          <w:rStyle w:val="apple-converted-space"/>
          <w:rFonts w:ascii="Calibri" w:hAnsi="Calibri" w:cs="Calibri"/>
          <w:color w:val="000000"/>
          <w:sz w:val="20"/>
          <w:szCs w:val="20"/>
        </w:rPr>
        <w:t> </w:t>
      </w:r>
      <w:r w:rsidRPr="009C6DC0">
        <w:rPr>
          <w:i/>
          <w:iCs/>
          <w:sz w:val="20"/>
          <w:szCs w:val="20"/>
        </w:rPr>
        <w:t>Essay on Digital Strategies and Issues Facing Tesco Inc | Ivory Research</w:t>
      </w:r>
      <w:r w:rsidRPr="009C6DC0">
        <w:rPr>
          <w:sz w:val="20"/>
          <w:szCs w:val="20"/>
        </w:rPr>
        <w:t xml:space="preserve">. [online] Available at: </w:t>
      </w:r>
      <w:hyperlink r:id="rId11" w:history="1">
        <w:r w:rsidRPr="009C6DC0">
          <w:rPr>
            <w:rStyle w:val="Hyperlink"/>
            <w:sz w:val="20"/>
            <w:szCs w:val="20"/>
          </w:rPr>
          <w:t>https://www.ivoryresearch.com/samples/essay-on-digital-strategies-and-issues-facing-tesco-inc/</w:t>
        </w:r>
      </w:hyperlink>
      <w:r w:rsidRPr="009C6DC0">
        <w:rPr>
          <w:sz w:val="20"/>
          <w:szCs w:val="20"/>
        </w:rPr>
        <w:t>.</w:t>
      </w:r>
      <w:r w:rsidRPr="009C6DC0">
        <w:rPr>
          <w:sz w:val="20"/>
          <w:szCs w:val="20"/>
          <w:lang w:val="en-GB"/>
        </w:rPr>
        <w:t xml:space="preserve"> </w:t>
      </w:r>
    </w:p>
    <w:p w14:paraId="2ECF4122" w14:textId="44CF8660" w:rsidR="00ED6118" w:rsidRPr="009C6DC0" w:rsidRDefault="00ED6118" w:rsidP="009C6DC0">
      <w:pPr>
        <w:pStyle w:val="NoSpacing"/>
        <w:rPr>
          <w:sz w:val="20"/>
          <w:szCs w:val="20"/>
        </w:rPr>
      </w:pPr>
      <w:r w:rsidRPr="009C6DC0">
        <w:rPr>
          <w:sz w:val="20"/>
          <w:szCs w:val="20"/>
        </w:rPr>
        <w:t>‌</w:t>
      </w:r>
    </w:p>
    <w:p w14:paraId="61E355E0" w14:textId="4B4B5B56" w:rsidR="00502D06" w:rsidRPr="009C6DC0" w:rsidRDefault="00502D06" w:rsidP="009C6DC0">
      <w:pPr>
        <w:spacing w:line="240" w:lineRule="auto"/>
        <w:rPr>
          <w:sz w:val="20"/>
          <w:szCs w:val="20"/>
          <w:lang w:val="en-GB"/>
        </w:rPr>
      </w:pPr>
      <w:r w:rsidRPr="009C6DC0">
        <w:rPr>
          <w:sz w:val="20"/>
          <w:szCs w:val="20"/>
          <w:lang w:val="en-GB"/>
        </w:rPr>
        <w:t xml:space="preserve">IvyPanda, (2021). </w:t>
      </w:r>
      <w:r w:rsidRPr="009C6DC0">
        <w:rPr>
          <w:i/>
          <w:iCs/>
          <w:sz w:val="20"/>
          <w:szCs w:val="20"/>
        </w:rPr>
        <w:t>Tesco Company’s E-Commerce Implementation and Challenges - 8433 Words | Dissertation Example</w:t>
      </w:r>
      <w:r w:rsidRPr="009C6DC0">
        <w:rPr>
          <w:sz w:val="20"/>
          <w:szCs w:val="20"/>
        </w:rPr>
        <w:t xml:space="preserve">. [online] Available at: </w:t>
      </w:r>
      <w:hyperlink r:id="rId12" w:history="1">
        <w:r w:rsidRPr="009C6DC0">
          <w:rPr>
            <w:rStyle w:val="Hyperlink"/>
            <w:sz w:val="20"/>
            <w:szCs w:val="20"/>
          </w:rPr>
          <w:t>https://ivypanda.com/essays/tesco-companys-e-commerce-implementation-and-challenges/</w:t>
        </w:r>
      </w:hyperlink>
      <w:r w:rsidRPr="009C6DC0">
        <w:rPr>
          <w:sz w:val="20"/>
          <w:szCs w:val="20"/>
        </w:rPr>
        <w:t>.</w:t>
      </w:r>
      <w:r w:rsidRPr="009C6DC0">
        <w:rPr>
          <w:sz w:val="20"/>
          <w:szCs w:val="20"/>
          <w:lang w:val="en-GB"/>
        </w:rPr>
        <w:t xml:space="preserve"> </w:t>
      </w:r>
    </w:p>
    <w:p w14:paraId="3DF5F39B" w14:textId="3F9CE4B5" w:rsidR="00646F5F" w:rsidRPr="009C6DC0" w:rsidRDefault="00646F5F" w:rsidP="009C6DC0">
      <w:pPr>
        <w:pStyle w:val="NoSpacing"/>
        <w:rPr>
          <w:sz w:val="20"/>
          <w:szCs w:val="20"/>
          <w:lang w:val="en-GB"/>
        </w:rPr>
      </w:pPr>
      <w:r w:rsidRPr="009C6DC0">
        <w:rPr>
          <w:sz w:val="20"/>
          <w:szCs w:val="20"/>
        </w:rPr>
        <w:t>Johnston, K.B. (2020).</w:t>
      </w:r>
      <w:r w:rsidRPr="009C6DC0">
        <w:rPr>
          <w:rStyle w:val="apple-converted-space"/>
          <w:rFonts w:ascii="Calibri" w:hAnsi="Calibri" w:cs="Calibri"/>
          <w:color w:val="000000"/>
          <w:sz w:val="20"/>
          <w:szCs w:val="20"/>
        </w:rPr>
        <w:t> </w:t>
      </w:r>
      <w:r w:rsidRPr="009C6DC0">
        <w:rPr>
          <w:i/>
          <w:iCs/>
          <w:sz w:val="20"/>
          <w:szCs w:val="20"/>
        </w:rPr>
        <w:t>How Many Companies Does Tesco Own?</w:t>
      </w:r>
      <w:r w:rsidRPr="009C6DC0">
        <w:rPr>
          <w:rStyle w:val="apple-converted-space"/>
          <w:rFonts w:ascii="Calibri" w:hAnsi="Calibri" w:cs="Calibri"/>
          <w:color w:val="000000"/>
          <w:sz w:val="20"/>
          <w:szCs w:val="20"/>
        </w:rPr>
        <w:t> </w:t>
      </w:r>
      <w:r w:rsidRPr="009C6DC0">
        <w:rPr>
          <w:sz w:val="20"/>
          <w:szCs w:val="20"/>
        </w:rPr>
        <w:t xml:space="preserve">[online] Investopedia. Available at: </w:t>
      </w:r>
      <w:hyperlink r:id="rId13" w:history="1">
        <w:r w:rsidRPr="009C6DC0">
          <w:rPr>
            <w:rStyle w:val="Hyperlink"/>
            <w:sz w:val="20"/>
            <w:szCs w:val="20"/>
          </w:rPr>
          <w:t>https://www.investopedia.com/news/how-many-companies-does-tesco-own/</w:t>
        </w:r>
      </w:hyperlink>
      <w:r w:rsidRPr="009C6DC0">
        <w:rPr>
          <w:sz w:val="20"/>
          <w:szCs w:val="20"/>
        </w:rPr>
        <w:t>.</w:t>
      </w:r>
      <w:r w:rsidRPr="009C6DC0">
        <w:rPr>
          <w:sz w:val="20"/>
          <w:szCs w:val="20"/>
          <w:lang w:val="en-GB"/>
        </w:rPr>
        <w:t xml:space="preserve"> </w:t>
      </w:r>
    </w:p>
    <w:p w14:paraId="4A80ED9F" w14:textId="77777777" w:rsidR="00646F5F" w:rsidRPr="009C6DC0" w:rsidRDefault="00646F5F" w:rsidP="009C6DC0">
      <w:pPr>
        <w:pStyle w:val="NoSpacing"/>
        <w:rPr>
          <w:sz w:val="20"/>
          <w:szCs w:val="20"/>
          <w:lang w:val="en-GB"/>
        </w:rPr>
      </w:pPr>
    </w:p>
    <w:p w14:paraId="07174363" w14:textId="348CDDE9" w:rsidR="00BA0075" w:rsidRPr="009C6DC0" w:rsidRDefault="00BA0075" w:rsidP="009C6DC0">
      <w:pPr>
        <w:pStyle w:val="NoSpacing"/>
        <w:rPr>
          <w:sz w:val="20"/>
          <w:szCs w:val="20"/>
          <w:lang w:val="en-GB"/>
        </w:rPr>
      </w:pPr>
      <w:r w:rsidRPr="009C6DC0">
        <w:rPr>
          <w:sz w:val="20"/>
          <w:szCs w:val="20"/>
          <w:lang w:val="en-GB"/>
        </w:rPr>
        <w:t xml:space="preserve">Lauchlan, S. (2020). </w:t>
      </w:r>
      <w:r w:rsidRPr="009C6DC0">
        <w:rPr>
          <w:i/>
          <w:iCs/>
          <w:sz w:val="20"/>
          <w:szCs w:val="20"/>
        </w:rPr>
        <w:t>Every little helps - how Tesco has adjusted its online retail strategy to cope with Coronavirus and life after lockdown</w:t>
      </w:r>
      <w:r w:rsidRPr="009C6DC0">
        <w:rPr>
          <w:sz w:val="20"/>
          <w:szCs w:val="20"/>
        </w:rPr>
        <w:t xml:space="preserve">. [online] Available at: </w:t>
      </w:r>
      <w:hyperlink r:id="rId14" w:history="1">
        <w:r w:rsidRPr="009C6DC0">
          <w:rPr>
            <w:rStyle w:val="Hyperlink"/>
            <w:sz w:val="20"/>
            <w:szCs w:val="20"/>
          </w:rPr>
          <w:t>https://diginomica.com/every-little-helps-how-tesco-has-adjusted-its-online-retail-strategy-cope-coronavirus-and-life</w:t>
        </w:r>
      </w:hyperlink>
      <w:r w:rsidRPr="009C6DC0">
        <w:rPr>
          <w:sz w:val="20"/>
          <w:szCs w:val="20"/>
        </w:rPr>
        <w:t>.</w:t>
      </w:r>
      <w:r w:rsidRPr="009C6DC0">
        <w:rPr>
          <w:sz w:val="20"/>
          <w:szCs w:val="20"/>
          <w:lang w:val="en-GB"/>
        </w:rPr>
        <w:t xml:space="preserve"> </w:t>
      </w:r>
    </w:p>
    <w:p w14:paraId="54CB4045" w14:textId="77777777" w:rsidR="00ED6118" w:rsidRPr="009C6DC0" w:rsidRDefault="00ED6118" w:rsidP="009C6DC0">
      <w:pPr>
        <w:pStyle w:val="NoSpacing"/>
        <w:rPr>
          <w:sz w:val="20"/>
          <w:szCs w:val="20"/>
          <w:lang w:val="en-GB"/>
        </w:rPr>
      </w:pPr>
    </w:p>
    <w:p w14:paraId="1DF271AD" w14:textId="4B97DE5B" w:rsidR="00ED6118" w:rsidRPr="009C6DC0" w:rsidRDefault="00ED6118" w:rsidP="009C6DC0">
      <w:pPr>
        <w:pStyle w:val="NoSpacing"/>
        <w:rPr>
          <w:sz w:val="20"/>
          <w:szCs w:val="20"/>
        </w:rPr>
      </w:pPr>
      <w:r w:rsidRPr="009C6DC0">
        <w:rPr>
          <w:sz w:val="20"/>
          <w:szCs w:val="20"/>
        </w:rPr>
        <w:t>Market Research Reports &amp; Consulting | GlobalData UK Ltd. (2022).</w:t>
      </w:r>
      <w:r w:rsidRPr="009C6DC0">
        <w:rPr>
          <w:rStyle w:val="apple-converted-space"/>
          <w:rFonts w:ascii="Calibri" w:hAnsi="Calibri" w:cs="Calibri"/>
          <w:color w:val="000000"/>
          <w:sz w:val="20"/>
          <w:szCs w:val="20"/>
        </w:rPr>
        <w:t> </w:t>
      </w:r>
      <w:r w:rsidRPr="009C6DC0">
        <w:rPr>
          <w:i/>
          <w:iCs/>
          <w:sz w:val="20"/>
          <w:szCs w:val="20"/>
        </w:rPr>
        <w:t>Tesco - Digital Transformation Strategies</w:t>
      </w:r>
      <w:r w:rsidRPr="009C6DC0">
        <w:rPr>
          <w:sz w:val="20"/>
          <w:szCs w:val="20"/>
        </w:rPr>
        <w:t xml:space="preserve">. [online] Available at: </w:t>
      </w:r>
      <w:hyperlink r:id="rId15" w:history="1">
        <w:r w:rsidRPr="009C6DC0">
          <w:rPr>
            <w:rStyle w:val="Hyperlink"/>
            <w:sz w:val="20"/>
            <w:szCs w:val="20"/>
          </w:rPr>
          <w:t>https://www.globaldata.com/store/report/tesco-plc-enterprise-tech-analysis/</w:t>
        </w:r>
      </w:hyperlink>
      <w:r w:rsidRPr="009C6DC0">
        <w:rPr>
          <w:sz w:val="20"/>
          <w:szCs w:val="20"/>
        </w:rPr>
        <w:t>.</w:t>
      </w:r>
    </w:p>
    <w:p w14:paraId="077A323E" w14:textId="77777777" w:rsidR="00DE03CF" w:rsidRPr="009C6DC0" w:rsidRDefault="00DE03CF" w:rsidP="009C6DC0">
      <w:pPr>
        <w:pStyle w:val="NoSpacing"/>
        <w:rPr>
          <w:sz w:val="20"/>
          <w:szCs w:val="20"/>
        </w:rPr>
      </w:pPr>
    </w:p>
    <w:p w14:paraId="2A946773" w14:textId="116B327F" w:rsidR="00EF2116" w:rsidRPr="009C6DC0" w:rsidRDefault="00EF2116" w:rsidP="009C6DC0">
      <w:pPr>
        <w:pStyle w:val="NoSpacing"/>
        <w:rPr>
          <w:sz w:val="20"/>
          <w:szCs w:val="20"/>
        </w:rPr>
      </w:pPr>
      <w:r w:rsidRPr="009C6DC0">
        <w:rPr>
          <w:sz w:val="20"/>
          <w:szCs w:val="20"/>
        </w:rPr>
        <w:t>PESTLE Analysis (2014).</w:t>
      </w:r>
      <w:r w:rsidRPr="009C6DC0">
        <w:rPr>
          <w:rStyle w:val="apple-converted-space"/>
          <w:rFonts w:ascii="Calibri" w:hAnsi="Calibri" w:cs="Calibri"/>
          <w:color w:val="000000"/>
          <w:sz w:val="20"/>
          <w:szCs w:val="20"/>
        </w:rPr>
        <w:t> </w:t>
      </w:r>
      <w:r w:rsidRPr="009C6DC0">
        <w:rPr>
          <w:i/>
          <w:iCs/>
          <w:sz w:val="20"/>
          <w:szCs w:val="20"/>
        </w:rPr>
        <w:t>PESTLE Analysis for Tesco discusses its Business Environment</w:t>
      </w:r>
      <w:r w:rsidRPr="009C6DC0">
        <w:rPr>
          <w:sz w:val="20"/>
          <w:szCs w:val="20"/>
        </w:rPr>
        <w:t xml:space="preserve">. [online] PESTLE Analysis. Available at: </w:t>
      </w:r>
      <w:hyperlink r:id="rId16" w:history="1">
        <w:r w:rsidRPr="009C6DC0">
          <w:rPr>
            <w:rStyle w:val="Hyperlink"/>
            <w:rFonts w:ascii="Calibri" w:hAnsi="Calibri" w:cs="Calibri"/>
            <w:sz w:val="20"/>
            <w:szCs w:val="20"/>
          </w:rPr>
          <w:t>https://pestleanalysis.com/pestle-analysis-tesco/</w:t>
        </w:r>
      </w:hyperlink>
      <w:r w:rsidRPr="009C6DC0">
        <w:rPr>
          <w:sz w:val="20"/>
          <w:szCs w:val="20"/>
        </w:rPr>
        <w:t>.</w:t>
      </w:r>
    </w:p>
    <w:p w14:paraId="04D8E93F" w14:textId="77777777" w:rsidR="00EF2116" w:rsidRPr="009C6DC0" w:rsidRDefault="00EF2116" w:rsidP="009C6DC0">
      <w:pPr>
        <w:pStyle w:val="NormalWeb"/>
        <w:shd w:val="clear" w:color="auto" w:fill="FFFFFF"/>
        <w:spacing w:before="0" w:beforeAutospacing="0" w:after="0" w:afterAutospacing="0"/>
        <w:rPr>
          <w:rFonts w:ascii="Calibri" w:hAnsi="Calibri" w:cs="Calibri"/>
          <w:color w:val="000000"/>
          <w:sz w:val="20"/>
          <w:szCs w:val="20"/>
        </w:rPr>
      </w:pPr>
    </w:p>
    <w:p w14:paraId="5AD1A878" w14:textId="39039D07" w:rsidR="00ED6118" w:rsidRPr="009C6DC0" w:rsidRDefault="00DE03CF" w:rsidP="009C6DC0">
      <w:pPr>
        <w:pStyle w:val="NoSpacing"/>
        <w:rPr>
          <w:sz w:val="20"/>
          <w:szCs w:val="20"/>
          <w:lang w:val="en-GB"/>
        </w:rPr>
      </w:pPr>
      <w:r w:rsidRPr="009C6DC0">
        <w:rPr>
          <w:sz w:val="20"/>
          <w:szCs w:val="20"/>
          <w:lang w:val="en-GB"/>
        </w:rPr>
        <w:t>Pereira, D.</w:t>
      </w:r>
      <w:r w:rsidRPr="009C6DC0">
        <w:rPr>
          <w:sz w:val="20"/>
          <w:szCs w:val="20"/>
        </w:rPr>
        <w:t xml:space="preserve"> (2023).</w:t>
      </w:r>
      <w:r w:rsidRPr="009C6DC0">
        <w:rPr>
          <w:rStyle w:val="apple-converted-space"/>
          <w:rFonts w:ascii="Calibri" w:hAnsi="Calibri" w:cs="Calibri"/>
          <w:color w:val="000000"/>
          <w:sz w:val="20"/>
          <w:szCs w:val="20"/>
        </w:rPr>
        <w:t> </w:t>
      </w:r>
      <w:r w:rsidRPr="009C6DC0">
        <w:rPr>
          <w:i/>
          <w:iCs/>
          <w:sz w:val="20"/>
          <w:szCs w:val="20"/>
        </w:rPr>
        <w:t>Tesco SWOT Analysis (2023)</w:t>
      </w:r>
      <w:r w:rsidRPr="009C6DC0">
        <w:rPr>
          <w:sz w:val="20"/>
          <w:szCs w:val="20"/>
        </w:rPr>
        <w:t xml:space="preserve">. [online] Available at: </w:t>
      </w:r>
      <w:hyperlink r:id="rId17" w:history="1">
        <w:r w:rsidRPr="009C6DC0">
          <w:rPr>
            <w:rStyle w:val="Hyperlink"/>
            <w:rFonts w:ascii="Calibri" w:hAnsi="Calibri" w:cs="Calibri"/>
            <w:sz w:val="20"/>
            <w:szCs w:val="20"/>
          </w:rPr>
          <w:t>https://businessmodelanalyst.com/tesco-swot-analysis/</w:t>
        </w:r>
      </w:hyperlink>
      <w:r w:rsidRPr="009C6DC0">
        <w:rPr>
          <w:sz w:val="20"/>
          <w:szCs w:val="20"/>
        </w:rPr>
        <w:t>.</w:t>
      </w:r>
      <w:r w:rsidRPr="009C6DC0">
        <w:rPr>
          <w:sz w:val="20"/>
          <w:szCs w:val="20"/>
          <w:lang w:val="en-GB"/>
        </w:rPr>
        <w:t xml:space="preserve"> </w:t>
      </w:r>
    </w:p>
    <w:p w14:paraId="129AE24D" w14:textId="77777777" w:rsidR="00DE03CF" w:rsidRPr="009C6DC0" w:rsidRDefault="00DE03CF" w:rsidP="009C6DC0">
      <w:pPr>
        <w:pStyle w:val="NoSpacing"/>
        <w:rPr>
          <w:sz w:val="20"/>
          <w:szCs w:val="20"/>
          <w:lang w:val="en-GB"/>
        </w:rPr>
      </w:pPr>
    </w:p>
    <w:p w14:paraId="0669BF2C" w14:textId="21D7AED6" w:rsidR="00935807" w:rsidRPr="009C6DC0" w:rsidRDefault="00935807" w:rsidP="009C6DC0">
      <w:pPr>
        <w:pStyle w:val="NoSpacing"/>
        <w:rPr>
          <w:sz w:val="20"/>
          <w:szCs w:val="20"/>
          <w:lang w:val="en-GB"/>
        </w:rPr>
      </w:pPr>
      <w:r w:rsidRPr="009C6DC0">
        <w:rPr>
          <w:sz w:val="20"/>
          <w:szCs w:val="20"/>
        </w:rPr>
        <w:t>Schosser, A. (2022).</w:t>
      </w:r>
      <w:r w:rsidRPr="009C6DC0">
        <w:rPr>
          <w:rStyle w:val="apple-converted-space"/>
          <w:rFonts w:ascii="Calibri" w:hAnsi="Calibri" w:cs="Calibri"/>
          <w:color w:val="000000"/>
          <w:sz w:val="20"/>
          <w:szCs w:val="20"/>
        </w:rPr>
        <w:t> </w:t>
      </w:r>
      <w:r w:rsidRPr="009C6DC0">
        <w:rPr>
          <w:i/>
          <w:iCs/>
          <w:sz w:val="20"/>
          <w:szCs w:val="20"/>
        </w:rPr>
        <w:t>5 Lessons from Tesco’s Corporate Culture</w:t>
      </w:r>
      <w:r w:rsidRPr="009C6DC0">
        <w:rPr>
          <w:sz w:val="20"/>
          <w:szCs w:val="20"/>
        </w:rPr>
        <w:t xml:space="preserve">. [online] www.retorio.com. Available at: </w:t>
      </w:r>
      <w:hyperlink r:id="rId18" w:history="1">
        <w:r w:rsidRPr="009C6DC0">
          <w:rPr>
            <w:rStyle w:val="Hyperlink"/>
            <w:rFonts w:ascii="Calibri" w:hAnsi="Calibri" w:cs="Calibri"/>
            <w:sz w:val="20"/>
            <w:szCs w:val="20"/>
          </w:rPr>
          <w:t>https://www.retorio.com/blog/5-lessons-from-tescos-corporate-culture</w:t>
        </w:r>
      </w:hyperlink>
      <w:r w:rsidRPr="009C6DC0">
        <w:rPr>
          <w:sz w:val="20"/>
          <w:szCs w:val="20"/>
        </w:rPr>
        <w:t>.</w:t>
      </w:r>
      <w:r w:rsidRPr="009C6DC0">
        <w:rPr>
          <w:sz w:val="20"/>
          <w:szCs w:val="20"/>
          <w:lang w:val="en-GB"/>
        </w:rPr>
        <w:t xml:space="preserve"> </w:t>
      </w:r>
    </w:p>
    <w:p w14:paraId="4363B6FA" w14:textId="77777777" w:rsidR="00935807" w:rsidRPr="009C6DC0" w:rsidRDefault="00935807" w:rsidP="009C6DC0">
      <w:pPr>
        <w:pStyle w:val="NoSpacing"/>
        <w:rPr>
          <w:sz w:val="20"/>
          <w:szCs w:val="20"/>
          <w:lang w:val="en-GB"/>
        </w:rPr>
      </w:pPr>
    </w:p>
    <w:p w14:paraId="62CC08C4" w14:textId="3B042FCD" w:rsidR="009C6DC0" w:rsidRPr="009C6DC0" w:rsidRDefault="009C6DC0" w:rsidP="009C6DC0">
      <w:pPr>
        <w:pStyle w:val="NoSpacing"/>
        <w:rPr>
          <w:sz w:val="20"/>
          <w:szCs w:val="20"/>
          <w:lang w:val="en-GB"/>
        </w:rPr>
      </w:pPr>
      <w:r w:rsidRPr="009C6DC0">
        <w:rPr>
          <w:sz w:val="20"/>
          <w:szCs w:val="20"/>
        </w:rPr>
        <w:t>Shaw, A.A. (2021).</w:t>
      </w:r>
      <w:r w:rsidRPr="009C6DC0">
        <w:rPr>
          <w:rStyle w:val="apple-converted-space"/>
          <w:rFonts w:ascii="Calibri" w:hAnsi="Calibri" w:cs="Calibri"/>
          <w:color w:val="000000"/>
          <w:sz w:val="20"/>
          <w:szCs w:val="20"/>
        </w:rPr>
        <w:t> </w:t>
      </w:r>
      <w:r w:rsidRPr="009C6DC0">
        <w:rPr>
          <w:i/>
          <w:iCs/>
          <w:sz w:val="20"/>
          <w:szCs w:val="20"/>
        </w:rPr>
        <w:t>PESTLE Analysis of TESCO</w:t>
      </w:r>
      <w:r w:rsidRPr="009C6DC0">
        <w:rPr>
          <w:sz w:val="20"/>
          <w:szCs w:val="20"/>
        </w:rPr>
        <w:t xml:space="preserve">. [online] SWOT &amp; PESTLE Analysis. Available at: </w:t>
      </w:r>
      <w:hyperlink r:id="rId19" w:history="1">
        <w:r w:rsidRPr="009C6DC0">
          <w:rPr>
            <w:rStyle w:val="Hyperlink"/>
            <w:sz w:val="20"/>
            <w:szCs w:val="20"/>
          </w:rPr>
          <w:t>https://swotandpestleanalysis.com/pestle-analysis-of-tesco/</w:t>
        </w:r>
      </w:hyperlink>
      <w:r w:rsidRPr="009C6DC0">
        <w:rPr>
          <w:sz w:val="20"/>
          <w:szCs w:val="20"/>
        </w:rPr>
        <w:t>.</w:t>
      </w:r>
      <w:r w:rsidRPr="009C6DC0">
        <w:rPr>
          <w:sz w:val="20"/>
          <w:szCs w:val="20"/>
          <w:lang w:val="en-GB"/>
        </w:rPr>
        <w:t xml:space="preserve"> </w:t>
      </w:r>
    </w:p>
    <w:p w14:paraId="7F39337C" w14:textId="77777777" w:rsidR="009C6DC0" w:rsidRPr="009C6DC0" w:rsidRDefault="009C6DC0" w:rsidP="009C6DC0">
      <w:pPr>
        <w:pStyle w:val="NoSpacing"/>
        <w:rPr>
          <w:sz w:val="20"/>
          <w:szCs w:val="20"/>
          <w:lang w:val="en-GB"/>
        </w:rPr>
      </w:pPr>
    </w:p>
    <w:p w14:paraId="16D5EBD0" w14:textId="1BBCBA58" w:rsidR="00ED6118" w:rsidRPr="009C6DC0" w:rsidRDefault="006835A7" w:rsidP="009C6DC0">
      <w:pPr>
        <w:pStyle w:val="NoSpacing"/>
        <w:rPr>
          <w:sz w:val="20"/>
          <w:szCs w:val="20"/>
          <w:lang w:val="en-GB"/>
        </w:rPr>
      </w:pPr>
      <w:r w:rsidRPr="009C6DC0">
        <w:rPr>
          <w:sz w:val="20"/>
          <w:szCs w:val="20"/>
        </w:rPr>
        <w:t>Simpson, E. (2020). Tesco profits surge as online orders double.</w:t>
      </w:r>
      <w:r w:rsidRPr="009C6DC0">
        <w:rPr>
          <w:rStyle w:val="apple-converted-space"/>
          <w:rFonts w:ascii="Calibri" w:hAnsi="Calibri" w:cs="Calibri"/>
          <w:color w:val="000000"/>
          <w:sz w:val="20"/>
          <w:szCs w:val="20"/>
        </w:rPr>
        <w:t> </w:t>
      </w:r>
      <w:r w:rsidRPr="009C6DC0">
        <w:rPr>
          <w:i/>
          <w:iCs/>
          <w:sz w:val="20"/>
          <w:szCs w:val="20"/>
        </w:rPr>
        <w:t>BBC News</w:t>
      </w:r>
      <w:r w:rsidRPr="009C6DC0">
        <w:rPr>
          <w:sz w:val="20"/>
          <w:szCs w:val="20"/>
        </w:rPr>
        <w:t xml:space="preserve">. [online] 7 Oct. Available at: </w:t>
      </w:r>
      <w:hyperlink r:id="rId20" w:history="1">
        <w:r w:rsidRPr="009C6DC0">
          <w:rPr>
            <w:rStyle w:val="Hyperlink"/>
            <w:rFonts w:ascii="Calibri" w:hAnsi="Calibri" w:cs="Calibri"/>
            <w:sz w:val="20"/>
            <w:szCs w:val="20"/>
          </w:rPr>
          <w:t>https://www.bbc.co.uk/news/business-54445399</w:t>
        </w:r>
      </w:hyperlink>
      <w:r w:rsidRPr="009C6DC0">
        <w:rPr>
          <w:sz w:val="20"/>
          <w:szCs w:val="20"/>
        </w:rPr>
        <w:t>.</w:t>
      </w:r>
      <w:r w:rsidRPr="009C6DC0">
        <w:rPr>
          <w:sz w:val="20"/>
          <w:szCs w:val="20"/>
          <w:lang w:val="en-GB"/>
        </w:rPr>
        <w:t xml:space="preserve"> </w:t>
      </w:r>
    </w:p>
    <w:p w14:paraId="55E690D9" w14:textId="77777777" w:rsidR="009C6DC0" w:rsidRPr="009C6DC0" w:rsidRDefault="009C6DC0" w:rsidP="009C6DC0">
      <w:pPr>
        <w:pStyle w:val="NoSpacing"/>
        <w:rPr>
          <w:sz w:val="20"/>
          <w:szCs w:val="20"/>
          <w:lang w:val="en-GB"/>
        </w:rPr>
      </w:pPr>
    </w:p>
    <w:p w14:paraId="08F99F53" w14:textId="7DE680B7" w:rsidR="006835A7" w:rsidRPr="009C6DC0" w:rsidRDefault="009C6DC0" w:rsidP="009C6DC0">
      <w:pPr>
        <w:pStyle w:val="NoSpacing"/>
        <w:rPr>
          <w:sz w:val="20"/>
          <w:szCs w:val="20"/>
        </w:rPr>
      </w:pPr>
      <w:r w:rsidRPr="009C6DC0">
        <w:rPr>
          <w:sz w:val="20"/>
          <w:szCs w:val="20"/>
        </w:rPr>
        <w:t>Students Assignment Help UK. (</w:t>
      </w:r>
      <w:r w:rsidRPr="009C6DC0">
        <w:rPr>
          <w:sz w:val="20"/>
          <w:szCs w:val="20"/>
          <w:lang w:val="en-GB"/>
        </w:rPr>
        <w:t>2023</w:t>
      </w:r>
      <w:r w:rsidRPr="009C6DC0">
        <w:rPr>
          <w:sz w:val="20"/>
          <w:szCs w:val="20"/>
        </w:rPr>
        <w:t>).</w:t>
      </w:r>
      <w:r w:rsidRPr="009C6DC0">
        <w:rPr>
          <w:rStyle w:val="apple-converted-space"/>
          <w:rFonts w:ascii="Calibri" w:hAnsi="Calibri" w:cs="Calibri"/>
          <w:color w:val="000000"/>
          <w:sz w:val="20"/>
          <w:szCs w:val="20"/>
        </w:rPr>
        <w:t> </w:t>
      </w:r>
      <w:r w:rsidRPr="009C6DC0">
        <w:rPr>
          <w:i/>
          <w:iCs/>
          <w:sz w:val="20"/>
          <w:szCs w:val="20"/>
        </w:rPr>
        <w:t>Tesco SWOT Analysis Sample UK</w:t>
      </w:r>
      <w:r w:rsidRPr="009C6DC0">
        <w:rPr>
          <w:sz w:val="20"/>
          <w:szCs w:val="20"/>
        </w:rPr>
        <w:t xml:space="preserve">. [online] Available at: </w:t>
      </w:r>
      <w:hyperlink r:id="rId21" w:history="1">
        <w:r w:rsidRPr="009C6DC0">
          <w:rPr>
            <w:rStyle w:val="Hyperlink"/>
            <w:rFonts w:ascii="Calibri" w:hAnsi="Calibri" w:cs="Calibri"/>
            <w:sz w:val="20"/>
            <w:szCs w:val="20"/>
          </w:rPr>
          <w:t>https://www.studentsassignmenthelp.co.uk/answers/tesco-uk-swot-analysis/</w:t>
        </w:r>
      </w:hyperlink>
    </w:p>
    <w:p w14:paraId="00F6B4B4" w14:textId="77777777" w:rsidR="009C6DC0" w:rsidRPr="009C6DC0" w:rsidRDefault="009C6DC0" w:rsidP="009C6DC0">
      <w:pPr>
        <w:pStyle w:val="NormalWeb"/>
        <w:shd w:val="clear" w:color="auto" w:fill="FFFFFF"/>
        <w:spacing w:before="0" w:beforeAutospacing="0" w:after="0" w:afterAutospacing="0"/>
        <w:rPr>
          <w:rFonts w:ascii="Calibri" w:hAnsi="Calibri" w:cs="Calibri"/>
          <w:color w:val="000000"/>
          <w:sz w:val="20"/>
          <w:szCs w:val="20"/>
        </w:rPr>
      </w:pPr>
    </w:p>
    <w:p w14:paraId="704C6D94" w14:textId="6BBDA298" w:rsidR="00EF2116" w:rsidRPr="009C6DC0" w:rsidRDefault="00EF2116" w:rsidP="009C6DC0">
      <w:pPr>
        <w:pStyle w:val="NoSpacing"/>
        <w:rPr>
          <w:sz w:val="20"/>
          <w:szCs w:val="20"/>
          <w:lang w:val="en-GB"/>
        </w:rPr>
      </w:pPr>
      <w:r w:rsidRPr="009C6DC0">
        <w:rPr>
          <w:sz w:val="20"/>
          <w:szCs w:val="20"/>
        </w:rPr>
        <w:t>StudyCorgi. (2022).</w:t>
      </w:r>
      <w:r w:rsidRPr="009C6DC0">
        <w:rPr>
          <w:rStyle w:val="apple-converted-space"/>
          <w:sz w:val="20"/>
          <w:szCs w:val="20"/>
        </w:rPr>
        <w:t> </w:t>
      </w:r>
      <w:r w:rsidRPr="009C6DC0">
        <w:rPr>
          <w:sz w:val="20"/>
          <w:szCs w:val="20"/>
        </w:rPr>
        <w:t xml:space="preserve">Tesco.com: E-Business and E-Commerce Management | Free Essay Example. [online] Available at: </w:t>
      </w:r>
      <w:hyperlink r:id="rId22" w:history="1">
        <w:r w:rsidRPr="009C6DC0">
          <w:rPr>
            <w:rStyle w:val="Hyperlink"/>
            <w:sz w:val="20"/>
            <w:szCs w:val="20"/>
          </w:rPr>
          <w:t>https://studycorgi.com/tesco-com-e-business-and-e-commerce-management/</w:t>
        </w:r>
      </w:hyperlink>
      <w:r w:rsidRPr="009C6DC0">
        <w:rPr>
          <w:sz w:val="20"/>
          <w:szCs w:val="20"/>
        </w:rPr>
        <w:t>.</w:t>
      </w:r>
      <w:r w:rsidRPr="009C6DC0">
        <w:rPr>
          <w:sz w:val="20"/>
          <w:szCs w:val="20"/>
          <w:lang w:val="en-GB"/>
        </w:rPr>
        <w:t xml:space="preserve"> </w:t>
      </w:r>
    </w:p>
    <w:p w14:paraId="5AD0E4A1" w14:textId="77777777" w:rsidR="00935807" w:rsidRPr="009C6DC0" w:rsidRDefault="00935807" w:rsidP="009C6DC0">
      <w:pPr>
        <w:pStyle w:val="NormalWeb"/>
        <w:shd w:val="clear" w:color="auto" w:fill="FFFFFF"/>
        <w:spacing w:before="0" w:beforeAutospacing="0" w:after="0" w:afterAutospacing="0"/>
        <w:rPr>
          <w:rFonts w:ascii="Calibri" w:hAnsi="Calibri" w:cs="Calibri"/>
          <w:color w:val="000000"/>
          <w:sz w:val="20"/>
          <w:szCs w:val="20"/>
        </w:rPr>
      </w:pPr>
    </w:p>
    <w:p w14:paraId="2144D9E5" w14:textId="6081E9F8" w:rsidR="00935807" w:rsidRPr="009C6DC0" w:rsidRDefault="00935807" w:rsidP="009C6DC0">
      <w:pPr>
        <w:pStyle w:val="NoSpacing"/>
        <w:rPr>
          <w:sz w:val="20"/>
          <w:szCs w:val="20"/>
          <w:lang w:val="en-GB"/>
        </w:rPr>
      </w:pPr>
      <w:r w:rsidRPr="009C6DC0">
        <w:rPr>
          <w:sz w:val="20"/>
          <w:szCs w:val="20"/>
        </w:rPr>
        <w:t>StudyCorgi.com. (</w:t>
      </w:r>
      <w:r w:rsidRPr="009C6DC0">
        <w:rPr>
          <w:sz w:val="20"/>
          <w:szCs w:val="20"/>
          <w:lang w:val="en-GB"/>
        </w:rPr>
        <w:t>2023</w:t>
      </w:r>
      <w:r w:rsidRPr="009C6DC0">
        <w:rPr>
          <w:sz w:val="20"/>
          <w:szCs w:val="20"/>
        </w:rPr>
        <w:t>).</w:t>
      </w:r>
      <w:r w:rsidRPr="009C6DC0">
        <w:rPr>
          <w:rStyle w:val="apple-converted-space"/>
          <w:rFonts w:ascii="Calibri" w:hAnsi="Calibri" w:cs="Calibri"/>
          <w:color w:val="000000"/>
          <w:sz w:val="20"/>
          <w:szCs w:val="20"/>
        </w:rPr>
        <w:t> </w:t>
      </w:r>
      <w:r w:rsidRPr="009C6DC0">
        <w:rPr>
          <w:i/>
          <w:iCs/>
          <w:sz w:val="20"/>
          <w:szCs w:val="20"/>
        </w:rPr>
        <w:t>Tesco Company’s Strategic Positioning and Competitiveness | Free Essay Example</w:t>
      </w:r>
      <w:r w:rsidRPr="009C6DC0">
        <w:rPr>
          <w:sz w:val="20"/>
          <w:szCs w:val="20"/>
        </w:rPr>
        <w:t xml:space="preserve">. [online] Available at: </w:t>
      </w:r>
      <w:hyperlink r:id="rId23" w:history="1">
        <w:r w:rsidRPr="009C6DC0">
          <w:rPr>
            <w:rStyle w:val="Hyperlink"/>
            <w:sz w:val="20"/>
            <w:szCs w:val="20"/>
          </w:rPr>
          <w:t>https://studycorgi.com/tesco-companys-strategic-positioning-and-competitiveness/</w:t>
        </w:r>
      </w:hyperlink>
      <w:r w:rsidRPr="009C6DC0">
        <w:rPr>
          <w:sz w:val="20"/>
          <w:szCs w:val="20"/>
        </w:rPr>
        <w:t>.</w:t>
      </w:r>
      <w:r w:rsidRPr="009C6DC0">
        <w:rPr>
          <w:sz w:val="20"/>
          <w:szCs w:val="20"/>
          <w:lang w:val="en-GB"/>
        </w:rPr>
        <w:t xml:space="preserve"> </w:t>
      </w:r>
    </w:p>
    <w:p w14:paraId="2BE78376" w14:textId="77777777" w:rsidR="00EF2116" w:rsidRPr="009C6DC0" w:rsidRDefault="00EF2116" w:rsidP="009C6DC0">
      <w:pPr>
        <w:pStyle w:val="NoSpacing"/>
        <w:rPr>
          <w:sz w:val="20"/>
          <w:szCs w:val="20"/>
          <w:lang w:val="en-GB"/>
        </w:rPr>
      </w:pPr>
    </w:p>
    <w:p w14:paraId="6F152925" w14:textId="3E6D6121" w:rsidR="009E5B89" w:rsidRPr="009C6DC0" w:rsidRDefault="009E5B89" w:rsidP="009C6DC0">
      <w:pPr>
        <w:pStyle w:val="NoSpacing"/>
        <w:rPr>
          <w:sz w:val="20"/>
          <w:szCs w:val="20"/>
          <w:lang w:val="en-GB"/>
        </w:rPr>
      </w:pPr>
      <w:r w:rsidRPr="009C6DC0">
        <w:rPr>
          <w:sz w:val="20"/>
          <w:szCs w:val="20"/>
        </w:rPr>
        <w:t>StudySmarter UK. (</w:t>
      </w:r>
      <w:r w:rsidRPr="009C6DC0">
        <w:rPr>
          <w:sz w:val="20"/>
          <w:szCs w:val="20"/>
          <w:lang w:val="en-GB"/>
        </w:rPr>
        <w:t>2021</w:t>
      </w:r>
      <w:r w:rsidRPr="009C6DC0">
        <w:rPr>
          <w:sz w:val="20"/>
          <w:szCs w:val="20"/>
        </w:rPr>
        <w:t>).</w:t>
      </w:r>
      <w:r w:rsidRPr="009C6DC0">
        <w:rPr>
          <w:rStyle w:val="apple-converted-space"/>
          <w:rFonts w:ascii="Calibri" w:hAnsi="Calibri" w:cs="Calibri"/>
          <w:color w:val="000000"/>
          <w:sz w:val="20"/>
          <w:szCs w:val="20"/>
        </w:rPr>
        <w:t> </w:t>
      </w:r>
      <w:r w:rsidRPr="009C6DC0">
        <w:rPr>
          <w:i/>
          <w:iCs/>
          <w:sz w:val="20"/>
          <w:szCs w:val="20"/>
        </w:rPr>
        <w:t>Tesco SWOT Analysis: Overview, Threats &amp; Opportunites</w:t>
      </w:r>
      <w:r w:rsidRPr="009C6DC0">
        <w:rPr>
          <w:sz w:val="20"/>
          <w:szCs w:val="20"/>
        </w:rPr>
        <w:t xml:space="preserve">. [online] Available at: </w:t>
      </w:r>
      <w:hyperlink r:id="rId24" w:history="1">
        <w:r w:rsidRPr="009C6DC0">
          <w:rPr>
            <w:rStyle w:val="Hyperlink"/>
            <w:sz w:val="20"/>
            <w:szCs w:val="20"/>
          </w:rPr>
          <w:t>https://www.studysmarter.co.uk/explanations/business-studies/business-case-studies/tesco-swot-analysis/</w:t>
        </w:r>
      </w:hyperlink>
      <w:r w:rsidRPr="009C6DC0">
        <w:rPr>
          <w:sz w:val="20"/>
          <w:szCs w:val="20"/>
        </w:rPr>
        <w:t>.</w:t>
      </w:r>
      <w:r w:rsidRPr="009C6DC0">
        <w:rPr>
          <w:sz w:val="20"/>
          <w:szCs w:val="20"/>
          <w:lang w:val="en-GB"/>
        </w:rPr>
        <w:t xml:space="preserve"> </w:t>
      </w:r>
    </w:p>
    <w:p w14:paraId="27051EC6" w14:textId="77777777" w:rsidR="009E5B89" w:rsidRPr="009C6DC0" w:rsidRDefault="009E5B89" w:rsidP="009C6DC0">
      <w:pPr>
        <w:pStyle w:val="NoSpacing"/>
        <w:rPr>
          <w:sz w:val="20"/>
          <w:szCs w:val="20"/>
          <w:lang w:val="en-GB"/>
        </w:rPr>
      </w:pPr>
    </w:p>
    <w:p w14:paraId="5813687E" w14:textId="425A137E" w:rsidR="00502D06" w:rsidRPr="009C6DC0" w:rsidRDefault="00502D06" w:rsidP="009C6DC0">
      <w:pPr>
        <w:pStyle w:val="NoSpacing"/>
        <w:rPr>
          <w:sz w:val="20"/>
          <w:szCs w:val="20"/>
          <w:lang w:val="en-GB"/>
        </w:rPr>
      </w:pPr>
      <w:r w:rsidRPr="009C6DC0">
        <w:rPr>
          <w:sz w:val="20"/>
          <w:szCs w:val="20"/>
        </w:rPr>
        <w:t>‌Tesco (2018).</w:t>
      </w:r>
      <w:r w:rsidRPr="009C6DC0">
        <w:rPr>
          <w:rStyle w:val="apple-converted-space"/>
          <w:rFonts w:ascii="Calibri" w:hAnsi="Calibri" w:cs="Calibri"/>
          <w:color w:val="000000"/>
          <w:sz w:val="20"/>
          <w:szCs w:val="20"/>
        </w:rPr>
        <w:t> </w:t>
      </w:r>
      <w:r w:rsidRPr="009C6DC0">
        <w:rPr>
          <w:i/>
          <w:iCs/>
          <w:sz w:val="20"/>
          <w:szCs w:val="20"/>
        </w:rPr>
        <w:t>Tesco Click+Collect and home delivery - Tesco Groceries</w:t>
      </w:r>
      <w:r w:rsidRPr="009C6DC0">
        <w:rPr>
          <w:sz w:val="20"/>
          <w:szCs w:val="20"/>
        </w:rPr>
        <w:t xml:space="preserve">. [online] Tesco.com. Available at: </w:t>
      </w:r>
      <w:hyperlink r:id="rId25" w:history="1">
        <w:r w:rsidRPr="009C6DC0">
          <w:rPr>
            <w:rStyle w:val="Hyperlink"/>
            <w:rFonts w:ascii="Calibri" w:hAnsi="Calibri" w:cs="Calibri"/>
            <w:sz w:val="20"/>
            <w:szCs w:val="20"/>
          </w:rPr>
          <w:t>https://www.tesco.com/groceries/en-GB/zone/tesco-delivery</w:t>
        </w:r>
      </w:hyperlink>
      <w:r w:rsidRPr="009C6DC0">
        <w:rPr>
          <w:sz w:val="20"/>
          <w:szCs w:val="20"/>
        </w:rPr>
        <w:t>.</w:t>
      </w:r>
      <w:r w:rsidRPr="009C6DC0">
        <w:rPr>
          <w:sz w:val="20"/>
          <w:szCs w:val="20"/>
          <w:lang w:val="en-GB"/>
        </w:rPr>
        <w:t xml:space="preserve"> </w:t>
      </w:r>
    </w:p>
    <w:p w14:paraId="1E7DD94E" w14:textId="77777777" w:rsidR="00646F5F" w:rsidRPr="009C6DC0" w:rsidRDefault="00646F5F" w:rsidP="009C6DC0">
      <w:pPr>
        <w:pStyle w:val="NoSpacing"/>
        <w:rPr>
          <w:sz w:val="20"/>
          <w:szCs w:val="20"/>
          <w:lang w:val="en-GB"/>
        </w:rPr>
      </w:pPr>
    </w:p>
    <w:p w14:paraId="20CD4057" w14:textId="22AF3D92" w:rsidR="00EF2116" w:rsidRPr="009C6DC0" w:rsidRDefault="00EF2116" w:rsidP="009C6DC0">
      <w:pPr>
        <w:pStyle w:val="NoSpacing"/>
        <w:rPr>
          <w:rFonts w:ascii="Calibri" w:hAnsi="Calibri" w:cs="Calibri"/>
          <w:color w:val="000000"/>
          <w:sz w:val="20"/>
          <w:szCs w:val="20"/>
        </w:rPr>
      </w:pPr>
      <w:r w:rsidRPr="009C6DC0">
        <w:rPr>
          <w:rFonts w:ascii="Calibri" w:hAnsi="Calibri" w:cs="Calibri"/>
          <w:color w:val="000000"/>
          <w:sz w:val="20"/>
          <w:szCs w:val="20"/>
        </w:rPr>
        <w:t>Tesco (2019).</w:t>
      </w:r>
      <w:r w:rsidRPr="009C6DC0">
        <w:rPr>
          <w:rStyle w:val="apple-converted-space"/>
          <w:rFonts w:ascii="Calibri" w:hAnsi="Calibri" w:cs="Calibri"/>
          <w:color w:val="000000"/>
          <w:sz w:val="20"/>
          <w:szCs w:val="20"/>
        </w:rPr>
        <w:t> </w:t>
      </w:r>
      <w:r w:rsidRPr="009C6DC0">
        <w:rPr>
          <w:rFonts w:ascii="Calibri" w:hAnsi="Calibri" w:cs="Calibri"/>
          <w:i/>
          <w:iCs/>
          <w:color w:val="000000"/>
          <w:sz w:val="20"/>
          <w:szCs w:val="20"/>
        </w:rPr>
        <w:t>Sustainability</w:t>
      </w:r>
      <w:r w:rsidRPr="009C6DC0">
        <w:rPr>
          <w:rFonts w:ascii="Calibri" w:hAnsi="Calibri" w:cs="Calibri"/>
          <w:color w:val="000000"/>
          <w:sz w:val="20"/>
          <w:szCs w:val="20"/>
        </w:rPr>
        <w:t xml:space="preserve">. [online] Tesco PLC. Available at: </w:t>
      </w:r>
      <w:hyperlink r:id="rId26" w:history="1">
        <w:r w:rsidRPr="009C6DC0">
          <w:rPr>
            <w:rStyle w:val="Hyperlink"/>
            <w:rFonts w:ascii="Calibri" w:hAnsi="Calibri" w:cs="Calibri"/>
            <w:sz w:val="20"/>
            <w:szCs w:val="20"/>
          </w:rPr>
          <w:t>https://www.tescoplc.com/sustainability</w:t>
        </w:r>
      </w:hyperlink>
      <w:r w:rsidRPr="009C6DC0">
        <w:rPr>
          <w:rFonts w:ascii="Calibri" w:hAnsi="Calibri" w:cs="Calibri"/>
          <w:color w:val="000000"/>
          <w:sz w:val="20"/>
          <w:szCs w:val="20"/>
        </w:rPr>
        <w:t>.</w:t>
      </w:r>
    </w:p>
    <w:p w14:paraId="250EAE49" w14:textId="77777777" w:rsidR="00EF2116" w:rsidRPr="009C6DC0" w:rsidRDefault="00EF2116" w:rsidP="009C6DC0">
      <w:pPr>
        <w:pStyle w:val="NoSpacing"/>
        <w:rPr>
          <w:rFonts w:ascii="Calibri" w:hAnsi="Calibri" w:cs="Calibri"/>
          <w:color w:val="000000"/>
          <w:sz w:val="20"/>
          <w:szCs w:val="20"/>
        </w:rPr>
      </w:pPr>
    </w:p>
    <w:p w14:paraId="67222E1A" w14:textId="5236E04C" w:rsidR="00F1329E" w:rsidRPr="009C6DC0" w:rsidRDefault="00F1329E" w:rsidP="009C6DC0">
      <w:pPr>
        <w:pStyle w:val="NoSpacing"/>
        <w:rPr>
          <w:sz w:val="20"/>
          <w:szCs w:val="20"/>
          <w:lang w:val="en-GB"/>
        </w:rPr>
      </w:pPr>
      <w:r w:rsidRPr="009C6DC0">
        <w:rPr>
          <w:sz w:val="20"/>
          <w:szCs w:val="20"/>
          <w:lang w:val="en-GB"/>
        </w:rPr>
        <w:t>Tesco</w:t>
      </w:r>
      <w:r w:rsidRPr="009C6DC0">
        <w:rPr>
          <w:sz w:val="20"/>
          <w:szCs w:val="20"/>
        </w:rPr>
        <w:t xml:space="preserve">, (2020). Available at: </w:t>
      </w:r>
      <w:hyperlink r:id="rId27" w:history="1">
        <w:r w:rsidRPr="009C6DC0">
          <w:rPr>
            <w:rStyle w:val="Hyperlink"/>
            <w:sz w:val="20"/>
            <w:szCs w:val="20"/>
          </w:rPr>
          <w:t>https://www.tesco.com/help/privacy-and-cookies/privacy-centre/privacy-policy-information/privacy-policy/</w:t>
        </w:r>
      </w:hyperlink>
      <w:r w:rsidRPr="009C6DC0">
        <w:rPr>
          <w:sz w:val="20"/>
          <w:szCs w:val="20"/>
        </w:rPr>
        <w:t>.</w:t>
      </w:r>
      <w:r w:rsidRPr="009C6DC0">
        <w:rPr>
          <w:sz w:val="20"/>
          <w:szCs w:val="20"/>
          <w:lang w:val="en-GB"/>
        </w:rPr>
        <w:t xml:space="preserve"> </w:t>
      </w:r>
    </w:p>
    <w:p w14:paraId="4BA88545" w14:textId="77777777" w:rsidR="009E66DF" w:rsidRPr="009C6DC0" w:rsidRDefault="009E66DF" w:rsidP="009C6DC0">
      <w:pPr>
        <w:pStyle w:val="NoSpacing"/>
        <w:rPr>
          <w:sz w:val="20"/>
          <w:szCs w:val="20"/>
          <w:lang w:val="en-GB"/>
        </w:rPr>
      </w:pPr>
    </w:p>
    <w:p w14:paraId="5A8539B4" w14:textId="74945612" w:rsidR="00DE03CF" w:rsidRPr="009C6DC0" w:rsidRDefault="00DE03CF" w:rsidP="009C6DC0">
      <w:pPr>
        <w:pStyle w:val="NoSpacing"/>
        <w:rPr>
          <w:sz w:val="20"/>
          <w:szCs w:val="20"/>
          <w:lang w:val="en-GB"/>
        </w:rPr>
      </w:pPr>
      <w:r w:rsidRPr="009C6DC0">
        <w:rPr>
          <w:sz w:val="20"/>
          <w:szCs w:val="20"/>
          <w:lang w:val="en-GB"/>
        </w:rPr>
        <w:t>Tesco</w:t>
      </w:r>
      <w:r w:rsidRPr="009C6DC0">
        <w:rPr>
          <w:sz w:val="20"/>
          <w:szCs w:val="20"/>
        </w:rPr>
        <w:t>, (</w:t>
      </w:r>
      <w:r w:rsidRPr="009C6DC0">
        <w:rPr>
          <w:sz w:val="20"/>
          <w:szCs w:val="20"/>
          <w:lang w:val="en-GB"/>
        </w:rPr>
        <w:t>2022</w:t>
      </w:r>
      <w:r w:rsidRPr="009C6DC0">
        <w:rPr>
          <w:sz w:val="20"/>
          <w:szCs w:val="20"/>
        </w:rPr>
        <w:t>).</w:t>
      </w:r>
      <w:r w:rsidRPr="009C6DC0">
        <w:rPr>
          <w:rStyle w:val="apple-converted-space"/>
          <w:rFonts w:ascii="Calibri" w:hAnsi="Calibri" w:cs="Calibri"/>
          <w:color w:val="000000"/>
          <w:sz w:val="20"/>
          <w:szCs w:val="20"/>
        </w:rPr>
        <w:t> </w:t>
      </w:r>
      <w:r w:rsidRPr="009C6DC0">
        <w:rPr>
          <w:sz w:val="20"/>
          <w:szCs w:val="20"/>
        </w:rPr>
        <w:t xml:space="preserve">Serving communities a little better every day – An economic and social impact report for Tesco. [online] Available at: </w:t>
      </w:r>
      <w:hyperlink r:id="rId28" w:history="1">
        <w:r w:rsidRPr="009C6DC0">
          <w:rPr>
            <w:rStyle w:val="Hyperlink"/>
            <w:sz w:val="20"/>
            <w:szCs w:val="20"/>
          </w:rPr>
          <w:t>https://tescoimpactreport.publicfirst.co.uk</w:t>
        </w:r>
      </w:hyperlink>
      <w:r w:rsidRPr="009C6DC0">
        <w:rPr>
          <w:sz w:val="20"/>
          <w:szCs w:val="20"/>
        </w:rPr>
        <w:t>.</w:t>
      </w:r>
      <w:r w:rsidRPr="009C6DC0">
        <w:rPr>
          <w:sz w:val="20"/>
          <w:szCs w:val="20"/>
          <w:lang w:val="en-GB"/>
        </w:rPr>
        <w:t xml:space="preserve"> </w:t>
      </w:r>
    </w:p>
    <w:p w14:paraId="77BECF41" w14:textId="77777777" w:rsidR="00DE03CF" w:rsidRPr="009C6DC0" w:rsidRDefault="00DE03CF" w:rsidP="009C6DC0">
      <w:pPr>
        <w:pStyle w:val="NoSpacing"/>
        <w:rPr>
          <w:sz w:val="20"/>
          <w:szCs w:val="20"/>
          <w:lang w:val="en-GB"/>
        </w:rPr>
      </w:pPr>
    </w:p>
    <w:p w14:paraId="00582234" w14:textId="1D53B160" w:rsidR="00646F5F" w:rsidRPr="009C6DC0" w:rsidRDefault="00646F5F" w:rsidP="009C6DC0">
      <w:pPr>
        <w:pStyle w:val="NoSpacing"/>
        <w:rPr>
          <w:sz w:val="20"/>
          <w:szCs w:val="20"/>
          <w:lang w:val="en-GB"/>
        </w:rPr>
      </w:pPr>
      <w:r w:rsidRPr="009C6DC0">
        <w:rPr>
          <w:sz w:val="20"/>
          <w:szCs w:val="20"/>
          <w:lang w:val="en-GB"/>
        </w:rPr>
        <w:t>Tesco</w:t>
      </w:r>
      <w:r w:rsidRPr="009C6DC0">
        <w:rPr>
          <w:sz w:val="20"/>
          <w:szCs w:val="20"/>
        </w:rPr>
        <w:t>, (2023).</w:t>
      </w:r>
      <w:r w:rsidRPr="009C6DC0">
        <w:rPr>
          <w:rStyle w:val="apple-converted-space"/>
          <w:rFonts w:ascii="Calibri" w:hAnsi="Calibri" w:cs="Calibri"/>
          <w:color w:val="000000"/>
          <w:sz w:val="20"/>
          <w:szCs w:val="20"/>
        </w:rPr>
        <w:t> </w:t>
      </w:r>
      <w:r w:rsidRPr="009C6DC0">
        <w:rPr>
          <w:i/>
          <w:iCs/>
          <w:sz w:val="20"/>
          <w:szCs w:val="20"/>
        </w:rPr>
        <w:t>History of Tesco - TBST</w:t>
      </w:r>
      <w:r w:rsidRPr="009C6DC0">
        <w:rPr>
          <w:sz w:val="20"/>
          <w:szCs w:val="20"/>
        </w:rPr>
        <w:t xml:space="preserve">. [online] Available at: </w:t>
      </w:r>
      <w:hyperlink r:id="rId29" w:history="1">
        <w:r w:rsidRPr="009C6DC0">
          <w:rPr>
            <w:rStyle w:val="Hyperlink"/>
            <w:sz w:val="20"/>
            <w:szCs w:val="20"/>
          </w:rPr>
          <w:t>https://tesco-bst.com/history-of-tesco/</w:t>
        </w:r>
      </w:hyperlink>
      <w:r w:rsidRPr="009C6DC0">
        <w:rPr>
          <w:sz w:val="20"/>
          <w:szCs w:val="20"/>
        </w:rPr>
        <w:t>.</w:t>
      </w:r>
      <w:r w:rsidRPr="009C6DC0">
        <w:rPr>
          <w:sz w:val="20"/>
          <w:szCs w:val="20"/>
          <w:lang w:val="en-GB"/>
        </w:rPr>
        <w:t xml:space="preserve"> </w:t>
      </w:r>
    </w:p>
    <w:p w14:paraId="5AB2EB19" w14:textId="77777777" w:rsidR="006835A7" w:rsidRPr="009C6DC0" w:rsidRDefault="006835A7" w:rsidP="009C6DC0">
      <w:pPr>
        <w:pStyle w:val="NoSpacing"/>
        <w:rPr>
          <w:sz w:val="20"/>
          <w:szCs w:val="20"/>
          <w:lang w:val="en-GB"/>
        </w:rPr>
      </w:pPr>
    </w:p>
    <w:p w14:paraId="5693C89C" w14:textId="72C0EEC7" w:rsidR="006835A7" w:rsidRPr="009C6DC0" w:rsidRDefault="006835A7" w:rsidP="009C6DC0">
      <w:pPr>
        <w:pStyle w:val="NoSpacing"/>
        <w:rPr>
          <w:sz w:val="20"/>
          <w:szCs w:val="20"/>
          <w:lang w:val="en-GB"/>
        </w:rPr>
      </w:pPr>
      <w:r w:rsidRPr="009C6DC0">
        <w:rPr>
          <w:sz w:val="20"/>
          <w:szCs w:val="20"/>
        </w:rPr>
        <w:t xml:space="preserve">Tesco plc Presentation. (2014). Available at: </w:t>
      </w:r>
      <w:hyperlink r:id="rId30" w:history="1">
        <w:r w:rsidRPr="009C6DC0">
          <w:rPr>
            <w:rStyle w:val="Hyperlink"/>
            <w:sz w:val="20"/>
            <w:szCs w:val="20"/>
          </w:rPr>
          <w:t>https://www.tescoplc.com/media/476055/investor_event_winning_in_the_new_era_of_retail_transcript.pdf</w:t>
        </w:r>
      </w:hyperlink>
      <w:r w:rsidRPr="009C6DC0">
        <w:rPr>
          <w:sz w:val="20"/>
          <w:szCs w:val="20"/>
        </w:rPr>
        <w:t>.</w:t>
      </w:r>
      <w:r w:rsidRPr="009C6DC0">
        <w:rPr>
          <w:sz w:val="20"/>
          <w:szCs w:val="20"/>
          <w:lang w:val="en-GB"/>
        </w:rPr>
        <w:t xml:space="preserve"> </w:t>
      </w:r>
    </w:p>
    <w:p w14:paraId="1AE42734" w14:textId="77777777" w:rsidR="006835A7" w:rsidRPr="009C6DC0" w:rsidRDefault="006835A7" w:rsidP="009C6DC0">
      <w:pPr>
        <w:pStyle w:val="NoSpacing"/>
        <w:rPr>
          <w:sz w:val="20"/>
          <w:szCs w:val="20"/>
        </w:rPr>
      </w:pPr>
      <w:r w:rsidRPr="009C6DC0">
        <w:rPr>
          <w:sz w:val="20"/>
          <w:szCs w:val="20"/>
        </w:rPr>
        <w:t>‌</w:t>
      </w:r>
    </w:p>
    <w:p w14:paraId="76835C0F" w14:textId="77777777" w:rsidR="009664A4" w:rsidRPr="009C6DC0" w:rsidRDefault="009664A4" w:rsidP="009C6DC0">
      <w:pPr>
        <w:pStyle w:val="NoSpacing"/>
        <w:rPr>
          <w:sz w:val="20"/>
          <w:szCs w:val="20"/>
        </w:rPr>
      </w:pPr>
      <w:r w:rsidRPr="009C6DC0">
        <w:rPr>
          <w:sz w:val="20"/>
          <w:szCs w:val="20"/>
        </w:rPr>
        <w:t>Tesco PLC (</w:t>
      </w:r>
      <w:r w:rsidRPr="009C6DC0">
        <w:rPr>
          <w:sz w:val="20"/>
          <w:szCs w:val="20"/>
          <w:lang w:val="en-GB"/>
        </w:rPr>
        <w:t>2018</w:t>
      </w:r>
      <w:r w:rsidRPr="009C6DC0">
        <w:rPr>
          <w:sz w:val="20"/>
          <w:szCs w:val="20"/>
        </w:rPr>
        <w:t>).</w:t>
      </w:r>
      <w:r w:rsidRPr="009C6DC0">
        <w:rPr>
          <w:rStyle w:val="apple-converted-space"/>
          <w:rFonts w:ascii="Calibri" w:hAnsi="Calibri" w:cs="Calibri"/>
          <w:color w:val="000000"/>
          <w:sz w:val="20"/>
          <w:szCs w:val="20"/>
        </w:rPr>
        <w:t> </w:t>
      </w:r>
      <w:r w:rsidRPr="009C6DC0">
        <w:rPr>
          <w:sz w:val="20"/>
          <w:szCs w:val="20"/>
        </w:rPr>
        <w:t>Working together to make a big difference</w:t>
      </w:r>
      <w:r w:rsidRPr="009C6DC0">
        <w:rPr>
          <w:color w:val="FF0000"/>
          <w:sz w:val="20"/>
          <w:szCs w:val="20"/>
        </w:rPr>
        <w:t xml:space="preserve">. </w:t>
      </w:r>
    </w:p>
    <w:p w14:paraId="7C6C9BC9" w14:textId="35C06B9D" w:rsidR="009664A4" w:rsidRPr="009C6DC0" w:rsidRDefault="009664A4" w:rsidP="009C6DC0">
      <w:pPr>
        <w:pStyle w:val="NoSpacing"/>
        <w:rPr>
          <w:sz w:val="20"/>
          <w:szCs w:val="20"/>
          <w:lang w:val="en-GB"/>
        </w:rPr>
      </w:pPr>
      <w:r w:rsidRPr="009C6DC0">
        <w:rPr>
          <w:sz w:val="20"/>
          <w:szCs w:val="20"/>
        </w:rPr>
        <w:t xml:space="preserve">[online] Tesco PLC. Available at: </w:t>
      </w:r>
      <w:hyperlink r:id="rId31" w:history="1">
        <w:r w:rsidRPr="009C6DC0">
          <w:rPr>
            <w:rStyle w:val="Hyperlink"/>
            <w:sz w:val="20"/>
            <w:szCs w:val="20"/>
          </w:rPr>
          <w:t>https://www.tescoplc.com/media/474763/little_helps_plan.pdf</w:t>
        </w:r>
      </w:hyperlink>
      <w:r w:rsidRPr="009C6DC0">
        <w:rPr>
          <w:sz w:val="20"/>
          <w:szCs w:val="20"/>
          <w:lang w:val="en-GB"/>
        </w:rPr>
        <w:t xml:space="preserve"> </w:t>
      </w:r>
    </w:p>
    <w:p w14:paraId="7BEADEA7" w14:textId="77777777" w:rsidR="009664A4" w:rsidRPr="009C6DC0" w:rsidRDefault="009664A4" w:rsidP="009C6DC0">
      <w:pPr>
        <w:pStyle w:val="NoSpacing"/>
        <w:rPr>
          <w:sz w:val="20"/>
          <w:szCs w:val="20"/>
        </w:rPr>
      </w:pPr>
    </w:p>
    <w:p w14:paraId="76FDDDA7" w14:textId="3EC9CE51" w:rsidR="009E66DF" w:rsidRPr="009C6DC0" w:rsidRDefault="009E66DF" w:rsidP="009C6DC0">
      <w:pPr>
        <w:pStyle w:val="NoSpacing"/>
        <w:rPr>
          <w:sz w:val="20"/>
          <w:szCs w:val="20"/>
        </w:rPr>
      </w:pPr>
      <w:r w:rsidRPr="009C6DC0">
        <w:rPr>
          <w:sz w:val="20"/>
          <w:szCs w:val="20"/>
        </w:rPr>
        <w:t>Tesco PLC. (</w:t>
      </w:r>
      <w:r w:rsidRPr="009C6DC0">
        <w:rPr>
          <w:sz w:val="20"/>
          <w:szCs w:val="20"/>
          <w:lang w:val="en-GB"/>
        </w:rPr>
        <w:t>2022</w:t>
      </w:r>
      <w:r w:rsidRPr="009C6DC0">
        <w:rPr>
          <w:sz w:val="20"/>
          <w:szCs w:val="20"/>
        </w:rPr>
        <w:t>).</w:t>
      </w:r>
      <w:r w:rsidRPr="009C6DC0">
        <w:rPr>
          <w:rStyle w:val="apple-converted-space"/>
          <w:rFonts w:ascii="Calibri" w:hAnsi="Calibri" w:cs="Calibri"/>
          <w:color w:val="000000"/>
          <w:sz w:val="20"/>
          <w:szCs w:val="20"/>
        </w:rPr>
        <w:t> </w:t>
      </w:r>
      <w:r w:rsidRPr="009C6DC0">
        <w:rPr>
          <w:i/>
          <w:iCs/>
          <w:sz w:val="20"/>
          <w:szCs w:val="20"/>
        </w:rPr>
        <w:t>Tesco and multi-stakeholder initiatives for responsible sourcing</w:t>
      </w:r>
      <w:r w:rsidRPr="009C6DC0">
        <w:rPr>
          <w:sz w:val="20"/>
          <w:szCs w:val="20"/>
        </w:rPr>
        <w:t xml:space="preserve">. [online] Available at: </w:t>
      </w:r>
      <w:hyperlink r:id="rId32" w:history="1">
        <w:r w:rsidRPr="009C6DC0">
          <w:rPr>
            <w:rStyle w:val="Hyperlink"/>
            <w:rFonts w:ascii="Calibri" w:hAnsi="Calibri" w:cs="Calibri"/>
            <w:sz w:val="20"/>
            <w:szCs w:val="20"/>
          </w:rPr>
          <w:t>https://www.tescoplc.com/sustainability/documents/policies/tesco-and-multi-stakeholder-initiatives-for-responsible-sourcing/</w:t>
        </w:r>
      </w:hyperlink>
      <w:r w:rsidRPr="009C6DC0">
        <w:rPr>
          <w:sz w:val="20"/>
          <w:szCs w:val="20"/>
        </w:rPr>
        <w:t>.</w:t>
      </w:r>
    </w:p>
    <w:p w14:paraId="751B5DC7" w14:textId="77777777" w:rsidR="009E66DF" w:rsidRPr="009C6DC0" w:rsidRDefault="009E66DF" w:rsidP="009C6DC0">
      <w:pPr>
        <w:pStyle w:val="NormalWeb"/>
        <w:shd w:val="clear" w:color="auto" w:fill="FFFFFF"/>
        <w:spacing w:before="0" w:beforeAutospacing="0" w:after="0" w:afterAutospacing="0"/>
        <w:rPr>
          <w:rFonts w:ascii="Calibri" w:hAnsi="Calibri" w:cs="Calibri"/>
          <w:color w:val="000000"/>
          <w:sz w:val="20"/>
          <w:szCs w:val="20"/>
        </w:rPr>
      </w:pPr>
    </w:p>
    <w:p w14:paraId="5B5C85EF" w14:textId="04D509F0" w:rsidR="006835A7" w:rsidRPr="009C6DC0" w:rsidRDefault="006835A7" w:rsidP="009C6DC0">
      <w:pPr>
        <w:pStyle w:val="NoSpacing"/>
        <w:rPr>
          <w:sz w:val="20"/>
          <w:szCs w:val="20"/>
        </w:rPr>
      </w:pPr>
      <w:r w:rsidRPr="009C6DC0">
        <w:rPr>
          <w:sz w:val="20"/>
          <w:szCs w:val="20"/>
        </w:rPr>
        <w:t>Tesco PLC (</w:t>
      </w:r>
      <w:r w:rsidRPr="009C6DC0">
        <w:rPr>
          <w:sz w:val="20"/>
          <w:szCs w:val="20"/>
          <w:lang w:val="en-GB"/>
        </w:rPr>
        <w:t>2022</w:t>
      </w:r>
      <w:r w:rsidRPr="009C6DC0">
        <w:rPr>
          <w:sz w:val="20"/>
          <w:szCs w:val="20"/>
        </w:rPr>
        <w:t>).</w:t>
      </w:r>
      <w:r w:rsidRPr="009C6DC0">
        <w:rPr>
          <w:rStyle w:val="apple-converted-space"/>
          <w:rFonts w:ascii="Calibri" w:hAnsi="Calibri" w:cs="Calibri"/>
          <w:color w:val="000000"/>
          <w:sz w:val="20"/>
          <w:szCs w:val="20"/>
        </w:rPr>
        <w:t> </w:t>
      </w:r>
      <w:r w:rsidRPr="009C6DC0">
        <w:rPr>
          <w:i/>
          <w:iCs/>
          <w:sz w:val="20"/>
          <w:szCs w:val="20"/>
        </w:rPr>
        <w:t>Core Purpose and Values</w:t>
      </w:r>
      <w:r w:rsidRPr="009C6DC0">
        <w:rPr>
          <w:sz w:val="20"/>
          <w:szCs w:val="20"/>
        </w:rPr>
        <w:t xml:space="preserve">. [online] Tesco PLC. Available at: </w:t>
      </w:r>
      <w:hyperlink r:id="rId33" w:history="1">
        <w:r w:rsidRPr="009C6DC0">
          <w:rPr>
            <w:rStyle w:val="Hyperlink"/>
            <w:sz w:val="20"/>
            <w:szCs w:val="20"/>
          </w:rPr>
          <w:t>https://www.tescoplc.com/about/how-we-do-business/core-purpose-and-values/</w:t>
        </w:r>
      </w:hyperlink>
      <w:r w:rsidRPr="009C6DC0">
        <w:rPr>
          <w:sz w:val="20"/>
          <w:szCs w:val="20"/>
        </w:rPr>
        <w:t>.</w:t>
      </w:r>
      <w:r w:rsidRPr="009C6DC0">
        <w:rPr>
          <w:sz w:val="20"/>
          <w:szCs w:val="20"/>
          <w:lang w:val="en-GB"/>
        </w:rPr>
        <w:t xml:space="preserve"> </w:t>
      </w:r>
    </w:p>
    <w:p w14:paraId="4E7F8F7A" w14:textId="77777777" w:rsidR="00BA0075" w:rsidRPr="009C6DC0" w:rsidRDefault="00BA0075" w:rsidP="009C6DC0">
      <w:pPr>
        <w:pStyle w:val="NoSpacing"/>
        <w:rPr>
          <w:sz w:val="20"/>
          <w:szCs w:val="20"/>
          <w:lang w:val="en-GB"/>
        </w:rPr>
      </w:pPr>
    </w:p>
    <w:p w14:paraId="22F2E2C9" w14:textId="671F88AC" w:rsidR="009E66DF" w:rsidRPr="009C6DC0" w:rsidRDefault="009E66DF" w:rsidP="009C6DC0">
      <w:pPr>
        <w:pStyle w:val="NoSpacing"/>
        <w:rPr>
          <w:sz w:val="20"/>
          <w:szCs w:val="20"/>
        </w:rPr>
      </w:pPr>
      <w:r w:rsidRPr="009C6DC0">
        <w:rPr>
          <w:sz w:val="20"/>
          <w:szCs w:val="20"/>
        </w:rPr>
        <w:t>UKEssays.com. (</w:t>
      </w:r>
      <w:r w:rsidRPr="009C6DC0">
        <w:rPr>
          <w:sz w:val="20"/>
          <w:szCs w:val="20"/>
          <w:lang w:val="en-GB"/>
        </w:rPr>
        <w:t>2015</w:t>
      </w:r>
      <w:r w:rsidRPr="009C6DC0">
        <w:rPr>
          <w:sz w:val="20"/>
          <w:szCs w:val="20"/>
        </w:rPr>
        <w:t>).</w:t>
      </w:r>
      <w:r w:rsidRPr="009C6DC0">
        <w:rPr>
          <w:rStyle w:val="apple-converted-space"/>
          <w:rFonts w:ascii="Calibri" w:hAnsi="Calibri" w:cs="Calibri"/>
          <w:color w:val="000000"/>
          <w:sz w:val="20"/>
          <w:szCs w:val="20"/>
        </w:rPr>
        <w:t> </w:t>
      </w:r>
      <w:r w:rsidRPr="009C6DC0">
        <w:rPr>
          <w:i/>
          <w:iCs/>
          <w:sz w:val="20"/>
          <w:szCs w:val="20"/>
        </w:rPr>
        <w:t>The Report On Ecommerce In Tesco Plc Marketing Essay</w:t>
      </w:r>
      <w:r w:rsidRPr="009C6DC0">
        <w:rPr>
          <w:sz w:val="20"/>
          <w:szCs w:val="20"/>
        </w:rPr>
        <w:t xml:space="preserve">. [online] Available at: </w:t>
      </w:r>
      <w:hyperlink r:id="rId34" w:history="1">
        <w:r w:rsidRPr="009C6DC0">
          <w:rPr>
            <w:rStyle w:val="Hyperlink"/>
            <w:sz w:val="20"/>
            <w:szCs w:val="20"/>
          </w:rPr>
          <w:t>https://www.ukessays.com/essays/marketing/the-report-on-ecommerce-in-tesco-plc-marketing-essay.php</w:t>
        </w:r>
      </w:hyperlink>
      <w:r w:rsidRPr="009C6DC0">
        <w:rPr>
          <w:sz w:val="20"/>
          <w:szCs w:val="20"/>
        </w:rPr>
        <w:t>.</w:t>
      </w:r>
    </w:p>
    <w:p w14:paraId="3603F1FB" w14:textId="77777777" w:rsidR="009E66DF" w:rsidRPr="009C6DC0" w:rsidRDefault="009E66DF" w:rsidP="009C6DC0">
      <w:pPr>
        <w:pStyle w:val="NoSpacing"/>
        <w:rPr>
          <w:sz w:val="20"/>
          <w:szCs w:val="20"/>
          <w:lang w:val="en-GB"/>
        </w:rPr>
      </w:pPr>
    </w:p>
    <w:p w14:paraId="36E92EB6" w14:textId="1825CD27" w:rsidR="00E94CBC" w:rsidRPr="009C6DC0" w:rsidRDefault="00646F5F" w:rsidP="009C6DC0">
      <w:pPr>
        <w:pStyle w:val="NoSpacing"/>
        <w:rPr>
          <w:sz w:val="20"/>
          <w:szCs w:val="20"/>
          <w:lang w:val="en-GB"/>
        </w:rPr>
      </w:pPr>
      <w:r w:rsidRPr="009C6DC0">
        <w:rPr>
          <w:sz w:val="20"/>
          <w:szCs w:val="20"/>
        </w:rPr>
        <w:t>‌</w:t>
      </w:r>
      <w:r w:rsidR="00BA0075" w:rsidRPr="009C6DC0">
        <w:rPr>
          <w:sz w:val="20"/>
          <w:szCs w:val="20"/>
        </w:rPr>
        <w:t>Whitaker, E. (2019).</w:t>
      </w:r>
      <w:r w:rsidR="00BA0075" w:rsidRPr="009C6DC0">
        <w:rPr>
          <w:rStyle w:val="apple-converted-space"/>
          <w:rFonts w:ascii="Calibri" w:hAnsi="Calibri" w:cs="Calibri"/>
          <w:color w:val="000000"/>
          <w:sz w:val="20"/>
          <w:szCs w:val="20"/>
        </w:rPr>
        <w:t> </w:t>
      </w:r>
      <w:r w:rsidR="00BA0075" w:rsidRPr="009C6DC0">
        <w:rPr>
          <w:i/>
          <w:iCs/>
          <w:sz w:val="20"/>
          <w:szCs w:val="20"/>
        </w:rPr>
        <w:t>The power of customer loyalty: Tesco and healthy eating</w:t>
      </w:r>
      <w:r w:rsidR="00BA0075" w:rsidRPr="009C6DC0">
        <w:rPr>
          <w:sz w:val="20"/>
          <w:szCs w:val="20"/>
        </w:rPr>
        <w:t xml:space="preserve">. [online] Ikano Insight. Available at: </w:t>
      </w:r>
      <w:hyperlink r:id="rId35" w:history="1">
        <w:r w:rsidR="00BA0075" w:rsidRPr="009C6DC0">
          <w:rPr>
            <w:rStyle w:val="Hyperlink"/>
            <w:sz w:val="20"/>
            <w:szCs w:val="20"/>
          </w:rPr>
          <w:t>https://insight.ikano/news/the-power-of-customer-loyalty-tesco-healthy-eating/</w:t>
        </w:r>
      </w:hyperlink>
      <w:r w:rsidR="00BA0075" w:rsidRPr="009C6DC0">
        <w:rPr>
          <w:sz w:val="20"/>
          <w:szCs w:val="20"/>
        </w:rPr>
        <w:t>.</w:t>
      </w:r>
      <w:r w:rsidR="00BA0075" w:rsidRPr="009C6DC0">
        <w:rPr>
          <w:sz w:val="20"/>
          <w:szCs w:val="20"/>
          <w:lang w:val="en-GB"/>
        </w:rPr>
        <w:t xml:space="preserve"> </w:t>
      </w:r>
    </w:p>
    <w:sectPr w:rsidR="00E94CBC" w:rsidRPr="009C6DC0">
      <w:pgSz w:w="11906" w:h="16838"/>
      <w:pgMar w:top="1440" w:right="1440" w:bottom="1440" w:left="1440" w:header="708" w:footer="708" w:gutter="0"/>
      <w:paperSrc w:first="1" w:other="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defaultTabStop w:val="720"/>
  <w:characterSpacingControl w:val="doNotCompress"/>
  <w:compat>
    <w:useFELayout/>
    <w:compatSetting w:name="compatibilityMode" w:uri="http://schemas.microsoft.com/office/word" w:val="14"/>
    <w:compatSetting w:name="useWord2013TrackBottomHyphenation" w:uri="http://schemas.microsoft.com/office/word" w:val="1"/>
  </w:compat>
  <w:rsids>
    <w:rsidRoot w:val="0039089F"/>
    <w:rsid w:val="001A6E00"/>
    <w:rsid w:val="002D0758"/>
    <w:rsid w:val="00331231"/>
    <w:rsid w:val="00342E91"/>
    <w:rsid w:val="0039089F"/>
    <w:rsid w:val="004B4B99"/>
    <w:rsid w:val="00502D06"/>
    <w:rsid w:val="005950E9"/>
    <w:rsid w:val="005B68D5"/>
    <w:rsid w:val="00601825"/>
    <w:rsid w:val="00646F5F"/>
    <w:rsid w:val="006835A7"/>
    <w:rsid w:val="007C35F5"/>
    <w:rsid w:val="00844C33"/>
    <w:rsid w:val="00935807"/>
    <w:rsid w:val="009664A4"/>
    <w:rsid w:val="009C6DC0"/>
    <w:rsid w:val="009E5B89"/>
    <w:rsid w:val="009E66DF"/>
    <w:rsid w:val="00A07F56"/>
    <w:rsid w:val="00A85369"/>
    <w:rsid w:val="00B87C55"/>
    <w:rsid w:val="00BA0075"/>
    <w:rsid w:val="00BD7707"/>
    <w:rsid w:val="00CE02D8"/>
    <w:rsid w:val="00CE1204"/>
    <w:rsid w:val="00D341A0"/>
    <w:rsid w:val="00DE03CF"/>
    <w:rsid w:val="00E07104"/>
    <w:rsid w:val="00E85B80"/>
    <w:rsid w:val="00E94CBC"/>
    <w:rsid w:val="00ED6118"/>
    <w:rsid w:val="00EE6998"/>
    <w:rsid w:val="00EF2116"/>
    <w:rsid w:val="00F132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C427E"/>
  <w15:docId w15:val="{4505B503-4BE5-1941-958C-97B68184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line="240" w:lineRule="auto"/>
    </w:pPr>
    <w:rPr>
      <w:i/>
      <w:iCs/>
      <w:color w:val="44546A" w:themeColor="text2"/>
      <w:sz w:val="18"/>
      <w:szCs w:val="18"/>
    </w:rPr>
  </w:style>
  <w:style w:type="paragraph" w:styleId="NormalWeb">
    <w:name w:val="Normal (Web)"/>
    <w:basedOn w:val="Normal"/>
    <w:uiPriority w:val="99"/>
    <w:unhideWhenUsed/>
    <w:rsid w:val="00E94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94CBC"/>
  </w:style>
  <w:style w:type="character" w:styleId="UnresolvedMention">
    <w:name w:val="Unresolved Mention"/>
    <w:basedOn w:val="DefaultParagraphFont"/>
    <w:uiPriority w:val="99"/>
    <w:semiHidden/>
    <w:unhideWhenUsed/>
    <w:rsid w:val="00E94CBC"/>
    <w:rPr>
      <w:color w:val="605E5C"/>
      <w:shd w:val="clear" w:color="auto" w:fill="E1DFDD"/>
    </w:rPr>
  </w:style>
  <w:style w:type="character" w:styleId="FollowedHyperlink">
    <w:name w:val="FollowedHyperlink"/>
    <w:basedOn w:val="DefaultParagraphFont"/>
    <w:uiPriority w:val="99"/>
    <w:semiHidden/>
    <w:unhideWhenUsed/>
    <w:rsid w:val="009664A4"/>
    <w:rPr>
      <w:color w:val="954F72" w:themeColor="followedHyperlink"/>
      <w:u w:val="single"/>
    </w:rPr>
  </w:style>
  <w:style w:type="paragraph" w:styleId="TOCHeading">
    <w:name w:val="TOC Heading"/>
    <w:basedOn w:val="Heading1"/>
    <w:next w:val="Normal"/>
    <w:uiPriority w:val="39"/>
    <w:unhideWhenUsed/>
    <w:qFormat/>
    <w:rsid w:val="009C6DC0"/>
    <w:pPr>
      <w:outlineLvl w:val="9"/>
    </w:pPr>
  </w:style>
  <w:style w:type="paragraph" w:styleId="TOC1">
    <w:name w:val="toc 1"/>
    <w:basedOn w:val="Normal"/>
    <w:next w:val="Normal"/>
    <w:autoRedefine/>
    <w:uiPriority w:val="39"/>
    <w:unhideWhenUsed/>
    <w:rsid w:val="009C6DC0"/>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9C6DC0"/>
    <w:pPr>
      <w:spacing w:before="120" w:after="0"/>
      <w:ind w:left="220"/>
    </w:pPr>
    <w:rPr>
      <w:rFonts w:cstheme="minorHAnsi"/>
      <w:b/>
      <w:bCs/>
    </w:rPr>
  </w:style>
  <w:style w:type="paragraph" w:styleId="TOC3">
    <w:name w:val="toc 3"/>
    <w:basedOn w:val="Normal"/>
    <w:next w:val="Normal"/>
    <w:autoRedefine/>
    <w:uiPriority w:val="39"/>
    <w:semiHidden/>
    <w:unhideWhenUsed/>
    <w:rsid w:val="009C6DC0"/>
    <w:pPr>
      <w:spacing w:after="0"/>
      <w:ind w:left="440"/>
    </w:pPr>
    <w:rPr>
      <w:rFonts w:cstheme="minorHAnsi"/>
      <w:sz w:val="20"/>
      <w:szCs w:val="20"/>
    </w:rPr>
  </w:style>
  <w:style w:type="paragraph" w:styleId="TOC4">
    <w:name w:val="toc 4"/>
    <w:basedOn w:val="Normal"/>
    <w:next w:val="Normal"/>
    <w:autoRedefine/>
    <w:uiPriority w:val="39"/>
    <w:semiHidden/>
    <w:unhideWhenUsed/>
    <w:rsid w:val="009C6DC0"/>
    <w:pPr>
      <w:spacing w:after="0"/>
      <w:ind w:left="660"/>
    </w:pPr>
    <w:rPr>
      <w:rFonts w:cstheme="minorHAnsi"/>
      <w:sz w:val="20"/>
      <w:szCs w:val="20"/>
    </w:rPr>
  </w:style>
  <w:style w:type="paragraph" w:styleId="TOC5">
    <w:name w:val="toc 5"/>
    <w:basedOn w:val="Normal"/>
    <w:next w:val="Normal"/>
    <w:autoRedefine/>
    <w:uiPriority w:val="39"/>
    <w:semiHidden/>
    <w:unhideWhenUsed/>
    <w:rsid w:val="009C6DC0"/>
    <w:pPr>
      <w:spacing w:after="0"/>
      <w:ind w:left="880"/>
    </w:pPr>
    <w:rPr>
      <w:rFonts w:cstheme="minorHAnsi"/>
      <w:sz w:val="20"/>
      <w:szCs w:val="20"/>
    </w:rPr>
  </w:style>
  <w:style w:type="paragraph" w:styleId="TOC6">
    <w:name w:val="toc 6"/>
    <w:basedOn w:val="Normal"/>
    <w:next w:val="Normal"/>
    <w:autoRedefine/>
    <w:uiPriority w:val="39"/>
    <w:semiHidden/>
    <w:unhideWhenUsed/>
    <w:rsid w:val="009C6DC0"/>
    <w:pPr>
      <w:spacing w:after="0"/>
      <w:ind w:left="1100"/>
    </w:pPr>
    <w:rPr>
      <w:rFonts w:cstheme="minorHAnsi"/>
      <w:sz w:val="20"/>
      <w:szCs w:val="20"/>
    </w:rPr>
  </w:style>
  <w:style w:type="paragraph" w:styleId="TOC7">
    <w:name w:val="toc 7"/>
    <w:basedOn w:val="Normal"/>
    <w:next w:val="Normal"/>
    <w:autoRedefine/>
    <w:uiPriority w:val="39"/>
    <w:semiHidden/>
    <w:unhideWhenUsed/>
    <w:rsid w:val="009C6DC0"/>
    <w:pPr>
      <w:spacing w:after="0"/>
      <w:ind w:left="1320"/>
    </w:pPr>
    <w:rPr>
      <w:rFonts w:cstheme="minorHAnsi"/>
      <w:sz w:val="20"/>
      <w:szCs w:val="20"/>
    </w:rPr>
  </w:style>
  <w:style w:type="paragraph" w:styleId="TOC8">
    <w:name w:val="toc 8"/>
    <w:basedOn w:val="Normal"/>
    <w:next w:val="Normal"/>
    <w:autoRedefine/>
    <w:uiPriority w:val="39"/>
    <w:semiHidden/>
    <w:unhideWhenUsed/>
    <w:rsid w:val="009C6DC0"/>
    <w:pPr>
      <w:spacing w:after="0"/>
      <w:ind w:left="1540"/>
    </w:pPr>
    <w:rPr>
      <w:rFonts w:cstheme="minorHAnsi"/>
      <w:sz w:val="20"/>
      <w:szCs w:val="20"/>
    </w:rPr>
  </w:style>
  <w:style w:type="paragraph" w:styleId="TOC9">
    <w:name w:val="toc 9"/>
    <w:basedOn w:val="Normal"/>
    <w:next w:val="Normal"/>
    <w:autoRedefine/>
    <w:uiPriority w:val="39"/>
    <w:semiHidden/>
    <w:unhideWhenUsed/>
    <w:rsid w:val="009C6DC0"/>
    <w:pPr>
      <w:spacing w:after="0"/>
      <w:ind w:left="1760"/>
    </w:pPr>
    <w:rPr>
      <w:rFonts w:cstheme="minorHAnsi"/>
      <w:sz w:val="20"/>
      <w:szCs w:val="20"/>
    </w:rPr>
  </w:style>
  <w:style w:type="table" w:styleId="TableGrid">
    <w:name w:val="Table Grid"/>
    <w:basedOn w:val="TableNormal"/>
    <w:uiPriority w:val="39"/>
    <w:rsid w:val="00844C3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E85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51887">
      <w:bodyDiv w:val="1"/>
      <w:marLeft w:val="0"/>
      <w:marRight w:val="0"/>
      <w:marTop w:val="0"/>
      <w:marBottom w:val="0"/>
      <w:divBdr>
        <w:top w:val="none" w:sz="0" w:space="0" w:color="auto"/>
        <w:left w:val="none" w:sz="0" w:space="0" w:color="auto"/>
        <w:bottom w:val="none" w:sz="0" w:space="0" w:color="auto"/>
        <w:right w:val="none" w:sz="0" w:space="0" w:color="auto"/>
      </w:divBdr>
      <w:divsChild>
        <w:div w:id="788818491">
          <w:marLeft w:val="0"/>
          <w:marRight w:val="0"/>
          <w:marTop w:val="0"/>
          <w:marBottom w:val="0"/>
          <w:divBdr>
            <w:top w:val="none" w:sz="0" w:space="0" w:color="auto"/>
            <w:left w:val="none" w:sz="0" w:space="0" w:color="auto"/>
            <w:bottom w:val="none" w:sz="0" w:space="0" w:color="auto"/>
            <w:right w:val="none" w:sz="0" w:space="0" w:color="auto"/>
          </w:divBdr>
          <w:divsChild>
            <w:div w:id="1264652113">
              <w:marLeft w:val="0"/>
              <w:marRight w:val="0"/>
              <w:marTop w:val="0"/>
              <w:marBottom w:val="0"/>
              <w:divBdr>
                <w:top w:val="none" w:sz="0" w:space="0" w:color="auto"/>
                <w:left w:val="none" w:sz="0" w:space="0" w:color="auto"/>
                <w:bottom w:val="none" w:sz="0" w:space="0" w:color="auto"/>
                <w:right w:val="none" w:sz="0" w:space="0" w:color="auto"/>
              </w:divBdr>
              <w:divsChild>
                <w:div w:id="301548080">
                  <w:marLeft w:val="0"/>
                  <w:marRight w:val="0"/>
                  <w:marTop w:val="0"/>
                  <w:marBottom w:val="0"/>
                  <w:divBdr>
                    <w:top w:val="none" w:sz="0" w:space="0" w:color="auto"/>
                    <w:left w:val="none" w:sz="0" w:space="0" w:color="auto"/>
                    <w:bottom w:val="none" w:sz="0" w:space="0" w:color="auto"/>
                    <w:right w:val="none" w:sz="0" w:space="0" w:color="auto"/>
                  </w:divBdr>
                  <w:divsChild>
                    <w:div w:id="7861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45661">
      <w:bodyDiv w:val="1"/>
      <w:marLeft w:val="0"/>
      <w:marRight w:val="0"/>
      <w:marTop w:val="0"/>
      <w:marBottom w:val="0"/>
      <w:divBdr>
        <w:top w:val="none" w:sz="0" w:space="0" w:color="auto"/>
        <w:left w:val="none" w:sz="0" w:space="0" w:color="auto"/>
        <w:bottom w:val="none" w:sz="0" w:space="0" w:color="auto"/>
        <w:right w:val="none" w:sz="0" w:space="0" w:color="auto"/>
      </w:divBdr>
    </w:div>
    <w:div w:id="123470190">
      <w:bodyDiv w:val="1"/>
      <w:marLeft w:val="0"/>
      <w:marRight w:val="0"/>
      <w:marTop w:val="0"/>
      <w:marBottom w:val="0"/>
      <w:divBdr>
        <w:top w:val="none" w:sz="0" w:space="0" w:color="auto"/>
        <w:left w:val="none" w:sz="0" w:space="0" w:color="auto"/>
        <w:bottom w:val="none" w:sz="0" w:space="0" w:color="auto"/>
        <w:right w:val="none" w:sz="0" w:space="0" w:color="auto"/>
      </w:divBdr>
      <w:divsChild>
        <w:div w:id="46536070">
          <w:marLeft w:val="300"/>
          <w:marRight w:val="0"/>
          <w:marTop w:val="0"/>
          <w:marBottom w:val="300"/>
          <w:divBdr>
            <w:top w:val="none" w:sz="0" w:space="0" w:color="auto"/>
            <w:left w:val="none" w:sz="0" w:space="0" w:color="auto"/>
            <w:bottom w:val="none" w:sz="0" w:space="0" w:color="auto"/>
            <w:right w:val="none" w:sz="0" w:space="0" w:color="auto"/>
          </w:divBdr>
        </w:div>
        <w:div w:id="847908918">
          <w:marLeft w:val="0"/>
          <w:marRight w:val="0"/>
          <w:marTop w:val="0"/>
          <w:marBottom w:val="0"/>
          <w:divBdr>
            <w:top w:val="none" w:sz="0" w:space="0" w:color="auto"/>
            <w:left w:val="none" w:sz="0" w:space="0" w:color="auto"/>
            <w:bottom w:val="none" w:sz="0" w:space="0" w:color="auto"/>
            <w:right w:val="none" w:sz="0" w:space="0" w:color="auto"/>
          </w:divBdr>
        </w:div>
      </w:divsChild>
    </w:div>
    <w:div w:id="175852019">
      <w:bodyDiv w:val="1"/>
      <w:marLeft w:val="0"/>
      <w:marRight w:val="0"/>
      <w:marTop w:val="0"/>
      <w:marBottom w:val="0"/>
      <w:divBdr>
        <w:top w:val="none" w:sz="0" w:space="0" w:color="auto"/>
        <w:left w:val="none" w:sz="0" w:space="0" w:color="auto"/>
        <w:bottom w:val="none" w:sz="0" w:space="0" w:color="auto"/>
        <w:right w:val="none" w:sz="0" w:space="0" w:color="auto"/>
      </w:divBdr>
    </w:div>
    <w:div w:id="216472300">
      <w:bodyDiv w:val="1"/>
      <w:marLeft w:val="0"/>
      <w:marRight w:val="0"/>
      <w:marTop w:val="0"/>
      <w:marBottom w:val="0"/>
      <w:divBdr>
        <w:top w:val="none" w:sz="0" w:space="0" w:color="auto"/>
        <w:left w:val="none" w:sz="0" w:space="0" w:color="auto"/>
        <w:bottom w:val="none" w:sz="0" w:space="0" w:color="auto"/>
        <w:right w:val="none" w:sz="0" w:space="0" w:color="auto"/>
      </w:divBdr>
    </w:div>
    <w:div w:id="305624719">
      <w:bodyDiv w:val="1"/>
      <w:marLeft w:val="0"/>
      <w:marRight w:val="0"/>
      <w:marTop w:val="0"/>
      <w:marBottom w:val="0"/>
      <w:divBdr>
        <w:top w:val="none" w:sz="0" w:space="0" w:color="auto"/>
        <w:left w:val="none" w:sz="0" w:space="0" w:color="auto"/>
        <w:bottom w:val="none" w:sz="0" w:space="0" w:color="auto"/>
        <w:right w:val="none" w:sz="0" w:space="0" w:color="auto"/>
      </w:divBdr>
    </w:div>
    <w:div w:id="315456676">
      <w:bodyDiv w:val="1"/>
      <w:marLeft w:val="0"/>
      <w:marRight w:val="0"/>
      <w:marTop w:val="0"/>
      <w:marBottom w:val="0"/>
      <w:divBdr>
        <w:top w:val="none" w:sz="0" w:space="0" w:color="auto"/>
        <w:left w:val="none" w:sz="0" w:space="0" w:color="auto"/>
        <w:bottom w:val="none" w:sz="0" w:space="0" w:color="auto"/>
        <w:right w:val="none" w:sz="0" w:space="0" w:color="auto"/>
      </w:divBdr>
    </w:div>
    <w:div w:id="381100423">
      <w:bodyDiv w:val="1"/>
      <w:marLeft w:val="0"/>
      <w:marRight w:val="0"/>
      <w:marTop w:val="0"/>
      <w:marBottom w:val="0"/>
      <w:divBdr>
        <w:top w:val="none" w:sz="0" w:space="0" w:color="auto"/>
        <w:left w:val="none" w:sz="0" w:space="0" w:color="auto"/>
        <w:bottom w:val="none" w:sz="0" w:space="0" w:color="auto"/>
        <w:right w:val="none" w:sz="0" w:space="0" w:color="auto"/>
      </w:divBdr>
    </w:div>
    <w:div w:id="656694408">
      <w:bodyDiv w:val="1"/>
      <w:marLeft w:val="0"/>
      <w:marRight w:val="0"/>
      <w:marTop w:val="0"/>
      <w:marBottom w:val="0"/>
      <w:divBdr>
        <w:top w:val="none" w:sz="0" w:space="0" w:color="auto"/>
        <w:left w:val="none" w:sz="0" w:space="0" w:color="auto"/>
        <w:bottom w:val="none" w:sz="0" w:space="0" w:color="auto"/>
        <w:right w:val="none" w:sz="0" w:space="0" w:color="auto"/>
      </w:divBdr>
    </w:div>
    <w:div w:id="701521137">
      <w:bodyDiv w:val="1"/>
      <w:marLeft w:val="0"/>
      <w:marRight w:val="0"/>
      <w:marTop w:val="0"/>
      <w:marBottom w:val="0"/>
      <w:divBdr>
        <w:top w:val="none" w:sz="0" w:space="0" w:color="auto"/>
        <w:left w:val="none" w:sz="0" w:space="0" w:color="auto"/>
        <w:bottom w:val="none" w:sz="0" w:space="0" w:color="auto"/>
        <w:right w:val="none" w:sz="0" w:space="0" w:color="auto"/>
      </w:divBdr>
    </w:div>
    <w:div w:id="828912223">
      <w:bodyDiv w:val="1"/>
      <w:marLeft w:val="0"/>
      <w:marRight w:val="0"/>
      <w:marTop w:val="0"/>
      <w:marBottom w:val="0"/>
      <w:divBdr>
        <w:top w:val="none" w:sz="0" w:space="0" w:color="auto"/>
        <w:left w:val="none" w:sz="0" w:space="0" w:color="auto"/>
        <w:bottom w:val="none" w:sz="0" w:space="0" w:color="auto"/>
        <w:right w:val="none" w:sz="0" w:space="0" w:color="auto"/>
      </w:divBdr>
      <w:divsChild>
        <w:div w:id="644161243">
          <w:marLeft w:val="300"/>
          <w:marRight w:val="0"/>
          <w:marTop w:val="0"/>
          <w:marBottom w:val="300"/>
          <w:divBdr>
            <w:top w:val="none" w:sz="0" w:space="0" w:color="auto"/>
            <w:left w:val="none" w:sz="0" w:space="0" w:color="auto"/>
            <w:bottom w:val="none" w:sz="0" w:space="0" w:color="auto"/>
            <w:right w:val="none" w:sz="0" w:space="0" w:color="auto"/>
          </w:divBdr>
        </w:div>
        <w:div w:id="1235429617">
          <w:marLeft w:val="0"/>
          <w:marRight w:val="0"/>
          <w:marTop w:val="0"/>
          <w:marBottom w:val="0"/>
          <w:divBdr>
            <w:top w:val="none" w:sz="0" w:space="0" w:color="auto"/>
            <w:left w:val="none" w:sz="0" w:space="0" w:color="auto"/>
            <w:bottom w:val="none" w:sz="0" w:space="0" w:color="auto"/>
            <w:right w:val="none" w:sz="0" w:space="0" w:color="auto"/>
          </w:divBdr>
        </w:div>
      </w:divsChild>
    </w:div>
    <w:div w:id="899168892">
      <w:bodyDiv w:val="1"/>
      <w:marLeft w:val="0"/>
      <w:marRight w:val="0"/>
      <w:marTop w:val="0"/>
      <w:marBottom w:val="0"/>
      <w:divBdr>
        <w:top w:val="none" w:sz="0" w:space="0" w:color="auto"/>
        <w:left w:val="none" w:sz="0" w:space="0" w:color="auto"/>
        <w:bottom w:val="none" w:sz="0" w:space="0" w:color="auto"/>
        <w:right w:val="none" w:sz="0" w:space="0" w:color="auto"/>
      </w:divBdr>
    </w:div>
    <w:div w:id="918906535">
      <w:bodyDiv w:val="1"/>
      <w:marLeft w:val="0"/>
      <w:marRight w:val="0"/>
      <w:marTop w:val="0"/>
      <w:marBottom w:val="0"/>
      <w:divBdr>
        <w:top w:val="none" w:sz="0" w:space="0" w:color="auto"/>
        <w:left w:val="none" w:sz="0" w:space="0" w:color="auto"/>
        <w:bottom w:val="none" w:sz="0" w:space="0" w:color="auto"/>
        <w:right w:val="none" w:sz="0" w:space="0" w:color="auto"/>
      </w:divBdr>
    </w:div>
    <w:div w:id="971398407">
      <w:bodyDiv w:val="1"/>
      <w:marLeft w:val="0"/>
      <w:marRight w:val="0"/>
      <w:marTop w:val="0"/>
      <w:marBottom w:val="0"/>
      <w:divBdr>
        <w:top w:val="none" w:sz="0" w:space="0" w:color="auto"/>
        <w:left w:val="none" w:sz="0" w:space="0" w:color="auto"/>
        <w:bottom w:val="none" w:sz="0" w:space="0" w:color="auto"/>
        <w:right w:val="none" w:sz="0" w:space="0" w:color="auto"/>
      </w:divBdr>
    </w:div>
    <w:div w:id="979962515">
      <w:bodyDiv w:val="1"/>
      <w:marLeft w:val="0"/>
      <w:marRight w:val="0"/>
      <w:marTop w:val="0"/>
      <w:marBottom w:val="0"/>
      <w:divBdr>
        <w:top w:val="none" w:sz="0" w:space="0" w:color="auto"/>
        <w:left w:val="none" w:sz="0" w:space="0" w:color="auto"/>
        <w:bottom w:val="none" w:sz="0" w:space="0" w:color="auto"/>
        <w:right w:val="none" w:sz="0" w:space="0" w:color="auto"/>
      </w:divBdr>
    </w:div>
    <w:div w:id="998922525">
      <w:bodyDiv w:val="1"/>
      <w:marLeft w:val="0"/>
      <w:marRight w:val="0"/>
      <w:marTop w:val="0"/>
      <w:marBottom w:val="0"/>
      <w:divBdr>
        <w:top w:val="none" w:sz="0" w:space="0" w:color="auto"/>
        <w:left w:val="none" w:sz="0" w:space="0" w:color="auto"/>
        <w:bottom w:val="none" w:sz="0" w:space="0" w:color="auto"/>
        <w:right w:val="none" w:sz="0" w:space="0" w:color="auto"/>
      </w:divBdr>
    </w:div>
    <w:div w:id="1044864560">
      <w:bodyDiv w:val="1"/>
      <w:marLeft w:val="0"/>
      <w:marRight w:val="0"/>
      <w:marTop w:val="0"/>
      <w:marBottom w:val="0"/>
      <w:divBdr>
        <w:top w:val="none" w:sz="0" w:space="0" w:color="auto"/>
        <w:left w:val="none" w:sz="0" w:space="0" w:color="auto"/>
        <w:bottom w:val="none" w:sz="0" w:space="0" w:color="auto"/>
        <w:right w:val="none" w:sz="0" w:space="0" w:color="auto"/>
      </w:divBdr>
    </w:div>
    <w:div w:id="1066224386">
      <w:bodyDiv w:val="1"/>
      <w:marLeft w:val="0"/>
      <w:marRight w:val="0"/>
      <w:marTop w:val="0"/>
      <w:marBottom w:val="0"/>
      <w:divBdr>
        <w:top w:val="none" w:sz="0" w:space="0" w:color="auto"/>
        <w:left w:val="none" w:sz="0" w:space="0" w:color="auto"/>
        <w:bottom w:val="none" w:sz="0" w:space="0" w:color="auto"/>
        <w:right w:val="none" w:sz="0" w:space="0" w:color="auto"/>
      </w:divBdr>
    </w:div>
    <w:div w:id="1082096313">
      <w:bodyDiv w:val="1"/>
      <w:marLeft w:val="0"/>
      <w:marRight w:val="0"/>
      <w:marTop w:val="0"/>
      <w:marBottom w:val="0"/>
      <w:divBdr>
        <w:top w:val="none" w:sz="0" w:space="0" w:color="auto"/>
        <w:left w:val="none" w:sz="0" w:space="0" w:color="auto"/>
        <w:bottom w:val="none" w:sz="0" w:space="0" w:color="auto"/>
        <w:right w:val="none" w:sz="0" w:space="0" w:color="auto"/>
      </w:divBdr>
    </w:div>
    <w:div w:id="1104690649">
      <w:bodyDiv w:val="1"/>
      <w:marLeft w:val="0"/>
      <w:marRight w:val="0"/>
      <w:marTop w:val="0"/>
      <w:marBottom w:val="0"/>
      <w:divBdr>
        <w:top w:val="none" w:sz="0" w:space="0" w:color="auto"/>
        <w:left w:val="none" w:sz="0" w:space="0" w:color="auto"/>
        <w:bottom w:val="none" w:sz="0" w:space="0" w:color="auto"/>
        <w:right w:val="none" w:sz="0" w:space="0" w:color="auto"/>
      </w:divBdr>
    </w:div>
    <w:div w:id="1149371639">
      <w:bodyDiv w:val="1"/>
      <w:marLeft w:val="0"/>
      <w:marRight w:val="0"/>
      <w:marTop w:val="0"/>
      <w:marBottom w:val="0"/>
      <w:divBdr>
        <w:top w:val="none" w:sz="0" w:space="0" w:color="auto"/>
        <w:left w:val="none" w:sz="0" w:space="0" w:color="auto"/>
        <w:bottom w:val="none" w:sz="0" w:space="0" w:color="auto"/>
        <w:right w:val="none" w:sz="0" w:space="0" w:color="auto"/>
      </w:divBdr>
    </w:div>
    <w:div w:id="1170876792">
      <w:bodyDiv w:val="1"/>
      <w:marLeft w:val="0"/>
      <w:marRight w:val="0"/>
      <w:marTop w:val="0"/>
      <w:marBottom w:val="0"/>
      <w:divBdr>
        <w:top w:val="none" w:sz="0" w:space="0" w:color="auto"/>
        <w:left w:val="none" w:sz="0" w:space="0" w:color="auto"/>
        <w:bottom w:val="none" w:sz="0" w:space="0" w:color="auto"/>
        <w:right w:val="none" w:sz="0" w:space="0" w:color="auto"/>
      </w:divBdr>
    </w:div>
    <w:div w:id="1199321881">
      <w:bodyDiv w:val="1"/>
      <w:marLeft w:val="0"/>
      <w:marRight w:val="0"/>
      <w:marTop w:val="0"/>
      <w:marBottom w:val="0"/>
      <w:divBdr>
        <w:top w:val="none" w:sz="0" w:space="0" w:color="auto"/>
        <w:left w:val="none" w:sz="0" w:space="0" w:color="auto"/>
        <w:bottom w:val="none" w:sz="0" w:space="0" w:color="auto"/>
        <w:right w:val="none" w:sz="0" w:space="0" w:color="auto"/>
      </w:divBdr>
    </w:div>
    <w:div w:id="1213661232">
      <w:bodyDiv w:val="1"/>
      <w:marLeft w:val="0"/>
      <w:marRight w:val="0"/>
      <w:marTop w:val="0"/>
      <w:marBottom w:val="0"/>
      <w:divBdr>
        <w:top w:val="none" w:sz="0" w:space="0" w:color="auto"/>
        <w:left w:val="none" w:sz="0" w:space="0" w:color="auto"/>
        <w:bottom w:val="none" w:sz="0" w:space="0" w:color="auto"/>
        <w:right w:val="none" w:sz="0" w:space="0" w:color="auto"/>
      </w:divBdr>
    </w:div>
    <w:div w:id="1233084444">
      <w:bodyDiv w:val="1"/>
      <w:marLeft w:val="0"/>
      <w:marRight w:val="0"/>
      <w:marTop w:val="0"/>
      <w:marBottom w:val="0"/>
      <w:divBdr>
        <w:top w:val="none" w:sz="0" w:space="0" w:color="auto"/>
        <w:left w:val="none" w:sz="0" w:space="0" w:color="auto"/>
        <w:bottom w:val="none" w:sz="0" w:space="0" w:color="auto"/>
        <w:right w:val="none" w:sz="0" w:space="0" w:color="auto"/>
      </w:divBdr>
    </w:div>
    <w:div w:id="1352759517">
      <w:bodyDiv w:val="1"/>
      <w:marLeft w:val="0"/>
      <w:marRight w:val="0"/>
      <w:marTop w:val="0"/>
      <w:marBottom w:val="0"/>
      <w:divBdr>
        <w:top w:val="none" w:sz="0" w:space="0" w:color="auto"/>
        <w:left w:val="none" w:sz="0" w:space="0" w:color="auto"/>
        <w:bottom w:val="none" w:sz="0" w:space="0" w:color="auto"/>
        <w:right w:val="none" w:sz="0" w:space="0" w:color="auto"/>
      </w:divBdr>
    </w:div>
    <w:div w:id="1380127802">
      <w:bodyDiv w:val="1"/>
      <w:marLeft w:val="0"/>
      <w:marRight w:val="0"/>
      <w:marTop w:val="0"/>
      <w:marBottom w:val="0"/>
      <w:divBdr>
        <w:top w:val="none" w:sz="0" w:space="0" w:color="auto"/>
        <w:left w:val="none" w:sz="0" w:space="0" w:color="auto"/>
        <w:bottom w:val="none" w:sz="0" w:space="0" w:color="auto"/>
        <w:right w:val="none" w:sz="0" w:space="0" w:color="auto"/>
      </w:divBdr>
    </w:div>
    <w:div w:id="1397626731">
      <w:bodyDiv w:val="1"/>
      <w:marLeft w:val="0"/>
      <w:marRight w:val="0"/>
      <w:marTop w:val="0"/>
      <w:marBottom w:val="0"/>
      <w:divBdr>
        <w:top w:val="none" w:sz="0" w:space="0" w:color="auto"/>
        <w:left w:val="none" w:sz="0" w:space="0" w:color="auto"/>
        <w:bottom w:val="none" w:sz="0" w:space="0" w:color="auto"/>
        <w:right w:val="none" w:sz="0" w:space="0" w:color="auto"/>
      </w:divBdr>
    </w:div>
    <w:div w:id="1485973034">
      <w:bodyDiv w:val="1"/>
      <w:marLeft w:val="0"/>
      <w:marRight w:val="0"/>
      <w:marTop w:val="0"/>
      <w:marBottom w:val="0"/>
      <w:divBdr>
        <w:top w:val="none" w:sz="0" w:space="0" w:color="auto"/>
        <w:left w:val="none" w:sz="0" w:space="0" w:color="auto"/>
        <w:bottom w:val="none" w:sz="0" w:space="0" w:color="auto"/>
        <w:right w:val="none" w:sz="0" w:space="0" w:color="auto"/>
      </w:divBdr>
    </w:div>
    <w:div w:id="1509366485">
      <w:bodyDiv w:val="1"/>
      <w:marLeft w:val="0"/>
      <w:marRight w:val="0"/>
      <w:marTop w:val="0"/>
      <w:marBottom w:val="0"/>
      <w:divBdr>
        <w:top w:val="none" w:sz="0" w:space="0" w:color="auto"/>
        <w:left w:val="none" w:sz="0" w:space="0" w:color="auto"/>
        <w:bottom w:val="none" w:sz="0" w:space="0" w:color="auto"/>
        <w:right w:val="none" w:sz="0" w:space="0" w:color="auto"/>
      </w:divBdr>
    </w:div>
    <w:div w:id="1577133372">
      <w:bodyDiv w:val="1"/>
      <w:marLeft w:val="0"/>
      <w:marRight w:val="0"/>
      <w:marTop w:val="0"/>
      <w:marBottom w:val="0"/>
      <w:divBdr>
        <w:top w:val="none" w:sz="0" w:space="0" w:color="auto"/>
        <w:left w:val="none" w:sz="0" w:space="0" w:color="auto"/>
        <w:bottom w:val="none" w:sz="0" w:space="0" w:color="auto"/>
        <w:right w:val="none" w:sz="0" w:space="0" w:color="auto"/>
      </w:divBdr>
    </w:div>
    <w:div w:id="1607957029">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 w:id="1847554868">
      <w:bodyDiv w:val="1"/>
      <w:marLeft w:val="0"/>
      <w:marRight w:val="0"/>
      <w:marTop w:val="0"/>
      <w:marBottom w:val="0"/>
      <w:divBdr>
        <w:top w:val="none" w:sz="0" w:space="0" w:color="auto"/>
        <w:left w:val="none" w:sz="0" w:space="0" w:color="auto"/>
        <w:bottom w:val="none" w:sz="0" w:space="0" w:color="auto"/>
        <w:right w:val="none" w:sz="0" w:space="0" w:color="auto"/>
      </w:divBdr>
    </w:div>
    <w:div w:id="2040661041">
      <w:bodyDiv w:val="1"/>
      <w:marLeft w:val="0"/>
      <w:marRight w:val="0"/>
      <w:marTop w:val="0"/>
      <w:marBottom w:val="0"/>
      <w:divBdr>
        <w:top w:val="none" w:sz="0" w:space="0" w:color="auto"/>
        <w:left w:val="none" w:sz="0" w:space="0" w:color="auto"/>
        <w:bottom w:val="none" w:sz="0" w:space="0" w:color="auto"/>
        <w:right w:val="none" w:sz="0" w:space="0" w:color="auto"/>
      </w:divBdr>
    </w:div>
    <w:div w:id="2098866252">
      <w:bodyDiv w:val="1"/>
      <w:marLeft w:val="0"/>
      <w:marRight w:val="0"/>
      <w:marTop w:val="0"/>
      <w:marBottom w:val="0"/>
      <w:divBdr>
        <w:top w:val="none" w:sz="0" w:space="0" w:color="auto"/>
        <w:left w:val="none" w:sz="0" w:space="0" w:color="auto"/>
        <w:bottom w:val="none" w:sz="0" w:space="0" w:color="auto"/>
        <w:right w:val="none" w:sz="0" w:space="0" w:color="auto"/>
      </w:divBdr>
      <w:divsChild>
        <w:div w:id="491222677">
          <w:marLeft w:val="300"/>
          <w:marRight w:val="0"/>
          <w:marTop w:val="0"/>
          <w:marBottom w:val="300"/>
          <w:divBdr>
            <w:top w:val="none" w:sz="0" w:space="0" w:color="auto"/>
            <w:left w:val="none" w:sz="0" w:space="0" w:color="auto"/>
            <w:bottom w:val="none" w:sz="0" w:space="0" w:color="auto"/>
            <w:right w:val="none" w:sz="0" w:space="0" w:color="auto"/>
          </w:divBdr>
        </w:div>
        <w:div w:id="1399088802">
          <w:marLeft w:val="0"/>
          <w:marRight w:val="0"/>
          <w:marTop w:val="0"/>
          <w:marBottom w:val="0"/>
          <w:divBdr>
            <w:top w:val="none" w:sz="0" w:space="0" w:color="auto"/>
            <w:left w:val="none" w:sz="0" w:space="0" w:color="auto"/>
            <w:bottom w:val="none" w:sz="0" w:space="0" w:color="auto"/>
            <w:right w:val="none" w:sz="0" w:space="0" w:color="auto"/>
          </w:divBdr>
        </w:div>
      </w:divsChild>
    </w:div>
    <w:div w:id="2117018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news/how-many-companies-does-tesco-own/" TargetMode="External"/><Relationship Id="rId18" Type="http://schemas.openxmlformats.org/officeDocument/2006/relationships/hyperlink" Target="https://www.retorio.com/blog/5-lessons-from-tescos-corporate-culture" TargetMode="External"/><Relationship Id="rId26" Type="http://schemas.openxmlformats.org/officeDocument/2006/relationships/hyperlink" Target="https://www.tescoplc.com/sustainability" TargetMode="External"/><Relationship Id="rId21" Type="http://schemas.openxmlformats.org/officeDocument/2006/relationships/hyperlink" Target="https://www.studentsassignmenthelp.co.uk/answers/tesco-uk-swot-analysis/" TargetMode="External"/><Relationship Id="rId34" Type="http://schemas.openxmlformats.org/officeDocument/2006/relationships/hyperlink" Target="https://www.ukessays.com/essays/marketing/the-report-on-ecommerce-in-tesco-plc-marketing-essay.php" TargetMode="External"/><Relationship Id="rId7" Type="http://schemas.openxmlformats.org/officeDocument/2006/relationships/hyperlink" Target="https://blog.contactpigeon.com/tesco-case-study/" TargetMode="External"/><Relationship Id="rId12" Type="http://schemas.openxmlformats.org/officeDocument/2006/relationships/hyperlink" Target="https://ivypanda.com/essays/tesco-companys-e-commerce-implementation-and-challenges/" TargetMode="External"/><Relationship Id="rId17" Type="http://schemas.openxmlformats.org/officeDocument/2006/relationships/hyperlink" Target="https://businessmodelanalyst.com/tesco-swot-analysis/" TargetMode="External"/><Relationship Id="rId25" Type="http://schemas.openxmlformats.org/officeDocument/2006/relationships/hyperlink" Target="https://www.tesco.com/groceries/en-GB/zone/tesco-delivery" TargetMode="External"/><Relationship Id="rId33" Type="http://schemas.openxmlformats.org/officeDocument/2006/relationships/hyperlink" Target="https://www.tescoplc.com/about/how-we-do-business/core-purpose-and-values/" TargetMode="External"/><Relationship Id="rId2" Type="http://schemas.openxmlformats.org/officeDocument/2006/relationships/styles" Target="styles.xml"/><Relationship Id="rId16" Type="http://schemas.openxmlformats.org/officeDocument/2006/relationships/hyperlink" Target="https://pestleanalysis.com/pestle-analysis-tesco/" TargetMode="External"/><Relationship Id="rId20" Type="http://schemas.openxmlformats.org/officeDocument/2006/relationships/hyperlink" Target="https://www.bbc.co.uk/news/business-54445399" TargetMode="External"/><Relationship Id="rId29" Type="http://schemas.openxmlformats.org/officeDocument/2006/relationships/hyperlink" Target="https://tesco-bst.com/history-of-tesco/" TargetMode="External"/><Relationship Id="rId1" Type="http://schemas.openxmlformats.org/officeDocument/2006/relationships/customXml" Target="../customXml/item1.xml"/><Relationship Id="rId6" Type="http://schemas.openxmlformats.org/officeDocument/2006/relationships/hyperlink" Target="https://www.mckinsey.com/industries/retail/our-insights/adapting-to-the-next-normal-in-retail-the-customer-experience-imperative" TargetMode="External"/><Relationship Id="rId11" Type="http://schemas.openxmlformats.org/officeDocument/2006/relationships/hyperlink" Target="https://www.ivoryresearch.com/samples/essay-on-digital-strategies-and-issues-facing-tesco-inc/" TargetMode="External"/><Relationship Id="rId24" Type="http://schemas.openxmlformats.org/officeDocument/2006/relationships/hyperlink" Target="https://www.studysmarter.co.uk/explanations/business-studies/business-case-studies/tesco-swot-analysis/" TargetMode="External"/><Relationship Id="rId32" Type="http://schemas.openxmlformats.org/officeDocument/2006/relationships/hyperlink" Target="https://www.tescoplc.com/sustainability/documents/policies/tesco-and-multi-stakeholder-initiatives-for-responsible-sourcing/" TargetMode="External"/><Relationship Id="rId37" Type="http://schemas.openxmlformats.org/officeDocument/2006/relationships/theme" Target="theme/theme1.xml"/><Relationship Id="rId5" Type="http://schemas.openxmlformats.org/officeDocument/2006/relationships/hyperlink" Target="https://changemanagementinsight.com/tesco-change-management-case-study/" TargetMode="External"/><Relationship Id="rId15" Type="http://schemas.openxmlformats.org/officeDocument/2006/relationships/hyperlink" Target="https://www.globaldata.com/store/report/tesco-plc-enterprise-tech-analysis/" TargetMode="External"/><Relationship Id="rId23" Type="http://schemas.openxmlformats.org/officeDocument/2006/relationships/hyperlink" Target="https://studycorgi.com/tesco-companys-strategic-positioning-and-competitiveness/" TargetMode="External"/><Relationship Id="rId28" Type="http://schemas.openxmlformats.org/officeDocument/2006/relationships/hyperlink" Target="https://tescoimpactreport.publicfirst.co.uk" TargetMode="External"/><Relationship Id="rId36" Type="http://schemas.openxmlformats.org/officeDocument/2006/relationships/fontTable" Target="fontTable.xml"/><Relationship Id="rId10" Type="http://schemas.openxmlformats.org/officeDocument/2006/relationships/hyperlink" Target="https://www.ipl.org/essay/The-Organizational-And-Cultural-Environment-Of-Tesco-P3FHLGH4SJP6" TargetMode="External"/><Relationship Id="rId19" Type="http://schemas.openxmlformats.org/officeDocument/2006/relationships/hyperlink" Target="https://swotandpestleanalysis.com/pestle-analysis-of-tesco/" TargetMode="External"/><Relationship Id="rId31" Type="http://schemas.openxmlformats.org/officeDocument/2006/relationships/hyperlink" Target="https://www.tescoplc.com/media/474763/little_helps_plan.pdf" TargetMode="External"/><Relationship Id="rId4" Type="http://schemas.openxmlformats.org/officeDocument/2006/relationships/webSettings" Target="webSettings.xml"/><Relationship Id="rId9" Type="http://schemas.openxmlformats.org/officeDocument/2006/relationships/hyperlink" Target="https://internetretailing.net/research-articles/how-tesco-is-using-agile-working-and-decision-making-to-scale-at-speed/" TargetMode="External"/><Relationship Id="rId14" Type="http://schemas.openxmlformats.org/officeDocument/2006/relationships/hyperlink" Target="https://diginomica.com/every-little-helps-how-tesco-has-adjusted-its-online-retail-strategy-cope-coronavirus-and-life" TargetMode="External"/><Relationship Id="rId22" Type="http://schemas.openxmlformats.org/officeDocument/2006/relationships/hyperlink" Target="https://studycorgi.com/tesco-com-e-business-and-e-commerce-management/" TargetMode="External"/><Relationship Id="rId27" Type="http://schemas.openxmlformats.org/officeDocument/2006/relationships/hyperlink" Target="https://www.tesco.com/help/privacy-and-cookies/privacy-centre/privacy-policy-information/privacy-policy/" TargetMode="External"/><Relationship Id="rId30" Type="http://schemas.openxmlformats.org/officeDocument/2006/relationships/hyperlink" Target="https://www.tescoplc.com/media/476055/investor_event_winning_in_the_new_era_of_retail_transcript.pdf" TargetMode="External"/><Relationship Id="rId35" Type="http://schemas.openxmlformats.org/officeDocument/2006/relationships/hyperlink" Target="https://insight.ikano/news/the-power-of-customer-loyalty-tesco-healthy-eating/" TargetMode="External"/><Relationship Id="rId8" Type="http://schemas.openxmlformats.org/officeDocument/2006/relationships/hyperlink" Target="https://hbr.org/sponsored/2021/08/how-disruption-accelerated-digital-supply-chain-transformation" TargetMode="External"/><Relationship Id="rId3" Type="http://schemas.openxmlformats.org/officeDocument/2006/relationships/settings" Target="settings.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5421E2-1D3A-BB42-84A8-3D4FB5AD6A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7058</Words>
  <Characters>40231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Camelia-Florina Ungureanu (1816236)</cp:lastModifiedBy>
  <cp:revision>19</cp:revision>
  <dcterms:created xsi:type="dcterms:W3CDTF">2023-06-21T15:05:00Z</dcterms:created>
  <dcterms:modified xsi:type="dcterms:W3CDTF">2023-06-23T12:07:00Z</dcterms:modified>
</cp:coreProperties>
</file>