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AA2" w:rsidRPr="00A23B10" w:rsidRDefault="00166AA2" w:rsidP="00166AA2">
      <w:pPr>
        <w:jc w:val="center"/>
        <w:rPr>
          <w:b/>
          <w:sz w:val="36"/>
          <w:szCs w:val="36"/>
        </w:rPr>
      </w:pPr>
      <w:r w:rsidRPr="00A23B10">
        <w:rPr>
          <w:b/>
          <w:sz w:val="36"/>
          <w:szCs w:val="36"/>
        </w:rPr>
        <w:t>University of Wales – Trinity Saint David</w:t>
      </w:r>
    </w:p>
    <w:p w:rsidR="00166AA2" w:rsidRPr="00A23B10" w:rsidRDefault="00166AA2" w:rsidP="00166AA2">
      <w:pPr>
        <w:jc w:val="center"/>
        <w:rPr>
          <w:b/>
          <w:sz w:val="36"/>
          <w:szCs w:val="36"/>
        </w:rPr>
      </w:pPr>
      <w:r w:rsidRPr="00A23B10">
        <w:rPr>
          <w:b/>
          <w:sz w:val="36"/>
          <w:szCs w:val="36"/>
        </w:rPr>
        <w:t>London Campus</w:t>
      </w:r>
    </w:p>
    <w:p w:rsidR="00166AA2" w:rsidRPr="00A23B10" w:rsidRDefault="00166AA2" w:rsidP="00166AA2">
      <w:pPr>
        <w:jc w:val="center"/>
        <w:rPr>
          <w:b/>
          <w:sz w:val="24"/>
          <w:szCs w:val="24"/>
        </w:rPr>
      </w:pPr>
    </w:p>
    <w:p w:rsidR="00166AA2" w:rsidRPr="00A23B10" w:rsidRDefault="00166AA2" w:rsidP="00166AA2">
      <w:pPr>
        <w:jc w:val="center"/>
        <w:rPr>
          <w:b/>
          <w:sz w:val="24"/>
          <w:szCs w:val="24"/>
        </w:rPr>
      </w:pPr>
    </w:p>
    <w:p w:rsidR="00166AA2" w:rsidRPr="00A23B10" w:rsidRDefault="00166AA2" w:rsidP="00166AA2">
      <w:pPr>
        <w:jc w:val="center"/>
        <w:rPr>
          <w:b/>
          <w:sz w:val="24"/>
          <w:szCs w:val="24"/>
        </w:rPr>
      </w:pPr>
    </w:p>
    <w:p w:rsidR="00166AA2" w:rsidRPr="00A23B10" w:rsidRDefault="00166AA2" w:rsidP="00166AA2">
      <w:pPr>
        <w:jc w:val="center"/>
        <w:rPr>
          <w:rFonts w:ascii="Algerian" w:hAnsi="Algerian"/>
          <w:b/>
          <w:sz w:val="48"/>
          <w:szCs w:val="48"/>
        </w:rPr>
      </w:pPr>
    </w:p>
    <w:p w:rsidR="00166AA2" w:rsidRPr="00A23B10" w:rsidRDefault="00166AA2" w:rsidP="00166AA2">
      <w:pPr>
        <w:jc w:val="center"/>
        <w:rPr>
          <w:rFonts w:ascii="Algerian" w:hAnsi="Algerian"/>
          <w:b/>
          <w:sz w:val="48"/>
          <w:szCs w:val="48"/>
        </w:rPr>
      </w:pPr>
      <w:r w:rsidRPr="00A23B10">
        <w:rPr>
          <w:rFonts w:ascii="Algerian" w:hAnsi="Algerian"/>
          <w:b/>
          <w:sz w:val="48"/>
          <w:szCs w:val="48"/>
        </w:rPr>
        <w:t>PROJECT MANAGEMENT</w:t>
      </w:r>
    </w:p>
    <w:p w:rsidR="00166AA2" w:rsidRPr="00A23B10" w:rsidRDefault="00166AA2" w:rsidP="00166AA2">
      <w:pPr>
        <w:jc w:val="center"/>
        <w:rPr>
          <w:rFonts w:cs="Calibri"/>
          <w:b/>
          <w:sz w:val="28"/>
          <w:szCs w:val="28"/>
        </w:rPr>
      </w:pPr>
      <w:r w:rsidRPr="00A23B10">
        <w:rPr>
          <w:rFonts w:cs="Calibri"/>
          <w:b/>
          <w:sz w:val="28"/>
          <w:szCs w:val="28"/>
        </w:rPr>
        <w:t>Assignment 1</w:t>
      </w:r>
    </w:p>
    <w:p w:rsidR="00166AA2" w:rsidRPr="00A23B10" w:rsidRDefault="00166AA2" w:rsidP="00166AA2">
      <w:pPr>
        <w:jc w:val="center"/>
        <w:rPr>
          <w:rFonts w:cs="Calibri"/>
          <w:b/>
          <w:sz w:val="28"/>
          <w:szCs w:val="28"/>
        </w:rPr>
      </w:pPr>
      <w:r w:rsidRPr="00A23B10">
        <w:rPr>
          <w:rFonts w:cs="Calibri"/>
          <w:b/>
          <w:sz w:val="28"/>
          <w:szCs w:val="28"/>
        </w:rPr>
        <w:t>2022</w:t>
      </w:r>
    </w:p>
    <w:p w:rsidR="00166AA2" w:rsidRPr="00A23B10" w:rsidRDefault="00166AA2" w:rsidP="00166AA2">
      <w:pPr>
        <w:jc w:val="center"/>
        <w:rPr>
          <w:rFonts w:ascii="Blackadder ITC" w:hAnsi="Blackadder ITC" w:cs="Calibri"/>
          <w:b/>
          <w:sz w:val="32"/>
          <w:szCs w:val="32"/>
        </w:rPr>
      </w:pPr>
      <w:r w:rsidRPr="00A23B10">
        <w:rPr>
          <w:rFonts w:ascii="Blackadder ITC" w:hAnsi="Blackadder ITC"/>
          <w:b/>
          <w:sz w:val="32"/>
          <w:szCs w:val="32"/>
        </w:rPr>
        <w:t>Salisbury House Project</w:t>
      </w:r>
    </w:p>
    <w:p w:rsidR="00166AA2" w:rsidRPr="00A23B10" w:rsidRDefault="00166AA2" w:rsidP="00166AA2">
      <w:pPr>
        <w:rPr>
          <w:b/>
        </w:rPr>
      </w:pPr>
    </w:p>
    <w:p w:rsidR="00166AA2" w:rsidRPr="00A23B10" w:rsidRDefault="00166AA2" w:rsidP="00166AA2">
      <w:pPr>
        <w:rPr>
          <w:b/>
        </w:rPr>
      </w:pPr>
    </w:p>
    <w:p w:rsidR="00166AA2" w:rsidRPr="00A23B10" w:rsidRDefault="00166AA2" w:rsidP="00166AA2">
      <w:pPr>
        <w:rPr>
          <w:b/>
        </w:rPr>
      </w:pPr>
    </w:p>
    <w:p w:rsidR="00166AA2" w:rsidRPr="00A23B10" w:rsidRDefault="00166AA2" w:rsidP="00166AA2">
      <w:r w:rsidRPr="00A23B10">
        <w:rPr>
          <w:sz w:val="28"/>
          <w:szCs w:val="28"/>
        </w:rPr>
        <w:t>Student name:</w:t>
      </w:r>
      <w:r w:rsidRPr="00A23B10">
        <w:rPr>
          <w:b/>
          <w:sz w:val="28"/>
          <w:szCs w:val="28"/>
        </w:rPr>
        <w:t xml:space="preserve"> Cristian Stoica                                  </w:t>
      </w:r>
    </w:p>
    <w:p w:rsidR="00166AA2" w:rsidRPr="00A23B10" w:rsidRDefault="00166AA2" w:rsidP="00166AA2">
      <w:r w:rsidRPr="00A23B10">
        <w:rPr>
          <w:sz w:val="28"/>
          <w:szCs w:val="28"/>
        </w:rPr>
        <w:t>Student ID:</w:t>
      </w:r>
      <w:r w:rsidRPr="00A23B10">
        <w:rPr>
          <w:b/>
          <w:sz w:val="28"/>
          <w:szCs w:val="28"/>
        </w:rPr>
        <w:t xml:space="preserve"> 1921732</w:t>
      </w:r>
    </w:p>
    <w:p w:rsidR="00166AA2" w:rsidRPr="00A23B10" w:rsidRDefault="00166AA2" w:rsidP="00166AA2">
      <w:r w:rsidRPr="00A23B10">
        <w:rPr>
          <w:b/>
          <w:sz w:val="28"/>
          <w:szCs w:val="28"/>
        </w:rPr>
        <w:t xml:space="preserve">                                                                                                 </w:t>
      </w:r>
      <w:r w:rsidRPr="00A23B10">
        <w:rPr>
          <w:sz w:val="28"/>
          <w:szCs w:val="28"/>
        </w:rPr>
        <w:t>Module name:</w:t>
      </w:r>
    </w:p>
    <w:p w:rsidR="00166AA2" w:rsidRPr="00A23B10" w:rsidRDefault="00166AA2" w:rsidP="00166AA2">
      <w:pPr>
        <w:rPr>
          <w:b/>
          <w:sz w:val="28"/>
          <w:szCs w:val="28"/>
        </w:rPr>
      </w:pPr>
      <w:r w:rsidRPr="00A23B10">
        <w:rPr>
          <w:b/>
          <w:sz w:val="28"/>
          <w:szCs w:val="28"/>
        </w:rPr>
        <w:t xml:space="preserve">                                                                                          Project Management</w:t>
      </w:r>
    </w:p>
    <w:p w:rsidR="00166AA2" w:rsidRPr="00A23B10" w:rsidRDefault="00166AA2" w:rsidP="00166AA2">
      <w:r w:rsidRPr="00A23B10">
        <w:rPr>
          <w:b/>
          <w:sz w:val="28"/>
          <w:szCs w:val="28"/>
        </w:rPr>
        <w:t xml:space="preserve">                                                                                            </w:t>
      </w:r>
      <w:r w:rsidRPr="00A23B10">
        <w:rPr>
          <w:sz w:val="28"/>
          <w:szCs w:val="28"/>
        </w:rPr>
        <w:t>Module ID:</w:t>
      </w:r>
      <w:r w:rsidRPr="00A23B10">
        <w:rPr>
          <w:b/>
          <w:sz w:val="28"/>
          <w:szCs w:val="28"/>
        </w:rPr>
        <w:t xml:space="preserve"> LCBB5005</w:t>
      </w:r>
    </w:p>
    <w:p w:rsidR="00166AA2" w:rsidRPr="00A23B10" w:rsidRDefault="00166AA2" w:rsidP="00166AA2">
      <w:pPr>
        <w:rPr>
          <w:b/>
        </w:rPr>
      </w:pPr>
    </w:p>
    <w:p w:rsidR="00166AA2" w:rsidRPr="00A23B10" w:rsidRDefault="00166AA2" w:rsidP="00166AA2">
      <w:pPr>
        <w:jc w:val="center"/>
        <w:rPr>
          <w:sz w:val="32"/>
          <w:szCs w:val="32"/>
        </w:rPr>
      </w:pPr>
    </w:p>
    <w:p w:rsidR="00166AA2" w:rsidRPr="00A23B10" w:rsidRDefault="00166AA2" w:rsidP="00166AA2">
      <w:pPr>
        <w:jc w:val="center"/>
        <w:rPr>
          <w:sz w:val="32"/>
          <w:szCs w:val="32"/>
        </w:rPr>
      </w:pPr>
    </w:p>
    <w:p w:rsidR="00166AA2" w:rsidRPr="00A23B10" w:rsidRDefault="00166AA2" w:rsidP="00166AA2">
      <w:pPr>
        <w:jc w:val="center"/>
        <w:rPr>
          <w:sz w:val="32"/>
          <w:szCs w:val="32"/>
        </w:rPr>
      </w:pPr>
    </w:p>
    <w:p w:rsidR="00166AA2" w:rsidRPr="00A23B10" w:rsidRDefault="00166AA2" w:rsidP="00166AA2">
      <w:pPr>
        <w:jc w:val="center"/>
      </w:pPr>
      <w:r w:rsidRPr="00A23B10">
        <w:rPr>
          <w:sz w:val="28"/>
          <w:szCs w:val="28"/>
        </w:rPr>
        <w:t>Lecturer name:</w:t>
      </w:r>
      <w:r w:rsidRPr="00A23B10">
        <w:rPr>
          <w:b/>
          <w:sz w:val="28"/>
          <w:szCs w:val="28"/>
        </w:rPr>
        <w:t xml:space="preserve"> </w:t>
      </w:r>
    </w:p>
    <w:p w:rsidR="00166AA2" w:rsidRPr="00A23B10" w:rsidRDefault="00166AA2" w:rsidP="00166AA2">
      <w:pPr>
        <w:jc w:val="center"/>
        <w:rPr>
          <w:b/>
          <w:sz w:val="36"/>
          <w:szCs w:val="36"/>
        </w:rPr>
      </w:pPr>
      <w:proofErr w:type="spellStart"/>
      <w:r w:rsidRPr="00A23B10">
        <w:rPr>
          <w:b/>
          <w:sz w:val="36"/>
          <w:szCs w:val="36"/>
        </w:rPr>
        <w:t>Sadeque</w:t>
      </w:r>
      <w:proofErr w:type="spellEnd"/>
      <w:r w:rsidRPr="00A23B10">
        <w:rPr>
          <w:b/>
          <w:sz w:val="36"/>
          <w:szCs w:val="36"/>
        </w:rPr>
        <w:t xml:space="preserve"> Shaikh</w:t>
      </w:r>
    </w:p>
    <w:p w:rsidR="005B3B25" w:rsidRPr="00A23B10" w:rsidRDefault="005B3B25" w:rsidP="00166AA2">
      <w:pPr>
        <w:jc w:val="center"/>
        <w:rPr>
          <w:b/>
          <w:sz w:val="36"/>
          <w:szCs w:val="36"/>
        </w:rPr>
      </w:pPr>
    </w:p>
    <w:p w:rsidR="00166AA2" w:rsidRPr="00A23B10" w:rsidRDefault="00B70763" w:rsidP="009311C8">
      <w:pPr>
        <w:jc w:val="center"/>
        <w:rPr>
          <w:b/>
          <w:sz w:val="28"/>
          <w:szCs w:val="28"/>
        </w:rPr>
      </w:pPr>
      <w:r w:rsidRPr="00A23B10">
        <w:rPr>
          <w:b/>
          <w:sz w:val="28"/>
          <w:szCs w:val="28"/>
        </w:rPr>
        <w:lastRenderedPageBreak/>
        <w:t>Table of Content</w:t>
      </w:r>
    </w:p>
    <w:p w:rsidR="00B70763" w:rsidRPr="00A23B10" w:rsidRDefault="00B70763"/>
    <w:p w:rsidR="00B70763" w:rsidRPr="00A23B10" w:rsidRDefault="009311C8">
      <w:r w:rsidRPr="00A23B10">
        <w:t>Introduction ………………………………………………………………………………………………………………………………… 3</w:t>
      </w:r>
    </w:p>
    <w:p w:rsidR="009311C8" w:rsidRPr="00A23B10" w:rsidRDefault="009311C8">
      <w:r w:rsidRPr="00A23B10">
        <w:t>Investigate the project ………………………………………………………………………………………………………………… 4</w:t>
      </w:r>
    </w:p>
    <w:p w:rsidR="009311C8" w:rsidRPr="00A23B10" w:rsidRDefault="009311C8">
      <w:r w:rsidRPr="00A23B10">
        <w:t>Project Initiation Document (PID) ……………………………………………</w:t>
      </w:r>
      <w:r w:rsidR="001E1FA5" w:rsidRPr="00A23B10">
        <w:t>………………………………………………</w:t>
      </w:r>
      <w:proofErr w:type="gramStart"/>
      <w:r w:rsidR="001E1FA5" w:rsidRPr="00A23B10">
        <w:t>…..</w:t>
      </w:r>
      <w:proofErr w:type="gramEnd"/>
      <w:r w:rsidR="001E1FA5" w:rsidRPr="00A23B10">
        <w:t xml:space="preserve"> 4</w:t>
      </w:r>
    </w:p>
    <w:p w:rsidR="001E1FA5" w:rsidRPr="00A23B10" w:rsidRDefault="001E1FA5">
      <w:r w:rsidRPr="00A23B10">
        <w:tab/>
        <w:t>Goals …………………………………………………………………………………………………………………………</w:t>
      </w:r>
      <w:r w:rsidR="00E75058" w:rsidRPr="00A23B10">
        <w:t>.</w:t>
      </w:r>
      <w:r w:rsidRPr="00A23B10">
        <w:t>…… 4</w:t>
      </w:r>
    </w:p>
    <w:p w:rsidR="001E1FA5" w:rsidRPr="00A23B10" w:rsidRDefault="001E1FA5">
      <w:r w:rsidRPr="00A23B10">
        <w:tab/>
        <w:t>Objectives …………………………………………………………………………………………………………………</w:t>
      </w:r>
      <w:r w:rsidR="0014201E" w:rsidRPr="00A23B10">
        <w:t>.</w:t>
      </w:r>
      <w:r w:rsidRPr="00A23B10">
        <w:t>…… 4</w:t>
      </w:r>
    </w:p>
    <w:p w:rsidR="001E1FA5" w:rsidRPr="00A23B10" w:rsidRDefault="001E1FA5">
      <w:r w:rsidRPr="00A23B10">
        <w:tab/>
        <w:t>Critical Success factor …………………………………………………………………………………………………</w:t>
      </w:r>
      <w:r w:rsidR="0014201E" w:rsidRPr="00A23B10">
        <w:t>.</w:t>
      </w:r>
      <w:r w:rsidRPr="00A23B10">
        <w:t>…. 4</w:t>
      </w:r>
    </w:p>
    <w:p w:rsidR="001E1FA5" w:rsidRPr="00A23B10" w:rsidRDefault="001E1FA5">
      <w:r w:rsidRPr="00A23B10">
        <w:tab/>
        <w:t>Project scope ………………………………………………………………………………………………………………</w:t>
      </w:r>
      <w:r w:rsidR="00E75058" w:rsidRPr="00A23B10">
        <w:t>.</w:t>
      </w:r>
      <w:r w:rsidRPr="00A23B10">
        <w:t xml:space="preserve">… </w:t>
      </w:r>
      <w:r w:rsidR="00E75058" w:rsidRPr="00A23B10">
        <w:t>5</w:t>
      </w:r>
    </w:p>
    <w:p w:rsidR="001E1FA5" w:rsidRPr="00A23B10" w:rsidRDefault="001E1FA5">
      <w:r w:rsidRPr="00A23B10">
        <w:tab/>
        <w:t>Budget assumption ……………………………………………………………………………………………………</w:t>
      </w:r>
      <w:proofErr w:type="gramStart"/>
      <w:r w:rsidRPr="00A23B10">
        <w:t>…..</w:t>
      </w:r>
      <w:proofErr w:type="gramEnd"/>
      <w:r w:rsidRPr="00A23B10">
        <w:t xml:space="preserve"> </w:t>
      </w:r>
      <w:r w:rsidR="00E75058" w:rsidRPr="00A23B10">
        <w:t>5</w:t>
      </w:r>
    </w:p>
    <w:p w:rsidR="00C719CC" w:rsidRPr="00A23B10" w:rsidRDefault="00C719CC">
      <w:r w:rsidRPr="00A23B10">
        <w:tab/>
        <w:t xml:space="preserve">Assumptions …………………………………………………………………………………………………………………. </w:t>
      </w:r>
      <w:r w:rsidR="00E75058" w:rsidRPr="00A23B10">
        <w:t>5</w:t>
      </w:r>
    </w:p>
    <w:p w:rsidR="00C719CC" w:rsidRPr="00A23B10" w:rsidRDefault="00C719CC">
      <w:r w:rsidRPr="00A23B10">
        <w:tab/>
        <w:t>Constraints ………………………………………………………………………………………………………………</w:t>
      </w:r>
      <w:r w:rsidR="00E75058" w:rsidRPr="00A23B10">
        <w:t>.</w:t>
      </w:r>
      <w:r w:rsidRPr="00A23B10">
        <w:t xml:space="preserve">…… </w:t>
      </w:r>
      <w:r w:rsidR="00E75058" w:rsidRPr="00A23B10">
        <w:t>5</w:t>
      </w:r>
    </w:p>
    <w:p w:rsidR="00C719CC" w:rsidRPr="00A23B10" w:rsidRDefault="00C719CC">
      <w:r w:rsidRPr="00A23B10">
        <w:tab/>
        <w:t xml:space="preserve">Stakeholders and their involvements ……………………………………………………………………………. </w:t>
      </w:r>
      <w:r w:rsidR="00E75058" w:rsidRPr="00A23B10">
        <w:t>7</w:t>
      </w:r>
    </w:p>
    <w:p w:rsidR="00C719CC" w:rsidRPr="00A23B10" w:rsidRDefault="00C719CC">
      <w:pPr>
        <w:rPr>
          <w:rFonts w:asciiTheme="minorHAnsi" w:hAnsiTheme="minorHAnsi" w:cstheme="minorHAnsi"/>
        </w:rPr>
      </w:pPr>
      <w:r w:rsidRPr="00A23B10">
        <w:tab/>
      </w:r>
      <w:r w:rsidRPr="00A23B10">
        <w:rPr>
          <w:rFonts w:asciiTheme="minorHAnsi" w:hAnsiTheme="minorHAnsi" w:cstheme="minorHAnsi"/>
        </w:rPr>
        <w:t>Project Organisation Structure and Roles and Responsibilities …………………………………</w:t>
      </w:r>
      <w:proofErr w:type="gramStart"/>
      <w:r w:rsidRPr="00A23B10">
        <w:rPr>
          <w:rFonts w:asciiTheme="minorHAnsi" w:hAnsiTheme="minorHAnsi" w:cstheme="minorHAnsi"/>
        </w:rPr>
        <w:t>…..</w:t>
      </w:r>
      <w:proofErr w:type="gramEnd"/>
      <w:r w:rsidRPr="00A23B10">
        <w:rPr>
          <w:rFonts w:asciiTheme="minorHAnsi" w:hAnsiTheme="minorHAnsi" w:cstheme="minorHAnsi"/>
        </w:rPr>
        <w:t xml:space="preserve"> </w:t>
      </w:r>
      <w:r w:rsidR="00E75058" w:rsidRPr="00A23B10">
        <w:rPr>
          <w:rFonts w:asciiTheme="minorHAnsi" w:hAnsiTheme="minorHAnsi" w:cstheme="minorHAnsi"/>
        </w:rPr>
        <w:t>8</w:t>
      </w:r>
    </w:p>
    <w:p w:rsidR="00C719CC" w:rsidRPr="00A23B10" w:rsidRDefault="00C719CC">
      <w:pPr>
        <w:rPr>
          <w:rFonts w:asciiTheme="minorHAnsi" w:hAnsiTheme="minorHAnsi" w:cstheme="minorHAnsi"/>
        </w:rPr>
      </w:pPr>
      <w:r w:rsidRPr="00A23B10">
        <w:tab/>
      </w:r>
      <w:r w:rsidRPr="00A23B10">
        <w:rPr>
          <w:rFonts w:asciiTheme="minorHAnsi" w:hAnsiTheme="minorHAnsi" w:cstheme="minorHAnsi"/>
        </w:rPr>
        <w:t>Project Control Mechanisms</w:t>
      </w:r>
      <w:r w:rsidR="0014201E" w:rsidRPr="00A23B10">
        <w:rPr>
          <w:rFonts w:asciiTheme="minorHAnsi" w:hAnsiTheme="minorHAnsi" w:cstheme="minorHAnsi"/>
        </w:rPr>
        <w:t xml:space="preserve"> …………………………………………………………………………………</w:t>
      </w:r>
      <w:proofErr w:type="gramStart"/>
      <w:r w:rsidR="0014201E" w:rsidRPr="00A23B10">
        <w:rPr>
          <w:rFonts w:asciiTheme="minorHAnsi" w:hAnsiTheme="minorHAnsi" w:cstheme="minorHAnsi"/>
        </w:rPr>
        <w:t>…</w:t>
      </w:r>
      <w:r w:rsidR="00E75058" w:rsidRPr="00A23B10">
        <w:rPr>
          <w:rFonts w:asciiTheme="minorHAnsi" w:hAnsiTheme="minorHAnsi" w:cstheme="minorHAnsi"/>
        </w:rPr>
        <w:t>.</w:t>
      </w:r>
      <w:r w:rsidR="0014201E" w:rsidRPr="00A23B10">
        <w:rPr>
          <w:rFonts w:asciiTheme="minorHAnsi" w:hAnsiTheme="minorHAnsi" w:cstheme="minorHAnsi"/>
        </w:rPr>
        <w:t>…..</w:t>
      </w:r>
      <w:proofErr w:type="gramEnd"/>
      <w:r w:rsidR="0014201E" w:rsidRPr="00A23B10">
        <w:rPr>
          <w:rFonts w:asciiTheme="minorHAnsi" w:hAnsiTheme="minorHAnsi" w:cstheme="minorHAnsi"/>
        </w:rPr>
        <w:t xml:space="preserve"> </w:t>
      </w:r>
      <w:r w:rsidR="00E75058" w:rsidRPr="00A23B10">
        <w:rPr>
          <w:rFonts w:asciiTheme="minorHAnsi" w:hAnsiTheme="minorHAnsi" w:cstheme="minorHAnsi"/>
        </w:rPr>
        <w:t>9</w:t>
      </w:r>
    </w:p>
    <w:p w:rsidR="0014201E" w:rsidRPr="00A23B10" w:rsidRDefault="0014201E">
      <w:pPr>
        <w:rPr>
          <w:rFonts w:asciiTheme="minorHAnsi" w:hAnsiTheme="minorHAnsi" w:cstheme="minorHAnsi"/>
        </w:rPr>
      </w:pPr>
      <w:r w:rsidRPr="00A23B10">
        <w:tab/>
      </w:r>
      <w:r w:rsidRPr="00A23B10">
        <w:rPr>
          <w:rFonts w:asciiTheme="minorHAnsi" w:hAnsiTheme="minorHAnsi" w:cstheme="minorHAnsi"/>
        </w:rPr>
        <w:t>Reporting Framework …………………………………………………………………………………………</w:t>
      </w:r>
      <w:r w:rsidR="00E75058" w:rsidRPr="00A23B10">
        <w:rPr>
          <w:rFonts w:asciiTheme="minorHAnsi" w:hAnsiTheme="minorHAnsi" w:cstheme="minorHAnsi"/>
        </w:rPr>
        <w:t>.</w:t>
      </w:r>
      <w:r w:rsidRPr="00A23B10">
        <w:rPr>
          <w:rFonts w:asciiTheme="minorHAnsi" w:hAnsiTheme="minorHAnsi" w:cstheme="minorHAnsi"/>
        </w:rPr>
        <w:t xml:space="preserve">………. </w:t>
      </w:r>
      <w:r w:rsidR="00E75058" w:rsidRPr="00A23B10">
        <w:rPr>
          <w:rFonts w:asciiTheme="minorHAnsi" w:hAnsiTheme="minorHAnsi" w:cstheme="minorHAnsi"/>
        </w:rPr>
        <w:t>9</w:t>
      </w:r>
    </w:p>
    <w:p w:rsidR="0014201E" w:rsidRPr="00A23B10" w:rsidRDefault="0014201E">
      <w:pPr>
        <w:rPr>
          <w:rFonts w:asciiTheme="minorHAnsi" w:hAnsiTheme="minorHAnsi" w:cstheme="minorHAnsi"/>
        </w:rPr>
      </w:pPr>
      <w:r w:rsidRPr="00A23B10">
        <w:tab/>
      </w:r>
      <w:r w:rsidRPr="00A23B10">
        <w:rPr>
          <w:rFonts w:asciiTheme="minorHAnsi" w:hAnsiTheme="minorHAnsi" w:cstheme="minorHAnsi"/>
        </w:rPr>
        <w:t xml:space="preserve">Project Planning with Milestones ………………………………………………………………………………… </w:t>
      </w:r>
      <w:r w:rsidR="00E75058" w:rsidRPr="00A23B10">
        <w:rPr>
          <w:rFonts w:asciiTheme="minorHAnsi" w:hAnsiTheme="minorHAnsi" w:cstheme="minorHAnsi"/>
        </w:rPr>
        <w:t>10</w:t>
      </w:r>
    </w:p>
    <w:p w:rsidR="0014201E" w:rsidRPr="00A23B10" w:rsidRDefault="0014201E">
      <w:r w:rsidRPr="00A23B10">
        <w:t xml:space="preserve">Conclusion ………………………………………………………………………………………………………………………………. </w:t>
      </w:r>
      <w:r w:rsidR="00E75058" w:rsidRPr="00A23B10">
        <w:t>11</w:t>
      </w:r>
    </w:p>
    <w:p w:rsidR="0014201E" w:rsidRPr="00A23B10" w:rsidRDefault="0014201E">
      <w:r w:rsidRPr="00A23B10">
        <w:t xml:space="preserve">References ……………………………………………………………………………………………………………………………… </w:t>
      </w:r>
      <w:r w:rsidR="00E75058" w:rsidRPr="00A23B10">
        <w:t>12</w:t>
      </w:r>
    </w:p>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p w:rsidR="00B70763" w:rsidRPr="00A23B10" w:rsidRDefault="00B70763" w:rsidP="00B70763">
      <w:pPr>
        <w:pStyle w:val="Heading1"/>
        <w:rPr>
          <w:rFonts w:asciiTheme="minorHAnsi" w:hAnsiTheme="minorHAnsi" w:cstheme="minorHAnsi"/>
        </w:rPr>
      </w:pPr>
      <w:r w:rsidRPr="00A23B10">
        <w:rPr>
          <w:rFonts w:asciiTheme="minorHAnsi" w:hAnsiTheme="minorHAnsi" w:cstheme="minorHAnsi"/>
        </w:rPr>
        <w:lastRenderedPageBreak/>
        <w:t>Introduction</w:t>
      </w:r>
    </w:p>
    <w:p w:rsidR="00B70763" w:rsidRPr="00A23B10" w:rsidRDefault="00B70763" w:rsidP="00B70763">
      <w:pPr>
        <w:jc w:val="both"/>
        <w:rPr>
          <w:rFonts w:asciiTheme="minorHAnsi" w:hAnsiTheme="minorHAnsi" w:cstheme="minorHAnsi"/>
        </w:rPr>
      </w:pPr>
      <w:r w:rsidRPr="00A23B10">
        <w:rPr>
          <w:rFonts w:asciiTheme="minorHAnsi" w:hAnsiTheme="minorHAnsi" w:cstheme="minorHAnsi"/>
        </w:rPr>
        <w:t xml:space="preserve">Project management is the process of organising and executing a project to meet specific goals and desired outcomes. The project manager is involved in all aspects of the project from planning to execution. Different approaches can be used to manage projects, depending on the needs of a particular team or business (San Cristóbal </w:t>
      </w:r>
      <w:r w:rsidRPr="00A23B10">
        <w:rPr>
          <w:rFonts w:asciiTheme="minorHAnsi" w:hAnsiTheme="minorHAnsi" w:cstheme="minorHAnsi"/>
          <w:i/>
        </w:rPr>
        <w:t>et al.,</w:t>
      </w:r>
      <w:r w:rsidRPr="00A23B10">
        <w:rPr>
          <w:rFonts w:asciiTheme="minorHAnsi" w:hAnsiTheme="minorHAnsi" w:cstheme="minorHAnsi"/>
        </w:rPr>
        <w:t xml:space="preserve"> 2018).</w:t>
      </w:r>
    </w:p>
    <w:p w:rsidR="00E6740F" w:rsidRPr="00A23B10" w:rsidRDefault="00E6740F" w:rsidP="00B70763">
      <w:pPr>
        <w:jc w:val="both"/>
        <w:rPr>
          <w:rFonts w:asciiTheme="minorHAnsi" w:hAnsiTheme="minorHAnsi" w:cstheme="minorHAnsi"/>
        </w:rPr>
      </w:pPr>
      <w:r w:rsidRPr="00A23B10">
        <w:rPr>
          <w:rFonts w:asciiTheme="minorHAnsi" w:hAnsiTheme="minorHAnsi" w:cstheme="minorHAnsi"/>
        </w:rPr>
        <w:t xml:space="preserve">This report will be </w:t>
      </w:r>
      <w:r w:rsidR="00671C92">
        <w:rPr>
          <w:rFonts w:asciiTheme="minorHAnsi" w:hAnsiTheme="minorHAnsi" w:cstheme="minorHAnsi"/>
        </w:rPr>
        <w:t>analysing</w:t>
      </w:r>
      <w:r w:rsidRPr="00A23B10">
        <w:rPr>
          <w:rFonts w:asciiTheme="minorHAnsi" w:hAnsiTheme="minorHAnsi" w:cstheme="minorHAnsi"/>
        </w:rPr>
        <w:t xml:space="preserve"> the development project of The University of Wales Trinity Saint David (UWTSD) London</w:t>
      </w:r>
      <w:r w:rsidR="005A1F27">
        <w:rPr>
          <w:rFonts w:asciiTheme="minorHAnsi" w:hAnsiTheme="minorHAnsi" w:cstheme="minorHAnsi"/>
        </w:rPr>
        <w:t xml:space="preserve"> named Salisbury House Project, </w:t>
      </w:r>
      <w:r w:rsidRPr="00A23B10">
        <w:rPr>
          <w:rFonts w:asciiTheme="minorHAnsi" w:hAnsiTheme="minorHAnsi" w:cstheme="minorHAnsi"/>
        </w:rPr>
        <w:t>which</w:t>
      </w:r>
      <w:r w:rsidR="005A1F27">
        <w:rPr>
          <w:rFonts w:asciiTheme="minorHAnsi" w:hAnsiTheme="minorHAnsi" w:cstheme="minorHAnsi"/>
        </w:rPr>
        <w:t xml:space="preserve"> consists in acquiring a new building block.</w:t>
      </w:r>
    </w:p>
    <w:p w:rsidR="00B70763" w:rsidRPr="00A23B10" w:rsidRDefault="00E6740F" w:rsidP="00B70763">
      <w:pPr>
        <w:jc w:val="both"/>
        <w:rPr>
          <w:rFonts w:asciiTheme="minorHAnsi" w:hAnsiTheme="minorHAnsi" w:cstheme="minorHAnsi"/>
        </w:rPr>
      </w:pPr>
      <w:r w:rsidRPr="00A23B10">
        <w:rPr>
          <w:rFonts w:asciiTheme="minorHAnsi" w:hAnsiTheme="minorHAnsi" w:cstheme="minorHAnsi"/>
        </w:rPr>
        <w:t>In</w:t>
      </w:r>
      <w:r w:rsidR="00B70763" w:rsidRPr="00A23B10">
        <w:rPr>
          <w:rFonts w:asciiTheme="minorHAnsi" w:hAnsiTheme="minorHAnsi" w:cstheme="minorHAnsi"/>
        </w:rPr>
        <w:t xml:space="preserve"> </w:t>
      </w:r>
      <w:r w:rsidRPr="00A23B10">
        <w:rPr>
          <w:rFonts w:asciiTheme="minorHAnsi" w:hAnsiTheme="minorHAnsi" w:cstheme="minorHAnsi"/>
        </w:rPr>
        <w:t xml:space="preserve">this </w:t>
      </w:r>
      <w:r w:rsidR="00B70763" w:rsidRPr="00A23B10">
        <w:rPr>
          <w:rFonts w:asciiTheme="minorHAnsi" w:hAnsiTheme="minorHAnsi" w:cstheme="minorHAnsi"/>
        </w:rPr>
        <w:t xml:space="preserve">report will </w:t>
      </w:r>
      <w:r w:rsidRPr="00A23B10">
        <w:rPr>
          <w:rFonts w:asciiTheme="minorHAnsi" w:hAnsiTheme="minorHAnsi" w:cstheme="minorHAnsi"/>
        </w:rPr>
        <w:t xml:space="preserve">be </w:t>
      </w:r>
      <w:r w:rsidR="00B70763" w:rsidRPr="00A23B10">
        <w:rPr>
          <w:rFonts w:asciiTheme="minorHAnsi" w:hAnsiTheme="minorHAnsi" w:cstheme="minorHAnsi"/>
        </w:rPr>
        <w:t xml:space="preserve">discuss the overall documentation and Project </w:t>
      </w:r>
      <w:r w:rsidRPr="00A23B10">
        <w:rPr>
          <w:rFonts w:asciiTheme="minorHAnsi" w:hAnsiTheme="minorHAnsi" w:cstheme="minorHAnsi"/>
        </w:rPr>
        <w:t>I</w:t>
      </w:r>
      <w:r w:rsidR="00B70763" w:rsidRPr="00A23B10">
        <w:rPr>
          <w:rFonts w:asciiTheme="minorHAnsi" w:hAnsiTheme="minorHAnsi" w:cstheme="minorHAnsi"/>
        </w:rPr>
        <w:t>nitiation Documents</w:t>
      </w:r>
      <w:r w:rsidRPr="00A23B10">
        <w:rPr>
          <w:rFonts w:asciiTheme="minorHAnsi" w:hAnsiTheme="minorHAnsi" w:cstheme="minorHAnsi"/>
        </w:rPr>
        <w:t xml:space="preserve"> (PID)</w:t>
      </w:r>
      <w:r w:rsidR="00B70763" w:rsidRPr="00A23B10">
        <w:rPr>
          <w:rFonts w:asciiTheme="minorHAnsi" w:hAnsiTheme="minorHAnsi" w:cstheme="minorHAnsi"/>
        </w:rPr>
        <w:t xml:space="preserve"> that </w:t>
      </w:r>
      <w:r w:rsidR="00671C92">
        <w:rPr>
          <w:rFonts w:asciiTheme="minorHAnsi" w:hAnsiTheme="minorHAnsi" w:cstheme="minorHAnsi"/>
        </w:rPr>
        <w:t>is required for the project</w:t>
      </w:r>
      <w:r w:rsidR="00B70763" w:rsidRPr="00A23B10">
        <w:rPr>
          <w:rFonts w:asciiTheme="minorHAnsi" w:hAnsiTheme="minorHAnsi" w:cstheme="minorHAnsi"/>
        </w:rPr>
        <w:t>.</w:t>
      </w: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jc w:val="both"/>
        <w:rPr>
          <w:rFonts w:asciiTheme="minorHAnsi" w:hAnsiTheme="minorHAnsi" w:cstheme="minorHAnsi"/>
        </w:rPr>
      </w:pPr>
    </w:p>
    <w:p w:rsidR="00B70763" w:rsidRPr="00A23B10" w:rsidRDefault="00B70763" w:rsidP="00B70763">
      <w:pPr>
        <w:pStyle w:val="Heading1"/>
        <w:rPr>
          <w:rFonts w:asciiTheme="minorHAnsi" w:hAnsiTheme="minorHAnsi" w:cstheme="minorHAnsi"/>
        </w:rPr>
      </w:pPr>
      <w:bookmarkStart w:id="0" w:name="_Toc100418076"/>
      <w:r w:rsidRPr="00A23B10">
        <w:rPr>
          <w:rFonts w:asciiTheme="minorHAnsi" w:hAnsiTheme="minorHAnsi" w:cstheme="minorHAnsi"/>
        </w:rPr>
        <w:t>Investigate the project</w:t>
      </w:r>
      <w:bookmarkEnd w:id="0"/>
    </w:p>
    <w:p w:rsidR="00B70763" w:rsidRPr="00A23B10" w:rsidRDefault="00B70763" w:rsidP="00CE6FB5">
      <w:pPr>
        <w:jc w:val="both"/>
        <w:rPr>
          <w:rFonts w:asciiTheme="minorHAnsi" w:hAnsiTheme="minorHAnsi" w:cstheme="minorHAnsi"/>
        </w:rPr>
      </w:pPr>
      <w:r w:rsidRPr="00A23B10">
        <w:rPr>
          <w:rFonts w:asciiTheme="minorHAnsi" w:hAnsiTheme="minorHAnsi" w:cstheme="minorHAnsi"/>
        </w:rPr>
        <w:t xml:space="preserve">“The University of Wales Trinity Saint David (UWTSD) London campus” has recently obtained “Salisbury House, a design block inside Kennington Business Park”, where their principal structure is housed. More display spaces will be accessible to oblige to the growing number of students and regulatory workplaces for the middle's key faculty. The design block has a social event space, homerooms, teachers' office, administrative office, student parlour, kitchenette and lavatory office. </w:t>
      </w:r>
      <w:r w:rsidRPr="00A23B10">
        <w:rPr>
          <w:rFonts w:asciiTheme="minorHAnsi" w:hAnsiTheme="minorHAnsi" w:cstheme="minorHAnsi"/>
        </w:rPr>
        <w:lastRenderedPageBreak/>
        <w:t>The design will be</w:t>
      </w:r>
      <w:r w:rsidR="00CE6FB5" w:rsidRPr="00A23B10">
        <w:rPr>
          <w:rFonts w:asciiTheme="minorHAnsi" w:hAnsiTheme="minorHAnsi" w:cstheme="minorHAnsi"/>
        </w:rPr>
        <w:t xml:space="preserve"> </w:t>
      </w:r>
      <w:r w:rsidRPr="00A23B10">
        <w:rPr>
          <w:rFonts w:asciiTheme="minorHAnsi" w:hAnsiTheme="minorHAnsi" w:cstheme="minorHAnsi"/>
        </w:rPr>
        <w:t>a little yard region encompassed by trees, giving the students additional green space to rest in and a more agreeable review climate.</w:t>
      </w:r>
    </w:p>
    <w:p w:rsidR="00B70763" w:rsidRPr="00A23B10" w:rsidRDefault="00B70763" w:rsidP="00B70763"/>
    <w:p w:rsidR="00B70763" w:rsidRPr="00A23B10" w:rsidRDefault="00B70763" w:rsidP="00CE6FB5">
      <w:pPr>
        <w:pStyle w:val="Heading1"/>
        <w:jc w:val="center"/>
        <w:rPr>
          <w:rFonts w:asciiTheme="minorHAnsi" w:hAnsiTheme="minorHAnsi" w:cstheme="minorHAnsi"/>
          <w:sz w:val="28"/>
          <w:szCs w:val="28"/>
        </w:rPr>
      </w:pPr>
      <w:bookmarkStart w:id="1" w:name="_Toc100418077"/>
      <w:r w:rsidRPr="00A23B10">
        <w:rPr>
          <w:rFonts w:asciiTheme="minorHAnsi" w:hAnsiTheme="minorHAnsi" w:cstheme="minorHAnsi"/>
          <w:sz w:val="28"/>
          <w:szCs w:val="28"/>
        </w:rPr>
        <w:t>Project Management Plan (PID)</w:t>
      </w:r>
      <w:bookmarkEnd w:id="1"/>
    </w:p>
    <w:p w:rsidR="00CE6FB5" w:rsidRPr="00A23B10" w:rsidRDefault="00B70763" w:rsidP="00CE6FB5">
      <w:pPr>
        <w:jc w:val="both"/>
        <w:rPr>
          <w:rFonts w:asciiTheme="minorHAnsi" w:hAnsiTheme="minorHAnsi" w:cstheme="minorHAnsi"/>
        </w:rPr>
      </w:pPr>
      <w:r w:rsidRPr="00A23B10">
        <w:rPr>
          <w:rFonts w:asciiTheme="minorHAnsi" w:hAnsiTheme="minorHAnsi" w:cstheme="minorHAnsi"/>
        </w:rPr>
        <w:t>A project management plan is a document or set of documents that summarise the tasks to be performed, plan of action, time expectations, risks and opportunities for the project (</w:t>
      </w:r>
      <w:proofErr w:type="spellStart"/>
      <w:r w:rsidRPr="00A23B10">
        <w:rPr>
          <w:rFonts w:asciiTheme="minorHAnsi" w:hAnsiTheme="minorHAnsi" w:cstheme="minorHAnsi"/>
        </w:rPr>
        <w:t>Stanitsas</w:t>
      </w:r>
      <w:proofErr w:type="spellEnd"/>
      <w:r w:rsidRPr="00A23B10">
        <w:rPr>
          <w:rFonts w:asciiTheme="minorHAnsi" w:hAnsiTheme="minorHAnsi" w:cstheme="minorHAnsi"/>
        </w:rPr>
        <w:t xml:space="preserve"> </w:t>
      </w:r>
      <w:r w:rsidRPr="00A23B10">
        <w:rPr>
          <w:rFonts w:asciiTheme="minorHAnsi" w:hAnsiTheme="minorHAnsi" w:cstheme="minorHAnsi"/>
          <w:i/>
        </w:rPr>
        <w:t>et al.,</w:t>
      </w:r>
      <w:r w:rsidRPr="00A23B10">
        <w:rPr>
          <w:rFonts w:asciiTheme="minorHAnsi" w:hAnsiTheme="minorHAnsi" w:cstheme="minorHAnsi"/>
        </w:rPr>
        <w:t xml:space="preserve"> 2021).</w:t>
      </w:r>
    </w:p>
    <w:p w:rsidR="00CE6FB5" w:rsidRPr="00A23B10" w:rsidRDefault="00B70763" w:rsidP="00CE6FB5">
      <w:pPr>
        <w:jc w:val="both"/>
        <w:rPr>
          <w:rFonts w:asciiTheme="minorHAnsi" w:hAnsiTheme="minorHAnsi" w:cstheme="minorHAnsi"/>
        </w:rPr>
      </w:pPr>
      <w:r w:rsidRPr="00A23B10">
        <w:rPr>
          <w:rFonts w:asciiTheme="minorHAnsi" w:hAnsiTheme="minorHAnsi" w:cstheme="minorHAnsi"/>
        </w:rPr>
        <w:t xml:space="preserve">The plans are set up in </w:t>
      </w:r>
      <w:r w:rsidR="00CE6FB5" w:rsidRPr="00A23B10">
        <w:rPr>
          <w:rFonts w:asciiTheme="minorHAnsi" w:hAnsiTheme="minorHAnsi" w:cstheme="minorHAnsi"/>
        </w:rPr>
        <w:t xml:space="preserve">a </w:t>
      </w:r>
      <w:r w:rsidRPr="00A23B10">
        <w:rPr>
          <w:rFonts w:asciiTheme="minorHAnsi" w:hAnsiTheme="minorHAnsi" w:cstheme="minorHAnsi"/>
        </w:rPr>
        <w:t xml:space="preserve">such way that if one part fails or becomes unavailable, then there is no effect on any other part. This can be easily done by dividing up the work into smaller tasks and moving them around to different people depending on their expertise. There are also measures taken to share more information than what could get lost in translation during communication between individuals (Müller </w:t>
      </w:r>
      <w:r w:rsidRPr="00A23B10">
        <w:rPr>
          <w:rFonts w:asciiTheme="minorHAnsi" w:hAnsiTheme="minorHAnsi" w:cstheme="minorHAnsi"/>
          <w:i/>
        </w:rPr>
        <w:t>et al.,</w:t>
      </w:r>
      <w:r w:rsidRPr="00A23B10">
        <w:rPr>
          <w:rFonts w:asciiTheme="minorHAnsi" w:hAnsiTheme="minorHAnsi" w:cstheme="minorHAnsi"/>
        </w:rPr>
        <w:t xml:space="preserve"> 2019).</w:t>
      </w:r>
    </w:p>
    <w:p w:rsidR="00B70763" w:rsidRPr="00A23B10" w:rsidRDefault="00B70763" w:rsidP="00CE6FB5">
      <w:pPr>
        <w:jc w:val="both"/>
      </w:pPr>
      <w:r w:rsidRPr="00A23B10">
        <w:rPr>
          <w:rFonts w:asciiTheme="minorHAnsi" w:hAnsiTheme="minorHAnsi" w:cstheme="minorHAnsi"/>
        </w:rPr>
        <w:t xml:space="preserve">The plan includes all the Project Initiation Documents that will support the completion of the construction project at </w:t>
      </w:r>
      <w:r w:rsidR="00CE6FB5" w:rsidRPr="00A23B10">
        <w:rPr>
          <w:rFonts w:asciiTheme="minorHAnsi" w:hAnsiTheme="minorHAnsi" w:cstheme="minorHAnsi"/>
        </w:rPr>
        <w:t>t</w:t>
      </w:r>
      <w:r w:rsidRPr="00A23B10">
        <w:rPr>
          <w:rFonts w:asciiTheme="minorHAnsi" w:hAnsiTheme="minorHAnsi" w:cstheme="minorHAnsi"/>
        </w:rPr>
        <w:t>he University of Wales Trinity Saint David (UWTSD) London campus.</w:t>
      </w:r>
    </w:p>
    <w:p w:rsidR="00B70763" w:rsidRPr="00A23B10" w:rsidRDefault="00B70763" w:rsidP="00B70763"/>
    <w:p w:rsidR="00B70763" w:rsidRPr="00A23B10" w:rsidRDefault="00B70763" w:rsidP="00CE6FB5">
      <w:pPr>
        <w:jc w:val="both"/>
        <w:rPr>
          <w:rFonts w:asciiTheme="minorHAnsi" w:hAnsiTheme="minorHAnsi" w:cstheme="minorHAnsi"/>
          <w:b/>
          <w:sz w:val="24"/>
          <w:szCs w:val="24"/>
        </w:rPr>
      </w:pPr>
      <w:r w:rsidRPr="00A23B10">
        <w:rPr>
          <w:rFonts w:asciiTheme="minorHAnsi" w:hAnsiTheme="minorHAnsi" w:cstheme="minorHAnsi"/>
          <w:b/>
          <w:sz w:val="24"/>
          <w:szCs w:val="24"/>
        </w:rPr>
        <w:t>Goals</w:t>
      </w:r>
    </w:p>
    <w:p w:rsidR="00B70763" w:rsidRPr="00A23B10" w:rsidRDefault="00B70763" w:rsidP="00CE6FB5">
      <w:pPr>
        <w:jc w:val="both"/>
        <w:rPr>
          <w:rFonts w:asciiTheme="minorHAnsi" w:hAnsiTheme="minorHAnsi" w:cstheme="minorHAnsi"/>
        </w:rPr>
      </w:pPr>
      <w:r w:rsidRPr="00A23B10">
        <w:rPr>
          <w:rFonts w:asciiTheme="minorHAnsi" w:hAnsiTheme="minorHAnsi" w:cstheme="minorHAnsi"/>
        </w:rPr>
        <w:t xml:space="preserve">The </w:t>
      </w:r>
      <w:r w:rsidR="00024B4A">
        <w:rPr>
          <w:rFonts w:asciiTheme="minorHAnsi" w:hAnsiTheme="minorHAnsi" w:cstheme="minorHAnsi"/>
        </w:rPr>
        <w:t>goal</w:t>
      </w:r>
      <w:r w:rsidRPr="00A23B10">
        <w:rPr>
          <w:rFonts w:asciiTheme="minorHAnsi" w:hAnsiTheme="minorHAnsi" w:cstheme="minorHAnsi"/>
        </w:rPr>
        <w:t xml:space="preserve"> of the </w:t>
      </w:r>
      <w:r w:rsidR="00024B4A">
        <w:rPr>
          <w:rFonts w:asciiTheme="minorHAnsi" w:hAnsiTheme="minorHAnsi" w:cstheme="minorHAnsi"/>
        </w:rPr>
        <w:t>project</w:t>
      </w:r>
      <w:r w:rsidRPr="00A23B10">
        <w:rPr>
          <w:rFonts w:asciiTheme="minorHAnsi" w:hAnsiTheme="minorHAnsi" w:cstheme="minorHAnsi"/>
        </w:rPr>
        <w:t xml:space="preserve"> is to look at the </w:t>
      </w:r>
      <w:r w:rsidR="00024B4A">
        <w:rPr>
          <w:rFonts w:asciiTheme="minorHAnsi" w:hAnsiTheme="minorHAnsi" w:cstheme="minorHAnsi"/>
        </w:rPr>
        <w:t>aspects</w:t>
      </w:r>
      <w:r w:rsidRPr="00A23B10">
        <w:rPr>
          <w:rFonts w:asciiTheme="minorHAnsi" w:hAnsiTheme="minorHAnsi" w:cstheme="minorHAnsi"/>
        </w:rPr>
        <w:t xml:space="preserve"> that </w:t>
      </w:r>
      <w:r w:rsidR="00024B4A">
        <w:rPr>
          <w:rFonts w:asciiTheme="minorHAnsi" w:hAnsiTheme="minorHAnsi" w:cstheme="minorHAnsi"/>
        </w:rPr>
        <w:t>must be taking in consideration in order for the new structure block to be build.</w:t>
      </w:r>
    </w:p>
    <w:p w:rsidR="00B70763" w:rsidRPr="00A23B10" w:rsidRDefault="00B70763" w:rsidP="00B70763"/>
    <w:p w:rsidR="00B70763" w:rsidRPr="00A23B10" w:rsidRDefault="00B70763" w:rsidP="00B70763">
      <w:pPr>
        <w:rPr>
          <w:rFonts w:asciiTheme="minorHAnsi" w:hAnsiTheme="minorHAnsi" w:cstheme="minorHAnsi"/>
          <w:b/>
          <w:sz w:val="24"/>
          <w:szCs w:val="24"/>
        </w:rPr>
      </w:pPr>
      <w:r w:rsidRPr="00A23B10">
        <w:rPr>
          <w:rFonts w:asciiTheme="minorHAnsi" w:hAnsiTheme="minorHAnsi" w:cstheme="minorHAnsi"/>
          <w:b/>
          <w:sz w:val="24"/>
          <w:szCs w:val="24"/>
        </w:rPr>
        <w:t>Objectives</w:t>
      </w:r>
    </w:p>
    <w:p w:rsidR="00B70763" w:rsidRPr="00A23B10" w:rsidRDefault="00B70763" w:rsidP="00B70763">
      <w:pPr>
        <w:numPr>
          <w:ilvl w:val="0"/>
          <w:numId w:val="1"/>
        </w:numPr>
        <w:spacing w:after="0" w:line="360" w:lineRule="auto"/>
        <w:jc w:val="both"/>
        <w:rPr>
          <w:rFonts w:asciiTheme="minorHAnsi" w:hAnsiTheme="minorHAnsi" w:cstheme="minorHAnsi"/>
        </w:rPr>
      </w:pPr>
      <w:r w:rsidRPr="00A23B10">
        <w:rPr>
          <w:rFonts w:asciiTheme="minorHAnsi" w:hAnsiTheme="minorHAnsi" w:cstheme="minorHAnsi"/>
        </w:rPr>
        <w:t>To identify the factors that influenced the progress of the new construction, both positively and negatively.</w:t>
      </w:r>
    </w:p>
    <w:p w:rsidR="00B70763" w:rsidRPr="00A23B10" w:rsidRDefault="00B70763" w:rsidP="00B70763">
      <w:pPr>
        <w:numPr>
          <w:ilvl w:val="0"/>
          <w:numId w:val="1"/>
        </w:numPr>
        <w:spacing w:after="0" w:line="360" w:lineRule="auto"/>
        <w:jc w:val="both"/>
        <w:rPr>
          <w:rFonts w:asciiTheme="minorHAnsi" w:hAnsiTheme="minorHAnsi" w:cstheme="minorHAnsi"/>
        </w:rPr>
      </w:pPr>
      <w:r w:rsidRPr="00A23B10">
        <w:rPr>
          <w:rFonts w:asciiTheme="minorHAnsi" w:hAnsiTheme="minorHAnsi" w:cstheme="minorHAnsi"/>
        </w:rPr>
        <w:t xml:space="preserve">To dissect the methods and techniques that were used to have a significant influence on the </w:t>
      </w:r>
      <w:r w:rsidR="00CE6FB5" w:rsidRPr="00A23B10">
        <w:rPr>
          <w:rFonts w:asciiTheme="minorHAnsi" w:hAnsiTheme="minorHAnsi" w:cstheme="minorHAnsi"/>
        </w:rPr>
        <w:t>activity’s</w:t>
      </w:r>
      <w:r w:rsidRPr="00A23B10">
        <w:rPr>
          <w:rFonts w:asciiTheme="minorHAnsi" w:hAnsiTheme="minorHAnsi" w:cstheme="minorHAnsi"/>
        </w:rPr>
        <w:t xml:space="preserve"> execution.</w:t>
      </w:r>
    </w:p>
    <w:p w:rsidR="00B70763" w:rsidRPr="00A23B10" w:rsidRDefault="00B70763" w:rsidP="00B70763">
      <w:pPr>
        <w:rPr>
          <w:rFonts w:asciiTheme="minorHAnsi" w:hAnsiTheme="minorHAnsi" w:cstheme="minorHAnsi"/>
          <w:b/>
          <w:sz w:val="24"/>
          <w:szCs w:val="24"/>
        </w:rPr>
      </w:pPr>
      <w:r w:rsidRPr="00A23B10">
        <w:rPr>
          <w:rFonts w:asciiTheme="minorHAnsi" w:hAnsiTheme="minorHAnsi" w:cstheme="minorHAnsi"/>
          <w:b/>
          <w:sz w:val="24"/>
          <w:szCs w:val="24"/>
        </w:rPr>
        <w:t>Critical Success Factor</w:t>
      </w:r>
    </w:p>
    <w:p w:rsidR="00B70763" w:rsidRPr="00A23B10" w:rsidRDefault="00B70763" w:rsidP="00B70763">
      <w:pPr>
        <w:numPr>
          <w:ilvl w:val="0"/>
          <w:numId w:val="2"/>
        </w:numPr>
        <w:spacing w:after="0" w:line="360" w:lineRule="auto"/>
        <w:jc w:val="both"/>
        <w:rPr>
          <w:rFonts w:asciiTheme="minorHAnsi" w:hAnsiTheme="minorHAnsi" w:cstheme="minorHAnsi"/>
        </w:rPr>
      </w:pPr>
      <w:r w:rsidRPr="00A23B10">
        <w:rPr>
          <w:rFonts w:asciiTheme="minorHAnsi" w:hAnsiTheme="minorHAnsi" w:cstheme="minorHAnsi"/>
        </w:rPr>
        <w:t>Consenting to develop and carry out the project's objectives.</w:t>
      </w:r>
    </w:p>
    <w:p w:rsidR="00B70763" w:rsidRPr="00A23B10" w:rsidRDefault="00B70763" w:rsidP="00B70763">
      <w:pPr>
        <w:numPr>
          <w:ilvl w:val="0"/>
          <w:numId w:val="2"/>
        </w:numPr>
        <w:spacing w:after="0" w:line="360" w:lineRule="auto"/>
        <w:jc w:val="both"/>
        <w:rPr>
          <w:rFonts w:asciiTheme="minorHAnsi" w:hAnsiTheme="minorHAnsi" w:cstheme="minorHAnsi"/>
        </w:rPr>
      </w:pPr>
      <w:r w:rsidRPr="00A23B10">
        <w:rPr>
          <w:rFonts w:asciiTheme="minorHAnsi" w:hAnsiTheme="minorHAnsi" w:cstheme="minorHAnsi"/>
        </w:rPr>
        <w:t>Improvement of clear plans with consistency and accuracy that are linked to a wide range of obligations.</w:t>
      </w:r>
    </w:p>
    <w:p w:rsidR="00B70763" w:rsidRPr="00A23B10" w:rsidRDefault="00B70763" w:rsidP="00B70763">
      <w:pPr>
        <w:numPr>
          <w:ilvl w:val="0"/>
          <w:numId w:val="2"/>
        </w:numPr>
        <w:spacing w:after="0" w:line="360" w:lineRule="auto"/>
        <w:jc w:val="both"/>
        <w:rPr>
          <w:rFonts w:asciiTheme="minorHAnsi" w:hAnsiTheme="minorHAnsi" w:cstheme="minorHAnsi"/>
        </w:rPr>
      </w:pPr>
      <w:r w:rsidRPr="00A23B10">
        <w:rPr>
          <w:rFonts w:asciiTheme="minorHAnsi" w:hAnsiTheme="minorHAnsi" w:cstheme="minorHAnsi"/>
        </w:rPr>
        <w:t>Consistent interaction between the parties fosters great teamwork.</w:t>
      </w:r>
    </w:p>
    <w:p w:rsidR="00B70763" w:rsidRPr="00A23B10" w:rsidRDefault="00B70763" w:rsidP="00B70763">
      <w:pPr>
        <w:pStyle w:val="Heading2"/>
        <w:rPr>
          <w:rFonts w:asciiTheme="minorHAnsi" w:hAnsiTheme="minorHAnsi" w:cstheme="minorHAnsi"/>
        </w:rPr>
      </w:pPr>
      <w:bookmarkStart w:id="2" w:name="_Toc100418079"/>
      <w:r w:rsidRPr="00A23B10">
        <w:rPr>
          <w:rFonts w:asciiTheme="minorHAnsi" w:hAnsiTheme="minorHAnsi" w:cstheme="minorHAnsi"/>
        </w:rPr>
        <w:t>Project Scope</w:t>
      </w:r>
      <w:bookmarkEnd w:id="2"/>
    </w:p>
    <w:p w:rsidR="00B70763" w:rsidRPr="00A23B10" w:rsidRDefault="00B70763" w:rsidP="00B70763">
      <w:pPr>
        <w:rPr>
          <w:rFonts w:asciiTheme="minorHAnsi" w:hAnsiTheme="minorHAnsi" w:cstheme="minorHAnsi"/>
        </w:rPr>
      </w:pPr>
      <w:r w:rsidRPr="00A23B10">
        <w:rPr>
          <w:rFonts w:asciiTheme="minorHAnsi" w:hAnsiTheme="minorHAnsi" w:cstheme="minorHAnsi"/>
        </w:rPr>
        <w:t xml:space="preserve">The construction of a structure is a massive operation that requires careful consideration of several elements to obtain the best possible outcome. </w:t>
      </w:r>
    </w:p>
    <w:p w:rsidR="00B70763" w:rsidRPr="00A23B10" w:rsidRDefault="00B70763" w:rsidP="00B70763">
      <w:pPr>
        <w:rPr>
          <w:rFonts w:asciiTheme="minorHAnsi" w:hAnsiTheme="minorHAnsi" w:cstheme="minorHAnsi"/>
        </w:rPr>
      </w:pPr>
      <w:r w:rsidRPr="00A23B10">
        <w:rPr>
          <w:rFonts w:asciiTheme="minorHAnsi" w:hAnsiTheme="minorHAnsi" w:cstheme="minorHAnsi"/>
        </w:rPr>
        <w:t>Inclusion Scope: The task's most important constraints were time, budget and progress</w:t>
      </w:r>
      <w:r w:rsidR="00CE6FB5" w:rsidRPr="00A23B10">
        <w:rPr>
          <w:rFonts w:asciiTheme="minorHAnsi" w:hAnsiTheme="minorHAnsi" w:cstheme="minorHAnsi"/>
        </w:rPr>
        <w:t>.</w:t>
      </w:r>
      <w:r w:rsidRPr="00A23B10">
        <w:rPr>
          <w:rFonts w:asciiTheme="minorHAnsi" w:hAnsiTheme="minorHAnsi" w:cstheme="minorHAnsi"/>
        </w:rPr>
        <w:t xml:space="preserve"> </w:t>
      </w:r>
      <w:r w:rsidR="00CE6FB5" w:rsidRPr="00A23B10">
        <w:rPr>
          <w:rFonts w:asciiTheme="minorHAnsi" w:hAnsiTheme="minorHAnsi" w:cstheme="minorHAnsi"/>
        </w:rPr>
        <w:t>A</w:t>
      </w:r>
      <w:r w:rsidRPr="00A23B10">
        <w:rPr>
          <w:rFonts w:asciiTheme="minorHAnsi" w:hAnsiTheme="minorHAnsi" w:cstheme="minorHAnsi"/>
        </w:rPr>
        <w:t xml:space="preserve">ll </w:t>
      </w:r>
      <w:r w:rsidR="00CE6FB5" w:rsidRPr="00A23B10">
        <w:rPr>
          <w:rFonts w:asciiTheme="minorHAnsi" w:hAnsiTheme="minorHAnsi" w:cstheme="minorHAnsi"/>
        </w:rPr>
        <w:t>this will</w:t>
      </w:r>
      <w:r w:rsidRPr="00A23B10">
        <w:rPr>
          <w:rFonts w:asciiTheme="minorHAnsi" w:hAnsiTheme="minorHAnsi" w:cstheme="minorHAnsi"/>
        </w:rPr>
        <w:t xml:space="preserve"> determine the project's success.</w:t>
      </w:r>
    </w:p>
    <w:p w:rsidR="00B70763" w:rsidRPr="00A23B10" w:rsidRDefault="00B70763" w:rsidP="00B70763">
      <w:pPr>
        <w:rPr>
          <w:rFonts w:asciiTheme="minorHAnsi" w:hAnsiTheme="minorHAnsi" w:cstheme="minorHAnsi"/>
        </w:rPr>
      </w:pPr>
      <w:r w:rsidRPr="00A23B10">
        <w:rPr>
          <w:rFonts w:asciiTheme="minorHAnsi" w:hAnsiTheme="minorHAnsi" w:cstheme="minorHAnsi"/>
        </w:rPr>
        <w:t>Exclusion Scope: The project would not require the development of or modification of any existing plans for the new structural development.</w:t>
      </w:r>
    </w:p>
    <w:p w:rsidR="00B70763" w:rsidRPr="00A23B10" w:rsidRDefault="00B70763" w:rsidP="00B70763">
      <w:pPr>
        <w:pStyle w:val="Heading2"/>
        <w:rPr>
          <w:rFonts w:asciiTheme="minorHAnsi" w:hAnsiTheme="minorHAnsi" w:cstheme="minorHAnsi"/>
        </w:rPr>
      </w:pPr>
      <w:bookmarkStart w:id="3" w:name="_Toc100418080"/>
      <w:r w:rsidRPr="00A23B10">
        <w:rPr>
          <w:rFonts w:asciiTheme="minorHAnsi" w:hAnsiTheme="minorHAnsi" w:cstheme="minorHAnsi"/>
        </w:rPr>
        <w:lastRenderedPageBreak/>
        <w:t>Budget Assumption</w:t>
      </w:r>
      <w:bookmarkEnd w:id="3"/>
    </w:p>
    <w:tbl>
      <w:tblPr>
        <w:tblW w:w="9025" w:type="dxa"/>
        <w:tblLayout w:type="fixed"/>
        <w:tblCellMar>
          <w:left w:w="10" w:type="dxa"/>
          <w:right w:w="10" w:type="dxa"/>
        </w:tblCellMar>
        <w:tblLook w:val="0000" w:firstRow="0" w:lastRow="0" w:firstColumn="0" w:lastColumn="0" w:noHBand="0" w:noVBand="0"/>
      </w:tblPr>
      <w:tblGrid>
        <w:gridCol w:w="4716"/>
        <w:gridCol w:w="4309"/>
      </w:tblGrid>
      <w:tr w:rsidR="00B70763" w:rsidRPr="00A23B10" w:rsidTr="0014201E">
        <w:trPr>
          <w:trHeight w:val="435"/>
        </w:trPr>
        <w:tc>
          <w:tcPr>
            <w:tcW w:w="471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b/>
              </w:rPr>
            </w:pPr>
            <w:r w:rsidRPr="00A23B10">
              <w:rPr>
                <w:rFonts w:asciiTheme="minorHAnsi" w:hAnsiTheme="minorHAnsi" w:cstheme="minorHAnsi"/>
                <w:b/>
              </w:rPr>
              <w:t>Particulars</w:t>
            </w:r>
          </w:p>
        </w:tc>
        <w:tc>
          <w:tcPr>
            <w:tcW w:w="4309"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b/>
              </w:rPr>
            </w:pPr>
            <w:r w:rsidRPr="00A23B10">
              <w:rPr>
                <w:rFonts w:asciiTheme="minorHAnsi" w:hAnsiTheme="minorHAnsi" w:cstheme="minorHAnsi"/>
                <w:b/>
              </w:rPr>
              <w:t>Expenses</w:t>
            </w:r>
          </w:p>
        </w:tc>
      </w:tr>
      <w:tr w:rsidR="00B70763" w:rsidRPr="00A23B10" w:rsidTr="0014201E">
        <w:trPr>
          <w:trHeight w:val="285"/>
        </w:trPr>
        <w:tc>
          <w:tcPr>
            <w:tcW w:w="471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rPr>
            </w:pPr>
            <w:r w:rsidRPr="00A23B10">
              <w:rPr>
                <w:rFonts w:asciiTheme="minorHAnsi" w:hAnsiTheme="minorHAnsi" w:cstheme="minorHAnsi"/>
              </w:rPr>
              <w:t>Resources and materials</w:t>
            </w:r>
          </w:p>
        </w:tc>
        <w:tc>
          <w:tcPr>
            <w:tcW w:w="4309"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F45C31" w:rsidP="0014201E">
            <w:pPr>
              <w:jc w:val="center"/>
              <w:rPr>
                <w:rFonts w:asciiTheme="minorHAnsi" w:hAnsiTheme="minorHAnsi" w:cstheme="minorHAnsi"/>
              </w:rPr>
            </w:pPr>
            <w:r w:rsidRPr="00A23B10">
              <w:rPr>
                <w:rFonts w:asciiTheme="minorHAnsi" w:hAnsiTheme="minorHAnsi" w:cstheme="minorHAnsi"/>
              </w:rPr>
              <w:t>£</w:t>
            </w:r>
            <w:r w:rsidR="00A23B10">
              <w:rPr>
                <w:rFonts w:asciiTheme="minorHAnsi" w:hAnsiTheme="minorHAnsi" w:cstheme="minorHAnsi"/>
              </w:rPr>
              <w:t>850,000</w:t>
            </w:r>
          </w:p>
        </w:tc>
      </w:tr>
      <w:tr w:rsidR="00B70763" w:rsidRPr="00A23B10" w:rsidTr="0014201E">
        <w:trPr>
          <w:trHeight w:val="345"/>
        </w:trPr>
        <w:tc>
          <w:tcPr>
            <w:tcW w:w="471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rPr>
            </w:pPr>
            <w:r w:rsidRPr="00A23B10">
              <w:rPr>
                <w:rFonts w:asciiTheme="minorHAnsi" w:hAnsiTheme="minorHAnsi" w:cstheme="minorHAnsi"/>
              </w:rPr>
              <w:t>Construction Agencies</w:t>
            </w:r>
          </w:p>
        </w:tc>
        <w:tc>
          <w:tcPr>
            <w:tcW w:w="4309"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F45C31" w:rsidP="0014201E">
            <w:pPr>
              <w:jc w:val="center"/>
              <w:rPr>
                <w:rFonts w:asciiTheme="minorHAnsi" w:hAnsiTheme="minorHAnsi" w:cstheme="minorHAnsi"/>
              </w:rPr>
            </w:pPr>
            <w:r w:rsidRPr="00A23B10">
              <w:rPr>
                <w:rFonts w:asciiTheme="minorHAnsi" w:hAnsiTheme="minorHAnsi" w:cstheme="minorHAnsi"/>
              </w:rPr>
              <w:t>£</w:t>
            </w:r>
            <w:r w:rsidR="00B70763" w:rsidRPr="00A23B10">
              <w:rPr>
                <w:rFonts w:asciiTheme="minorHAnsi" w:hAnsiTheme="minorHAnsi" w:cstheme="minorHAnsi"/>
              </w:rPr>
              <w:t>1</w:t>
            </w:r>
            <w:r w:rsidR="00A23B10">
              <w:rPr>
                <w:rFonts w:asciiTheme="minorHAnsi" w:hAnsiTheme="minorHAnsi" w:cstheme="minorHAnsi"/>
              </w:rPr>
              <w:t>5</w:t>
            </w:r>
            <w:r w:rsidR="00B70763" w:rsidRPr="00A23B10">
              <w:rPr>
                <w:rFonts w:asciiTheme="minorHAnsi" w:hAnsiTheme="minorHAnsi" w:cstheme="minorHAnsi"/>
              </w:rPr>
              <w:t>0,000</w:t>
            </w:r>
          </w:p>
        </w:tc>
      </w:tr>
      <w:tr w:rsidR="00B70763" w:rsidRPr="00A23B10" w:rsidTr="0014201E">
        <w:trPr>
          <w:trHeight w:val="345"/>
        </w:trPr>
        <w:tc>
          <w:tcPr>
            <w:tcW w:w="471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rPr>
            </w:pPr>
            <w:r w:rsidRPr="00A23B10">
              <w:rPr>
                <w:rFonts w:asciiTheme="minorHAnsi" w:hAnsiTheme="minorHAnsi" w:cstheme="minorHAnsi"/>
              </w:rPr>
              <w:t>Project Workers</w:t>
            </w:r>
          </w:p>
        </w:tc>
        <w:tc>
          <w:tcPr>
            <w:tcW w:w="4309"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F45C31" w:rsidP="0014201E">
            <w:pPr>
              <w:jc w:val="center"/>
              <w:rPr>
                <w:rFonts w:asciiTheme="minorHAnsi" w:hAnsiTheme="minorHAnsi" w:cstheme="minorHAnsi"/>
              </w:rPr>
            </w:pPr>
            <w:r w:rsidRPr="00A23B10">
              <w:rPr>
                <w:rFonts w:asciiTheme="minorHAnsi" w:hAnsiTheme="minorHAnsi" w:cstheme="minorHAnsi"/>
              </w:rPr>
              <w:t>£</w:t>
            </w:r>
            <w:r w:rsidR="00B70763" w:rsidRPr="00A23B10">
              <w:rPr>
                <w:rFonts w:asciiTheme="minorHAnsi" w:hAnsiTheme="minorHAnsi" w:cstheme="minorHAnsi"/>
              </w:rPr>
              <w:t>1</w:t>
            </w:r>
            <w:r w:rsidR="00A23B10">
              <w:rPr>
                <w:rFonts w:asciiTheme="minorHAnsi" w:hAnsiTheme="minorHAnsi" w:cstheme="minorHAnsi"/>
              </w:rPr>
              <w:t>5</w:t>
            </w:r>
            <w:r w:rsidR="00B70763" w:rsidRPr="00A23B10">
              <w:rPr>
                <w:rFonts w:asciiTheme="minorHAnsi" w:hAnsiTheme="minorHAnsi" w:cstheme="minorHAnsi"/>
              </w:rPr>
              <w:t>0,000</w:t>
            </w:r>
          </w:p>
        </w:tc>
      </w:tr>
      <w:tr w:rsidR="00B70763" w:rsidRPr="00A23B10" w:rsidTr="0014201E">
        <w:trPr>
          <w:trHeight w:val="345"/>
        </w:trPr>
        <w:tc>
          <w:tcPr>
            <w:tcW w:w="471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rPr>
            </w:pPr>
            <w:r w:rsidRPr="00A23B10">
              <w:rPr>
                <w:rFonts w:asciiTheme="minorHAnsi" w:hAnsiTheme="minorHAnsi" w:cstheme="minorHAnsi"/>
              </w:rPr>
              <w:t>Labours</w:t>
            </w:r>
          </w:p>
        </w:tc>
        <w:tc>
          <w:tcPr>
            <w:tcW w:w="4309"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F45C31" w:rsidP="0014201E">
            <w:pPr>
              <w:jc w:val="center"/>
              <w:rPr>
                <w:rFonts w:asciiTheme="minorHAnsi" w:hAnsiTheme="minorHAnsi" w:cstheme="minorHAnsi"/>
              </w:rPr>
            </w:pPr>
            <w:r w:rsidRPr="00A23B10">
              <w:rPr>
                <w:rFonts w:asciiTheme="minorHAnsi" w:hAnsiTheme="minorHAnsi" w:cstheme="minorHAnsi"/>
              </w:rPr>
              <w:t>£</w:t>
            </w:r>
            <w:r w:rsidR="00B70763" w:rsidRPr="00A23B10">
              <w:rPr>
                <w:rFonts w:asciiTheme="minorHAnsi" w:hAnsiTheme="minorHAnsi" w:cstheme="minorHAnsi"/>
              </w:rPr>
              <w:t>1</w:t>
            </w:r>
            <w:r w:rsidR="00A23B10">
              <w:rPr>
                <w:rFonts w:asciiTheme="minorHAnsi" w:hAnsiTheme="minorHAnsi" w:cstheme="minorHAnsi"/>
              </w:rPr>
              <w:t>5</w:t>
            </w:r>
            <w:r w:rsidR="00B70763" w:rsidRPr="00A23B10">
              <w:rPr>
                <w:rFonts w:asciiTheme="minorHAnsi" w:hAnsiTheme="minorHAnsi" w:cstheme="minorHAnsi"/>
              </w:rPr>
              <w:t>0,000</w:t>
            </w:r>
          </w:p>
        </w:tc>
      </w:tr>
      <w:tr w:rsidR="00B70763" w:rsidRPr="00A23B10" w:rsidTr="0014201E">
        <w:trPr>
          <w:trHeight w:val="285"/>
        </w:trPr>
        <w:tc>
          <w:tcPr>
            <w:tcW w:w="471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rPr>
            </w:pPr>
            <w:r w:rsidRPr="00A23B10">
              <w:rPr>
                <w:rFonts w:asciiTheme="minorHAnsi" w:hAnsiTheme="minorHAnsi" w:cstheme="minorHAnsi"/>
              </w:rPr>
              <w:t>Miscellaneous</w:t>
            </w:r>
          </w:p>
        </w:tc>
        <w:tc>
          <w:tcPr>
            <w:tcW w:w="4309"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F45C31" w:rsidP="0014201E">
            <w:pPr>
              <w:jc w:val="center"/>
              <w:rPr>
                <w:rFonts w:asciiTheme="minorHAnsi" w:hAnsiTheme="minorHAnsi" w:cstheme="minorHAnsi"/>
              </w:rPr>
            </w:pPr>
            <w:r w:rsidRPr="00A23B10">
              <w:rPr>
                <w:rFonts w:asciiTheme="minorHAnsi" w:hAnsiTheme="minorHAnsi" w:cstheme="minorHAnsi"/>
              </w:rPr>
              <w:t>£</w:t>
            </w:r>
            <w:r w:rsidR="00B70763" w:rsidRPr="00A23B10">
              <w:rPr>
                <w:rFonts w:asciiTheme="minorHAnsi" w:hAnsiTheme="minorHAnsi" w:cstheme="minorHAnsi"/>
              </w:rPr>
              <w:t>1</w:t>
            </w:r>
            <w:r w:rsidR="00A23B10">
              <w:rPr>
                <w:rFonts w:asciiTheme="minorHAnsi" w:hAnsiTheme="minorHAnsi" w:cstheme="minorHAnsi"/>
              </w:rPr>
              <w:t>5</w:t>
            </w:r>
            <w:r w:rsidR="00B70763" w:rsidRPr="00A23B10">
              <w:rPr>
                <w:rFonts w:asciiTheme="minorHAnsi" w:hAnsiTheme="minorHAnsi" w:cstheme="minorHAnsi"/>
              </w:rPr>
              <w:t>0,000</w:t>
            </w:r>
          </w:p>
        </w:tc>
      </w:tr>
      <w:tr w:rsidR="00B70763" w:rsidRPr="00A23B10" w:rsidTr="0014201E">
        <w:trPr>
          <w:trHeight w:val="465"/>
        </w:trPr>
        <w:tc>
          <w:tcPr>
            <w:tcW w:w="471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jc w:val="center"/>
              <w:rPr>
                <w:rFonts w:asciiTheme="minorHAnsi" w:hAnsiTheme="minorHAnsi" w:cstheme="minorHAnsi"/>
                <w:b/>
              </w:rPr>
            </w:pPr>
            <w:r w:rsidRPr="00A23B10">
              <w:rPr>
                <w:rFonts w:asciiTheme="minorHAnsi" w:hAnsiTheme="minorHAnsi" w:cstheme="minorHAnsi"/>
                <w:b/>
              </w:rPr>
              <w:t>Total</w:t>
            </w:r>
          </w:p>
        </w:tc>
        <w:tc>
          <w:tcPr>
            <w:tcW w:w="4309"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F45C31" w:rsidP="0014201E">
            <w:pPr>
              <w:jc w:val="center"/>
              <w:rPr>
                <w:rFonts w:asciiTheme="minorHAnsi" w:hAnsiTheme="minorHAnsi" w:cstheme="minorHAnsi"/>
                <w:b/>
              </w:rPr>
            </w:pPr>
            <w:r w:rsidRPr="00A23B10">
              <w:rPr>
                <w:rFonts w:asciiTheme="minorHAnsi" w:hAnsiTheme="minorHAnsi" w:cstheme="minorHAnsi"/>
                <w:b/>
              </w:rPr>
              <w:t>£</w:t>
            </w:r>
            <w:r w:rsidR="00B70763" w:rsidRPr="00A23B10">
              <w:rPr>
                <w:rFonts w:asciiTheme="minorHAnsi" w:hAnsiTheme="minorHAnsi" w:cstheme="minorHAnsi"/>
                <w:b/>
              </w:rPr>
              <w:t>1,4</w:t>
            </w:r>
            <w:r w:rsidR="00A23B10">
              <w:rPr>
                <w:rFonts w:asciiTheme="minorHAnsi" w:hAnsiTheme="minorHAnsi" w:cstheme="minorHAnsi"/>
                <w:b/>
              </w:rPr>
              <w:t>5</w:t>
            </w:r>
            <w:r w:rsidR="00B70763" w:rsidRPr="00A23B10">
              <w:rPr>
                <w:rFonts w:asciiTheme="minorHAnsi" w:hAnsiTheme="minorHAnsi" w:cstheme="minorHAnsi"/>
                <w:b/>
              </w:rPr>
              <w:t>0,000</w:t>
            </w:r>
          </w:p>
        </w:tc>
      </w:tr>
    </w:tbl>
    <w:p w:rsidR="00B70763" w:rsidRPr="00A23B10" w:rsidRDefault="00B70763" w:rsidP="00B70763">
      <w:pPr>
        <w:jc w:val="center"/>
        <w:rPr>
          <w:rFonts w:asciiTheme="minorHAnsi" w:hAnsiTheme="minorHAnsi" w:cstheme="minorHAnsi"/>
          <w:b/>
        </w:rPr>
      </w:pPr>
      <w:r w:rsidRPr="00A23B10">
        <w:rPr>
          <w:rFonts w:asciiTheme="minorHAnsi" w:hAnsiTheme="minorHAnsi" w:cstheme="minorHAnsi"/>
          <w:b/>
        </w:rPr>
        <w:t>Table 1: Budget Assumptions</w:t>
      </w:r>
    </w:p>
    <w:p w:rsidR="00A23B10" w:rsidRDefault="00A23B10" w:rsidP="00F45C31">
      <w:pPr>
        <w:pStyle w:val="Heading2"/>
        <w:rPr>
          <w:rFonts w:asciiTheme="minorHAnsi" w:hAnsiTheme="minorHAnsi" w:cstheme="minorHAnsi"/>
        </w:rPr>
      </w:pPr>
      <w:bookmarkStart w:id="4" w:name="_Toc100418081"/>
    </w:p>
    <w:p w:rsidR="00B70763" w:rsidRPr="00A23B10" w:rsidRDefault="00B70763" w:rsidP="00F45C31">
      <w:pPr>
        <w:pStyle w:val="Heading2"/>
        <w:rPr>
          <w:rFonts w:asciiTheme="minorHAnsi" w:hAnsiTheme="minorHAnsi" w:cstheme="minorHAnsi"/>
        </w:rPr>
      </w:pPr>
      <w:r w:rsidRPr="00A23B10">
        <w:rPr>
          <w:rFonts w:asciiTheme="minorHAnsi" w:hAnsiTheme="minorHAnsi" w:cstheme="minorHAnsi"/>
        </w:rPr>
        <w:t>Assumption</w:t>
      </w:r>
      <w:bookmarkEnd w:id="4"/>
      <w:r w:rsidR="001E1FA5" w:rsidRPr="00A23B10">
        <w:rPr>
          <w:rFonts w:asciiTheme="minorHAnsi" w:hAnsiTheme="minorHAnsi" w:cstheme="minorHAnsi"/>
        </w:rPr>
        <w:t>s</w:t>
      </w:r>
    </w:p>
    <w:p w:rsidR="00B70763" w:rsidRPr="00A23B10" w:rsidRDefault="00B70763" w:rsidP="00F45C31">
      <w:pPr>
        <w:jc w:val="both"/>
        <w:rPr>
          <w:rFonts w:asciiTheme="minorHAnsi" w:hAnsiTheme="minorHAnsi" w:cstheme="minorHAnsi"/>
        </w:rPr>
      </w:pPr>
      <w:r w:rsidRPr="00A23B10">
        <w:rPr>
          <w:rFonts w:asciiTheme="minorHAnsi" w:hAnsiTheme="minorHAnsi" w:cstheme="minorHAnsi"/>
        </w:rPr>
        <w:t xml:space="preserve">The construction project of a new campus statue is large and requires several assumptions to be determined when it comes to the success of the project. The following are the assumptions to be met. </w:t>
      </w:r>
    </w:p>
    <w:p w:rsidR="00B70763" w:rsidRPr="00A23B10" w:rsidRDefault="00B70763" w:rsidP="00F45C31">
      <w:pPr>
        <w:numPr>
          <w:ilvl w:val="0"/>
          <w:numId w:val="3"/>
        </w:numPr>
        <w:spacing w:after="0" w:line="360" w:lineRule="auto"/>
        <w:jc w:val="both"/>
        <w:rPr>
          <w:rFonts w:asciiTheme="minorHAnsi" w:hAnsiTheme="minorHAnsi" w:cstheme="minorHAnsi"/>
        </w:rPr>
      </w:pPr>
      <w:r w:rsidRPr="00A23B10">
        <w:rPr>
          <w:rFonts w:asciiTheme="minorHAnsi" w:hAnsiTheme="minorHAnsi" w:cstheme="minorHAnsi"/>
        </w:rPr>
        <w:t xml:space="preserve">Determination of resources needed, both human and monetary resources. </w:t>
      </w:r>
    </w:p>
    <w:p w:rsidR="00B70763" w:rsidRPr="00A23B10" w:rsidRDefault="00B70763" w:rsidP="00F45C31">
      <w:pPr>
        <w:numPr>
          <w:ilvl w:val="0"/>
          <w:numId w:val="3"/>
        </w:numPr>
        <w:spacing w:after="0" w:line="360" w:lineRule="auto"/>
        <w:jc w:val="both"/>
        <w:rPr>
          <w:rFonts w:asciiTheme="minorHAnsi" w:hAnsiTheme="minorHAnsi" w:cstheme="minorHAnsi"/>
        </w:rPr>
      </w:pPr>
      <w:r w:rsidRPr="00A23B10">
        <w:rPr>
          <w:rFonts w:asciiTheme="minorHAnsi" w:hAnsiTheme="minorHAnsi" w:cstheme="minorHAnsi"/>
        </w:rPr>
        <w:t xml:space="preserve">Proper identification of needs or wants over needs or wants as well as materials procurement process by agreed-upon budgets.  </w:t>
      </w:r>
    </w:p>
    <w:p w:rsidR="00B70763" w:rsidRPr="00CD3CE4" w:rsidRDefault="00B70763" w:rsidP="00CD3CE4">
      <w:pPr>
        <w:numPr>
          <w:ilvl w:val="0"/>
          <w:numId w:val="3"/>
        </w:numPr>
        <w:spacing w:after="0" w:line="360" w:lineRule="auto"/>
        <w:jc w:val="both"/>
        <w:rPr>
          <w:b/>
        </w:rPr>
      </w:pPr>
      <w:r w:rsidRPr="00A23B10">
        <w:rPr>
          <w:rFonts w:asciiTheme="minorHAnsi" w:hAnsiTheme="minorHAnsi" w:cstheme="minorHAnsi"/>
        </w:rPr>
        <w:t>The ability to monitor progress against milestones using baseline measurement and trajectory estimation process data collection methods</w:t>
      </w:r>
      <w:r w:rsidRPr="00A23B10">
        <w:t>.</w:t>
      </w:r>
    </w:p>
    <w:p w:rsidR="00CD3CE4" w:rsidRPr="00A23B10" w:rsidRDefault="00CD3CE4" w:rsidP="00CD3CE4">
      <w:pPr>
        <w:spacing w:after="0" w:line="360" w:lineRule="auto"/>
        <w:jc w:val="both"/>
        <w:rPr>
          <w:b/>
        </w:rPr>
      </w:pPr>
    </w:p>
    <w:p w:rsidR="00B70763" w:rsidRPr="00A23B10" w:rsidRDefault="00B70763" w:rsidP="00B70763">
      <w:pPr>
        <w:pStyle w:val="Heading2"/>
        <w:rPr>
          <w:rFonts w:asciiTheme="minorHAnsi" w:hAnsiTheme="minorHAnsi" w:cstheme="minorHAnsi"/>
        </w:rPr>
      </w:pPr>
      <w:bookmarkStart w:id="5" w:name="_Toc100418082"/>
      <w:r w:rsidRPr="00A23B10">
        <w:rPr>
          <w:rFonts w:asciiTheme="minorHAnsi" w:hAnsiTheme="minorHAnsi" w:cstheme="minorHAnsi"/>
        </w:rPr>
        <w:t>Constraints</w:t>
      </w:r>
      <w:bookmarkEnd w:id="5"/>
    </w:p>
    <w:p w:rsidR="00B70763" w:rsidRDefault="00B70763" w:rsidP="00F45C31">
      <w:pPr>
        <w:jc w:val="both"/>
        <w:rPr>
          <w:rFonts w:asciiTheme="minorHAnsi" w:hAnsiTheme="minorHAnsi" w:cstheme="minorHAnsi"/>
        </w:rPr>
      </w:pPr>
      <w:r w:rsidRPr="00A23B10">
        <w:rPr>
          <w:rFonts w:asciiTheme="minorHAnsi" w:hAnsiTheme="minorHAnsi" w:cstheme="minorHAnsi"/>
        </w:rPr>
        <w:t>All projects have several flaws and problems especially larger projects that have to bear the large factors of risk and identify a wider area of the concern to be sure the project reaches its succession. There are three main constraints that the project concerns</w:t>
      </w:r>
      <w:r w:rsidR="00F45C31" w:rsidRPr="00A23B10">
        <w:rPr>
          <w:rFonts w:asciiTheme="minorHAnsi" w:hAnsiTheme="minorHAnsi" w:cstheme="minorHAnsi"/>
        </w:rPr>
        <w:t>:</w:t>
      </w:r>
      <w:r w:rsidRPr="00A23B10">
        <w:rPr>
          <w:rFonts w:asciiTheme="minorHAnsi" w:hAnsiTheme="minorHAnsi" w:cstheme="minorHAnsi"/>
        </w:rPr>
        <w:t xml:space="preserve"> Time, Plan and Cost. Project constraints may be either positive, negative or neutral. To overcome such constraints, one can think of different ways in which the project might go without this constraint (Irfan </w:t>
      </w:r>
      <w:r w:rsidRPr="00A23B10">
        <w:rPr>
          <w:rFonts w:asciiTheme="minorHAnsi" w:hAnsiTheme="minorHAnsi" w:cstheme="minorHAnsi"/>
          <w:i/>
        </w:rPr>
        <w:t>et al.,</w:t>
      </w:r>
      <w:r w:rsidRPr="00A23B10">
        <w:rPr>
          <w:rFonts w:asciiTheme="minorHAnsi" w:hAnsiTheme="minorHAnsi" w:cstheme="minorHAnsi"/>
        </w:rPr>
        <w:t xml:space="preserve"> 2019).</w:t>
      </w:r>
    </w:p>
    <w:p w:rsidR="00CD3CE4" w:rsidRDefault="00CD3CE4" w:rsidP="00F45C31">
      <w:pPr>
        <w:jc w:val="both"/>
        <w:rPr>
          <w:rFonts w:asciiTheme="minorHAnsi" w:hAnsiTheme="minorHAnsi" w:cstheme="minorHAnsi"/>
        </w:rPr>
      </w:pPr>
    </w:p>
    <w:p w:rsidR="00CD3CE4" w:rsidRDefault="00CD3CE4" w:rsidP="00F45C31">
      <w:pPr>
        <w:jc w:val="both"/>
        <w:rPr>
          <w:rFonts w:asciiTheme="minorHAnsi" w:hAnsiTheme="minorHAnsi" w:cstheme="minorHAnsi"/>
        </w:rPr>
      </w:pPr>
    </w:p>
    <w:p w:rsidR="00CD3CE4" w:rsidRDefault="00CD3CE4" w:rsidP="00F45C31">
      <w:pPr>
        <w:jc w:val="both"/>
        <w:rPr>
          <w:rFonts w:asciiTheme="minorHAnsi" w:hAnsiTheme="minorHAnsi" w:cstheme="minorHAnsi"/>
        </w:rPr>
      </w:pPr>
    </w:p>
    <w:p w:rsidR="00CD3CE4" w:rsidRDefault="00CD3CE4" w:rsidP="00F45C31">
      <w:pPr>
        <w:jc w:val="both"/>
        <w:rPr>
          <w:rFonts w:asciiTheme="minorHAnsi" w:hAnsiTheme="minorHAnsi" w:cstheme="minorHAnsi"/>
        </w:rPr>
      </w:pPr>
    </w:p>
    <w:p w:rsidR="00CD3CE4" w:rsidRDefault="00CD3CE4" w:rsidP="00F45C31">
      <w:pPr>
        <w:jc w:val="both"/>
        <w:rPr>
          <w:rFonts w:asciiTheme="minorHAnsi" w:hAnsiTheme="minorHAnsi" w:cstheme="minorHAnsi"/>
        </w:rPr>
      </w:pPr>
    </w:p>
    <w:p w:rsidR="00CD3CE4" w:rsidRDefault="00CD3CE4" w:rsidP="00F45C31">
      <w:pPr>
        <w:jc w:val="both"/>
        <w:rPr>
          <w:rFonts w:asciiTheme="minorHAnsi" w:hAnsiTheme="minorHAnsi" w:cstheme="minorHAnsi"/>
        </w:rPr>
      </w:pPr>
    </w:p>
    <w:p w:rsidR="00B70763" w:rsidRPr="00A23B10" w:rsidRDefault="00B70763" w:rsidP="00B70763">
      <w:pPr>
        <w:rPr>
          <w:rFonts w:asciiTheme="minorHAnsi" w:hAnsiTheme="minorHAnsi" w:cstheme="minorHAnsi"/>
          <w:b/>
          <w:i/>
        </w:rPr>
      </w:pPr>
      <w:r w:rsidRPr="00A23B10">
        <w:rPr>
          <w:rFonts w:asciiTheme="minorHAnsi" w:hAnsiTheme="minorHAnsi" w:cstheme="minorHAnsi"/>
          <w:b/>
          <w:i/>
        </w:rPr>
        <w:lastRenderedPageBreak/>
        <w:t>The Risk Table is provided below for a clear understanding of the project constraints</w:t>
      </w:r>
      <w:r w:rsidR="00F45C31" w:rsidRPr="00A23B10">
        <w:rPr>
          <w:rFonts w:asciiTheme="minorHAnsi" w:hAnsiTheme="minorHAnsi" w:cstheme="minorHAnsi"/>
          <w:b/>
          <w:i/>
        </w:rPr>
        <w:t>:</w:t>
      </w:r>
      <w:r w:rsidRPr="00A23B10">
        <w:rPr>
          <w:rFonts w:asciiTheme="minorHAnsi" w:hAnsiTheme="minorHAnsi" w:cstheme="minorHAnsi"/>
          <w:b/>
          <w:i/>
        </w:rPr>
        <w:t xml:space="preserve"> </w:t>
      </w:r>
    </w:p>
    <w:tbl>
      <w:tblPr>
        <w:tblW w:w="9460" w:type="dxa"/>
        <w:tblLayout w:type="fixed"/>
        <w:tblCellMar>
          <w:left w:w="10" w:type="dxa"/>
          <w:right w:w="10" w:type="dxa"/>
        </w:tblCellMar>
        <w:tblLook w:val="0000" w:firstRow="0" w:lastRow="0" w:firstColumn="0" w:lastColumn="0" w:noHBand="0" w:noVBand="0"/>
      </w:tblPr>
      <w:tblGrid>
        <w:gridCol w:w="1451"/>
        <w:gridCol w:w="1451"/>
        <w:gridCol w:w="1452"/>
        <w:gridCol w:w="1686"/>
        <w:gridCol w:w="1710"/>
        <w:gridCol w:w="1710"/>
      </w:tblGrid>
      <w:tr w:rsidR="00B70763" w:rsidRPr="00A23B10" w:rsidTr="0014201E">
        <w:trPr>
          <w:trHeight w:val="780"/>
        </w:trPr>
        <w:tc>
          <w:tcPr>
            <w:tcW w:w="145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Risk Factors</w:t>
            </w:r>
          </w:p>
        </w:tc>
        <w:tc>
          <w:tcPr>
            <w:tcW w:w="1451"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Risk Intensity</w:t>
            </w:r>
          </w:p>
        </w:tc>
        <w:tc>
          <w:tcPr>
            <w:tcW w:w="1452"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Possibility Aspect</w:t>
            </w:r>
          </w:p>
        </w:tc>
        <w:tc>
          <w:tcPr>
            <w:tcW w:w="1686"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Impact on the project</w:t>
            </w:r>
          </w:p>
        </w:tc>
        <w:tc>
          <w:tcPr>
            <w:tcW w:w="17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Results</w:t>
            </w:r>
          </w:p>
        </w:tc>
        <w:tc>
          <w:tcPr>
            <w:tcW w:w="17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Mitigation Strategies</w:t>
            </w:r>
          </w:p>
        </w:tc>
      </w:tr>
      <w:tr w:rsidR="00B70763" w:rsidRPr="00A23B10" w:rsidTr="00A23B10">
        <w:trPr>
          <w:trHeight w:val="2302"/>
        </w:trPr>
        <w:tc>
          <w:tcPr>
            <w:tcW w:w="145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D3CE4" w:rsidRDefault="00CD3CE4" w:rsidP="0014201E">
            <w:pPr>
              <w:rPr>
                <w:rFonts w:asciiTheme="minorHAnsi" w:hAnsiTheme="minorHAnsi" w:cstheme="minorHAnsi"/>
                <w:b/>
              </w:rPr>
            </w:pPr>
            <w:r>
              <w:rPr>
                <w:rFonts w:asciiTheme="minorHAnsi" w:hAnsiTheme="minorHAnsi" w:cstheme="minorHAnsi"/>
                <w:b/>
              </w:rPr>
              <w:t>Bad</w:t>
            </w:r>
          </w:p>
          <w:p w:rsidR="00B70763" w:rsidRPr="00A23B10" w:rsidRDefault="00B70763" w:rsidP="0014201E">
            <w:pPr>
              <w:rPr>
                <w:rFonts w:asciiTheme="minorHAnsi" w:hAnsiTheme="minorHAnsi" w:cstheme="minorHAnsi"/>
                <w:b/>
              </w:rPr>
            </w:pPr>
            <w:r w:rsidRPr="00A23B10">
              <w:rPr>
                <w:rFonts w:asciiTheme="minorHAnsi" w:hAnsiTheme="minorHAnsi" w:cstheme="minorHAnsi"/>
                <w:b/>
              </w:rPr>
              <w:t>Project Plans</w:t>
            </w:r>
          </w:p>
        </w:tc>
        <w:tc>
          <w:tcPr>
            <w:tcW w:w="1451"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High</w:t>
            </w:r>
          </w:p>
        </w:tc>
        <w:tc>
          <w:tcPr>
            <w:tcW w:w="1452"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Low</w:t>
            </w:r>
          </w:p>
        </w:tc>
        <w:tc>
          <w:tcPr>
            <w:tcW w:w="1686"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The disappointment of an undertaking might be because of erratic endeavour arranging. That would likewise save the organisation more concerning completing the venture.</w:t>
            </w:r>
          </w:p>
        </w:tc>
        <w:tc>
          <w:tcPr>
            <w:tcW w:w="1710"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Lacking particular and authoritative resources for chiefs will result in some unacceptable game plans.</w:t>
            </w:r>
          </w:p>
        </w:tc>
        <w:tc>
          <w:tcPr>
            <w:tcW w:w="1710"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The project plan must be authenticated by multiple analysts to ensure it is properly done.</w:t>
            </w:r>
          </w:p>
        </w:tc>
      </w:tr>
      <w:tr w:rsidR="00B70763" w:rsidRPr="00A23B10" w:rsidTr="00A23B10">
        <w:trPr>
          <w:trHeight w:val="3532"/>
        </w:trPr>
        <w:tc>
          <w:tcPr>
            <w:tcW w:w="145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Bad Project Assumptions</w:t>
            </w:r>
          </w:p>
        </w:tc>
        <w:tc>
          <w:tcPr>
            <w:tcW w:w="1451"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High</w:t>
            </w:r>
          </w:p>
        </w:tc>
        <w:tc>
          <w:tcPr>
            <w:tcW w:w="1452"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Moderate</w:t>
            </w:r>
          </w:p>
        </w:tc>
        <w:tc>
          <w:tcPr>
            <w:tcW w:w="1686"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Mix-ups of the board's planning and labour force will altogether affect the work.</w:t>
            </w:r>
          </w:p>
        </w:tc>
        <w:tc>
          <w:tcPr>
            <w:tcW w:w="1710"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This hazard will set off a disturbance in the errand's show, as the endeavour could be compelled to stop consistently because of an absence of cap or assets.</w:t>
            </w:r>
          </w:p>
        </w:tc>
        <w:tc>
          <w:tcPr>
            <w:tcW w:w="1710"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Assumptions should take into consideration a wider nature to sustain project compliance.</w:t>
            </w:r>
          </w:p>
        </w:tc>
      </w:tr>
      <w:tr w:rsidR="00B70763" w:rsidRPr="00A23B10" w:rsidTr="00A23B10">
        <w:trPr>
          <w:trHeight w:val="2920"/>
        </w:trPr>
        <w:tc>
          <w:tcPr>
            <w:tcW w:w="1451"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b/>
              </w:rPr>
            </w:pPr>
            <w:r w:rsidRPr="00A23B10">
              <w:rPr>
                <w:rFonts w:asciiTheme="minorHAnsi" w:hAnsiTheme="minorHAnsi" w:cstheme="minorHAnsi"/>
                <w:b/>
              </w:rPr>
              <w:t>Inadequate regular review</w:t>
            </w:r>
          </w:p>
        </w:tc>
        <w:tc>
          <w:tcPr>
            <w:tcW w:w="1451"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High</w:t>
            </w:r>
          </w:p>
        </w:tc>
        <w:tc>
          <w:tcPr>
            <w:tcW w:w="1452"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Low</w:t>
            </w:r>
          </w:p>
        </w:tc>
        <w:tc>
          <w:tcPr>
            <w:tcW w:w="1686"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The endeavour will be of low quality because of an absence of an opportune review.</w:t>
            </w:r>
          </w:p>
        </w:tc>
        <w:tc>
          <w:tcPr>
            <w:tcW w:w="1710"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Assuming that no upgrades are made and no mid-project assessments are led, the task's solid execution will proceed.</w:t>
            </w:r>
          </w:p>
        </w:tc>
        <w:tc>
          <w:tcPr>
            <w:tcW w:w="1710" w:type="dxa"/>
            <w:tcBorders>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rPr>
                <w:rFonts w:asciiTheme="minorHAnsi" w:hAnsiTheme="minorHAnsi" w:cstheme="minorHAnsi"/>
              </w:rPr>
            </w:pPr>
            <w:r w:rsidRPr="00A23B10">
              <w:rPr>
                <w:rFonts w:asciiTheme="minorHAnsi" w:hAnsiTheme="minorHAnsi" w:cstheme="minorHAnsi"/>
              </w:rPr>
              <w:t>The manager must ensure to review the progress of the project in short intervals.</w:t>
            </w:r>
          </w:p>
        </w:tc>
      </w:tr>
    </w:tbl>
    <w:p w:rsidR="00B70763" w:rsidRPr="00A23B10" w:rsidRDefault="00B70763" w:rsidP="00B70763">
      <w:pPr>
        <w:jc w:val="center"/>
        <w:rPr>
          <w:rFonts w:asciiTheme="minorHAnsi" w:hAnsiTheme="minorHAnsi" w:cstheme="minorHAnsi"/>
          <w:b/>
        </w:rPr>
      </w:pPr>
      <w:r w:rsidRPr="00A23B10">
        <w:rPr>
          <w:rFonts w:asciiTheme="minorHAnsi" w:hAnsiTheme="minorHAnsi" w:cstheme="minorHAnsi"/>
          <w:b/>
        </w:rPr>
        <w:t>Table 2: Risk Register</w:t>
      </w:r>
    </w:p>
    <w:p w:rsidR="00B70763" w:rsidRPr="00A23B10" w:rsidRDefault="00B70763" w:rsidP="00F45C31">
      <w:pPr>
        <w:pStyle w:val="Heading2"/>
        <w:rPr>
          <w:rFonts w:asciiTheme="minorHAnsi" w:hAnsiTheme="minorHAnsi" w:cstheme="minorHAnsi"/>
        </w:rPr>
      </w:pPr>
      <w:bookmarkStart w:id="6" w:name="_Toc100418083"/>
      <w:r w:rsidRPr="00A23B10">
        <w:rPr>
          <w:rFonts w:asciiTheme="minorHAnsi" w:hAnsiTheme="minorHAnsi" w:cstheme="minorHAnsi"/>
        </w:rPr>
        <w:lastRenderedPageBreak/>
        <w:t>Stakeholders and their involvement</w:t>
      </w:r>
      <w:bookmarkEnd w:id="6"/>
    </w:p>
    <w:p w:rsidR="00363554" w:rsidRPr="00A23B10" w:rsidRDefault="00B70763" w:rsidP="00F45C31">
      <w:pPr>
        <w:jc w:val="both"/>
        <w:rPr>
          <w:rFonts w:asciiTheme="minorHAnsi" w:hAnsiTheme="minorHAnsi" w:cstheme="minorHAnsi"/>
        </w:rPr>
      </w:pPr>
      <w:r w:rsidRPr="00A23B10">
        <w:rPr>
          <w:rFonts w:asciiTheme="minorHAnsi" w:hAnsiTheme="minorHAnsi" w:cstheme="minorHAnsi"/>
        </w:rPr>
        <w:t>The term "stakeholder" refers to a group of persons and organisations who have a stake in the project, as well as individuals who may be affected by it. Suppliers, le</w:t>
      </w:r>
      <w:r w:rsidR="00F45C31" w:rsidRPr="00A23B10">
        <w:rPr>
          <w:rFonts w:asciiTheme="minorHAnsi" w:hAnsiTheme="minorHAnsi" w:cstheme="minorHAnsi"/>
        </w:rPr>
        <w:t>n</w:t>
      </w:r>
      <w:r w:rsidRPr="00A23B10">
        <w:rPr>
          <w:rFonts w:asciiTheme="minorHAnsi" w:hAnsiTheme="minorHAnsi" w:cstheme="minorHAnsi"/>
        </w:rPr>
        <w:t xml:space="preserve">ders and other influential individuals, for example, suppliers and construction agencies (de Oliveira and </w:t>
      </w:r>
      <w:proofErr w:type="spellStart"/>
      <w:r w:rsidRPr="00A23B10">
        <w:rPr>
          <w:rFonts w:asciiTheme="minorHAnsi" w:hAnsiTheme="minorHAnsi" w:cstheme="minorHAnsi"/>
        </w:rPr>
        <w:t>Rabechini</w:t>
      </w:r>
      <w:proofErr w:type="spellEnd"/>
      <w:r w:rsidRPr="00A23B10">
        <w:rPr>
          <w:rFonts w:asciiTheme="minorHAnsi" w:hAnsiTheme="minorHAnsi" w:cstheme="minorHAnsi"/>
        </w:rPr>
        <w:t xml:space="preserve"> Jr, 2019).</w:t>
      </w:r>
    </w:p>
    <w:p w:rsidR="00B70763" w:rsidRPr="00A23B10" w:rsidRDefault="00B70763" w:rsidP="00F45C31">
      <w:pPr>
        <w:jc w:val="both"/>
        <w:rPr>
          <w:rFonts w:asciiTheme="minorHAnsi" w:hAnsiTheme="minorHAnsi" w:cstheme="minorHAnsi"/>
        </w:rPr>
      </w:pPr>
      <w:r w:rsidRPr="00A23B10">
        <w:rPr>
          <w:rFonts w:asciiTheme="minorHAnsi" w:hAnsiTheme="minorHAnsi" w:cstheme="minorHAnsi"/>
        </w:rPr>
        <w:t xml:space="preserve">The main question to consider is what motivates the shareholders to take care of their interest in the project. Many </w:t>
      </w:r>
      <w:r w:rsidR="00363554" w:rsidRPr="00A23B10">
        <w:rPr>
          <w:rFonts w:asciiTheme="minorHAnsi" w:hAnsiTheme="minorHAnsi" w:cstheme="minorHAnsi"/>
        </w:rPr>
        <w:t xml:space="preserve">shareholders </w:t>
      </w:r>
      <w:r w:rsidRPr="00A23B10">
        <w:rPr>
          <w:rFonts w:asciiTheme="minorHAnsi" w:hAnsiTheme="minorHAnsi" w:cstheme="minorHAnsi"/>
        </w:rPr>
        <w:t xml:space="preserve">are inspired by the prospect of having a say in the way that their company is run. The shareholder is also responsible for protecting his or her investment and as such will only take an active role if things go wrong. </w:t>
      </w:r>
    </w:p>
    <w:p w:rsidR="00363554" w:rsidRPr="00A23B10" w:rsidRDefault="00B70763" w:rsidP="00F45C31">
      <w:pPr>
        <w:jc w:val="both"/>
        <w:rPr>
          <w:rFonts w:asciiTheme="minorHAnsi" w:hAnsiTheme="minorHAnsi" w:cstheme="minorHAnsi"/>
        </w:rPr>
      </w:pPr>
      <w:r w:rsidRPr="00A23B10">
        <w:rPr>
          <w:rFonts w:asciiTheme="minorHAnsi" w:hAnsiTheme="minorHAnsi" w:cstheme="minorHAnsi"/>
        </w:rPr>
        <w:t>Stakeholder analysis is the process of studying and identifying those individuals or groups that can affect project objectives. Stakeholders are typically identified according to three criteria:</w:t>
      </w:r>
    </w:p>
    <w:p w:rsidR="00363554" w:rsidRPr="00A23B10" w:rsidRDefault="00B70763" w:rsidP="00363554">
      <w:pPr>
        <w:pStyle w:val="ListParagraph"/>
        <w:numPr>
          <w:ilvl w:val="0"/>
          <w:numId w:val="4"/>
        </w:numPr>
        <w:jc w:val="both"/>
        <w:rPr>
          <w:rFonts w:asciiTheme="minorHAnsi" w:hAnsiTheme="minorHAnsi" w:cstheme="minorHAnsi"/>
        </w:rPr>
      </w:pPr>
      <w:r w:rsidRPr="00A23B10">
        <w:rPr>
          <w:rFonts w:asciiTheme="minorHAnsi" w:hAnsiTheme="minorHAnsi" w:cstheme="minorHAnsi"/>
        </w:rPr>
        <w:t>who has a stake in the project's success;</w:t>
      </w:r>
    </w:p>
    <w:p w:rsidR="00363554" w:rsidRPr="00A23B10" w:rsidRDefault="00B70763" w:rsidP="00363554">
      <w:pPr>
        <w:pStyle w:val="ListParagraph"/>
        <w:numPr>
          <w:ilvl w:val="0"/>
          <w:numId w:val="4"/>
        </w:numPr>
        <w:jc w:val="both"/>
        <w:rPr>
          <w:rFonts w:asciiTheme="minorHAnsi" w:hAnsiTheme="minorHAnsi" w:cstheme="minorHAnsi"/>
        </w:rPr>
      </w:pPr>
      <w:r w:rsidRPr="00A23B10">
        <w:rPr>
          <w:rFonts w:asciiTheme="minorHAnsi" w:hAnsiTheme="minorHAnsi" w:cstheme="minorHAnsi"/>
        </w:rPr>
        <w:t>who might pose a barrier to successful implementation</w:t>
      </w:r>
    </w:p>
    <w:p w:rsidR="00B70763" w:rsidRPr="00A23B10" w:rsidRDefault="00B70763" w:rsidP="00363554">
      <w:pPr>
        <w:pStyle w:val="ListParagraph"/>
        <w:numPr>
          <w:ilvl w:val="0"/>
          <w:numId w:val="4"/>
        </w:numPr>
        <w:jc w:val="both"/>
        <w:rPr>
          <w:rFonts w:asciiTheme="minorHAnsi" w:hAnsiTheme="minorHAnsi" w:cstheme="minorHAnsi"/>
        </w:rPr>
      </w:pPr>
      <w:r w:rsidRPr="00A23B10">
        <w:rPr>
          <w:rFonts w:asciiTheme="minorHAnsi" w:hAnsiTheme="minorHAnsi" w:cstheme="minorHAnsi"/>
        </w:rPr>
        <w:t>who should be informed of its progress.</w:t>
      </w:r>
    </w:p>
    <w:p w:rsidR="00B70763" w:rsidRPr="00A23B10" w:rsidRDefault="00B70763" w:rsidP="00F45C31">
      <w:pPr>
        <w:jc w:val="both"/>
        <w:rPr>
          <w:rFonts w:asciiTheme="minorHAnsi" w:hAnsiTheme="minorHAnsi" w:cstheme="minorHAnsi"/>
        </w:rPr>
      </w:pPr>
      <w:r w:rsidRPr="00A23B10">
        <w:rPr>
          <w:rFonts w:asciiTheme="minorHAnsi" w:hAnsiTheme="minorHAnsi" w:cstheme="minorHAnsi"/>
        </w:rPr>
        <w:t xml:space="preserve">The stakeholder analysis of </w:t>
      </w:r>
      <w:r w:rsidR="00363554" w:rsidRPr="00A23B10">
        <w:rPr>
          <w:rFonts w:asciiTheme="minorHAnsi" w:hAnsiTheme="minorHAnsi" w:cstheme="minorHAnsi"/>
          <w:b/>
        </w:rPr>
        <w:t>Salisbury House Project</w:t>
      </w:r>
      <w:r w:rsidRPr="00A23B10">
        <w:rPr>
          <w:rFonts w:asciiTheme="minorHAnsi" w:hAnsiTheme="minorHAnsi" w:cstheme="minorHAnsi"/>
        </w:rPr>
        <w:t xml:space="preserve"> is shown in table 3 and their Power Interest is shown in Figure 1.</w:t>
      </w:r>
    </w:p>
    <w:p w:rsidR="00B70763" w:rsidRPr="00A23B10" w:rsidRDefault="00B70763" w:rsidP="00B70763"/>
    <w:tbl>
      <w:tblPr>
        <w:tblW w:w="9360" w:type="dxa"/>
        <w:tblLayout w:type="fixed"/>
        <w:tblCellMar>
          <w:left w:w="10" w:type="dxa"/>
          <w:right w:w="10" w:type="dxa"/>
        </w:tblCellMar>
        <w:tblLook w:val="0000" w:firstRow="0" w:lastRow="0" w:firstColumn="0" w:lastColumn="0" w:noHBand="0" w:noVBand="0"/>
      </w:tblPr>
      <w:tblGrid>
        <w:gridCol w:w="1872"/>
        <w:gridCol w:w="1872"/>
        <w:gridCol w:w="1872"/>
        <w:gridCol w:w="1872"/>
        <w:gridCol w:w="1872"/>
      </w:tblGrid>
      <w:tr w:rsidR="00B70763" w:rsidRPr="00A23B10" w:rsidTr="0014201E">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rPr>
            </w:pPr>
            <w:r w:rsidRPr="00A23B10">
              <w:rPr>
                <w:rFonts w:asciiTheme="minorHAnsi" w:hAnsiTheme="minorHAnsi" w:cstheme="minorHAnsi"/>
                <w:b/>
              </w:rPr>
              <w:t>Stakeholder</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rPr>
            </w:pPr>
            <w:r w:rsidRPr="00A23B10">
              <w:rPr>
                <w:rFonts w:asciiTheme="minorHAnsi" w:hAnsiTheme="minorHAnsi" w:cstheme="minorHAnsi"/>
                <w:b/>
              </w:rPr>
              <w:t>Power</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rPr>
            </w:pPr>
            <w:r w:rsidRPr="00A23B10">
              <w:rPr>
                <w:rFonts w:asciiTheme="minorHAnsi" w:hAnsiTheme="minorHAnsi" w:cstheme="minorHAnsi"/>
                <w:b/>
              </w:rPr>
              <w:t>Interest</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rPr>
            </w:pPr>
            <w:r w:rsidRPr="00A23B10">
              <w:rPr>
                <w:rFonts w:asciiTheme="minorHAnsi" w:hAnsiTheme="minorHAnsi" w:cstheme="minorHAnsi"/>
                <w:b/>
              </w:rPr>
              <w:t>Importance</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rPr>
            </w:pPr>
            <w:r w:rsidRPr="00A23B10">
              <w:rPr>
                <w:rFonts w:asciiTheme="minorHAnsi" w:hAnsiTheme="minorHAnsi" w:cstheme="minorHAnsi"/>
                <w:b/>
              </w:rPr>
              <w:t>Strategy</w:t>
            </w:r>
          </w:p>
        </w:tc>
      </w:tr>
      <w:tr w:rsidR="00B70763" w:rsidRPr="00A23B10" w:rsidTr="0014201E">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Managers</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High</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High</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Project Quality and Completion</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Manage</w:t>
            </w:r>
          </w:p>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Closely</w:t>
            </w:r>
          </w:p>
        </w:tc>
      </w:tr>
      <w:tr w:rsidR="00B70763" w:rsidRPr="00A23B10" w:rsidTr="0014201E">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Labours</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Low</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Moderate</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Project Quality and Completion</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Monitoring and Timely Training</w:t>
            </w:r>
          </w:p>
        </w:tc>
      </w:tr>
      <w:tr w:rsidR="00B70763" w:rsidRPr="00A23B10" w:rsidTr="0014201E">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Suppliers</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High</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Low</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Resources</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Keep Satisfied</w:t>
            </w:r>
          </w:p>
        </w:tc>
      </w:tr>
      <w:tr w:rsidR="00B70763" w:rsidRPr="00A23B10" w:rsidTr="0014201E">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Customers</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High</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Low</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Project Compliance</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 xml:space="preserve">Keep Satisfied </w:t>
            </w:r>
          </w:p>
        </w:tc>
      </w:tr>
    </w:tbl>
    <w:p w:rsidR="00B70763" w:rsidRPr="00A23B10" w:rsidRDefault="00B70763" w:rsidP="00B70763">
      <w:pPr>
        <w:jc w:val="center"/>
        <w:rPr>
          <w:rFonts w:asciiTheme="minorHAnsi" w:hAnsiTheme="minorHAnsi" w:cstheme="minorHAnsi"/>
          <w:b/>
        </w:rPr>
      </w:pPr>
      <w:r w:rsidRPr="00A23B10">
        <w:rPr>
          <w:rFonts w:asciiTheme="minorHAnsi" w:hAnsiTheme="minorHAnsi" w:cstheme="minorHAnsi"/>
          <w:b/>
        </w:rPr>
        <w:t>Table 3: Stakeholder Analysis</w:t>
      </w:r>
    </w:p>
    <w:p w:rsidR="00B70763" w:rsidRPr="00A23B10" w:rsidRDefault="00B70763" w:rsidP="00B70763">
      <w:pPr>
        <w:jc w:val="center"/>
      </w:pPr>
      <w:r w:rsidRPr="00A23B10">
        <w:rPr>
          <w:noProof/>
          <w:lang w:eastAsia="en-GB"/>
        </w:rPr>
        <w:lastRenderedPageBreak/>
        <w:drawing>
          <wp:inline distT="0" distB="0" distL="0" distR="0" wp14:anchorId="697AE4BB" wp14:editId="2AA5D558">
            <wp:extent cx="4656005" cy="3805239"/>
            <wp:effectExtent l="190500" t="190500" r="182880" b="195580"/>
            <wp:docPr id="1"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656005" cy="3805239"/>
                    </a:xfrm>
                    <a:prstGeom prst="rect">
                      <a:avLst/>
                    </a:prstGeom>
                    <a:ln>
                      <a:noFill/>
                    </a:ln>
                    <a:effectLst>
                      <a:outerShdw blurRad="190500" algn="tl" rotWithShape="0">
                        <a:srgbClr val="000000">
                          <a:alpha val="70000"/>
                        </a:srgbClr>
                      </a:outerShdw>
                    </a:effectLst>
                  </pic:spPr>
                </pic:pic>
              </a:graphicData>
            </a:graphic>
          </wp:inline>
        </w:drawing>
      </w:r>
    </w:p>
    <w:p w:rsidR="00B70763" w:rsidRPr="00A23B10" w:rsidRDefault="00B70763" w:rsidP="00B70763">
      <w:pPr>
        <w:jc w:val="center"/>
        <w:rPr>
          <w:rFonts w:asciiTheme="minorHAnsi" w:hAnsiTheme="minorHAnsi" w:cstheme="minorHAnsi"/>
          <w:b/>
        </w:rPr>
      </w:pPr>
      <w:r w:rsidRPr="00A23B10">
        <w:rPr>
          <w:rFonts w:asciiTheme="minorHAnsi" w:hAnsiTheme="minorHAnsi" w:cstheme="minorHAnsi"/>
          <w:b/>
        </w:rPr>
        <w:t>Figure 1: Power</w:t>
      </w:r>
      <w:r w:rsidR="00A23B10">
        <w:rPr>
          <w:rFonts w:asciiTheme="minorHAnsi" w:hAnsiTheme="minorHAnsi" w:cstheme="minorHAnsi"/>
          <w:b/>
        </w:rPr>
        <w:t xml:space="preserve"> vs</w:t>
      </w:r>
      <w:r w:rsidRPr="00A23B10">
        <w:rPr>
          <w:rFonts w:asciiTheme="minorHAnsi" w:hAnsiTheme="minorHAnsi" w:cstheme="minorHAnsi"/>
          <w:b/>
        </w:rPr>
        <w:t xml:space="preserve"> interest</w:t>
      </w:r>
    </w:p>
    <w:p w:rsidR="00363554" w:rsidRPr="00A23B10" w:rsidRDefault="00363554" w:rsidP="00B70763">
      <w:pPr>
        <w:spacing w:after="200"/>
        <w:jc w:val="center"/>
        <w:rPr>
          <w:rFonts w:asciiTheme="minorHAnsi" w:hAnsiTheme="minorHAnsi" w:cstheme="minorHAnsi"/>
        </w:rPr>
      </w:pPr>
    </w:p>
    <w:p w:rsidR="00B70763" w:rsidRPr="00A23B10" w:rsidRDefault="00B70763" w:rsidP="00363554">
      <w:pPr>
        <w:pStyle w:val="Heading2"/>
        <w:rPr>
          <w:rFonts w:asciiTheme="minorHAnsi" w:hAnsiTheme="minorHAnsi" w:cstheme="minorHAnsi"/>
        </w:rPr>
      </w:pPr>
      <w:bookmarkStart w:id="7" w:name="_Toc100418084"/>
      <w:r w:rsidRPr="00A23B10">
        <w:rPr>
          <w:rFonts w:asciiTheme="minorHAnsi" w:hAnsiTheme="minorHAnsi" w:cstheme="minorHAnsi"/>
        </w:rPr>
        <w:t>Project Organisation Structure and Roles and Responsibilities</w:t>
      </w:r>
      <w:bookmarkEnd w:id="7"/>
    </w:p>
    <w:p w:rsidR="00363554" w:rsidRPr="00A23B10" w:rsidRDefault="00B70763" w:rsidP="00363554">
      <w:pPr>
        <w:jc w:val="both"/>
        <w:rPr>
          <w:rFonts w:asciiTheme="minorHAnsi" w:hAnsiTheme="minorHAnsi" w:cstheme="minorHAnsi"/>
        </w:rPr>
      </w:pPr>
      <w:r w:rsidRPr="00A23B10">
        <w:rPr>
          <w:rFonts w:asciiTheme="minorHAnsi" w:hAnsiTheme="minorHAnsi" w:cstheme="minorHAnsi"/>
        </w:rPr>
        <w:t xml:space="preserve">An organisational structure is a planned set of employee positions and ranks within an organisation (Lestari and </w:t>
      </w:r>
      <w:proofErr w:type="spellStart"/>
      <w:r w:rsidRPr="00A23B10">
        <w:rPr>
          <w:rFonts w:asciiTheme="minorHAnsi" w:hAnsiTheme="minorHAnsi" w:cstheme="minorHAnsi"/>
        </w:rPr>
        <w:t>Juwana</w:t>
      </w:r>
      <w:proofErr w:type="spellEnd"/>
      <w:r w:rsidRPr="00A23B10">
        <w:rPr>
          <w:rFonts w:asciiTheme="minorHAnsi" w:hAnsiTheme="minorHAnsi" w:cstheme="minorHAnsi"/>
        </w:rPr>
        <w:t>, 2021)</w:t>
      </w:r>
      <w:r w:rsidR="00363554" w:rsidRPr="00A23B10">
        <w:rPr>
          <w:rFonts w:asciiTheme="minorHAnsi" w:hAnsiTheme="minorHAnsi" w:cstheme="minorHAnsi"/>
        </w:rPr>
        <w:t>.</w:t>
      </w:r>
    </w:p>
    <w:p w:rsidR="00363554" w:rsidRPr="00A23B10" w:rsidRDefault="00B70763" w:rsidP="00363554">
      <w:pPr>
        <w:jc w:val="both"/>
        <w:rPr>
          <w:rFonts w:asciiTheme="minorHAnsi" w:hAnsiTheme="minorHAnsi" w:cstheme="minorHAnsi"/>
        </w:rPr>
      </w:pPr>
      <w:r w:rsidRPr="00A23B10">
        <w:rPr>
          <w:rFonts w:asciiTheme="minorHAnsi" w:hAnsiTheme="minorHAnsi" w:cstheme="minorHAnsi"/>
        </w:rPr>
        <w:t xml:space="preserve">The case project has a project organisational structure involving the following people: </w:t>
      </w:r>
    </w:p>
    <w:p w:rsidR="00363554" w:rsidRPr="00A23B10" w:rsidRDefault="00B70763" w:rsidP="00363554">
      <w:pPr>
        <w:pStyle w:val="ListParagraph"/>
        <w:numPr>
          <w:ilvl w:val="0"/>
          <w:numId w:val="5"/>
        </w:numPr>
        <w:jc w:val="both"/>
        <w:rPr>
          <w:rFonts w:asciiTheme="minorHAnsi" w:hAnsiTheme="minorHAnsi" w:cstheme="minorHAnsi"/>
        </w:rPr>
      </w:pPr>
      <w:r w:rsidRPr="00A23B10">
        <w:rPr>
          <w:rFonts w:asciiTheme="minorHAnsi" w:hAnsiTheme="minorHAnsi" w:cstheme="minorHAnsi"/>
        </w:rPr>
        <w:t>Project manager</w:t>
      </w:r>
    </w:p>
    <w:p w:rsidR="00363554" w:rsidRPr="00A23B10" w:rsidRDefault="00B70763" w:rsidP="00363554">
      <w:pPr>
        <w:pStyle w:val="ListParagraph"/>
        <w:numPr>
          <w:ilvl w:val="0"/>
          <w:numId w:val="5"/>
        </w:numPr>
        <w:jc w:val="both"/>
        <w:rPr>
          <w:rFonts w:asciiTheme="minorHAnsi" w:hAnsiTheme="minorHAnsi" w:cstheme="minorHAnsi"/>
        </w:rPr>
      </w:pPr>
      <w:r w:rsidRPr="00A23B10">
        <w:rPr>
          <w:rFonts w:asciiTheme="minorHAnsi" w:hAnsiTheme="minorHAnsi" w:cstheme="minorHAnsi"/>
        </w:rPr>
        <w:t>Program officer</w:t>
      </w:r>
    </w:p>
    <w:p w:rsidR="00363554" w:rsidRPr="00A23B10" w:rsidRDefault="00B70763" w:rsidP="00363554">
      <w:pPr>
        <w:pStyle w:val="ListParagraph"/>
        <w:numPr>
          <w:ilvl w:val="0"/>
          <w:numId w:val="5"/>
        </w:numPr>
        <w:jc w:val="both"/>
        <w:rPr>
          <w:rFonts w:asciiTheme="minorHAnsi" w:hAnsiTheme="minorHAnsi" w:cstheme="minorHAnsi"/>
        </w:rPr>
      </w:pPr>
      <w:r w:rsidRPr="00A23B10">
        <w:rPr>
          <w:rFonts w:asciiTheme="minorHAnsi" w:hAnsiTheme="minorHAnsi" w:cstheme="minorHAnsi"/>
        </w:rPr>
        <w:t>Development officer</w:t>
      </w:r>
    </w:p>
    <w:p w:rsidR="00363554" w:rsidRPr="00A23B10" w:rsidRDefault="00B70763" w:rsidP="00363554">
      <w:pPr>
        <w:pStyle w:val="ListParagraph"/>
        <w:numPr>
          <w:ilvl w:val="0"/>
          <w:numId w:val="5"/>
        </w:numPr>
        <w:jc w:val="both"/>
        <w:rPr>
          <w:rFonts w:asciiTheme="minorHAnsi" w:hAnsiTheme="minorHAnsi" w:cstheme="minorHAnsi"/>
        </w:rPr>
      </w:pPr>
      <w:r w:rsidRPr="00A23B10">
        <w:rPr>
          <w:rFonts w:asciiTheme="minorHAnsi" w:hAnsiTheme="minorHAnsi" w:cstheme="minorHAnsi"/>
        </w:rPr>
        <w:t>Communications and outreach officer</w:t>
      </w:r>
    </w:p>
    <w:p w:rsidR="00B70763" w:rsidRPr="00A23B10" w:rsidRDefault="00CD3CE4" w:rsidP="00363554">
      <w:pPr>
        <w:jc w:val="both"/>
        <w:rPr>
          <w:rFonts w:asciiTheme="minorHAnsi" w:hAnsiTheme="minorHAnsi" w:cstheme="minorHAnsi"/>
        </w:rPr>
      </w:pPr>
      <w:r>
        <w:rPr>
          <w:rFonts w:asciiTheme="minorHAnsi" w:hAnsiTheme="minorHAnsi" w:cstheme="minorHAnsi"/>
        </w:rPr>
        <w:t>I structure development phase is important to keep to minimum any additional costs that might occur during the construction and identify the problem as soon as possible.</w:t>
      </w:r>
      <w:r w:rsidRPr="00A23B10">
        <w:rPr>
          <w:rFonts w:asciiTheme="minorHAnsi" w:hAnsiTheme="minorHAnsi" w:cstheme="minorHAnsi"/>
        </w:rPr>
        <w:t xml:space="preserve"> </w:t>
      </w:r>
    </w:p>
    <w:p w:rsidR="00B70763" w:rsidRPr="00A23B10" w:rsidRDefault="00363554" w:rsidP="00363554">
      <w:pPr>
        <w:jc w:val="both"/>
      </w:pPr>
      <w:r w:rsidRPr="00A23B10">
        <w:rPr>
          <w:rFonts w:asciiTheme="minorHAnsi" w:hAnsiTheme="minorHAnsi" w:cstheme="minorHAnsi"/>
          <w:b/>
        </w:rPr>
        <w:t>Salisbury House</w:t>
      </w:r>
      <w:r w:rsidR="00B70763" w:rsidRPr="00A23B10">
        <w:rPr>
          <w:rFonts w:asciiTheme="minorHAnsi" w:hAnsiTheme="minorHAnsi" w:cstheme="minorHAnsi"/>
          <w:b/>
        </w:rPr>
        <w:t xml:space="preserve"> Project</w:t>
      </w:r>
      <w:r w:rsidR="00B70763" w:rsidRPr="00A23B10">
        <w:rPr>
          <w:rFonts w:asciiTheme="minorHAnsi" w:hAnsiTheme="minorHAnsi" w:cstheme="minorHAnsi"/>
        </w:rPr>
        <w:t xml:space="preserve"> will ensure that the financial </w:t>
      </w:r>
      <w:r w:rsidR="00CD3CE4">
        <w:rPr>
          <w:rFonts w:asciiTheme="minorHAnsi" w:hAnsiTheme="minorHAnsi" w:cstheme="minorHAnsi"/>
        </w:rPr>
        <w:t xml:space="preserve">aspect is well </w:t>
      </w:r>
      <w:r w:rsidR="00756A6C">
        <w:rPr>
          <w:rFonts w:asciiTheme="minorHAnsi" w:hAnsiTheme="minorHAnsi" w:cstheme="minorHAnsi"/>
        </w:rPr>
        <w:t>monitored and the progress is going according with the plan in order to</w:t>
      </w:r>
      <w:r w:rsidR="00B70763" w:rsidRPr="00A23B10">
        <w:rPr>
          <w:rFonts w:asciiTheme="minorHAnsi" w:hAnsiTheme="minorHAnsi" w:cstheme="minorHAnsi"/>
        </w:rPr>
        <w:t xml:space="preserve"> complete the project successfully. The </w:t>
      </w:r>
      <w:r w:rsidR="00756A6C">
        <w:rPr>
          <w:rFonts w:asciiTheme="minorHAnsi" w:hAnsiTheme="minorHAnsi" w:cstheme="minorHAnsi"/>
        </w:rPr>
        <w:t xml:space="preserve">analyse of each stage of the construction is important giving direction and adjusting at all times for the project’s objectives to be done with maximum of efficiency. </w:t>
      </w:r>
      <w:r w:rsidR="00B70763" w:rsidRPr="00A23B10">
        <w:rPr>
          <w:rFonts w:asciiTheme="minorHAnsi" w:hAnsiTheme="minorHAnsi" w:cstheme="minorHAnsi"/>
        </w:rPr>
        <w:t>The board of directors should provide the impetus, authoritative viewpoints and ideology to effectively govern the business.</w:t>
      </w:r>
    </w:p>
    <w:p w:rsidR="00B70763" w:rsidRPr="00A23B10" w:rsidRDefault="00B70763" w:rsidP="00B70763">
      <w:pPr>
        <w:jc w:val="center"/>
      </w:pPr>
      <w:r w:rsidRPr="00A23B10">
        <w:rPr>
          <w:noProof/>
          <w:lang w:eastAsia="en-GB"/>
        </w:rPr>
        <w:lastRenderedPageBreak/>
        <w:drawing>
          <wp:inline distT="0" distB="0" distL="0" distR="0" wp14:anchorId="36F64AAA" wp14:editId="219B305B">
            <wp:extent cx="4362446" cy="2451140"/>
            <wp:effectExtent l="19050" t="19050" r="19054" b="25360"/>
            <wp:docPr id="2"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62446" cy="2451140"/>
                    </a:xfrm>
                    <a:prstGeom prst="rect">
                      <a:avLst/>
                    </a:prstGeom>
                    <a:noFill/>
                    <a:ln w="12701">
                      <a:solidFill>
                        <a:srgbClr val="000000"/>
                      </a:solidFill>
                      <a:prstDash val="solid"/>
                    </a:ln>
                  </pic:spPr>
                </pic:pic>
              </a:graphicData>
            </a:graphic>
          </wp:inline>
        </w:drawing>
      </w:r>
    </w:p>
    <w:p w:rsidR="00B70763" w:rsidRPr="00A23B10" w:rsidRDefault="00B70763" w:rsidP="00B70763">
      <w:pPr>
        <w:jc w:val="center"/>
        <w:rPr>
          <w:rFonts w:asciiTheme="minorHAnsi" w:hAnsiTheme="minorHAnsi" w:cstheme="minorHAnsi"/>
          <w:b/>
        </w:rPr>
      </w:pPr>
      <w:r w:rsidRPr="00A23B10">
        <w:rPr>
          <w:rFonts w:asciiTheme="minorHAnsi" w:hAnsiTheme="minorHAnsi" w:cstheme="minorHAnsi"/>
          <w:b/>
        </w:rPr>
        <w:t>Figure 2: Project Organisational Chart</w:t>
      </w:r>
    </w:p>
    <w:p w:rsidR="00A23B10" w:rsidRDefault="00A23B10" w:rsidP="00320522">
      <w:pPr>
        <w:pStyle w:val="Heading2"/>
        <w:rPr>
          <w:rFonts w:asciiTheme="minorHAnsi" w:hAnsiTheme="minorHAnsi" w:cstheme="minorHAnsi"/>
        </w:rPr>
      </w:pPr>
      <w:bookmarkStart w:id="8" w:name="_Toc100418085"/>
    </w:p>
    <w:p w:rsidR="00B70763" w:rsidRPr="00A23B10" w:rsidRDefault="00B70763" w:rsidP="00320522">
      <w:pPr>
        <w:pStyle w:val="Heading2"/>
        <w:rPr>
          <w:rFonts w:asciiTheme="minorHAnsi" w:hAnsiTheme="minorHAnsi" w:cstheme="minorHAnsi"/>
        </w:rPr>
      </w:pPr>
      <w:r w:rsidRPr="00A23B10">
        <w:rPr>
          <w:rFonts w:asciiTheme="minorHAnsi" w:hAnsiTheme="minorHAnsi" w:cstheme="minorHAnsi"/>
        </w:rPr>
        <w:t>Project Control Mechanisms</w:t>
      </w:r>
      <w:bookmarkEnd w:id="8"/>
    </w:p>
    <w:p w:rsidR="00320522" w:rsidRPr="00A23B10" w:rsidRDefault="00B70763" w:rsidP="00320522">
      <w:pPr>
        <w:jc w:val="both"/>
        <w:rPr>
          <w:rFonts w:asciiTheme="minorHAnsi" w:hAnsiTheme="minorHAnsi" w:cstheme="minorHAnsi"/>
        </w:rPr>
      </w:pPr>
      <w:r w:rsidRPr="00A23B10">
        <w:rPr>
          <w:rFonts w:asciiTheme="minorHAnsi" w:hAnsiTheme="minorHAnsi" w:cstheme="minorHAnsi"/>
        </w:rPr>
        <w:t xml:space="preserve">Project management software has a wide range of applications in every business, emphasising its utility. An endeavour director's principal task is to plan the development cycle. Accepted controls are, in the end, required for successful mission execution. A strong strategy should be devised before implementation and project controls should interact with the entire task's alignment with the organisation's larger important objectives (Braver </w:t>
      </w:r>
      <w:r w:rsidRPr="00A23B10">
        <w:rPr>
          <w:rFonts w:asciiTheme="minorHAnsi" w:hAnsiTheme="minorHAnsi" w:cstheme="minorHAnsi"/>
          <w:i/>
        </w:rPr>
        <w:t>et al.,</w:t>
      </w:r>
      <w:r w:rsidRPr="00A23B10">
        <w:rPr>
          <w:rFonts w:asciiTheme="minorHAnsi" w:hAnsiTheme="minorHAnsi" w:cstheme="minorHAnsi"/>
        </w:rPr>
        <w:t xml:space="preserve"> 2021).</w:t>
      </w:r>
    </w:p>
    <w:p w:rsidR="00320522" w:rsidRPr="00A23B10" w:rsidRDefault="00B70763" w:rsidP="00320522">
      <w:pPr>
        <w:jc w:val="both"/>
        <w:rPr>
          <w:rFonts w:asciiTheme="minorHAnsi" w:hAnsiTheme="minorHAnsi" w:cstheme="minorHAnsi"/>
        </w:rPr>
      </w:pPr>
      <w:r w:rsidRPr="00A23B10">
        <w:rPr>
          <w:rFonts w:asciiTheme="minorHAnsi" w:hAnsiTheme="minorHAnsi" w:cstheme="minorHAnsi"/>
        </w:rPr>
        <w:t xml:space="preserve">The affiliation's administrative costs are decreased as a consequence. The board of directors must be involved in any business organisation. </w:t>
      </w:r>
      <w:r w:rsidR="00320522" w:rsidRPr="00A23B10">
        <w:rPr>
          <w:rFonts w:asciiTheme="minorHAnsi" w:hAnsiTheme="minorHAnsi" w:cstheme="minorHAnsi"/>
        </w:rPr>
        <w:t>The four components of project management are:</w:t>
      </w:r>
    </w:p>
    <w:p w:rsidR="00320522" w:rsidRPr="00A23B10" w:rsidRDefault="00B70763" w:rsidP="00320522">
      <w:pPr>
        <w:pStyle w:val="ListParagraph"/>
        <w:numPr>
          <w:ilvl w:val="0"/>
          <w:numId w:val="6"/>
        </w:numPr>
        <w:jc w:val="both"/>
        <w:rPr>
          <w:rFonts w:asciiTheme="minorHAnsi" w:hAnsiTheme="minorHAnsi" w:cstheme="minorHAnsi"/>
        </w:rPr>
      </w:pPr>
      <w:r w:rsidRPr="00A23B10">
        <w:rPr>
          <w:rFonts w:asciiTheme="minorHAnsi" w:hAnsiTheme="minorHAnsi" w:cstheme="minorHAnsi"/>
        </w:rPr>
        <w:t>Project planning</w:t>
      </w:r>
    </w:p>
    <w:p w:rsidR="00320522" w:rsidRPr="00A23B10" w:rsidRDefault="00320522" w:rsidP="00320522">
      <w:pPr>
        <w:pStyle w:val="ListParagraph"/>
        <w:numPr>
          <w:ilvl w:val="0"/>
          <w:numId w:val="6"/>
        </w:numPr>
        <w:jc w:val="both"/>
        <w:rPr>
          <w:rFonts w:asciiTheme="minorHAnsi" w:hAnsiTheme="minorHAnsi" w:cstheme="minorHAnsi"/>
        </w:rPr>
      </w:pPr>
      <w:r w:rsidRPr="00A23B10">
        <w:rPr>
          <w:rFonts w:asciiTheme="minorHAnsi" w:hAnsiTheme="minorHAnsi" w:cstheme="minorHAnsi"/>
        </w:rPr>
        <w:t>P</w:t>
      </w:r>
      <w:r w:rsidR="00B70763" w:rsidRPr="00A23B10">
        <w:rPr>
          <w:rFonts w:asciiTheme="minorHAnsi" w:hAnsiTheme="minorHAnsi" w:cstheme="minorHAnsi"/>
        </w:rPr>
        <w:t>roject development</w:t>
      </w:r>
    </w:p>
    <w:p w:rsidR="00320522" w:rsidRPr="00A23B10" w:rsidRDefault="00320522" w:rsidP="00320522">
      <w:pPr>
        <w:pStyle w:val="ListParagraph"/>
        <w:numPr>
          <w:ilvl w:val="0"/>
          <w:numId w:val="6"/>
        </w:numPr>
        <w:jc w:val="both"/>
        <w:rPr>
          <w:rFonts w:asciiTheme="minorHAnsi" w:hAnsiTheme="minorHAnsi" w:cstheme="minorHAnsi"/>
        </w:rPr>
      </w:pPr>
      <w:r w:rsidRPr="00A23B10">
        <w:rPr>
          <w:rFonts w:asciiTheme="minorHAnsi" w:hAnsiTheme="minorHAnsi" w:cstheme="minorHAnsi"/>
        </w:rPr>
        <w:t>P</w:t>
      </w:r>
      <w:r w:rsidR="00B70763" w:rsidRPr="00A23B10">
        <w:rPr>
          <w:rFonts w:asciiTheme="minorHAnsi" w:hAnsiTheme="minorHAnsi" w:cstheme="minorHAnsi"/>
        </w:rPr>
        <w:t>roject implementation</w:t>
      </w:r>
    </w:p>
    <w:p w:rsidR="00320522" w:rsidRPr="00A23B10" w:rsidRDefault="00320522" w:rsidP="00320522">
      <w:pPr>
        <w:pStyle w:val="ListParagraph"/>
        <w:numPr>
          <w:ilvl w:val="0"/>
          <w:numId w:val="6"/>
        </w:numPr>
        <w:jc w:val="both"/>
        <w:rPr>
          <w:rFonts w:asciiTheme="minorHAnsi" w:hAnsiTheme="minorHAnsi" w:cstheme="minorHAnsi"/>
        </w:rPr>
      </w:pPr>
      <w:r w:rsidRPr="00A23B10">
        <w:rPr>
          <w:rFonts w:asciiTheme="minorHAnsi" w:hAnsiTheme="minorHAnsi" w:cstheme="minorHAnsi"/>
        </w:rPr>
        <w:t>P</w:t>
      </w:r>
      <w:r w:rsidR="00B70763" w:rsidRPr="00A23B10">
        <w:rPr>
          <w:rFonts w:asciiTheme="minorHAnsi" w:hAnsiTheme="minorHAnsi" w:cstheme="minorHAnsi"/>
        </w:rPr>
        <w:t>roject closure</w:t>
      </w:r>
    </w:p>
    <w:p w:rsidR="00320522" w:rsidRPr="00A23B10" w:rsidRDefault="00B70763" w:rsidP="00320522">
      <w:pPr>
        <w:jc w:val="both"/>
        <w:rPr>
          <w:rFonts w:asciiTheme="minorHAnsi" w:hAnsiTheme="minorHAnsi" w:cstheme="minorHAnsi"/>
        </w:rPr>
      </w:pPr>
      <w:r w:rsidRPr="00A23B10">
        <w:rPr>
          <w:rFonts w:asciiTheme="minorHAnsi" w:hAnsiTheme="minorHAnsi" w:cstheme="minorHAnsi"/>
        </w:rPr>
        <w:t>To put it another way, project controls are a set of elements that deal with the cost, scope and timing of a project.</w:t>
      </w:r>
    </w:p>
    <w:p w:rsidR="00320522" w:rsidRPr="00A23B10" w:rsidRDefault="00320522" w:rsidP="00320522">
      <w:pPr>
        <w:jc w:val="both"/>
        <w:rPr>
          <w:b/>
        </w:rPr>
      </w:pPr>
    </w:p>
    <w:p w:rsidR="00B70763" w:rsidRPr="00A23B10" w:rsidRDefault="00B70763" w:rsidP="00B70763">
      <w:pPr>
        <w:pStyle w:val="Heading2"/>
        <w:rPr>
          <w:rFonts w:asciiTheme="minorHAnsi" w:hAnsiTheme="minorHAnsi" w:cstheme="minorHAnsi"/>
        </w:rPr>
      </w:pPr>
      <w:bookmarkStart w:id="9" w:name="_Toc100418086"/>
      <w:r w:rsidRPr="00A23B10">
        <w:rPr>
          <w:rFonts w:asciiTheme="minorHAnsi" w:hAnsiTheme="minorHAnsi" w:cstheme="minorHAnsi"/>
        </w:rPr>
        <w:t>Reporting Framework</w:t>
      </w:r>
      <w:bookmarkEnd w:id="9"/>
    </w:p>
    <w:p w:rsidR="00320522" w:rsidRPr="00A23B10" w:rsidRDefault="00B70763" w:rsidP="00320522">
      <w:pPr>
        <w:jc w:val="both"/>
        <w:rPr>
          <w:rFonts w:asciiTheme="minorHAnsi" w:hAnsiTheme="minorHAnsi" w:cstheme="minorHAnsi"/>
        </w:rPr>
      </w:pPr>
      <w:r w:rsidRPr="00A23B10">
        <w:rPr>
          <w:rFonts w:asciiTheme="minorHAnsi" w:hAnsiTheme="minorHAnsi" w:cstheme="minorHAnsi"/>
        </w:rPr>
        <w:t>The PMO Reporting Framework is a collection of devices and cycles that define and support the overall reporting process. The goal is to enable capable data production to provide accurate board reports. For the progress, verbal and written communication was the most important modes of communication (Pace, 2019).</w:t>
      </w:r>
    </w:p>
    <w:p w:rsidR="00B70763" w:rsidRPr="00A23B10" w:rsidRDefault="00B70763" w:rsidP="00320522">
      <w:pPr>
        <w:jc w:val="both"/>
      </w:pPr>
      <w:r w:rsidRPr="00A23B10">
        <w:rPr>
          <w:rFonts w:asciiTheme="minorHAnsi" w:hAnsiTheme="minorHAnsi" w:cstheme="minorHAnsi"/>
        </w:rPr>
        <w:t>A reporting framework is a structure that is organised in such a way that it allows for the transmission of data to an external body for them to conduct further research purposes. This reporting framework can range from a simple spreadsheet to extensive investigative work that is done by the government. There are multiple ways to use this framework and each situation will require an individual approach.</w:t>
      </w:r>
      <w:r w:rsidRPr="00A23B10">
        <w:t xml:space="preserve"> </w:t>
      </w:r>
    </w:p>
    <w:p w:rsidR="00B70763" w:rsidRPr="00A23B10" w:rsidRDefault="00B70763" w:rsidP="00B70763">
      <w:pPr>
        <w:pStyle w:val="Heading2"/>
        <w:rPr>
          <w:rFonts w:asciiTheme="minorHAnsi" w:hAnsiTheme="minorHAnsi" w:cstheme="minorHAnsi"/>
        </w:rPr>
      </w:pPr>
      <w:bookmarkStart w:id="10" w:name="_Toc100418087"/>
      <w:r w:rsidRPr="00A23B10">
        <w:rPr>
          <w:rFonts w:asciiTheme="minorHAnsi" w:hAnsiTheme="minorHAnsi" w:cstheme="minorHAnsi"/>
        </w:rPr>
        <w:lastRenderedPageBreak/>
        <w:t>Project Planning with Milestones</w:t>
      </w:r>
      <w:bookmarkEnd w:id="10"/>
    </w:p>
    <w:p w:rsidR="0043029D" w:rsidRPr="00A23B10" w:rsidRDefault="00B70763" w:rsidP="00320522">
      <w:pPr>
        <w:jc w:val="both"/>
        <w:rPr>
          <w:rFonts w:asciiTheme="minorHAnsi" w:hAnsiTheme="minorHAnsi" w:cstheme="minorHAnsi"/>
        </w:rPr>
      </w:pPr>
      <w:r w:rsidRPr="00A23B10">
        <w:rPr>
          <w:rFonts w:asciiTheme="minorHAnsi" w:hAnsiTheme="minorHAnsi" w:cstheme="minorHAnsi"/>
        </w:rPr>
        <w:t>A project is a temporary endeavour undertaken to create a unique product or service in a given length of time (Pellerin</w:t>
      </w:r>
      <w:r w:rsidR="0043029D" w:rsidRPr="00A23B10">
        <w:rPr>
          <w:rFonts w:asciiTheme="minorHAnsi" w:hAnsiTheme="minorHAnsi" w:cstheme="minorHAnsi"/>
        </w:rPr>
        <w:t xml:space="preserve"> </w:t>
      </w:r>
      <w:r w:rsidRPr="00A23B10">
        <w:rPr>
          <w:rFonts w:asciiTheme="minorHAnsi" w:hAnsiTheme="minorHAnsi" w:cstheme="minorHAnsi"/>
        </w:rPr>
        <w:t>and Perrier, 2019).</w:t>
      </w:r>
    </w:p>
    <w:p w:rsidR="00B70763" w:rsidRPr="00A23B10" w:rsidRDefault="00B70763" w:rsidP="00320522">
      <w:pPr>
        <w:jc w:val="both"/>
        <w:rPr>
          <w:rFonts w:asciiTheme="minorHAnsi" w:hAnsiTheme="minorHAnsi" w:cstheme="minorHAnsi"/>
        </w:rPr>
      </w:pPr>
      <w:r w:rsidRPr="00A23B10">
        <w:rPr>
          <w:rFonts w:asciiTheme="minorHAnsi" w:hAnsiTheme="minorHAnsi" w:cstheme="minorHAnsi"/>
        </w:rPr>
        <w:t>Projects are executed through the application of the people, resources, equipment and supplies available. A project can be large or small in size and can vary from concrete to abstract endeavours. The process typically terminates with some tangible evidence that the venture produced value for its stakeholders. This is known as completing the project or reaching closure.</w:t>
      </w:r>
    </w:p>
    <w:p w:rsidR="00B70763" w:rsidRPr="00A23B10" w:rsidRDefault="00B70763" w:rsidP="00320522">
      <w:pPr>
        <w:jc w:val="both"/>
        <w:rPr>
          <w:rFonts w:asciiTheme="minorHAnsi" w:hAnsiTheme="minorHAnsi" w:cstheme="minorHAnsi"/>
        </w:rPr>
      </w:pPr>
    </w:p>
    <w:p w:rsidR="0043029D" w:rsidRPr="00A23B10" w:rsidRDefault="00B70763" w:rsidP="00320522">
      <w:pPr>
        <w:jc w:val="both"/>
        <w:rPr>
          <w:rFonts w:asciiTheme="minorHAnsi" w:hAnsiTheme="minorHAnsi" w:cstheme="minorHAnsi"/>
        </w:rPr>
      </w:pPr>
      <w:r w:rsidRPr="00A23B10">
        <w:rPr>
          <w:rFonts w:asciiTheme="minorHAnsi" w:hAnsiTheme="minorHAnsi" w:cstheme="minorHAnsi"/>
        </w:rPr>
        <w:t>The project manager has to take care of many things ensuring everything goes smoothly, but one part that is often overlooked is how things affect human resources (Pellerin and Perrier, 2019).</w:t>
      </w:r>
    </w:p>
    <w:p w:rsidR="0043029D" w:rsidRPr="00A23B10" w:rsidRDefault="00B70763" w:rsidP="00320522">
      <w:pPr>
        <w:jc w:val="both"/>
        <w:rPr>
          <w:rFonts w:asciiTheme="minorHAnsi" w:hAnsiTheme="minorHAnsi" w:cstheme="minorHAnsi"/>
        </w:rPr>
      </w:pPr>
      <w:r w:rsidRPr="00A23B10">
        <w:rPr>
          <w:rFonts w:asciiTheme="minorHAnsi" w:hAnsiTheme="minorHAnsi" w:cstheme="minorHAnsi"/>
        </w:rPr>
        <w:t>This includes not only hiring new people for the job but also supervision and staffing adjustments. Each step can have different impacts on employees so it must be handled correctly.</w:t>
      </w:r>
    </w:p>
    <w:p w:rsidR="00B70763" w:rsidRPr="00A23B10" w:rsidRDefault="00B70763" w:rsidP="00320522">
      <w:pPr>
        <w:jc w:val="both"/>
        <w:rPr>
          <w:rFonts w:asciiTheme="minorHAnsi" w:hAnsiTheme="minorHAnsi" w:cstheme="minorHAnsi"/>
        </w:rPr>
      </w:pPr>
      <w:r w:rsidRPr="00A23B10">
        <w:rPr>
          <w:rFonts w:asciiTheme="minorHAnsi" w:hAnsiTheme="minorHAnsi" w:cstheme="minorHAnsi"/>
        </w:rPr>
        <w:t>Project managers are responsible for allocating the human resources their company needs to complete projects. They must also be able to identify and recruit the best humans for any position that needs to be filled (Pellerin and Perrier, 2019).</w:t>
      </w:r>
    </w:p>
    <w:p w:rsidR="00B70763" w:rsidRPr="00A23B10" w:rsidRDefault="00B70763" w:rsidP="00320522">
      <w:pPr>
        <w:jc w:val="both"/>
        <w:rPr>
          <w:rFonts w:asciiTheme="minorHAnsi" w:hAnsiTheme="minorHAnsi" w:cstheme="minorHAnsi"/>
        </w:rPr>
      </w:pPr>
    </w:p>
    <w:p w:rsidR="00B70763" w:rsidRPr="00A23B10" w:rsidRDefault="00B70763" w:rsidP="00320522">
      <w:pPr>
        <w:jc w:val="both"/>
        <w:rPr>
          <w:rFonts w:asciiTheme="minorHAnsi" w:hAnsiTheme="minorHAnsi" w:cstheme="minorHAnsi"/>
        </w:rPr>
      </w:pPr>
      <w:r w:rsidRPr="00A23B10">
        <w:rPr>
          <w:rFonts w:asciiTheme="minorHAnsi" w:hAnsiTheme="minorHAnsi" w:cstheme="minorHAnsi"/>
        </w:rPr>
        <w:t>A project's milestone is an event that signifies the completion of a significant stage in the process of completing a project. It is important to set milestones as they showcase both progress and achievement. This is what motivates people to keep fighting for their goals. Milestones are important because they allow people to reach their goals and never lose sight of them. They also work as reminders so that people can continue with the progression of their projects.</w:t>
      </w:r>
    </w:p>
    <w:p w:rsidR="00B70763" w:rsidRPr="00A23B10" w:rsidRDefault="00B70763" w:rsidP="00320522">
      <w:pPr>
        <w:jc w:val="both"/>
        <w:rPr>
          <w:rFonts w:asciiTheme="minorHAnsi" w:hAnsiTheme="minorHAnsi" w:cstheme="minorHAnsi"/>
        </w:rPr>
      </w:pPr>
      <w:r w:rsidRPr="00A23B10">
        <w:rPr>
          <w:rFonts w:asciiTheme="minorHAnsi" w:hAnsiTheme="minorHAnsi" w:cstheme="minorHAnsi"/>
        </w:rPr>
        <w:t xml:space="preserve">Project Milestones for the </w:t>
      </w:r>
      <w:r w:rsidR="0043029D" w:rsidRPr="00A23B10">
        <w:rPr>
          <w:rFonts w:asciiTheme="minorHAnsi" w:hAnsiTheme="minorHAnsi" w:cstheme="minorHAnsi"/>
          <w:b/>
        </w:rPr>
        <w:t>Salisbury House Project</w:t>
      </w:r>
      <w:r w:rsidRPr="00A23B10">
        <w:rPr>
          <w:rFonts w:asciiTheme="minorHAnsi" w:hAnsiTheme="minorHAnsi" w:cstheme="minorHAnsi"/>
        </w:rPr>
        <w:t xml:space="preserve"> are given on the table</w:t>
      </w:r>
      <w:r w:rsidR="00726016" w:rsidRPr="00A23B10">
        <w:rPr>
          <w:rFonts w:asciiTheme="minorHAnsi" w:hAnsiTheme="minorHAnsi" w:cstheme="minorHAnsi"/>
        </w:rPr>
        <w:t>:</w:t>
      </w:r>
    </w:p>
    <w:p w:rsidR="00B70763" w:rsidRPr="00A23B10" w:rsidRDefault="00B70763" w:rsidP="00B70763"/>
    <w:p w:rsidR="00B70763" w:rsidRPr="00A23B10" w:rsidRDefault="00B70763" w:rsidP="00B70763"/>
    <w:tbl>
      <w:tblPr>
        <w:tblW w:w="9000" w:type="dxa"/>
        <w:tblLayout w:type="fixed"/>
        <w:tblCellMar>
          <w:left w:w="10" w:type="dxa"/>
          <w:right w:w="10" w:type="dxa"/>
        </w:tblCellMar>
        <w:tblLook w:val="0000" w:firstRow="0" w:lastRow="0" w:firstColumn="0" w:lastColumn="0" w:noHBand="0" w:noVBand="0"/>
      </w:tblPr>
      <w:tblGrid>
        <w:gridCol w:w="1815"/>
        <w:gridCol w:w="7185"/>
      </w:tblGrid>
      <w:tr w:rsidR="00B70763" w:rsidRPr="00A23B10" w:rsidTr="0014201E">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i/>
              </w:rPr>
            </w:pPr>
            <w:r w:rsidRPr="00A23B10">
              <w:rPr>
                <w:rFonts w:asciiTheme="minorHAnsi" w:hAnsiTheme="minorHAnsi" w:cstheme="minorHAnsi"/>
                <w:b/>
                <w:i/>
              </w:rPr>
              <w:t>Milestone 1</w:t>
            </w:r>
          </w:p>
        </w:tc>
        <w:tc>
          <w:tcPr>
            <w:tcW w:w="71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Project arranging was supposed to be finished soon within the first month of initialisation</w:t>
            </w:r>
          </w:p>
        </w:tc>
      </w:tr>
      <w:tr w:rsidR="00B70763" w:rsidRPr="00A23B10" w:rsidTr="0014201E">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i/>
              </w:rPr>
            </w:pPr>
            <w:r w:rsidRPr="00A23B10">
              <w:rPr>
                <w:rFonts w:asciiTheme="minorHAnsi" w:hAnsiTheme="minorHAnsi" w:cstheme="minorHAnsi"/>
                <w:b/>
                <w:i/>
              </w:rPr>
              <w:t>Milestone 2</w:t>
            </w:r>
          </w:p>
        </w:tc>
        <w:tc>
          <w:tcPr>
            <w:tcW w:w="71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Supplies and Resources expected for the task will be prepared in the range of a half-year</w:t>
            </w:r>
          </w:p>
        </w:tc>
      </w:tr>
      <w:tr w:rsidR="00B70763" w:rsidRPr="00A23B10" w:rsidTr="0014201E">
        <w:tc>
          <w:tcPr>
            <w:tcW w:w="18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b/>
                <w:i/>
              </w:rPr>
            </w:pPr>
            <w:r w:rsidRPr="00A23B10">
              <w:rPr>
                <w:rFonts w:asciiTheme="minorHAnsi" w:hAnsiTheme="minorHAnsi" w:cstheme="minorHAnsi"/>
                <w:b/>
                <w:i/>
              </w:rPr>
              <w:t>Milestone 3</w:t>
            </w:r>
          </w:p>
        </w:tc>
        <w:tc>
          <w:tcPr>
            <w:tcW w:w="71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B70763" w:rsidRPr="00A23B10" w:rsidRDefault="00B70763" w:rsidP="0014201E">
            <w:pPr>
              <w:widowControl w:val="0"/>
              <w:rPr>
                <w:rFonts w:asciiTheme="minorHAnsi" w:hAnsiTheme="minorHAnsi" w:cstheme="minorHAnsi"/>
              </w:rPr>
            </w:pPr>
            <w:r w:rsidRPr="00A23B10">
              <w:rPr>
                <w:rFonts w:asciiTheme="minorHAnsi" w:hAnsiTheme="minorHAnsi" w:cstheme="minorHAnsi"/>
              </w:rPr>
              <w:t>Project Review will be initiated consistently every month.</w:t>
            </w:r>
          </w:p>
        </w:tc>
      </w:tr>
    </w:tbl>
    <w:p w:rsidR="00B70763" w:rsidRPr="00A23B10" w:rsidRDefault="00B70763" w:rsidP="00B70763">
      <w:pPr>
        <w:jc w:val="center"/>
        <w:rPr>
          <w:rFonts w:asciiTheme="minorHAnsi" w:hAnsiTheme="minorHAnsi" w:cstheme="minorHAnsi"/>
          <w:b/>
        </w:rPr>
      </w:pPr>
      <w:r w:rsidRPr="00A23B10">
        <w:rPr>
          <w:rFonts w:asciiTheme="minorHAnsi" w:hAnsiTheme="minorHAnsi" w:cstheme="minorHAnsi"/>
          <w:b/>
        </w:rPr>
        <w:t>Table 4: Project Milestones</w:t>
      </w:r>
    </w:p>
    <w:p w:rsidR="00726016" w:rsidRDefault="00726016" w:rsidP="00B70763">
      <w:pPr>
        <w:spacing w:after="200"/>
        <w:jc w:val="center"/>
        <w:rPr>
          <w:rFonts w:asciiTheme="minorHAnsi" w:hAnsiTheme="minorHAnsi" w:cstheme="minorHAnsi"/>
        </w:rPr>
      </w:pPr>
    </w:p>
    <w:p w:rsidR="00A23B10" w:rsidRPr="00A23B10" w:rsidRDefault="00A23B10" w:rsidP="00B70763">
      <w:pPr>
        <w:spacing w:after="200"/>
        <w:jc w:val="center"/>
        <w:rPr>
          <w:rFonts w:asciiTheme="minorHAnsi" w:hAnsiTheme="minorHAnsi" w:cstheme="minorHAnsi"/>
        </w:rPr>
      </w:pPr>
    </w:p>
    <w:p w:rsidR="00726016" w:rsidRPr="00A23B10" w:rsidRDefault="00726016" w:rsidP="00B70763">
      <w:pPr>
        <w:spacing w:after="200"/>
        <w:jc w:val="center"/>
        <w:rPr>
          <w:rFonts w:asciiTheme="minorHAnsi" w:hAnsiTheme="minorHAnsi" w:cstheme="minorHAnsi"/>
        </w:rPr>
      </w:pPr>
    </w:p>
    <w:p w:rsidR="00B70763" w:rsidRPr="00A23B10" w:rsidRDefault="00B70763" w:rsidP="00726016">
      <w:pPr>
        <w:pStyle w:val="Heading2"/>
        <w:rPr>
          <w:rFonts w:asciiTheme="minorHAnsi" w:hAnsiTheme="minorHAnsi" w:cstheme="minorHAnsi"/>
        </w:rPr>
      </w:pPr>
      <w:bookmarkStart w:id="11" w:name="_Toc100418088"/>
      <w:r w:rsidRPr="00A23B10">
        <w:rPr>
          <w:rFonts w:asciiTheme="minorHAnsi" w:hAnsiTheme="minorHAnsi" w:cstheme="minorHAnsi"/>
        </w:rPr>
        <w:lastRenderedPageBreak/>
        <w:t>Conclusion</w:t>
      </w:r>
      <w:bookmarkEnd w:id="11"/>
    </w:p>
    <w:p w:rsidR="00B70763" w:rsidRPr="00A23B10" w:rsidRDefault="00B70763" w:rsidP="00726016">
      <w:pPr>
        <w:jc w:val="both"/>
        <w:rPr>
          <w:rFonts w:asciiTheme="minorHAnsi" w:hAnsiTheme="minorHAnsi" w:cstheme="minorHAnsi"/>
        </w:rPr>
      </w:pPr>
      <w:r w:rsidRPr="00A23B10">
        <w:rPr>
          <w:rFonts w:asciiTheme="minorHAnsi" w:hAnsiTheme="minorHAnsi" w:cstheme="minorHAnsi"/>
        </w:rPr>
        <w:t xml:space="preserve">The </w:t>
      </w:r>
      <w:r w:rsidR="00726016" w:rsidRPr="00A23B10">
        <w:rPr>
          <w:rFonts w:asciiTheme="minorHAnsi" w:hAnsiTheme="minorHAnsi" w:cstheme="minorHAnsi"/>
        </w:rPr>
        <w:t>report</w:t>
      </w:r>
      <w:r w:rsidRPr="00A23B10">
        <w:rPr>
          <w:rFonts w:asciiTheme="minorHAnsi" w:hAnsiTheme="minorHAnsi" w:cstheme="minorHAnsi"/>
        </w:rPr>
        <w:t xml:space="preserve"> focused on the most critical factors of </w:t>
      </w:r>
      <w:r w:rsidR="00184200">
        <w:rPr>
          <w:rFonts w:asciiTheme="minorHAnsi" w:hAnsiTheme="minorHAnsi" w:cstheme="minorHAnsi"/>
        </w:rPr>
        <w:t>terminating the</w:t>
      </w:r>
      <w:r w:rsidRPr="00A23B10">
        <w:rPr>
          <w:rFonts w:asciiTheme="minorHAnsi" w:hAnsiTheme="minorHAnsi" w:cstheme="minorHAnsi"/>
        </w:rPr>
        <w:t xml:space="preserve"> project</w:t>
      </w:r>
      <w:r w:rsidR="00184200">
        <w:rPr>
          <w:rFonts w:asciiTheme="minorHAnsi" w:hAnsiTheme="minorHAnsi" w:cstheme="minorHAnsi"/>
        </w:rPr>
        <w:t xml:space="preserve"> keeping the track of specified goals and constraints.</w:t>
      </w:r>
      <w:bookmarkStart w:id="12" w:name="_GoBack"/>
      <w:bookmarkEnd w:id="12"/>
      <w:r w:rsidRPr="00A23B10">
        <w:rPr>
          <w:rFonts w:asciiTheme="minorHAnsi" w:hAnsiTheme="minorHAnsi" w:cstheme="minorHAnsi"/>
        </w:rPr>
        <w:t xml:space="preserve"> The project's expansion and timeframe were effectively utilised to guarantee that the project's objectives were met. The risk </w:t>
      </w:r>
      <w:r w:rsidR="00726016" w:rsidRPr="00A23B10">
        <w:rPr>
          <w:rFonts w:asciiTheme="minorHAnsi" w:hAnsiTheme="minorHAnsi" w:cstheme="minorHAnsi"/>
        </w:rPr>
        <w:t>registers</w:t>
      </w:r>
      <w:r w:rsidRPr="00A23B10">
        <w:rPr>
          <w:rFonts w:asciiTheme="minorHAnsi" w:hAnsiTheme="minorHAnsi" w:cstheme="minorHAnsi"/>
        </w:rPr>
        <w:t xml:space="preserve"> and project milestones were also provided for the case of the development of </w:t>
      </w:r>
      <w:r w:rsidR="00726016" w:rsidRPr="00A23B10">
        <w:rPr>
          <w:rFonts w:asciiTheme="minorHAnsi" w:hAnsiTheme="minorHAnsi" w:cstheme="minorHAnsi"/>
          <w:b/>
        </w:rPr>
        <w:t>Salisbury House Project</w:t>
      </w:r>
      <w:r w:rsidRPr="00A23B10">
        <w:rPr>
          <w:rFonts w:asciiTheme="minorHAnsi" w:hAnsiTheme="minorHAnsi" w:cstheme="minorHAnsi"/>
        </w:rPr>
        <w:t>. This study has provided the required Project initiation documents for the said development.</w:t>
      </w: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rPr>
      </w:pPr>
    </w:p>
    <w:p w:rsidR="00E75058" w:rsidRPr="00A23B10" w:rsidRDefault="00E75058" w:rsidP="00726016">
      <w:pPr>
        <w:jc w:val="both"/>
        <w:rPr>
          <w:rFonts w:asciiTheme="minorHAnsi" w:hAnsiTheme="minorHAnsi" w:cstheme="minorHAnsi"/>
          <w:b/>
          <w:sz w:val="24"/>
          <w:szCs w:val="24"/>
        </w:rPr>
      </w:pPr>
      <w:r w:rsidRPr="00A23B10">
        <w:rPr>
          <w:rFonts w:asciiTheme="minorHAnsi" w:hAnsiTheme="minorHAnsi" w:cstheme="minorHAnsi"/>
          <w:b/>
          <w:sz w:val="24"/>
          <w:szCs w:val="24"/>
        </w:rPr>
        <w:lastRenderedPageBreak/>
        <w:t>References</w:t>
      </w:r>
    </w:p>
    <w:p w:rsidR="00E75058" w:rsidRPr="00A23B10" w:rsidRDefault="00937749" w:rsidP="00726016">
      <w:pPr>
        <w:jc w:val="both"/>
        <w:rPr>
          <w:color w:val="222222"/>
          <w:shd w:val="clear" w:color="auto" w:fill="FFFFFF"/>
          <w:lang w:val="en-IN"/>
        </w:rPr>
      </w:pPr>
      <w:r w:rsidRPr="00A23B10">
        <w:rPr>
          <w:b/>
          <w:color w:val="222222"/>
          <w:shd w:val="clear" w:color="auto" w:fill="FFFFFF"/>
          <w:lang w:val="en-IN"/>
        </w:rPr>
        <w:t xml:space="preserve">Braver T.S., </w:t>
      </w:r>
      <w:proofErr w:type="spellStart"/>
      <w:r w:rsidRPr="00A23B10">
        <w:rPr>
          <w:b/>
          <w:color w:val="222222"/>
          <w:shd w:val="clear" w:color="auto" w:fill="FFFFFF"/>
          <w:lang w:val="en-IN"/>
        </w:rPr>
        <w:t>Kizhner</w:t>
      </w:r>
      <w:proofErr w:type="spellEnd"/>
      <w:r w:rsidRPr="00A23B10">
        <w:rPr>
          <w:b/>
          <w:color w:val="222222"/>
          <w:shd w:val="clear" w:color="auto" w:fill="FFFFFF"/>
          <w:lang w:val="en-IN"/>
        </w:rPr>
        <w:t xml:space="preserve"> A., Tang R., Freund M.C. and Etzel J.A., 2021.</w:t>
      </w:r>
      <w:r w:rsidRPr="00A23B10">
        <w:rPr>
          <w:color w:val="222222"/>
          <w:shd w:val="clear" w:color="auto" w:fill="FFFFFF"/>
          <w:lang w:val="en-IN"/>
        </w:rPr>
        <w:t xml:space="preserve"> </w:t>
      </w:r>
      <w:r w:rsidRPr="00A23B10">
        <w:rPr>
          <w:i/>
          <w:color w:val="222222"/>
          <w:shd w:val="clear" w:color="auto" w:fill="FFFFFF"/>
          <w:lang w:val="en-IN"/>
        </w:rPr>
        <w:t>The dual mechanisms of cognitive control project</w:t>
      </w:r>
      <w:r w:rsidRPr="00A23B10">
        <w:rPr>
          <w:color w:val="222222"/>
          <w:shd w:val="clear" w:color="auto" w:fill="FFFFFF"/>
          <w:lang w:val="en-IN"/>
        </w:rPr>
        <w:t xml:space="preserve">. </w:t>
      </w:r>
      <w:r w:rsidRPr="00A23B10">
        <w:rPr>
          <w:iCs/>
          <w:color w:val="222222"/>
          <w:shd w:val="clear" w:color="auto" w:fill="FFFFFF"/>
          <w:lang w:val="en-IN"/>
        </w:rPr>
        <w:t>Journal of Cognitive Neuroscience</w:t>
      </w:r>
      <w:r w:rsidRPr="00A23B10">
        <w:rPr>
          <w:color w:val="222222"/>
          <w:shd w:val="clear" w:color="auto" w:fill="FFFFFF"/>
          <w:lang w:val="en-IN"/>
        </w:rPr>
        <w:t xml:space="preserve">, </w:t>
      </w:r>
      <w:r w:rsidRPr="00A23B10">
        <w:rPr>
          <w:i/>
          <w:iCs/>
          <w:color w:val="222222"/>
          <w:shd w:val="clear" w:color="auto" w:fill="FFFFFF"/>
          <w:lang w:val="en-IN"/>
        </w:rPr>
        <w:t>33</w:t>
      </w:r>
      <w:r w:rsidRPr="00A23B10">
        <w:rPr>
          <w:color w:val="222222"/>
          <w:shd w:val="clear" w:color="auto" w:fill="FFFFFF"/>
          <w:lang w:val="en-IN"/>
        </w:rPr>
        <w:t>(9), pp.1990-2015</w:t>
      </w:r>
      <w:r w:rsidR="00552117" w:rsidRPr="00A23B10">
        <w:rPr>
          <w:color w:val="222222"/>
          <w:shd w:val="clear" w:color="auto" w:fill="FFFFFF"/>
          <w:lang w:val="en-IN"/>
        </w:rPr>
        <w:t>.</w:t>
      </w:r>
    </w:p>
    <w:p w:rsidR="00937749" w:rsidRPr="00A23B10" w:rsidRDefault="00937749" w:rsidP="00937749">
      <w:pPr>
        <w:spacing w:after="200"/>
      </w:pPr>
      <w:r w:rsidRPr="00A23B10">
        <w:rPr>
          <w:b/>
          <w:color w:val="222222"/>
          <w:shd w:val="clear" w:color="auto" w:fill="FFFFFF"/>
          <w:lang w:val="en-IN"/>
        </w:rPr>
        <w:t xml:space="preserve">De Oliveira G.F. and </w:t>
      </w:r>
      <w:proofErr w:type="spellStart"/>
      <w:r w:rsidRPr="00A23B10">
        <w:rPr>
          <w:b/>
          <w:color w:val="222222"/>
          <w:shd w:val="clear" w:color="auto" w:fill="FFFFFF"/>
          <w:lang w:val="en-IN"/>
        </w:rPr>
        <w:t>Rabechini</w:t>
      </w:r>
      <w:proofErr w:type="spellEnd"/>
      <w:r w:rsidRPr="00A23B10">
        <w:rPr>
          <w:b/>
          <w:color w:val="222222"/>
          <w:shd w:val="clear" w:color="auto" w:fill="FFFFFF"/>
          <w:lang w:val="en-IN"/>
        </w:rPr>
        <w:t xml:space="preserve"> Jr</w:t>
      </w:r>
      <w:r w:rsidR="00552117" w:rsidRPr="00A23B10">
        <w:rPr>
          <w:b/>
          <w:color w:val="222222"/>
          <w:shd w:val="clear" w:color="auto" w:fill="FFFFFF"/>
          <w:lang w:val="en-IN"/>
        </w:rPr>
        <w:t>.</w:t>
      </w:r>
      <w:r w:rsidRPr="00A23B10">
        <w:rPr>
          <w:b/>
          <w:color w:val="222222"/>
          <w:shd w:val="clear" w:color="auto" w:fill="FFFFFF"/>
          <w:lang w:val="en-IN"/>
        </w:rPr>
        <w:t xml:space="preserve"> R., 2019. </w:t>
      </w:r>
      <w:r w:rsidRPr="00A23B10">
        <w:rPr>
          <w:i/>
          <w:color w:val="222222"/>
          <w:shd w:val="clear" w:color="auto" w:fill="FFFFFF"/>
          <w:lang w:val="en-IN"/>
        </w:rPr>
        <w:t>Stakeholder management influence on trust in a project: A quantitative study</w:t>
      </w:r>
      <w:r w:rsidRPr="00A23B10">
        <w:rPr>
          <w:color w:val="222222"/>
          <w:shd w:val="clear" w:color="auto" w:fill="FFFFFF"/>
          <w:lang w:val="en-IN"/>
        </w:rPr>
        <w:t xml:space="preserve">. </w:t>
      </w:r>
      <w:r w:rsidRPr="00A23B10">
        <w:rPr>
          <w:iCs/>
          <w:color w:val="222222"/>
          <w:shd w:val="clear" w:color="auto" w:fill="FFFFFF"/>
          <w:lang w:val="en-IN"/>
        </w:rPr>
        <w:t>International Journal of Project Management</w:t>
      </w:r>
      <w:r w:rsidRPr="00A23B10">
        <w:rPr>
          <w:color w:val="222222"/>
          <w:shd w:val="clear" w:color="auto" w:fill="FFFFFF"/>
          <w:lang w:val="en-IN"/>
        </w:rPr>
        <w:t xml:space="preserve">, </w:t>
      </w:r>
      <w:r w:rsidRPr="00A23B10">
        <w:rPr>
          <w:iCs/>
          <w:color w:val="222222"/>
          <w:shd w:val="clear" w:color="auto" w:fill="FFFFFF"/>
          <w:lang w:val="en-IN"/>
        </w:rPr>
        <w:t>37</w:t>
      </w:r>
      <w:r w:rsidRPr="00A23B10">
        <w:rPr>
          <w:color w:val="222222"/>
          <w:shd w:val="clear" w:color="auto" w:fill="FFFFFF"/>
          <w:lang w:val="en-IN"/>
        </w:rPr>
        <w:t>(1), pp.131-144.</w:t>
      </w:r>
    </w:p>
    <w:p w:rsidR="00552117" w:rsidRPr="00A23B10" w:rsidRDefault="00552117" w:rsidP="00552117">
      <w:pPr>
        <w:spacing w:after="200"/>
      </w:pPr>
      <w:r w:rsidRPr="00A23B10">
        <w:rPr>
          <w:b/>
          <w:color w:val="222222"/>
          <w:shd w:val="clear" w:color="auto" w:fill="FFFFFF"/>
          <w:lang w:val="en-IN"/>
        </w:rPr>
        <w:t xml:space="preserve">Irfan M., </w:t>
      </w:r>
      <w:proofErr w:type="spellStart"/>
      <w:r w:rsidRPr="00A23B10">
        <w:rPr>
          <w:b/>
          <w:color w:val="222222"/>
          <w:shd w:val="clear" w:color="auto" w:fill="FFFFFF"/>
          <w:lang w:val="en-IN"/>
        </w:rPr>
        <w:t>Thaheem</w:t>
      </w:r>
      <w:proofErr w:type="spellEnd"/>
      <w:r w:rsidRPr="00A23B10">
        <w:rPr>
          <w:b/>
          <w:color w:val="222222"/>
          <w:shd w:val="clear" w:color="auto" w:fill="FFFFFF"/>
          <w:lang w:val="en-IN"/>
        </w:rPr>
        <w:t xml:space="preserve"> M.J., Gabriel H.F., Malik M.S.A. and Nasir A.R., 2019</w:t>
      </w:r>
      <w:r w:rsidRPr="00A23B10">
        <w:rPr>
          <w:b/>
          <w:i/>
          <w:color w:val="222222"/>
          <w:shd w:val="clear" w:color="auto" w:fill="FFFFFF"/>
          <w:lang w:val="en-IN"/>
        </w:rPr>
        <w:t>.</w:t>
      </w:r>
      <w:r w:rsidRPr="00A23B10">
        <w:rPr>
          <w:i/>
          <w:color w:val="222222"/>
          <w:shd w:val="clear" w:color="auto" w:fill="FFFFFF"/>
          <w:lang w:val="en-IN"/>
        </w:rPr>
        <w:t xml:space="preserve"> Effect of stakeholder’s conflicts on project constraints: a tale of the construction industry</w:t>
      </w:r>
      <w:r w:rsidRPr="00A23B10">
        <w:rPr>
          <w:color w:val="222222"/>
          <w:shd w:val="clear" w:color="auto" w:fill="FFFFFF"/>
          <w:lang w:val="en-IN"/>
        </w:rPr>
        <w:t xml:space="preserve">. </w:t>
      </w:r>
      <w:r w:rsidRPr="00A23B10">
        <w:rPr>
          <w:iCs/>
          <w:color w:val="222222"/>
          <w:shd w:val="clear" w:color="auto" w:fill="FFFFFF"/>
          <w:lang w:val="en-IN"/>
        </w:rPr>
        <w:t>International Journal of Conflict Management</w:t>
      </w:r>
      <w:r w:rsidRPr="00A23B10">
        <w:rPr>
          <w:color w:val="222222"/>
          <w:shd w:val="clear" w:color="auto" w:fill="FFFFFF"/>
          <w:lang w:val="en-IN"/>
        </w:rPr>
        <w:t>.</w:t>
      </w:r>
    </w:p>
    <w:p w:rsidR="00552117" w:rsidRPr="00A23B10" w:rsidRDefault="00552117" w:rsidP="00552117">
      <w:pPr>
        <w:spacing w:after="200"/>
      </w:pPr>
      <w:r w:rsidRPr="00A23B10">
        <w:rPr>
          <w:b/>
          <w:color w:val="222222"/>
          <w:shd w:val="clear" w:color="auto" w:fill="FFFFFF"/>
          <w:lang w:val="en-IN"/>
        </w:rPr>
        <w:t xml:space="preserve">Lestari S.D. and </w:t>
      </w:r>
      <w:proofErr w:type="spellStart"/>
      <w:r w:rsidRPr="00A23B10">
        <w:rPr>
          <w:b/>
          <w:color w:val="222222"/>
          <w:shd w:val="clear" w:color="auto" w:fill="FFFFFF"/>
          <w:lang w:val="en-IN"/>
        </w:rPr>
        <w:t>Juwana</w:t>
      </w:r>
      <w:proofErr w:type="spellEnd"/>
      <w:r w:rsidRPr="00A23B10">
        <w:rPr>
          <w:b/>
          <w:color w:val="222222"/>
          <w:shd w:val="clear" w:color="auto" w:fill="FFFFFF"/>
          <w:lang w:val="en-IN"/>
        </w:rPr>
        <w:t xml:space="preserve"> B., 2021.</w:t>
      </w:r>
      <w:r w:rsidRPr="00A23B10">
        <w:rPr>
          <w:color w:val="222222"/>
          <w:shd w:val="clear" w:color="auto" w:fill="FFFFFF"/>
          <w:lang w:val="en-IN"/>
        </w:rPr>
        <w:t xml:space="preserve"> </w:t>
      </w:r>
      <w:r w:rsidRPr="00A23B10">
        <w:rPr>
          <w:i/>
          <w:color w:val="222222"/>
          <w:shd w:val="clear" w:color="auto" w:fill="FFFFFF"/>
          <w:lang w:val="en-IN"/>
        </w:rPr>
        <w:t>The Effect of Organisation Structure, Competency and Innovation on Firm Performance in The Era of Industry 4.0</w:t>
      </w:r>
      <w:r w:rsidRPr="00A23B10">
        <w:rPr>
          <w:color w:val="222222"/>
          <w:shd w:val="clear" w:color="auto" w:fill="FFFFFF"/>
          <w:lang w:val="en-IN"/>
        </w:rPr>
        <w:t xml:space="preserve">. </w:t>
      </w:r>
      <w:r w:rsidRPr="00A23B10">
        <w:rPr>
          <w:iCs/>
          <w:color w:val="222222"/>
          <w:shd w:val="clear" w:color="auto" w:fill="FFFFFF"/>
          <w:lang w:val="en-IN"/>
        </w:rPr>
        <w:t>International Journal of Organizational Business Excellence</w:t>
      </w:r>
      <w:r w:rsidRPr="00A23B10">
        <w:rPr>
          <w:color w:val="222222"/>
          <w:shd w:val="clear" w:color="auto" w:fill="FFFFFF"/>
          <w:lang w:val="en-IN"/>
        </w:rPr>
        <w:t xml:space="preserve">, </w:t>
      </w:r>
      <w:r w:rsidRPr="00A23B10">
        <w:rPr>
          <w:iCs/>
          <w:color w:val="222222"/>
          <w:shd w:val="clear" w:color="auto" w:fill="FFFFFF"/>
          <w:lang w:val="en-IN"/>
        </w:rPr>
        <w:t>4</w:t>
      </w:r>
      <w:r w:rsidRPr="00A23B10">
        <w:rPr>
          <w:color w:val="222222"/>
          <w:shd w:val="clear" w:color="auto" w:fill="FFFFFF"/>
          <w:lang w:val="en-IN"/>
        </w:rPr>
        <w:t>(1), pp.1-8.</w:t>
      </w:r>
    </w:p>
    <w:p w:rsidR="00552117" w:rsidRPr="00A23B10" w:rsidRDefault="00552117" w:rsidP="00552117">
      <w:pPr>
        <w:spacing w:after="200"/>
      </w:pPr>
      <w:r w:rsidRPr="00A23B10">
        <w:rPr>
          <w:b/>
          <w:color w:val="222222"/>
          <w:shd w:val="clear" w:color="auto" w:fill="FFFFFF"/>
          <w:lang w:val="en-IN"/>
        </w:rPr>
        <w:t>Müller R., Drouin N. and Sankaran S., 2019.</w:t>
      </w:r>
      <w:r w:rsidRPr="00A23B10">
        <w:rPr>
          <w:color w:val="222222"/>
          <w:shd w:val="clear" w:color="auto" w:fill="FFFFFF"/>
          <w:lang w:val="en-IN"/>
        </w:rPr>
        <w:t xml:space="preserve"> </w:t>
      </w:r>
      <w:proofErr w:type="spellStart"/>
      <w:r w:rsidRPr="00A23B10">
        <w:rPr>
          <w:i/>
          <w:color w:val="222222"/>
          <w:shd w:val="clear" w:color="auto" w:fill="FFFFFF"/>
          <w:lang w:val="en-IN"/>
        </w:rPr>
        <w:t>Modeling</w:t>
      </w:r>
      <w:proofErr w:type="spellEnd"/>
      <w:r w:rsidRPr="00A23B10">
        <w:rPr>
          <w:i/>
          <w:color w:val="222222"/>
          <w:shd w:val="clear" w:color="auto" w:fill="FFFFFF"/>
          <w:lang w:val="en-IN"/>
        </w:rPr>
        <w:t xml:space="preserve"> organizational project management</w:t>
      </w:r>
      <w:r w:rsidRPr="00A23B10">
        <w:rPr>
          <w:color w:val="222222"/>
          <w:shd w:val="clear" w:color="auto" w:fill="FFFFFF"/>
          <w:lang w:val="en-IN"/>
        </w:rPr>
        <w:t xml:space="preserve">. </w:t>
      </w:r>
      <w:r w:rsidRPr="00A23B10">
        <w:rPr>
          <w:iCs/>
          <w:color w:val="222222"/>
          <w:shd w:val="clear" w:color="auto" w:fill="FFFFFF"/>
          <w:lang w:val="en-IN"/>
        </w:rPr>
        <w:t>Project Management Journal</w:t>
      </w:r>
      <w:r w:rsidRPr="00A23B10">
        <w:rPr>
          <w:color w:val="222222"/>
          <w:shd w:val="clear" w:color="auto" w:fill="FFFFFF"/>
          <w:lang w:val="en-IN"/>
        </w:rPr>
        <w:t xml:space="preserve">, </w:t>
      </w:r>
      <w:r w:rsidRPr="00A23B10">
        <w:rPr>
          <w:iCs/>
          <w:color w:val="222222"/>
          <w:shd w:val="clear" w:color="auto" w:fill="FFFFFF"/>
          <w:lang w:val="en-IN"/>
        </w:rPr>
        <w:t>50</w:t>
      </w:r>
      <w:r w:rsidRPr="00A23B10">
        <w:rPr>
          <w:color w:val="222222"/>
          <w:shd w:val="clear" w:color="auto" w:fill="FFFFFF"/>
          <w:lang w:val="en-IN"/>
        </w:rPr>
        <w:t>(4), pp.499-513.</w:t>
      </w:r>
    </w:p>
    <w:p w:rsidR="00552117" w:rsidRPr="00A23B10" w:rsidRDefault="00552117" w:rsidP="00552117">
      <w:pPr>
        <w:spacing w:after="200"/>
      </w:pPr>
      <w:r w:rsidRPr="00A23B10">
        <w:rPr>
          <w:b/>
          <w:color w:val="222222"/>
          <w:shd w:val="clear" w:color="auto" w:fill="FFFFFF"/>
          <w:lang w:val="en-IN"/>
        </w:rPr>
        <w:t>Pace M., 2019.</w:t>
      </w:r>
      <w:r w:rsidRPr="00A23B10">
        <w:rPr>
          <w:color w:val="222222"/>
          <w:shd w:val="clear" w:color="auto" w:fill="FFFFFF"/>
          <w:lang w:val="en-IN"/>
        </w:rPr>
        <w:t xml:space="preserve"> </w:t>
      </w:r>
      <w:r w:rsidRPr="00A23B10">
        <w:rPr>
          <w:i/>
          <w:color w:val="222222"/>
          <w:shd w:val="clear" w:color="auto" w:fill="FFFFFF"/>
          <w:lang w:val="en-IN"/>
        </w:rPr>
        <w:t>A correlational study on project management methodology and project success.</w:t>
      </w:r>
      <w:r w:rsidRPr="00A23B10">
        <w:rPr>
          <w:color w:val="222222"/>
          <w:shd w:val="clear" w:color="auto" w:fill="FFFFFF"/>
          <w:lang w:val="en-IN"/>
        </w:rPr>
        <w:t xml:space="preserve"> </w:t>
      </w:r>
      <w:r w:rsidRPr="00A23B10">
        <w:rPr>
          <w:iCs/>
          <w:color w:val="222222"/>
          <w:shd w:val="clear" w:color="auto" w:fill="FFFFFF"/>
          <w:lang w:val="en-IN"/>
        </w:rPr>
        <w:t>Journal of Engineering, Project and Production Management</w:t>
      </w:r>
      <w:r w:rsidRPr="00A23B10">
        <w:rPr>
          <w:color w:val="222222"/>
          <w:shd w:val="clear" w:color="auto" w:fill="FFFFFF"/>
          <w:lang w:val="en-IN"/>
        </w:rPr>
        <w:t xml:space="preserve">, </w:t>
      </w:r>
      <w:r w:rsidRPr="00A23B10">
        <w:rPr>
          <w:iCs/>
          <w:color w:val="222222"/>
          <w:shd w:val="clear" w:color="auto" w:fill="FFFFFF"/>
          <w:lang w:val="en-IN"/>
        </w:rPr>
        <w:t>9</w:t>
      </w:r>
      <w:r w:rsidRPr="00A23B10">
        <w:rPr>
          <w:color w:val="222222"/>
          <w:shd w:val="clear" w:color="auto" w:fill="FFFFFF"/>
          <w:lang w:val="en-IN"/>
        </w:rPr>
        <w:t>(2), p.56.</w:t>
      </w:r>
    </w:p>
    <w:p w:rsidR="00937749" w:rsidRPr="00A23B10" w:rsidRDefault="00552117" w:rsidP="00552117">
      <w:pPr>
        <w:jc w:val="both"/>
        <w:rPr>
          <w:color w:val="222222"/>
          <w:shd w:val="clear" w:color="auto" w:fill="FFFFFF"/>
          <w:lang w:val="en-IN"/>
        </w:rPr>
      </w:pPr>
      <w:r w:rsidRPr="00A23B10">
        <w:rPr>
          <w:b/>
          <w:color w:val="222222"/>
          <w:shd w:val="clear" w:color="auto" w:fill="FFFFFF"/>
          <w:lang w:val="en-IN"/>
        </w:rPr>
        <w:t>Pellerin R. and Perrier N., 2019.</w:t>
      </w:r>
      <w:r w:rsidRPr="00A23B10">
        <w:rPr>
          <w:color w:val="222222"/>
          <w:shd w:val="clear" w:color="auto" w:fill="FFFFFF"/>
          <w:lang w:val="en-IN"/>
        </w:rPr>
        <w:t xml:space="preserve"> </w:t>
      </w:r>
      <w:r w:rsidRPr="00A23B10">
        <w:rPr>
          <w:i/>
          <w:color w:val="222222"/>
          <w:shd w:val="clear" w:color="auto" w:fill="FFFFFF"/>
          <w:lang w:val="en-IN"/>
        </w:rPr>
        <w:t>A review of methods, techniques and tools for project planning and control</w:t>
      </w:r>
      <w:r w:rsidRPr="00A23B10">
        <w:rPr>
          <w:color w:val="222222"/>
          <w:shd w:val="clear" w:color="auto" w:fill="FFFFFF"/>
          <w:lang w:val="en-IN"/>
        </w:rPr>
        <w:t xml:space="preserve">. </w:t>
      </w:r>
      <w:r w:rsidRPr="00A23B10">
        <w:rPr>
          <w:iCs/>
          <w:color w:val="222222"/>
          <w:shd w:val="clear" w:color="auto" w:fill="FFFFFF"/>
          <w:lang w:val="en-IN"/>
        </w:rPr>
        <w:t>International Journal of Production Research</w:t>
      </w:r>
      <w:r w:rsidRPr="00A23B10">
        <w:rPr>
          <w:color w:val="222222"/>
          <w:shd w:val="clear" w:color="auto" w:fill="FFFFFF"/>
          <w:lang w:val="en-IN"/>
        </w:rPr>
        <w:t xml:space="preserve">, </w:t>
      </w:r>
      <w:r w:rsidRPr="00A23B10">
        <w:rPr>
          <w:iCs/>
          <w:color w:val="222222"/>
          <w:shd w:val="clear" w:color="auto" w:fill="FFFFFF"/>
          <w:lang w:val="en-IN"/>
        </w:rPr>
        <w:t>57</w:t>
      </w:r>
      <w:r w:rsidRPr="00A23B10">
        <w:rPr>
          <w:color w:val="222222"/>
          <w:shd w:val="clear" w:color="auto" w:fill="FFFFFF"/>
          <w:lang w:val="en-IN"/>
        </w:rPr>
        <w:t>(7), pp.2160-2178.</w:t>
      </w:r>
    </w:p>
    <w:p w:rsidR="00552117" w:rsidRPr="00A23B10" w:rsidRDefault="00552117" w:rsidP="00552117">
      <w:pPr>
        <w:spacing w:after="200"/>
      </w:pPr>
      <w:r w:rsidRPr="00A23B10">
        <w:rPr>
          <w:b/>
          <w:color w:val="222222"/>
          <w:shd w:val="clear" w:color="auto" w:fill="FFFFFF"/>
          <w:lang w:val="en-IN"/>
        </w:rPr>
        <w:t xml:space="preserve">San Cristóbal J.R., </w:t>
      </w:r>
      <w:proofErr w:type="spellStart"/>
      <w:r w:rsidRPr="00A23B10">
        <w:rPr>
          <w:b/>
          <w:color w:val="222222"/>
          <w:shd w:val="clear" w:color="auto" w:fill="FFFFFF"/>
          <w:lang w:val="en-IN"/>
        </w:rPr>
        <w:t>Carral</w:t>
      </w:r>
      <w:proofErr w:type="spellEnd"/>
      <w:r w:rsidRPr="00A23B10">
        <w:rPr>
          <w:b/>
          <w:color w:val="222222"/>
          <w:shd w:val="clear" w:color="auto" w:fill="FFFFFF"/>
          <w:lang w:val="en-IN"/>
        </w:rPr>
        <w:t xml:space="preserve"> L., Diaz E., </w:t>
      </w:r>
      <w:proofErr w:type="spellStart"/>
      <w:r w:rsidRPr="00A23B10">
        <w:rPr>
          <w:b/>
          <w:color w:val="222222"/>
          <w:shd w:val="clear" w:color="auto" w:fill="FFFFFF"/>
          <w:lang w:val="en-IN"/>
        </w:rPr>
        <w:t>Fraguela</w:t>
      </w:r>
      <w:proofErr w:type="spellEnd"/>
      <w:r w:rsidRPr="00A23B10">
        <w:rPr>
          <w:b/>
          <w:color w:val="222222"/>
          <w:shd w:val="clear" w:color="auto" w:fill="FFFFFF"/>
          <w:lang w:val="en-IN"/>
        </w:rPr>
        <w:t xml:space="preserve"> J.A. and Iglesias G., 2018</w:t>
      </w:r>
      <w:r w:rsidRPr="00A23B10">
        <w:rPr>
          <w:color w:val="222222"/>
          <w:shd w:val="clear" w:color="auto" w:fill="FFFFFF"/>
          <w:lang w:val="en-IN"/>
        </w:rPr>
        <w:t xml:space="preserve">. </w:t>
      </w:r>
      <w:r w:rsidRPr="00A23B10">
        <w:rPr>
          <w:i/>
          <w:color w:val="222222"/>
          <w:shd w:val="clear" w:color="auto" w:fill="FFFFFF"/>
          <w:lang w:val="en-IN"/>
        </w:rPr>
        <w:t>Complexity and project management: A general overview</w:t>
      </w:r>
      <w:r w:rsidRPr="00A23B10">
        <w:rPr>
          <w:color w:val="222222"/>
          <w:shd w:val="clear" w:color="auto" w:fill="FFFFFF"/>
          <w:lang w:val="en-IN"/>
        </w:rPr>
        <w:t>.</w:t>
      </w:r>
    </w:p>
    <w:p w:rsidR="00552117" w:rsidRPr="00E75058" w:rsidRDefault="00552117" w:rsidP="00552117">
      <w:pPr>
        <w:jc w:val="both"/>
        <w:rPr>
          <w:rFonts w:asciiTheme="minorHAnsi" w:hAnsiTheme="minorHAnsi" w:cstheme="minorHAnsi"/>
        </w:rPr>
      </w:pPr>
      <w:proofErr w:type="spellStart"/>
      <w:r w:rsidRPr="00A23B10">
        <w:rPr>
          <w:b/>
          <w:color w:val="222222"/>
          <w:shd w:val="clear" w:color="auto" w:fill="FFFFFF"/>
          <w:lang w:val="en-IN"/>
        </w:rPr>
        <w:t>Stanitsas</w:t>
      </w:r>
      <w:proofErr w:type="spellEnd"/>
      <w:r w:rsidRPr="00A23B10">
        <w:rPr>
          <w:b/>
          <w:color w:val="222222"/>
          <w:shd w:val="clear" w:color="auto" w:fill="FFFFFF"/>
          <w:lang w:val="en-IN"/>
        </w:rPr>
        <w:t xml:space="preserve"> M., </w:t>
      </w:r>
      <w:proofErr w:type="spellStart"/>
      <w:r w:rsidRPr="00A23B10">
        <w:rPr>
          <w:b/>
          <w:color w:val="222222"/>
          <w:shd w:val="clear" w:color="auto" w:fill="FFFFFF"/>
          <w:lang w:val="en-IN"/>
        </w:rPr>
        <w:t>Kirytopoulos</w:t>
      </w:r>
      <w:proofErr w:type="spellEnd"/>
      <w:r w:rsidRPr="00A23B10">
        <w:rPr>
          <w:b/>
          <w:color w:val="222222"/>
          <w:shd w:val="clear" w:color="auto" w:fill="FFFFFF"/>
          <w:lang w:val="en-IN"/>
        </w:rPr>
        <w:t xml:space="preserve"> K. and </w:t>
      </w:r>
      <w:proofErr w:type="spellStart"/>
      <w:r w:rsidRPr="00A23B10">
        <w:rPr>
          <w:b/>
          <w:color w:val="222222"/>
          <w:shd w:val="clear" w:color="auto" w:fill="FFFFFF"/>
          <w:lang w:val="en-IN"/>
        </w:rPr>
        <w:t>Leopoulos</w:t>
      </w:r>
      <w:proofErr w:type="spellEnd"/>
      <w:r w:rsidRPr="00A23B10">
        <w:rPr>
          <w:b/>
          <w:color w:val="222222"/>
          <w:shd w:val="clear" w:color="auto" w:fill="FFFFFF"/>
          <w:lang w:val="en-IN"/>
        </w:rPr>
        <w:t xml:space="preserve"> V., 2021</w:t>
      </w:r>
      <w:r w:rsidRPr="00A23B10">
        <w:rPr>
          <w:i/>
          <w:color w:val="222222"/>
          <w:shd w:val="clear" w:color="auto" w:fill="FFFFFF"/>
          <w:lang w:val="en-IN"/>
        </w:rPr>
        <w:t>. Integrating sustainability indicators into project management: The case of construction industry.</w:t>
      </w:r>
      <w:r w:rsidRPr="00A23B10">
        <w:rPr>
          <w:color w:val="222222"/>
          <w:shd w:val="clear" w:color="auto" w:fill="FFFFFF"/>
          <w:lang w:val="en-IN"/>
        </w:rPr>
        <w:t xml:space="preserve"> </w:t>
      </w:r>
      <w:r w:rsidRPr="00A23B10">
        <w:rPr>
          <w:iCs/>
          <w:color w:val="222222"/>
          <w:shd w:val="clear" w:color="auto" w:fill="FFFFFF"/>
          <w:lang w:val="en-IN"/>
        </w:rPr>
        <w:t>Journal of Cleaner Production</w:t>
      </w:r>
      <w:r w:rsidRPr="00A23B10">
        <w:rPr>
          <w:color w:val="222222"/>
          <w:shd w:val="clear" w:color="auto" w:fill="FFFFFF"/>
          <w:lang w:val="en-IN"/>
        </w:rPr>
        <w:t>, p.</w:t>
      </w:r>
      <w:r w:rsidRPr="00A23B10">
        <w:rPr>
          <w:iCs/>
          <w:color w:val="222222"/>
          <w:shd w:val="clear" w:color="auto" w:fill="FFFFFF"/>
          <w:lang w:val="en-IN"/>
        </w:rPr>
        <w:t>279</w:t>
      </w:r>
      <w:r w:rsidRPr="00A23B10">
        <w:rPr>
          <w:color w:val="222222"/>
          <w:shd w:val="clear" w:color="auto" w:fill="FFFFFF"/>
          <w:lang w:val="en-IN"/>
        </w:rPr>
        <w:t>.</w:t>
      </w:r>
    </w:p>
    <w:sectPr w:rsidR="00552117" w:rsidRPr="00E75058" w:rsidSect="00166AA2">
      <w:footerReference w:type="default" r:id="rId9"/>
      <w:pgSz w:w="11906" w:h="16838" w:code="9"/>
      <w:pgMar w:top="1440" w:right="1440" w:bottom="1440"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D6B" w:rsidRDefault="00485D6B" w:rsidP="00166AA2">
      <w:pPr>
        <w:spacing w:after="0" w:line="240" w:lineRule="auto"/>
      </w:pPr>
      <w:r>
        <w:separator/>
      </w:r>
    </w:p>
  </w:endnote>
  <w:endnote w:type="continuationSeparator" w:id="0">
    <w:p w:rsidR="00485D6B" w:rsidRDefault="00485D6B" w:rsidP="00166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9847774"/>
      <w:docPartObj>
        <w:docPartGallery w:val="Page Numbers (Bottom of Page)"/>
        <w:docPartUnique/>
      </w:docPartObj>
    </w:sdtPr>
    <w:sdtEndPr>
      <w:rPr>
        <w:noProof/>
      </w:rPr>
    </w:sdtEndPr>
    <w:sdtContent>
      <w:p w:rsidR="0014201E" w:rsidRDefault="00142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4201E" w:rsidRDefault="00142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D6B" w:rsidRDefault="00485D6B" w:rsidP="00166AA2">
      <w:pPr>
        <w:spacing w:after="0" w:line="240" w:lineRule="auto"/>
      </w:pPr>
      <w:r>
        <w:separator/>
      </w:r>
    </w:p>
  </w:footnote>
  <w:footnote w:type="continuationSeparator" w:id="0">
    <w:p w:rsidR="00485D6B" w:rsidRDefault="00485D6B" w:rsidP="00166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110F2"/>
    <w:multiLevelType w:val="multilevel"/>
    <w:tmpl w:val="856A9D88"/>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0A480C41"/>
    <w:multiLevelType w:val="multilevel"/>
    <w:tmpl w:val="A5CC073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0DAE01BF"/>
    <w:multiLevelType w:val="hybridMultilevel"/>
    <w:tmpl w:val="643001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87DBE"/>
    <w:multiLevelType w:val="multilevel"/>
    <w:tmpl w:val="46B61BC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 w15:restartNumberingAfterBreak="0">
    <w:nsid w:val="478A4E80"/>
    <w:multiLevelType w:val="hybridMultilevel"/>
    <w:tmpl w:val="844E47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41D56"/>
    <w:multiLevelType w:val="hybridMultilevel"/>
    <w:tmpl w:val="222AF676"/>
    <w:lvl w:ilvl="0" w:tplc="0809000D">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AA2"/>
    <w:rsid w:val="00024B4A"/>
    <w:rsid w:val="000B7DA2"/>
    <w:rsid w:val="0014201E"/>
    <w:rsid w:val="00166AA2"/>
    <w:rsid w:val="00184200"/>
    <w:rsid w:val="001E1FA5"/>
    <w:rsid w:val="00320522"/>
    <w:rsid w:val="00363554"/>
    <w:rsid w:val="00387645"/>
    <w:rsid w:val="0043029D"/>
    <w:rsid w:val="00485D6B"/>
    <w:rsid w:val="00552117"/>
    <w:rsid w:val="005A1F27"/>
    <w:rsid w:val="005B3B25"/>
    <w:rsid w:val="00671C92"/>
    <w:rsid w:val="00726016"/>
    <w:rsid w:val="00756A6C"/>
    <w:rsid w:val="00761BA2"/>
    <w:rsid w:val="009311C8"/>
    <w:rsid w:val="00937749"/>
    <w:rsid w:val="00A23B10"/>
    <w:rsid w:val="00B70763"/>
    <w:rsid w:val="00C719CC"/>
    <w:rsid w:val="00CD3CE4"/>
    <w:rsid w:val="00CE6FB5"/>
    <w:rsid w:val="00E6740F"/>
    <w:rsid w:val="00E75058"/>
    <w:rsid w:val="00EF6142"/>
    <w:rsid w:val="00F45C31"/>
    <w:rsid w:val="00F60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49C40"/>
  <w15:chartTrackingRefBased/>
  <w15:docId w15:val="{27EAF542-756B-4676-A1C6-4A13003A7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AA2"/>
    <w:pPr>
      <w:suppressAutoHyphens/>
      <w:autoSpaceDN w:val="0"/>
      <w:spacing w:line="251"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B70763"/>
    <w:pPr>
      <w:keepNext/>
      <w:keepLines/>
      <w:spacing w:after="0" w:line="360" w:lineRule="auto"/>
      <w:jc w:val="both"/>
      <w:outlineLvl w:val="0"/>
    </w:pPr>
    <w:rPr>
      <w:rFonts w:ascii="Times New Roman" w:eastAsia="Times New Roman" w:hAnsi="Times New Roman"/>
      <w:b/>
      <w:sz w:val="24"/>
      <w:szCs w:val="24"/>
      <w:lang w:eastAsia="en-IN"/>
    </w:rPr>
  </w:style>
  <w:style w:type="paragraph" w:styleId="Heading2">
    <w:name w:val="heading 2"/>
    <w:basedOn w:val="Normal"/>
    <w:next w:val="Normal"/>
    <w:link w:val="Heading2Char"/>
    <w:uiPriority w:val="9"/>
    <w:unhideWhenUsed/>
    <w:qFormat/>
    <w:rsid w:val="00B70763"/>
    <w:pPr>
      <w:keepNext/>
      <w:keepLines/>
      <w:spacing w:after="0" w:line="360" w:lineRule="auto"/>
      <w:jc w:val="both"/>
      <w:outlineLvl w:val="1"/>
    </w:pPr>
    <w:rPr>
      <w:rFonts w:ascii="Times New Roman" w:eastAsia="Times New Roman" w:hAnsi="Times New Roman"/>
      <w:b/>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AA2"/>
    <w:rPr>
      <w:rFonts w:ascii="Calibri" w:eastAsia="Calibri" w:hAnsi="Calibri" w:cs="Times New Roman"/>
    </w:rPr>
  </w:style>
  <w:style w:type="paragraph" w:styleId="Footer">
    <w:name w:val="footer"/>
    <w:basedOn w:val="Normal"/>
    <w:link w:val="FooterChar"/>
    <w:uiPriority w:val="99"/>
    <w:unhideWhenUsed/>
    <w:rsid w:val="00166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AA2"/>
    <w:rPr>
      <w:rFonts w:ascii="Calibri" w:eastAsia="Calibri" w:hAnsi="Calibri" w:cs="Times New Roman"/>
    </w:rPr>
  </w:style>
  <w:style w:type="character" w:customStyle="1" w:styleId="Heading1Char">
    <w:name w:val="Heading 1 Char"/>
    <w:basedOn w:val="DefaultParagraphFont"/>
    <w:link w:val="Heading1"/>
    <w:uiPriority w:val="9"/>
    <w:rsid w:val="00B70763"/>
    <w:rPr>
      <w:rFonts w:ascii="Times New Roman" w:eastAsia="Times New Roman" w:hAnsi="Times New Roman" w:cs="Times New Roman"/>
      <w:b/>
      <w:sz w:val="24"/>
      <w:szCs w:val="24"/>
      <w:lang w:eastAsia="en-IN"/>
    </w:rPr>
  </w:style>
  <w:style w:type="character" w:customStyle="1" w:styleId="Heading2Char">
    <w:name w:val="Heading 2 Char"/>
    <w:basedOn w:val="DefaultParagraphFont"/>
    <w:link w:val="Heading2"/>
    <w:uiPriority w:val="9"/>
    <w:rsid w:val="00B70763"/>
    <w:rPr>
      <w:rFonts w:ascii="Times New Roman" w:eastAsia="Times New Roman" w:hAnsi="Times New Roman" w:cs="Times New Roman"/>
      <w:b/>
      <w:sz w:val="24"/>
      <w:szCs w:val="24"/>
      <w:lang w:eastAsia="en-IN"/>
    </w:rPr>
  </w:style>
  <w:style w:type="paragraph" w:styleId="ListParagraph">
    <w:name w:val="List Paragraph"/>
    <w:basedOn w:val="Normal"/>
    <w:uiPriority w:val="34"/>
    <w:qFormat/>
    <w:rsid w:val="003635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12</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11</cp:revision>
  <dcterms:created xsi:type="dcterms:W3CDTF">2022-05-04T19:08:00Z</dcterms:created>
  <dcterms:modified xsi:type="dcterms:W3CDTF">2022-05-05T20:42:00Z</dcterms:modified>
</cp:coreProperties>
</file>