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ED4928" w14:textId="77777777" w:rsidR="00E24C8A" w:rsidRPr="00740C67" w:rsidRDefault="00E24C8A" w:rsidP="00740C67">
      <w:pPr>
        <w:spacing w:before="240" w:after="240" w:line="360" w:lineRule="auto"/>
        <w:jc w:val="center"/>
        <w:rPr>
          <w:rFonts w:ascii="Times New Roman" w:eastAsia="Times New Roman" w:hAnsi="Times New Roman" w:cs="Times New Roman"/>
          <w:b/>
          <w:color w:val="000000" w:themeColor="text1"/>
          <w:sz w:val="32"/>
          <w:szCs w:val="32"/>
          <w:lang w:val="en-GB"/>
        </w:rPr>
      </w:pPr>
    </w:p>
    <w:p w14:paraId="4B914F41" w14:textId="77777777" w:rsidR="00E24C8A" w:rsidRPr="00740C67" w:rsidRDefault="00E24C8A" w:rsidP="00740C67">
      <w:pPr>
        <w:spacing w:before="240" w:after="240" w:line="360" w:lineRule="auto"/>
        <w:jc w:val="center"/>
        <w:rPr>
          <w:rFonts w:ascii="Times New Roman" w:eastAsia="Times New Roman" w:hAnsi="Times New Roman" w:cs="Times New Roman"/>
          <w:b/>
          <w:color w:val="000000" w:themeColor="text1"/>
          <w:sz w:val="32"/>
          <w:szCs w:val="32"/>
          <w:lang w:val="en-GB"/>
        </w:rPr>
      </w:pPr>
    </w:p>
    <w:p w14:paraId="5AF8EC5F" w14:textId="77777777" w:rsidR="00E24C8A" w:rsidRPr="00740C67" w:rsidRDefault="00E24C8A" w:rsidP="00740C67">
      <w:pPr>
        <w:spacing w:before="240" w:after="240" w:line="360" w:lineRule="auto"/>
        <w:jc w:val="center"/>
        <w:rPr>
          <w:rFonts w:ascii="Times New Roman" w:eastAsia="Times New Roman" w:hAnsi="Times New Roman" w:cs="Times New Roman"/>
          <w:b/>
          <w:color w:val="000000" w:themeColor="text1"/>
          <w:sz w:val="32"/>
          <w:szCs w:val="32"/>
          <w:lang w:val="en-GB"/>
        </w:rPr>
      </w:pPr>
    </w:p>
    <w:p w14:paraId="41BA2EAB" w14:textId="77777777" w:rsidR="00E24C8A" w:rsidRPr="00740C67" w:rsidRDefault="00E24C8A" w:rsidP="00740C67">
      <w:pPr>
        <w:spacing w:before="240" w:after="240" w:line="360" w:lineRule="auto"/>
        <w:jc w:val="center"/>
        <w:rPr>
          <w:rFonts w:ascii="Times New Roman" w:eastAsia="Times New Roman" w:hAnsi="Times New Roman" w:cs="Times New Roman"/>
          <w:b/>
          <w:color w:val="000000" w:themeColor="text1"/>
          <w:sz w:val="32"/>
          <w:szCs w:val="32"/>
          <w:lang w:val="en-GB"/>
        </w:rPr>
      </w:pPr>
    </w:p>
    <w:p w14:paraId="0EE12692" w14:textId="77777777" w:rsidR="00E24C8A" w:rsidRPr="00740C67" w:rsidRDefault="00E24C8A" w:rsidP="00740C67">
      <w:pPr>
        <w:spacing w:before="240" w:after="240" w:line="360" w:lineRule="auto"/>
        <w:jc w:val="center"/>
        <w:rPr>
          <w:rFonts w:ascii="Times New Roman" w:eastAsia="Times New Roman" w:hAnsi="Times New Roman" w:cs="Times New Roman"/>
          <w:b/>
          <w:color w:val="000000" w:themeColor="text1"/>
          <w:sz w:val="32"/>
          <w:szCs w:val="32"/>
          <w:lang w:val="en-GB"/>
        </w:rPr>
      </w:pPr>
    </w:p>
    <w:p w14:paraId="7FC9B27A" w14:textId="77777777" w:rsidR="00E24C8A" w:rsidRPr="00740C67" w:rsidRDefault="00E24C8A" w:rsidP="00740C67">
      <w:pPr>
        <w:spacing w:before="240" w:after="240" w:line="360" w:lineRule="auto"/>
        <w:jc w:val="center"/>
        <w:rPr>
          <w:rFonts w:ascii="Times New Roman" w:eastAsia="Times New Roman" w:hAnsi="Times New Roman" w:cs="Times New Roman"/>
          <w:b/>
          <w:color w:val="000000" w:themeColor="text1"/>
          <w:sz w:val="32"/>
          <w:szCs w:val="32"/>
          <w:lang w:val="en-GB"/>
        </w:rPr>
      </w:pPr>
    </w:p>
    <w:p w14:paraId="44CA30CC" w14:textId="77777777" w:rsidR="00BD4E74" w:rsidRPr="00740C67" w:rsidRDefault="00BD4E74" w:rsidP="00740C67">
      <w:pPr>
        <w:spacing w:before="240" w:after="240" w:line="360" w:lineRule="auto"/>
        <w:jc w:val="center"/>
        <w:rPr>
          <w:rFonts w:ascii="Times New Roman" w:eastAsia="Times New Roman" w:hAnsi="Times New Roman" w:cs="Times New Roman"/>
          <w:b/>
          <w:color w:val="000000" w:themeColor="text1"/>
          <w:sz w:val="32"/>
          <w:szCs w:val="32"/>
          <w:lang w:val="en-GB"/>
        </w:rPr>
      </w:pPr>
    </w:p>
    <w:p w14:paraId="00000001" w14:textId="734A5D52" w:rsidR="00E24C8A" w:rsidRDefault="00E24C8A" w:rsidP="00740C67">
      <w:pPr>
        <w:spacing w:before="240" w:after="240" w:line="360" w:lineRule="auto"/>
        <w:jc w:val="center"/>
        <w:rPr>
          <w:rFonts w:ascii="Times New Roman" w:eastAsia="Times New Roman" w:hAnsi="Times New Roman" w:cs="Times New Roman"/>
          <w:b/>
          <w:color w:val="000000" w:themeColor="text1"/>
          <w:sz w:val="32"/>
          <w:szCs w:val="32"/>
          <w:lang w:val="en-GB"/>
        </w:rPr>
      </w:pPr>
      <w:r w:rsidRPr="00740C67">
        <w:rPr>
          <w:rFonts w:ascii="Times New Roman" w:eastAsia="Times New Roman" w:hAnsi="Times New Roman" w:cs="Times New Roman"/>
          <w:b/>
          <w:color w:val="000000" w:themeColor="text1"/>
          <w:sz w:val="32"/>
          <w:szCs w:val="32"/>
          <w:lang w:val="en-GB"/>
        </w:rPr>
        <w:t>ACADEMIC AND EMPLOYABILITY SKILLS</w:t>
      </w:r>
    </w:p>
    <w:p w14:paraId="06EB16D1" w14:textId="6F3D4A72" w:rsidR="004368E8" w:rsidRPr="00FF2A5F" w:rsidRDefault="004368E8" w:rsidP="00740C67">
      <w:pPr>
        <w:spacing w:before="240" w:after="240" w:line="360" w:lineRule="auto"/>
        <w:jc w:val="center"/>
        <w:rPr>
          <w:rFonts w:ascii="Times New Roman" w:eastAsia="Times New Roman" w:hAnsi="Times New Roman" w:cs="Times New Roman"/>
          <w:b/>
          <w:color w:val="000000" w:themeColor="text1"/>
          <w:sz w:val="32"/>
          <w:szCs w:val="32"/>
          <w:lang w:val="de-DE"/>
        </w:rPr>
      </w:pPr>
      <w:r>
        <w:rPr>
          <w:rFonts w:ascii="Times New Roman" w:eastAsia="Times New Roman" w:hAnsi="Times New Roman" w:cs="Times New Roman"/>
          <w:b/>
          <w:color w:val="000000" w:themeColor="text1"/>
          <w:sz w:val="32"/>
          <w:szCs w:val="32"/>
          <w:lang w:val="en-GB"/>
        </w:rPr>
        <w:tab/>
      </w:r>
      <w:r w:rsidR="00FF2A5F" w:rsidRPr="00FF2A5F">
        <w:rPr>
          <w:rFonts w:ascii="Times New Roman" w:eastAsia="Times New Roman" w:hAnsi="Times New Roman" w:cs="Times New Roman"/>
          <w:b/>
          <w:color w:val="000000" w:themeColor="text1"/>
          <w:sz w:val="32"/>
          <w:szCs w:val="32"/>
          <w:lang w:val="de-DE"/>
        </w:rPr>
        <w:t>T</w:t>
      </w:r>
      <w:r w:rsidR="00FF2A5F">
        <w:rPr>
          <w:rFonts w:ascii="Times New Roman" w:eastAsia="Times New Roman" w:hAnsi="Times New Roman" w:cs="Times New Roman"/>
          <w:b/>
          <w:color w:val="000000" w:themeColor="text1"/>
          <w:sz w:val="32"/>
          <w:szCs w:val="32"/>
          <w:lang w:val="de-DE"/>
        </w:rPr>
        <w:t>erm 2</w:t>
      </w:r>
    </w:p>
    <w:p w14:paraId="679AD4D4" w14:textId="56545CDD" w:rsidR="00AF7DE2" w:rsidRPr="00FF2A5F" w:rsidRDefault="00EE14DB" w:rsidP="00CC2B23">
      <w:pPr>
        <w:spacing w:before="240" w:after="240" w:line="360" w:lineRule="auto"/>
        <w:jc w:val="center"/>
        <w:rPr>
          <w:rFonts w:ascii="Times New Roman" w:eastAsia="Times New Roman" w:hAnsi="Times New Roman" w:cs="Times New Roman"/>
          <w:b/>
          <w:color w:val="000000" w:themeColor="text1"/>
          <w:sz w:val="32"/>
          <w:szCs w:val="32"/>
          <w:lang w:val="de-DE"/>
        </w:rPr>
      </w:pPr>
      <w:r w:rsidRPr="00FF2A5F">
        <w:rPr>
          <w:rFonts w:ascii="Times New Roman" w:eastAsia="Times New Roman" w:hAnsi="Times New Roman" w:cs="Times New Roman"/>
          <w:b/>
          <w:color w:val="000000" w:themeColor="text1"/>
          <w:sz w:val="32"/>
          <w:szCs w:val="32"/>
          <w:lang w:val="de-DE"/>
        </w:rPr>
        <w:t>Tutor Name</w:t>
      </w:r>
      <w:r w:rsidR="00496E74" w:rsidRPr="00FF2A5F">
        <w:rPr>
          <w:rFonts w:ascii="Times New Roman" w:eastAsia="Times New Roman" w:hAnsi="Times New Roman" w:cs="Times New Roman"/>
          <w:b/>
          <w:color w:val="000000" w:themeColor="text1"/>
          <w:sz w:val="32"/>
          <w:szCs w:val="32"/>
          <w:lang w:val="de-DE"/>
        </w:rPr>
        <w:t> : Pe</w:t>
      </w:r>
      <w:r w:rsidR="001077F9" w:rsidRPr="00FF2A5F">
        <w:rPr>
          <w:rFonts w:ascii="Times New Roman" w:eastAsia="Times New Roman" w:hAnsi="Times New Roman" w:cs="Times New Roman"/>
          <w:b/>
          <w:color w:val="000000" w:themeColor="text1"/>
          <w:sz w:val="32"/>
          <w:szCs w:val="32"/>
          <w:lang w:val="de-DE"/>
        </w:rPr>
        <w:t>ter Allen</w:t>
      </w:r>
      <w:r w:rsidR="00AF7DE2" w:rsidRPr="00FF2A5F">
        <w:rPr>
          <w:rFonts w:ascii="Times New Roman" w:eastAsia="Times New Roman" w:hAnsi="Times New Roman" w:cs="Times New Roman"/>
          <w:b/>
          <w:color w:val="000000" w:themeColor="text1"/>
          <w:sz w:val="32"/>
          <w:szCs w:val="32"/>
          <w:lang w:val="de-DE"/>
        </w:rPr>
        <w:t xml:space="preserve"> </w:t>
      </w:r>
    </w:p>
    <w:p w14:paraId="07D9F42D" w14:textId="4B937708" w:rsidR="00F1071C" w:rsidRPr="00FF2A5F" w:rsidRDefault="004368E8" w:rsidP="00CC2B23">
      <w:pPr>
        <w:spacing w:before="240" w:after="240" w:line="360" w:lineRule="auto"/>
        <w:jc w:val="center"/>
        <w:rPr>
          <w:rFonts w:ascii="Times New Roman" w:eastAsia="Times New Roman" w:hAnsi="Times New Roman" w:cs="Times New Roman"/>
          <w:b/>
          <w:color w:val="000000" w:themeColor="text1"/>
          <w:sz w:val="32"/>
          <w:szCs w:val="32"/>
          <w:lang w:val="de-DE"/>
        </w:rPr>
      </w:pPr>
      <w:r w:rsidRPr="00FF2A5F">
        <w:rPr>
          <w:rFonts w:ascii="Times New Roman" w:eastAsia="Times New Roman" w:hAnsi="Times New Roman" w:cs="Times New Roman"/>
          <w:b/>
          <w:color w:val="000000" w:themeColor="text1"/>
          <w:sz w:val="32"/>
          <w:szCs w:val="32"/>
          <w:lang w:val="de-DE"/>
        </w:rPr>
        <w:t xml:space="preserve">Student </w:t>
      </w:r>
      <w:r w:rsidR="00F1071C" w:rsidRPr="00FF2A5F">
        <w:rPr>
          <w:rFonts w:ascii="Times New Roman" w:eastAsia="Times New Roman" w:hAnsi="Times New Roman" w:cs="Times New Roman"/>
          <w:b/>
          <w:color w:val="000000" w:themeColor="text1"/>
          <w:sz w:val="32"/>
          <w:szCs w:val="32"/>
          <w:lang w:val="de-DE"/>
        </w:rPr>
        <w:t>Name: Fotios Bouraimis</w:t>
      </w:r>
    </w:p>
    <w:p w14:paraId="3EFA4DC3" w14:textId="743328E4" w:rsidR="00AF7DE2" w:rsidRDefault="00AF7DE2" w:rsidP="00740C67">
      <w:pPr>
        <w:spacing w:before="240" w:after="240" w:line="360" w:lineRule="auto"/>
        <w:jc w:val="center"/>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t>Student ID:</w:t>
      </w:r>
      <w:r w:rsidR="00336557">
        <w:rPr>
          <w:rFonts w:ascii="Times New Roman" w:eastAsia="Times New Roman" w:hAnsi="Times New Roman" w:cs="Times New Roman"/>
          <w:b/>
          <w:color w:val="000000" w:themeColor="text1"/>
          <w:sz w:val="32"/>
          <w:szCs w:val="32"/>
          <w:lang w:val="en-GB"/>
        </w:rPr>
        <w:t xml:space="preserve"> 1921557</w:t>
      </w:r>
    </w:p>
    <w:p w14:paraId="3EF5AD97" w14:textId="56246640" w:rsidR="00AF7DE2" w:rsidRPr="00AF7DE2" w:rsidRDefault="00AF7DE2" w:rsidP="00740C67">
      <w:pPr>
        <w:spacing w:before="240" w:after="240" w:line="360" w:lineRule="auto"/>
        <w:jc w:val="center"/>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t xml:space="preserve">Date of Submission: </w:t>
      </w:r>
      <w:r w:rsidR="001E254C">
        <w:rPr>
          <w:rFonts w:ascii="Times New Roman" w:eastAsia="Times New Roman" w:hAnsi="Times New Roman" w:cs="Times New Roman"/>
          <w:b/>
          <w:color w:val="000000" w:themeColor="text1"/>
          <w:sz w:val="32"/>
          <w:szCs w:val="32"/>
          <w:lang w:val="en-GB"/>
        </w:rPr>
        <w:t>04/01/2020</w:t>
      </w:r>
    </w:p>
    <w:p w14:paraId="6FDCE90C" w14:textId="5A073EEC" w:rsidR="00E24C8A" w:rsidRPr="00740C67" w:rsidRDefault="00E24C8A" w:rsidP="00740C67">
      <w:pPr>
        <w:spacing w:line="360" w:lineRule="auto"/>
        <w:rPr>
          <w:rFonts w:ascii="Times New Roman" w:eastAsia="Times New Roman" w:hAnsi="Times New Roman" w:cs="Times New Roman"/>
          <w:b/>
          <w:color w:val="000000" w:themeColor="text1"/>
          <w:sz w:val="32"/>
          <w:szCs w:val="32"/>
          <w:lang w:val="en-GB"/>
        </w:rPr>
      </w:pPr>
      <w:r w:rsidRPr="00740C67">
        <w:rPr>
          <w:rFonts w:ascii="Times New Roman" w:eastAsia="Times New Roman" w:hAnsi="Times New Roman" w:cs="Times New Roman"/>
          <w:b/>
          <w:color w:val="000000" w:themeColor="text1"/>
          <w:sz w:val="32"/>
          <w:szCs w:val="32"/>
          <w:lang w:val="en-GB"/>
        </w:rPr>
        <w:br w:type="page"/>
      </w:r>
    </w:p>
    <w:sdt>
      <w:sdtPr>
        <w:rPr>
          <w:rFonts w:ascii="Arial" w:eastAsia="Arial" w:hAnsi="Arial" w:cs="Arial"/>
          <w:color w:val="000000" w:themeColor="text1"/>
          <w:sz w:val="22"/>
          <w:szCs w:val="22"/>
          <w:lang w:val="en"/>
        </w:rPr>
        <w:id w:val="2059581625"/>
        <w:docPartObj>
          <w:docPartGallery w:val="Table of Contents"/>
          <w:docPartUnique/>
        </w:docPartObj>
      </w:sdtPr>
      <w:sdtEndPr>
        <w:rPr>
          <w:b/>
          <w:bCs/>
          <w:noProof/>
        </w:rPr>
      </w:sdtEndPr>
      <w:sdtContent>
        <w:p w14:paraId="6CB83B8D" w14:textId="584AB23A" w:rsidR="00E24C8A" w:rsidRPr="00740C67" w:rsidRDefault="00E24C8A" w:rsidP="00740C67">
          <w:pPr>
            <w:pStyle w:val="TOCHeading"/>
            <w:spacing w:line="360" w:lineRule="auto"/>
            <w:jc w:val="center"/>
            <w:rPr>
              <w:rFonts w:ascii="Times New Roman" w:hAnsi="Times New Roman" w:cs="Times New Roman"/>
              <w:b/>
              <w:color w:val="000000" w:themeColor="text1"/>
              <w:sz w:val="28"/>
              <w:szCs w:val="24"/>
            </w:rPr>
          </w:pPr>
          <w:r w:rsidRPr="00740C67">
            <w:rPr>
              <w:rFonts w:ascii="Times New Roman" w:hAnsi="Times New Roman" w:cs="Times New Roman"/>
              <w:b/>
              <w:color w:val="000000" w:themeColor="text1"/>
              <w:sz w:val="28"/>
              <w:szCs w:val="24"/>
            </w:rPr>
            <w:t>Table of Contents</w:t>
          </w:r>
        </w:p>
        <w:p w14:paraId="0B705CFC" w14:textId="3278A9E6" w:rsidR="00D17100" w:rsidRPr="00740C67" w:rsidRDefault="00E24C8A" w:rsidP="00740C67">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lang w:val="en-IN" w:eastAsia="en-IN"/>
            </w:rPr>
          </w:pPr>
          <w:r w:rsidRPr="00740C67">
            <w:rPr>
              <w:rFonts w:ascii="Times New Roman" w:hAnsi="Times New Roman" w:cs="Times New Roman"/>
              <w:color w:val="000000" w:themeColor="text1"/>
              <w:sz w:val="24"/>
              <w:szCs w:val="24"/>
            </w:rPr>
            <w:fldChar w:fldCharType="begin"/>
          </w:r>
          <w:r w:rsidRPr="00740C67">
            <w:rPr>
              <w:rFonts w:ascii="Times New Roman" w:hAnsi="Times New Roman" w:cs="Times New Roman"/>
              <w:color w:val="000000" w:themeColor="text1"/>
              <w:sz w:val="24"/>
              <w:szCs w:val="24"/>
            </w:rPr>
            <w:instrText xml:space="preserve"> TOC \o "1-3" \h \z \u </w:instrText>
          </w:r>
          <w:r w:rsidRPr="00740C67">
            <w:rPr>
              <w:rFonts w:ascii="Times New Roman" w:hAnsi="Times New Roman" w:cs="Times New Roman"/>
              <w:color w:val="000000" w:themeColor="text1"/>
              <w:sz w:val="24"/>
              <w:szCs w:val="24"/>
            </w:rPr>
            <w:fldChar w:fldCharType="separate"/>
          </w:r>
          <w:hyperlink w:anchor="_Toc59969846" w:history="1">
            <w:r w:rsidR="00D17100" w:rsidRPr="00740C67">
              <w:rPr>
                <w:rStyle w:val="Hyperlink"/>
                <w:rFonts w:ascii="Times New Roman" w:hAnsi="Times New Roman" w:cs="Times New Roman"/>
                <w:noProof/>
                <w:color w:val="000000" w:themeColor="text1"/>
                <w:sz w:val="24"/>
                <w:szCs w:val="24"/>
                <w:lang w:val="en-GB"/>
              </w:rPr>
              <w:t>1. Introduction</w:t>
            </w:r>
            <w:r w:rsidR="00D17100" w:rsidRPr="00740C67">
              <w:rPr>
                <w:rFonts w:ascii="Times New Roman" w:hAnsi="Times New Roman" w:cs="Times New Roman"/>
                <w:noProof/>
                <w:webHidden/>
                <w:color w:val="000000" w:themeColor="text1"/>
                <w:sz w:val="24"/>
                <w:szCs w:val="24"/>
              </w:rPr>
              <w:tab/>
            </w:r>
            <w:r w:rsidR="00D17100" w:rsidRPr="00740C67">
              <w:rPr>
                <w:rFonts w:ascii="Times New Roman" w:hAnsi="Times New Roman" w:cs="Times New Roman"/>
                <w:noProof/>
                <w:webHidden/>
                <w:color w:val="000000" w:themeColor="text1"/>
                <w:sz w:val="24"/>
                <w:szCs w:val="24"/>
              </w:rPr>
              <w:fldChar w:fldCharType="begin"/>
            </w:r>
            <w:r w:rsidR="00D17100" w:rsidRPr="00740C67">
              <w:rPr>
                <w:rFonts w:ascii="Times New Roman" w:hAnsi="Times New Roman" w:cs="Times New Roman"/>
                <w:noProof/>
                <w:webHidden/>
                <w:color w:val="000000" w:themeColor="text1"/>
                <w:sz w:val="24"/>
                <w:szCs w:val="24"/>
              </w:rPr>
              <w:instrText xml:space="preserve"> PAGEREF _Toc59969846 \h </w:instrText>
            </w:r>
            <w:r w:rsidR="00D17100" w:rsidRPr="00740C67">
              <w:rPr>
                <w:rFonts w:ascii="Times New Roman" w:hAnsi="Times New Roman" w:cs="Times New Roman"/>
                <w:noProof/>
                <w:webHidden/>
                <w:color w:val="000000" w:themeColor="text1"/>
                <w:sz w:val="24"/>
                <w:szCs w:val="24"/>
              </w:rPr>
            </w:r>
            <w:r w:rsidR="00D17100" w:rsidRPr="00740C67">
              <w:rPr>
                <w:rFonts w:ascii="Times New Roman" w:hAnsi="Times New Roman" w:cs="Times New Roman"/>
                <w:noProof/>
                <w:webHidden/>
                <w:color w:val="000000" w:themeColor="text1"/>
                <w:sz w:val="24"/>
                <w:szCs w:val="24"/>
              </w:rPr>
              <w:fldChar w:fldCharType="separate"/>
            </w:r>
            <w:r w:rsidR="00D17100" w:rsidRPr="00740C67">
              <w:rPr>
                <w:rFonts w:ascii="Times New Roman" w:hAnsi="Times New Roman" w:cs="Times New Roman"/>
                <w:noProof/>
                <w:webHidden/>
                <w:color w:val="000000" w:themeColor="text1"/>
                <w:sz w:val="24"/>
                <w:szCs w:val="24"/>
              </w:rPr>
              <w:t>3</w:t>
            </w:r>
            <w:r w:rsidR="00D17100" w:rsidRPr="00740C67">
              <w:rPr>
                <w:rFonts w:ascii="Times New Roman" w:hAnsi="Times New Roman" w:cs="Times New Roman"/>
                <w:noProof/>
                <w:webHidden/>
                <w:color w:val="000000" w:themeColor="text1"/>
                <w:sz w:val="24"/>
                <w:szCs w:val="24"/>
              </w:rPr>
              <w:fldChar w:fldCharType="end"/>
            </w:r>
          </w:hyperlink>
        </w:p>
        <w:p w14:paraId="70ABE618" w14:textId="388CCCF4" w:rsidR="00D17100" w:rsidRPr="00740C67" w:rsidRDefault="0038109E" w:rsidP="00740C67">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lang w:val="en-IN" w:eastAsia="en-IN"/>
            </w:rPr>
          </w:pPr>
          <w:hyperlink w:anchor="_Toc59969847" w:history="1">
            <w:r w:rsidR="00D17100" w:rsidRPr="00740C67">
              <w:rPr>
                <w:rStyle w:val="Hyperlink"/>
                <w:rFonts w:ascii="Times New Roman" w:hAnsi="Times New Roman" w:cs="Times New Roman"/>
                <w:noProof/>
                <w:color w:val="000000" w:themeColor="text1"/>
                <w:sz w:val="24"/>
                <w:szCs w:val="24"/>
                <w:lang w:val="en-GB"/>
              </w:rPr>
              <w:t>2. Discussion of Learned topics by Kolb’s reflective cycle</w:t>
            </w:r>
            <w:r w:rsidR="00D17100" w:rsidRPr="00740C67">
              <w:rPr>
                <w:rFonts w:ascii="Times New Roman" w:hAnsi="Times New Roman" w:cs="Times New Roman"/>
                <w:noProof/>
                <w:webHidden/>
                <w:color w:val="000000" w:themeColor="text1"/>
                <w:sz w:val="24"/>
                <w:szCs w:val="24"/>
              </w:rPr>
              <w:tab/>
            </w:r>
            <w:r w:rsidR="00D17100" w:rsidRPr="00740C67">
              <w:rPr>
                <w:rFonts w:ascii="Times New Roman" w:hAnsi="Times New Roman" w:cs="Times New Roman"/>
                <w:noProof/>
                <w:webHidden/>
                <w:color w:val="000000" w:themeColor="text1"/>
                <w:sz w:val="24"/>
                <w:szCs w:val="24"/>
              </w:rPr>
              <w:fldChar w:fldCharType="begin"/>
            </w:r>
            <w:r w:rsidR="00D17100" w:rsidRPr="00740C67">
              <w:rPr>
                <w:rFonts w:ascii="Times New Roman" w:hAnsi="Times New Roman" w:cs="Times New Roman"/>
                <w:noProof/>
                <w:webHidden/>
                <w:color w:val="000000" w:themeColor="text1"/>
                <w:sz w:val="24"/>
                <w:szCs w:val="24"/>
              </w:rPr>
              <w:instrText xml:space="preserve"> PAGEREF _Toc59969847 \h </w:instrText>
            </w:r>
            <w:r w:rsidR="00D17100" w:rsidRPr="00740C67">
              <w:rPr>
                <w:rFonts w:ascii="Times New Roman" w:hAnsi="Times New Roman" w:cs="Times New Roman"/>
                <w:noProof/>
                <w:webHidden/>
                <w:color w:val="000000" w:themeColor="text1"/>
                <w:sz w:val="24"/>
                <w:szCs w:val="24"/>
              </w:rPr>
            </w:r>
            <w:r w:rsidR="00D17100" w:rsidRPr="00740C67">
              <w:rPr>
                <w:rFonts w:ascii="Times New Roman" w:hAnsi="Times New Roman" w:cs="Times New Roman"/>
                <w:noProof/>
                <w:webHidden/>
                <w:color w:val="000000" w:themeColor="text1"/>
                <w:sz w:val="24"/>
                <w:szCs w:val="24"/>
              </w:rPr>
              <w:fldChar w:fldCharType="separate"/>
            </w:r>
            <w:r w:rsidR="00D17100" w:rsidRPr="00740C67">
              <w:rPr>
                <w:rFonts w:ascii="Times New Roman" w:hAnsi="Times New Roman" w:cs="Times New Roman"/>
                <w:noProof/>
                <w:webHidden/>
                <w:color w:val="000000" w:themeColor="text1"/>
                <w:sz w:val="24"/>
                <w:szCs w:val="24"/>
              </w:rPr>
              <w:t>3</w:t>
            </w:r>
            <w:r w:rsidR="00D17100" w:rsidRPr="00740C67">
              <w:rPr>
                <w:rFonts w:ascii="Times New Roman" w:hAnsi="Times New Roman" w:cs="Times New Roman"/>
                <w:noProof/>
                <w:webHidden/>
                <w:color w:val="000000" w:themeColor="text1"/>
                <w:sz w:val="24"/>
                <w:szCs w:val="24"/>
              </w:rPr>
              <w:fldChar w:fldCharType="end"/>
            </w:r>
          </w:hyperlink>
        </w:p>
        <w:p w14:paraId="0DA7150E" w14:textId="05084957" w:rsidR="00D17100" w:rsidRPr="00740C67" w:rsidRDefault="0038109E" w:rsidP="00740C67">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lang w:val="en-IN" w:eastAsia="en-IN"/>
            </w:rPr>
          </w:pPr>
          <w:hyperlink w:anchor="_Toc59969848" w:history="1">
            <w:r w:rsidR="00D17100" w:rsidRPr="00740C67">
              <w:rPr>
                <w:rStyle w:val="Hyperlink"/>
                <w:rFonts w:ascii="Times New Roman" w:hAnsi="Times New Roman" w:cs="Times New Roman"/>
                <w:noProof/>
                <w:color w:val="000000" w:themeColor="text1"/>
                <w:sz w:val="24"/>
                <w:szCs w:val="24"/>
                <w:lang w:val="en-GB"/>
              </w:rPr>
              <w:t xml:space="preserve">2.1 </w:t>
            </w:r>
            <w:r w:rsidR="00D17100" w:rsidRPr="00740C67">
              <w:rPr>
                <w:rStyle w:val="Hyperlink"/>
                <w:rFonts w:ascii="Times New Roman" w:hAnsi="Times New Roman" w:cs="Times New Roman"/>
                <w:noProof/>
                <w:color w:val="000000" w:themeColor="text1"/>
                <w:sz w:val="24"/>
                <w:szCs w:val="24"/>
                <w:highlight w:val="white"/>
                <w:lang w:val="en-GB"/>
              </w:rPr>
              <w:t>Time management / Organising study</w:t>
            </w:r>
            <w:r w:rsidR="00D17100" w:rsidRPr="00740C67">
              <w:rPr>
                <w:rFonts w:ascii="Times New Roman" w:hAnsi="Times New Roman" w:cs="Times New Roman"/>
                <w:noProof/>
                <w:webHidden/>
                <w:color w:val="000000" w:themeColor="text1"/>
                <w:sz w:val="24"/>
                <w:szCs w:val="24"/>
              </w:rPr>
              <w:tab/>
            </w:r>
            <w:r w:rsidR="00D17100" w:rsidRPr="00740C67">
              <w:rPr>
                <w:rFonts w:ascii="Times New Roman" w:hAnsi="Times New Roman" w:cs="Times New Roman"/>
                <w:noProof/>
                <w:webHidden/>
                <w:color w:val="000000" w:themeColor="text1"/>
                <w:sz w:val="24"/>
                <w:szCs w:val="24"/>
              </w:rPr>
              <w:fldChar w:fldCharType="begin"/>
            </w:r>
            <w:r w:rsidR="00D17100" w:rsidRPr="00740C67">
              <w:rPr>
                <w:rFonts w:ascii="Times New Roman" w:hAnsi="Times New Roman" w:cs="Times New Roman"/>
                <w:noProof/>
                <w:webHidden/>
                <w:color w:val="000000" w:themeColor="text1"/>
                <w:sz w:val="24"/>
                <w:szCs w:val="24"/>
              </w:rPr>
              <w:instrText xml:space="preserve"> PAGEREF _Toc59969848 \h </w:instrText>
            </w:r>
            <w:r w:rsidR="00D17100" w:rsidRPr="00740C67">
              <w:rPr>
                <w:rFonts w:ascii="Times New Roman" w:hAnsi="Times New Roman" w:cs="Times New Roman"/>
                <w:noProof/>
                <w:webHidden/>
                <w:color w:val="000000" w:themeColor="text1"/>
                <w:sz w:val="24"/>
                <w:szCs w:val="24"/>
              </w:rPr>
            </w:r>
            <w:r w:rsidR="00D17100" w:rsidRPr="00740C67">
              <w:rPr>
                <w:rFonts w:ascii="Times New Roman" w:hAnsi="Times New Roman" w:cs="Times New Roman"/>
                <w:noProof/>
                <w:webHidden/>
                <w:color w:val="000000" w:themeColor="text1"/>
                <w:sz w:val="24"/>
                <w:szCs w:val="24"/>
              </w:rPr>
              <w:fldChar w:fldCharType="separate"/>
            </w:r>
            <w:r w:rsidR="00D17100" w:rsidRPr="00740C67">
              <w:rPr>
                <w:rFonts w:ascii="Times New Roman" w:hAnsi="Times New Roman" w:cs="Times New Roman"/>
                <w:noProof/>
                <w:webHidden/>
                <w:color w:val="000000" w:themeColor="text1"/>
                <w:sz w:val="24"/>
                <w:szCs w:val="24"/>
              </w:rPr>
              <w:t>3</w:t>
            </w:r>
            <w:r w:rsidR="00D17100" w:rsidRPr="00740C67">
              <w:rPr>
                <w:rFonts w:ascii="Times New Roman" w:hAnsi="Times New Roman" w:cs="Times New Roman"/>
                <w:noProof/>
                <w:webHidden/>
                <w:color w:val="000000" w:themeColor="text1"/>
                <w:sz w:val="24"/>
                <w:szCs w:val="24"/>
              </w:rPr>
              <w:fldChar w:fldCharType="end"/>
            </w:r>
          </w:hyperlink>
        </w:p>
        <w:p w14:paraId="5DDF6C5D" w14:textId="5AFB168E" w:rsidR="00D17100" w:rsidRPr="00740C67" w:rsidRDefault="0038109E" w:rsidP="00740C67">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lang w:val="en-IN" w:eastAsia="en-IN"/>
            </w:rPr>
          </w:pPr>
          <w:hyperlink w:anchor="_Toc59969849" w:history="1">
            <w:r w:rsidR="00D17100" w:rsidRPr="00740C67">
              <w:rPr>
                <w:rStyle w:val="Hyperlink"/>
                <w:rFonts w:ascii="Times New Roman" w:hAnsi="Times New Roman" w:cs="Times New Roman"/>
                <w:noProof/>
                <w:color w:val="000000" w:themeColor="text1"/>
                <w:sz w:val="24"/>
                <w:szCs w:val="24"/>
                <w:lang w:val="en-GB"/>
              </w:rPr>
              <w:t xml:space="preserve">2.2 </w:t>
            </w:r>
            <w:r w:rsidR="00D17100" w:rsidRPr="00740C67">
              <w:rPr>
                <w:rStyle w:val="Hyperlink"/>
                <w:rFonts w:ascii="Times New Roman" w:hAnsi="Times New Roman" w:cs="Times New Roman"/>
                <w:noProof/>
                <w:color w:val="000000" w:themeColor="text1"/>
                <w:sz w:val="24"/>
                <w:szCs w:val="24"/>
                <w:highlight w:val="white"/>
                <w:lang w:val="en-GB"/>
              </w:rPr>
              <w:t>Academic Writing</w:t>
            </w:r>
            <w:r w:rsidR="00D17100" w:rsidRPr="00740C67">
              <w:rPr>
                <w:rFonts w:ascii="Times New Roman" w:hAnsi="Times New Roman" w:cs="Times New Roman"/>
                <w:noProof/>
                <w:webHidden/>
                <w:color w:val="000000" w:themeColor="text1"/>
                <w:sz w:val="24"/>
                <w:szCs w:val="24"/>
              </w:rPr>
              <w:tab/>
            </w:r>
            <w:r w:rsidR="00D17100" w:rsidRPr="00740C67">
              <w:rPr>
                <w:rFonts w:ascii="Times New Roman" w:hAnsi="Times New Roman" w:cs="Times New Roman"/>
                <w:noProof/>
                <w:webHidden/>
                <w:color w:val="000000" w:themeColor="text1"/>
                <w:sz w:val="24"/>
                <w:szCs w:val="24"/>
              </w:rPr>
              <w:fldChar w:fldCharType="begin"/>
            </w:r>
            <w:r w:rsidR="00D17100" w:rsidRPr="00740C67">
              <w:rPr>
                <w:rFonts w:ascii="Times New Roman" w:hAnsi="Times New Roman" w:cs="Times New Roman"/>
                <w:noProof/>
                <w:webHidden/>
                <w:color w:val="000000" w:themeColor="text1"/>
                <w:sz w:val="24"/>
                <w:szCs w:val="24"/>
              </w:rPr>
              <w:instrText xml:space="preserve"> PAGEREF _Toc59969849 \h </w:instrText>
            </w:r>
            <w:r w:rsidR="00D17100" w:rsidRPr="00740C67">
              <w:rPr>
                <w:rFonts w:ascii="Times New Roman" w:hAnsi="Times New Roman" w:cs="Times New Roman"/>
                <w:noProof/>
                <w:webHidden/>
                <w:color w:val="000000" w:themeColor="text1"/>
                <w:sz w:val="24"/>
                <w:szCs w:val="24"/>
              </w:rPr>
            </w:r>
            <w:r w:rsidR="00D17100" w:rsidRPr="00740C67">
              <w:rPr>
                <w:rFonts w:ascii="Times New Roman" w:hAnsi="Times New Roman" w:cs="Times New Roman"/>
                <w:noProof/>
                <w:webHidden/>
                <w:color w:val="000000" w:themeColor="text1"/>
                <w:sz w:val="24"/>
                <w:szCs w:val="24"/>
              </w:rPr>
              <w:fldChar w:fldCharType="separate"/>
            </w:r>
            <w:r w:rsidR="00D17100" w:rsidRPr="00740C67">
              <w:rPr>
                <w:rFonts w:ascii="Times New Roman" w:hAnsi="Times New Roman" w:cs="Times New Roman"/>
                <w:noProof/>
                <w:webHidden/>
                <w:color w:val="000000" w:themeColor="text1"/>
                <w:sz w:val="24"/>
                <w:szCs w:val="24"/>
              </w:rPr>
              <w:t>4</w:t>
            </w:r>
            <w:r w:rsidR="00D17100" w:rsidRPr="00740C67">
              <w:rPr>
                <w:rFonts w:ascii="Times New Roman" w:hAnsi="Times New Roman" w:cs="Times New Roman"/>
                <w:noProof/>
                <w:webHidden/>
                <w:color w:val="000000" w:themeColor="text1"/>
                <w:sz w:val="24"/>
                <w:szCs w:val="24"/>
              </w:rPr>
              <w:fldChar w:fldCharType="end"/>
            </w:r>
          </w:hyperlink>
        </w:p>
        <w:p w14:paraId="5F4D010D" w14:textId="30B0130D" w:rsidR="00D17100" w:rsidRPr="00740C67" w:rsidRDefault="0038109E" w:rsidP="00740C67">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lang w:val="en-IN" w:eastAsia="en-IN"/>
            </w:rPr>
          </w:pPr>
          <w:hyperlink w:anchor="_Toc59969850" w:history="1">
            <w:r w:rsidR="00D17100" w:rsidRPr="00740C67">
              <w:rPr>
                <w:rStyle w:val="Hyperlink"/>
                <w:rFonts w:ascii="Times New Roman" w:hAnsi="Times New Roman" w:cs="Times New Roman"/>
                <w:noProof/>
                <w:color w:val="000000" w:themeColor="text1"/>
                <w:sz w:val="24"/>
                <w:szCs w:val="24"/>
                <w:lang w:val="en-GB"/>
              </w:rPr>
              <w:t xml:space="preserve">2.3 </w:t>
            </w:r>
            <w:r w:rsidR="00D17100" w:rsidRPr="00740C67">
              <w:rPr>
                <w:rStyle w:val="Hyperlink"/>
                <w:rFonts w:ascii="Times New Roman" w:hAnsi="Times New Roman" w:cs="Times New Roman"/>
                <w:noProof/>
                <w:color w:val="000000" w:themeColor="text1"/>
                <w:sz w:val="24"/>
                <w:szCs w:val="24"/>
                <w:highlight w:val="white"/>
                <w:lang w:val="en-GB"/>
              </w:rPr>
              <w:t>Analytical and critical thinking skills</w:t>
            </w:r>
            <w:r w:rsidR="00D17100" w:rsidRPr="00740C67">
              <w:rPr>
                <w:rFonts w:ascii="Times New Roman" w:hAnsi="Times New Roman" w:cs="Times New Roman"/>
                <w:noProof/>
                <w:webHidden/>
                <w:color w:val="000000" w:themeColor="text1"/>
                <w:sz w:val="24"/>
                <w:szCs w:val="24"/>
              </w:rPr>
              <w:tab/>
            </w:r>
            <w:r w:rsidR="00D17100" w:rsidRPr="00740C67">
              <w:rPr>
                <w:rFonts w:ascii="Times New Roman" w:hAnsi="Times New Roman" w:cs="Times New Roman"/>
                <w:noProof/>
                <w:webHidden/>
                <w:color w:val="000000" w:themeColor="text1"/>
                <w:sz w:val="24"/>
                <w:szCs w:val="24"/>
              </w:rPr>
              <w:fldChar w:fldCharType="begin"/>
            </w:r>
            <w:r w:rsidR="00D17100" w:rsidRPr="00740C67">
              <w:rPr>
                <w:rFonts w:ascii="Times New Roman" w:hAnsi="Times New Roman" w:cs="Times New Roman"/>
                <w:noProof/>
                <w:webHidden/>
                <w:color w:val="000000" w:themeColor="text1"/>
                <w:sz w:val="24"/>
                <w:szCs w:val="24"/>
              </w:rPr>
              <w:instrText xml:space="preserve"> PAGEREF _Toc59969850 \h </w:instrText>
            </w:r>
            <w:r w:rsidR="00D17100" w:rsidRPr="00740C67">
              <w:rPr>
                <w:rFonts w:ascii="Times New Roman" w:hAnsi="Times New Roman" w:cs="Times New Roman"/>
                <w:noProof/>
                <w:webHidden/>
                <w:color w:val="000000" w:themeColor="text1"/>
                <w:sz w:val="24"/>
                <w:szCs w:val="24"/>
              </w:rPr>
            </w:r>
            <w:r w:rsidR="00D17100" w:rsidRPr="00740C67">
              <w:rPr>
                <w:rFonts w:ascii="Times New Roman" w:hAnsi="Times New Roman" w:cs="Times New Roman"/>
                <w:noProof/>
                <w:webHidden/>
                <w:color w:val="000000" w:themeColor="text1"/>
                <w:sz w:val="24"/>
                <w:szCs w:val="24"/>
              </w:rPr>
              <w:fldChar w:fldCharType="separate"/>
            </w:r>
            <w:r w:rsidR="00D17100" w:rsidRPr="00740C67">
              <w:rPr>
                <w:rFonts w:ascii="Times New Roman" w:hAnsi="Times New Roman" w:cs="Times New Roman"/>
                <w:noProof/>
                <w:webHidden/>
                <w:color w:val="000000" w:themeColor="text1"/>
                <w:sz w:val="24"/>
                <w:szCs w:val="24"/>
              </w:rPr>
              <w:t>5</w:t>
            </w:r>
            <w:r w:rsidR="00D17100" w:rsidRPr="00740C67">
              <w:rPr>
                <w:rFonts w:ascii="Times New Roman" w:hAnsi="Times New Roman" w:cs="Times New Roman"/>
                <w:noProof/>
                <w:webHidden/>
                <w:color w:val="000000" w:themeColor="text1"/>
                <w:sz w:val="24"/>
                <w:szCs w:val="24"/>
              </w:rPr>
              <w:fldChar w:fldCharType="end"/>
            </w:r>
          </w:hyperlink>
        </w:p>
        <w:p w14:paraId="282E44B0" w14:textId="2E4F2C38" w:rsidR="00D17100" w:rsidRPr="00740C67" w:rsidRDefault="0038109E" w:rsidP="00740C67">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lang w:val="en-IN" w:eastAsia="en-IN"/>
            </w:rPr>
          </w:pPr>
          <w:hyperlink w:anchor="_Toc59969851" w:history="1">
            <w:r w:rsidR="00D17100" w:rsidRPr="00740C67">
              <w:rPr>
                <w:rStyle w:val="Hyperlink"/>
                <w:rFonts w:ascii="Times New Roman" w:hAnsi="Times New Roman" w:cs="Times New Roman"/>
                <w:noProof/>
                <w:color w:val="000000" w:themeColor="text1"/>
                <w:sz w:val="24"/>
                <w:szCs w:val="24"/>
                <w:lang w:val="en-GB"/>
              </w:rPr>
              <w:t xml:space="preserve">2.4 </w:t>
            </w:r>
            <w:r w:rsidR="00D17100" w:rsidRPr="00740C67">
              <w:rPr>
                <w:rStyle w:val="Hyperlink"/>
                <w:rFonts w:ascii="Times New Roman" w:hAnsi="Times New Roman" w:cs="Times New Roman"/>
                <w:noProof/>
                <w:color w:val="000000" w:themeColor="text1"/>
                <w:sz w:val="24"/>
                <w:szCs w:val="24"/>
                <w:highlight w:val="white"/>
                <w:lang w:val="en-GB"/>
              </w:rPr>
              <w:t>Public speaking and giving presentations</w:t>
            </w:r>
            <w:r w:rsidR="00D17100" w:rsidRPr="00740C67">
              <w:rPr>
                <w:rFonts w:ascii="Times New Roman" w:hAnsi="Times New Roman" w:cs="Times New Roman"/>
                <w:noProof/>
                <w:webHidden/>
                <w:color w:val="000000" w:themeColor="text1"/>
                <w:sz w:val="24"/>
                <w:szCs w:val="24"/>
              </w:rPr>
              <w:tab/>
            </w:r>
            <w:r w:rsidR="00D17100" w:rsidRPr="00740C67">
              <w:rPr>
                <w:rFonts w:ascii="Times New Roman" w:hAnsi="Times New Roman" w:cs="Times New Roman"/>
                <w:noProof/>
                <w:webHidden/>
                <w:color w:val="000000" w:themeColor="text1"/>
                <w:sz w:val="24"/>
                <w:szCs w:val="24"/>
              </w:rPr>
              <w:fldChar w:fldCharType="begin"/>
            </w:r>
            <w:r w:rsidR="00D17100" w:rsidRPr="00740C67">
              <w:rPr>
                <w:rFonts w:ascii="Times New Roman" w:hAnsi="Times New Roman" w:cs="Times New Roman"/>
                <w:noProof/>
                <w:webHidden/>
                <w:color w:val="000000" w:themeColor="text1"/>
                <w:sz w:val="24"/>
                <w:szCs w:val="24"/>
              </w:rPr>
              <w:instrText xml:space="preserve"> PAGEREF _Toc59969851 \h </w:instrText>
            </w:r>
            <w:r w:rsidR="00D17100" w:rsidRPr="00740C67">
              <w:rPr>
                <w:rFonts w:ascii="Times New Roman" w:hAnsi="Times New Roman" w:cs="Times New Roman"/>
                <w:noProof/>
                <w:webHidden/>
                <w:color w:val="000000" w:themeColor="text1"/>
                <w:sz w:val="24"/>
                <w:szCs w:val="24"/>
              </w:rPr>
            </w:r>
            <w:r w:rsidR="00D17100" w:rsidRPr="00740C67">
              <w:rPr>
                <w:rFonts w:ascii="Times New Roman" w:hAnsi="Times New Roman" w:cs="Times New Roman"/>
                <w:noProof/>
                <w:webHidden/>
                <w:color w:val="000000" w:themeColor="text1"/>
                <w:sz w:val="24"/>
                <w:szCs w:val="24"/>
              </w:rPr>
              <w:fldChar w:fldCharType="separate"/>
            </w:r>
            <w:r w:rsidR="00D17100" w:rsidRPr="00740C67">
              <w:rPr>
                <w:rFonts w:ascii="Times New Roman" w:hAnsi="Times New Roman" w:cs="Times New Roman"/>
                <w:noProof/>
                <w:webHidden/>
                <w:color w:val="000000" w:themeColor="text1"/>
                <w:sz w:val="24"/>
                <w:szCs w:val="24"/>
              </w:rPr>
              <w:t>5</w:t>
            </w:r>
            <w:r w:rsidR="00D17100" w:rsidRPr="00740C67">
              <w:rPr>
                <w:rFonts w:ascii="Times New Roman" w:hAnsi="Times New Roman" w:cs="Times New Roman"/>
                <w:noProof/>
                <w:webHidden/>
                <w:color w:val="000000" w:themeColor="text1"/>
                <w:sz w:val="24"/>
                <w:szCs w:val="24"/>
              </w:rPr>
              <w:fldChar w:fldCharType="end"/>
            </w:r>
          </w:hyperlink>
        </w:p>
        <w:p w14:paraId="120DDC2C" w14:textId="2381C846" w:rsidR="00D17100" w:rsidRPr="00740C67" w:rsidRDefault="0038109E" w:rsidP="00740C67">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lang w:val="en-IN" w:eastAsia="en-IN"/>
            </w:rPr>
          </w:pPr>
          <w:hyperlink w:anchor="_Toc59969852" w:history="1">
            <w:r w:rsidR="00D17100" w:rsidRPr="00740C67">
              <w:rPr>
                <w:rStyle w:val="Hyperlink"/>
                <w:rFonts w:ascii="Times New Roman" w:hAnsi="Times New Roman" w:cs="Times New Roman"/>
                <w:noProof/>
                <w:color w:val="000000" w:themeColor="text1"/>
                <w:sz w:val="24"/>
                <w:szCs w:val="24"/>
                <w:lang w:val="en-GB"/>
              </w:rPr>
              <w:t>3. Conclusion</w:t>
            </w:r>
            <w:r w:rsidR="00D17100" w:rsidRPr="00740C67">
              <w:rPr>
                <w:rFonts w:ascii="Times New Roman" w:hAnsi="Times New Roman" w:cs="Times New Roman"/>
                <w:noProof/>
                <w:webHidden/>
                <w:color w:val="000000" w:themeColor="text1"/>
                <w:sz w:val="24"/>
                <w:szCs w:val="24"/>
              </w:rPr>
              <w:tab/>
            </w:r>
            <w:r w:rsidR="00D17100" w:rsidRPr="00740C67">
              <w:rPr>
                <w:rFonts w:ascii="Times New Roman" w:hAnsi="Times New Roman" w:cs="Times New Roman"/>
                <w:noProof/>
                <w:webHidden/>
                <w:color w:val="000000" w:themeColor="text1"/>
                <w:sz w:val="24"/>
                <w:szCs w:val="24"/>
              </w:rPr>
              <w:fldChar w:fldCharType="begin"/>
            </w:r>
            <w:r w:rsidR="00D17100" w:rsidRPr="00740C67">
              <w:rPr>
                <w:rFonts w:ascii="Times New Roman" w:hAnsi="Times New Roman" w:cs="Times New Roman"/>
                <w:noProof/>
                <w:webHidden/>
                <w:color w:val="000000" w:themeColor="text1"/>
                <w:sz w:val="24"/>
                <w:szCs w:val="24"/>
              </w:rPr>
              <w:instrText xml:space="preserve"> PAGEREF _Toc59969852 \h </w:instrText>
            </w:r>
            <w:r w:rsidR="00D17100" w:rsidRPr="00740C67">
              <w:rPr>
                <w:rFonts w:ascii="Times New Roman" w:hAnsi="Times New Roman" w:cs="Times New Roman"/>
                <w:noProof/>
                <w:webHidden/>
                <w:color w:val="000000" w:themeColor="text1"/>
                <w:sz w:val="24"/>
                <w:szCs w:val="24"/>
              </w:rPr>
            </w:r>
            <w:r w:rsidR="00D17100" w:rsidRPr="00740C67">
              <w:rPr>
                <w:rFonts w:ascii="Times New Roman" w:hAnsi="Times New Roman" w:cs="Times New Roman"/>
                <w:noProof/>
                <w:webHidden/>
                <w:color w:val="000000" w:themeColor="text1"/>
                <w:sz w:val="24"/>
                <w:szCs w:val="24"/>
              </w:rPr>
              <w:fldChar w:fldCharType="separate"/>
            </w:r>
            <w:r w:rsidR="00D17100" w:rsidRPr="00740C67">
              <w:rPr>
                <w:rFonts w:ascii="Times New Roman" w:hAnsi="Times New Roman" w:cs="Times New Roman"/>
                <w:noProof/>
                <w:webHidden/>
                <w:color w:val="000000" w:themeColor="text1"/>
                <w:sz w:val="24"/>
                <w:szCs w:val="24"/>
              </w:rPr>
              <w:t>6</w:t>
            </w:r>
            <w:r w:rsidR="00D17100" w:rsidRPr="00740C67">
              <w:rPr>
                <w:rFonts w:ascii="Times New Roman" w:hAnsi="Times New Roman" w:cs="Times New Roman"/>
                <w:noProof/>
                <w:webHidden/>
                <w:color w:val="000000" w:themeColor="text1"/>
                <w:sz w:val="24"/>
                <w:szCs w:val="24"/>
              </w:rPr>
              <w:fldChar w:fldCharType="end"/>
            </w:r>
          </w:hyperlink>
        </w:p>
        <w:p w14:paraId="38C43B5B" w14:textId="3DC24372" w:rsidR="00D17100" w:rsidRPr="00740C67" w:rsidRDefault="0038109E" w:rsidP="00740C67">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lang w:val="en-IN" w:eastAsia="en-IN"/>
            </w:rPr>
          </w:pPr>
          <w:hyperlink w:anchor="_Toc59969853" w:history="1">
            <w:r w:rsidR="00D17100" w:rsidRPr="00740C67">
              <w:rPr>
                <w:rStyle w:val="Hyperlink"/>
                <w:rFonts w:ascii="Times New Roman" w:hAnsi="Times New Roman" w:cs="Times New Roman"/>
                <w:noProof/>
                <w:color w:val="000000" w:themeColor="text1"/>
                <w:sz w:val="24"/>
                <w:szCs w:val="24"/>
              </w:rPr>
              <w:t>Reference list</w:t>
            </w:r>
            <w:r w:rsidR="00D17100" w:rsidRPr="00740C67">
              <w:rPr>
                <w:rFonts w:ascii="Times New Roman" w:hAnsi="Times New Roman" w:cs="Times New Roman"/>
                <w:noProof/>
                <w:webHidden/>
                <w:color w:val="000000" w:themeColor="text1"/>
                <w:sz w:val="24"/>
                <w:szCs w:val="24"/>
              </w:rPr>
              <w:tab/>
            </w:r>
            <w:r w:rsidR="00D17100" w:rsidRPr="00740C67">
              <w:rPr>
                <w:rFonts w:ascii="Times New Roman" w:hAnsi="Times New Roman" w:cs="Times New Roman"/>
                <w:noProof/>
                <w:webHidden/>
                <w:color w:val="000000" w:themeColor="text1"/>
                <w:sz w:val="24"/>
                <w:szCs w:val="24"/>
              </w:rPr>
              <w:fldChar w:fldCharType="begin"/>
            </w:r>
            <w:r w:rsidR="00D17100" w:rsidRPr="00740C67">
              <w:rPr>
                <w:rFonts w:ascii="Times New Roman" w:hAnsi="Times New Roman" w:cs="Times New Roman"/>
                <w:noProof/>
                <w:webHidden/>
                <w:color w:val="000000" w:themeColor="text1"/>
                <w:sz w:val="24"/>
                <w:szCs w:val="24"/>
              </w:rPr>
              <w:instrText xml:space="preserve"> PAGEREF _Toc59969853 \h </w:instrText>
            </w:r>
            <w:r w:rsidR="00D17100" w:rsidRPr="00740C67">
              <w:rPr>
                <w:rFonts w:ascii="Times New Roman" w:hAnsi="Times New Roman" w:cs="Times New Roman"/>
                <w:noProof/>
                <w:webHidden/>
                <w:color w:val="000000" w:themeColor="text1"/>
                <w:sz w:val="24"/>
                <w:szCs w:val="24"/>
              </w:rPr>
            </w:r>
            <w:r w:rsidR="00D17100" w:rsidRPr="00740C67">
              <w:rPr>
                <w:rFonts w:ascii="Times New Roman" w:hAnsi="Times New Roman" w:cs="Times New Roman"/>
                <w:noProof/>
                <w:webHidden/>
                <w:color w:val="000000" w:themeColor="text1"/>
                <w:sz w:val="24"/>
                <w:szCs w:val="24"/>
              </w:rPr>
              <w:fldChar w:fldCharType="separate"/>
            </w:r>
            <w:r w:rsidR="00D17100" w:rsidRPr="00740C67">
              <w:rPr>
                <w:rFonts w:ascii="Times New Roman" w:hAnsi="Times New Roman" w:cs="Times New Roman"/>
                <w:noProof/>
                <w:webHidden/>
                <w:color w:val="000000" w:themeColor="text1"/>
                <w:sz w:val="24"/>
                <w:szCs w:val="24"/>
              </w:rPr>
              <w:t>8</w:t>
            </w:r>
            <w:r w:rsidR="00D17100" w:rsidRPr="00740C67">
              <w:rPr>
                <w:rFonts w:ascii="Times New Roman" w:hAnsi="Times New Roman" w:cs="Times New Roman"/>
                <w:noProof/>
                <w:webHidden/>
                <w:color w:val="000000" w:themeColor="text1"/>
                <w:sz w:val="24"/>
                <w:szCs w:val="24"/>
              </w:rPr>
              <w:fldChar w:fldCharType="end"/>
            </w:r>
          </w:hyperlink>
        </w:p>
        <w:p w14:paraId="72D176CC" w14:textId="00A9C17C" w:rsidR="00E24C8A" w:rsidRPr="00740C67" w:rsidRDefault="00E24C8A" w:rsidP="00740C67">
          <w:pPr>
            <w:spacing w:line="360" w:lineRule="auto"/>
            <w:jc w:val="both"/>
            <w:rPr>
              <w:color w:val="000000" w:themeColor="text1"/>
            </w:rPr>
          </w:pPr>
          <w:r w:rsidRPr="00740C67">
            <w:rPr>
              <w:rFonts w:ascii="Times New Roman" w:hAnsi="Times New Roman" w:cs="Times New Roman"/>
              <w:b/>
              <w:bCs/>
              <w:noProof/>
              <w:color w:val="000000" w:themeColor="text1"/>
              <w:sz w:val="24"/>
              <w:szCs w:val="24"/>
            </w:rPr>
            <w:fldChar w:fldCharType="end"/>
          </w:r>
        </w:p>
      </w:sdtContent>
    </w:sdt>
    <w:p w14:paraId="48545732" w14:textId="77777777" w:rsidR="00FB67FF" w:rsidRPr="00740C67" w:rsidRDefault="00FB67FF" w:rsidP="00740C67">
      <w:pPr>
        <w:spacing w:before="240" w:after="240" w:line="360" w:lineRule="auto"/>
        <w:jc w:val="center"/>
        <w:rPr>
          <w:rFonts w:ascii="Times New Roman" w:eastAsia="Times New Roman" w:hAnsi="Times New Roman" w:cs="Times New Roman"/>
          <w:b/>
          <w:color w:val="000000" w:themeColor="text1"/>
          <w:sz w:val="32"/>
          <w:szCs w:val="32"/>
          <w:lang w:val="en-GB"/>
        </w:rPr>
      </w:pPr>
    </w:p>
    <w:p w14:paraId="00000002" w14:textId="77777777" w:rsidR="00FB67FF" w:rsidRPr="00740C67" w:rsidRDefault="00A811CA" w:rsidP="00740C67">
      <w:pPr>
        <w:spacing w:line="360" w:lineRule="auto"/>
        <w:jc w:val="both"/>
        <w:rPr>
          <w:rFonts w:ascii="Times New Roman" w:eastAsia="Times New Roman" w:hAnsi="Times New Roman" w:cs="Times New Roman"/>
          <w:b/>
          <w:color w:val="000000" w:themeColor="text1"/>
          <w:sz w:val="24"/>
          <w:szCs w:val="24"/>
          <w:lang w:val="en-GB"/>
        </w:rPr>
      </w:pPr>
      <w:r w:rsidRPr="00740C67">
        <w:rPr>
          <w:color w:val="000000" w:themeColor="text1"/>
          <w:lang w:val="en-GB"/>
        </w:rPr>
        <w:br w:type="page"/>
      </w:r>
    </w:p>
    <w:p w14:paraId="00000003" w14:textId="77777777" w:rsidR="00FB67FF" w:rsidRPr="00740C67" w:rsidRDefault="00A811CA" w:rsidP="00740C67">
      <w:pPr>
        <w:pStyle w:val="Heading1"/>
        <w:rPr>
          <w:lang w:val="en-GB"/>
        </w:rPr>
      </w:pPr>
      <w:bookmarkStart w:id="0" w:name="_Toc59969846"/>
      <w:r w:rsidRPr="00740C67">
        <w:rPr>
          <w:lang w:val="en-GB"/>
        </w:rPr>
        <w:lastRenderedPageBreak/>
        <w:t>1. Introduction</w:t>
      </w:r>
      <w:bookmarkEnd w:id="0"/>
    </w:p>
    <w:p w14:paraId="00000004" w14:textId="24C9DDE1" w:rsidR="00FB67FF" w:rsidRPr="00740C67" w:rsidRDefault="00A811CA" w:rsidP="00740C67">
      <w:pPr>
        <w:spacing w:line="360" w:lineRule="auto"/>
        <w:jc w:val="both"/>
        <w:rPr>
          <w:rFonts w:ascii="Times New Roman" w:eastAsia="Times New Roman" w:hAnsi="Times New Roman" w:cs="Times New Roman"/>
          <w:color w:val="000000" w:themeColor="text1"/>
          <w:sz w:val="24"/>
          <w:szCs w:val="24"/>
          <w:lang w:val="en-GB"/>
        </w:rPr>
      </w:pPr>
      <w:r w:rsidRPr="00740C67">
        <w:rPr>
          <w:rFonts w:ascii="Times New Roman" w:eastAsia="Times New Roman" w:hAnsi="Times New Roman" w:cs="Times New Roman"/>
          <w:color w:val="000000" w:themeColor="text1"/>
          <w:sz w:val="24"/>
          <w:szCs w:val="24"/>
          <w:lang w:val="en-GB"/>
        </w:rPr>
        <w:t xml:space="preserve">It is essential for every student to learn the primary academic skills to be on the correct track. Academic skills are helpful for both personal and professional improvement, and the impact of it </w:t>
      </w:r>
      <w:r w:rsidR="00E24C8A" w:rsidRPr="00740C67">
        <w:rPr>
          <w:rFonts w:ascii="Times New Roman" w:eastAsia="Times New Roman" w:hAnsi="Times New Roman" w:cs="Times New Roman"/>
          <w:color w:val="000000" w:themeColor="text1"/>
          <w:sz w:val="24"/>
          <w:szCs w:val="24"/>
          <w:lang w:val="en-GB"/>
        </w:rPr>
        <w:t>is</w:t>
      </w:r>
      <w:r w:rsidRPr="00740C67">
        <w:rPr>
          <w:rFonts w:ascii="Times New Roman" w:eastAsia="Times New Roman" w:hAnsi="Times New Roman" w:cs="Times New Roman"/>
          <w:color w:val="000000" w:themeColor="text1"/>
          <w:sz w:val="24"/>
          <w:szCs w:val="24"/>
          <w:lang w:val="en-GB"/>
        </w:rPr>
        <w:t xml:space="preserve"> for the long term. Some basic skills about different academic things are already there among many students, but in higher education, those skills are developed by the help of additional support. The additional support is provided by a college with different course works and assignments. In that scenario, it is crucial for a student to use those opportunities and improve personal and professional skills for a better future. As a student, I have also tried to do so. From my study, I have become more aware of time management, academic writing, critical thinking skills and public speaking. This report is about the experiences during the learning of these skills. I will reflect on my experiences through Kolb's reflective cycle.</w:t>
      </w:r>
    </w:p>
    <w:p w14:paraId="00000005" w14:textId="77777777" w:rsidR="00FB67FF" w:rsidRPr="00740C67" w:rsidRDefault="00A811CA" w:rsidP="00740C67">
      <w:pPr>
        <w:pStyle w:val="Heading1"/>
        <w:rPr>
          <w:lang w:val="en-GB"/>
        </w:rPr>
      </w:pPr>
      <w:bookmarkStart w:id="1" w:name="_Toc59969847"/>
      <w:r w:rsidRPr="00740C67">
        <w:rPr>
          <w:lang w:val="en-GB"/>
        </w:rPr>
        <w:t>2. Discussion of Learned topics by Kolb’s reflective cycle</w:t>
      </w:r>
      <w:bookmarkEnd w:id="1"/>
    </w:p>
    <w:p w14:paraId="00000006" w14:textId="77777777" w:rsidR="00FB67FF" w:rsidRPr="00740C67" w:rsidRDefault="00A811CA" w:rsidP="00740C67">
      <w:pPr>
        <w:pStyle w:val="Heading2"/>
        <w:rPr>
          <w:highlight w:val="white"/>
          <w:lang w:val="en-GB"/>
        </w:rPr>
      </w:pPr>
      <w:bookmarkStart w:id="2" w:name="_Toc59969848"/>
      <w:r w:rsidRPr="00740C67">
        <w:rPr>
          <w:lang w:val="en-GB"/>
        </w:rPr>
        <w:t xml:space="preserve">2.1 </w:t>
      </w:r>
      <w:r w:rsidRPr="00740C67">
        <w:rPr>
          <w:highlight w:val="white"/>
          <w:lang w:val="en-GB"/>
        </w:rPr>
        <w:t>Time management / Organising study</w:t>
      </w:r>
      <w:bookmarkEnd w:id="2"/>
    </w:p>
    <w:p w14:paraId="00000007" w14:textId="77777777" w:rsidR="00FB67FF" w:rsidRPr="00740C67" w:rsidRDefault="00A811CA" w:rsidP="00740C67">
      <w:pPr>
        <w:spacing w:line="360" w:lineRule="auto"/>
        <w:jc w:val="both"/>
        <w:rPr>
          <w:rFonts w:ascii="Times New Roman" w:eastAsia="Times New Roman" w:hAnsi="Times New Roman" w:cs="Times New Roman"/>
          <w:b/>
          <w:color w:val="000000" w:themeColor="text1"/>
          <w:sz w:val="24"/>
          <w:szCs w:val="24"/>
          <w:highlight w:val="white"/>
          <w:lang w:val="en-GB"/>
        </w:rPr>
      </w:pPr>
      <w:r w:rsidRPr="00740C67">
        <w:rPr>
          <w:rFonts w:ascii="Times New Roman" w:eastAsia="Times New Roman" w:hAnsi="Times New Roman" w:cs="Times New Roman"/>
          <w:b/>
          <w:color w:val="000000" w:themeColor="text1"/>
          <w:sz w:val="24"/>
          <w:szCs w:val="24"/>
          <w:highlight w:val="white"/>
          <w:lang w:val="en-GB"/>
        </w:rPr>
        <w:t>Active Experimentation</w:t>
      </w:r>
    </w:p>
    <w:p w14:paraId="00000008" w14:textId="2E755CE4" w:rsidR="00FB67FF" w:rsidRPr="00740C67" w:rsidRDefault="00A811CA" w:rsidP="00740C67">
      <w:pPr>
        <w:spacing w:line="360" w:lineRule="auto"/>
        <w:jc w:val="both"/>
        <w:rPr>
          <w:rFonts w:ascii="Times New Roman" w:eastAsia="Times New Roman" w:hAnsi="Times New Roman" w:cs="Times New Roman"/>
          <w:color w:val="000000" w:themeColor="text1"/>
          <w:sz w:val="24"/>
          <w:szCs w:val="24"/>
          <w:highlight w:val="white"/>
          <w:lang w:val="en-GB"/>
        </w:rPr>
      </w:pPr>
      <w:r w:rsidRPr="00740C67">
        <w:rPr>
          <w:rFonts w:ascii="Times New Roman" w:eastAsia="Times New Roman" w:hAnsi="Times New Roman" w:cs="Times New Roman"/>
          <w:color w:val="000000" w:themeColor="text1"/>
          <w:sz w:val="24"/>
          <w:szCs w:val="24"/>
          <w:highlight w:val="white"/>
          <w:lang w:val="en-GB"/>
        </w:rPr>
        <w:t xml:space="preserve">I understand the importance of time management in life, and I </w:t>
      </w:r>
      <w:r w:rsidR="00E24C8A" w:rsidRPr="00740C67">
        <w:rPr>
          <w:rFonts w:ascii="Times New Roman" w:eastAsia="Times New Roman" w:hAnsi="Times New Roman" w:cs="Times New Roman"/>
          <w:color w:val="000000" w:themeColor="text1"/>
          <w:sz w:val="24"/>
          <w:szCs w:val="24"/>
          <w:highlight w:val="white"/>
          <w:lang w:val="en-GB"/>
        </w:rPr>
        <w:t>was</w:t>
      </w:r>
      <w:r w:rsidRPr="00740C67">
        <w:rPr>
          <w:rFonts w:ascii="Times New Roman" w:eastAsia="Times New Roman" w:hAnsi="Times New Roman" w:cs="Times New Roman"/>
          <w:color w:val="000000" w:themeColor="text1"/>
          <w:sz w:val="24"/>
          <w:szCs w:val="24"/>
          <w:highlight w:val="white"/>
          <w:lang w:val="en-GB"/>
        </w:rPr>
        <w:t xml:space="preserve"> aware of it before. During the activities in class, the overall concept of it gets improved through real experiences. I have found that time management starts with the definition of activities and sequencing it after that. Initially, I have always focused on choosing the primary activities and selected a particular time for those. But that is not applicable for every case, and I need to do new planning for different stages of my life (</w:t>
      </w:r>
      <w:proofErr w:type="spellStart"/>
      <w:r w:rsidRPr="00740C67">
        <w:rPr>
          <w:rFonts w:ascii="Times New Roman" w:eastAsia="Times New Roman" w:hAnsi="Times New Roman" w:cs="Times New Roman"/>
          <w:color w:val="000000" w:themeColor="text1"/>
          <w:sz w:val="24"/>
          <w:szCs w:val="24"/>
          <w:lang w:val="en-GB"/>
        </w:rPr>
        <w:t>Ghiasvand</w:t>
      </w:r>
      <w:proofErr w:type="spellEnd"/>
      <w:r w:rsidRPr="00740C67">
        <w:rPr>
          <w:rFonts w:ascii="Times New Roman" w:eastAsia="Times New Roman" w:hAnsi="Times New Roman" w:cs="Times New Roman"/>
          <w:color w:val="000000" w:themeColor="text1"/>
          <w:sz w:val="24"/>
          <w:szCs w:val="24"/>
          <w:lang w:val="en-GB"/>
        </w:rPr>
        <w:t xml:space="preserve"> et al. 2017</w:t>
      </w:r>
      <w:r w:rsidRPr="00740C67">
        <w:rPr>
          <w:rFonts w:ascii="Times New Roman" w:eastAsia="Times New Roman" w:hAnsi="Times New Roman" w:cs="Times New Roman"/>
          <w:color w:val="000000" w:themeColor="text1"/>
          <w:sz w:val="24"/>
          <w:szCs w:val="24"/>
          <w:highlight w:val="white"/>
          <w:lang w:val="en-GB"/>
        </w:rPr>
        <w:t>). Hence, I have started focusing on this gathered experience to various practical tasks in both my academic and personal life.</w:t>
      </w:r>
    </w:p>
    <w:p w14:paraId="00000009" w14:textId="77777777" w:rsidR="00FB67FF" w:rsidRPr="00740C67" w:rsidRDefault="00A811CA" w:rsidP="00740C67">
      <w:pPr>
        <w:spacing w:line="360" w:lineRule="auto"/>
        <w:jc w:val="both"/>
        <w:rPr>
          <w:rFonts w:ascii="Times New Roman" w:eastAsia="Times New Roman" w:hAnsi="Times New Roman" w:cs="Times New Roman"/>
          <w:b/>
          <w:color w:val="000000" w:themeColor="text1"/>
          <w:sz w:val="24"/>
          <w:szCs w:val="24"/>
          <w:highlight w:val="white"/>
          <w:lang w:val="en-GB"/>
        </w:rPr>
      </w:pPr>
      <w:r w:rsidRPr="00740C67">
        <w:rPr>
          <w:rFonts w:ascii="Times New Roman" w:eastAsia="Times New Roman" w:hAnsi="Times New Roman" w:cs="Times New Roman"/>
          <w:b/>
          <w:color w:val="000000" w:themeColor="text1"/>
          <w:sz w:val="24"/>
          <w:szCs w:val="24"/>
          <w:highlight w:val="white"/>
          <w:lang w:val="en-GB"/>
        </w:rPr>
        <w:t>Concrete Experience</w:t>
      </w:r>
    </w:p>
    <w:p w14:paraId="0000000A" w14:textId="39629C1A" w:rsidR="00FB67FF" w:rsidRPr="00740C67" w:rsidRDefault="00A811CA" w:rsidP="00740C67">
      <w:pPr>
        <w:spacing w:line="360" w:lineRule="auto"/>
        <w:jc w:val="both"/>
        <w:rPr>
          <w:rFonts w:ascii="Times New Roman" w:eastAsia="Times New Roman" w:hAnsi="Times New Roman" w:cs="Times New Roman"/>
          <w:color w:val="000000" w:themeColor="text1"/>
          <w:sz w:val="24"/>
          <w:szCs w:val="24"/>
          <w:highlight w:val="white"/>
          <w:lang w:val="en-GB"/>
        </w:rPr>
      </w:pPr>
      <w:r w:rsidRPr="00740C67">
        <w:rPr>
          <w:rFonts w:ascii="Times New Roman" w:eastAsia="Times New Roman" w:hAnsi="Times New Roman" w:cs="Times New Roman"/>
          <w:color w:val="000000" w:themeColor="text1"/>
          <w:sz w:val="24"/>
          <w:szCs w:val="24"/>
          <w:highlight w:val="white"/>
          <w:lang w:val="en-GB"/>
        </w:rPr>
        <w:t xml:space="preserve">I have experienced time management and organising activities through distinct practical scenarios. During my course work, my primary focus is to divide the entire learning into different segments. After that, I have tried on estimating the resources of activities and durations of those. It has helped me together II the experience practically, which I can use later. The development of schedule and controlling it also happened at this time for me. I have become familiar with the concept that I </w:t>
      </w:r>
      <w:r w:rsidRPr="00740C67">
        <w:rPr>
          <w:rFonts w:ascii="Times New Roman" w:eastAsia="Times New Roman" w:hAnsi="Times New Roman" w:cs="Times New Roman"/>
          <w:color w:val="000000" w:themeColor="text1"/>
          <w:sz w:val="24"/>
          <w:szCs w:val="24"/>
          <w:highlight w:val="white"/>
          <w:lang w:val="en-GB"/>
        </w:rPr>
        <w:lastRenderedPageBreak/>
        <w:t xml:space="preserve">need to prioritise my works before creating a </w:t>
      </w:r>
      <w:r w:rsidR="00E24C8A" w:rsidRPr="00740C67">
        <w:rPr>
          <w:rFonts w:ascii="Times New Roman" w:eastAsia="Times New Roman" w:hAnsi="Times New Roman" w:cs="Times New Roman"/>
          <w:color w:val="000000" w:themeColor="text1"/>
          <w:sz w:val="24"/>
          <w:szCs w:val="24"/>
          <w:highlight w:val="white"/>
          <w:lang w:val="en-GB"/>
        </w:rPr>
        <w:t>timetable</w:t>
      </w:r>
      <w:r w:rsidRPr="00740C67">
        <w:rPr>
          <w:rFonts w:ascii="Times New Roman" w:eastAsia="Times New Roman" w:hAnsi="Times New Roman" w:cs="Times New Roman"/>
          <w:color w:val="000000" w:themeColor="text1"/>
          <w:sz w:val="24"/>
          <w:szCs w:val="24"/>
          <w:highlight w:val="white"/>
          <w:lang w:val="en-GB"/>
        </w:rPr>
        <w:t>. Besides, my coursework is also dependent on a particular timetable, and I have also gathered knowledge from that.</w:t>
      </w:r>
    </w:p>
    <w:p w14:paraId="0000000B" w14:textId="77777777" w:rsidR="00FB67FF" w:rsidRPr="00740C67" w:rsidRDefault="00A811CA" w:rsidP="00740C67">
      <w:pPr>
        <w:spacing w:line="360" w:lineRule="auto"/>
        <w:jc w:val="both"/>
        <w:rPr>
          <w:rFonts w:ascii="Times New Roman" w:eastAsia="Times New Roman" w:hAnsi="Times New Roman" w:cs="Times New Roman"/>
          <w:b/>
          <w:color w:val="000000" w:themeColor="text1"/>
          <w:sz w:val="24"/>
          <w:szCs w:val="24"/>
          <w:highlight w:val="white"/>
          <w:lang w:val="en-GB"/>
        </w:rPr>
      </w:pPr>
      <w:r w:rsidRPr="00740C67">
        <w:rPr>
          <w:rFonts w:ascii="Times New Roman" w:eastAsia="Times New Roman" w:hAnsi="Times New Roman" w:cs="Times New Roman"/>
          <w:b/>
          <w:color w:val="000000" w:themeColor="text1"/>
          <w:sz w:val="24"/>
          <w:szCs w:val="24"/>
          <w:highlight w:val="white"/>
          <w:lang w:val="en-GB"/>
        </w:rPr>
        <w:t>Reflective Observation</w:t>
      </w:r>
    </w:p>
    <w:p w14:paraId="0000000C" w14:textId="77777777" w:rsidR="00FB67FF" w:rsidRPr="00740C67" w:rsidRDefault="00A811CA" w:rsidP="00740C67">
      <w:pPr>
        <w:spacing w:line="360" w:lineRule="auto"/>
        <w:jc w:val="both"/>
        <w:rPr>
          <w:rFonts w:ascii="Times New Roman" w:eastAsia="Times New Roman" w:hAnsi="Times New Roman" w:cs="Times New Roman"/>
          <w:color w:val="000000" w:themeColor="text1"/>
          <w:sz w:val="24"/>
          <w:szCs w:val="24"/>
          <w:highlight w:val="white"/>
          <w:lang w:val="en-GB"/>
        </w:rPr>
      </w:pPr>
      <w:r w:rsidRPr="00740C67">
        <w:rPr>
          <w:rFonts w:ascii="Times New Roman" w:eastAsia="Times New Roman" w:hAnsi="Times New Roman" w:cs="Times New Roman"/>
          <w:color w:val="000000" w:themeColor="text1"/>
          <w:sz w:val="24"/>
          <w:szCs w:val="24"/>
          <w:highlight w:val="white"/>
          <w:lang w:val="en-GB"/>
        </w:rPr>
        <w:t>The experiences of time management have made me more mature in using time appropriately. Currently, I am able to make the elimination of unnecessary distractions (</w:t>
      </w:r>
      <w:r w:rsidRPr="00740C67">
        <w:rPr>
          <w:rFonts w:ascii="Times New Roman" w:eastAsia="Times New Roman" w:hAnsi="Times New Roman" w:cs="Times New Roman"/>
          <w:color w:val="000000" w:themeColor="text1"/>
          <w:sz w:val="24"/>
          <w:szCs w:val="24"/>
          <w:lang w:val="en-GB"/>
        </w:rPr>
        <w:t>Sousa and Rocha, 2017</w:t>
      </w:r>
      <w:r w:rsidRPr="00740C67">
        <w:rPr>
          <w:rFonts w:ascii="Times New Roman" w:eastAsia="Times New Roman" w:hAnsi="Times New Roman" w:cs="Times New Roman"/>
          <w:color w:val="000000" w:themeColor="text1"/>
          <w:sz w:val="24"/>
          <w:szCs w:val="24"/>
          <w:highlight w:val="white"/>
          <w:lang w:val="en-GB"/>
        </w:rPr>
        <w:t>). I always try to make a particular plan before starting any work, and it has allowed me to do multitasking. More specifically, I also know when to avoid or take multitasking. The reduction of interruptions is another important thing to make time management more effective. This is why I try to schedule the time in a way when there are fewer possibilities of interruptions. Initially, I do not have this capability within me.</w:t>
      </w:r>
    </w:p>
    <w:p w14:paraId="0000000D" w14:textId="77777777" w:rsidR="00FB67FF" w:rsidRPr="00740C67" w:rsidRDefault="00A811CA" w:rsidP="00740C67">
      <w:pPr>
        <w:spacing w:line="360" w:lineRule="auto"/>
        <w:jc w:val="both"/>
        <w:rPr>
          <w:rFonts w:ascii="Times New Roman" w:eastAsia="Times New Roman" w:hAnsi="Times New Roman" w:cs="Times New Roman"/>
          <w:b/>
          <w:color w:val="000000" w:themeColor="text1"/>
          <w:sz w:val="24"/>
          <w:szCs w:val="24"/>
          <w:highlight w:val="white"/>
          <w:lang w:val="en-GB"/>
        </w:rPr>
      </w:pPr>
      <w:r w:rsidRPr="00740C67">
        <w:rPr>
          <w:rFonts w:ascii="Times New Roman" w:eastAsia="Times New Roman" w:hAnsi="Times New Roman" w:cs="Times New Roman"/>
          <w:b/>
          <w:color w:val="000000" w:themeColor="text1"/>
          <w:sz w:val="24"/>
          <w:szCs w:val="24"/>
          <w:highlight w:val="white"/>
          <w:lang w:val="en-GB"/>
        </w:rPr>
        <w:t>Abstract Conceptualisation</w:t>
      </w:r>
    </w:p>
    <w:p w14:paraId="0000000E" w14:textId="2DA0CFDD" w:rsidR="00FB67FF" w:rsidRPr="00740C67" w:rsidRDefault="00A811CA" w:rsidP="00740C67">
      <w:pPr>
        <w:spacing w:line="360" w:lineRule="auto"/>
        <w:jc w:val="both"/>
        <w:rPr>
          <w:rFonts w:ascii="Times New Roman" w:eastAsia="Times New Roman" w:hAnsi="Times New Roman" w:cs="Times New Roman"/>
          <w:color w:val="000000" w:themeColor="text1"/>
          <w:sz w:val="24"/>
          <w:szCs w:val="24"/>
          <w:highlight w:val="white"/>
          <w:lang w:val="en-GB"/>
        </w:rPr>
      </w:pPr>
      <w:r w:rsidRPr="00740C67">
        <w:rPr>
          <w:rFonts w:ascii="Times New Roman" w:eastAsia="Times New Roman" w:hAnsi="Times New Roman" w:cs="Times New Roman"/>
          <w:color w:val="000000" w:themeColor="text1"/>
          <w:sz w:val="24"/>
          <w:szCs w:val="24"/>
          <w:highlight w:val="white"/>
          <w:lang w:val="en-GB"/>
        </w:rPr>
        <w:t xml:space="preserve">This experience has helped me in many different ways. I am able to deliver work on time in both personal and academic environments. It has directly </w:t>
      </w:r>
      <w:r w:rsidR="00E24C8A" w:rsidRPr="00740C67">
        <w:rPr>
          <w:rFonts w:ascii="Times New Roman" w:eastAsia="Times New Roman" w:hAnsi="Times New Roman" w:cs="Times New Roman"/>
          <w:color w:val="000000" w:themeColor="text1"/>
          <w:sz w:val="24"/>
          <w:szCs w:val="24"/>
          <w:highlight w:val="white"/>
          <w:lang w:val="en-GB"/>
        </w:rPr>
        <w:t>influenced</w:t>
      </w:r>
      <w:r w:rsidRPr="00740C67">
        <w:rPr>
          <w:rFonts w:ascii="Times New Roman" w:eastAsia="Times New Roman" w:hAnsi="Times New Roman" w:cs="Times New Roman"/>
          <w:color w:val="000000" w:themeColor="text1"/>
          <w:sz w:val="24"/>
          <w:szCs w:val="24"/>
          <w:highlight w:val="white"/>
          <w:lang w:val="en-GB"/>
        </w:rPr>
        <w:t xml:space="preserve"> my efficiency and productivity, and there is a lot less procrastination at this time in me. I have found myself to be stress-free, and the availability of time is creating more opportunities for me to get involved with different activities. Hence, it has enhanced my overall ability towards appropriate use of time and completing the works in alignment.</w:t>
      </w:r>
    </w:p>
    <w:p w14:paraId="0000000F" w14:textId="77777777" w:rsidR="00FB67FF" w:rsidRPr="00740C67" w:rsidRDefault="00A811CA" w:rsidP="00740C67">
      <w:pPr>
        <w:pStyle w:val="Heading2"/>
        <w:rPr>
          <w:highlight w:val="white"/>
          <w:lang w:val="en-GB"/>
        </w:rPr>
      </w:pPr>
      <w:bookmarkStart w:id="3" w:name="_Toc59969849"/>
      <w:r w:rsidRPr="00740C67">
        <w:rPr>
          <w:lang w:val="en-GB"/>
        </w:rPr>
        <w:t xml:space="preserve">2.2 </w:t>
      </w:r>
      <w:r w:rsidRPr="00740C67">
        <w:rPr>
          <w:highlight w:val="white"/>
          <w:lang w:val="en-GB"/>
        </w:rPr>
        <w:t>Academic Writing</w:t>
      </w:r>
      <w:bookmarkEnd w:id="3"/>
    </w:p>
    <w:p w14:paraId="00000010" w14:textId="77777777" w:rsidR="00FB67FF" w:rsidRPr="00740C67" w:rsidRDefault="00A811CA" w:rsidP="00740C67">
      <w:pPr>
        <w:spacing w:line="360" w:lineRule="auto"/>
        <w:jc w:val="both"/>
        <w:rPr>
          <w:rFonts w:ascii="Times New Roman" w:eastAsia="Times New Roman" w:hAnsi="Times New Roman" w:cs="Times New Roman"/>
          <w:b/>
          <w:color w:val="000000" w:themeColor="text1"/>
          <w:sz w:val="24"/>
          <w:szCs w:val="24"/>
          <w:highlight w:val="white"/>
          <w:lang w:val="en-GB"/>
        </w:rPr>
      </w:pPr>
      <w:r w:rsidRPr="00740C67">
        <w:rPr>
          <w:rFonts w:ascii="Times New Roman" w:eastAsia="Times New Roman" w:hAnsi="Times New Roman" w:cs="Times New Roman"/>
          <w:b/>
          <w:color w:val="000000" w:themeColor="text1"/>
          <w:sz w:val="24"/>
          <w:szCs w:val="24"/>
          <w:highlight w:val="white"/>
          <w:lang w:val="en-GB"/>
        </w:rPr>
        <w:t>Active Experimentation</w:t>
      </w:r>
    </w:p>
    <w:p w14:paraId="00000011" w14:textId="77777777" w:rsidR="00FB67FF" w:rsidRPr="00740C67" w:rsidRDefault="00A811CA" w:rsidP="00740C67">
      <w:pPr>
        <w:spacing w:line="360" w:lineRule="auto"/>
        <w:jc w:val="both"/>
        <w:rPr>
          <w:rFonts w:ascii="Times New Roman" w:eastAsia="Times New Roman" w:hAnsi="Times New Roman" w:cs="Times New Roman"/>
          <w:color w:val="000000" w:themeColor="text1"/>
          <w:sz w:val="24"/>
          <w:szCs w:val="24"/>
          <w:highlight w:val="white"/>
          <w:lang w:val="en-GB"/>
        </w:rPr>
      </w:pPr>
      <w:r w:rsidRPr="00740C67">
        <w:rPr>
          <w:rFonts w:ascii="Times New Roman" w:eastAsia="Times New Roman" w:hAnsi="Times New Roman" w:cs="Times New Roman"/>
          <w:color w:val="000000" w:themeColor="text1"/>
          <w:sz w:val="24"/>
          <w:szCs w:val="24"/>
          <w:highlight w:val="white"/>
          <w:lang w:val="en-GB"/>
        </w:rPr>
        <w:t>My knowledge regarding academic writing was not that high, and it is important for me, too to enhance my knowledge in it. It is for being compatible with the academic environment of higher education. My plan for academic writing was completely based on a formal tone before the broader learning regarding it (</w:t>
      </w:r>
      <w:r w:rsidRPr="00740C67">
        <w:rPr>
          <w:rFonts w:ascii="Times New Roman" w:eastAsia="Times New Roman" w:hAnsi="Times New Roman" w:cs="Times New Roman"/>
          <w:color w:val="000000" w:themeColor="text1"/>
          <w:sz w:val="24"/>
          <w:szCs w:val="24"/>
          <w:lang w:val="en-GB"/>
        </w:rPr>
        <w:t>Moore and Pearson, 2017</w:t>
      </w:r>
      <w:r w:rsidRPr="00740C67">
        <w:rPr>
          <w:rFonts w:ascii="Times New Roman" w:eastAsia="Times New Roman" w:hAnsi="Times New Roman" w:cs="Times New Roman"/>
          <w:color w:val="000000" w:themeColor="text1"/>
          <w:sz w:val="24"/>
          <w:szCs w:val="24"/>
          <w:highlight w:val="white"/>
          <w:lang w:val="en-GB"/>
        </w:rPr>
        <w:t>). Currently, I am able to create an entire structure of academic writing by using my experiences. In my coursework, there are different practical tests on academic writing that have enabled me to clarify the concept of it. I always believe that a practical scenario has more capacity to make an individual learn than a theoretical concept.</w:t>
      </w:r>
    </w:p>
    <w:p w14:paraId="00000012" w14:textId="77777777" w:rsidR="00FB67FF" w:rsidRPr="00740C67" w:rsidRDefault="00A811CA" w:rsidP="00740C67">
      <w:pPr>
        <w:spacing w:line="360" w:lineRule="auto"/>
        <w:jc w:val="both"/>
        <w:rPr>
          <w:rFonts w:ascii="Times New Roman" w:eastAsia="Times New Roman" w:hAnsi="Times New Roman" w:cs="Times New Roman"/>
          <w:b/>
          <w:color w:val="000000" w:themeColor="text1"/>
          <w:sz w:val="24"/>
          <w:szCs w:val="24"/>
          <w:highlight w:val="white"/>
          <w:lang w:val="en-GB"/>
        </w:rPr>
      </w:pPr>
      <w:r w:rsidRPr="00740C67">
        <w:rPr>
          <w:rFonts w:ascii="Times New Roman" w:eastAsia="Times New Roman" w:hAnsi="Times New Roman" w:cs="Times New Roman"/>
          <w:b/>
          <w:color w:val="000000" w:themeColor="text1"/>
          <w:sz w:val="24"/>
          <w:szCs w:val="24"/>
          <w:highlight w:val="white"/>
          <w:lang w:val="en-GB"/>
        </w:rPr>
        <w:t>Concrete Experience</w:t>
      </w:r>
    </w:p>
    <w:p w14:paraId="00000013" w14:textId="77777777" w:rsidR="00FB67FF" w:rsidRPr="00740C67" w:rsidRDefault="00A811CA" w:rsidP="00740C67">
      <w:pPr>
        <w:spacing w:line="360" w:lineRule="auto"/>
        <w:jc w:val="both"/>
        <w:rPr>
          <w:rFonts w:ascii="Times New Roman" w:eastAsia="Times New Roman" w:hAnsi="Times New Roman" w:cs="Times New Roman"/>
          <w:color w:val="000000" w:themeColor="text1"/>
          <w:sz w:val="24"/>
          <w:szCs w:val="24"/>
          <w:highlight w:val="white"/>
          <w:lang w:val="en-GB"/>
        </w:rPr>
      </w:pPr>
      <w:r w:rsidRPr="00740C67">
        <w:rPr>
          <w:rFonts w:ascii="Times New Roman" w:eastAsia="Times New Roman" w:hAnsi="Times New Roman" w:cs="Times New Roman"/>
          <w:color w:val="000000" w:themeColor="text1"/>
          <w:sz w:val="24"/>
          <w:szCs w:val="24"/>
          <w:highlight w:val="white"/>
          <w:lang w:val="en-GB"/>
        </w:rPr>
        <w:t xml:space="preserve">My experiences have improved by the understanding of good research practices and adherence towards the appropriate structure of academic writing. This is an important stage of my experience in academic writing because it has created the ground of it. Usually, I search for any particular </w:t>
      </w:r>
      <w:r w:rsidRPr="00740C67">
        <w:rPr>
          <w:rFonts w:ascii="Times New Roman" w:eastAsia="Times New Roman" w:hAnsi="Times New Roman" w:cs="Times New Roman"/>
          <w:color w:val="000000" w:themeColor="text1"/>
          <w:sz w:val="24"/>
          <w:szCs w:val="24"/>
          <w:highlight w:val="white"/>
          <w:lang w:val="en-GB"/>
        </w:rPr>
        <w:lastRenderedPageBreak/>
        <w:t>topic through different sources and gain information via note-taking. The addition of good research practices with it has allowed me to make a more effective content. It is always important to create a base of experience before getting involved with anything too much. In my class activities, this principle is appropriately maintained.</w:t>
      </w:r>
    </w:p>
    <w:p w14:paraId="00000014" w14:textId="77777777" w:rsidR="00FB67FF" w:rsidRPr="00740C67" w:rsidRDefault="00A811CA" w:rsidP="00740C67">
      <w:pPr>
        <w:spacing w:line="360" w:lineRule="auto"/>
        <w:jc w:val="both"/>
        <w:rPr>
          <w:rFonts w:ascii="Times New Roman" w:eastAsia="Times New Roman" w:hAnsi="Times New Roman" w:cs="Times New Roman"/>
          <w:b/>
          <w:color w:val="000000" w:themeColor="text1"/>
          <w:sz w:val="24"/>
          <w:szCs w:val="24"/>
          <w:highlight w:val="white"/>
          <w:lang w:val="en-GB"/>
        </w:rPr>
      </w:pPr>
      <w:r w:rsidRPr="00740C67">
        <w:rPr>
          <w:rFonts w:ascii="Times New Roman" w:eastAsia="Times New Roman" w:hAnsi="Times New Roman" w:cs="Times New Roman"/>
          <w:b/>
          <w:color w:val="000000" w:themeColor="text1"/>
          <w:sz w:val="24"/>
          <w:szCs w:val="24"/>
          <w:highlight w:val="white"/>
          <w:lang w:val="en-GB"/>
        </w:rPr>
        <w:t>Reflective Observation</w:t>
      </w:r>
    </w:p>
    <w:p w14:paraId="00000015" w14:textId="77777777" w:rsidR="00FB67FF" w:rsidRPr="00740C67" w:rsidRDefault="00A811CA" w:rsidP="00740C67">
      <w:pPr>
        <w:spacing w:line="360" w:lineRule="auto"/>
        <w:jc w:val="both"/>
        <w:rPr>
          <w:rFonts w:ascii="Times New Roman" w:eastAsia="Times New Roman" w:hAnsi="Times New Roman" w:cs="Times New Roman"/>
          <w:color w:val="000000" w:themeColor="text1"/>
          <w:sz w:val="24"/>
          <w:szCs w:val="24"/>
          <w:highlight w:val="white"/>
          <w:lang w:val="en-GB"/>
        </w:rPr>
      </w:pPr>
      <w:r w:rsidRPr="00740C67">
        <w:rPr>
          <w:rFonts w:ascii="Times New Roman" w:eastAsia="Times New Roman" w:hAnsi="Times New Roman" w:cs="Times New Roman"/>
          <w:color w:val="000000" w:themeColor="text1"/>
          <w:sz w:val="24"/>
          <w:szCs w:val="24"/>
          <w:highlight w:val="white"/>
          <w:lang w:val="en-GB"/>
        </w:rPr>
        <w:t>I have also understood some common rules that I need to follow during academic writing. For example, I know that the use of the third person is preferable than the use of the first person. Besides, a clear focus towards the primary is more of a topic and is more important than the opinion of an individual (</w:t>
      </w:r>
      <w:proofErr w:type="spellStart"/>
      <w:r w:rsidRPr="00740C67">
        <w:rPr>
          <w:rFonts w:ascii="Times New Roman" w:eastAsia="Times New Roman" w:hAnsi="Times New Roman" w:cs="Times New Roman"/>
          <w:color w:val="000000" w:themeColor="text1"/>
          <w:sz w:val="24"/>
          <w:szCs w:val="24"/>
          <w:lang w:val="en-GB"/>
        </w:rPr>
        <w:t>Rakedzon</w:t>
      </w:r>
      <w:proofErr w:type="spellEnd"/>
      <w:r w:rsidRPr="00740C67">
        <w:rPr>
          <w:rFonts w:ascii="Times New Roman" w:eastAsia="Times New Roman" w:hAnsi="Times New Roman" w:cs="Times New Roman"/>
          <w:color w:val="000000" w:themeColor="text1"/>
          <w:sz w:val="24"/>
          <w:szCs w:val="24"/>
          <w:lang w:val="en-GB"/>
        </w:rPr>
        <w:t xml:space="preserve"> and </w:t>
      </w:r>
      <w:proofErr w:type="spellStart"/>
      <w:r w:rsidRPr="00740C67">
        <w:rPr>
          <w:rFonts w:ascii="Times New Roman" w:eastAsia="Times New Roman" w:hAnsi="Times New Roman" w:cs="Times New Roman"/>
          <w:color w:val="000000" w:themeColor="text1"/>
          <w:sz w:val="24"/>
          <w:szCs w:val="24"/>
          <w:lang w:val="en-GB"/>
        </w:rPr>
        <w:t>Baram-Tsabari</w:t>
      </w:r>
      <w:proofErr w:type="spellEnd"/>
      <w:r w:rsidRPr="00740C67">
        <w:rPr>
          <w:rFonts w:ascii="Times New Roman" w:eastAsia="Times New Roman" w:hAnsi="Times New Roman" w:cs="Times New Roman"/>
          <w:color w:val="000000" w:themeColor="text1"/>
          <w:sz w:val="24"/>
          <w:szCs w:val="24"/>
          <w:lang w:val="en-GB"/>
        </w:rPr>
        <w:t>, 2017</w:t>
      </w:r>
      <w:r w:rsidRPr="00740C67">
        <w:rPr>
          <w:rFonts w:ascii="Times New Roman" w:eastAsia="Times New Roman" w:hAnsi="Times New Roman" w:cs="Times New Roman"/>
          <w:color w:val="000000" w:themeColor="text1"/>
          <w:sz w:val="24"/>
          <w:szCs w:val="24"/>
          <w:highlight w:val="white"/>
          <w:lang w:val="en-GB"/>
        </w:rPr>
        <w:t>). The choice of word is also crucial to make the overall content look like an academic one. This much clarification was not there in me before the learning of this module. This experience is continuously getting modified as I am learning new things through practice.</w:t>
      </w:r>
    </w:p>
    <w:p w14:paraId="00000016" w14:textId="77777777" w:rsidR="00FB67FF" w:rsidRPr="00740C67" w:rsidRDefault="00A811CA" w:rsidP="00740C67">
      <w:pPr>
        <w:spacing w:line="360" w:lineRule="auto"/>
        <w:jc w:val="both"/>
        <w:rPr>
          <w:rFonts w:ascii="Times New Roman" w:eastAsia="Times New Roman" w:hAnsi="Times New Roman" w:cs="Times New Roman"/>
          <w:b/>
          <w:color w:val="000000" w:themeColor="text1"/>
          <w:sz w:val="24"/>
          <w:szCs w:val="24"/>
          <w:highlight w:val="white"/>
          <w:lang w:val="en-GB"/>
        </w:rPr>
      </w:pPr>
      <w:r w:rsidRPr="00740C67">
        <w:rPr>
          <w:rFonts w:ascii="Times New Roman" w:eastAsia="Times New Roman" w:hAnsi="Times New Roman" w:cs="Times New Roman"/>
          <w:b/>
          <w:color w:val="000000" w:themeColor="text1"/>
          <w:sz w:val="24"/>
          <w:szCs w:val="24"/>
          <w:highlight w:val="white"/>
          <w:lang w:val="en-GB"/>
        </w:rPr>
        <w:t>Abstract Conceptualisation</w:t>
      </w:r>
    </w:p>
    <w:p w14:paraId="00000017" w14:textId="77777777" w:rsidR="00FB67FF" w:rsidRPr="00740C67" w:rsidRDefault="00A811CA" w:rsidP="00740C67">
      <w:pPr>
        <w:spacing w:line="360" w:lineRule="auto"/>
        <w:jc w:val="both"/>
        <w:rPr>
          <w:rFonts w:ascii="Times New Roman" w:eastAsia="Times New Roman" w:hAnsi="Times New Roman" w:cs="Times New Roman"/>
          <w:color w:val="000000" w:themeColor="text1"/>
          <w:sz w:val="24"/>
          <w:szCs w:val="24"/>
          <w:highlight w:val="white"/>
          <w:lang w:val="en-GB"/>
        </w:rPr>
      </w:pPr>
      <w:r w:rsidRPr="00740C67">
        <w:rPr>
          <w:rFonts w:ascii="Times New Roman" w:eastAsia="Times New Roman" w:hAnsi="Times New Roman" w:cs="Times New Roman"/>
          <w:color w:val="000000" w:themeColor="text1"/>
          <w:sz w:val="24"/>
          <w:szCs w:val="24"/>
          <w:highlight w:val="white"/>
          <w:lang w:val="en-GB"/>
        </w:rPr>
        <w:t>Academic writing is more about writing, according to some conditions and rules. It is not like the writing of other contents. I have found it to be helpful in developing my writing skills. It has also stimulated my intellectual development (</w:t>
      </w:r>
      <w:r w:rsidRPr="00740C67">
        <w:rPr>
          <w:rFonts w:ascii="Times New Roman" w:eastAsia="Times New Roman" w:hAnsi="Times New Roman" w:cs="Times New Roman"/>
          <w:color w:val="000000" w:themeColor="text1"/>
          <w:sz w:val="24"/>
          <w:szCs w:val="24"/>
          <w:lang w:val="en-GB"/>
        </w:rPr>
        <w:t>O'Halloran et al., 2018</w:t>
      </w:r>
      <w:r w:rsidRPr="00740C67">
        <w:rPr>
          <w:rFonts w:ascii="Times New Roman" w:eastAsia="Times New Roman" w:hAnsi="Times New Roman" w:cs="Times New Roman"/>
          <w:color w:val="000000" w:themeColor="text1"/>
          <w:sz w:val="24"/>
          <w:szCs w:val="24"/>
          <w:highlight w:val="white"/>
          <w:lang w:val="en-GB"/>
        </w:rPr>
        <w:t>). For example, whenever I work on producing any research work, then I need to follow a process. This process is the source of experience, and the gathering of continuous experience regarding this makes me more intellectual. In overall, it has a direct contribution towards making me familiar with the academic environment of higher education.</w:t>
      </w:r>
    </w:p>
    <w:p w14:paraId="00000018" w14:textId="77777777" w:rsidR="00FB67FF" w:rsidRPr="00740C67" w:rsidRDefault="00A811CA" w:rsidP="00740C67">
      <w:pPr>
        <w:pStyle w:val="Heading2"/>
        <w:rPr>
          <w:highlight w:val="white"/>
          <w:lang w:val="en-GB"/>
        </w:rPr>
      </w:pPr>
      <w:bookmarkStart w:id="4" w:name="_Toc59969850"/>
      <w:r w:rsidRPr="00740C67">
        <w:rPr>
          <w:lang w:val="en-GB"/>
        </w:rPr>
        <w:t xml:space="preserve">2.3 </w:t>
      </w:r>
      <w:r w:rsidRPr="00740C67">
        <w:rPr>
          <w:highlight w:val="white"/>
          <w:lang w:val="en-GB"/>
        </w:rPr>
        <w:t>Analytical and critical thinking skills</w:t>
      </w:r>
      <w:bookmarkEnd w:id="4"/>
    </w:p>
    <w:p w14:paraId="00000019" w14:textId="77777777" w:rsidR="00FB67FF" w:rsidRPr="00740C67" w:rsidRDefault="00A811CA" w:rsidP="00740C67">
      <w:pPr>
        <w:spacing w:line="360" w:lineRule="auto"/>
        <w:jc w:val="both"/>
        <w:rPr>
          <w:rFonts w:ascii="Times New Roman" w:eastAsia="Times New Roman" w:hAnsi="Times New Roman" w:cs="Times New Roman"/>
          <w:b/>
          <w:color w:val="000000" w:themeColor="text1"/>
          <w:sz w:val="24"/>
          <w:szCs w:val="24"/>
          <w:highlight w:val="white"/>
          <w:lang w:val="en-GB"/>
        </w:rPr>
      </w:pPr>
      <w:r w:rsidRPr="00740C67">
        <w:rPr>
          <w:rFonts w:ascii="Times New Roman" w:eastAsia="Times New Roman" w:hAnsi="Times New Roman" w:cs="Times New Roman"/>
          <w:b/>
          <w:color w:val="000000" w:themeColor="text1"/>
          <w:sz w:val="24"/>
          <w:szCs w:val="24"/>
          <w:highlight w:val="white"/>
          <w:lang w:val="en-GB"/>
        </w:rPr>
        <w:t>Active Experimentation</w:t>
      </w:r>
    </w:p>
    <w:p w14:paraId="0000001A" w14:textId="77777777" w:rsidR="00FB67FF" w:rsidRPr="00740C67" w:rsidRDefault="00A811CA" w:rsidP="00740C67">
      <w:pPr>
        <w:spacing w:line="360" w:lineRule="auto"/>
        <w:jc w:val="both"/>
        <w:rPr>
          <w:rFonts w:ascii="Times New Roman" w:eastAsia="Times New Roman" w:hAnsi="Times New Roman" w:cs="Times New Roman"/>
          <w:color w:val="000000" w:themeColor="text1"/>
          <w:sz w:val="24"/>
          <w:szCs w:val="24"/>
          <w:highlight w:val="white"/>
          <w:lang w:val="en-GB"/>
        </w:rPr>
      </w:pPr>
      <w:r w:rsidRPr="00740C67">
        <w:rPr>
          <w:rFonts w:ascii="Times New Roman" w:eastAsia="Times New Roman" w:hAnsi="Times New Roman" w:cs="Times New Roman"/>
          <w:color w:val="000000" w:themeColor="text1"/>
          <w:sz w:val="24"/>
          <w:szCs w:val="24"/>
          <w:highlight w:val="white"/>
          <w:lang w:val="en-GB"/>
        </w:rPr>
        <w:t>Among class activities, the materials related to analytical and critical thinking skills have also attracted me. It is very important to identify the significance of any situation in any field. It is for being familiar with any activities and providing the best possible output in that situation. In my classes, I am provided different topics to think critically on those and conclude a gist (</w:t>
      </w:r>
      <w:proofErr w:type="spellStart"/>
      <w:r w:rsidRPr="00740C67">
        <w:rPr>
          <w:rFonts w:ascii="Times New Roman" w:eastAsia="Times New Roman" w:hAnsi="Times New Roman" w:cs="Times New Roman"/>
          <w:color w:val="000000" w:themeColor="text1"/>
          <w:sz w:val="24"/>
          <w:szCs w:val="24"/>
          <w:lang w:val="en-GB"/>
        </w:rPr>
        <w:t>Ariyanti</w:t>
      </w:r>
      <w:proofErr w:type="spellEnd"/>
      <w:r w:rsidRPr="00740C67">
        <w:rPr>
          <w:rFonts w:ascii="Times New Roman" w:eastAsia="Times New Roman" w:hAnsi="Times New Roman" w:cs="Times New Roman"/>
          <w:color w:val="000000" w:themeColor="text1"/>
          <w:sz w:val="24"/>
          <w:szCs w:val="24"/>
          <w:lang w:val="en-GB"/>
        </w:rPr>
        <w:t>, 2016</w:t>
      </w:r>
      <w:r w:rsidRPr="00740C67">
        <w:rPr>
          <w:rFonts w:ascii="Times New Roman" w:eastAsia="Times New Roman" w:hAnsi="Times New Roman" w:cs="Times New Roman"/>
          <w:color w:val="000000" w:themeColor="text1"/>
          <w:sz w:val="24"/>
          <w:szCs w:val="24"/>
          <w:highlight w:val="white"/>
          <w:lang w:val="en-GB"/>
        </w:rPr>
        <w:t xml:space="preserve">). It is known to me that critical thinking is based on gathering relevant information and evaluating those. If I am able to do so, then it is possible for me to get a strong conclusion. </w:t>
      </w:r>
    </w:p>
    <w:p w14:paraId="0000001B" w14:textId="77777777" w:rsidR="00FB67FF" w:rsidRPr="00740C67" w:rsidRDefault="00A811CA" w:rsidP="00740C67">
      <w:pPr>
        <w:spacing w:line="360" w:lineRule="auto"/>
        <w:jc w:val="both"/>
        <w:rPr>
          <w:rFonts w:ascii="Times New Roman" w:eastAsia="Times New Roman" w:hAnsi="Times New Roman" w:cs="Times New Roman"/>
          <w:b/>
          <w:color w:val="000000" w:themeColor="text1"/>
          <w:sz w:val="24"/>
          <w:szCs w:val="24"/>
          <w:highlight w:val="white"/>
          <w:lang w:val="en-GB"/>
        </w:rPr>
      </w:pPr>
      <w:r w:rsidRPr="00740C67">
        <w:rPr>
          <w:rFonts w:ascii="Times New Roman" w:eastAsia="Times New Roman" w:hAnsi="Times New Roman" w:cs="Times New Roman"/>
          <w:b/>
          <w:color w:val="000000" w:themeColor="text1"/>
          <w:sz w:val="24"/>
          <w:szCs w:val="24"/>
          <w:highlight w:val="white"/>
          <w:lang w:val="en-GB"/>
        </w:rPr>
        <w:t>Concrete Experience</w:t>
      </w:r>
    </w:p>
    <w:p w14:paraId="0000001C" w14:textId="77777777" w:rsidR="00FB67FF" w:rsidRPr="00740C67" w:rsidRDefault="00A811CA" w:rsidP="00740C67">
      <w:pPr>
        <w:spacing w:line="360" w:lineRule="auto"/>
        <w:jc w:val="both"/>
        <w:rPr>
          <w:rFonts w:ascii="Times New Roman" w:eastAsia="Times New Roman" w:hAnsi="Times New Roman" w:cs="Times New Roman"/>
          <w:color w:val="000000" w:themeColor="text1"/>
          <w:sz w:val="24"/>
          <w:szCs w:val="24"/>
          <w:highlight w:val="white"/>
          <w:lang w:val="en-GB"/>
        </w:rPr>
      </w:pPr>
      <w:r w:rsidRPr="00740C67">
        <w:rPr>
          <w:rFonts w:ascii="Times New Roman" w:eastAsia="Times New Roman" w:hAnsi="Times New Roman" w:cs="Times New Roman"/>
          <w:color w:val="000000" w:themeColor="text1"/>
          <w:sz w:val="24"/>
          <w:szCs w:val="24"/>
          <w:highlight w:val="white"/>
          <w:lang w:val="en-GB"/>
        </w:rPr>
        <w:lastRenderedPageBreak/>
        <w:t>My experience of critical thinking is not that high, and it works as a barrier for me. In my class, I have learnt that there are a few other stages after gathering and evaluating information. The stages like an assessment of assumptions, the fulfilment of gaps, interpretation of personal ideas are also crucial. The learning of these has strengthened my experience of critical thinking. I have faced some case studies with different possibilities of answers (</w:t>
      </w:r>
      <w:proofErr w:type="spellStart"/>
      <w:r w:rsidRPr="00740C67">
        <w:rPr>
          <w:rFonts w:ascii="Times New Roman" w:eastAsia="Times New Roman" w:hAnsi="Times New Roman" w:cs="Times New Roman"/>
          <w:color w:val="000000" w:themeColor="text1"/>
          <w:sz w:val="24"/>
          <w:szCs w:val="24"/>
          <w:lang w:val="en-GB"/>
        </w:rPr>
        <w:t>Ebadi</w:t>
      </w:r>
      <w:proofErr w:type="spellEnd"/>
      <w:r w:rsidRPr="00740C67">
        <w:rPr>
          <w:rFonts w:ascii="Times New Roman" w:eastAsia="Times New Roman" w:hAnsi="Times New Roman" w:cs="Times New Roman"/>
          <w:color w:val="000000" w:themeColor="text1"/>
          <w:sz w:val="24"/>
          <w:szCs w:val="24"/>
          <w:lang w:val="en-GB"/>
        </w:rPr>
        <w:t xml:space="preserve"> and Rahimi, 2017</w:t>
      </w:r>
      <w:r w:rsidRPr="00740C67">
        <w:rPr>
          <w:rFonts w:ascii="Times New Roman" w:eastAsia="Times New Roman" w:hAnsi="Times New Roman" w:cs="Times New Roman"/>
          <w:color w:val="000000" w:themeColor="text1"/>
          <w:sz w:val="24"/>
          <w:szCs w:val="24"/>
          <w:highlight w:val="white"/>
          <w:lang w:val="en-GB"/>
        </w:rPr>
        <w:t>). My responsibility is to choose the best possible answer among those. The application of analytical thinking is not only for solving complex problems on making rational decisions, but the learning of it, itself is an experience.</w:t>
      </w:r>
    </w:p>
    <w:p w14:paraId="0000001D" w14:textId="77777777" w:rsidR="00FB67FF" w:rsidRPr="00740C67" w:rsidRDefault="00A811CA" w:rsidP="00740C67">
      <w:pPr>
        <w:spacing w:line="360" w:lineRule="auto"/>
        <w:jc w:val="both"/>
        <w:rPr>
          <w:rFonts w:ascii="Times New Roman" w:eastAsia="Times New Roman" w:hAnsi="Times New Roman" w:cs="Times New Roman"/>
          <w:b/>
          <w:color w:val="000000" w:themeColor="text1"/>
          <w:sz w:val="24"/>
          <w:szCs w:val="24"/>
          <w:highlight w:val="white"/>
          <w:lang w:val="en-GB"/>
        </w:rPr>
      </w:pPr>
      <w:r w:rsidRPr="00740C67">
        <w:rPr>
          <w:rFonts w:ascii="Times New Roman" w:eastAsia="Times New Roman" w:hAnsi="Times New Roman" w:cs="Times New Roman"/>
          <w:b/>
          <w:color w:val="000000" w:themeColor="text1"/>
          <w:sz w:val="24"/>
          <w:szCs w:val="24"/>
          <w:highlight w:val="white"/>
          <w:lang w:val="en-GB"/>
        </w:rPr>
        <w:t>Reflective Observation</w:t>
      </w:r>
    </w:p>
    <w:p w14:paraId="0000001E" w14:textId="77777777" w:rsidR="00FB67FF" w:rsidRPr="00740C67" w:rsidRDefault="00A811CA" w:rsidP="00740C67">
      <w:pPr>
        <w:spacing w:line="360" w:lineRule="auto"/>
        <w:jc w:val="both"/>
        <w:rPr>
          <w:rFonts w:ascii="Times New Roman" w:eastAsia="Times New Roman" w:hAnsi="Times New Roman" w:cs="Times New Roman"/>
          <w:color w:val="000000" w:themeColor="text1"/>
          <w:sz w:val="24"/>
          <w:szCs w:val="24"/>
          <w:highlight w:val="white"/>
          <w:lang w:val="en-GB"/>
        </w:rPr>
      </w:pPr>
      <w:r w:rsidRPr="00740C67">
        <w:rPr>
          <w:rFonts w:ascii="Times New Roman" w:eastAsia="Times New Roman" w:hAnsi="Times New Roman" w:cs="Times New Roman"/>
          <w:color w:val="000000" w:themeColor="text1"/>
          <w:sz w:val="24"/>
          <w:szCs w:val="24"/>
          <w:highlight w:val="white"/>
          <w:lang w:val="en-GB"/>
        </w:rPr>
        <w:t>I have observed that, in critical thinking, the course works have tried to make us focus on reflection and analysis. It is for combining the learnt knowledge of mine with the theoretical concept of a topic. I need to work on gathering experience for my personal and educational benefit. If I am able to think critically and make appropriate reflection over it only then the use of my experience will be successful. I have found that there is a requirement of structuring arguments and making appropriate decisions in critical thinking. It is also an impact of my experiences regarding it.</w:t>
      </w:r>
    </w:p>
    <w:p w14:paraId="0000001F" w14:textId="77777777" w:rsidR="00FB67FF" w:rsidRPr="00740C67" w:rsidRDefault="00A811CA" w:rsidP="00740C67">
      <w:pPr>
        <w:spacing w:line="360" w:lineRule="auto"/>
        <w:jc w:val="both"/>
        <w:rPr>
          <w:rFonts w:ascii="Times New Roman" w:eastAsia="Times New Roman" w:hAnsi="Times New Roman" w:cs="Times New Roman"/>
          <w:b/>
          <w:color w:val="000000" w:themeColor="text1"/>
          <w:sz w:val="24"/>
          <w:szCs w:val="24"/>
          <w:highlight w:val="white"/>
          <w:lang w:val="en-GB"/>
        </w:rPr>
      </w:pPr>
      <w:r w:rsidRPr="00740C67">
        <w:rPr>
          <w:rFonts w:ascii="Times New Roman" w:eastAsia="Times New Roman" w:hAnsi="Times New Roman" w:cs="Times New Roman"/>
          <w:b/>
          <w:color w:val="000000" w:themeColor="text1"/>
          <w:sz w:val="24"/>
          <w:szCs w:val="24"/>
          <w:highlight w:val="white"/>
          <w:lang w:val="en-GB"/>
        </w:rPr>
        <w:t>Abstract Conceptualisation</w:t>
      </w:r>
    </w:p>
    <w:p w14:paraId="00000020" w14:textId="77777777" w:rsidR="00FB67FF" w:rsidRPr="00740C67" w:rsidRDefault="00A811CA" w:rsidP="00740C67">
      <w:pPr>
        <w:spacing w:line="360" w:lineRule="auto"/>
        <w:jc w:val="both"/>
        <w:rPr>
          <w:rFonts w:ascii="Times New Roman" w:eastAsia="Times New Roman" w:hAnsi="Times New Roman" w:cs="Times New Roman"/>
          <w:color w:val="000000" w:themeColor="text1"/>
          <w:sz w:val="24"/>
          <w:szCs w:val="24"/>
          <w:highlight w:val="white"/>
          <w:lang w:val="en-GB"/>
        </w:rPr>
      </w:pPr>
      <w:r w:rsidRPr="00740C67">
        <w:rPr>
          <w:rFonts w:ascii="Times New Roman" w:eastAsia="Times New Roman" w:hAnsi="Times New Roman" w:cs="Times New Roman"/>
          <w:color w:val="000000" w:themeColor="text1"/>
          <w:sz w:val="24"/>
          <w:szCs w:val="24"/>
          <w:highlight w:val="white"/>
          <w:lang w:val="en-GB"/>
        </w:rPr>
        <w:t>The experiences regarding critical thinking have helped me to improve my reasoning skills and logical thinking ability. Currently, I can understand the significance of any particular situation and organise my reaction appropriately (</w:t>
      </w:r>
      <w:r w:rsidRPr="00740C67">
        <w:rPr>
          <w:rFonts w:ascii="Times New Roman" w:eastAsia="Times New Roman" w:hAnsi="Times New Roman" w:cs="Times New Roman"/>
          <w:color w:val="000000" w:themeColor="text1"/>
          <w:sz w:val="24"/>
          <w:szCs w:val="24"/>
          <w:lang w:val="en-GB"/>
        </w:rPr>
        <w:t>Raja, 2017</w:t>
      </w:r>
      <w:r w:rsidRPr="00740C67">
        <w:rPr>
          <w:rFonts w:ascii="Times New Roman" w:eastAsia="Times New Roman" w:hAnsi="Times New Roman" w:cs="Times New Roman"/>
          <w:color w:val="000000" w:themeColor="text1"/>
          <w:sz w:val="24"/>
          <w:szCs w:val="24"/>
          <w:highlight w:val="white"/>
          <w:lang w:val="en-GB"/>
        </w:rPr>
        <w:t>). It is also connected with my self-reflective capacity, which I can improve my observational skills. More specifically, it is an important part of my learning as I am getting involved with different practical scenarios through distinct coursework. In overall, the alignment of activities in class is proper for gaining these experiences.</w:t>
      </w:r>
    </w:p>
    <w:p w14:paraId="00000021" w14:textId="77777777" w:rsidR="00FB67FF" w:rsidRPr="00740C67" w:rsidRDefault="00A811CA" w:rsidP="00740C67">
      <w:pPr>
        <w:pStyle w:val="Heading2"/>
        <w:rPr>
          <w:highlight w:val="white"/>
          <w:lang w:val="en-GB"/>
        </w:rPr>
      </w:pPr>
      <w:bookmarkStart w:id="5" w:name="_Toc59969851"/>
      <w:r w:rsidRPr="00740C67">
        <w:rPr>
          <w:lang w:val="en-GB"/>
        </w:rPr>
        <w:t xml:space="preserve">2.4 </w:t>
      </w:r>
      <w:r w:rsidRPr="00740C67">
        <w:rPr>
          <w:highlight w:val="white"/>
          <w:lang w:val="en-GB"/>
        </w:rPr>
        <w:t>Public speaking and giving presentations</w:t>
      </w:r>
      <w:bookmarkEnd w:id="5"/>
    </w:p>
    <w:p w14:paraId="00000022" w14:textId="77777777" w:rsidR="00FB67FF" w:rsidRPr="00740C67" w:rsidRDefault="00A811CA" w:rsidP="00740C67">
      <w:pPr>
        <w:spacing w:line="360" w:lineRule="auto"/>
        <w:jc w:val="both"/>
        <w:rPr>
          <w:rFonts w:ascii="Times New Roman" w:eastAsia="Times New Roman" w:hAnsi="Times New Roman" w:cs="Times New Roman"/>
          <w:b/>
          <w:color w:val="000000" w:themeColor="text1"/>
          <w:sz w:val="24"/>
          <w:szCs w:val="24"/>
          <w:highlight w:val="white"/>
          <w:lang w:val="en-GB"/>
        </w:rPr>
      </w:pPr>
      <w:r w:rsidRPr="00740C67">
        <w:rPr>
          <w:rFonts w:ascii="Times New Roman" w:eastAsia="Times New Roman" w:hAnsi="Times New Roman" w:cs="Times New Roman"/>
          <w:b/>
          <w:color w:val="000000" w:themeColor="text1"/>
          <w:sz w:val="24"/>
          <w:szCs w:val="24"/>
          <w:highlight w:val="white"/>
          <w:lang w:val="en-GB"/>
        </w:rPr>
        <w:t>Active Experimentation</w:t>
      </w:r>
    </w:p>
    <w:p w14:paraId="00000023" w14:textId="77777777" w:rsidR="00FB67FF" w:rsidRPr="00740C67" w:rsidRDefault="00A811CA" w:rsidP="00740C67">
      <w:pPr>
        <w:spacing w:line="360" w:lineRule="auto"/>
        <w:jc w:val="both"/>
        <w:rPr>
          <w:rFonts w:ascii="Times New Roman" w:eastAsia="Times New Roman" w:hAnsi="Times New Roman" w:cs="Times New Roman"/>
          <w:color w:val="000000" w:themeColor="text1"/>
          <w:sz w:val="24"/>
          <w:szCs w:val="24"/>
          <w:highlight w:val="white"/>
          <w:lang w:val="en-GB"/>
        </w:rPr>
      </w:pPr>
      <w:r w:rsidRPr="00740C67">
        <w:rPr>
          <w:rFonts w:ascii="Times New Roman" w:eastAsia="Times New Roman" w:hAnsi="Times New Roman" w:cs="Times New Roman"/>
          <w:color w:val="000000" w:themeColor="text1"/>
          <w:sz w:val="24"/>
          <w:szCs w:val="24"/>
          <w:highlight w:val="white"/>
          <w:lang w:val="en-GB"/>
        </w:rPr>
        <w:t>The presentation of an individual and public speaking is completely dependent on the communication skills and confidence level of an individual. In my classes, there are some activities regarding personal development and communication skills which are helpful for public speaking and controlling body language (</w:t>
      </w:r>
      <w:proofErr w:type="spellStart"/>
      <w:r w:rsidRPr="00740C67">
        <w:rPr>
          <w:rFonts w:ascii="Times New Roman" w:eastAsia="Times New Roman" w:hAnsi="Times New Roman" w:cs="Times New Roman"/>
          <w:color w:val="000000" w:themeColor="text1"/>
          <w:sz w:val="24"/>
          <w:szCs w:val="24"/>
          <w:lang w:val="en-GB"/>
        </w:rPr>
        <w:t>Herbein</w:t>
      </w:r>
      <w:proofErr w:type="spellEnd"/>
      <w:r w:rsidRPr="00740C67">
        <w:rPr>
          <w:rFonts w:ascii="Times New Roman" w:eastAsia="Times New Roman" w:hAnsi="Times New Roman" w:cs="Times New Roman"/>
          <w:color w:val="000000" w:themeColor="text1"/>
          <w:sz w:val="24"/>
          <w:szCs w:val="24"/>
          <w:lang w:val="en-GB"/>
        </w:rPr>
        <w:t xml:space="preserve"> et al. 2018</w:t>
      </w:r>
      <w:r w:rsidRPr="00740C67">
        <w:rPr>
          <w:rFonts w:ascii="Times New Roman" w:eastAsia="Times New Roman" w:hAnsi="Times New Roman" w:cs="Times New Roman"/>
          <w:color w:val="000000" w:themeColor="text1"/>
          <w:sz w:val="24"/>
          <w:szCs w:val="24"/>
          <w:highlight w:val="white"/>
          <w:lang w:val="en-GB"/>
        </w:rPr>
        <w:t xml:space="preserve">). If an individual knows the importance of communication skill in different scenarios, then it will be easier for him to control himself. I have learnt it from those experiences in my classes. It is a transformational experience through practical experiments. It has started with communication with my classmates. </w:t>
      </w:r>
    </w:p>
    <w:p w14:paraId="00000024" w14:textId="77777777" w:rsidR="00FB67FF" w:rsidRPr="00740C67" w:rsidRDefault="00A811CA" w:rsidP="00740C67">
      <w:pPr>
        <w:spacing w:line="360" w:lineRule="auto"/>
        <w:jc w:val="both"/>
        <w:rPr>
          <w:rFonts w:ascii="Times New Roman" w:eastAsia="Times New Roman" w:hAnsi="Times New Roman" w:cs="Times New Roman"/>
          <w:b/>
          <w:color w:val="000000" w:themeColor="text1"/>
          <w:sz w:val="24"/>
          <w:szCs w:val="24"/>
          <w:highlight w:val="white"/>
          <w:lang w:val="en-GB"/>
        </w:rPr>
      </w:pPr>
      <w:r w:rsidRPr="00740C67">
        <w:rPr>
          <w:rFonts w:ascii="Times New Roman" w:eastAsia="Times New Roman" w:hAnsi="Times New Roman" w:cs="Times New Roman"/>
          <w:b/>
          <w:color w:val="000000" w:themeColor="text1"/>
          <w:sz w:val="24"/>
          <w:szCs w:val="24"/>
          <w:highlight w:val="white"/>
          <w:lang w:val="en-GB"/>
        </w:rPr>
        <w:t>Concrete Experience</w:t>
      </w:r>
    </w:p>
    <w:p w14:paraId="00000025" w14:textId="77777777" w:rsidR="00FB67FF" w:rsidRPr="00740C67" w:rsidRDefault="00A811CA" w:rsidP="00740C67">
      <w:pPr>
        <w:spacing w:line="360" w:lineRule="auto"/>
        <w:jc w:val="both"/>
        <w:rPr>
          <w:rFonts w:ascii="Times New Roman" w:eastAsia="Times New Roman" w:hAnsi="Times New Roman" w:cs="Times New Roman"/>
          <w:color w:val="000000" w:themeColor="text1"/>
          <w:sz w:val="24"/>
          <w:szCs w:val="24"/>
          <w:highlight w:val="white"/>
          <w:lang w:val="en-GB"/>
        </w:rPr>
      </w:pPr>
      <w:r w:rsidRPr="00740C67">
        <w:rPr>
          <w:rFonts w:ascii="Times New Roman" w:eastAsia="Times New Roman" w:hAnsi="Times New Roman" w:cs="Times New Roman"/>
          <w:color w:val="000000" w:themeColor="text1"/>
          <w:sz w:val="24"/>
          <w:szCs w:val="24"/>
          <w:highlight w:val="white"/>
          <w:lang w:val="en-GB"/>
        </w:rPr>
        <w:t>The experiences have become stronger and converted into a desired experience when I become a little more knowledgeable about this. The concept of communication and public speaking is always a matter of confidence, and I am a little weak in it. In some cases, I cannot figure out any particular way to present myself in a situation. That is why it is important to go through real-time practices (</w:t>
      </w:r>
      <w:r w:rsidRPr="00740C67">
        <w:rPr>
          <w:rFonts w:ascii="Times New Roman" w:eastAsia="Times New Roman" w:hAnsi="Times New Roman" w:cs="Times New Roman"/>
          <w:color w:val="000000" w:themeColor="text1"/>
          <w:sz w:val="24"/>
          <w:szCs w:val="24"/>
          <w:lang w:val="en-GB"/>
        </w:rPr>
        <w:t>Spieler and Miltenberger, 2017</w:t>
      </w:r>
      <w:r w:rsidRPr="00740C67">
        <w:rPr>
          <w:rFonts w:ascii="Times New Roman" w:eastAsia="Times New Roman" w:hAnsi="Times New Roman" w:cs="Times New Roman"/>
          <w:color w:val="000000" w:themeColor="text1"/>
          <w:sz w:val="24"/>
          <w:szCs w:val="24"/>
          <w:highlight w:val="white"/>
          <w:lang w:val="en-GB"/>
        </w:rPr>
        <w:t>). It is not only about communicating within a family background. Instead, our classes are also about making us familiar with distinct situations where we can present ourselves in different ways.</w:t>
      </w:r>
    </w:p>
    <w:p w14:paraId="00000026" w14:textId="77777777" w:rsidR="00FB67FF" w:rsidRPr="00740C67" w:rsidRDefault="00A811CA" w:rsidP="00740C67">
      <w:pPr>
        <w:spacing w:line="360" w:lineRule="auto"/>
        <w:jc w:val="both"/>
        <w:rPr>
          <w:rFonts w:ascii="Times New Roman" w:eastAsia="Times New Roman" w:hAnsi="Times New Roman" w:cs="Times New Roman"/>
          <w:b/>
          <w:color w:val="000000" w:themeColor="text1"/>
          <w:sz w:val="24"/>
          <w:szCs w:val="24"/>
          <w:highlight w:val="white"/>
          <w:lang w:val="en-GB"/>
        </w:rPr>
      </w:pPr>
      <w:r w:rsidRPr="00740C67">
        <w:rPr>
          <w:rFonts w:ascii="Times New Roman" w:eastAsia="Times New Roman" w:hAnsi="Times New Roman" w:cs="Times New Roman"/>
          <w:b/>
          <w:color w:val="000000" w:themeColor="text1"/>
          <w:sz w:val="24"/>
          <w:szCs w:val="24"/>
          <w:highlight w:val="white"/>
          <w:lang w:val="en-GB"/>
        </w:rPr>
        <w:t>Reflective Observation</w:t>
      </w:r>
    </w:p>
    <w:p w14:paraId="00000027" w14:textId="77777777" w:rsidR="00FB67FF" w:rsidRPr="00740C67" w:rsidRDefault="00A811CA" w:rsidP="00740C67">
      <w:pPr>
        <w:spacing w:line="360" w:lineRule="auto"/>
        <w:jc w:val="both"/>
        <w:rPr>
          <w:rFonts w:ascii="Times New Roman" w:eastAsia="Times New Roman" w:hAnsi="Times New Roman" w:cs="Times New Roman"/>
          <w:color w:val="000000" w:themeColor="text1"/>
          <w:sz w:val="24"/>
          <w:szCs w:val="24"/>
          <w:highlight w:val="white"/>
          <w:lang w:val="en-GB"/>
        </w:rPr>
      </w:pPr>
      <w:r w:rsidRPr="00740C67">
        <w:rPr>
          <w:rFonts w:ascii="Times New Roman" w:eastAsia="Times New Roman" w:hAnsi="Times New Roman" w:cs="Times New Roman"/>
          <w:color w:val="000000" w:themeColor="text1"/>
          <w:sz w:val="24"/>
          <w:szCs w:val="24"/>
          <w:highlight w:val="white"/>
          <w:lang w:val="en-GB"/>
        </w:rPr>
        <w:t>The classroom activities are based on taking notice and describing the experiences of different evidence. It is for making us familiar with the primary definition. After that, we are made to analyse the experience to make a particular decision. It has helped me in taking final action through reflection on my learnt materials. Besides, it is not only about gathering experience but also about using it for improvement. Otherwise, the experience may become ineffective (</w:t>
      </w:r>
      <w:proofErr w:type="spellStart"/>
      <w:r w:rsidRPr="00740C67">
        <w:rPr>
          <w:rFonts w:ascii="Times New Roman" w:eastAsia="Times New Roman" w:hAnsi="Times New Roman" w:cs="Times New Roman"/>
          <w:color w:val="000000" w:themeColor="text1"/>
          <w:sz w:val="24"/>
          <w:szCs w:val="24"/>
          <w:lang w:val="en-GB"/>
        </w:rPr>
        <w:t>Thaneerananon</w:t>
      </w:r>
      <w:proofErr w:type="spellEnd"/>
      <w:r w:rsidRPr="00740C67">
        <w:rPr>
          <w:rFonts w:ascii="Times New Roman" w:eastAsia="Times New Roman" w:hAnsi="Times New Roman" w:cs="Times New Roman"/>
          <w:color w:val="000000" w:themeColor="text1"/>
          <w:sz w:val="24"/>
          <w:szCs w:val="24"/>
          <w:lang w:val="en-GB"/>
        </w:rPr>
        <w:t xml:space="preserve"> et al., 2016</w:t>
      </w:r>
      <w:r w:rsidRPr="00740C67">
        <w:rPr>
          <w:rFonts w:ascii="Times New Roman" w:eastAsia="Times New Roman" w:hAnsi="Times New Roman" w:cs="Times New Roman"/>
          <w:color w:val="000000" w:themeColor="text1"/>
          <w:sz w:val="24"/>
          <w:szCs w:val="24"/>
          <w:highlight w:val="white"/>
          <w:lang w:val="en-GB"/>
        </w:rPr>
        <w:t xml:space="preserve">). This statement is more applicable to public speaking and presentation. If an individual is not able to stay connected with it, then it is not possible to maintain the public speaking standard. </w:t>
      </w:r>
    </w:p>
    <w:p w14:paraId="00000028" w14:textId="77777777" w:rsidR="00FB67FF" w:rsidRPr="00740C67" w:rsidRDefault="00A811CA" w:rsidP="00740C67">
      <w:pPr>
        <w:spacing w:line="360" w:lineRule="auto"/>
        <w:jc w:val="both"/>
        <w:rPr>
          <w:rFonts w:ascii="Times New Roman" w:eastAsia="Times New Roman" w:hAnsi="Times New Roman" w:cs="Times New Roman"/>
          <w:b/>
          <w:color w:val="000000" w:themeColor="text1"/>
          <w:sz w:val="24"/>
          <w:szCs w:val="24"/>
          <w:highlight w:val="white"/>
          <w:lang w:val="en-GB"/>
        </w:rPr>
      </w:pPr>
      <w:r w:rsidRPr="00740C67">
        <w:rPr>
          <w:rFonts w:ascii="Times New Roman" w:eastAsia="Times New Roman" w:hAnsi="Times New Roman" w:cs="Times New Roman"/>
          <w:b/>
          <w:color w:val="000000" w:themeColor="text1"/>
          <w:sz w:val="24"/>
          <w:szCs w:val="24"/>
          <w:highlight w:val="white"/>
          <w:lang w:val="en-GB"/>
        </w:rPr>
        <w:t xml:space="preserve">Abstract Conceptualisation </w:t>
      </w:r>
    </w:p>
    <w:p w14:paraId="00000029" w14:textId="40D854EE" w:rsidR="00FB67FF" w:rsidRPr="00740C67" w:rsidRDefault="00A811CA" w:rsidP="00740C67">
      <w:pPr>
        <w:spacing w:line="360" w:lineRule="auto"/>
        <w:jc w:val="both"/>
        <w:rPr>
          <w:rFonts w:ascii="Times New Roman" w:eastAsia="Times New Roman" w:hAnsi="Times New Roman" w:cs="Times New Roman"/>
          <w:color w:val="000000" w:themeColor="text1"/>
          <w:sz w:val="24"/>
          <w:szCs w:val="24"/>
          <w:highlight w:val="white"/>
          <w:lang w:val="en-GB"/>
        </w:rPr>
      </w:pPr>
      <w:r w:rsidRPr="00740C67">
        <w:rPr>
          <w:rFonts w:ascii="Times New Roman" w:eastAsia="Times New Roman" w:hAnsi="Times New Roman" w:cs="Times New Roman"/>
          <w:color w:val="000000" w:themeColor="text1"/>
          <w:sz w:val="24"/>
          <w:szCs w:val="24"/>
          <w:highlight w:val="white"/>
          <w:lang w:val="en-GB"/>
        </w:rPr>
        <w:t xml:space="preserve">In my case, it has directly impacted towards boosting my confidence and critical thinking ability. It is also a part of my personal </w:t>
      </w:r>
      <w:r w:rsidR="00E24C8A" w:rsidRPr="00740C67">
        <w:rPr>
          <w:rFonts w:ascii="Times New Roman" w:eastAsia="Times New Roman" w:hAnsi="Times New Roman" w:cs="Times New Roman"/>
          <w:color w:val="000000" w:themeColor="text1"/>
          <w:sz w:val="24"/>
          <w:szCs w:val="24"/>
          <w:highlight w:val="white"/>
          <w:lang w:val="en-GB"/>
        </w:rPr>
        <w:t>development, which</w:t>
      </w:r>
      <w:r w:rsidRPr="00740C67">
        <w:rPr>
          <w:rFonts w:ascii="Times New Roman" w:eastAsia="Times New Roman" w:hAnsi="Times New Roman" w:cs="Times New Roman"/>
          <w:color w:val="000000" w:themeColor="text1"/>
          <w:sz w:val="24"/>
          <w:szCs w:val="24"/>
          <w:highlight w:val="white"/>
          <w:lang w:val="en-GB"/>
        </w:rPr>
        <w:t xml:space="preserve"> is based on the improvement of my communication skills. Besides, I also feel satisfied with the experience and gathering of this knowledge. The overall experience of public speaking relies on a particular situation when it is happening. This is why it is a little different </w:t>
      </w:r>
      <w:r w:rsidR="00E24C8A" w:rsidRPr="00740C67">
        <w:rPr>
          <w:rFonts w:ascii="Times New Roman" w:eastAsia="Times New Roman" w:hAnsi="Times New Roman" w:cs="Times New Roman"/>
          <w:color w:val="000000" w:themeColor="text1"/>
          <w:sz w:val="24"/>
          <w:szCs w:val="24"/>
          <w:highlight w:val="white"/>
          <w:lang w:val="en-GB"/>
        </w:rPr>
        <w:t>from</w:t>
      </w:r>
      <w:r w:rsidRPr="00740C67">
        <w:rPr>
          <w:rFonts w:ascii="Times New Roman" w:eastAsia="Times New Roman" w:hAnsi="Times New Roman" w:cs="Times New Roman"/>
          <w:color w:val="000000" w:themeColor="text1"/>
          <w:sz w:val="24"/>
          <w:szCs w:val="24"/>
          <w:highlight w:val="white"/>
          <w:lang w:val="en-GB"/>
        </w:rPr>
        <w:t xml:space="preserve"> other skills (</w:t>
      </w:r>
      <w:proofErr w:type="spellStart"/>
      <w:r w:rsidRPr="00740C67">
        <w:rPr>
          <w:rFonts w:ascii="Times New Roman" w:eastAsia="Times New Roman" w:hAnsi="Times New Roman" w:cs="Times New Roman"/>
          <w:color w:val="000000" w:themeColor="text1"/>
          <w:sz w:val="24"/>
          <w:szCs w:val="24"/>
          <w:lang w:val="en-GB"/>
        </w:rPr>
        <w:t>Suardana</w:t>
      </w:r>
      <w:proofErr w:type="spellEnd"/>
      <w:r w:rsidRPr="00740C67">
        <w:rPr>
          <w:rFonts w:ascii="Times New Roman" w:eastAsia="Times New Roman" w:hAnsi="Times New Roman" w:cs="Times New Roman"/>
          <w:color w:val="000000" w:themeColor="text1"/>
          <w:sz w:val="24"/>
          <w:szCs w:val="24"/>
          <w:lang w:val="en-GB"/>
        </w:rPr>
        <w:t xml:space="preserve"> et al., 2018</w:t>
      </w:r>
      <w:r w:rsidRPr="00740C67">
        <w:rPr>
          <w:rFonts w:ascii="Times New Roman" w:eastAsia="Times New Roman" w:hAnsi="Times New Roman" w:cs="Times New Roman"/>
          <w:color w:val="000000" w:themeColor="text1"/>
          <w:sz w:val="24"/>
          <w:szCs w:val="24"/>
          <w:highlight w:val="white"/>
          <w:lang w:val="en-GB"/>
        </w:rPr>
        <w:t>). More importantly, it is the force that will enable me to tackle difficult situations in my personal and academic life.</w:t>
      </w:r>
    </w:p>
    <w:p w14:paraId="0000002A" w14:textId="77777777" w:rsidR="00FB67FF" w:rsidRPr="00740C67" w:rsidRDefault="00A811CA" w:rsidP="00740C67">
      <w:pPr>
        <w:pStyle w:val="Heading1"/>
        <w:rPr>
          <w:lang w:val="en-GB"/>
        </w:rPr>
      </w:pPr>
      <w:bookmarkStart w:id="6" w:name="_Toc59969852"/>
      <w:r w:rsidRPr="00740C67">
        <w:rPr>
          <w:lang w:val="en-GB"/>
        </w:rPr>
        <w:t xml:space="preserve">3. </w:t>
      </w:r>
      <w:r w:rsidRPr="00740C67">
        <w:rPr>
          <w:noProof/>
          <w:lang w:val="en-GB"/>
        </w:rPr>
        <w:t>Conclusion</w:t>
      </w:r>
      <w:bookmarkEnd w:id="6"/>
    </w:p>
    <w:p w14:paraId="0000002B" w14:textId="28018BE8" w:rsidR="00D17100" w:rsidRPr="00740C67" w:rsidRDefault="00A811CA" w:rsidP="00740C67">
      <w:pPr>
        <w:spacing w:line="360" w:lineRule="auto"/>
        <w:jc w:val="both"/>
        <w:rPr>
          <w:rFonts w:ascii="Times New Roman" w:eastAsia="Times New Roman" w:hAnsi="Times New Roman" w:cs="Times New Roman"/>
          <w:color w:val="000000" w:themeColor="text1"/>
          <w:sz w:val="24"/>
          <w:szCs w:val="24"/>
          <w:lang w:val="en-GB"/>
        </w:rPr>
      </w:pPr>
      <w:r w:rsidRPr="00740C67">
        <w:rPr>
          <w:rFonts w:ascii="Times New Roman" w:eastAsia="Times New Roman" w:hAnsi="Times New Roman" w:cs="Times New Roman"/>
          <w:color w:val="000000" w:themeColor="text1"/>
          <w:sz w:val="24"/>
          <w:szCs w:val="24"/>
          <w:lang w:val="en-GB"/>
        </w:rPr>
        <w:t>The learning experiences are important to get the idea of different environments. In the case of a professional environment, an individual needs to control different uncertain activities. It is possible because those individuals are aware of the possible situations that can occur. The academic environment is the primary stage for being familiar with changes. I have learnt the skills of time management, critical thinking ability, presentation skills and academic writing. Undoubtedly, my existing skills on this topic were not that good. But currently, I am able to reflect on my experiences in practical situations on these. The combination of all these gathered knowledge will allow me to be more competitive in future. It is not only about learning and gathering skills for future professions but also for self-confidence. The coursework and selected activities are appropriate for me, and I think those were the best possible options to make me learn with engagement.</w:t>
      </w:r>
    </w:p>
    <w:p w14:paraId="5E60FDB9" w14:textId="77777777" w:rsidR="00D17100" w:rsidRPr="00740C67" w:rsidRDefault="00D17100" w:rsidP="00740C67">
      <w:pPr>
        <w:spacing w:line="360" w:lineRule="auto"/>
        <w:rPr>
          <w:rFonts w:ascii="Times New Roman" w:eastAsia="Times New Roman" w:hAnsi="Times New Roman" w:cs="Times New Roman"/>
          <w:color w:val="000000" w:themeColor="text1"/>
          <w:sz w:val="24"/>
          <w:szCs w:val="24"/>
          <w:lang w:val="en-GB"/>
        </w:rPr>
      </w:pPr>
      <w:r w:rsidRPr="00740C67">
        <w:rPr>
          <w:rFonts w:ascii="Times New Roman" w:eastAsia="Times New Roman" w:hAnsi="Times New Roman" w:cs="Times New Roman"/>
          <w:color w:val="000000" w:themeColor="text1"/>
          <w:sz w:val="24"/>
          <w:szCs w:val="24"/>
          <w:lang w:val="en-GB"/>
        </w:rPr>
        <w:br w:type="page"/>
      </w:r>
    </w:p>
    <w:p w14:paraId="08C3DB5A" w14:textId="77777777" w:rsidR="00D17100" w:rsidRPr="00740C67" w:rsidRDefault="00D17100" w:rsidP="00740C67">
      <w:pPr>
        <w:pStyle w:val="Heading1"/>
      </w:pPr>
      <w:bookmarkStart w:id="7" w:name="_Toc59969853"/>
      <w:r w:rsidRPr="00740C67">
        <w:t>Reference list</w:t>
      </w:r>
      <w:bookmarkEnd w:id="7"/>
      <w:r w:rsidRPr="00740C67">
        <w:t> </w:t>
      </w:r>
    </w:p>
    <w:p w14:paraId="2D56C215" w14:textId="77777777" w:rsidR="00C94942" w:rsidRPr="00740C67" w:rsidRDefault="00C94942" w:rsidP="00740C67">
      <w:pPr>
        <w:pStyle w:val="NormalWeb"/>
        <w:spacing w:before="0" w:beforeAutospacing="0" w:after="0" w:afterAutospacing="0" w:line="360" w:lineRule="auto"/>
        <w:jc w:val="both"/>
        <w:rPr>
          <w:color w:val="000000" w:themeColor="text1"/>
        </w:rPr>
      </w:pPr>
      <w:proofErr w:type="spellStart"/>
      <w:r w:rsidRPr="00740C67">
        <w:rPr>
          <w:color w:val="000000" w:themeColor="text1"/>
        </w:rPr>
        <w:t>Ghiasvand</w:t>
      </w:r>
      <w:proofErr w:type="spellEnd"/>
      <w:r w:rsidRPr="00740C67">
        <w:rPr>
          <w:color w:val="000000" w:themeColor="text1"/>
        </w:rPr>
        <w:t xml:space="preserve">, A.M., </w:t>
      </w:r>
      <w:proofErr w:type="spellStart"/>
      <w:r w:rsidRPr="00740C67">
        <w:rPr>
          <w:color w:val="000000" w:themeColor="text1"/>
        </w:rPr>
        <w:t>Naderi</w:t>
      </w:r>
      <w:proofErr w:type="spellEnd"/>
      <w:r w:rsidRPr="00740C67">
        <w:rPr>
          <w:color w:val="000000" w:themeColor="text1"/>
        </w:rPr>
        <w:t xml:space="preserve">, M., </w:t>
      </w:r>
      <w:proofErr w:type="spellStart"/>
      <w:r w:rsidRPr="00740C67">
        <w:rPr>
          <w:color w:val="000000" w:themeColor="text1"/>
        </w:rPr>
        <w:t>Tafreshi</w:t>
      </w:r>
      <w:proofErr w:type="spellEnd"/>
      <w:r w:rsidRPr="00740C67">
        <w:rPr>
          <w:color w:val="000000" w:themeColor="text1"/>
        </w:rPr>
        <w:t>, M.Z., Ahmadi, F. and Hosseini, M., 2017. Relationship between time management skills and anxiety and academic motivation of nursing students in Tehran. Electronic physician, 9(1), p.3678.</w:t>
      </w:r>
    </w:p>
    <w:p w14:paraId="7460757E" w14:textId="77777777" w:rsidR="00C94942" w:rsidRPr="00740C67" w:rsidRDefault="00C94942" w:rsidP="00740C67">
      <w:pPr>
        <w:pStyle w:val="NormalWeb"/>
        <w:spacing w:before="0" w:beforeAutospacing="0" w:after="0" w:afterAutospacing="0" w:line="360" w:lineRule="auto"/>
        <w:jc w:val="both"/>
        <w:rPr>
          <w:color w:val="000000" w:themeColor="text1"/>
        </w:rPr>
      </w:pPr>
      <w:r w:rsidRPr="00740C67">
        <w:rPr>
          <w:color w:val="000000" w:themeColor="text1"/>
        </w:rPr>
        <w:t xml:space="preserve">Moore, K.A. and Pearson, B.J., 2017. Soft skills in an online class. </w:t>
      </w:r>
      <w:proofErr w:type="spellStart"/>
      <w:r w:rsidRPr="00740C67">
        <w:rPr>
          <w:color w:val="000000" w:themeColor="text1"/>
        </w:rPr>
        <w:t>Horttechnology</w:t>
      </w:r>
      <w:proofErr w:type="spellEnd"/>
      <w:r w:rsidRPr="00740C67">
        <w:rPr>
          <w:color w:val="000000" w:themeColor="text1"/>
        </w:rPr>
        <w:t>, 27(5), pp.583-585.</w:t>
      </w:r>
    </w:p>
    <w:p w14:paraId="3388691F" w14:textId="77777777" w:rsidR="00C94942" w:rsidRPr="00740C67" w:rsidRDefault="00C94942" w:rsidP="00740C67">
      <w:pPr>
        <w:pStyle w:val="NormalWeb"/>
        <w:spacing w:before="0" w:beforeAutospacing="0" w:after="0" w:afterAutospacing="0" w:line="360" w:lineRule="auto"/>
        <w:jc w:val="both"/>
        <w:rPr>
          <w:color w:val="000000" w:themeColor="text1"/>
        </w:rPr>
      </w:pPr>
      <w:proofErr w:type="spellStart"/>
      <w:r w:rsidRPr="00740C67">
        <w:rPr>
          <w:color w:val="000000" w:themeColor="text1"/>
        </w:rPr>
        <w:t>Rakedzon</w:t>
      </w:r>
      <w:proofErr w:type="spellEnd"/>
      <w:r w:rsidRPr="00740C67">
        <w:rPr>
          <w:color w:val="000000" w:themeColor="text1"/>
        </w:rPr>
        <w:t xml:space="preserve">, T. and </w:t>
      </w:r>
      <w:proofErr w:type="spellStart"/>
      <w:r w:rsidRPr="00740C67">
        <w:rPr>
          <w:color w:val="000000" w:themeColor="text1"/>
        </w:rPr>
        <w:t>Baram-Tsabari</w:t>
      </w:r>
      <w:proofErr w:type="spellEnd"/>
      <w:r w:rsidRPr="00740C67">
        <w:rPr>
          <w:color w:val="000000" w:themeColor="text1"/>
        </w:rPr>
        <w:t>, A., 2017. To make a long story short: A rubric for assessing graduate students’ academic and popular science writing skills. Assessing Writing, 32, pp.28-42.</w:t>
      </w:r>
    </w:p>
    <w:p w14:paraId="133597F7" w14:textId="77777777" w:rsidR="00C94942" w:rsidRPr="00740C67" w:rsidRDefault="00C94942" w:rsidP="00740C67">
      <w:pPr>
        <w:pStyle w:val="NormalWeb"/>
        <w:spacing w:before="0" w:beforeAutospacing="0" w:after="0" w:afterAutospacing="0" w:line="360" w:lineRule="auto"/>
        <w:jc w:val="both"/>
        <w:rPr>
          <w:color w:val="000000" w:themeColor="text1"/>
        </w:rPr>
      </w:pPr>
      <w:proofErr w:type="spellStart"/>
      <w:r w:rsidRPr="00740C67">
        <w:rPr>
          <w:color w:val="000000" w:themeColor="text1"/>
        </w:rPr>
        <w:t>Ariyanti</w:t>
      </w:r>
      <w:proofErr w:type="spellEnd"/>
      <w:r w:rsidRPr="00740C67">
        <w:rPr>
          <w:color w:val="000000" w:themeColor="text1"/>
        </w:rPr>
        <w:t>, A., 2016. Shaping students’ writing skills: The study of fundamental aspects in mastering academic writing. Indonesian Journal of EFL and Linguistics, 1(1), pp.63-77.</w:t>
      </w:r>
    </w:p>
    <w:p w14:paraId="0A13A012" w14:textId="77777777" w:rsidR="00C94942" w:rsidRPr="00740C67" w:rsidRDefault="00C94942" w:rsidP="00740C67">
      <w:pPr>
        <w:pStyle w:val="NormalWeb"/>
        <w:spacing w:before="0" w:beforeAutospacing="0" w:after="0" w:afterAutospacing="0" w:line="360" w:lineRule="auto"/>
        <w:jc w:val="both"/>
        <w:rPr>
          <w:color w:val="000000" w:themeColor="text1"/>
        </w:rPr>
      </w:pPr>
      <w:proofErr w:type="spellStart"/>
      <w:r w:rsidRPr="00740C67">
        <w:rPr>
          <w:color w:val="000000" w:themeColor="text1"/>
        </w:rPr>
        <w:t>Ebadi</w:t>
      </w:r>
      <w:proofErr w:type="spellEnd"/>
      <w:r w:rsidRPr="00740C67">
        <w:rPr>
          <w:color w:val="000000" w:themeColor="text1"/>
        </w:rPr>
        <w:t>, S. and Rahimi, M., 2017. Exploring the impact of online peer-editing using Google Docs on EFL learners’ academic writing skills: A mixed methods study. Computer Assisted Language Learning, 30(8), pp.787-815.</w:t>
      </w:r>
    </w:p>
    <w:p w14:paraId="2DF09500" w14:textId="77777777" w:rsidR="00C94942" w:rsidRPr="00740C67" w:rsidRDefault="00C94942" w:rsidP="00740C67">
      <w:pPr>
        <w:pStyle w:val="NormalWeb"/>
        <w:spacing w:before="0" w:beforeAutospacing="0" w:after="0" w:afterAutospacing="0" w:line="360" w:lineRule="auto"/>
        <w:jc w:val="both"/>
        <w:rPr>
          <w:color w:val="000000" w:themeColor="text1"/>
        </w:rPr>
      </w:pPr>
      <w:r w:rsidRPr="00740C67">
        <w:rPr>
          <w:color w:val="000000" w:themeColor="text1"/>
        </w:rPr>
        <w:t>Raja, F., 2017. Anxiety Level in Students of Public Speaking: Causes and Remedies. Journal of education and educational development, 4(1), pp.94-110.</w:t>
      </w:r>
    </w:p>
    <w:p w14:paraId="0190FF44" w14:textId="77777777" w:rsidR="00C94942" w:rsidRPr="00740C67" w:rsidRDefault="00C94942" w:rsidP="00740C67">
      <w:pPr>
        <w:pStyle w:val="NormalWeb"/>
        <w:spacing w:before="0" w:beforeAutospacing="0" w:after="0" w:afterAutospacing="0" w:line="360" w:lineRule="auto"/>
        <w:jc w:val="both"/>
        <w:rPr>
          <w:color w:val="000000" w:themeColor="text1"/>
        </w:rPr>
      </w:pPr>
      <w:proofErr w:type="spellStart"/>
      <w:r w:rsidRPr="00740C67">
        <w:rPr>
          <w:color w:val="000000" w:themeColor="text1"/>
        </w:rPr>
        <w:t>Herbein</w:t>
      </w:r>
      <w:proofErr w:type="spellEnd"/>
      <w:r w:rsidRPr="00740C67">
        <w:rPr>
          <w:color w:val="000000" w:themeColor="text1"/>
        </w:rPr>
        <w:t xml:space="preserve">, E., </w:t>
      </w:r>
      <w:proofErr w:type="spellStart"/>
      <w:r w:rsidRPr="00740C67">
        <w:rPr>
          <w:color w:val="000000" w:themeColor="text1"/>
        </w:rPr>
        <w:t>Golle</w:t>
      </w:r>
      <w:proofErr w:type="spellEnd"/>
      <w:r w:rsidRPr="00740C67">
        <w:rPr>
          <w:color w:val="000000" w:themeColor="text1"/>
        </w:rPr>
        <w:t xml:space="preserve">, J., Tibus, M., Schiefer, J., </w:t>
      </w:r>
      <w:proofErr w:type="spellStart"/>
      <w:r w:rsidRPr="00740C67">
        <w:rPr>
          <w:color w:val="000000" w:themeColor="text1"/>
        </w:rPr>
        <w:t>Trautwein</w:t>
      </w:r>
      <w:proofErr w:type="spellEnd"/>
      <w:r w:rsidRPr="00740C67">
        <w:rPr>
          <w:color w:val="000000" w:themeColor="text1"/>
        </w:rPr>
        <w:t xml:space="preserve">, U. and </w:t>
      </w:r>
      <w:proofErr w:type="spellStart"/>
      <w:r w:rsidRPr="00740C67">
        <w:rPr>
          <w:color w:val="000000" w:themeColor="text1"/>
        </w:rPr>
        <w:t>Zettler</w:t>
      </w:r>
      <w:proofErr w:type="spellEnd"/>
      <w:r w:rsidRPr="00740C67">
        <w:rPr>
          <w:color w:val="000000" w:themeColor="text1"/>
        </w:rPr>
        <w:t>, I., 2018. Fostering elementary school children's public speaking skills: A randomized controlled trial. Learning and Instruction, 55, pp.158-168.</w:t>
      </w:r>
    </w:p>
    <w:p w14:paraId="329D7426" w14:textId="77777777" w:rsidR="00C94942" w:rsidRPr="00740C67" w:rsidRDefault="00C94942" w:rsidP="00740C67">
      <w:pPr>
        <w:pStyle w:val="NormalWeb"/>
        <w:spacing w:before="0" w:beforeAutospacing="0" w:after="0" w:afterAutospacing="0" w:line="360" w:lineRule="auto"/>
        <w:jc w:val="both"/>
        <w:rPr>
          <w:color w:val="000000" w:themeColor="text1"/>
        </w:rPr>
      </w:pPr>
      <w:r w:rsidRPr="00740C67">
        <w:rPr>
          <w:color w:val="000000" w:themeColor="text1"/>
        </w:rPr>
        <w:t xml:space="preserve">Spieler, C. and Miltenberger, R., 2017. Using awareness training to decrease nervous habits during public speaking. Journal of Applied </w:t>
      </w:r>
      <w:proofErr w:type="spellStart"/>
      <w:r w:rsidRPr="00740C67">
        <w:rPr>
          <w:color w:val="000000" w:themeColor="text1"/>
        </w:rPr>
        <w:t>Behavior</w:t>
      </w:r>
      <w:proofErr w:type="spellEnd"/>
      <w:r w:rsidRPr="00740C67">
        <w:rPr>
          <w:color w:val="000000" w:themeColor="text1"/>
        </w:rPr>
        <w:t xml:space="preserve"> Analysis, 50(1), pp.38-47.</w:t>
      </w:r>
    </w:p>
    <w:p w14:paraId="5D7DA23B" w14:textId="77777777" w:rsidR="00C94942" w:rsidRPr="00740C67" w:rsidRDefault="00C94942" w:rsidP="00740C67">
      <w:pPr>
        <w:pStyle w:val="NormalWeb"/>
        <w:spacing w:before="0" w:beforeAutospacing="0" w:after="0" w:afterAutospacing="0" w:line="360" w:lineRule="auto"/>
        <w:jc w:val="both"/>
        <w:rPr>
          <w:color w:val="000000" w:themeColor="text1"/>
        </w:rPr>
      </w:pPr>
      <w:proofErr w:type="spellStart"/>
      <w:r w:rsidRPr="00740C67">
        <w:rPr>
          <w:color w:val="000000" w:themeColor="text1"/>
        </w:rPr>
        <w:t>Thaneerananon</w:t>
      </w:r>
      <w:proofErr w:type="spellEnd"/>
      <w:r w:rsidRPr="00740C67">
        <w:rPr>
          <w:color w:val="000000" w:themeColor="text1"/>
        </w:rPr>
        <w:t xml:space="preserve">, T., </w:t>
      </w:r>
      <w:proofErr w:type="spellStart"/>
      <w:r w:rsidRPr="00740C67">
        <w:rPr>
          <w:color w:val="000000" w:themeColor="text1"/>
        </w:rPr>
        <w:t>Triampo</w:t>
      </w:r>
      <w:proofErr w:type="spellEnd"/>
      <w:r w:rsidRPr="00740C67">
        <w:rPr>
          <w:color w:val="000000" w:themeColor="text1"/>
        </w:rPr>
        <w:t xml:space="preserve">, W. and </w:t>
      </w:r>
      <w:proofErr w:type="spellStart"/>
      <w:r w:rsidRPr="00740C67">
        <w:rPr>
          <w:color w:val="000000" w:themeColor="text1"/>
        </w:rPr>
        <w:t>Nokkaew</w:t>
      </w:r>
      <w:proofErr w:type="spellEnd"/>
      <w:r w:rsidRPr="00740C67">
        <w:rPr>
          <w:color w:val="000000" w:themeColor="text1"/>
        </w:rPr>
        <w:t>, A., 2016. Development of a Test to Evaluate Students' Analytical Thinking Based on Fact versus Opinion Differentiation. International Journal of Instruction, 9(2), pp.123-138.</w:t>
      </w:r>
    </w:p>
    <w:p w14:paraId="37C5A144" w14:textId="77777777" w:rsidR="00C94942" w:rsidRPr="00740C67" w:rsidRDefault="00C94942" w:rsidP="00740C67">
      <w:pPr>
        <w:pStyle w:val="NormalWeb"/>
        <w:spacing w:before="0" w:beforeAutospacing="0" w:after="0" w:afterAutospacing="0" w:line="360" w:lineRule="auto"/>
        <w:jc w:val="both"/>
        <w:rPr>
          <w:color w:val="000000" w:themeColor="text1"/>
        </w:rPr>
      </w:pPr>
      <w:proofErr w:type="spellStart"/>
      <w:r w:rsidRPr="00740C67">
        <w:rPr>
          <w:color w:val="000000" w:themeColor="text1"/>
        </w:rPr>
        <w:t>Suardana</w:t>
      </w:r>
      <w:proofErr w:type="spellEnd"/>
      <w:r w:rsidRPr="00740C67">
        <w:rPr>
          <w:color w:val="000000" w:themeColor="text1"/>
        </w:rPr>
        <w:t xml:space="preserve">, I.N., </w:t>
      </w:r>
      <w:proofErr w:type="spellStart"/>
      <w:r w:rsidRPr="00740C67">
        <w:rPr>
          <w:color w:val="000000" w:themeColor="text1"/>
        </w:rPr>
        <w:t>Redhana</w:t>
      </w:r>
      <w:proofErr w:type="spellEnd"/>
      <w:r w:rsidRPr="00740C67">
        <w:rPr>
          <w:color w:val="000000" w:themeColor="text1"/>
        </w:rPr>
        <w:t xml:space="preserve">, I.W., </w:t>
      </w:r>
      <w:proofErr w:type="spellStart"/>
      <w:r w:rsidRPr="00740C67">
        <w:rPr>
          <w:color w:val="000000" w:themeColor="text1"/>
        </w:rPr>
        <w:t>Sudiatmika</w:t>
      </w:r>
      <w:proofErr w:type="spellEnd"/>
      <w:r w:rsidRPr="00740C67">
        <w:rPr>
          <w:color w:val="000000" w:themeColor="text1"/>
        </w:rPr>
        <w:t xml:space="preserve">, A.A. and </w:t>
      </w:r>
      <w:proofErr w:type="spellStart"/>
      <w:r w:rsidRPr="00740C67">
        <w:rPr>
          <w:color w:val="000000" w:themeColor="text1"/>
        </w:rPr>
        <w:t>Selamat</w:t>
      </w:r>
      <w:proofErr w:type="spellEnd"/>
      <w:r w:rsidRPr="00740C67">
        <w:rPr>
          <w:color w:val="000000" w:themeColor="text1"/>
        </w:rPr>
        <w:t>, I.N., 2018. Students' Critical Thinking Skills in Chemistry Learning Using Local Culture-Based 7E Learning Cycle Model. International Journal of Instruction, 11(2), pp.399-412.</w:t>
      </w:r>
    </w:p>
    <w:p w14:paraId="33C8782F" w14:textId="77777777" w:rsidR="00C94942" w:rsidRPr="00740C67" w:rsidRDefault="00C94942" w:rsidP="00740C67">
      <w:pPr>
        <w:pStyle w:val="NormalWeb"/>
        <w:spacing w:before="0" w:beforeAutospacing="0" w:after="0" w:afterAutospacing="0" w:line="360" w:lineRule="auto"/>
        <w:jc w:val="both"/>
        <w:rPr>
          <w:color w:val="000000" w:themeColor="text1"/>
        </w:rPr>
      </w:pPr>
      <w:r w:rsidRPr="00740C67">
        <w:rPr>
          <w:color w:val="000000" w:themeColor="text1"/>
        </w:rPr>
        <w:t>O'Halloran, K.L., Tan, S. and E, M.K., 2017. Multimodal analysis for critical thinking. Learning, Media and Technology, 42(2), pp.147-170.</w:t>
      </w:r>
    </w:p>
    <w:p w14:paraId="2CB76BAE" w14:textId="77777777" w:rsidR="00C94942" w:rsidRPr="00740C67" w:rsidRDefault="00C94942" w:rsidP="00740C67">
      <w:pPr>
        <w:spacing w:line="360" w:lineRule="auto"/>
        <w:jc w:val="both"/>
        <w:rPr>
          <w:rFonts w:ascii="Times New Roman" w:eastAsia="Times New Roman" w:hAnsi="Times New Roman" w:cs="Times New Roman"/>
          <w:color w:val="000000" w:themeColor="text1"/>
          <w:sz w:val="24"/>
          <w:szCs w:val="24"/>
          <w:lang w:val="en-GB"/>
        </w:rPr>
      </w:pPr>
    </w:p>
    <w:p w14:paraId="13AACC6D" w14:textId="77777777" w:rsidR="00C94942" w:rsidRPr="00740C67" w:rsidRDefault="00C94942" w:rsidP="00740C67">
      <w:pPr>
        <w:pStyle w:val="NormalWeb"/>
        <w:spacing w:before="0" w:beforeAutospacing="0" w:after="0" w:afterAutospacing="0" w:line="360" w:lineRule="auto"/>
        <w:jc w:val="both"/>
        <w:rPr>
          <w:color w:val="000000" w:themeColor="text1"/>
        </w:rPr>
      </w:pPr>
      <w:r w:rsidRPr="00740C67">
        <w:rPr>
          <w:color w:val="000000" w:themeColor="text1"/>
        </w:rPr>
        <w:t>Sousa, M.J. and Rocha, Á., 2017, April. Game based learning contexts for soft skills development. In World Conference on Information Systems and Technologies (pp. 931-940). Springer, Cham.</w:t>
      </w:r>
    </w:p>
    <w:sectPr w:rsidR="00C94942" w:rsidRPr="00740C67" w:rsidSect="00D17100">
      <w:footerReference w:type="default" r:id="rId7"/>
      <w:pgSz w:w="12240" w:h="15840"/>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333F89" w14:textId="77777777" w:rsidR="0038109E" w:rsidRDefault="0038109E" w:rsidP="00D17100">
      <w:pPr>
        <w:spacing w:line="240" w:lineRule="auto"/>
      </w:pPr>
      <w:r>
        <w:separator/>
      </w:r>
    </w:p>
  </w:endnote>
  <w:endnote w:type="continuationSeparator" w:id="0">
    <w:p w14:paraId="3E8FC731" w14:textId="77777777" w:rsidR="0038109E" w:rsidRDefault="0038109E" w:rsidP="00D171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40738491"/>
      <w:docPartObj>
        <w:docPartGallery w:val="Page Numbers (Bottom of Page)"/>
        <w:docPartUnique/>
      </w:docPartObj>
    </w:sdtPr>
    <w:sdtEndPr>
      <w:rPr>
        <w:noProof/>
      </w:rPr>
    </w:sdtEndPr>
    <w:sdtContent>
      <w:p w14:paraId="2B69E560" w14:textId="656B0B79" w:rsidR="00D17100" w:rsidRDefault="00D17100">
        <w:pPr>
          <w:pStyle w:val="Footer"/>
          <w:jc w:val="right"/>
        </w:pPr>
        <w:r>
          <w:fldChar w:fldCharType="begin"/>
        </w:r>
        <w:r>
          <w:instrText xml:space="preserve"> PAGE   \* MERGEFORMAT </w:instrText>
        </w:r>
        <w:r>
          <w:fldChar w:fldCharType="separate"/>
        </w:r>
        <w:r w:rsidR="00BD4E74">
          <w:rPr>
            <w:noProof/>
          </w:rPr>
          <w:t>8</w:t>
        </w:r>
        <w:r>
          <w:rPr>
            <w:noProof/>
          </w:rPr>
          <w:fldChar w:fldCharType="end"/>
        </w:r>
      </w:p>
    </w:sdtContent>
  </w:sdt>
  <w:p w14:paraId="57E7502F" w14:textId="77777777" w:rsidR="00D17100" w:rsidRDefault="00D171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73DEA1" w14:textId="77777777" w:rsidR="0038109E" w:rsidRDefault="0038109E" w:rsidP="00D17100">
      <w:pPr>
        <w:spacing w:line="240" w:lineRule="auto"/>
      </w:pPr>
      <w:r>
        <w:separator/>
      </w:r>
    </w:p>
  </w:footnote>
  <w:footnote w:type="continuationSeparator" w:id="0">
    <w:p w14:paraId="28BCFBB2" w14:textId="77777777" w:rsidR="0038109E" w:rsidRDefault="0038109E" w:rsidP="00D1710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7FF"/>
    <w:rsid w:val="001077F9"/>
    <w:rsid w:val="001E254C"/>
    <w:rsid w:val="002175DB"/>
    <w:rsid w:val="00336557"/>
    <w:rsid w:val="003666E8"/>
    <w:rsid w:val="0038109E"/>
    <w:rsid w:val="00390D56"/>
    <w:rsid w:val="003A7492"/>
    <w:rsid w:val="00405D69"/>
    <w:rsid w:val="004368E8"/>
    <w:rsid w:val="00496E74"/>
    <w:rsid w:val="00740C67"/>
    <w:rsid w:val="00816AC7"/>
    <w:rsid w:val="0088601B"/>
    <w:rsid w:val="008C3747"/>
    <w:rsid w:val="00A61ABA"/>
    <w:rsid w:val="00A811CA"/>
    <w:rsid w:val="00AF7DE2"/>
    <w:rsid w:val="00B55736"/>
    <w:rsid w:val="00BD4E74"/>
    <w:rsid w:val="00C63902"/>
    <w:rsid w:val="00C94942"/>
    <w:rsid w:val="00CC2B23"/>
    <w:rsid w:val="00CF236E"/>
    <w:rsid w:val="00D17100"/>
    <w:rsid w:val="00D4306B"/>
    <w:rsid w:val="00D72D1B"/>
    <w:rsid w:val="00E24C8A"/>
    <w:rsid w:val="00EE14DB"/>
    <w:rsid w:val="00F1071C"/>
    <w:rsid w:val="00F96DBE"/>
    <w:rsid w:val="00FA60F8"/>
    <w:rsid w:val="00FB67FF"/>
    <w:rsid w:val="00FF2A5F"/>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6B517"/>
  <w15:docId w15:val="{DC66A8E9-DB94-43DC-B499-4609B2A86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E24C8A"/>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rsid w:val="00E24C8A"/>
    <w:pPr>
      <w:keepNext/>
      <w:keepLines/>
      <w:spacing w:before="360" w:after="120" w:line="360" w:lineRule="auto"/>
      <w:jc w:val="both"/>
      <w:outlineLvl w:val="1"/>
    </w:pPr>
    <w:rPr>
      <w:rFonts w:ascii="Times New Roman" w:hAnsi="Times New Roman"/>
      <w:b/>
      <w:color w:val="000000" w:themeColor="text1"/>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unhideWhenUsed/>
    <w:qFormat/>
    <w:rsid w:val="00E24C8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E24C8A"/>
    <w:pPr>
      <w:spacing w:after="100"/>
    </w:pPr>
  </w:style>
  <w:style w:type="paragraph" w:styleId="TOC2">
    <w:name w:val="toc 2"/>
    <w:basedOn w:val="Normal"/>
    <w:next w:val="Normal"/>
    <w:autoRedefine/>
    <w:uiPriority w:val="39"/>
    <w:unhideWhenUsed/>
    <w:rsid w:val="00E24C8A"/>
    <w:pPr>
      <w:spacing w:after="100"/>
      <w:ind w:left="220"/>
    </w:pPr>
  </w:style>
  <w:style w:type="character" w:styleId="Hyperlink">
    <w:name w:val="Hyperlink"/>
    <w:basedOn w:val="DefaultParagraphFont"/>
    <w:uiPriority w:val="99"/>
    <w:unhideWhenUsed/>
    <w:rsid w:val="00E24C8A"/>
    <w:rPr>
      <w:color w:val="0000FF" w:themeColor="hyperlink"/>
      <w:u w:val="single"/>
    </w:rPr>
  </w:style>
  <w:style w:type="paragraph" w:styleId="Header">
    <w:name w:val="header"/>
    <w:basedOn w:val="Normal"/>
    <w:link w:val="HeaderChar"/>
    <w:uiPriority w:val="99"/>
    <w:unhideWhenUsed/>
    <w:rsid w:val="00D17100"/>
    <w:pPr>
      <w:tabs>
        <w:tab w:val="center" w:pos="4513"/>
        <w:tab w:val="right" w:pos="9026"/>
      </w:tabs>
      <w:spacing w:line="240" w:lineRule="auto"/>
    </w:pPr>
  </w:style>
  <w:style w:type="character" w:customStyle="1" w:styleId="HeaderChar">
    <w:name w:val="Header Char"/>
    <w:basedOn w:val="DefaultParagraphFont"/>
    <w:link w:val="Header"/>
    <w:uiPriority w:val="99"/>
    <w:rsid w:val="00D17100"/>
  </w:style>
  <w:style w:type="paragraph" w:styleId="Footer">
    <w:name w:val="footer"/>
    <w:basedOn w:val="Normal"/>
    <w:link w:val="FooterChar"/>
    <w:uiPriority w:val="99"/>
    <w:unhideWhenUsed/>
    <w:rsid w:val="00D17100"/>
    <w:pPr>
      <w:tabs>
        <w:tab w:val="center" w:pos="4513"/>
        <w:tab w:val="right" w:pos="9026"/>
      </w:tabs>
      <w:spacing w:line="240" w:lineRule="auto"/>
    </w:pPr>
  </w:style>
  <w:style w:type="character" w:customStyle="1" w:styleId="FooterChar">
    <w:name w:val="Footer Char"/>
    <w:basedOn w:val="DefaultParagraphFont"/>
    <w:link w:val="Footer"/>
    <w:uiPriority w:val="99"/>
    <w:rsid w:val="00D17100"/>
  </w:style>
  <w:style w:type="paragraph" w:styleId="NormalWeb">
    <w:name w:val="Normal (Web)"/>
    <w:basedOn w:val="Normal"/>
    <w:uiPriority w:val="99"/>
    <w:semiHidden/>
    <w:unhideWhenUsed/>
    <w:rsid w:val="00D17100"/>
    <w:pPr>
      <w:spacing w:before="100" w:beforeAutospacing="1" w:after="100" w:afterAutospacing="1" w:line="240" w:lineRule="auto"/>
    </w:pPr>
    <w:rPr>
      <w:rFonts w:ascii="Times New Roman" w:eastAsia="Times New Roman" w:hAnsi="Times New Roman" w:cs="Times New Roman"/>
      <w:sz w:val="24"/>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280289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1F8E08-6DE4-4B1E-A097-B37C398370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2348</Words>
  <Characters>13385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parmit batra</dc:creator>
  <cp:lastModifiedBy>parmit batra</cp:lastModifiedBy>
  <cp:revision>2</cp:revision>
  <dcterms:created xsi:type="dcterms:W3CDTF">2021-01-06T16:08:00Z</dcterms:created>
  <dcterms:modified xsi:type="dcterms:W3CDTF">2021-01-06T16:08:00Z</dcterms:modified>
</cp:coreProperties>
</file>