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0477082"/>
        <w:docPartObj>
          <w:docPartGallery w:val="Cover Pages"/>
          <w:docPartUnique/>
        </w:docPartObj>
      </w:sdtPr>
      <w:sdtEndPr>
        <w:rPr>
          <w:lang w:val="en-US"/>
        </w:rPr>
      </w:sdtEndPr>
      <w:sdtContent>
        <w:p w14:paraId="1323E0E8" w14:textId="0CBEB7F2" w:rsidR="00932DC4" w:rsidRDefault="00932DC4">
          <w:r>
            <w:rPr>
              <w:noProof/>
            </w:rPr>
            <mc:AlternateContent>
              <mc:Choice Requires="wpg">
                <w:drawing>
                  <wp:anchor distT="0" distB="0" distL="114300" distR="114300" simplePos="0" relativeHeight="251659264" behindDoc="1" locked="0" layoutInCell="1" allowOverlap="1" wp14:anchorId="6277D535" wp14:editId="56446853">
                    <wp:simplePos x="0" y="0"/>
                    <wp:positionH relativeFrom="page">
                      <wp:posOffset>445477</wp:posOffset>
                    </wp:positionH>
                    <wp:positionV relativeFrom="page">
                      <wp:posOffset>726831</wp:posOffset>
                    </wp:positionV>
                    <wp:extent cx="6864824" cy="8883202"/>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8883202"/>
                              <a:chOff x="0" y="240326"/>
                              <a:chExt cx="6864824" cy="8883202"/>
                            </a:xfrm>
                          </wpg:grpSpPr>
                          <wps:wsp>
                            <wps:cNvPr id="194" name="Rectangle 194"/>
                            <wps:cNvSpPr/>
                            <wps:spPr>
                              <a:xfrm>
                                <a:off x="0" y="240326"/>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21EC485" w14:textId="03BDEF68" w:rsidR="00932DC4" w:rsidRDefault="00932DC4">
                                      <w:pPr>
                                        <w:pStyle w:val="NoSpacing"/>
                                        <w:spacing w:before="120"/>
                                        <w:jc w:val="center"/>
                                        <w:rPr>
                                          <w:color w:val="FFFFFF" w:themeColor="background1"/>
                                        </w:rPr>
                                      </w:pPr>
                                      <w:r>
                                        <w:rPr>
                                          <w:color w:val="FFFFFF" w:themeColor="background1"/>
                                        </w:rPr>
                                        <w:t>Harry Byrne</w:t>
                                      </w:r>
                                      <w:r w:rsidR="00637DD5">
                                        <w:rPr>
                                          <w:color w:val="FFFFFF" w:themeColor="background1"/>
                                        </w:rPr>
                                        <w:t xml:space="preserve"> P133366</w:t>
                                      </w:r>
                                    </w:p>
                                  </w:sdtContent>
                                </w:sdt>
                                <w:p w14:paraId="1165EA67" w14:textId="052B459F" w:rsidR="00932DC4" w:rsidRDefault="008D68E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637DD5">
                                        <w:rPr>
                                          <w:caps/>
                                          <w:color w:val="FFFFFF" w:themeColor="background1"/>
                                        </w:rPr>
                                        <w:t xml:space="preserve">     </w:t>
                                      </w:r>
                                    </w:sdtContent>
                                  </w:sdt>
                                  <w:r w:rsidR="00932DC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637DD5">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CB90832" w14:textId="04BEAB3C" w:rsidR="00932DC4" w:rsidRDefault="004E098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 security and compliance</w:t>
                                      </w:r>
                                      <w:r w:rsidR="00637DD5">
                                        <w:rPr>
                                          <w:rFonts w:asciiTheme="majorHAnsi" w:eastAsiaTheme="majorEastAsia" w:hAnsiTheme="majorHAnsi" w:cstheme="majorBidi"/>
                                          <w:caps/>
                                          <w:color w:val="4472C4" w:themeColor="accent1"/>
                                          <w:sz w:val="72"/>
                                          <w:szCs w:val="72"/>
                                        </w:rPr>
                                        <w:t xml:space="preserve">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6277D535" id="Group 193" o:spid="_x0000_s1026" style="position:absolute;margin-left:35.1pt;margin-top:57.25pt;width:540.55pt;height:699.45pt;z-index:-251657216;mso-width-percent:882;mso-position-horizontal-relative:page;mso-position-vertical-relative:page;mso-width-percent:882" coordorigin=",2403" coordsize="68648,88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">
                    <v:rect id="Rectangle 194" o:spid="_x0000_s1027" style="position:absolute;top:2403;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21EC485" w14:textId="03BDEF68" w:rsidR="00932DC4" w:rsidRDefault="00932DC4">
                                <w:pPr>
                                  <w:pStyle w:val="NoSpacing"/>
                                  <w:spacing w:before="120"/>
                                  <w:jc w:val="center"/>
                                  <w:rPr>
                                    <w:color w:val="FFFFFF" w:themeColor="background1"/>
                                  </w:rPr>
                                </w:pPr>
                                <w:r>
                                  <w:rPr>
                                    <w:color w:val="FFFFFF" w:themeColor="background1"/>
                                  </w:rPr>
                                  <w:t>Harry Byrne</w:t>
                                </w:r>
                                <w:r w:rsidR="00637DD5">
                                  <w:rPr>
                                    <w:color w:val="FFFFFF" w:themeColor="background1"/>
                                  </w:rPr>
                                  <w:t xml:space="preserve"> P133366</w:t>
                                </w:r>
                              </w:p>
                            </w:sdtContent>
                          </w:sdt>
                          <w:p w14:paraId="1165EA67" w14:textId="052B459F" w:rsidR="00932DC4" w:rsidRDefault="008D68E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637DD5">
                                  <w:rPr>
                                    <w:caps/>
                                    <w:color w:val="FFFFFF" w:themeColor="background1"/>
                                  </w:rPr>
                                  <w:t xml:space="preserve">     </w:t>
                                </w:r>
                              </w:sdtContent>
                            </w:sdt>
                            <w:r w:rsidR="00932DC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637DD5">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CB90832" w14:textId="04BEAB3C" w:rsidR="00932DC4" w:rsidRDefault="004E098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 security and compliance</w:t>
                                </w:r>
                                <w:r w:rsidR="00637DD5">
                                  <w:rPr>
                                    <w:rFonts w:asciiTheme="majorHAnsi" w:eastAsiaTheme="majorEastAsia" w:hAnsiTheme="majorHAnsi" w:cstheme="majorBidi"/>
                                    <w:caps/>
                                    <w:color w:val="4472C4" w:themeColor="accent1"/>
                                    <w:sz w:val="72"/>
                                    <w:szCs w:val="72"/>
                                  </w:rPr>
                                  <w:t xml:space="preserve"> report</w:t>
                                </w:r>
                              </w:p>
                            </w:sdtContent>
                          </w:sdt>
                        </w:txbxContent>
                      </v:textbox>
                    </v:shape>
                    <w10:wrap anchorx="page" anchory="page"/>
                  </v:group>
                </w:pict>
              </mc:Fallback>
            </mc:AlternateContent>
          </w:r>
        </w:p>
        <w:p w14:paraId="7115282E" w14:textId="41EC6FED" w:rsidR="00932DC4" w:rsidRDefault="00932DC4">
          <w:pPr>
            <w:rPr>
              <w:lang w:val="en-US"/>
            </w:rPr>
          </w:pPr>
          <w:r>
            <w:rPr>
              <w:lang w:val="en-US"/>
            </w:rPr>
            <w:br w:type="page"/>
          </w:r>
        </w:p>
      </w:sdtContent>
    </w:sdt>
    <w:p w14:paraId="1F8FFA5B" w14:textId="77777777" w:rsidR="001F1884" w:rsidRDefault="001F1884" w:rsidP="00C809D2">
      <w:pPr>
        <w:rPr>
          <w:lang w:val="en-US"/>
        </w:rPr>
      </w:pPr>
    </w:p>
    <w:p w14:paraId="09083B98" w14:textId="24A7BD27" w:rsidR="00932DC4" w:rsidRDefault="00932DC4" w:rsidP="00C809D2">
      <w:pPr>
        <w:rPr>
          <w:lang w:val="en-US"/>
        </w:rPr>
      </w:pPr>
      <w:r>
        <w:rPr>
          <w:lang w:val="en-US"/>
        </w:rPr>
        <w:br w:type="page"/>
      </w:r>
    </w:p>
    <w:sdt>
      <w:sdtPr>
        <w:rPr>
          <w:rFonts w:asciiTheme="minorHAnsi" w:eastAsiaTheme="minorHAnsi" w:hAnsiTheme="minorHAnsi" w:cstheme="minorBidi"/>
          <w:color w:val="auto"/>
          <w:sz w:val="22"/>
          <w:szCs w:val="22"/>
          <w:lang w:val="en-GB"/>
        </w:rPr>
        <w:id w:val="700288714"/>
        <w:docPartObj>
          <w:docPartGallery w:val="Table of Contents"/>
          <w:docPartUnique/>
        </w:docPartObj>
      </w:sdtPr>
      <w:sdtEndPr>
        <w:rPr>
          <w:b/>
          <w:bCs/>
          <w:noProof/>
        </w:rPr>
      </w:sdtEndPr>
      <w:sdtContent>
        <w:p w14:paraId="6DEA56F3" w14:textId="1ABE62BF" w:rsidR="00932DC4" w:rsidRDefault="00932DC4" w:rsidP="005F42A3">
          <w:pPr>
            <w:pStyle w:val="TOCHeading"/>
            <w:numPr>
              <w:ilvl w:val="0"/>
              <w:numId w:val="0"/>
            </w:numPr>
          </w:pPr>
          <w:r>
            <w:t>Contents</w:t>
          </w:r>
        </w:p>
        <w:p w14:paraId="17155D1D" w14:textId="77DF0889" w:rsidR="00214617" w:rsidRDefault="00932DC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2475225" w:history="1">
            <w:r w:rsidR="00214617" w:rsidRPr="00FE17F0">
              <w:rPr>
                <w:rStyle w:val="Hyperlink"/>
                <w:noProof/>
                <w:lang w:val="en-US"/>
              </w:rPr>
              <w:t>1</w:t>
            </w:r>
            <w:r w:rsidR="00214617">
              <w:rPr>
                <w:rFonts w:eastAsiaTheme="minorEastAsia"/>
                <w:noProof/>
                <w:lang w:eastAsia="en-GB"/>
              </w:rPr>
              <w:tab/>
            </w:r>
            <w:r w:rsidR="00214617" w:rsidRPr="00FE17F0">
              <w:rPr>
                <w:rStyle w:val="Hyperlink"/>
                <w:noProof/>
                <w:lang w:val="en-US"/>
              </w:rPr>
              <w:t>Abstract</w:t>
            </w:r>
            <w:r w:rsidR="00214617">
              <w:rPr>
                <w:noProof/>
                <w:webHidden/>
              </w:rPr>
              <w:tab/>
            </w:r>
            <w:r w:rsidR="00214617">
              <w:rPr>
                <w:noProof/>
                <w:webHidden/>
              </w:rPr>
              <w:fldChar w:fldCharType="begin"/>
            </w:r>
            <w:r w:rsidR="00214617">
              <w:rPr>
                <w:noProof/>
                <w:webHidden/>
              </w:rPr>
              <w:instrText xml:space="preserve"> PAGEREF _Toc102475225 \h </w:instrText>
            </w:r>
            <w:r w:rsidR="00214617">
              <w:rPr>
                <w:noProof/>
                <w:webHidden/>
              </w:rPr>
            </w:r>
            <w:r w:rsidR="00214617">
              <w:rPr>
                <w:noProof/>
                <w:webHidden/>
              </w:rPr>
              <w:fldChar w:fldCharType="separate"/>
            </w:r>
            <w:r w:rsidR="00214617">
              <w:rPr>
                <w:noProof/>
                <w:webHidden/>
              </w:rPr>
              <w:t>2</w:t>
            </w:r>
            <w:r w:rsidR="00214617">
              <w:rPr>
                <w:noProof/>
                <w:webHidden/>
              </w:rPr>
              <w:fldChar w:fldCharType="end"/>
            </w:r>
          </w:hyperlink>
        </w:p>
        <w:p w14:paraId="29A1D277" w14:textId="22706EA9" w:rsidR="00214617" w:rsidRDefault="008D68E6">
          <w:pPr>
            <w:pStyle w:val="TOC1"/>
            <w:tabs>
              <w:tab w:val="left" w:pos="440"/>
              <w:tab w:val="right" w:leader="dot" w:pos="9016"/>
            </w:tabs>
            <w:rPr>
              <w:rFonts w:eastAsiaTheme="minorEastAsia"/>
              <w:noProof/>
              <w:lang w:eastAsia="en-GB"/>
            </w:rPr>
          </w:pPr>
          <w:hyperlink w:anchor="_Toc102475226" w:history="1">
            <w:r w:rsidR="00214617" w:rsidRPr="00FE17F0">
              <w:rPr>
                <w:rStyle w:val="Hyperlink"/>
                <w:noProof/>
                <w:lang w:val="en-US"/>
              </w:rPr>
              <w:t>1</w:t>
            </w:r>
            <w:r w:rsidR="00214617">
              <w:rPr>
                <w:rFonts w:eastAsiaTheme="minorEastAsia"/>
                <w:noProof/>
                <w:lang w:eastAsia="en-GB"/>
              </w:rPr>
              <w:tab/>
            </w:r>
            <w:r w:rsidR="00214617" w:rsidRPr="00FE17F0">
              <w:rPr>
                <w:rStyle w:val="Hyperlink"/>
                <w:noProof/>
                <w:lang w:val="en-US"/>
              </w:rPr>
              <w:t>Task 1 Research</w:t>
            </w:r>
            <w:r w:rsidR="00214617">
              <w:rPr>
                <w:noProof/>
                <w:webHidden/>
              </w:rPr>
              <w:tab/>
            </w:r>
            <w:r w:rsidR="00214617">
              <w:rPr>
                <w:noProof/>
                <w:webHidden/>
              </w:rPr>
              <w:fldChar w:fldCharType="begin"/>
            </w:r>
            <w:r w:rsidR="00214617">
              <w:rPr>
                <w:noProof/>
                <w:webHidden/>
              </w:rPr>
              <w:instrText xml:space="preserve"> PAGEREF _Toc102475226 \h </w:instrText>
            </w:r>
            <w:r w:rsidR="00214617">
              <w:rPr>
                <w:noProof/>
                <w:webHidden/>
              </w:rPr>
            </w:r>
            <w:r w:rsidR="00214617">
              <w:rPr>
                <w:noProof/>
                <w:webHidden/>
              </w:rPr>
              <w:fldChar w:fldCharType="separate"/>
            </w:r>
            <w:r w:rsidR="00214617">
              <w:rPr>
                <w:noProof/>
                <w:webHidden/>
              </w:rPr>
              <w:t>3</w:t>
            </w:r>
            <w:r w:rsidR="00214617">
              <w:rPr>
                <w:noProof/>
                <w:webHidden/>
              </w:rPr>
              <w:fldChar w:fldCharType="end"/>
            </w:r>
          </w:hyperlink>
        </w:p>
        <w:p w14:paraId="4013EA29" w14:textId="12E72592" w:rsidR="00214617" w:rsidRDefault="008D68E6">
          <w:pPr>
            <w:pStyle w:val="TOC2"/>
            <w:tabs>
              <w:tab w:val="left" w:pos="880"/>
              <w:tab w:val="right" w:leader="dot" w:pos="9016"/>
            </w:tabs>
            <w:rPr>
              <w:rFonts w:eastAsiaTheme="minorEastAsia"/>
              <w:noProof/>
              <w:lang w:eastAsia="en-GB"/>
            </w:rPr>
          </w:pPr>
          <w:hyperlink w:anchor="_Toc102475227" w:history="1">
            <w:r w:rsidR="00214617" w:rsidRPr="00FE17F0">
              <w:rPr>
                <w:rStyle w:val="Hyperlink"/>
                <w:noProof/>
              </w:rPr>
              <w:t>1.1</w:t>
            </w:r>
            <w:r w:rsidR="00214617">
              <w:rPr>
                <w:rFonts w:eastAsiaTheme="minorEastAsia"/>
                <w:noProof/>
                <w:lang w:eastAsia="en-GB"/>
              </w:rPr>
              <w:tab/>
            </w:r>
            <w:r w:rsidR="00214617" w:rsidRPr="00FE17F0">
              <w:rPr>
                <w:rStyle w:val="Hyperlink"/>
                <w:noProof/>
              </w:rPr>
              <w:t>Security Technologies</w:t>
            </w:r>
            <w:r w:rsidR="00214617">
              <w:rPr>
                <w:noProof/>
                <w:webHidden/>
              </w:rPr>
              <w:tab/>
            </w:r>
            <w:r w:rsidR="00214617">
              <w:rPr>
                <w:noProof/>
                <w:webHidden/>
              </w:rPr>
              <w:fldChar w:fldCharType="begin"/>
            </w:r>
            <w:r w:rsidR="00214617">
              <w:rPr>
                <w:noProof/>
                <w:webHidden/>
              </w:rPr>
              <w:instrText xml:space="preserve"> PAGEREF _Toc102475227 \h </w:instrText>
            </w:r>
            <w:r w:rsidR="00214617">
              <w:rPr>
                <w:noProof/>
                <w:webHidden/>
              </w:rPr>
            </w:r>
            <w:r w:rsidR="00214617">
              <w:rPr>
                <w:noProof/>
                <w:webHidden/>
              </w:rPr>
              <w:fldChar w:fldCharType="separate"/>
            </w:r>
            <w:r w:rsidR="00214617">
              <w:rPr>
                <w:noProof/>
                <w:webHidden/>
              </w:rPr>
              <w:t>3</w:t>
            </w:r>
            <w:r w:rsidR="00214617">
              <w:rPr>
                <w:noProof/>
                <w:webHidden/>
              </w:rPr>
              <w:fldChar w:fldCharType="end"/>
            </w:r>
          </w:hyperlink>
        </w:p>
        <w:p w14:paraId="570AF2F2" w14:textId="4BEB8641" w:rsidR="00214617" w:rsidRDefault="008D68E6">
          <w:pPr>
            <w:pStyle w:val="TOC3"/>
            <w:tabs>
              <w:tab w:val="left" w:pos="1320"/>
              <w:tab w:val="right" w:leader="dot" w:pos="9016"/>
            </w:tabs>
            <w:rPr>
              <w:rFonts w:eastAsiaTheme="minorEastAsia"/>
              <w:noProof/>
              <w:lang w:eastAsia="en-GB"/>
            </w:rPr>
          </w:pPr>
          <w:hyperlink w:anchor="_Toc102475228" w:history="1">
            <w:r w:rsidR="00214617" w:rsidRPr="00FE17F0">
              <w:rPr>
                <w:rStyle w:val="Hyperlink"/>
                <w:noProof/>
              </w:rPr>
              <w:t>1.1.1</w:t>
            </w:r>
            <w:r w:rsidR="00214617">
              <w:rPr>
                <w:rFonts w:eastAsiaTheme="minorEastAsia"/>
                <w:noProof/>
                <w:lang w:eastAsia="en-GB"/>
              </w:rPr>
              <w:tab/>
            </w:r>
            <w:r w:rsidR="00214617" w:rsidRPr="00FE17F0">
              <w:rPr>
                <w:rStyle w:val="Hyperlink"/>
                <w:noProof/>
              </w:rPr>
              <w:t>Firewalls</w:t>
            </w:r>
            <w:r w:rsidR="00214617">
              <w:rPr>
                <w:noProof/>
                <w:webHidden/>
              </w:rPr>
              <w:tab/>
            </w:r>
            <w:r w:rsidR="00214617">
              <w:rPr>
                <w:noProof/>
                <w:webHidden/>
              </w:rPr>
              <w:fldChar w:fldCharType="begin"/>
            </w:r>
            <w:r w:rsidR="00214617">
              <w:rPr>
                <w:noProof/>
                <w:webHidden/>
              </w:rPr>
              <w:instrText xml:space="preserve"> PAGEREF _Toc102475228 \h </w:instrText>
            </w:r>
            <w:r w:rsidR="00214617">
              <w:rPr>
                <w:noProof/>
                <w:webHidden/>
              </w:rPr>
            </w:r>
            <w:r w:rsidR="00214617">
              <w:rPr>
                <w:noProof/>
                <w:webHidden/>
              </w:rPr>
              <w:fldChar w:fldCharType="separate"/>
            </w:r>
            <w:r w:rsidR="00214617">
              <w:rPr>
                <w:noProof/>
                <w:webHidden/>
              </w:rPr>
              <w:t>3</w:t>
            </w:r>
            <w:r w:rsidR="00214617">
              <w:rPr>
                <w:noProof/>
                <w:webHidden/>
              </w:rPr>
              <w:fldChar w:fldCharType="end"/>
            </w:r>
          </w:hyperlink>
        </w:p>
        <w:p w14:paraId="5A1715C3" w14:textId="5610E03E" w:rsidR="00214617" w:rsidRDefault="008D68E6">
          <w:pPr>
            <w:pStyle w:val="TOC3"/>
            <w:tabs>
              <w:tab w:val="left" w:pos="1320"/>
              <w:tab w:val="right" w:leader="dot" w:pos="9016"/>
            </w:tabs>
            <w:rPr>
              <w:rFonts w:eastAsiaTheme="minorEastAsia"/>
              <w:noProof/>
              <w:lang w:eastAsia="en-GB"/>
            </w:rPr>
          </w:pPr>
          <w:hyperlink w:anchor="_Toc102475229" w:history="1">
            <w:r w:rsidR="00214617" w:rsidRPr="00FE17F0">
              <w:rPr>
                <w:rStyle w:val="Hyperlink"/>
                <w:noProof/>
              </w:rPr>
              <w:t>1.1.2</w:t>
            </w:r>
            <w:r w:rsidR="00214617">
              <w:rPr>
                <w:rFonts w:eastAsiaTheme="minorEastAsia"/>
                <w:noProof/>
                <w:lang w:eastAsia="en-GB"/>
              </w:rPr>
              <w:tab/>
            </w:r>
            <w:r w:rsidR="00214617" w:rsidRPr="00FE17F0">
              <w:rPr>
                <w:rStyle w:val="Hyperlink"/>
                <w:noProof/>
              </w:rPr>
              <w:t>Access Controls</w:t>
            </w:r>
            <w:r w:rsidR="00214617">
              <w:rPr>
                <w:noProof/>
                <w:webHidden/>
              </w:rPr>
              <w:tab/>
            </w:r>
            <w:r w:rsidR="00214617">
              <w:rPr>
                <w:noProof/>
                <w:webHidden/>
              </w:rPr>
              <w:fldChar w:fldCharType="begin"/>
            </w:r>
            <w:r w:rsidR="00214617">
              <w:rPr>
                <w:noProof/>
                <w:webHidden/>
              </w:rPr>
              <w:instrText xml:space="preserve"> PAGEREF _Toc102475229 \h </w:instrText>
            </w:r>
            <w:r w:rsidR="00214617">
              <w:rPr>
                <w:noProof/>
                <w:webHidden/>
              </w:rPr>
            </w:r>
            <w:r w:rsidR="00214617">
              <w:rPr>
                <w:noProof/>
                <w:webHidden/>
              </w:rPr>
              <w:fldChar w:fldCharType="separate"/>
            </w:r>
            <w:r w:rsidR="00214617">
              <w:rPr>
                <w:noProof/>
                <w:webHidden/>
              </w:rPr>
              <w:t>4</w:t>
            </w:r>
            <w:r w:rsidR="00214617">
              <w:rPr>
                <w:noProof/>
                <w:webHidden/>
              </w:rPr>
              <w:fldChar w:fldCharType="end"/>
            </w:r>
          </w:hyperlink>
        </w:p>
        <w:p w14:paraId="42AAD09A" w14:textId="2BD39188" w:rsidR="00214617" w:rsidRDefault="008D68E6">
          <w:pPr>
            <w:pStyle w:val="TOC3"/>
            <w:tabs>
              <w:tab w:val="left" w:pos="1320"/>
              <w:tab w:val="right" w:leader="dot" w:pos="9016"/>
            </w:tabs>
            <w:rPr>
              <w:rFonts w:eastAsiaTheme="minorEastAsia"/>
              <w:noProof/>
              <w:lang w:eastAsia="en-GB"/>
            </w:rPr>
          </w:pPr>
          <w:hyperlink w:anchor="_Toc102475230" w:history="1">
            <w:r w:rsidR="00214617" w:rsidRPr="00FE17F0">
              <w:rPr>
                <w:rStyle w:val="Hyperlink"/>
                <w:noProof/>
              </w:rPr>
              <w:t>1.1.3</w:t>
            </w:r>
            <w:r w:rsidR="00214617">
              <w:rPr>
                <w:rFonts w:eastAsiaTheme="minorEastAsia"/>
                <w:noProof/>
                <w:lang w:eastAsia="en-GB"/>
              </w:rPr>
              <w:tab/>
            </w:r>
            <w:r w:rsidR="00214617" w:rsidRPr="00FE17F0">
              <w:rPr>
                <w:rStyle w:val="Hyperlink"/>
                <w:noProof/>
              </w:rPr>
              <w:t>VPNs</w:t>
            </w:r>
            <w:r w:rsidR="00214617">
              <w:rPr>
                <w:noProof/>
                <w:webHidden/>
              </w:rPr>
              <w:tab/>
            </w:r>
            <w:r w:rsidR="00214617">
              <w:rPr>
                <w:noProof/>
                <w:webHidden/>
              </w:rPr>
              <w:fldChar w:fldCharType="begin"/>
            </w:r>
            <w:r w:rsidR="00214617">
              <w:rPr>
                <w:noProof/>
                <w:webHidden/>
              </w:rPr>
              <w:instrText xml:space="preserve"> PAGEREF _Toc102475230 \h </w:instrText>
            </w:r>
            <w:r w:rsidR="00214617">
              <w:rPr>
                <w:noProof/>
                <w:webHidden/>
              </w:rPr>
            </w:r>
            <w:r w:rsidR="00214617">
              <w:rPr>
                <w:noProof/>
                <w:webHidden/>
              </w:rPr>
              <w:fldChar w:fldCharType="separate"/>
            </w:r>
            <w:r w:rsidR="00214617">
              <w:rPr>
                <w:noProof/>
                <w:webHidden/>
              </w:rPr>
              <w:t>5</w:t>
            </w:r>
            <w:r w:rsidR="00214617">
              <w:rPr>
                <w:noProof/>
                <w:webHidden/>
              </w:rPr>
              <w:fldChar w:fldCharType="end"/>
            </w:r>
          </w:hyperlink>
        </w:p>
        <w:p w14:paraId="2E1179F7" w14:textId="591B5298" w:rsidR="00214617" w:rsidRDefault="008D68E6">
          <w:pPr>
            <w:pStyle w:val="TOC2"/>
            <w:tabs>
              <w:tab w:val="left" w:pos="880"/>
              <w:tab w:val="right" w:leader="dot" w:pos="9016"/>
            </w:tabs>
            <w:rPr>
              <w:rFonts w:eastAsiaTheme="minorEastAsia"/>
              <w:noProof/>
              <w:lang w:eastAsia="en-GB"/>
            </w:rPr>
          </w:pPr>
          <w:hyperlink w:anchor="_Toc102475231" w:history="1">
            <w:r w:rsidR="00214617" w:rsidRPr="00FE17F0">
              <w:rPr>
                <w:rStyle w:val="Hyperlink"/>
                <w:noProof/>
              </w:rPr>
              <w:t>1.2</w:t>
            </w:r>
            <w:r w:rsidR="00214617">
              <w:rPr>
                <w:rFonts w:eastAsiaTheme="minorEastAsia"/>
                <w:noProof/>
                <w:lang w:eastAsia="en-GB"/>
              </w:rPr>
              <w:tab/>
            </w:r>
            <w:r w:rsidR="00214617" w:rsidRPr="00FE17F0">
              <w:rPr>
                <w:rStyle w:val="Hyperlink"/>
                <w:noProof/>
              </w:rPr>
              <w:t>Intrusion Detection and Prevention Systems</w:t>
            </w:r>
            <w:r w:rsidR="00214617">
              <w:rPr>
                <w:noProof/>
                <w:webHidden/>
              </w:rPr>
              <w:tab/>
            </w:r>
            <w:r w:rsidR="00214617">
              <w:rPr>
                <w:noProof/>
                <w:webHidden/>
              </w:rPr>
              <w:fldChar w:fldCharType="begin"/>
            </w:r>
            <w:r w:rsidR="00214617">
              <w:rPr>
                <w:noProof/>
                <w:webHidden/>
              </w:rPr>
              <w:instrText xml:space="preserve"> PAGEREF _Toc102475231 \h </w:instrText>
            </w:r>
            <w:r w:rsidR="00214617">
              <w:rPr>
                <w:noProof/>
                <w:webHidden/>
              </w:rPr>
            </w:r>
            <w:r w:rsidR="00214617">
              <w:rPr>
                <w:noProof/>
                <w:webHidden/>
              </w:rPr>
              <w:fldChar w:fldCharType="separate"/>
            </w:r>
            <w:r w:rsidR="00214617">
              <w:rPr>
                <w:noProof/>
                <w:webHidden/>
              </w:rPr>
              <w:t>5</w:t>
            </w:r>
            <w:r w:rsidR="00214617">
              <w:rPr>
                <w:noProof/>
                <w:webHidden/>
              </w:rPr>
              <w:fldChar w:fldCharType="end"/>
            </w:r>
          </w:hyperlink>
        </w:p>
        <w:p w14:paraId="6F80C049" w14:textId="4374CB68" w:rsidR="00214617" w:rsidRDefault="008D68E6">
          <w:pPr>
            <w:pStyle w:val="TOC3"/>
            <w:tabs>
              <w:tab w:val="left" w:pos="1320"/>
              <w:tab w:val="right" w:leader="dot" w:pos="9016"/>
            </w:tabs>
            <w:rPr>
              <w:rFonts w:eastAsiaTheme="minorEastAsia"/>
              <w:noProof/>
              <w:lang w:eastAsia="en-GB"/>
            </w:rPr>
          </w:pPr>
          <w:hyperlink w:anchor="_Toc102475232" w:history="1">
            <w:r w:rsidR="00214617" w:rsidRPr="00FE17F0">
              <w:rPr>
                <w:rStyle w:val="Hyperlink"/>
                <w:noProof/>
              </w:rPr>
              <w:t>1.2.1</w:t>
            </w:r>
            <w:r w:rsidR="00214617">
              <w:rPr>
                <w:rFonts w:eastAsiaTheme="minorEastAsia"/>
                <w:noProof/>
                <w:lang w:eastAsia="en-GB"/>
              </w:rPr>
              <w:tab/>
            </w:r>
            <w:r w:rsidR="00214617" w:rsidRPr="00FE17F0">
              <w:rPr>
                <w:rStyle w:val="Hyperlink"/>
                <w:noProof/>
              </w:rPr>
              <w:t>Honeypots and Honeynets</w:t>
            </w:r>
            <w:r w:rsidR="00214617">
              <w:rPr>
                <w:noProof/>
                <w:webHidden/>
              </w:rPr>
              <w:tab/>
            </w:r>
            <w:r w:rsidR="00214617">
              <w:rPr>
                <w:noProof/>
                <w:webHidden/>
              </w:rPr>
              <w:fldChar w:fldCharType="begin"/>
            </w:r>
            <w:r w:rsidR="00214617">
              <w:rPr>
                <w:noProof/>
                <w:webHidden/>
              </w:rPr>
              <w:instrText xml:space="preserve"> PAGEREF _Toc102475232 \h </w:instrText>
            </w:r>
            <w:r w:rsidR="00214617">
              <w:rPr>
                <w:noProof/>
                <w:webHidden/>
              </w:rPr>
            </w:r>
            <w:r w:rsidR="00214617">
              <w:rPr>
                <w:noProof/>
                <w:webHidden/>
              </w:rPr>
              <w:fldChar w:fldCharType="separate"/>
            </w:r>
            <w:r w:rsidR="00214617">
              <w:rPr>
                <w:noProof/>
                <w:webHidden/>
              </w:rPr>
              <w:t>6</w:t>
            </w:r>
            <w:r w:rsidR="00214617">
              <w:rPr>
                <w:noProof/>
                <w:webHidden/>
              </w:rPr>
              <w:fldChar w:fldCharType="end"/>
            </w:r>
          </w:hyperlink>
        </w:p>
        <w:p w14:paraId="395D9C44" w14:textId="55DF7395" w:rsidR="00214617" w:rsidRDefault="008D68E6">
          <w:pPr>
            <w:pStyle w:val="TOC2"/>
            <w:tabs>
              <w:tab w:val="left" w:pos="880"/>
              <w:tab w:val="right" w:leader="dot" w:pos="9016"/>
            </w:tabs>
            <w:rPr>
              <w:rFonts w:eastAsiaTheme="minorEastAsia"/>
              <w:noProof/>
              <w:lang w:eastAsia="en-GB"/>
            </w:rPr>
          </w:pPr>
          <w:hyperlink w:anchor="_Toc102475233" w:history="1">
            <w:r w:rsidR="00214617" w:rsidRPr="00FE17F0">
              <w:rPr>
                <w:rStyle w:val="Hyperlink"/>
                <w:noProof/>
              </w:rPr>
              <w:t>1.3</w:t>
            </w:r>
            <w:r w:rsidR="00214617">
              <w:rPr>
                <w:rFonts w:eastAsiaTheme="minorEastAsia"/>
                <w:noProof/>
                <w:lang w:eastAsia="en-GB"/>
              </w:rPr>
              <w:tab/>
            </w:r>
            <w:r w:rsidR="00214617" w:rsidRPr="00FE17F0">
              <w:rPr>
                <w:rStyle w:val="Hyperlink"/>
                <w:noProof/>
              </w:rPr>
              <w:t>Conclusion</w:t>
            </w:r>
            <w:r w:rsidR="00214617">
              <w:rPr>
                <w:noProof/>
                <w:webHidden/>
              </w:rPr>
              <w:tab/>
            </w:r>
            <w:r w:rsidR="00214617">
              <w:rPr>
                <w:noProof/>
                <w:webHidden/>
              </w:rPr>
              <w:fldChar w:fldCharType="begin"/>
            </w:r>
            <w:r w:rsidR="00214617">
              <w:rPr>
                <w:noProof/>
                <w:webHidden/>
              </w:rPr>
              <w:instrText xml:space="preserve"> PAGEREF _Toc102475233 \h </w:instrText>
            </w:r>
            <w:r w:rsidR="00214617">
              <w:rPr>
                <w:noProof/>
                <w:webHidden/>
              </w:rPr>
            </w:r>
            <w:r w:rsidR="00214617">
              <w:rPr>
                <w:noProof/>
                <w:webHidden/>
              </w:rPr>
              <w:fldChar w:fldCharType="separate"/>
            </w:r>
            <w:r w:rsidR="00214617">
              <w:rPr>
                <w:noProof/>
                <w:webHidden/>
              </w:rPr>
              <w:t>6</w:t>
            </w:r>
            <w:r w:rsidR="00214617">
              <w:rPr>
                <w:noProof/>
                <w:webHidden/>
              </w:rPr>
              <w:fldChar w:fldCharType="end"/>
            </w:r>
          </w:hyperlink>
        </w:p>
        <w:p w14:paraId="5740BE55" w14:textId="09E5BD5D" w:rsidR="00214617" w:rsidRDefault="008D68E6">
          <w:pPr>
            <w:pStyle w:val="TOC1"/>
            <w:tabs>
              <w:tab w:val="left" w:pos="440"/>
              <w:tab w:val="right" w:leader="dot" w:pos="9016"/>
            </w:tabs>
            <w:rPr>
              <w:rFonts w:eastAsiaTheme="minorEastAsia"/>
              <w:noProof/>
              <w:lang w:eastAsia="en-GB"/>
            </w:rPr>
          </w:pPr>
          <w:hyperlink w:anchor="_Toc102475234" w:history="1">
            <w:r w:rsidR="00214617" w:rsidRPr="00FE17F0">
              <w:rPr>
                <w:rStyle w:val="Hyperlink"/>
                <w:noProof/>
                <w:lang w:val="en-US"/>
              </w:rPr>
              <w:t>2</w:t>
            </w:r>
            <w:r w:rsidR="00214617">
              <w:rPr>
                <w:rFonts w:eastAsiaTheme="minorEastAsia"/>
                <w:noProof/>
                <w:lang w:eastAsia="en-GB"/>
              </w:rPr>
              <w:tab/>
            </w:r>
            <w:r w:rsidR="00214617" w:rsidRPr="00FE17F0">
              <w:rPr>
                <w:rStyle w:val="Hyperlink"/>
                <w:noProof/>
                <w:lang w:val="en-US"/>
              </w:rPr>
              <w:t>Task 2</w:t>
            </w:r>
            <w:r w:rsidR="00214617">
              <w:rPr>
                <w:noProof/>
                <w:webHidden/>
              </w:rPr>
              <w:tab/>
            </w:r>
            <w:r w:rsidR="00214617">
              <w:rPr>
                <w:noProof/>
                <w:webHidden/>
              </w:rPr>
              <w:fldChar w:fldCharType="begin"/>
            </w:r>
            <w:r w:rsidR="00214617">
              <w:rPr>
                <w:noProof/>
                <w:webHidden/>
              </w:rPr>
              <w:instrText xml:space="preserve"> PAGEREF _Toc102475234 \h </w:instrText>
            </w:r>
            <w:r w:rsidR="00214617">
              <w:rPr>
                <w:noProof/>
                <w:webHidden/>
              </w:rPr>
            </w:r>
            <w:r w:rsidR="00214617">
              <w:rPr>
                <w:noProof/>
                <w:webHidden/>
              </w:rPr>
              <w:fldChar w:fldCharType="separate"/>
            </w:r>
            <w:r w:rsidR="00214617">
              <w:rPr>
                <w:noProof/>
                <w:webHidden/>
              </w:rPr>
              <w:t>6</w:t>
            </w:r>
            <w:r w:rsidR="00214617">
              <w:rPr>
                <w:noProof/>
                <w:webHidden/>
              </w:rPr>
              <w:fldChar w:fldCharType="end"/>
            </w:r>
          </w:hyperlink>
        </w:p>
        <w:p w14:paraId="69D2B6B7" w14:textId="36546EB6" w:rsidR="00214617" w:rsidRDefault="008D68E6">
          <w:pPr>
            <w:pStyle w:val="TOC2"/>
            <w:tabs>
              <w:tab w:val="left" w:pos="880"/>
              <w:tab w:val="right" w:leader="dot" w:pos="9016"/>
            </w:tabs>
            <w:rPr>
              <w:rFonts w:eastAsiaTheme="minorEastAsia"/>
              <w:noProof/>
              <w:lang w:eastAsia="en-GB"/>
            </w:rPr>
          </w:pPr>
          <w:hyperlink w:anchor="_Toc102475235" w:history="1">
            <w:r w:rsidR="00214617" w:rsidRPr="00FE17F0">
              <w:rPr>
                <w:rStyle w:val="Hyperlink"/>
                <w:noProof/>
                <w:lang w:val="en-US"/>
              </w:rPr>
              <w:t>2.1</w:t>
            </w:r>
            <w:r w:rsidR="00214617">
              <w:rPr>
                <w:rFonts w:eastAsiaTheme="minorEastAsia"/>
                <w:noProof/>
                <w:lang w:eastAsia="en-GB"/>
              </w:rPr>
              <w:tab/>
            </w:r>
            <w:r w:rsidR="00214617" w:rsidRPr="00FE17F0">
              <w:rPr>
                <w:rStyle w:val="Hyperlink"/>
                <w:noProof/>
                <w:lang w:val="en-US"/>
              </w:rPr>
              <w:t>FlowTech Case Scenario</w:t>
            </w:r>
            <w:r w:rsidR="00214617">
              <w:rPr>
                <w:noProof/>
                <w:webHidden/>
              </w:rPr>
              <w:tab/>
            </w:r>
            <w:r w:rsidR="00214617">
              <w:rPr>
                <w:noProof/>
                <w:webHidden/>
              </w:rPr>
              <w:fldChar w:fldCharType="begin"/>
            </w:r>
            <w:r w:rsidR="00214617">
              <w:rPr>
                <w:noProof/>
                <w:webHidden/>
              </w:rPr>
              <w:instrText xml:space="preserve"> PAGEREF _Toc102475235 \h </w:instrText>
            </w:r>
            <w:r w:rsidR="00214617">
              <w:rPr>
                <w:noProof/>
                <w:webHidden/>
              </w:rPr>
            </w:r>
            <w:r w:rsidR="00214617">
              <w:rPr>
                <w:noProof/>
                <w:webHidden/>
              </w:rPr>
              <w:fldChar w:fldCharType="separate"/>
            </w:r>
            <w:r w:rsidR="00214617">
              <w:rPr>
                <w:noProof/>
                <w:webHidden/>
              </w:rPr>
              <w:t>6</w:t>
            </w:r>
            <w:r w:rsidR="00214617">
              <w:rPr>
                <w:noProof/>
                <w:webHidden/>
              </w:rPr>
              <w:fldChar w:fldCharType="end"/>
            </w:r>
          </w:hyperlink>
        </w:p>
        <w:p w14:paraId="53B883A3" w14:textId="40CD9969" w:rsidR="00214617" w:rsidRDefault="008D68E6">
          <w:pPr>
            <w:pStyle w:val="TOC2"/>
            <w:tabs>
              <w:tab w:val="left" w:pos="880"/>
              <w:tab w:val="right" w:leader="dot" w:pos="9016"/>
            </w:tabs>
            <w:rPr>
              <w:rFonts w:eastAsiaTheme="minorEastAsia"/>
              <w:noProof/>
              <w:lang w:eastAsia="en-GB"/>
            </w:rPr>
          </w:pPr>
          <w:hyperlink w:anchor="_Toc102475236" w:history="1">
            <w:r w:rsidR="00214617" w:rsidRPr="00FE17F0">
              <w:rPr>
                <w:rStyle w:val="Hyperlink"/>
                <w:noProof/>
              </w:rPr>
              <w:t>2.2</w:t>
            </w:r>
            <w:r w:rsidR="00214617">
              <w:rPr>
                <w:rFonts w:eastAsiaTheme="minorEastAsia"/>
                <w:noProof/>
                <w:lang w:eastAsia="en-GB"/>
              </w:rPr>
              <w:tab/>
            </w:r>
            <w:r w:rsidR="00214617" w:rsidRPr="00FE17F0">
              <w:rPr>
                <w:rStyle w:val="Hyperlink"/>
                <w:noProof/>
              </w:rPr>
              <w:t>Organisation structure</w:t>
            </w:r>
            <w:r w:rsidR="00214617">
              <w:rPr>
                <w:noProof/>
                <w:webHidden/>
              </w:rPr>
              <w:tab/>
            </w:r>
            <w:r w:rsidR="00214617">
              <w:rPr>
                <w:noProof/>
                <w:webHidden/>
              </w:rPr>
              <w:fldChar w:fldCharType="begin"/>
            </w:r>
            <w:r w:rsidR="00214617">
              <w:rPr>
                <w:noProof/>
                <w:webHidden/>
              </w:rPr>
              <w:instrText xml:space="preserve"> PAGEREF _Toc102475236 \h </w:instrText>
            </w:r>
            <w:r w:rsidR="00214617">
              <w:rPr>
                <w:noProof/>
                <w:webHidden/>
              </w:rPr>
            </w:r>
            <w:r w:rsidR="00214617">
              <w:rPr>
                <w:noProof/>
                <w:webHidden/>
              </w:rPr>
              <w:fldChar w:fldCharType="separate"/>
            </w:r>
            <w:r w:rsidR="00214617">
              <w:rPr>
                <w:noProof/>
                <w:webHidden/>
              </w:rPr>
              <w:t>7</w:t>
            </w:r>
            <w:r w:rsidR="00214617">
              <w:rPr>
                <w:noProof/>
                <w:webHidden/>
              </w:rPr>
              <w:fldChar w:fldCharType="end"/>
            </w:r>
          </w:hyperlink>
        </w:p>
        <w:p w14:paraId="689EF967" w14:textId="0F32A3E0" w:rsidR="00214617" w:rsidRDefault="008D68E6">
          <w:pPr>
            <w:pStyle w:val="TOC2"/>
            <w:tabs>
              <w:tab w:val="left" w:pos="880"/>
              <w:tab w:val="right" w:leader="dot" w:pos="9016"/>
            </w:tabs>
            <w:rPr>
              <w:rFonts w:eastAsiaTheme="minorEastAsia"/>
              <w:noProof/>
              <w:lang w:eastAsia="en-GB"/>
            </w:rPr>
          </w:pPr>
          <w:hyperlink w:anchor="_Toc102475237" w:history="1">
            <w:r w:rsidR="00214617" w:rsidRPr="00FE17F0">
              <w:rPr>
                <w:rStyle w:val="Hyperlink"/>
                <w:noProof/>
              </w:rPr>
              <w:t>2.3</w:t>
            </w:r>
            <w:r w:rsidR="00214617">
              <w:rPr>
                <w:rFonts w:eastAsiaTheme="minorEastAsia"/>
                <w:noProof/>
                <w:lang w:eastAsia="en-GB"/>
              </w:rPr>
              <w:tab/>
            </w:r>
            <w:r w:rsidR="00214617" w:rsidRPr="00FE17F0">
              <w:rPr>
                <w:rStyle w:val="Hyperlink"/>
                <w:noProof/>
              </w:rPr>
              <w:t>Security Technologies</w:t>
            </w:r>
            <w:r w:rsidR="00214617">
              <w:rPr>
                <w:noProof/>
                <w:webHidden/>
              </w:rPr>
              <w:tab/>
            </w:r>
            <w:r w:rsidR="00214617">
              <w:rPr>
                <w:noProof/>
                <w:webHidden/>
              </w:rPr>
              <w:fldChar w:fldCharType="begin"/>
            </w:r>
            <w:r w:rsidR="00214617">
              <w:rPr>
                <w:noProof/>
                <w:webHidden/>
              </w:rPr>
              <w:instrText xml:space="preserve"> PAGEREF _Toc102475237 \h </w:instrText>
            </w:r>
            <w:r w:rsidR="00214617">
              <w:rPr>
                <w:noProof/>
                <w:webHidden/>
              </w:rPr>
            </w:r>
            <w:r w:rsidR="00214617">
              <w:rPr>
                <w:noProof/>
                <w:webHidden/>
              </w:rPr>
              <w:fldChar w:fldCharType="separate"/>
            </w:r>
            <w:r w:rsidR="00214617">
              <w:rPr>
                <w:noProof/>
                <w:webHidden/>
              </w:rPr>
              <w:t>8</w:t>
            </w:r>
            <w:r w:rsidR="00214617">
              <w:rPr>
                <w:noProof/>
                <w:webHidden/>
              </w:rPr>
              <w:fldChar w:fldCharType="end"/>
            </w:r>
          </w:hyperlink>
        </w:p>
        <w:p w14:paraId="35D2C18E" w14:textId="7C3593D5" w:rsidR="00214617" w:rsidRDefault="008D68E6">
          <w:pPr>
            <w:pStyle w:val="TOC2"/>
            <w:tabs>
              <w:tab w:val="left" w:pos="880"/>
              <w:tab w:val="right" w:leader="dot" w:pos="9016"/>
            </w:tabs>
            <w:rPr>
              <w:rFonts w:eastAsiaTheme="minorEastAsia"/>
              <w:noProof/>
              <w:lang w:eastAsia="en-GB"/>
            </w:rPr>
          </w:pPr>
          <w:hyperlink w:anchor="_Toc102475238" w:history="1">
            <w:r w:rsidR="00214617" w:rsidRPr="00FE17F0">
              <w:rPr>
                <w:rStyle w:val="Hyperlink"/>
                <w:noProof/>
              </w:rPr>
              <w:t>2.4</w:t>
            </w:r>
            <w:r w:rsidR="00214617">
              <w:rPr>
                <w:rFonts w:eastAsiaTheme="minorEastAsia"/>
                <w:noProof/>
                <w:lang w:eastAsia="en-GB"/>
              </w:rPr>
              <w:tab/>
            </w:r>
            <w:r w:rsidR="00214617" w:rsidRPr="00FE17F0">
              <w:rPr>
                <w:rStyle w:val="Hyperlink"/>
                <w:rFonts w:ascii="Courier New" w:hAnsi="Courier New" w:cs="Courier New"/>
                <w:noProof/>
              </w:rPr>
              <w:t>C</w:t>
            </w:r>
            <w:r w:rsidR="00214617" w:rsidRPr="00FE17F0">
              <w:rPr>
                <w:rStyle w:val="Hyperlink"/>
                <w:noProof/>
              </w:rPr>
              <w:t>ompliance (Laws and Ethics)</w:t>
            </w:r>
            <w:r w:rsidR="00214617">
              <w:rPr>
                <w:noProof/>
                <w:webHidden/>
              </w:rPr>
              <w:tab/>
            </w:r>
            <w:r w:rsidR="00214617">
              <w:rPr>
                <w:noProof/>
                <w:webHidden/>
              </w:rPr>
              <w:fldChar w:fldCharType="begin"/>
            </w:r>
            <w:r w:rsidR="00214617">
              <w:rPr>
                <w:noProof/>
                <w:webHidden/>
              </w:rPr>
              <w:instrText xml:space="preserve"> PAGEREF _Toc102475238 \h </w:instrText>
            </w:r>
            <w:r w:rsidR="00214617">
              <w:rPr>
                <w:noProof/>
                <w:webHidden/>
              </w:rPr>
            </w:r>
            <w:r w:rsidR="00214617">
              <w:rPr>
                <w:noProof/>
                <w:webHidden/>
              </w:rPr>
              <w:fldChar w:fldCharType="separate"/>
            </w:r>
            <w:r w:rsidR="00214617">
              <w:rPr>
                <w:noProof/>
                <w:webHidden/>
              </w:rPr>
              <w:t>8</w:t>
            </w:r>
            <w:r w:rsidR="00214617">
              <w:rPr>
                <w:noProof/>
                <w:webHidden/>
              </w:rPr>
              <w:fldChar w:fldCharType="end"/>
            </w:r>
          </w:hyperlink>
        </w:p>
        <w:p w14:paraId="715835F5" w14:textId="5E1784B6" w:rsidR="00214617" w:rsidRDefault="008D68E6">
          <w:pPr>
            <w:pStyle w:val="TOC2"/>
            <w:tabs>
              <w:tab w:val="left" w:pos="880"/>
              <w:tab w:val="right" w:leader="dot" w:pos="9016"/>
            </w:tabs>
            <w:rPr>
              <w:rFonts w:eastAsiaTheme="minorEastAsia"/>
              <w:noProof/>
              <w:lang w:eastAsia="en-GB"/>
            </w:rPr>
          </w:pPr>
          <w:hyperlink w:anchor="_Toc102475239" w:history="1">
            <w:r w:rsidR="00214617" w:rsidRPr="00FE17F0">
              <w:rPr>
                <w:rStyle w:val="Hyperlink"/>
                <w:noProof/>
              </w:rPr>
              <w:t>2.5</w:t>
            </w:r>
            <w:r w:rsidR="00214617">
              <w:rPr>
                <w:rFonts w:eastAsiaTheme="minorEastAsia"/>
                <w:noProof/>
                <w:lang w:eastAsia="en-GB"/>
              </w:rPr>
              <w:tab/>
            </w:r>
            <w:r w:rsidR="00214617" w:rsidRPr="00FE17F0">
              <w:rPr>
                <w:rStyle w:val="Hyperlink"/>
                <w:noProof/>
              </w:rPr>
              <w:t>Data Backup</w:t>
            </w:r>
            <w:r w:rsidR="00214617">
              <w:rPr>
                <w:noProof/>
                <w:webHidden/>
              </w:rPr>
              <w:tab/>
            </w:r>
            <w:r w:rsidR="00214617">
              <w:rPr>
                <w:noProof/>
                <w:webHidden/>
              </w:rPr>
              <w:fldChar w:fldCharType="begin"/>
            </w:r>
            <w:r w:rsidR="00214617">
              <w:rPr>
                <w:noProof/>
                <w:webHidden/>
              </w:rPr>
              <w:instrText xml:space="preserve"> PAGEREF _Toc102475239 \h </w:instrText>
            </w:r>
            <w:r w:rsidR="00214617">
              <w:rPr>
                <w:noProof/>
                <w:webHidden/>
              </w:rPr>
            </w:r>
            <w:r w:rsidR="00214617">
              <w:rPr>
                <w:noProof/>
                <w:webHidden/>
              </w:rPr>
              <w:fldChar w:fldCharType="separate"/>
            </w:r>
            <w:r w:rsidR="00214617">
              <w:rPr>
                <w:noProof/>
                <w:webHidden/>
              </w:rPr>
              <w:t>8</w:t>
            </w:r>
            <w:r w:rsidR="00214617">
              <w:rPr>
                <w:noProof/>
                <w:webHidden/>
              </w:rPr>
              <w:fldChar w:fldCharType="end"/>
            </w:r>
          </w:hyperlink>
        </w:p>
        <w:p w14:paraId="601ADBE2" w14:textId="5372EBE7" w:rsidR="00214617" w:rsidRDefault="008D68E6">
          <w:pPr>
            <w:pStyle w:val="TOC2"/>
            <w:tabs>
              <w:tab w:val="left" w:pos="880"/>
              <w:tab w:val="right" w:leader="dot" w:pos="9016"/>
            </w:tabs>
            <w:rPr>
              <w:rFonts w:eastAsiaTheme="minorEastAsia"/>
              <w:noProof/>
              <w:lang w:eastAsia="en-GB"/>
            </w:rPr>
          </w:pPr>
          <w:hyperlink w:anchor="_Toc102475240" w:history="1">
            <w:r w:rsidR="00214617" w:rsidRPr="00FE17F0">
              <w:rPr>
                <w:rStyle w:val="Hyperlink"/>
                <w:noProof/>
              </w:rPr>
              <w:t>2.6</w:t>
            </w:r>
            <w:r w:rsidR="00214617">
              <w:rPr>
                <w:rFonts w:eastAsiaTheme="minorEastAsia"/>
                <w:noProof/>
                <w:lang w:eastAsia="en-GB"/>
              </w:rPr>
              <w:tab/>
            </w:r>
            <w:r w:rsidR="00214617" w:rsidRPr="00FE17F0">
              <w:rPr>
                <w:rStyle w:val="Hyperlink"/>
                <w:noProof/>
              </w:rPr>
              <w:t>Conclusion</w:t>
            </w:r>
            <w:r w:rsidR="00214617">
              <w:rPr>
                <w:noProof/>
                <w:webHidden/>
              </w:rPr>
              <w:tab/>
            </w:r>
            <w:r w:rsidR="00214617">
              <w:rPr>
                <w:noProof/>
                <w:webHidden/>
              </w:rPr>
              <w:fldChar w:fldCharType="begin"/>
            </w:r>
            <w:r w:rsidR="00214617">
              <w:rPr>
                <w:noProof/>
                <w:webHidden/>
              </w:rPr>
              <w:instrText xml:space="preserve"> PAGEREF _Toc102475240 \h </w:instrText>
            </w:r>
            <w:r w:rsidR="00214617">
              <w:rPr>
                <w:noProof/>
                <w:webHidden/>
              </w:rPr>
            </w:r>
            <w:r w:rsidR="00214617">
              <w:rPr>
                <w:noProof/>
                <w:webHidden/>
              </w:rPr>
              <w:fldChar w:fldCharType="separate"/>
            </w:r>
            <w:r w:rsidR="00214617">
              <w:rPr>
                <w:noProof/>
                <w:webHidden/>
              </w:rPr>
              <w:t>9</w:t>
            </w:r>
            <w:r w:rsidR="00214617">
              <w:rPr>
                <w:noProof/>
                <w:webHidden/>
              </w:rPr>
              <w:fldChar w:fldCharType="end"/>
            </w:r>
          </w:hyperlink>
        </w:p>
        <w:p w14:paraId="01724BE4" w14:textId="1DBABF2E" w:rsidR="00214617" w:rsidRDefault="008D68E6">
          <w:pPr>
            <w:pStyle w:val="TOC1"/>
            <w:tabs>
              <w:tab w:val="left" w:pos="440"/>
              <w:tab w:val="right" w:leader="dot" w:pos="9016"/>
            </w:tabs>
            <w:rPr>
              <w:rFonts w:eastAsiaTheme="minorEastAsia"/>
              <w:noProof/>
              <w:lang w:eastAsia="en-GB"/>
            </w:rPr>
          </w:pPr>
          <w:hyperlink w:anchor="_Toc102475241" w:history="1">
            <w:r w:rsidR="00214617" w:rsidRPr="00FE17F0">
              <w:rPr>
                <w:rStyle w:val="Hyperlink"/>
                <w:noProof/>
                <w:lang w:val="en-US"/>
              </w:rPr>
              <w:t>3</w:t>
            </w:r>
            <w:r w:rsidR="00214617">
              <w:rPr>
                <w:rFonts w:eastAsiaTheme="minorEastAsia"/>
                <w:noProof/>
                <w:lang w:eastAsia="en-GB"/>
              </w:rPr>
              <w:tab/>
            </w:r>
            <w:r w:rsidR="00214617" w:rsidRPr="00FE17F0">
              <w:rPr>
                <w:rStyle w:val="Hyperlink"/>
                <w:noProof/>
                <w:lang w:val="en-US"/>
              </w:rPr>
              <w:t>References</w:t>
            </w:r>
            <w:r w:rsidR="00214617">
              <w:rPr>
                <w:noProof/>
                <w:webHidden/>
              </w:rPr>
              <w:tab/>
            </w:r>
            <w:r w:rsidR="00214617">
              <w:rPr>
                <w:noProof/>
                <w:webHidden/>
              </w:rPr>
              <w:fldChar w:fldCharType="begin"/>
            </w:r>
            <w:r w:rsidR="00214617">
              <w:rPr>
                <w:noProof/>
                <w:webHidden/>
              </w:rPr>
              <w:instrText xml:space="preserve"> PAGEREF _Toc102475241 \h </w:instrText>
            </w:r>
            <w:r w:rsidR="00214617">
              <w:rPr>
                <w:noProof/>
                <w:webHidden/>
              </w:rPr>
            </w:r>
            <w:r w:rsidR="00214617">
              <w:rPr>
                <w:noProof/>
                <w:webHidden/>
              </w:rPr>
              <w:fldChar w:fldCharType="separate"/>
            </w:r>
            <w:r w:rsidR="00214617">
              <w:rPr>
                <w:noProof/>
                <w:webHidden/>
              </w:rPr>
              <w:t>10</w:t>
            </w:r>
            <w:r w:rsidR="00214617">
              <w:rPr>
                <w:noProof/>
                <w:webHidden/>
              </w:rPr>
              <w:fldChar w:fldCharType="end"/>
            </w:r>
          </w:hyperlink>
        </w:p>
        <w:p w14:paraId="5216A0FC" w14:textId="18D614B1" w:rsidR="00932DC4" w:rsidRDefault="00932DC4">
          <w:r>
            <w:rPr>
              <w:b/>
              <w:bCs/>
              <w:noProof/>
            </w:rPr>
            <w:fldChar w:fldCharType="end"/>
          </w:r>
        </w:p>
      </w:sdtContent>
    </w:sdt>
    <w:p w14:paraId="3BCC596E" w14:textId="77777777" w:rsidR="00932DC4" w:rsidRDefault="00932DC4">
      <w:pPr>
        <w:rPr>
          <w:lang w:val="en-US"/>
        </w:rPr>
      </w:pPr>
    </w:p>
    <w:p w14:paraId="603DE5E2" w14:textId="41A8FD52" w:rsidR="00932DC4" w:rsidRDefault="00932DC4">
      <w:pPr>
        <w:rPr>
          <w:lang w:val="en-US"/>
        </w:rPr>
      </w:pPr>
    </w:p>
    <w:p w14:paraId="0B0B140D" w14:textId="430CE15B" w:rsidR="00932DC4" w:rsidRDefault="00932DC4">
      <w:pPr>
        <w:rPr>
          <w:lang w:val="en-US"/>
        </w:rPr>
      </w:pPr>
    </w:p>
    <w:p w14:paraId="6B821B42" w14:textId="77777777" w:rsidR="00B75277" w:rsidRDefault="00F01B8B" w:rsidP="005C3872">
      <w:pPr>
        <w:pStyle w:val="Heading1"/>
        <w:rPr>
          <w:lang w:val="en-US"/>
        </w:rPr>
      </w:pPr>
      <w:bookmarkStart w:id="0" w:name="_Toc102475225"/>
      <w:commentRangeStart w:id="1"/>
      <w:r>
        <w:rPr>
          <w:lang w:val="en-US"/>
        </w:rPr>
        <w:t>Abstract</w:t>
      </w:r>
      <w:bookmarkEnd w:id="0"/>
      <w:commentRangeEnd w:id="1"/>
      <w:r w:rsidR="000001B0">
        <w:rPr>
          <w:rStyle w:val="CommentReference"/>
          <w:rFonts w:asciiTheme="minorHAnsi" w:eastAsiaTheme="minorHAnsi" w:hAnsiTheme="minorHAnsi" w:cstheme="minorBidi"/>
          <w:color w:val="auto"/>
        </w:rPr>
        <w:commentReference w:id="1"/>
      </w:r>
    </w:p>
    <w:p w14:paraId="74FAD7DF" w14:textId="24707F8B" w:rsidR="00032AC5" w:rsidRPr="00D40F1B" w:rsidRDefault="00032AC5" w:rsidP="00032AC5">
      <w:pPr>
        <w:spacing w:after="0" w:line="240" w:lineRule="auto"/>
        <w:rPr>
          <w:rFonts w:eastAsia="Times New Roman" w:cstheme="minorHAnsi"/>
          <w:shd w:val="clear" w:color="auto" w:fill="FFFFFF"/>
          <w:lang w:eastAsia="en-GB"/>
        </w:rPr>
      </w:pPr>
      <w:r w:rsidRPr="00D40F1B">
        <w:rPr>
          <w:rFonts w:eastAsia="Times New Roman" w:cstheme="minorHAnsi"/>
          <w:shd w:val="clear" w:color="auto" w:fill="FFFFFF"/>
          <w:lang w:eastAsia="en-GB"/>
        </w:rPr>
        <w:t>This assignment requires critical evaluat</w:t>
      </w:r>
      <w:r w:rsidR="006C3B3C" w:rsidRPr="00D40F1B">
        <w:rPr>
          <w:rFonts w:eastAsia="Times New Roman" w:cstheme="minorHAnsi"/>
          <w:shd w:val="clear" w:color="auto" w:fill="FFFFFF"/>
          <w:lang w:eastAsia="en-GB"/>
        </w:rPr>
        <w:t>ion</w:t>
      </w:r>
      <w:r w:rsidR="005D184D" w:rsidRPr="00D40F1B">
        <w:rPr>
          <w:rFonts w:eastAsia="Times New Roman" w:cstheme="minorHAnsi"/>
          <w:shd w:val="clear" w:color="auto" w:fill="FFFFFF"/>
          <w:lang w:eastAsia="en-GB"/>
        </w:rPr>
        <w:t xml:space="preserve"> and</w:t>
      </w:r>
      <w:r w:rsidRPr="00D40F1B">
        <w:rPr>
          <w:rFonts w:eastAsia="Times New Roman" w:cstheme="minorHAnsi"/>
          <w:shd w:val="clear" w:color="auto" w:fill="FFFFFF"/>
          <w:lang w:eastAsia="en-GB"/>
        </w:rPr>
        <w:t> appl</w:t>
      </w:r>
      <w:r w:rsidR="004A4767" w:rsidRPr="00D40F1B">
        <w:rPr>
          <w:rFonts w:eastAsia="Times New Roman" w:cstheme="minorHAnsi"/>
          <w:shd w:val="clear" w:color="auto" w:fill="FFFFFF"/>
          <w:lang w:eastAsia="en-GB"/>
        </w:rPr>
        <w:t>ication</w:t>
      </w:r>
      <w:r w:rsidRPr="00D40F1B">
        <w:rPr>
          <w:rFonts w:eastAsia="Times New Roman" w:cstheme="minorHAnsi"/>
          <w:shd w:val="clear" w:color="auto" w:fill="FFFFFF"/>
          <w:lang w:eastAsia="en-GB"/>
        </w:rPr>
        <w:t>, </w:t>
      </w:r>
      <w:r w:rsidR="004A4767" w:rsidRPr="00D40F1B">
        <w:rPr>
          <w:rFonts w:eastAsia="Times New Roman" w:cstheme="minorHAnsi"/>
          <w:shd w:val="clear" w:color="auto" w:fill="FFFFFF"/>
          <w:lang w:eastAsia="en-GB"/>
        </w:rPr>
        <w:t xml:space="preserve">along with a </w:t>
      </w:r>
      <w:r w:rsidRPr="00D40F1B">
        <w:rPr>
          <w:rFonts w:eastAsia="Times New Roman" w:cstheme="minorHAnsi"/>
          <w:shd w:val="clear" w:color="auto" w:fill="FFFFFF"/>
          <w:lang w:eastAsia="en-GB"/>
        </w:rPr>
        <w:t>demonstrat</w:t>
      </w:r>
      <w:r w:rsidR="004A4767" w:rsidRPr="00D40F1B">
        <w:rPr>
          <w:rFonts w:eastAsia="Times New Roman" w:cstheme="minorHAnsi"/>
          <w:shd w:val="clear" w:color="auto" w:fill="FFFFFF"/>
          <w:lang w:eastAsia="en-GB"/>
        </w:rPr>
        <w:t>ion</w:t>
      </w:r>
      <w:r w:rsidRPr="00D40F1B">
        <w:rPr>
          <w:rFonts w:eastAsia="Times New Roman" w:cstheme="minorHAnsi"/>
          <w:shd w:val="clear" w:color="auto" w:fill="FFFFFF"/>
          <w:lang w:eastAsia="en-GB"/>
        </w:rPr>
        <w:t> o</w:t>
      </w:r>
      <w:r w:rsidR="00890136" w:rsidRPr="00D40F1B">
        <w:rPr>
          <w:rFonts w:eastAsia="Times New Roman" w:cstheme="minorHAnsi"/>
          <w:shd w:val="clear" w:color="auto" w:fill="FFFFFF"/>
          <w:lang w:eastAsia="en-GB"/>
        </w:rPr>
        <w:t xml:space="preserve">f knowledge taught </w:t>
      </w:r>
      <w:r w:rsidR="00FD227F">
        <w:rPr>
          <w:rFonts w:eastAsia="Times New Roman" w:cstheme="minorHAnsi"/>
          <w:shd w:val="clear" w:color="auto" w:fill="FFFFFF"/>
          <w:lang w:eastAsia="en-GB"/>
        </w:rPr>
        <w:t>i</w:t>
      </w:r>
      <w:r w:rsidR="00890136" w:rsidRPr="00D40F1B">
        <w:rPr>
          <w:rFonts w:eastAsia="Times New Roman" w:cstheme="minorHAnsi"/>
          <w:shd w:val="clear" w:color="auto" w:fill="FFFFFF"/>
          <w:lang w:eastAsia="en-GB"/>
        </w:rPr>
        <w:t xml:space="preserve">n </w:t>
      </w:r>
      <w:r w:rsidRPr="00D40F1B">
        <w:rPr>
          <w:rFonts w:eastAsia="Times New Roman" w:cstheme="minorHAnsi"/>
          <w:shd w:val="clear" w:color="auto" w:fill="FFFFFF"/>
          <w:lang w:eastAsia="en-GB"/>
        </w:rPr>
        <w:t>the Data Security and Compliance Module. </w:t>
      </w:r>
    </w:p>
    <w:p w14:paraId="56387AC0" w14:textId="5184DBD5" w:rsidR="00032AC5" w:rsidRPr="00D40F1B" w:rsidRDefault="00032AC5" w:rsidP="00032AC5">
      <w:pPr>
        <w:spacing w:after="0" w:line="240" w:lineRule="auto"/>
        <w:rPr>
          <w:rFonts w:eastAsia="Times New Roman" w:cstheme="minorHAnsi"/>
          <w:shd w:val="clear" w:color="auto" w:fill="FFFFFF"/>
          <w:lang w:eastAsia="en-GB"/>
        </w:rPr>
      </w:pPr>
      <w:r w:rsidRPr="00D40F1B">
        <w:rPr>
          <w:rFonts w:eastAsia="Times New Roman" w:cstheme="minorHAnsi"/>
          <w:shd w:val="clear" w:color="auto" w:fill="FFFFFF"/>
          <w:lang w:eastAsia="en-GB"/>
        </w:rPr>
        <w:t>The </w:t>
      </w:r>
      <w:r w:rsidR="009D7357" w:rsidRPr="00D40F1B">
        <w:rPr>
          <w:rFonts w:eastAsia="Times New Roman" w:cstheme="minorHAnsi"/>
          <w:shd w:val="clear" w:color="auto" w:fill="FFFFFF"/>
          <w:lang w:eastAsia="en-GB"/>
        </w:rPr>
        <w:t>first</w:t>
      </w:r>
      <w:r w:rsidR="005636D1" w:rsidRPr="00D40F1B">
        <w:rPr>
          <w:rFonts w:eastAsia="Times New Roman" w:cstheme="minorHAnsi"/>
          <w:shd w:val="clear" w:color="auto" w:fill="FFFFFF"/>
          <w:lang w:eastAsia="en-GB"/>
        </w:rPr>
        <w:t xml:space="preserve"> of the tasks </w:t>
      </w:r>
      <w:r w:rsidRPr="00D40F1B">
        <w:rPr>
          <w:rFonts w:eastAsia="Times New Roman" w:cstheme="minorHAnsi"/>
          <w:shd w:val="clear" w:color="auto" w:fill="FFFFFF"/>
          <w:lang w:eastAsia="en-GB"/>
        </w:rPr>
        <w:t>is to </w:t>
      </w:r>
      <w:proofErr w:type="gramStart"/>
      <w:r w:rsidR="005636D1" w:rsidRPr="00D40F1B">
        <w:rPr>
          <w:rFonts w:eastAsia="Times New Roman" w:cstheme="minorHAnsi"/>
          <w:shd w:val="clear" w:color="auto" w:fill="FFFFFF"/>
          <w:lang w:eastAsia="en-GB"/>
        </w:rPr>
        <w:t xml:space="preserve">research  </w:t>
      </w:r>
      <w:r w:rsidR="004E74A5" w:rsidRPr="00D40F1B">
        <w:rPr>
          <w:rFonts w:eastAsia="Times New Roman" w:cstheme="minorHAnsi"/>
          <w:shd w:val="clear" w:color="auto" w:fill="FFFFFF"/>
          <w:lang w:eastAsia="en-GB"/>
        </w:rPr>
        <w:t>tools</w:t>
      </w:r>
      <w:proofErr w:type="gramEnd"/>
      <w:r w:rsidR="004E74A5" w:rsidRPr="00D40F1B">
        <w:rPr>
          <w:rFonts w:eastAsia="Times New Roman" w:cstheme="minorHAnsi"/>
          <w:shd w:val="clear" w:color="auto" w:fill="FFFFFF"/>
          <w:lang w:eastAsia="en-GB"/>
        </w:rPr>
        <w:t xml:space="preserve"> used in </w:t>
      </w:r>
      <w:r w:rsidR="007E4E7E" w:rsidRPr="00D40F1B">
        <w:rPr>
          <w:rFonts w:eastAsia="Times New Roman" w:cstheme="minorHAnsi"/>
          <w:shd w:val="clear" w:color="auto" w:fill="FFFFFF"/>
          <w:lang w:eastAsia="en-GB"/>
        </w:rPr>
        <w:t xml:space="preserve">organisations to </w:t>
      </w:r>
      <w:r w:rsidR="000A0E0F" w:rsidRPr="00D40F1B">
        <w:rPr>
          <w:rFonts w:eastAsia="Times New Roman" w:cstheme="minorHAnsi"/>
          <w:shd w:val="clear" w:color="auto" w:fill="FFFFFF"/>
          <w:lang w:eastAsia="en-GB"/>
        </w:rPr>
        <w:t>protect</w:t>
      </w:r>
      <w:r w:rsidR="002B2287" w:rsidRPr="00D40F1B">
        <w:rPr>
          <w:rFonts w:eastAsia="Times New Roman" w:cstheme="minorHAnsi"/>
          <w:shd w:val="clear" w:color="auto" w:fill="FFFFFF"/>
          <w:lang w:eastAsia="en-GB"/>
        </w:rPr>
        <w:t>, detect and safeguard IT S</w:t>
      </w:r>
      <w:r w:rsidR="00EF6381" w:rsidRPr="00D40F1B">
        <w:rPr>
          <w:rFonts w:eastAsia="Times New Roman" w:cstheme="minorHAnsi"/>
          <w:shd w:val="clear" w:color="auto" w:fill="FFFFFF"/>
          <w:lang w:eastAsia="en-GB"/>
        </w:rPr>
        <w:t>ystems and infrastructure</w:t>
      </w:r>
      <w:r w:rsidR="007F0F79" w:rsidRPr="00D40F1B">
        <w:rPr>
          <w:rFonts w:eastAsia="Times New Roman" w:cstheme="minorHAnsi"/>
          <w:shd w:val="clear" w:color="auto" w:fill="FFFFFF"/>
          <w:lang w:eastAsia="en-GB"/>
        </w:rPr>
        <w:t>.</w:t>
      </w:r>
    </w:p>
    <w:p w14:paraId="1145FF88" w14:textId="1657CFA8" w:rsidR="00032AC5" w:rsidRPr="00D40F1B" w:rsidRDefault="00032AC5" w:rsidP="00032AC5">
      <w:pPr>
        <w:spacing w:after="0" w:line="240" w:lineRule="auto"/>
        <w:rPr>
          <w:rFonts w:eastAsia="Times New Roman" w:cstheme="minorHAnsi"/>
          <w:shd w:val="clear" w:color="auto" w:fill="FFFFFF"/>
          <w:lang w:eastAsia="en-GB"/>
        </w:rPr>
      </w:pPr>
      <w:r w:rsidRPr="00D40F1B">
        <w:rPr>
          <w:rFonts w:eastAsia="Times New Roman" w:cstheme="minorHAnsi"/>
          <w:shd w:val="clear" w:color="auto" w:fill="FFFFFF"/>
          <w:lang w:eastAsia="en-GB"/>
        </w:rPr>
        <w:t>The second objective is to design and build a new information security unit based on a scenario </w:t>
      </w:r>
      <w:r w:rsidR="00A6295E" w:rsidRPr="00D40F1B">
        <w:rPr>
          <w:rFonts w:eastAsia="Times New Roman" w:cstheme="minorHAnsi"/>
          <w:shd w:val="clear" w:color="auto" w:fill="FFFFFF"/>
          <w:lang w:eastAsia="en-GB"/>
        </w:rPr>
        <w:t xml:space="preserve">of a </w:t>
      </w:r>
      <w:r w:rsidR="000A0E0F" w:rsidRPr="00D40F1B">
        <w:rPr>
          <w:rFonts w:eastAsia="Times New Roman" w:cstheme="minorHAnsi"/>
          <w:shd w:val="clear" w:color="auto" w:fill="FFFFFF"/>
          <w:lang w:eastAsia="en-GB"/>
        </w:rPr>
        <w:t xml:space="preserve">growing </w:t>
      </w:r>
      <w:r w:rsidR="00A6295E" w:rsidRPr="00D40F1B">
        <w:rPr>
          <w:rFonts w:eastAsia="Times New Roman" w:cstheme="minorHAnsi"/>
          <w:shd w:val="clear" w:color="auto" w:fill="FFFFFF"/>
          <w:lang w:eastAsia="en-GB"/>
        </w:rPr>
        <w:t>hypothetical organisations IT department</w:t>
      </w:r>
      <w:r w:rsidR="00B2714B" w:rsidRPr="00D40F1B">
        <w:rPr>
          <w:rFonts w:eastAsia="Times New Roman" w:cstheme="minorHAnsi"/>
          <w:shd w:val="clear" w:color="auto" w:fill="FFFFFF"/>
          <w:lang w:eastAsia="en-GB"/>
        </w:rPr>
        <w:t>.</w:t>
      </w:r>
      <w:r w:rsidRPr="00D40F1B">
        <w:rPr>
          <w:rFonts w:eastAsia="Times New Roman" w:cstheme="minorHAnsi"/>
          <w:shd w:val="clear" w:color="auto" w:fill="FFFFFF"/>
          <w:lang w:eastAsia="en-GB"/>
        </w:rPr>
        <w:t> </w:t>
      </w:r>
    </w:p>
    <w:p w14:paraId="7D8B24E6" w14:textId="4FE050A1" w:rsidR="00932DC4" w:rsidRPr="00D40F1B" w:rsidRDefault="00932DC4" w:rsidP="005C3872">
      <w:pPr>
        <w:pStyle w:val="Heading1"/>
        <w:rPr>
          <w:rFonts w:asciiTheme="minorHAnsi" w:hAnsiTheme="minorHAnsi" w:cstheme="minorHAnsi"/>
          <w:color w:val="auto"/>
          <w:sz w:val="22"/>
          <w:szCs w:val="22"/>
          <w:lang w:val="en-US"/>
        </w:rPr>
      </w:pPr>
      <w:r w:rsidRPr="00D40F1B">
        <w:rPr>
          <w:rFonts w:asciiTheme="minorHAnsi" w:hAnsiTheme="minorHAnsi" w:cstheme="minorHAnsi"/>
          <w:color w:val="auto"/>
          <w:sz w:val="22"/>
          <w:szCs w:val="22"/>
          <w:lang w:val="en-US"/>
        </w:rPr>
        <w:br w:type="page"/>
      </w:r>
    </w:p>
    <w:p w14:paraId="52530557" w14:textId="66617142" w:rsidR="002D2B66" w:rsidRPr="004F194D" w:rsidRDefault="005C5261" w:rsidP="004F194D">
      <w:pPr>
        <w:pStyle w:val="Heading1"/>
        <w:numPr>
          <w:ilvl w:val="0"/>
          <w:numId w:val="2"/>
        </w:numPr>
        <w:rPr>
          <w:lang w:val="en-US"/>
        </w:rPr>
      </w:pPr>
      <w:bookmarkStart w:id="2" w:name="_Toc102475226"/>
      <w:r>
        <w:rPr>
          <w:lang w:val="en-US"/>
        </w:rPr>
        <w:lastRenderedPageBreak/>
        <w:t>T</w:t>
      </w:r>
      <w:r w:rsidR="002D2B66" w:rsidRPr="004F194D">
        <w:rPr>
          <w:lang w:val="en-US"/>
        </w:rPr>
        <w:t>ask 1</w:t>
      </w:r>
      <w:r w:rsidR="00CC7F3B">
        <w:rPr>
          <w:lang w:val="en-US"/>
        </w:rPr>
        <w:t xml:space="preserve"> </w:t>
      </w:r>
      <w:r w:rsidR="007E7BFD">
        <w:rPr>
          <w:lang w:val="en-US"/>
        </w:rPr>
        <w:t>Res</w:t>
      </w:r>
      <w:r w:rsidR="00F3073E">
        <w:rPr>
          <w:lang w:val="en-US"/>
        </w:rPr>
        <w:t>earch</w:t>
      </w:r>
      <w:bookmarkEnd w:id="2"/>
    </w:p>
    <w:p w14:paraId="0CBA758C" w14:textId="1C441F4B" w:rsidR="004C75A3" w:rsidRDefault="004C75A3" w:rsidP="002D2B66">
      <w:pPr>
        <w:pStyle w:val="Default"/>
        <w:rPr>
          <w:rFonts w:asciiTheme="minorHAnsi" w:hAnsiTheme="minorHAnsi" w:cstheme="minorHAnsi"/>
          <w:sz w:val="22"/>
          <w:szCs w:val="22"/>
        </w:rPr>
      </w:pPr>
      <w:r w:rsidRPr="008215DD">
        <w:rPr>
          <w:rFonts w:asciiTheme="minorHAnsi" w:hAnsiTheme="minorHAnsi" w:cstheme="minorHAnsi"/>
          <w:sz w:val="22"/>
          <w:szCs w:val="22"/>
        </w:rPr>
        <w:t>The core purpose of an information security programme, unlike that of any other business or information technology programme, is to ensure that information assets—information and the systems that contain it—remain safe and usable. Organizations spend a lot of money and time to achieve their goals.</w:t>
      </w:r>
      <w:r w:rsidR="00FE6A77" w:rsidRPr="008215DD">
        <w:rPr>
          <w:rFonts w:asciiTheme="minorHAnsi" w:hAnsiTheme="minorHAnsi" w:cstheme="minorHAnsi"/>
          <w:sz w:val="22"/>
          <w:szCs w:val="22"/>
        </w:rPr>
        <w:t xml:space="preserve"> T</w:t>
      </w:r>
      <w:r w:rsidRPr="008215DD">
        <w:rPr>
          <w:rFonts w:asciiTheme="minorHAnsi" w:hAnsiTheme="minorHAnsi" w:cstheme="minorHAnsi"/>
          <w:sz w:val="22"/>
          <w:szCs w:val="22"/>
        </w:rPr>
        <w:t>ens of thousands of hours to keep their data assets up to date. Those funds might be spent solely to improve the systems that store, use, and transfer information.</w:t>
      </w:r>
      <w:r w:rsidR="00FE6A77" w:rsidRPr="008215DD">
        <w:rPr>
          <w:rFonts w:asciiTheme="minorHAnsi" w:hAnsiTheme="minorHAnsi" w:cstheme="minorHAnsi"/>
          <w:sz w:val="22"/>
          <w:szCs w:val="22"/>
        </w:rPr>
        <w:t xml:space="preserve"> </w:t>
      </w:r>
      <w:r w:rsidRPr="008215DD">
        <w:rPr>
          <w:rFonts w:asciiTheme="minorHAnsi" w:hAnsiTheme="minorHAnsi" w:cstheme="minorHAnsi"/>
          <w:sz w:val="22"/>
          <w:szCs w:val="22"/>
        </w:rPr>
        <w:t>The possibility of cyber-attacks on information assets, on the other hand, is a persistent concern</w:t>
      </w:r>
      <w:r w:rsidR="005328E2" w:rsidRPr="008215DD">
        <w:rPr>
          <w:rFonts w:asciiTheme="minorHAnsi" w:hAnsiTheme="minorHAnsi" w:cstheme="minorHAnsi"/>
          <w:sz w:val="22"/>
          <w:szCs w:val="22"/>
        </w:rPr>
        <w:t xml:space="preserve"> a</w:t>
      </w:r>
      <w:r w:rsidRPr="008215DD">
        <w:rPr>
          <w:rFonts w:asciiTheme="minorHAnsi" w:hAnsiTheme="minorHAnsi" w:cstheme="minorHAnsi"/>
          <w:sz w:val="22"/>
          <w:szCs w:val="22"/>
        </w:rPr>
        <w:t>s the necessity for data security grows in tandem with the sophistication of the technology</w:t>
      </w:r>
      <w:r w:rsidR="005328E2" w:rsidRPr="008215DD">
        <w:rPr>
          <w:rFonts w:asciiTheme="minorHAnsi" w:hAnsiTheme="minorHAnsi" w:cstheme="minorHAnsi"/>
          <w:sz w:val="22"/>
          <w:szCs w:val="22"/>
        </w:rPr>
        <w:t xml:space="preserve"> </w:t>
      </w:r>
      <w:r w:rsidRPr="008215DD">
        <w:rPr>
          <w:rFonts w:asciiTheme="minorHAnsi" w:hAnsiTheme="minorHAnsi" w:cstheme="minorHAnsi"/>
          <w:sz w:val="22"/>
          <w:szCs w:val="22"/>
        </w:rPr>
        <w:t>attacks. While some organisations combine the terms "information" and "systems" in their definition, others do not.</w:t>
      </w:r>
      <w:r w:rsidR="005328E2" w:rsidRPr="008215DD">
        <w:rPr>
          <w:rFonts w:asciiTheme="minorHAnsi" w:hAnsiTheme="minorHAnsi" w:cstheme="minorHAnsi"/>
          <w:sz w:val="22"/>
          <w:szCs w:val="22"/>
        </w:rPr>
        <w:t xml:space="preserve"> </w:t>
      </w:r>
    </w:p>
    <w:p w14:paraId="67B1356D" w14:textId="2DC41D92" w:rsidR="002429FE" w:rsidRPr="008215DD" w:rsidRDefault="002429FE" w:rsidP="002D2B66">
      <w:pPr>
        <w:pStyle w:val="Default"/>
        <w:rPr>
          <w:rFonts w:asciiTheme="minorHAnsi" w:hAnsiTheme="minorHAnsi" w:cstheme="minorHAnsi"/>
          <w:sz w:val="22"/>
          <w:szCs w:val="22"/>
        </w:rPr>
      </w:pPr>
      <w:r>
        <w:rPr>
          <w:rFonts w:asciiTheme="minorHAnsi" w:hAnsiTheme="minorHAnsi" w:cstheme="minorHAnsi"/>
          <w:sz w:val="22"/>
          <w:szCs w:val="22"/>
        </w:rPr>
        <w:t>Th</w:t>
      </w:r>
      <w:r w:rsidR="009648E3">
        <w:rPr>
          <w:rFonts w:asciiTheme="minorHAnsi" w:hAnsiTheme="minorHAnsi" w:cstheme="minorHAnsi"/>
          <w:sz w:val="22"/>
          <w:szCs w:val="22"/>
        </w:rPr>
        <w:t>is area's breadth is so vast that it was decided to cover some current technologies deployed in organisations, namely firewalls, access controls, VPNs,</w:t>
      </w:r>
      <w:r w:rsidR="00942064">
        <w:rPr>
          <w:rFonts w:asciiTheme="minorHAnsi" w:hAnsiTheme="minorHAnsi" w:cstheme="minorHAnsi"/>
          <w:sz w:val="22"/>
          <w:szCs w:val="22"/>
        </w:rPr>
        <w:t xml:space="preserve"> and Intrusion</w:t>
      </w:r>
      <w:r w:rsidR="00885F52">
        <w:rPr>
          <w:rFonts w:asciiTheme="minorHAnsi" w:hAnsiTheme="minorHAnsi" w:cstheme="minorHAnsi"/>
          <w:sz w:val="22"/>
          <w:szCs w:val="22"/>
        </w:rPr>
        <w:t xml:space="preserve"> detection/prevention systems</w:t>
      </w:r>
      <w:r w:rsidR="00685AFE">
        <w:rPr>
          <w:rFonts w:asciiTheme="minorHAnsi" w:hAnsiTheme="minorHAnsi" w:cstheme="minorHAnsi"/>
          <w:sz w:val="22"/>
          <w:szCs w:val="22"/>
        </w:rPr>
        <w:t>.</w:t>
      </w:r>
    </w:p>
    <w:p w14:paraId="09CA6C42" w14:textId="77777777" w:rsidR="00474BEE" w:rsidRDefault="00474BEE" w:rsidP="00FB2C71">
      <w:pPr>
        <w:rPr>
          <w:color w:val="FF0000"/>
        </w:rPr>
      </w:pPr>
    </w:p>
    <w:p w14:paraId="038D0DA0" w14:textId="77777777" w:rsidR="00474BEE" w:rsidRDefault="00474BEE" w:rsidP="00FB2C71">
      <w:pPr>
        <w:rPr>
          <w:color w:val="FF0000"/>
        </w:rPr>
      </w:pPr>
    </w:p>
    <w:p w14:paraId="6F8AC372" w14:textId="77777777" w:rsidR="009029BE" w:rsidRDefault="009029BE" w:rsidP="002D2B66">
      <w:pPr>
        <w:pStyle w:val="Default"/>
      </w:pPr>
    </w:p>
    <w:p w14:paraId="6A5A51C6" w14:textId="77777777" w:rsidR="009029BE" w:rsidRDefault="009029BE" w:rsidP="002D2B66">
      <w:pPr>
        <w:pStyle w:val="Default"/>
      </w:pPr>
    </w:p>
    <w:p w14:paraId="7492E586" w14:textId="1A6FC4EB" w:rsidR="002D2B66" w:rsidRDefault="002D2B66" w:rsidP="002D2B66">
      <w:pPr>
        <w:pStyle w:val="Heading2"/>
      </w:pPr>
      <w:bookmarkStart w:id="3" w:name="_Toc102475227"/>
      <w:r>
        <w:t>Security Technologies</w:t>
      </w:r>
      <w:bookmarkEnd w:id="3"/>
    </w:p>
    <w:p w14:paraId="1BE863EF" w14:textId="77777777" w:rsidR="00555A33" w:rsidRPr="00555A33" w:rsidRDefault="00555A33" w:rsidP="00555A33"/>
    <w:p w14:paraId="08C3CA15" w14:textId="10C51003" w:rsidR="0002190E" w:rsidRDefault="002D2B66" w:rsidP="001673AC">
      <w:pPr>
        <w:pStyle w:val="Heading3"/>
        <w:rPr>
          <w:sz w:val="28"/>
          <w:szCs w:val="28"/>
        </w:rPr>
      </w:pPr>
      <w:bookmarkStart w:id="4" w:name="_Toc102475228"/>
      <w:r w:rsidRPr="005D0DE7">
        <w:rPr>
          <w:sz w:val="28"/>
          <w:szCs w:val="28"/>
        </w:rPr>
        <w:t>Firewalls</w:t>
      </w:r>
      <w:bookmarkEnd w:id="4"/>
    </w:p>
    <w:p w14:paraId="60AE3148" w14:textId="77777777" w:rsidR="00BE604A" w:rsidRDefault="00BE604A" w:rsidP="00BE604A"/>
    <w:p w14:paraId="079C106C" w14:textId="092EC36C" w:rsidR="00BE604A" w:rsidRPr="00BE604A" w:rsidRDefault="00BE604A" w:rsidP="00BE604A">
      <w:r w:rsidRPr="00D06715">
        <w:rPr>
          <w:noProof/>
        </w:rPr>
        <w:drawing>
          <wp:inline distT="0" distB="0" distL="0" distR="0" wp14:anchorId="620BC4F3" wp14:editId="788F7963">
            <wp:extent cx="3372023" cy="2857647"/>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stretch>
                      <a:fillRect/>
                    </a:stretch>
                  </pic:blipFill>
                  <pic:spPr>
                    <a:xfrm>
                      <a:off x="0" y="0"/>
                      <a:ext cx="3372023" cy="2857647"/>
                    </a:xfrm>
                    <a:prstGeom prst="rect">
                      <a:avLst/>
                    </a:prstGeom>
                  </pic:spPr>
                </pic:pic>
              </a:graphicData>
            </a:graphic>
          </wp:inline>
        </w:drawing>
      </w:r>
    </w:p>
    <w:p w14:paraId="60FFBCF9" w14:textId="3EED730D" w:rsidR="006B36EC" w:rsidRPr="008215DD" w:rsidRDefault="00904CD3" w:rsidP="006B36EC">
      <w:r w:rsidRPr="008215DD">
        <w:t xml:space="preserve">In IT, a firewall </w:t>
      </w:r>
      <w:r w:rsidR="00BC147C" w:rsidRPr="008215DD">
        <w:t xml:space="preserve">stops </w:t>
      </w:r>
      <w:proofErr w:type="gramStart"/>
      <w:r w:rsidR="00BC147C" w:rsidRPr="008215DD">
        <w:t>particular data</w:t>
      </w:r>
      <w:proofErr w:type="gramEnd"/>
      <w:r w:rsidR="00BC147C" w:rsidRPr="008215DD">
        <w:t xml:space="preserve"> from passing from </w:t>
      </w:r>
      <w:r w:rsidR="006F77C0" w:rsidRPr="008215DD">
        <w:t>an</w:t>
      </w:r>
      <w:r w:rsidR="00BC147C" w:rsidRPr="008215DD">
        <w:t xml:space="preserve"> external network to the internal network</w:t>
      </w:r>
      <w:r w:rsidR="002408BC" w:rsidRPr="008215DD">
        <w:t>,</w:t>
      </w:r>
      <w:r w:rsidR="00BC147C" w:rsidRPr="008215DD">
        <w:t xml:space="preserve"> </w:t>
      </w:r>
      <w:r w:rsidR="001E78B5" w:rsidRPr="008215DD">
        <w:t>us</w:t>
      </w:r>
      <w:r w:rsidR="00BC147C" w:rsidRPr="008215DD">
        <w:t>ing</w:t>
      </w:r>
      <w:r w:rsidR="001673AC" w:rsidRPr="008215DD">
        <w:t xml:space="preserve"> </w:t>
      </w:r>
      <w:r w:rsidR="001E78B5" w:rsidRPr="008215DD">
        <w:t xml:space="preserve">either or both </w:t>
      </w:r>
      <w:r w:rsidR="001673AC" w:rsidRPr="008215DD">
        <w:t>hardware</w:t>
      </w:r>
      <w:r w:rsidR="001E78B5" w:rsidRPr="008215DD">
        <w:t xml:space="preserve"> and</w:t>
      </w:r>
      <w:r w:rsidR="001673AC" w:rsidRPr="008215DD">
        <w:t xml:space="preserve"> software</w:t>
      </w:r>
      <w:r w:rsidR="00E61F90" w:rsidRPr="008215DD">
        <w:t>,</w:t>
      </w:r>
      <w:r w:rsidR="00C100E5" w:rsidRPr="008215DD">
        <w:t xml:space="preserve"> </w:t>
      </w:r>
      <w:r w:rsidR="0020003B">
        <w:t>prevent</w:t>
      </w:r>
      <w:r w:rsidR="006F77C0" w:rsidRPr="008215DD">
        <w:t>ing an untrusted external network from gaining access to data on the trusted network</w:t>
      </w:r>
      <w:r w:rsidR="00E61F90" w:rsidRPr="008215DD">
        <w:t>.</w:t>
      </w:r>
      <w:r w:rsidR="00DF1006" w:rsidRPr="008215DD">
        <w:t xml:space="preserve"> </w:t>
      </w:r>
      <w:r w:rsidR="000B488A" w:rsidRPr="008215DD">
        <w:t xml:space="preserve">To </w:t>
      </w:r>
      <w:r w:rsidR="00437528" w:rsidRPr="008215DD">
        <w:t>improve</w:t>
      </w:r>
      <w:r w:rsidR="000B488A" w:rsidRPr="008215DD">
        <w:t xml:space="preserve"> </w:t>
      </w:r>
      <w:r w:rsidR="00E1068C">
        <w:t xml:space="preserve">the </w:t>
      </w:r>
      <w:r w:rsidR="000B488A" w:rsidRPr="008215DD">
        <w:t xml:space="preserve">security </w:t>
      </w:r>
      <w:r w:rsidR="00437528" w:rsidRPr="008215DD">
        <w:t>of</w:t>
      </w:r>
      <w:r w:rsidR="000B488A" w:rsidRPr="008215DD">
        <w:t xml:space="preserve"> high</w:t>
      </w:r>
      <w:r w:rsidR="00E1068C">
        <w:t>-</w:t>
      </w:r>
      <w:r w:rsidR="000B488A" w:rsidRPr="008215DD">
        <w:t xml:space="preserve">priority applications and data, </w:t>
      </w:r>
      <w:r w:rsidR="00EB4503" w:rsidRPr="008215DD">
        <w:t>firewalls</w:t>
      </w:r>
      <w:r w:rsidR="00437528" w:rsidRPr="008215DD">
        <w:t xml:space="preserve"> often</w:t>
      </w:r>
      <w:r w:rsidR="00EB4503" w:rsidRPr="008215DD">
        <w:t xml:space="preserve"> </w:t>
      </w:r>
      <w:r w:rsidR="00AE1773" w:rsidRPr="008215DD">
        <w:t>allow</w:t>
      </w:r>
      <w:r w:rsidR="00EB4503" w:rsidRPr="008215DD">
        <w:t xml:space="preserve"> varying </w:t>
      </w:r>
      <w:r w:rsidR="00E1068C">
        <w:t>access level</w:t>
      </w:r>
      <w:r w:rsidR="00404B00" w:rsidRPr="008215DD">
        <w:t>s</w:t>
      </w:r>
      <w:r w:rsidR="00EB4503" w:rsidRPr="008215DD">
        <w:t xml:space="preserve"> </w:t>
      </w:r>
      <w:r w:rsidR="00C137B1" w:rsidRPr="008215DD">
        <w:t>between elements of the internal network</w:t>
      </w:r>
      <w:r w:rsidR="00334375" w:rsidRPr="008215DD">
        <w:fldChar w:fldCharType="begin" w:fldLock="1"/>
      </w:r>
      <w:r w:rsidR="00943B64" w:rsidRPr="008215DD">
        <w:instrText>ADDIN CSL_CITATION {"citationItems":[{"id":"ITEM-1","itemData":{"abstract":"A firewall is a security guard placed at the point of entry between a private network and the outside Internet such that all incoming and outgoing packets have to pass through it. The function of a firewall is to examine every incoming or outgoing packet and decide whether to accept or discard it. This function is conventionally specified by a sequence of rules, where rules often conflict. To resolve conflicts, the decision for each packet is the decision of the first rule that the packet matches. The current practice of designing a firewall directly as a sequence of rules suffers from three types of major problems: (1) the consistency problem, which means that it is difficult to order the rules correctly; (2) the completeness problem, which means that it is difficult to ensure thorough consideration for all types of traffic; (3) the compactness problem, which means that it is difficult to keep the number of rules small (because some rules may be redundant and some rules may be combined into one rule). To achieve consistency, completeness, and compactness, we propose a new method called Structured Firewall Design, which consists of two steps. First, one designs a firewall using a Firewall Decision Diagram instead of a sequence of often conflicting rules. Second, a program converts the firewall decision diagram into a compact, yet functionally equivalent, sequence of rules. This method addresses the consistency problem because a firewall decision diagram is conflict-free. It addresses the completeness problem because the syntactic requirements of a firewall decision diagram force the designer to consider all types of traffic. It also addresses the compactness problem because in the second step we use two algorithms (namely FDD reduction and FDD marking) to combine rules together, and one algorithm (namely Firewall compaction) to remove redundant rules. Moreover, the techniques and algorithms presented in this paper are extensible to other rule-based systems such as IPsec rules.","author":[{"dropping-particle":"","family":"Gouda","given":"Mohamed G","non-dropping-particle":"","parse-names":false,"suffix":""},{"dropping-particle":"","family":"Liu","given":"Alex X","non-dropping-particle":"","parse-names":false,"suffix":""}],"id":"ITEM-1","issued":{"date-parts":[["0"]]},"title":"Structured Firewall Design","type":"article-journal"},"uris":["http://www.mendeley.com/documents/?uuid=21c65b35-4d29-3860-b4f9-654c28f4e017"]}],"mendeley":{"formattedCitation":"[1]","plainTextFormattedCitation":"[1]","previouslyFormattedCitation":"[1]"},"properties":{"noteIndex":0},"schema":"https://github.com/citation-style-language/schema/raw/master/csl-citation.json"}</w:instrText>
      </w:r>
      <w:r w:rsidR="00334375" w:rsidRPr="008215DD">
        <w:fldChar w:fldCharType="separate"/>
      </w:r>
      <w:r w:rsidR="00334375" w:rsidRPr="008215DD">
        <w:rPr>
          <w:noProof/>
        </w:rPr>
        <w:t>[1]</w:t>
      </w:r>
      <w:r w:rsidR="00334375" w:rsidRPr="008215DD">
        <w:fldChar w:fldCharType="end"/>
      </w:r>
      <w:r w:rsidR="00C137B1" w:rsidRPr="008215DD">
        <w:t>.</w:t>
      </w:r>
      <w:r w:rsidR="00772DFA" w:rsidRPr="008215DD">
        <w:t xml:space="preserve"> </w:t>
      </w:r>
    </w:p>
    <w:p w14:paraId="70AC6BEA" w14:textId="337F8A67" w:rsidR="002F2A60" w:rsidRDefault="008A10BC" w:rsidP="006B36EC">
      <w:r w:rsidRPr="008215DD">
        <w:t>F</w:t>
      </w:r>
      <w:r w:rsidR="00AC3D21" w:rsidRPr="008215DD">
        <w:t xml:space="preserve">irewalls work by following </w:t>
      </w:r>
      <w:r w:rsidRPr="008215DD">
        <w:t>a set of rules</w:t>
      </w:r>
      <w:r w:rsidR="008D4D85" w:rsidRPr="008215DD">
        <w:t xml:space="preserve"> based on </w:t>
      </w:r>
      <w:r w:rsidR="00227B15" w:rsidRPr="008215DD">
        <w:t xml:space="preserve">stipulations </w:t>
      </w:r>
      <w:r w:rsidR="00CA4059" w:rsidRPr="008215DD">
        <w:t xml:space="preserve">regarding the contents of packets </w:t>
      </w:r>
      <w:r w:rsidR="005A62EC" w:rsidRPr="008215DD">
        <w:t>going through the firewall</w:t>
      </w:r>
      <w:r w:rsidRPr="008215DD">
        <w:t xml:space="preserve"> </w:t>
      </w:r>
      <w:r w:rsidRPr="008215DD">
        <w:fldChar w:fldCharType="begin" w:fldLock="1"/>
      </w:r>
      <w:r w:rsidRPr="008215DD">
        <w:instrText>ADDIN CSL_CITATION {"citationItems":[{"id":"ITEM-1","itemData":{"ISBN":"9789178671083","author":[{"dropping-particle":"","family":"Voronkov","given":"Artem","non-dropping-particle":"","parse-names":false,"suffix":""}],"id":"ITEM-1","issued":{"date-parts":[["0"]]},"title":"USABILITY OF FIREWALL CONFIGURATION MAKING THE LIFE OF SYSTEM ADMINISTRATORS EASIER","type":"article-journal"},"uris":["http://www.mendeley.com/documents/?uuid=d7418626-8b68-35e1-b279-6259a9b8af4f"]}],"mendeley":{"formattedCitation":"[2]","plainTextFormattedCitation":"[2]","previouslyFormattedCitation":"[2]"},"properties":{"noteIndex":0},"schema":"https://github.com/citation-style-language/schema/raw/master/csl-citation.json"}</w:instrText>
      </w:r>
      <w:r w:rsidRPr="008215DD">
        <w:fldChar w:fldCharType="separate"/>
      </w:r>
      <w:r w:rsidRPr="008215DD">
        <w:rPr>
          <w:noProof/>
        </w:rPr>
        <w:t>[2]</w:t>
      </w:r>
      <w:r w:rsidRPr="008215DD">
        <w:fldChar w:fldCharType="end"/>
      </w:r>
      <w:r w:rsidR="00AA6E48">
        <w:t>.</w:t>
      </w:r>
      <w:r w:rsidR="00F574BF">
        <w:t xml:space="preserve"> There</w:t>
      </w:r>
      <w:r w:rsidR="00503A13">
        <w:t xml:space="preserve"> are different types of firewall</w:t>
      </w:r>
      <w:r w:rsidR="009E1829">
        <w:t>s;</w:t>
      </w:r>
      <w:r w:rsidR="00503A13">
        <w:t xml:space="preserve"> however</w:t>
      </w:r>
      <w:r w:rsidR="009E1829">
        <w:t>, only a few will be covered for the purpose of this report</w:t>
      </w:r>
      <w:r w:rsidR="00503A13">
        <w:t>.</w:t>
      </w:r>
    </w:p>
    <w:p w14:paraId="2E2C2DE3" w14:textId="36638733" w:rsidR="006A6AC3" w:rsidRDefault="006A6AC3" w:rsidP="00431F3C">
      <w:pPr>
        <w:pStyle w:val="ListParagraph"/>
        <w:numPr>
          <w:ilvl w:val="0"/>
          <w:numId w:val="3"/>
        </w:numPr>
      </w:pPr>
      <w:r>
        <w:lastRenderedPageBreak/>
        <w:t xml:space="preserve">Packet filters, also known as Network layer firewalls or stateless firewalls, are the most prevalent type of firewall. Each network frame or packet is treated individually by a stateless firewall. </w:t>
      </w:r>
      <w:r w:rsidR="002638FF">
        <w:t>This sort of firewall employs a mechanism that evaluates each packet entering or leaving a network and admits or rejects it according to predetermined rules</w:t>
      </w:r>
      <w:r>
        <w:t>. A packet may be routed to its destination or dropped if it matches the packet filter's set of rules.</w:t>
      </w:r>
      <w:r w:rsidR="00BA629F">
        <w:fldChar w:fldCharType="begin" w:fldLock="1"/>
      </w:r>
      <w:r w:rsidR="00704D09">
        <w:instrText>ADDIN CSL_CITATION {"citationItems":[{"id":"ITEM-1","itemData":{"ISBN":"9781509067787","author":[{"dropping-particle":"","family":"Krit","given":"Salah-ddine","non-dropping-particle":"","parse-names":false,"suffix":""},{"dropping-particle":"","family":"Haimoud","given":"Elbachir","non-dropping-particle":"","parse-names":false,"suffix":""}],"container-title":"2017 International Conference on Engineering &amp; MIS (ICEMIS)","id":"ITEM-1","issued":{"date-parts":[["2017"]]},"page":"1-7","title":"Overview Of Firewalls : Types And Policies","type":"article-journal"},"uris":["http://www.mendeley.com/documents/?uuid=c473760b-be65-442a-8522-d1cfc4f0e4d8"]}],"mendeley":{"formattedCitation":"[3]","plainTextFormattedCitation":"[3]","previouslyFormattedCitation":"[3]"},"properties":{"noteIndex":0},"schema":"https://github.com/citation-style-language/schema/raw/master/csl-citation.json"}</w:instrText>
      </w:r>
      <w:r w:rsidR="00BA629F">
        <w:fldChar w:fldCharType="separate"/>
      </w:r>
      <w:r w:rsidR="00BA629F" w:rsidRPr="00BA629F">
        <w:rPr>
          <w:noProof/>
        </w:rPr>
        <w:t>[3]</w:t>
      </w:r>
      <w:r w:rsidR="00BA629F">
        <w:fldChar w:fldCharType="end"/>
      </w:r>
      <w:r w:rsidRPr="008215DD">
        <w:t xml:space="preserve"> </w:t>
      </w:r>
    </w:p>
    <w:p w14:paraId="4CEB3DB9" w14:textId="5AB52A7A" w:rsidR="00431F3C" w:rsidRDefault="00302C4C" w:rsidP="00302C4C">
      <w:pPr>
        <w:pStyle w:val="ListParagraph"/>
        <w:numPr>
          <w:ilvl w:val="0"/>
          <w:numId w:val="3"/>
        </w:numPr>
      </w:pPr>
      <w:r>
        <w:t xml:space="preserve">Gateways at the circuit level monitor the TCP handshaking between the local and distant hosts to see if </w:t>
      </w:r>
      <w:proofErr w:type="spellStart"/>
      <w:r>
        <w:t>the</w:t>
      </w:r>
      <w:proofErr w:type="spellEnd"/>
      <w:r>
        <w:t xml:space="preserve"> s</w:t>
      </w:r>
      <w:r w:rsidR="00A939DD">
        <w:t>tarted session</w:t>
      </w:r>
      <w:r>
        <w:t xml:space="preserve"> is authentic and if the remote system is considered "trusted." They do not, however, inspect the packets themselves.</w:t>
      </w:r>
      <w:r w:rsidR="007001EC">
        <w:t xml:space="preserve"> </w:t>
      </w:r>
      <w:r>
        <w:t>When a TCP or UDP connection is formed, security procedures are applied</w:t>
      </w:r>
      <w:r w:rsidR="007E42A5">
        <w:t>, and p</w:t>
      </w:r>
      <w:r>
        <w:t>ackets can flow freely between the hosts once the connection has been established.</w:t>
      </w:r>
      <w:r w:rsidR="002E50D1">
        <w:t xml:space="preserve"> </w:t>
      </w:r>
    </w:p>
    <w:p w14:paraId="10159B24" w14:textId="732B60F0" w:rsidR="00FF375B" w:rsidRPr="008215DD" w:rsidRDefault="003033A3" w:rsidP="006B36EC">
      <w:pPr>
        <w:pStyle w:val="ListParagraph"/>
        <w:numPr>
          <w:ilvl w:val="0"/>
          <w:numId w:val="3"/>
        </w:numPr>
      </w:pPr>
      <w:r>
        <w:t xml:space="preserve"> Multilayer firewalls keep track of the state</w:t>
      </w:r>
      <w:r w:rsidR="00E63F25">
        <w:t xml:space="preserve"> </w:t>
      </w:r>
      <w:r>
        <w:t>assigned to a packet by each firewall component it goes through up the protocol stack. This offers the user complete control over which packets are allowed to reach their final destination, but it has a similar impact on network performance as proxies do.</w:t>
      </w:r>
      <w:r w:rsidR="00FA0A9D">
        <w:fldChar w:fldCharType="begin" w:fldLock="1"/>
      </w:r>
      <w:r w:rsidR="004A1675">
        <w:instrText>ADDIN CSL_CITATION {"citationItems":[{"id":"ITEM-1","itemData":{"DOI":"10.3934/bdia.2021001","ISSN":"2380-6974","abstract":"Internet has become the ultimate information resource. It allows both to reach information from the outside, as well as to share inside data. Yet, such power also involves potential weaknesses, in relation to security and privacy protection. Indeed, threats may come from malicious web sites, trying to steal user's data or install unwanted applications. Malware may include adware, Potentially Unwanted Applications (PUA) or Potentially Unwanted Programs (PUP), and even ransomware. Another menace may even come from otherwise bona fide applications installed by the user. Thus, such applications may send private data to external servers, without the user's consent and knowledge. Therefore, a proper firewall is required to protect the privacy of users. Indeed, they are built inside the operating systems, as basic security tools. Third party companies offer more comprehensive firewalls, including free and nonfree ones. This review analyzes the firewalls available for Mac (macOS) computers. As a practical example, applications in scientific research, in general, as well as bioinformatics, in particular, are described. Last but not least, Internet security and privacy protection is a work in progress, and as such, users should know about this critical fact, and take proper action, installing and updating appropriate firewalls. [ABSTRACT FROM AUTHOR]","author":[{"dropping-particle":"","family":"Dorado","given":"Gabriel","non-dropping-particle":"","parse-names":false,"suffix":""},{"dropping-particle":"","family":"Gálvez","given":"Sergio","non-dropping-particle":"","parse-names":false,"suffix":""},{"dropping-particle":"","family":"Dorado","given":"María del Pilar","non-dropping-particle":"","parse-names":false,"suffix":""}],"container-title":"Big Data and Information Analytics","id":"ITEM-1","issue":"0","issued":{"date-parts":[["2021"]]},"page":"1-11","title":"Computer firewalls: security and privacy protection for Mac—review","type":"article-journal","volume":"6"},"uris":["http://www.mendeley.com/documents/?uuid=37009470-8f79-4921-9bc5-196c33379e67"]}],"mendeley":{"formattedCitation":"[4]","plainTextFormattedCitation":"[4]","previouslyFormattedCitation":"[4]"},"properties":{"noteIndex":0},"schema":"https://github.com/citation-style-language/schema/raw/master/csl-citation.json"}</w:instrText>
      </w:r>
      <w:r w:rsidR="00FA0A9D">
        <w:fldChar w:fldCharType="separate"/>
      </w:r>
      <w:r w:rsidR="002E50D1" w:rsidRPr="002E50D1">
        <w:rPr>
          <w:noProof/>
        </w:rPr>
        <w:t>[4]</w:t>
      </w:r>
      <w:r w:rsidR="00FA0A9D">
        <w:fldChar w:fldCharType="end"/>
      </w:r>
    </w:p>
    <w:p w14:paraId="4C24DBAF" w14:textId="510E2536" w:rsidR="00FF2235" w:rsidRDefault="00FF2235" w:rsidP="001673AC">
      <w:r>
        <w:t xml:space="preserve">A firewall is an </w:t>
      </w:r>
      <w:r w:rsidR="007E42A5">
        <w:t>essential</w:t>
      </w:r>
      <w:r>
        <w:t xml:space="preserve"> component of network security since it is designed to protect the integrity and confidentiality of data on an internal network. The importance of a firewall in a security plan is obvious; nonetheless, firewalls have the following drawbacks:</w:t>
      </w:r>
    </w:p>
    <w:p w14:paraId="26D1246D" w14:textId="12868D83" w:rsidR="00FF2235" w:rsidRDefault="00FF2235" w:rsidP="00FF2235">
      <w:pPr>
        <w:pStyle w:val="ListParagraph"/>
        <w:numPr>
          <w:ilvl w:val="0"/>
          <w:numId w:val="4"/>
        </w:numPr>
      </w:pPr>
      <w:r>
        <w:t xml:space="preserve">A firewall </w:t>
      </w:r>
      <w:proofErr w:type="gramStart"/>
      <w:r>
        <w:t>won't</w:t>
      </w:r>
      <w:proofErr w:type="gramEnd"/>
      <w:r>
        <w:t xml:space="preserve"> stop users or attackers with </w:t>
      </w:r>
      <w:r w:rsidR="006F4914">
        <w:t>modems</w:t>
      </w:r>
      <w:r>
        <w:t xml:space="preserve"> from calling in or out of the internal network.</w:t>
      </w:r>
    </w:p>
    <w:p w14:paraId="046754CC" w14:textId="46B9AE14" w:rsidR="00FF2235" w:rsidRDefault="0059678A" w:rsidP="00FF2235">
      <w:pPr>
        <w:pStyle w:val="ListParagraph"/>
        <w:numPr>
          <w:ilvl w:val="0"/>
          <w:numId w:val="4"/>
        </w:numPr>
      </w:pPr>
      <w:r>
        <w:t xml:space="preserve">Password restrictions cannot be </w:t>
      </w:r>
      <w:proofErr w:type="gramStart"/>
      <w:r>
        <w:t>enforced</w:t>
      </w:r>
      <w:proofErr w:type="gramEnd"/>
      <w:r>
        <w:t xml:space="preserve"> or password misuse prevented by firewalls</w:t>
      </w:r>
      <w:r w:rsidR="00FF2235">
        <w:t>.</w:t>
      </w:r>
    </w:p>
    <w:p w14:paraId="0D25EA09" w14:textId="5DD472E4" w:rsidR="00FF2235" w:rsidRDefault="00FF2235" w:rsidP="00FF2235">
      <w:pPr>
        <w:pStyle w:val="ListParagraph"/>
        <w:numPr>
          <w:ilvl w:val="0"/>
          <w:numId w:val="4"/>
        </w:numPr>
      </w:pPr>
      <w:r>
        <w:t>Internal users cannot access websites with d</w:t>
      </w:r>
      <w:r w:rsidR="00301AE7">
        <w:t>estructive</w:t>
      </w:r>
      <w:r>
        <w:t xml:space="preserve"> program code or applications that may install viruses due to firewalls.</w:t>
      </w:r>
    </w:p>
    <w:p w14:paraId="65AC683F" w14:textId="39E1B760" w:rsidR="008B4EB3" w:rsidRPr="000C72E5" w:rsidRDefault="00301AE7" w:rsidP="00FF2235">
      <w:pPr>
        <w:pStyle w:val="ListParagraph"/>
        <w:numPr>
          <w:ilvl w:val="0"/>
          <w:numId w:val="4"/>
        </w:numPr>
      </w:pPr>
      <w:r>
        <w:t xml:space="preserve">Firewalls do not protect </w:t>
      </w:r>
      <w:r w:rsidR="00824362">
        <w:t xml:space="preserve">against </w:t>
      </w:r>
      <w:r>
        <w:t>poor decision</w:t>
      </w:r>
      <w:r w:rsidR="00FF2235">
        <w:t>s.</w:t>
      </w:r>
      <w:r w:rsidR="002E50D1">
        <w:fldChar w:fldCharType="begin" w:fldLock="1"/>
      </w:r>
      <w:r w:rsidR="004A1675">
        <w:instrText>ADDIN CSL_CITATION {"citationItems":[{"id":"ITEM-1","itemData":{"abstract":"With the increased demand in Network Security there is a need for devices and software's which can provide reliable security in the Network. This paper gives a detailed explanation of implementing a Firewall in various environments and their role in network security. Firewall is a network security system that grants or rejects network access to traffic flow between an un-trusted zone and a trusted zone. The main idea of this paper is to define the role of firewall in network security and Implementation of firewall in hardware and software or combination of both.","author":[{"dropping-particle":"","family":"Dandamudi","given":"Sahithi","non-dropping-particle":"","parse-names":false,"suffix":""},{"dropping-particle":"","family":"Eltaeib","given":"Tarik","non-dropping-particle":"","parse-names":false,"suffix":""}],"container-title":"Journal of Multidisciplinary Engineering Science and Technology (JMEST)","id":"ITEM-1","issue":"3","issued":{"date-parts":[["2015"]]},"page":"3159-3199","title":"Firewalls Implementation in Computer Networks and Their Role in Network Security","type":"article-journal","volume":"2"},"uris":["http://www.mendeley.com/documents/?uuid=4e70eea0-0c68-47a8-aa29-c1904e314c9f"]}],"mendeley":{"formattedCitation":"[5]","plainTextFormattedCitation":"[5]","previouslyFormattedCitation":"[5]"},"properties":{"noteIndex":0},"schema":"https://github.com/citation-style-language/schema/raw/master/csl-citation.json"}</w:instrText>
      </w:r>
      <w:r w:rsidR="002E50D1">
        <w:fldChar w:fldCharType="separate"/>
      </w:r>
      <w:r w:rsidR="002E50D1" w:rsidRPr="002E50D1">
        <w:rPr>
          <w:noProof/>
        </w:rPr>
        <w:t>[5]</w:t>
      </w:r>
      <w:r w:rsidR="002E50D1">
        <w:fldChar w:fldCharType="end"/>
      </w:r>
    </w:p>
    <w:p w14:paraId="1C34F1C4" w14:textId="77777777" w:rsidR="005D0DE7" w:rsidRPr="00904CD3" w:rsidRDefault="005D0DE7" w:rsidP="001673AC">
      <w:pPr>
        <w:rPr>
          <w:sz w:val="28"/>
          <w:szCs w:val="28"/>
        </w:rPr>
      </w:pPr>
    </w:p>
    <w:p w14:paraId="3E02917E" w14:textId="37987E9C" w:rsidR="007A0755" w:rsidRDefault="007A0755" w:rsidP="005D0DE7">
      <w:pPr>
        <w:pStyle w:val="Heading3"/>
      </w:pPr>
      <w:bookmarkStart w:id="5" w:name="_Toc102475229"/>
      <w:r>
        <w:t>Access Controls</w:t>
      </w:r>
      <w:bookmarkEnd w:id="5"/>
      <w:r w:rsidR="007D5C9D">
        <w:t xml:space="preserve"> </w:t>
      </w:r>
    </w:p>
    <w:p w14:paraId="7B8944B6" w14:textId="5BDC81EF" w:rsidR="005D0DE7" w:rsidRDefault="005D0DE7" w:rsidP="005D0DE7"/>
    <w:p w14:paraId="6D566D21" w14:textId="3B00667D" w:rsidR="00AD7061" w:rsidRPr="006A51B5" w:rsidRDefault="00230C32" w:rsidP="00DC057A">
      <w:r w:rsidRPr="006A51B5">
        <w:t>Access controls are the tools a company uses to govern who has access to certain areas.</w:t>
      </w:r>
      <w:r w:rsidR="006A51B5">
        <w:t xml:space="preserve"> </w:t>
      </w:r>
      <w:r w:rsidR="00AD7061" w:rsidRPr="0049419E">
        <w:rPr>
          <w:rFonts w:cstheme="minorHAnsi"/>
        </w:rPr>
        <w:t>All</w:t>
      </w:r>
      <w:r w:rsidR="00824362">
        <w:rPr>
          <w:rFonts w:cstheme="minorHAnsi"/>
        </w:rPr>
        <w:t>-</w:t>
      </w:r>
      <w:r w:rsidR="00AD7061" w:rsidRPr="0049419E">
        <w:rPr>
          <w:rFonts w:cstheme="minorHAnsi"/>
        </w:rPr>
        <w:t xml:space="preserve">access control approaches, in general, rely on the four mechanisms listed below, which reflect the four </w:t>
      </w:r>
      <w:r w:rsidR="00824362">
        <w:rPr>
          <w:rFonts w:cstheme="minorHAnsi"/>
        </w:rPr>
        <w:t>primary</w:t>
      </w:r>
      <w:r w:rsidR="00AD7061" w:rsidRPr="0049419E">
        <w:rPr>
          <w:rFonts w:cstheme="minorHAnsi"/>
        </w:rPr>
        <w:t xml:space="preserve"> purposes of access control systems:</w:t>
      </w:r>
    </w:p>
    <w:p w14:paraId="10EE75C3" w14:textId="3B97A244" w:rsidR="00AD7061" w:rsidRPr="0049419E" w:rsidRDefault="00AD7061" w:rsidP="00B869C5">
      <w:pPr>
        <w:rPr>
          <w:rFonts w:cstheme="minorHAnsi"/>
        </w:rPr>
      </w:pPr>
      <w:r w:rsidRPr="0049419E">
        <w:rPr>
          <w:rFonts w:cstheme="minorHAnsi"/>
        </w:rPr>
        <w:t xml:space="preserve">• </w:t>
      </w:r>
      <w:r w:rsidR="004A1675" w:rsidRPr="0049419E">
        <w:rPr>
          <w:rFonts w:cstheme="minorHAnsi"/>
        </w:rPr>
        <w:t>Identification:</w:t>
      </w:r>
      <w:r w:rsidR="00B869C5" w:rsidRPr="00B869C5">
        <w:rPr>
          <w:rFonts w:ascii="AdvOT66af078c.B" w:hAnsi="AdvOT66af078c.B" w:cs="AdvOT66af078c.B"/>
          <w:color w:val="000302"/>
          <w:sz w:val="20"/>
          <w:szCs w:val="20"/>
        </w:rPr>
        <w:t xml:space="preserve"> </w:t>
      </w:r>
      <w:r w:rsidR="00F15BF5">
        <w:rPr>
          <w:rFonts w:cstheme="minorHAnsi"/>
        </w:rPr>
        <w:t>Unverified or unauthenticated entities seeking access to a resource use identification to provide a label that the system recognises.</w:t>
      </w:r>
      <w:r w:rsidR="006A51B5">
        <w:rPr>
          <w:rFonts w:cstheme="minorHAnsi"/>
        </w:rPr>
        <w:t xml:space="preserve"> These can </w:t>
      </w:r>
      <w:r w:rsidR="00CB34EF">
        <w:rPr>
          <w:rFonts w:cstheme="minorHAnsi"/>
        </w:rPr>
        <w:t xml:space="preserve">often be </w:t>
      </w:r>
      <w:r w:rsidR="00B31593">
        <w:rPr>
          <w:rFonts w:cstheme="minorHAnsi"/>
        </w:rPr>
        <w:t>compris</w:t>
      </w:r>
      <w:r w:rsidR="00824362">
        <w:rPr>
          <w:rFonts w:cstheme="minorHAnsi"/>
        </w:rPr>
        <w:t>ed</w:t>
      </w:r>
      <w:r w:rsidR="00B31593">
        <w:rPr>
          <w:rFonts w:cstheme="minorHAnsi"/>
        </w:rPr>
        <w:t xml:space="preserve"> of </w:t>
      </w:r>
      <w:r w:rsidR="00035F22">
        <w:rPr>
          <w:rFonts w:cstheme="minorHAnsi"/>
        </w:rPr>
        <w:t>special characters and relevant department IDs or randomly generated ID</w:t>
      </w:r>
      <w:r w:rsidR="00B9416E">
        <w:rPr>
          <w:rFonts w:cstheme="minorHAnsi"/>
        </w:rPr>
        <w:t>s.</w:t>
      </w:r>
    </w:p>
    <w:p w14:paraId="540DB892" w14:textId="625EA72D" w:rsidR="00AD7061" w:rsidRPr="0049419E" w:rsidRDefault="00AD7061" w:rsidP="00DC057A">
      <w:pPr>
        <w:rPr>
          <w:rFonts w:cstheme="minorHAnsi"/>
        </w:rPr>
      </w:pPr>
      <w:r w:rsidRPr="0049419E">
        <w:rPr>
          <w:rFonts w:cstheme="minorHAnsi"/>
        </w:rPr>
        <w:t>• Authentication</w:t>
      </w:r>
      <w:r w:rsidR="00EC373E">
        <w:rPr>
          <w:rFonts w:cstheme="minorHAnsi"/>
        </w:rPr>
        <w:t xml:space="preserve">: </w:t>
      </w:r>
      <w:r w:rsidR="008D64D9">
        <w:rPr>
          <w:rFonts w:cstheme="minorHAnsi"/>
        </w:rPr>
        <w:t xml:space="preserve">is based on what the unconfirmed user or system knows and can recall, such as a password, passphrase, or other authentication </w:t>
      </w:r>
      <w:proofErr w:type="gramStart"/>
      <w:r w:rsidR="008D64D9">
        <w:rPr>
          <w:rFonts w:cstheme="minorHAnsi"/>
        </w:rPr>
        <w:t>code</w:t>
      </w:r>
      <w:r w:rsidR="00035F22">
        <w:rPr>
          <w:rFonts w:cstheme="minorHAnsi"/>
        </w:rPr>
        <w:t>s</w:t>
      </w:r>
      <w:proofErr w:type="gramEnd"/>
      <w:r w:rsidR="008D64D9">
        <w:rPr>
          <w:rFonts w:cstheme="minorHAnsi"/>
        </w:rPr>
        <w:t>.</w:t>
      </w:r>
      <w:r w:rsidR="009D6AF8">
        <w:rPr>
          <w:rFonts w:cstheme="minorHAnsi"/>
        </w:rPr>
        <w:t xml:space="preserve"> While organisations are now stipulating far more than previously that pass</w:t>
      </w:r>
      <w:r w:rsidR="00A2723D">
        <w:rPr>
          <w:rFonts w:cstheme="minorHAnsi"/>
        </w:rPr>
        <w:t xml:space="preserve">word complexity is </w:t>
      </w:r>
      <w:r w:rsidR="00AF23D6">
        <w:rPr>
          <w:rFonts w:cstheme="minorHAnsi"/>
        </w:rPr>
        <w:t>more challenging</w:t>
      </w:r>
      <w:r w:rsidR="00A2723D">
        <w:rPr>
          <w:rFonts w:cstheme="minorHAnsi"/>
        </w:rPr>
        <w:t xml:space="preserve"> to guess than previous </w:t>
      </w:r>
      <w:r w:rsidR="00680445">
        <w:rPr>
          <w:rFonts w:cstheme="minorHAnsi"/>
        </w:rPr>
        <w:t xml:space="preserve">passphrases have taken over as they tend to be longer and have greater complexity. </w:t>
      </w:r>
      <w:r w:rsidR="008D5DBE">
        <w:rPr>
          <w:rFonts w:cstheme="minorHAnsi"/>
        </w:rPr>
        <w:t>This</w:t>
      </w:r>
      <w:r w:rsidR="00A276A1">
        <w:rPr>
          <w:rFonts w:cstheme="minorHAnsi"/>
        </w:rPr>
        <w:t>,</w:t>
      </w:r>
      <w:r w:rsidR="008D5DBE">
        <w:rPr>
          <w:rFonts w:cstheme="minorHAnsi"/>
        </w:rPr>
        <w:t xml:space="preserve"> along with MFA (</w:t>
      </w:r>
      <w:r w:rsidR="00A276A1">
        <w:rPr>
          <w:rFonts w:cstheme="minorHAnsi"/>
        </w:rPr>
        <w:t>M</w:t>
      </w:r>
      <w:r w:rsidR="008D5DBE">
        <w:rPr>
          <w:rFonts w:cstheme="minorHAnsi"/>
        </w:rPr>
        <w:t xml:space="preserve">ulti </w:t>
      </w:r>
      <w:r w:rsidR="00A276A1">
        <w:rPr>
          <w:rFonts w:cstheme="minorHAnsi"/>
        </w:rPr>
        <w:t>F</w:t>
      </w:r>
      <w:r w:rsidR="008D5DBE">
        <w:rPr>
          <w:rFonts w:cstheme="minorHAnsi"/>
        </w:rPr>
        <w:t xml:space="preserve">actor </w:t>
      </w:r>
      <w:r w:rsidR="00A276A1">
        <w:rPr>
          <w:rFonts w:cstheme="minorHAnsi"/>
        </w:rPr>
        <w:t>A</w:t>
      </w:r>
      <w:r w:rsidR="008D5DBE">
        <w:rPr>
          <w:rFonts w:cstheme="minorHAnsi"/>
        </w:rPr>
        <w:t>uthentication)</w:t>
      </w:r>
      <w:r w:rsidR="00A276A1">
        <w:rPr>
          <w:rFonts w:cstheme="minorHAnsi"/>
        </w:rPr>
        <w:t>,</w:t>
      </w:r>
      <w:r w:rsidR="008D5DBE">
        <w:rPr>
          <w:rFonts w:cstheme="minorHAnsi"/>
        </w:rPr>
        <w:t xml:space="preserve"> ha</w:t>
      </w:r>
      <w:r w:rsidR="00A276A1">
        <w:rPr>
          <w:rFonts w:cstheme="minorHAnsi"/>
        </w:rPr>
        <w:t>s increased this type of authentication security</w:t>
      </w:r>
      <w:r w:rsidR="00E36A8F">
        <w:rPr>
          <w:rFonts w:cstheme="minorHAnsi"/>
        </w:rPr>
        <w:t>.</w:t>
      </w:r>
    </w:p>
    <w:p w14:paraId="2E0CFFF1" w14:textId="2DBFC9F5" w:rsidR="00AD7061" w:rsidRPr="0049419E" w:rsidRDefault="00AD7061" w:rsidP="00DC057A">
      <w:pPr>
        <w:rPr>
          <w:rFonts w:cstheme="minorHAnsi"/>
        </w:rPr>
      </w:pPr>
      <w:r w:rsidRPr="0049419E">
        <w:rPr>
          <w:rFonts w:cstheme="minorHAnsi"/>
        </w:rPr>
        <w:t xml:space="preserve">• Authorization: This is what the system permits me to </w:t>
      </w:r>
      <w:r w:rsidR="0015525D" w:rsidRPr="0049419E">
        <w:rPr>
          <w:rFonts w:cstheme="minorHAnsi"/>
        </w:rPr>
        <w:t>do.</w:t>
      </w:r>
      <w:r w:rsidR="0015525D">
        <w:rPr>
          <w:rFonts w:cstheme="minorHAnsi"/>
        </w:rPr>
        <w:t xml:space="preserve"> There</w:t>
      </w:r>
      <w:r w:rsidR="00AB28DE">
        <w:rPr>
          <w:rFonts w:cstheme="minorHAnsi"/>
        </w:rPr>
        <w:t xml:space="preserve"> are three options for obtaining authorization: Authorization for each authorised user</w:t>
      </w:r>
      <w:r w:rsidR="000E549A">
        <w:rPr>
          <w:rFonts w:cstheme="minorHAnsi"/>
        </w:rPr>
        <w:t>, in which t</w:t>
      </w:r>
      <w:r w:rsidR="00AB28DE">
        <w:rPr>
          <w:rFonts w:cstheme="minorHAnsi"/>
        </w:rPr>
        <w:t xml:space="preserve">he system verifies each entity through an authentication process before granting access to resources to that entity alone. In a computer system, this process gets increasingly sophisticated and </w:t>
      </w:r>
      <w:proofErr w:type="gramStart"/>
      <w:r w:rsidR="00AB28DE">
        <w:rPr>
          <w:rFonts w:cstheme="minorHAnsi"/>
        </w:rPr>
        <w:t>resource-intensive</w:t>
      </w:r>
      <w:proofErr w:type="gramEnd"/>
      <w:r w:rsidR="00AB28DE">
        <w:rPr>
          <w:rFonts w:cstheme="minorHAnsi"/>
        </w:rPr>
        <w:t>.</w:t>
      </w:r>
      <w:r w:rsidR="0015525D">
        <w:rPr>
          <w:rFonts w:cstheme="minorHAnsi"/>
        </w:rPr>
        <w:t xml:space="preserve"> </w:t>
      </w:r>
      <w:r w:rsidR="00AB28DE">
        <w:rPr>
          <w:rFonts w:cstheme="minorHAnsi"/>
        </w:rPr>
        <w:t>Group member authorization</w:t>
      </w:r>
      <w:r w:rsidR="000E549A">
        <w:rPr>
          <w:rFonts w:cstheme="minorHAnsi"/>
        </w:rPr>
        <w:t>: T</w:t>
      </w:r>
      <w:r w:rsidR="00AB28DE">
        <w:rPr>
          <w:rFonts w:cstheme="minorHAnsi"/>
        </w:rPr>
        <w:t xml:space="preserve">he system compares authenticated entities to a list of group memberships and subsequently allows access to resources based on the group's access permissions. This is the </w:t>
      </w:r>
      <w:r w:rsidR="00AB28DE">
        <w:rPr>
          <w:rFonts w:cstheme="minorHAnsi"/>
        </w:rPr>
        <w:lastRenderedPageBreak/>
        <w:t>most widely used way of permission</w:t>
      </w:r>
      <w:r w:rsidR="00CC0225">
        <w:rPr>
          <w:rFonts w:cstheme="minorHAnsi"/>
        </w:rPr>
        <w:t>s</w:t>
      </w:r>
      <w:r w:rsidR="00AB28DE">
        <w:rPr>
          <w:rFonts w:cstheme="minorHAnsi"/>
        </w:rPr>
        <w:t>. Multi-system authorisation</w:t>
      </w:r>
      <w:r w:rsidR="00CC0225">
        <w:rPr>
          <w:rFonts w:cstheme="minorHAnsi"/>
        </w:rPr>
        <w:t>: A</w:t>
      </w:r>
      <w:r w:rsidR="00AB28DE">
        <w:rPr>
          <w:rFonts w:cstheme="minorHAnsi"/>
        </w:rPr>
        <w:t xml:space="preserve"> central authentication and authorization system verifies an entity's identification and assigns it a set of credentials.</w:t>
      </w:r>
    </w:p>
    <w:p w14:paraId="3665D6BF" w14:textId="354F2150" w:rsidR="00DC057A" w:rsidRPr="0049419E" w:rsidRDefault="00AD7061" w:rsidP="00DC057A">
      <w:pPr>
        <w:rPr>
          <w:rFonts w:cstheme="minorHAnsi"/>
        </w:rPr>
      </w:pPr>
      <w:r w:rsidRPr="0049419E">
        <w:rPr>
          <w:rFonts w:cstheme="minorHAnsi"/>
        </w:rPr>
        <w:t>• Accountability:</w:t>
      </w:r>
      <w:r w:rsidR="00787483">
        <w:rPr>
          <w:rFonts w:cstheme="minorHAnsi"/>
        </w:rPr>
        <w:t xml:space="preserve"> </w:t>
      </w:r>
      <w:r w:rsidR="00F21E9C">
        <w:rPr>
          <w:rFonts w:cstheme="minorHAnsi"/>
        </w:rPr>
        <w:t>assures that all actions on a system</w:t>
      </w:r>
      <w:r w:rsidR="00594B68">
        <w:rPr>
          <w:rFonts w:cstheme="minorHAnsi"/>
        </w:rPr>
        <w:t xml:space="preserve"> can be traced back to a verified identity, whether permitted or not</w:t>
      </w:r>
      <w:r w:rsidR="00F21E9C">
        <w:rPr>
          <w:rFonts w:cstheme="minorHAnsi"/>
        </w:rPr>
        <w:t>.</w:t>
      </w:r>
      <w:r w:rsidR="00786D48">
        <w:rPr>
          <w:rFonts w:cstheme="minorHAnsi"/>
        </w:rPr>
        <w:t xml:space="preserve"> </w:t>
      </w:r>
      <w:r w:rsidR="00F21E9C">
        <w:rPr>
          <w:rFonts w:cstheme="minorHAnsi"/>
        </w:rPr>
        <w:t>System logs, database journals, and audit logs are commonly used to ensure accountability.</w:t>
      </w:r>
      <w:r w:rsidR="00786D48">
        <w:rPr>
          <w:rFonts w:cstheme="minorHAnsi"/>
        </w:rPr>
        <w:fldChar w:fldCharType="begin" w:fldLock="1"/>
      </w:r>
      <w:r w:rsidR="00814DC5">
        <w:rPr>
          <w:rFonts w:cstheme="minorHAnsi"/>
        </w:rPr>
        <w:instrText>ADDIN CSL_CITATION {"citationItems":[{"id":"ITEM-1","itemData":{"ISBN":"978-1-337-10206-3","abstract":"The fourth edition of Principles of Information Security explores the field of information security and assurance with updated content including new innovations in technology and methodologies. Readers will revel in the comprehensive coverage that includes a historical overview of information security, discussions on risk management and security technology, current certification information, and more. The text builds on internationally recognized standards and bodies of knowledge to provide the knowledge and skills students need for their future roles as business decision-makers. Information security in the modern organization is a management issue which technology alone cannot answer; it is a problem that has important economic consequences for which management will be held accountable. Readers can feel confident that they are using a standards-based, content-driven resource to prepare for their work in the field.","author":[{"dropping-particle":"","family":"Whitman","given":"Michael E","non-dropping-particle":"","parse-names":false,"suffix":""},{"dropping-particle":"","family":"Mattord","given":"Herbert J","non-dropping-particle":"","parse-names":false,"suffix":""}],"container-title":"Cengage Learning","id":"ITEM-1","issued":{"date-parts":[["2011"]]},"number-of-pages":"11","title":"Principles of Information Security","type":"book"},"uris":["http://www.mendeley.com/documents/?uuid=b833af4b-1373-4663-9155-abe3eb322314"]}],"mendeley":{"formattedCitation":"[6]","plainTextFormattedCitation":"[6]","previouslyFormattedCitation":"[6]"},"properties":{"noteIndex":0},"schema":"https://github.com/citation-style-language/schema/raw/master/csl-citation.json"}</w:instrText>
      </w:r>
      <w:r w:rsidR="00786D48">
        <w:rPr>
          <w:rFonts w:cstheme="minorHAnsi"/>
        </w:rPr>
        <w:fldChar w:fldCharType="separate"/>
      </w:r>
      <w:r w:rsidR="00786D48" w:rsidRPr="00786D48">
        <w:rPr>
          <w:rFonts w:cstheme="minorHAnsi"/>
          <w:noProof/>
        </w:rPr>
        <w:t>[6]</w:t>
      </w:r>
      <w:r w:rsidR="00786D48">
        <w:rPr>
          <w:rFonts w:cstheme="minorHAnsi"/>
        </w:rPr>
        <w:fldChar w:fldCharType="end"/>
      </w:r>
    </w:p>
    <w:p w14:paraId="393D5003" w14:textId="77777777" w:rsidR="00DC057A" w:rsidRDefault="00DC057A" w:rsidP="00DC057A">
      <w:pPr>
        <w:rPr>
          <w:rFonts w:ascii="AdvOTbc475f09" w:hAnsi="AdvOTbc475f09" w:cs="AdvOTbc475f09"/>
          <w:color w:val="FF0000"/>
          <w:sz w:val="20"/>
          <w:szCs w:val="20"/>
        </w:rPr>
      </w:pPr>
    </w:p>
    <w:p w14:paraId="4D476AB8" w14:textId="0870D7B2" w:rsidR="00DC057A" w:rsidRDefault="00DC057A" w:rsidP="00DC057A">
      <w:pPr>
        <w:rPr>
          <w:rFonts w:ascii="AdvOTbc475f09" w:hAnsi="AdvOTbc475f09" w:cs="AdvOTbc475f09"/>
          <w:color w:val="FF0000"/>
          <w:sz w:val="20"/>
          <w:szCs w:val="20"/>
        </w:rPr>
      </w:pPr>
    </w:p>
    <w:p w14:paraId="2B453408" w14:textId="77777777" w:rsidR="00DC057A" w:rsidRPr="00DC057A" w:rsidRDefault="00DC057A" w:rsidP="00DC057A">
      <w:pPr>
        <w:rPr>
          <w:color w:val="FF0000"/>
        </w:rPr>
      </w:pPr>
    </w:p>
    <w:p w14:paraId="30F14A8C" w14:textId="6A6F82BC" w:rsidR="002D2B66" w:rsidRDefault="002D2B66" w:rsidP="005D0DE7">
      <w:pPr>
        <w:pStyle w:val="Heading3"/>
      </w:pPr>
      <w:bookmarkStart w:id="6" w:name="_Toc102475230"/>
      <w:r>
        <w:t>VPN</w:t>
      </w:r>
      <w:r w:rsidR="005D0DE7">
        <w:t>s</w:t>
      </w:r>
      <w:bookmarkEnd w:id="6"/>
      <w:r w:rsidR="007D5C9D">
        <w:t xml:space="preserve"> </w:t>
      </w:r>
    </w:p>
    <w:p w14:paraId="01B35BD8" w14:textId="77777777" w:rsidR="0056423E" w:rsidRDefault="0056423E" w:rsidP="002D2B66"/>
    <w:p w14:paraId="31AE8142" w14:textId="62FDF0EA" w:rsidR="006A4442" w:rsidRDefault="006A4442" w:rsidP="002D2B66"/>
    <w:p w14:paraId="026BE49F" w14:textId="1B05626C" w:rsidR="002D2390" w:rsidRPr="00535B99" w:rsidRDefault="005A5211" w:rsidP="002D2B66">
      <w:pPr>
        <w:rPr>
          <w:rFonts w:cstheme="minorHAnsi"/>
        </w:rPr>
      </w:pPr>
      <w:r>
        <w:rPr>
          <w:rFonts w:cstheme="minorHAnsi"/>
        </w:rPr>
        <w:t xml:space="preserve">A virtual private network, or VPN, is an encrypted Internet connection between a device and a network. The </w:t>
      </w:r>
      <w:r w:rsidR="0059003E">
        <w:rPr>
          <w:rFonts w:cstheme="minorHAnsi"/>
        </w:rPr>
        <w:t>encrypted connection aids the secure transfer of sensitive data</w:t>
      </w:r>
      <w:r>
        <w:rPr>
          <w:rFonts w:cstheme="minorHAnsi"/>
        </w:rPr>
        <w:t xml:space="preserve">. It protects against illicit traffic eavesdropping and allows </w:t>
      </w:r>
      <w:r w:rsidR="0059003E">
        <w:rPr>
          <w:rFonts w:cstheme="minorHAnsi"/>
        </w:rPr>
        <w:t>users</w:t>
      </w:r>
      <w:r>
        <w:rPr>
          <w:rFonts w:cstheme="minorHAnsi"/>
        </w:rPr>
        <w:t xml:space="preserve"> to operate from anywhere</w:t>
      </w:r>
      <w:r w:rsidR="00B27AC2">
        <w:rPr>
          <w:rFonts w:cstheme="minorHAnsi"/>
        </w:rPr>
        <w:t>.</w:t>
      </w:r>
      <w:r w:rsidR="004E326B" w:rsidRPr="00535B99">
        <w:rPr>
          <w:rFonts w:cstheme="minorHAnsi"/>
        </w:rPr>
        <w:fldChar w:fldCharType="begin" w:fldLock="1"/>
      </w:r>
      <w:r w:rsidR="002E749B">
        <w:rPr>
          <w:rFonts w:cstheme="minorHAnsi"/>
        </w:rPr>
        <w:instrText>ADDIN CSL_CITATION {"citationItems":[{"id":"ITEM-1","itemData":{"URL":"https://www.cisco.com/c/en_in/products/security/vpn-endpoint-security-clients/what-is-vpn.html#~types-of-vpns","accessed":{"date-parts":[["2022","5","2"]]},"id":"ITEM-1","issued":{"date-parts":[["0"]]},"title":"What Is a VPN? - Virtual Private Network - Cisco","type":"webpage"},"uris":["http://www.mendeley.com/documents/?uuid=47030af7-4a20-38c1-8ed1-1fc4cda45858"]}],"mendeley":{"formattedCitation":"[7]","plainTextFormattedCitation":"[7]","previouslyFormattedCitation":"[7]"},"properties":{"noteIndex":0},"schema":"https://github.com/citation-style-language/schema/raw/master/csl-citation.json"}</w:instrText>
      </w:r>
      <w:r w:rsidR="004E326B" w:rsidRPr="00535B99">
        <w:rPr>
          <w:rFonts w:cstheme="minorHAnsi"/>
        </w:rPr>
        <w:fldChar w:fldCharType="separate"/>
      </w:r>
      <w:r w:rsidR="004A1675" w:rsidRPr="004A1675">
        <w:rPr>
          <w:rFonts w:cstheme="minorHAnsi"/>
          <w:noProof/>
        </w:rPr>
        <w:t>[7]</w:t>
      </w:r>
      <w:r w:rsidR="004E326B" w:rsidRPr="00535B99">
        <w:rPr>
          <w:rFonts w:cstheme="minorHAnsi"/>
        </w:rPr>
        <w:fldChar w:fldCharType="end"/>
      </w:r>
    </w:p>
    <w:p w14:paraId="26229E88" w14:textId="77777777" w:rsidR="001B2083" w:rsidRPr="00535B99" w:rsidRDefault="001B2083" w:rsidP="001F5B20">
      <w:pPr>
        <w:rPr>
          <w:rFonts w:cstheme="minorHAnsi"/>
          <w:color w:val="000302"/>
        </w:rPr>
      </w:pPr>
      <w:r w:rsidRPr="00535B99">
        <w:rPr>
          <w:rFonts w:cstheme="minorHAnsi"/>
          <w:color w:val="000302"/>
        </w:rPr>
        <w:t>Regardless of the technology and protocols employed, a VPN that intends to provide a secure and dependable service while depending on public networks must do the following:</w:t>
      </w:r>
    </w:p>
    <w:p w14:paraId="6075CB03" w14:textId="389D821B" w:rsidR="001B2083" w:rsidRPr="00535B99" w:rsidRDefault="00447C46" w:rsidP="001F5B20">
      <w:pPr>
        <w:rPr>
          <w:rFonts w:cstheme="minorHAnsi"/>
          <w:color w:val="000302"/>
        </w:rPr>
      </w:pPr>
      <w:r w:rsidRPr="00535B99">
        <w:rPr>
          <w:rFonts w:cstheme="minorHAnsi"/>
          <w:color w:val="000302"/>
        </w:rPr>
        <w:t xml:space="preserve">1. </w:t>
      </w:r>
      <w:r w:rsidR="001B2083" w:rsidRPr="00535B99">
        <w:rPr>
          <w:rFonts w:cstheme="minorHAnsi"/>
          <w:color w:val="000302"/>
        </w:rPr>
        <w:t>Data encapsulation, the client's native protocol is encapsulated within frames of a protocol that may be routed over a public network and used by the server network environment.</w:t>
      </w:r>
    </w:p>
    <w:p w14:paraId="619C4722" w14:textId="18573D43" w:rsidR="001B2083" w:rsidRPr="00535B99" w:rsidRDefault="00447C46" w:rsidP="001F5B20">
      <w:pPr>
        <w:rPr>
          <w:rFonts w:cstheme="minorHAnsi"/>
          <w:color w:val="000302"/>
        </w:rPr>
      </w:pPr>
      <w:r w:rsidRPr="00535B99">
        <w:rPr>
          <w:rFonts w:cstheme="minorHAnsi"/>
          <w:color w:val="000302"/>
        </w:rPr>
        <w:t xml:space="preserve">2. </w:t>
      </w:r>
      <w:r w:rsidR="001B2083" w:rsidRPr="00535B99">
        <w:rPr>
          <w:rFonts w:cstheme="minorHAnsi"/>
          <w:color w:val="000302"/>
        </w:rPr>
        <w:t xml:space="preserve">Incoming and outgoing data encryption </w:t>
      </w:r>
      <w:r w:rsidR="0059003E">
        <w:rPr>
          <w:rFonts w:cstheme="minorHAnsi"/>
          <w:color w:val="000302"/>
        </w:rPr>
        <w:t>keeps</w:t>
      </w:r>
      <w:r w:rsidR="001B2083" w:rsidRPr="00535B99">
        <w:rPr>
          <w:rFonts w:cstheme="minorHAnsi"/>
          <w:color w:val="000302"/>
        </w:rPr>
        <w:t xml:space="preserve"> data contents private while in transit over a public network but accessible by client and server computers and/or local networks on both ends of the VPN connection.</w:t>
      </w:r>
    </w:p>
    <w:p w14:paraId="5988C075" w14:textId="52A63B71" w:rsidR="001F5B20" w:rsidRPr="00535B99" w:rsidRDefault="00447C46" w:rsidP="001F5B20">
      <w:pPr>
        <w:rPr>
          <w:rFonts w:cstheme="minorHAnsi"/>
          <w:color w:val="FF0000"/>
        </w:rPr>
      </w:pPr>
      <w:r w:rsidRPr="00535B99">
        <w:rPr>
          <w:rFonts w:cstheme="minorHAnsi"/>
          <w:color w:val="000302"/>
        </w:rPr>
        <w:t xml:space="preserve">3. </w:t>
      </w:r>
      <w:r w:rsidR="001B2083" w:rsidRPr="00535B99">
        <w:rPr>
          <w:rFonts w:cstheme="minorHAnsi"/>
          <w:color w:val="000302"/>
        </w:rPr>
        <w:t xml:space="preserve">The remote computer, and maybe the remote user, must be authenticated. The distant system and user must be accurately and reliably identified before authentication and subsequent user authorisation to undertake </w:t>
      </w:r>
      <w:proofErr w:type="gramStart"/>
      <w:r w:rsidR="001B2083" w:rsidRPr="00535B99">
        <w:rPr>
          <w:rFonts w:cstheme="minorHAnsi"/>
          <w:color w:val="000302"/>
        </w:rPr>
        <w:t>particular tasks</w:t>
      </w:r>
      <w:proofErr w:type="gramEnd"/>
      <w:r w:rsidR="001B2083" w:rsidRPr="00535B99">
        <w:rPr>
          <w:rFonts w:cstheme="minorHAnsi"/>
          <w:color w:val="000302"/>
        </w:rPr>
        <w:t xml:space="preserve"> can take place.</w:t>
      </w:r>
    </w:p>
    <w:p w14:paraId="33C5AAA3" w14:textId="4700758A" w:rsidR="002D2B66" w:rsidRDefault="00D15F7A" w:rsidP="005D0DE7">
      <w:r w:rsidRPr="00034C5A">
        <w:t xml:space="preserve">Since the </w:t>
      </w:r>
      <w:r w:rsidR="00E02DB8">
        <w:t>pandemic's start,</w:t>
      </w:r>
      <w:r w:rsidRPr="00034C5A">
        <w:t xml:space="preserve"> the need for home workers to use </w:t>
      </w:r>
      <w:r w:rsidR="00034C5A" w:rsidRPr="00034C5A">
        <w:t xml:space="preserve">a VPN for sensitive data </w:t>
      </w:r>
      <w:r w:rsidR="00E02DB8">
        <w:t>has been</w:t>
      </w:r>
      <w:r w:rsidR="00034C5A" w:rsidRPr="00034C5A">
        <w:t xml:space="preserve"> vital</w:t>
      </w:r>
      <w:r w:rsidR="00E02DB8">
        <w:t>,</w:t>
      </w:r>
      <w:r w:rsidR="00034C5A" w:rsidRPr="00034C5A">
        <w:t xml:space="preserve"> so </w:t>
      </w:r>
      <w:r w:rsidR="00E02DB8">
        <w:t>more</w:t>
      </w:r>
      <w:r w:rsidR="00034C5A" w:rsidRPr="00034C5A">
        <w:t xml:space="preserve"> companies than previously assumed are now investing in this technology.</w:t>
      </w:r>
    </w:p>
    <w:p w14:paraId="4A53CC70" w14:textId="77777777" w:rsidR="007910AD" w:rsidRDefault="007910AD" w:rsidP="005D0DE7"/>
    <w:p w14:paraId="7CB2E73E" w14:textId="77777777" w:rsidR="006674E3" w:rsidRDefault="006674E3" w:rsidP="005D0DE7"/>
    <w:p w14:paraId="24C4E08F" w14:textId="2885E277" w:rsidR="00CC7F3B" w:rsidRDefault="001D5713" w:rsidP="00CC7F3B">
      <w:pPr>
        <w:pStyle w:val="Heading2"/>
      </w:pPr>
      <w:bookmarkStart w:id="7" w:name="_Toc102475231"/>
      <w:r w:rsidRPr="00474BEE">
        <w:t>Intrusion Detection and Prevention Systems</w:t>
      </w:r>
      <w:bookmarkEnd w:id="7"/>
      <w:r w:rsidRPr="00474BEE">
        <w:t xml:space="preserve"> </w:t>
      </w:r>
    </w:p>
    <w:p w14:paraId="6E09BF43" w14:textId="14B663BD" w:rsidR="00B018DD" w:rsidRDefault="00B018DD" w:rsidP="00B018DD"/>
    <w:p w14:paraId="273A7B8E" w14:textId="2E3778D0" w:rsidR="003A4C0C" w:rsidRPr="003A4C0C" w:rsidRDefault="00B4497C" w:rsidP="00B018DD">
      <w:r w:rsidRPr="003A4C0C">
        <w:t xml:space="preserve">In terms of computers, an intrusion is described as </w:t>
      </w:r>
      <w:r w:rsidR="00E02DB8">
        <w:t>an</w:t>
      </w:r>
      <w:r w:rsidRPr="003A4C0C">
        <w:t xml:space="preserve"> act of compromising a computer system by breaching its security. </w:t>
      </w:r>
      <w:r w:rsidR="00E02DB8">
        <w:t>Millions of computers are hacked every day</w:t>
      </w:r>
      <w:r w:rsidRPr="003A4C0C">
        <w:t xml:space="preserve">, causing businesses to lose money by exposing their private and secret information to their competitors. As a result, network security has become critical for both individuals and </w:t>
      </w:r>
      <w:r w:rsidR="00E02DB8">
        <w:t>compani</w:t>
      </w:r>
      <w:r w:rsidRPr="003A4C0C">
        <w:t xml:space="preserve">es. </w:t>
      </w:r>
      <w:r w:rsidR="00E02DB8">
        <w:t>Various</w:t>
      </w:r>
      <w:r w:rsidRPr="003A4C0C">
        <w:t xml:space="preserve"> intrusion detection and prevention technologies have been developed to prevent unauthorised access to computers. These programs track, monitor, comprehend and detect unwanted traffic on a network or a networking device. IPS (Intrusion Prevention Systems) and IDS (Intrusion Detection System) were introduced in the early 2000s and are the most extensively used intrusion detection and prevention systems. Different types of security solutions, including firewalls, antivirus software, antispyware, antimalware, and so on, </w:t>
      </w:r>
      <w:r w:rsidRPr="003A4C0C">
        <w:lastRenderedPageBreak/>
        <w:t>are readily available to safeguard the system</w:t>
      </w:r>
      <w:r w:rsidR="00E300DE">
        <w:t>. Still,</w:t>
      </w:r>
      <w:r w:rsidRPr="003A4C0C">
        <w:t xml:space="preserve"> due to their limited functionality and capabilities, they fail to defend the system from threats. The Intrusion Detection and Prevention System (IDPS) is used to overcome these constraints.</w:t>
      </w:r>
      <w:r w:rsidR="00B018DD" w:rsidRPr="003A4C0C">
        <w:t xml:space="preserve"> </w:t>
      </w:r>
      <w:r w:rsidR="002E749B">
        <w:fldChar w:fldCharType="begin" w:fldLock="1"/>
      </w:r>
      <w:r w:rsidR="00A51B64">
        <w:instrText>ADDIN CSL_CITATION {"citationItems":[{"id":"ITEM-1","itemData":{"abstract":"… Instead of just recording a suspicious activity, alert or inform an administrator, or report the violation to a central repository … use IDS, IPS or both in a network environment to protect the system from theft and loss of confidential … DoS attacks prevention using IDS and data mining.\" In …","author":[{"dropping-particle":"","family":"Thapa","given":"Suman","non-dropping-particle":"","parse-names":false,"suffix":""},{"dropping-particle":"","family":"Bissanayaka, Akalanka","given":"Mailewa","non-dropping-particle":"","parse-names":false,"suffix":""}],"container-title":"Midwest Instruction and Computing Symposium (MICS)","id":"ITEM-1","issued":{"date-parts":[["2020"]]},"page":"1-14","title":"The Role of Intrusion Detection/Prevention Systems in Modern Computer Networks: A Review","type":"article-journal","volume":"53"},"uris":["http://www.mendeley.com/documents/?uuid=e6225023-b41e-4c1c-9596-025155f47a20"]}],"mendeley":{"formattedCitation":"[8]","plainTextFormattedCitation":"[8]","previouslyFormattedCitation":"[8]"},"properties":{"noteIndex":0},"schema":"https://github.com/citation-style-language/schema/raw/master/csl-citation.json"}</w:instrText>
      </w:r>
      <w:r w:rsidR="002E749B">
        <w:fldChar w:fldCharType="separate"/>
      </w:r>
      <w:r w:rsidR="002E749B" w:rsidRPr="002E749B">
        <w:rPr>
          <w:noProof/>
        </w:rPr>
        <w:t>[8]</w:t>
      </w:r>
      <w:r w:rsidR="002E749B">
        <w:fldChar w:fldCharType="end"/>
      </w:r>
    </w:p>
    <w:p w14:paraId="44064F95" w14:textId="77777777" w:rsidR="003A4C0C" w:rsidRDefault="003A4C0C" w:rsidP="00B018DD">
      <w:pPr>
        <w:rPr>
          <w:color w:val="FF0000"/>
        </w:rPr>
      </w:pPr>
    </w:p>
    <w:p w14:paraId="318F4378" w14:textId="611A9CCD" w:rsidR="007D5C9D" w:rsidRDefault="007D5C9D" w:rsidP="007D5C9D">
      <w:pPr>
        <w:pStyle w:val="Heading3"/>
      </w:pPr>
      <w:bookmarkStart w:id="8" w:name="_Toc102475232"/>
      <w:r>
        <w:t>Honeypots</w:t>
      </w:r>
      <w:r w:rsidR="00E52923">
        <w:t xml:space="preserve"> and</w:t>
      </w:r>
      <w:r>
        <w:t xml:space="preserve"> Honeynets</w:t>
      </w:r>
      <w:bookmarkEnd w:id="8"/>
      <w:r>
        <w:t xml:space="preserve"> </w:t>
      </w:r>
    </w:p>
    <w:p w14:paraId="70F76E78" w14:textId="77777777" w:rsidR="00F6415F" w:rsidRDefault="00F6415F" w:rsidP="00F6415F"/>
    <w:p w14:paraId="5BC29611" w14:textId="2DAF9602" w:rsidR="00EA5FD7" w:rsidRPr="00AD364E" w:rsidRDefault="00D35811" w:rsidP="00F6415F">
      <w:r w:rsidRPr="00AD364E">
        <w:t>Honeypots are suitable for examining the behaviour and nature of rogue packets and brute force attacks directed at a computer network.</w:t>
      </w:r>
      <w:r w:rsidR="00A51B64" w:rsidRPr="00AD364E">
        <w:fldChar w:fldCharType="begin" w:fldLock="1"/>
      </w:r>
      <w:r w:rsidR="00B07861" w:rsidRPr="00AD364E">
        <w:instrText>ADDIN CSL_CITATION {"citationItems":[{"id":"ITEM-1","itemData":{"DOI":"10.1109/iCCECOME.2018.8658593","ISBN":"9781538649046","abstract":"Most organisations are now migrating their services into the cloud to offer a more flexible, open, mobile and ubiquitous service. However, this also brings more exposure to security threats, cyber attacks and difficulties in reliability and safety. The proposed plan is to deploy a Honeypot in the Intrusion Detection and Prevention System (IDPS) model in order to guarantee enhanced performance, expanded level of security in the Cloud computing environment and reduction in the dangers to the Cloud environment - by focusing on the issue of how the information is stored in the Cloud. The proposed framework is viable and the model effective, in terms of utilisation of the coordinated IDPS and Honeypot by an organization. The framework described uses both Anomaly Detection (AD) and Signature Detection (SD) in collaboration, to identify different attacks and deny them access through the use of the proposed Intrusion Prevention System (IPS). The objective of this report is to highlight, recognize and entrap internal intruders by the use of the Honeypot.","author":[{"dropping-particle":"","family":"Ravji","given":"Sajaan","non-dropping-particle":"","parse-names":false,"suffix":""},{"dropping-particle":"","family":"Ali","given":"Maaruf","non-dropping-particle":"","parse-names":false,"suffix":""}],"container-title":"Proceedings - 2018 International Conference on Computing, Electronics and Communications Engineering, iCCECE 2018","id":"ITEM-1","issued":{"date-parts":[["2019"]]},"page":"95-100","publisher":"IEEE","title":"Integrated Intrusion Detection and Prevention System with Honeypot in Cloud Computing","type":"article-journal"},"uris":["http://www.mendeley.com/documents/?uuid=9bb044e2-00b7-4f09-8791-b77593496e85"]}],"mendeley":{"formattedCitation":"[9]","plainTextFormattedCitation":"[9]","previouslyFormattedCitation":"[9]"},"properties":{"noteIndex":0},"schema":"https://github.com/citation-style-language/schema/raw/master/csl-citation.json"}</w:instrText>
      </w:r>
      <w:r w:rsidR="00A51B64" w:rsidRPr="00AD364E">
        <w:fldChar w:fldCharType="separate"/>
      </w:r>
      <w:r w:rsidR="00A51B64" w:rsidRPr="00AD364E">
        <w:rPr>
          <w:noProof/>
        </w:rPr>
        <w:t>[9]</w:t>
      </w:r>
      <w:r w:rsidR="00A51B64" w:rsidRPr="00AD364E">
        <w:fldChar w:fldCharType="end"/>
      </w:r>
      <w:r w:rsidR="00314470" w:rsidRPr="00AD364E">
        <w:t xml:space="preserve">. </w:t>
      </w:r>
      <w:r w:rsidR="00E52923" w:rsidRPr="00AD364E">
        <w:t xml:space="preserve">The purpose of a honeypot is to portray itself on the internet as a prospective target for attackers (typically a server or other high-value asset), collect data, and alert defenders of any unwanted attempts to access the honeypot. Honeypot systems frequently use hardened operating systems (OSes) with additional security features to reduce their vulnerability to attackers. They're </w:t>
      </w:r>
      <w:r w:rsidR="00E300DE" w:rsidRPr="00AD364E">
        <w:t>often</w:t>
      </w:r>
      <w:r w:rsidR="00E52923" w:rsidRPr="00AD364E">
        <w:t xml:space="preserve"> set up to appear </w:t>
      </w:r>
      <w:r w:rsidR="007910AD" w:rsidRPr="00AD364E">
        <w:t>to</w:t>
      </w:r>
      <w:r w:rsidR="00E52923" w:rsidRPr="00AD364E">
        <w:t xml:space="preserve"> have exploitable flaws for attackers.</w:t>
      </w:r>
      <w:r w:rsidR="00B07861" w:rsidRPr="00AD364E">
        <w:fldChar w:fldCharType="begin" w:fldLock="1"/>
      </w:r>
      <w:r w:rsidR="003F1B05" w:rsidRPr="00AD364E">
        <w:instrText>ADDIN CSL_CITATION {"citationItems":[{"id":"ITEM-1","itemData":{"URL":"https://us.norton.com/internetsecurity-iot-what-is-a-honeypot.html","accessed":{"date-parts":[["2022","5","2"]]},"id":"ITEM-1","issued":{"date-parts":[["0"]]},"title":"What is a honeypot? How it can lure cyberattackers","type":"webpage"},"uris":["http://www.mendeley.com/documents/?uuid=08a9bc6d-09e2-31b7-aefe-9c5a3c8eb63a"]}],"mendeley":{"formattedCitation":"[10]","plainTextFormattedCitation":"[10]","previouslyFormattedCitation":"[10]"},"properties":{"noteIndex":0},"schema":"https://github.com/citation-style-language/schema/raw/master/csl-citation.json"}</w:instrText>
      </w:r>
      <w:r w:rsidR="00B07861" w:rsidRPr="00AD364E">
        <w:fldChar w:fldCharType="separate"/>
      </w:r>
      <w:r w:rsidR="00B07861" w:rsidRPr="00AD364E">
        <w:rPr>
          <w:noProof/>
        </w:rPr>
        <w:t>[10]</w:t>
      </w:r>
      <w:r w:rsidR="00B07861" w:rsidRPr="00AD364E">
        <w:fldChar w:fldCharType="end"/>
      </w:r>
    </w:p>
    <w:p w14:paraId="3EB0C8FF" w14:textId="28F10AED" w:rsidR="00A51B64" w:rsidRPr="00AD364E" w:rsidRDefault="004726DD" w:rsidP="00F6415F">
      <w:r w:rsidRPr="00AD364E">
        <w:t>The honeynet is a vulnerable and simulated computer network that is commonly used to improve network security</w:t>
      </w:r>
      <w:r w:rsidR="003F1B05" w:rsidRPr="00AD364E">
        <w:t xml:space="preserve"> </w:t>
      </w:r>
      <w:r w:rsidR="003F1B05" w:rsidRPr="00AD364E">
        <w:fldChar w:fldCharType="begin" w:fldLock="1"/>
      </w:r>
      <w:r w:rsidR="00786D48" w:rsidRPr="00AD364E">
        <w:instrText>ADDIN CSL_CITATION {"citationItems":[{"id":"ITEM-1","itemData":{"DOI":"10.1016/j.future.2020.08.021","ISSN":"0167739X","abstract":"The honeynet is a vulnerable and simulated computer network that is commonly used to improve network security. A profound evaluation of honeynet potency is crucial to the effective design and improvement of a honeynet. For that purpose, a new dynamical model for evaluating the honeynet potency is proposed and analyzed in this paper. The proposed model incorporates honeypots into the model formulation as state variables, and mathematical analysis finds that a key role for deciding the honeynet potency is the greatest characteristic value of the deployed network. Particularly, the range of characteristic values clearly forms the delimitation among the infection propagation between two explicit embranchments, below which the honeynet works at its best level, until malware tends toward the extinction, and above which the malware persists at a certain level. The proposed model is verified by numerical simulations on several representative computer networks. Based on the theoretical and numerical results, a discussion is provided. Accordingly, the results show that the honeynet potency can be explicitly enhanced by either properly reducing the number of links and the greatest node degree of the deployed network, or strengthening the data control or patch feedback function of the honeypot. The results presented in this paper can provide guidance on effective honeynet design.","author":[{"dropping-particle":"","family":"Ren","given":"Jianguo","non-dropping-particle":"","parse-names":false,"suffix":""},{"dropping-particle":"","family":"Zhang","given":"Chunming","non-dropping-particle":"","parse-names":false,"suffix":""},{"dropping-particle":"","family":"Hao","given":"Qihong","non-dropping-particle":"","parse-names":false,"suffix":""}],"container-title":"Future Generation Computer Systems","id":"ITEM-1","issued":{"date-parts":[["2021"]]},"page":"76-85","publisher":"Elsevier B.V.","title":"A theoretical method to evaluate honeynet potency","type":"article-journal","volume":"116"},"uris":["http://www.mendeley.com/documents/?uuid=8ec0e166-632a-42d6-a7d6-e74c06142f37"]}],"mendeley":{"formattedCitation":"[11]","plainTextFormattedCitation":"[11]","previouslyFormattedCitation":"[11]"},"properties":{"noteIndex":0},"schema":"https://github.com/citation-style-language/schema/raw/master/csl-citation.json"}</w:instrText>
      </w:r>
      <w:r w:rsidR="003F1B05" w:rsidRPr="00AD364E">
        <w:fldChar w:fldCharType="separate"/>
      </w:r>
      <w:r w:rsidR="003F1B05" w:rsidRPr="00AD364E">
        <w:rPr>
          <w:noProof/>
        </w:rPr>
        <w:t>[11]</w:t>
      </w:r>
      <w:r w:rsidR="003F1B05" w:rsidRPr="00AD364E">
        <w:fldChar w:fldCharType="end"/>
      </w:r>
      <w:r w:rsidRPr="00AD364E">
        <w:t>.</w:t>
      </w:r>
    </w:p>
    <w:p w14:paraId="0EB17BB5" w14:textId="77777777" w:rsidR="00E55FB9" w:rsidRDefault="00E55FB9" w:rsidP="00E55FB9"/>
    <w:p w14:paraId="374FEB62" w14:textId="10C13CD2" w:rsidR="00E55FB9" w:rsidRDefault="00272451" w:rsidP="005F5BE8">
      <w:pPr>
        <w:pStyle w:val="Heading2"/>
      </w:pPr>
      <w:bookmarkStart w:id="9" w:name="_Toc102475233"/>
      <w:r>
        <w:t>Conclusion</w:t>
      </w:r>
      <w:bookmarkEnd w:id="9"/>
    </w:p>
    <w:p w14:paraId="673DFCC0" w14:textId="185BD013" w:rsidR="00942372" w:rsidRPr="00AD364E" w:rsidRDefault="00942372" w:rsidP="000126DA">
      <w:r w:rsidRPr="00AD364E">
        <w:t>It can now be demonstrate</w:t>
      </w:r>
      <w:r w:rsidR="00A31DAC" w:rsidRPr="00AD364E">
        <w:t>d</w:t>
      </w:r>
      <w:r w:rsidRPr="00AD364E">
        <w:t xml:space="preserve"> why </w:t>
      </w:r>
      <w:r w:rsidR="00E77BEF" w:rsidRPr="00AD364E">
        <w:t>modern businesses must</w:t>
      </w:r>
      <w:r w:rsidRPr="00AD364E">
        <w:t xml:space="preserve"> have a diverse range of security and data protection solutions</w:t>
      </w:r>
      <w:r w:rsidR="00E77BEF" w:rsidRPr="00AD364E">
        <w:t xml:space="preserve"> and</w:t>
      </w:r>
      <w:r w:rsidRPr="00AD364E">
        <w:t xml:space="preserve"> what they can do to upgrade and improve their security. It is a requirement for an organization's growth and prosperity to have an effective and preventative information security system; without one, there will be no method to s</w:t>
      </w:r>
      <w:r w:rsidR="00E77BEF" w:rsidRPr="00AD364E">
        <w:t>ecure corporate data and no network structure safely</w:t>
      </w:r>
      <w:r w:rsidRPr="00AD364E">
        <w:t>. Security Frameworks, for example, can assist in establishing a well-defined and structured information security strategy that will assure a successful firm in the current era.</w:t>
      </w:r>
    </w:p>
    <w:p w14:paraId="34EC4D85" w14:textId="68A25B77" w:rsidR="000126DA" w:rsidRPr="00AD364E" w:rsidRDefault="00942372" w:rsidP="000126DA">
      <w:r w:rsidRPr="00AD364E">
        <w:t xml:space="preserve">Every firm would face significant obstacles and losses in data security if none of these </w:t>
      </w:r>
      <w:r w:rsidR="00C65D51" w:rsidRPr="00AD364E">
        <w:t>protection and security techniques</w:t>
      </w:r>
      <w:r w:rsidRPr="00AD364E">
        <w:t xml:space="preserve"> were used. The importance of embracing these concepts has become critical for a business to be successful in the modern</w:t>
      </w:r>
      <w:r w:rsidR="00C65D51" w:rsidRPr="00AD364E">
        <w:t>-</w:t>
      </w:r>
      <w:r w:rsidRPr="00AD364E">
        <w:t>day, thanks to the creation of Data Security and Compliance legislation and technology.</w:t>
      </w:r>
    </w:p>
    <w:p w14:paraId="4810B90B" w14:textId="77777777" w:rsidR="002C6F77" w:rsidRPr="002C6F77" w:rsidRDefault="002C6F77" w:rsidP="00272451">
      <w:pPr>
        <w:rPr>
          <w:color w:val="FF0000"/>
        </w:rPr>
      </w:pPr>
    </w:p>
    <w:p w14:paraId="3DF9096D" w14:textId="77777777" w:rsidR="002D2B66" w:rsidRPr="00292A4F" w:rsidRDefault="002D2B66" w:rsidP="002D2B66"/>
    <w:p w14:paraId="15EB78C9" w14:textId="77777777" w:rsidR="002D2B66" w:rsidRDefault="002D2B66" w:rsidP="002D2B66">
      <w:pPr>
        <w:pStyle w:val="Heading1"/>
        <w:rPr>
          <w:lang w:val="en-US"/>
        </w:rPr>
      </w:pPr>
      <w:bookmarkStart w:id="10" w:name="_Toc102475234"/>
      <w:r>
        <w:rPr>
          <w:lang w:val="en-US"/>
        </w:rPr>
        <w:t>Task 2</w:t>
      </w:r>
      <w:bookmarkEnd w:id="10"/>
    </w:p>
    <w:p w14:paraId="55D0A559" w14:textId="77777777" w:rsidR="002F7CE3" w:rsidRDefault="002F7CE3" w:rsidP="002F7CE3">
      <w:pPr>
        <w:rPr>
          <w:lang w:val="en-US"/>
        </w:rPr>
      </w:pPr>
    </w:p>
    <w:p w14:paraId="603ED9C7" w14:textId="681A7A9C" w:rsidR="002F7CE3" w:rsidRDefault="002F7CE3" w:rsidP="002F7CE3">
      <w:pPr>
        <w:pStyle w:val="Heading2"/>
        <w:rPr>
          <w:lang w:val="en-US"/>
        </w:rPr>
      </w:pPr>
      <w:bookmarkStart w:id="11" w:name="_Toc102475235"/>
      <w:proofErr w:type="spellStart"/>
      <w:r>
        <w:rPr>
          <w:lang w:val="en-US"/>
        </w:rPr>
        <w:t>Flow</w:t>
      </w:r>
      <w:r w:rsidR="00950C5F">
        <w:rPr>
          <w:lang w:val="en-US"/>
        </w:rPr>
        <w:t>Tech</w:t>
      </w:r>
      <w:proofErr w:type="spellEnd"/>
      <w:r w:rsidR="00950C5F">
        <w:rPr>
          <w:lang w:val="en-US"/>
        </w:rPr>
        <w:t xml:space="preserve"> Case Scenario</w:t>
      </w:r>
      <w:bookmarkEnd w:id="11"/>
    </w:p>
    <w:p w14:paraId="28E65690" w14:textId="77777777" w:rsidR="00950C5F" w:rsidRDefault="00950C5F" w:rsidP="00950C5F">
      <w:pPr>
        <w:rPr>
          <w:lang w:val="en-US"/>
        </w:rPr>
      </w:pPr>
    </w:p>
    <w:p w14:paraId="643528E3" w14:textId="195E8CC7" w:rsidR="00950C5F" w:rsidRPr="00950C5F" w:rsidRDefault="008E339F" w:rsidP="00950C5F">
      <w:pPr>
        <w:rPr>
          <w:lang w:val="en-US"/>
        </w:rPr>
      </w:pPr>
      <w:r>
        <w:rPr>
          <w:lang w:val="en-US"/>
        </w:rPr>
        <w:t xml:space="preserve">For the case scenario </w:t>
      </w:r>
      <w:r w:rsidR="008664B1">
        <w:rPr>
          <w:lang w:val="en-US"/>
        </w:rPr>
        <w:t xml:space="preserve">of </w:t>
      </w:r>
      <w:proofErr w:type="spellStart"/>
      <w:r w:rsidR="008664B1">
        <w:rPr>
          <w:lang w:val="en-US"/>
        </w:rPr>
        <w:t>FlowTech</w:t>
      </w:r>
      <w:proofErr w:type="spellEnd"/>
      <w:r w:rsidR="008664B1">
        <w:rPr>
          <w:lang w:val="en-US"/>
        </w:rPr>
        <w:t>, the information provided are that it is a</w:t>
      </w:r>
      <w:r w:rsidR="00FA7CF6">
        <w:rPr>
          <w:lang w:val="en-US"/>
        </w:rPr>
        <w:t xml:space="preserve">n IT company </w:t>
      </w:r>
      <w:r w:rsidR="00F835A8">
        <w:rPr>
          <w:lang w:val="en-US"/>
        </w:rPr>
        <w:t>specializing in</w:t>
      </w:r>
      <w:r w:rsidR="00147D05">
        <w:rPr>
          <w:lang w:val="en-US"/>
        </w:rPr>
        <w:t xml:space="preserve"> aiding businesses in</w:t>
      </w:r>
      <w:r w:rsidR="00F835A8">
        <w:rPr>
          <w:lang w:val="en-US"/>
        </w:rPr>
        <w:t xml:space="preserve"> </w:t>
      </w:r>
      <w:r w:rsidR="00147D05">
        <w:rPr>
          <w:lang w:val="en-US"/>
        </w:rPr>
        <w:t xml:space="preserve">combating the threat of </w:t>
      </w:r>
      <w:r w:rsidR="004A14FD">
        <w:rPr>
          <w:lang w:val="en-US"/>
        </w:rPr>
        <w:t xml:space="preserve">cyber-attacks. </w:t>
      </w:r>
      <w:proofErr w:type="spellStart"/>
      <w:r w:rsidR="000D7352">
        <w:rPr>
          <w:lang w:val="en-US"/>
        </w:rPr>
        <w:t>FlowTech</w:t>
      </w:r>
      <w:proofErr w:type="spellEnd"/>
      <w:r w:rsidR="00F0675E">
        <w:rPr>
          <w:lang w:val="en-US"/>
        </w:rPr>
        <w:t xml:space="preserve"> sell services online </w:t>
      </w:r>
      <w:proofErr w:type="gramStart"/>
      <w:r w:rsidR="00F0675E">
        <w:rPr>
          <w:lang w:val="en-US"/>
        </w:rPr>
        <w:t xml:space="preserve">and </w:t>
      </w:r>
      <w:r w:rsidR="000D7352">
        <w:rPr>
          <w:lang w:val="en-US"/>
        </w:rPr>
        <w:t xml:space="preserve"> are</w:t>
      </w:r>
      <w:proofErr w:type="gramEnd"/>
      <w:r w:rsidR="000D7352">
        <w:rPr>
          <w:lang w:val="en-US"/>
        </w:rPr>
        <w:t xml:space="preserve"> </w:t>
      </w:r>
      <w:r w:rsidR="00F0675E">
        <w:rPr>
          <w:lang w:val="en-US"/>
        </w:rPr>
        <w:t xml:space="preserve">growing quickly however </w:t>
      </w:r>
      <w:r w:rsidR="001A20A5">
        <w:rPr>
          <w:lang w:val="en-US"/>
        </w:rPr>
        <w:t>we are not told of the size of the company</w:t>
      </w:r>
      <w:r w:rsidR="009E00EC">
        <w:rPr>
          <w:lang w:val="en-US"/>
        </w:rPr>
        <w:t xml:space="preserve"> or where </w:t>
      </w:r>
      <w:r w:rsidR="002635DB">
        <w:rPr>
          <w:lang w:val="en-US"/>
        </w:rPr>
        <w:t>they are based</w:t>
      </w:r>
      <w:r w:rsidR="001A20A5">
        <w:rPr>
          <w:lang w:val="en-US"/>
        </w:rPr>
        <w:t xml:space="preserve"> before we are asked to aid them</w:t>
      </w:r>
      <w:r w:rsidR="002635DB">
        <w:rPr>
          <w:lang w:val="en-US"/>
        </w:rPr>
        <w:t>,</w:t>
      </w:r>
      <w:r w:rsidR="001A20A5">
        <w:rPr>
          <w:lang w:val="en-US"/>
        </w:rPr>
        <w:t xml:space="preserve"> so assumptions are made that </w:t>
      </w:r>
      <w:r w:rsidR="002635DB">
        <w:rPr>
          <w:lang w:val="en-US"/>
        </w:rPr>
        <w:t>it</w:t>
      </w:r>
      <w:r w:rsidR="00A405DE">
        <w:rPr>
          <w:lang w:val="en-US"/>
        </w:rPr>
        <w:t>'</w:t>
      </w:r>
      <w:r w:rsidR="002635DB">
        <w:rPr>
          <w:lang w:val="en-US"/>
        </w:rPr>
        <w:t xml:space="preserve">s a </w:t>
      </w:r>
      <w:r w:rsidR="008B51E3">
        <w:rPr>
          <w:lang w:val="en-US"/>
        </w:rPr>
        <w:t>small business based in the UK</w:t>
      </w:r>
      <w:r w:rsidR="00A06B76">
        <w:rPr>
          <w:lang w:val="en-US"/>
        </w:rPr>
        <w:t xml:space="preserve"> using </w:t>
      </w:r>
      <w:r w:rsidR="00144845">
        <w:rPr>
          <w:lang w:val="en-US"/>
        </w:rPr>
        <w:t>muti-language software and conversations with clients</w:t>
      </w:r>
      <w:r w:rsidR="008B51E3">
        <w:rPr>
          <w:lang w:val="en-US"/>
        </w:rPr>
        <w:t xml:space="preserve">. The </w:t>
      </w:r>
      <w:r w:rsidR="007F5FB9">
        <w:rPr>
          <w:lang w:val="en-US"/>
        </w:rPr>
        <w:t xml:space="preserve">scenario asks the writer to help </w:t>
      </w:r>
      <w:proofErr w:type="spellStart"/>
      <w:r w:rsidR="007F5FB9">
        <w:rPr>
          <w:lang w:val="en-US"/>
        </w:rPr>
        <w:t>FlowTech</w:t>
      </w:r>
      <w:proofErr w:type="spellEnd"/>
      <w:r w:rsidR="007F5FB9">
        <w:rPr>
          <w:lang w:val="en-US"/>
        </w:rPr>
        <w:t xml:space="preserve"> </w:t>
      </w:r>
      <w:r w:rsidR="00823F88">
        <w:rPr>
          <w:lang w:val="en-US"/>
        </w:rPr>
        <w:t>set up a new information security unit.</w:t>
      </w:r>
    </w:p>
    <w:p w14:paraId="0EFDB927" w14:textId="77777777" w:rsidR="002C508C" w:rsidRDefault="002C508C" w:rsidP="002C508C">
      <w:pPr>
        <w:rPr>
          <w:lang w:val="en-US"/>
        </w:rPr>
      </w:pPr>
    </w:p>
    <w:p w14:paraId="5AB95AF9" w14:textId="77777777" w:rsidR="008C73B5" w:rsidRDefault="008C73B5" w:rsidP="002C508C">
      <w:pPr>
        <w:rPr>
          <w:lang w:val="en-US"/>
        </w:rPr>
      </w:pPr>
    </w:p>
    <w:p w14:paraId="1BFC4FE0" w14:textId="77777777" w:rsidR="009E39D7" w:rsidRDefault="009E39D7" w:rsidP="002C508C">
      <w:pPr>
        <w:rPr>
          <w:lang w:val="en-US"/>
        </w:rPr>
      </w:pPr>
    </w:p>
    <w:p w14:paraId="6453D537" w14:textId="0BBE2030" w:rsidR="0093046B" w:rsidRDefault="004D1AF1" w:rsidP="002D2B66">
      <w:pPr>
        <w:pStyle w:val="Heading2"/>
      </w:pPr>
      <w:bookmarkStart w:id="12" w:name="_Toc102475236"/>
      <w:r>
        <w:t>O</w:t>
      </w:r>
      <w:r w:rsidR="002D2B66" w:rsidRPr="00923DDC">
        <w:t>rganisation structure</w:t>
      </w:r>
      <w:bookmarkEnd w:id="12"/>
      <w:r w:rsidR="002D2B66" w:rsidRPr="00923DDC">
        <w:t xml:space="preserve"> </w:t>
      </w:r>
    </w:p>
    <w:p w14:paraId="1A330C33" w14:textId="77777777" w:rsidR="00D445EB" w:rsidRDefault="00D445EB" w:rsidP="00D445EB"/>
    <w:p w14:paraId="2BF8A178" w14:textId="6444C5D4" w:rsidR="00D445EB" w:rsidRPr="00D445EB" w:rsidRDefault="009261C5" w:rsidP="00D445EB">
      <w:r>
        <w:t>In addition to other criteria, a secure environment necessitates technical and human controls. The majority of existing frameworks have concentrated on a single topic, such as the relationship</w:t>
      </w:r>
      <w:r w:rsidR="00367483">
        <w:t xml:space="preserve"> </w:t>
      </w:r>
      <w:r>
        <w:t>between the organi</w:t>
      </w:r>
      <w:r w:rsidR="00A405DE">
        <w:t>s</w:t>
      </w:r>
      <w:r>
        <w:t>ation's information security culture and the environment</w:t>
      </w:r>
      <w:r w:rsidR="00367483">
        <w:t xml:space="preserve"> </w:t>
      </w:r>
      <w:r>
        <w:t>policy, as well as strategy</w:t>
      </w:r>
      <w:r w:rsidR="00367483">
        <w:t>.</w:t>
      </w:r>
      <w:r w:rsidR="00814DC5">
        <w:fldChar w:fldCharType="begin" w:fldLock="1"/>
      </w:r>
      <w:r w:rsidR="00312732">
        <w:instrText>ADDIN CSL_CITATION {"citationItems":[{"id":"ITEM-1","itemData":{"DOI":"10.1016/j.chb.2015.03.054","ISSN":"07475632","abstract":"Establishing information security culture in organizations impacts employees' perceptions and security behavior in a way that can guard against many information security threats posed by insiders. This paper is concerned with the development of a comprehensive information security culture framework for organizations. The structured STOPE (Strategy; Technology; Organization; People; and Environment) scope has been used as a base for the framework so that the various issues of information security can be integrated. The resulted framework incorporates the four main domains of the human factor diamond: preparedness, responsibility, management, and society and regulations. The framework also incorporates change management principles that guide the cultivation of the information security culture. The framework is validated by surveying experts to provide their views and feedback on the correctness and comprehensiveness of the framework structure and its associated tasks. The framework can assist organizations to develop an effective information security culture that protects their information assets.","author":[{"dropping-particle":"","family":"Alhogail","given":"Areej","non-dropping-particle":"","parse-names":false,"suffix":""}],"container-title":"Computers in Human Behavior","id":"ITEM-1","issued":{"date-parts":[["2015"]]},"page":"567-575","publisher":"Elsevier Ltd","title":"Design and validation of information security culture framework","type":"article-journal","volume":"49"},"uris":["http://www.mendeley.com/documents/?uuid=7b575053-f5b7-45ee-9a24-3b278d2cbfe1"]}],"mendeley":{"formattedCitation":"[12]","plainTextFormattedCitation":"[12]","previouslyFormattedCitation":"[12]"},"properties":{"noteIndex":0},"schema":"https://github.com/citation-style-language/schema/raw/master/csl-citation.json"}</w:instrText>
      </w:r>
      <w:r w:rsidR="00814DC5">
        <w:fldChar w:fldCharType="separate"/>
      </w:r>
      <w:r w:rsidR="00814DC5" w:rsidRPr="00814DC5">
        <w:rPr>
          <w:noProof/>
        </w:rPr>
        <w:t>[12]</w:t>
      </w:r>
      <w:r w:rsidR="00814DC5">
        <w:fldChar w:fldCharType="end"/>
      </w:r>
      <w:r w:rsidR="00E96FD5">
        <w:t xml:space="preserve"> </w:t>
      </w:r>
      <w:r w:rsidR="003419FF">
        <w:t xml:space="preserve">For </w:t>
      </w:r>
      <w:proofErr w:type="spellStart"/>
      <w:r w:rsidR="003419FF">
        <w:t>Flowtech</w:t>
      </w:r>
      <w:proofErr w:type="spellEnd"/>
      <w:r w:rsidR="00A405DE">
        <w:t>,</w:t>
      </w:r>
      <w:r w:rsidR="003419FF">
        <w:t xml:space="preserve"> it was decided to follow the STOPE </w:t>
      </w:r>
      <w:r w:rsidR="00952754">
        <w:t xml:space="preserve">structure. STOPE </w:t>
      </w:r>
      <w:r w:rsidR="00FB2D33">
        <w:t xml:space="preserve">(Strategy </w:t>
      </w:r>
      <w:r w:rsidR="00515C71">
        <w:t>Technology Organisation Pe</w:t>
      </w:r>
      <w:r w:rsidR="0030036C">
        <w:t>ople Environment)</w:t>
      </w:r>
      <w:r w:rsidR="006558F5">
        <w:t xml:space="preserve"> is a framework that can determine the level of readiness of an integrated information system. Framework </w:t>
      </w:r>
      <w:r w:rsidR="00A405DE">
        <w:t>STOPE</w:t>
      </w:r>
      <w:r w:rsidR="006558F5">
        <w:t xml:space="preserve"> is a TR </w:t>
      </w:r>
      <w:r w:rsidR="00C229D6">
        <w:t xml:space="preserve">(Technology Readiness) </w:t>
      </w:r>
      <w:r w:rsidR="006558F5">
        <w:t>component that can rate a system using measurement systematics</w:t>
      </w:r>
      <w:r w:rsidR="00922BA4">
        <w:t>, emphasizing the primary domains of strategy, technology, organisation, people, and the environment, as well as sub-</w:t>
      </w:r>
      <w:proofErr w:type="spellStart"/>
      <w:r w:rsidR="00922BA4">
        <w:t>dom</w:t>
      </w:r>
      <w:proofErr w:type="spellEnd"/>
      <w:r w:rsidR="006558F5">
        <w:t xml:space="preserve"> subdomains</w:t>
      </w:r>
      <w:r w:rsidR="00BB17E0">
        <w:t>.</w:t>
      </w:r>
      <w:r w:rsidR="00E52D2D">
        <w:t xml:space="preserve"> IT Leadership and Future Developments Plans are included in Domain Strategy. IT Provisioning, IT Basic Infrastructure, IT </w:t>
      </w:r>
      <w:proofErr w:type="spellStart"/>
      <w:r w:rsidR="00E52D2D">
        <w:t>eServices</w:t>
      </w:r>
      <w:proofErr w:type="spellEnd"/>
      <w:r w:rsidR="00E52D2D">
        <w:t xml:space="preserve"> </w:t>
      </w:r>
      <w:r w:rsidR="00922BA4">
        <w:t>i</w:t>
      </w:r>
      <w:r w:rsidR="00E52D2D">
        <w:t xml:space="preserve">nfrastructure, and IT Support are all part of Domain Technology. IT Regulation, IT Cooperation, and IT Management are all topics that fall under the domain of domain organisation. IT Jobs, IT Awareness, IT Performance, and IT Education are all concerns that domain people deal with. </w:t>
      </w:r>
      <w:r w:rsidR="00C455E0">
        <w:t>The domain environment is management, knowledge, general infrastructure, and economic challenges</w:t>
      </w:r>
      <w:r w:rsidR="00E52D2D">
        <w:t>.</w:t>
      </w:r>
      <w:r w:rsidR="00312732">
        <w:fldChar w:fldCharType="begin" w:fldLock="1"/>
      </w:r>
      <w:r w:rsidR="00655E1D">
        <w:instrText>ADDIN CSL_CITATION {"citationItems":[{"id":"ITEM-1","itemData":{"DOI":"10.1088/1757-899x/1098/3/032112","ISSN":"1757-8981","abstract":"The optimal utilization of integrated information systems at state universities will be obtained if there are readiness users in the implementation of information technology. Knowing the readiness level of users required as readiness evaluation in the application of an integrated information system. Evaluation of users readiness level at the State Islamic University of Sunan Gunung dating Bandung in the implementation of integrated information systems based on STOPE Framework, this is aiming to measure users readiness level at State Islamic University of Sunan Gunung Djati Bandung to integrated information systems and providing a recommendation base on evaluation result and influence identification of domains on STOPE Framework. Approaching methods or frameworks are made and suggested to analyse the level of readiness. One of them is the STOPE framework approaching, which is used for this research. Strategy, Technology, Organization, People, and Environment (stope) are the development of the Listone method which research the development of technology in society by notice 3 of the main domains, such technology, “T”, Institution or organization and the individual or people. The goal of this research is to give valuation through the readiness of integrated information system users, which is useful for developing an integrated information system. The valuation of readiness in this research by using the STOPE framework, evaluation of 5 domains, 16 issues, and 39 Factors. The result of the analysis shows that from all Strategy, Technology, Organization, People, and Environment of Islamic State University, Sunan Gunung Djati Bandung is ranked 3 on scale 4 through the Integrated information system. Of the STOPE framework, the Islamic State University of Bandung level is ranked 3 on scale 4 through an integrated system.","author":[{"dropping-particle":"","family":"Abidin","given":"R J","non-dropping-particle":"","parse-names":false,"suffix":""},{"dropping-particle":"","family":"Irfan","given":"M","non-dropping-particle":"","parse-names":false,"suffix":""},{"dropping-particle":"","family":"Alam","given":"C N","non-dropping-particle":"","parse-names":false,"suffix":""},{"dropping-particle":"","family":"Azis","given":"M A","non-dropping-particle":"","parse-names":false,"suffix":""}],"container-title":"IOP Conference Series: Materials Science and Engineering","id":"ITEM-1","issue":"3","issued":{"date-parts":[["2021"]]},"page":"032112","title":"Level of readiness of users of integrated information systems at UIN Sunan Gunung Djati Bandung using framework Strategy, Technology, Organization, People, Environment (STOPE)","type":"article-journal","volume":"1098"},"uris":["http://www.mendeley.com/documents/?uuid=cb56438e-4a4f-4835-ac1c-fd511c837c4a"]}],"mendeley":{"formattedCitation":"[13]","plainTextFormattedCitation":"[13]","previouslyFormattedCitation":"[13]"},"properties":{"noteIndex":0},"schema":"https://github.com/citation-style-language/schema/raw/master/csl-citation.json"}</w:instrText>
      </w:r>
      <w:r w:rsidR="00312732">
        <w:fldChar w:fldCharType="separate"/>
      </w:r>
      <w:r w:rsidR="00312732" w:rsidRPr="00312732">
        <w:rPr>
          <w:noProof/>
        </w:rPr>
        <w:t>[13]</w:t>
      </w:r>
      <w:r w:rsidR="00312732">
        <w:fldChar w:fldCharType="end"/>
      </w:r>
    </w:p>
    <w:p w14:paraId="628C0640" w14:textId="77777777" w:rsidR="00963ACD" w:rsidRDefault="00963ACD" w:rsidP="00963ACD"/>
    <w:p w14:paraId="02675B01" w14:textId="0150D423" w:rsidR="00963ACD" w:rsidRDefault="00963ACD" w:rsidP="00963ACD">
      <w:r w:rsidRPr="00963ACD">
        <w:rPr>
          <w:noProof/>
        </w:rPr>
        <w:drawing>
          <wp:inline distT="0" distB="0" distL="0" distR="0" wp14:anchorId="54750B50" wp14:editId="6A0C9FC2">
            <wp:extent cx="5731510" cy="39465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946525"/>
                    </a:xfrm>
                    <a:prstGeom prst="rect">
                      <a:avLst/>
                    </a:prstGeom>
                    <a:noFill/>
                    <a:ln>
                      <a:noFill/>
                    </a:ln>
                  </pic:spPr>
                </pic:pic>
              </a:graphicData>
            </a:graphic>
          </wp:inline>
        </w:drawing>
      </w:r>
    </w:p>
    <w:p w14:paraId="58783BFE" w14:textId="08D4B027" w:rsidR="00681774" w:rsidRDefault="00655E1D" w:rsidP="00963ACD">
      <w:pPr>
        <w:rPr>
          <w:i/>
          <w:iCs/>
        </w:rPr>
      </w:pPr>
      <w:r w:rsidRPr="00655E1D">
        <w:rPr>
          <w:i/>
          <w:iCs/>
        </w:rPr>
        <w:t xml:space="preserve">Figure taken from </w:t>
      </w:r>
      <w:r w:rsidRPr="00655E1D">
        <w:rPr>
          <w:i/>
          <w:iCs/>
        </w:rPr>
        <w:fldChar w:fldCharType="begin" w:fldLock="1"/>
      </w:r>
      <w:r w:rsidR="005823D5">
        <w:rPr>
          <w:i/>
          <w:iCs/>
        </w:rPr>
        <w:instrText>ADDIN CSL_CITATION {"citationItems":[{"id":"ITEM-1","itemData":{"DOI":"10.1016/j.chb.2015.03.054","ISSN":"07475632","abstract":"Establishing information security culture in organizations impacts employees' perceptions and security behavior in a way that can guard against many information security threats posed by insiders. This paper is concerned with the development of a comprehensive information security culture framework for organizations. The structured STOPE (Strategy; Technology; Organization; People; and Environment) scope has been used as a base for the framework so that the various issues of information security can be integrated. The resulted framework incorporates the four main domains of the human factor diamond: preparedness, responsibility, management, and society and regulations. The framework also incorporates change management principles that guide the cultivation of the information security culture. The framework is validated by surveying experts to provide their views and feedback on the correctness and comprehensiveness of the framework structure and its associated tasks. The framework can assist organizations to develop an effective information security culture that protects their information assets.","author":[{"dropping-particle":"","family":"Alhogail","given":"Areej","non-dropping-particle":"","parse-names":false,"suffix":""}],"container-title":"Computers in Human Behavior","id":"ITEM-1","issued":{"date-parts":[["2015"]]},"page":"567-575","publisher":"Elsevier Ltd","title":"Design and validation of information security culture framework","type":"article-journal","volume":"49"},"uris":["http://www.mendeley.com/documents/?uuid=7b575053-f5b7-45ee-9a24-3b278d2cbfe1"]}],"mendeley":{"formattedCitation":"[12]","plainTextFormattedCitation":"[12]","previouslyFormattedCitation":"[12]"},"properties":{"noteIndex":0},"schema":"https://github.com/citation-style-language/schema/raw/master/csl-citation.json"}</w:instrText>
      </w:r>
      <w:r w:rsidRPr="00655E1D">
        <w:rPr>
          <w:i/>
          <w:iCs/>
        </w:rPr>
        <w:fldChar w:fldCharType="separate"/>
      </w:r>
      <w:r w:rsidRPr="00655E1D">
        <w:rPr>
          <w:i/>
          <w:iCs/>
          <w:noProof/>
        </w:rPr>
        <w:t>[12]</w:t>
      </w:r>
      <w:r w:rsidRPr="00655E1D">
        <w:rPr>
          <w:i/>
          <w:iCs/>
        </w:rPr>
        <w:fldChar w:fldCharType="end"/>
      </w:r>
    </w:p>
    <w:p w14:paraId="0D36A22A" w14:textId="77777777" w:rsidR="00133E1D" w:rsidRDefault="00133E1D" w:rsidP="00963ACD">
      <w:pPr>
        <w:rPr>
          <w:i/>
          <w:iCs/>
        </w:rPr>
      </w:pPr>
    </w:p>
    <w:p w14:paraId="1F71B1F7" w14:textId="430D8B48" w:rsidR="00133E1D" w:rsidRDefault="00133E1D" w:rsidP="00133E1D">
      <w:pPr>
        <w:pStyle w:val="Heading2"/>
      </w:pPr>
      <w:bookmarkStart w:id="13" w:name="_Toc102475237"/>
      <w:r>
        <w:lastRenderedPageBreak/>
        <w:t>Security Technologies</w:t>
      </w:r>
      <w:bookmarkEnd w:id="13"/>
    </w:p>
    <w:p w14:paraId="17ED1353" w14:textId="50BBAF00" w:rsidR="00133E1D" w:rsidRDefault="00334053" w:rsidP="00133E1D">
      <w:r>
        <w:t xml:space="preserve">The two most </w:t>
      </w:r>
      <w:r w:rsidR="00C455E0">
        <w:t>essential</w:t>
      </w:r>
      <w:r>
        <w:t xml:space="preserve"> security technologies in a company</w:t>
      </w:r>
      <w:r w:rsidR="00C455E0">
        <w:t>,</w:t>
      </w:r>
      <w:r>
        <w:t xml:space="preserve"> suc</w:t>
      </w:r>
      <w:r w:rsidR="00AA11F6">
        <w:t xml:space="preserve">h as </w:t>
      </w:r>
      <w:proofErr w:type="spellStart"/>
      <w:r w:rsidR="00AA11F6">
        <w:t>FlowTech</w:t>
      </w:r>
      <w:proofErr w:type="spellEnd"/>
      <w:r w:rsidR="00C455E0">
        <w:t>,</w:t>
      </w:r>
      <w:r w:rsidR="00AA11F6">
        <w:t xml:space="preserve"> which have a</w:t>
      </w:r>
      <w:r w:rsidR="000C5697">
        <w:t xml:space="preserve">n online presence and need for </w:t>
      </w:r>
      <w:r w:rsidR="00B20B17">
        <w:t>probable remote access</w:t>
      </w:r>
      <w:r w:rsidR="00C455E0">
        <w:t>,</w:t>
      </w:r>
      <w:r w:rsidR="00B20B17">
        <w:t xml:space="preserve"> would be VPNs (Virtual Private Networks) </w:t>
      </w:r>
      <w:r w:rsidR="00686341">
        <w:t xml:space="preserve">and Firewalls. While these have been described in part one of the report, </w:t>
      </w:r>
      <w:r w:rsidR="00316D00">
        <w:t xml:space="preserve">their relevance to </w:t>
      </w:r>
      <w:proofErr w:type="spellStart"/>
      <w:r w:rsidR="00316D00">
        <w:t>FlowTech</w:t>
      </w:r>
      <w:proofErr w:type="spellEnd"/>
      <w:r w:rsidR="00316D00">
        <w:t xml:space="preserve"> must </w:t>
      </w:r>
      <w:r w:rsidR="00C455E0">
        <w:t>be discussed again</w:t>
      </w:r>
      <w:r w:rsidR="00316D00">
        <w:t>.</w:t>
      </w:r>
    </w:p>
    <w:p w14:paraId="05ED46CA" w14:textId="2B3C81CD" w:rsidR="00F1461F" w:rsidRDefault="001B5753" w:rsidP="00133E1D">
      <w:r>
        <w:t>With VPNs</w:t>
      </w:r>
      <w:r w:rsidR="00184A51">
        <w:t>,</w:t>
      </w:r>
      <w:r>
        <w:t xml:space="preserve"> </w:t>
      </w:r>
      <w:r w:rsidR="00EB0BDB">
        <w:t xml:space="preserve">encryption secures </w:t>
      </w:r>
      <w:r w:rsidR="00B04AB1">
        <w:t>any information sent and received by the user</w:t>
      </w:r>
      <w:r w:rsidR="00C32A08">
        <w:t xml:space="preserve"> over any network the user is on</w:t>
      </w:r>
      <w:r w:rsidR="002E4271">
        <w:t xml:space="preserve">. </w:t>
      </w:r>
      <w:proofErr w:type="gramStart"/>
      <w:r w:rsidR="00651F0B">
        <w:t>It</w:t>
      </w:r>
      <w:r w:rsidR="00A405DE">
        <w:t>'</w:t>
      </w:r>
      <w:r w:rsidR="00651F0B">
        <w:t>s</w:t>
      </w:r>
      <w:proofErr w:type="gramEnd"/>
      <w:r w:rsidR="00651F0B">
        <w:t xml:space="preserve"> standard practice to include </w:t>
      </w:r>
      <w:r w:rsidR="00231C4E">
        <w:t xml:space="preserve">a </w:t>
      </w:r>
      <w:r w:rsidR="007F0678">
        <w:t xml:space="preserve">password and user ID to access the VPN and to encrypt </w:t>
      </w:r>
      <w:r w:rsidR="00AD4484">
        <w:t xml:space="preserve">the host </w:t>
      </w:r>
      <w:r w:rsidR="008A7456">
        <w:t>servers IP address so even if the user</w:t>
      </w:r>
      <w:r w:rsidR="00231C4E">
        <w:t>'s</w:t>
      </w:r>
      <w:r w:rsidR="008A7456">
        <w:t xml:space="preserve"> machine is stolen, </w:t>
      </w:r>
      <w:r w:rsidR="00F127EA">
        <w:t xml:space="preserve">as long as the user is logged out of the VPN, the thief will not be able to trace the </w:t>
      </w:r>
      <w:r w:rsidR="009A50BE">
        <w:t>host of the VPN.</w:t>
      </w:r>
    </w:p>
    <w:p w14:paraId="6EC8098E" w14:textId="5FE335C4" w:rsidR="0002703D" w:rsidRDefault="004632EB" w:rsidP="00133E1D">
      <w:r>
        <w:t xml:space="preserve">With Firewalls, </w:t>
      </w:r>
      <w:r w:rsidR="00AD364E">
        <w:t xml:space="preserve">as previously stated in part </w:t>
      </w:r>
      <w:r w:rsidR="00073F42">
        <w:t xml:space="preserve">one of this report, the purpose is to </w:t>
      </w:r>
      <w:r w:rsidR="00B93FB6">
        <w:t>stop access to the network from unauthorised users.</w:t>
      </w:r>
      <w:r w:rsidR="00832F5B">
        <w:t xml:space="preserve"> However</w:t>
      </w:r>
      <w:r w:rsidR="00A80E9A">
        <w:t>,</w:t>
      </w:r>
      <w:r w:rsidR="00832F5B">
        <w:t xml:space="preserve"> </w:t>
      </w:r>
      <w:r w:rsidR="00A80E9A">
        <w:t xml:space="preserve">as stated previously, they are not </w:t>
      </w:r>
      <w:proofErr w:type="spellStart"/>
      <w:r w:rsidR="00A80E9A">
        <w:t>foolproof</w:t>
      </w:r>
      <w:proofErr w:type="spellEnd"/>
      <w:r w:rsidR="00A80E9A">
        <w:t>;</w:t>
      </w:r>
      <w:r w:rsidR="008D2A49">
        <w:t xml:space="preserve"> that</w:t>
      </w:r>
      <w:r w:rsidR="005823D5">
        <w:t xml:space="preserve"> is, the firewall only performs security based on IP and port packets, allowing </w:t>
      </w:r>
      <w:r w:rsidR="00A80E9A">
        <w:t>malicious</w:t>
      </w:r>
      <w:r w:rsidR="005823D5">
        <w:t xml:space="preserve"> packets to pass via the ports that the firewall allows. Many exploits </w:t>
      </w:r>
      <w:r w:rsidR="00A8041C">
        <w:t>use</w:t>
      </w:r>
      <w:r w:rsidR="005823D5">
        <w:t xml:space="preserve"> the firewall flaw, which is frequently exploited to conduct an extra assault on other internal servers</w:t>
      </w:r>
      <w:r w:rsidR="005823D5">
        <w:fldChar w:fldCharType="begin" w:fldLock="1"/>
      </w:r>
      <w:r w:rsidR="00BC79AC">
        <w:instrText>ADDIN CSL_CITATION {"citationItems":[{"id":"ITEM-1","itemData":{"DOI":"10.12928/TELKOMNIKA.v17i1.9191","ISSN":"23029293","abstract":"Next Generation Intrusion Prevention System (NGIPS) is a system that works to monitor network traffic, to detect suspicious activity, and to conduct early prevention toward intrusion that can cause network does not run as it supposed to be, NGIPS provides vulnerability protection broader compared to the traditional IPS, especially in the application layer that has ability to detect and learn vulnerability asset and carried out layering inspection until layer 7 packet. This paper intended to analyze and evaluate the NGIPS to protect network from penetration system that utilize the weakness from firewall, that is exploitation to HTTP port. By the existence of NGIPS, it is expected can improve the network security, also network administrator could monitor and detect the threats rapidly. Research method includes scenario and topology penetration testing plan. The result of this research is the evaluation of penetration testing that utilizes HTTP port to exploit through malicious domain. The evaluation conducted to ensure the NGIPS system can secure the network environment through penetration testing. This study can be concluded that it can become reference to optimize network security with NGIPS as network security layer.","author":[{"dropping-particle":"","family":"Duppa","given":"Gilang Intan Permatasari","non-dropping-particle":"","parse-names":false,"suffix":""},{"dropping-particle":"","family":"Surantha","given":"Nico","non-dropping-particle":"","parse-names":false,"suffix":""}],"container-title":"Telkomnika (Telecommunication Computing Electronics and Control)","id":"ITEM-1","issue":"1","issued":{"date-parts":[["2019"]]},"page":"39-48","title":"Evaluation of network security based on next generation intrusion prevention system","type":"article-journal","volume":"17"},"uris":["http://www.mendeley.com/documents/?uuid=723d0cf5-1abb-4503-bf19-25836b3dcfb9"]}],"mendeley":{"formattedCitation":"[14]","plainTextFormattedCitation":"[14]","previouslyFormattedCitation":"[14]"},"properties":{"noteIndex":0},"schema":"https://github.com/citation-style-language/schema/raw/master/csl-citation.json"}</w:instrText>
      </w:r>
      <w:r w:rsidR="005823D5">
        <w:fldChar w:fldCharType="separate"/>
      </w:r>
      <w:r w:rsidR="005823D5" w:rsidRPr="005823D5">
        <w:rPr>
          <w:noProof/>
        </w:rPr>
        <w:t>[14]</w:t>
      </w:r>
      <w:r w:rsidR="005823D5">
        <w:fldChar w:fldCharType="end"/>
      </w:r>
      <w:r w:rsidR="005823D5">
        <w:t>.</w:t>
      </w:r>
    </w:p>
    <w:p w14:paraId="158F7CEF" w14:textId="77777777" w:rsidR="009A50BE" w:rsidRDefault="009A50BE" w:rsidP="00133E1D"/>
    <w:p w14:paraId="2DD9F1B0" w14:textId="77777777" w:rsidR="00133E1D" w:rsidRPr="00133E1D" w:rsidRDefault="00133E1D" w:rsidP="00133E1D"/>
    <w:p w14:paraId="07D839B1" w14:textId="4B7168C7" w:rsidR="002D2B66" w:rsidRDefault="00D459D7" w:rsidP="002D2B66">
      <w:pPr>
        <w:pStyle w:val="Heading2"/>
      </w:pPr>
      <w:bookmarkStart w:id="14" w:name="_Toc102475238"/>
      <w:r>
        <w:rPr>
          <w:rFonts w:ascii="Courier New" w:hAnsi="Courier New" w:cs="Courier New"/>
        </w:rPr>
        <w:t>C</w:t>
      </w:r>
      <w:r w:rsidR="002D2B66" w:rsidRPr="00923DDC">
        <w:t>ompliance (Laws and Ethics)</w:t>
      </w:r>
      <w:bookmarkEnd w:id="14"/>
      <w:r w:rsidR="002D2B66" w:rsidRPr="00923DDC">
        <w:t xml:space="preserve"> </w:t>
      </w:r>
    </w:p>
    <w:p w14:paraId="65B5128B" w14:textId="77777777" w:rsidR="005823D5" w:rsidRDefault="005823D5" w:rsidP="005823D5"/>
    <w:p w14:paraId="0D29E903" w14:textId="570ECBB1" w:rsidR="002D2B66" w:rsidRDefault="00286BEC" w:rsidP="00816A0E">
      <w:r>
        <w:t>Laws in IT vary from country to country</w:t>
      </w:r>
      <w:r w:rsidR="00A8041C">
        <w:t>,</w:t>
      </w:r>
      <w:r>
        <w:t xml:space="preserve"> while ethics should be seen as a global concept in IT</w:t>
      </w:r>
      <w:r w:rsidR="008F20FE">
        <w:t>. For this exercise</w:t>
      </w:r>
      <w:r w:rsidR="00A8041C">
        <w:t>,</w:t>
      </w:r>
      <w:r w:rsidR="008F20FE">
        <w:t xml:space="preserve"> </w:t>
      </w:r>
      <w:proofErr w:type="gramStart"/>
      <w:r w:rsidR="00EC1DA1">
        <w:t>we</w:t>
      </w:r>
      <w:r w:rsidR="00A405DE">
        <w:t>'</w:t>
      </w:r>
      <w:r w:rsidR="00EC1DA1">
        <w:t>ll</w:t>
      </w:r>
      <w:proofErr w:type="gramEnd"/>
      <w:r w:rsidR="00EC1DA1">
        <w:t xml:space="preserve"> mainly assume </w:t>
      </w:r>
      <w:r w:rsidR="00E42C16">
        <w:t>the UK Misuse Act 1990</w:t>
      </w:r>
      <w:r w:rsidR="00957B19">
        <w:t xml:space="preserve">. </w:t>
      </w:r>
      <w:r w:rsidR="00310966">
        <w:t xml:space="preserve">Any digital enterprise with a significant nexus to the United Kingdom is subject to the Computer Misuse Act. This includes scenarios in which the computer being targeted </w:t>
      </w:r>
      <w:proofErr w:type="gramStart"/>
      <w:r w:rsidR="00310966">
        <w:t>is located in</w:t>
      </w:r>
      <w:proofErr w:type="gramEnd"/>
      <w:r w:rsidR="00310966">
        <w:t xml:space="preserve"> the United Kingdom if the perpetrator carried out the operation from the United Kingdom if they used a server based in the United Kingdom; or if the subsequent cyberattack caused damage in the United Kingdom.</w:t>
      </w:r>
      <w:r w:rsidR="00BC79AC">
        <w:t xml:space="preserve"> </w:t>
      </w:r>
      <w:r w:rsidR="00310966">
        <w:t xml:space="preserve">Hacking and what it calls "unauthorised access to computer material" are illegal under Section 1 of the Act. When someone tries to access information that they are not authorised to see, they </w:t>
      </w:r>
      <w:r w:rsidR="00143732">
        <w:t>commit</w:t>
      </w:r>
      <w:r w:rsidR="00310966">
        <w:t xml:space="preserve"> an unauthorised act.</w:t>
      </w:r>
      <w:r w:rsidR="00BC79AC">
        <w:t xml:space="preserve"> </w:t>
      </w:r>
      <w:r w:rsidR="00310966">
        <w:t xml:space="preserve">Unauthorized access with the intent to commit, or enable the commission of, subsequent offences' is addressed in Section 2. This occurs when a hacker has already been found guilty under Section 1 and has carried out the hacking </w:t>
      </w:r>
      <w:proofErr w:type="gramStart"/>
      <w:r w:rsidR="00310966">
        <w:t>in order to</w:t>
      </w:r>
      <w:proofErr w:type="gramEnd"/>
      <w:r w:rsidR="00310966">
        <w:t xml:space="preserve"> commit other offences, such as extortion or fraud, with the data they have gained access to.</w:t>
      </w:r>
      <w:r w:rsidR="00BC79AC">
        <w:t xml:space="preserve"> </w:t>
      </w:r>
      <w:r w:rsidR="00310966">
        <w:t xml:space="preserve">Unauthorized acts with the purpose </w:t>
      </w:r>
      <w:r w:rsidR="00143732">
        <w:t>of impeding</w:t>
      </w:r>
      <w:r w:rsidR="00310966">
        <w:t xml:space="preserve"> the operation of a computer, whether recklessly or intentionally, are defined under Section 3 of the Act. Again, if the hacking was intended to damage (such as through a virus) or alter the computer or computer system and its contents (such as through modifying, deleting data, or introducing malware and spyware), or had this effect as a result of the unauthorised access, this section adds additional penalties.</w:t>
      </w:r>
      <w:r w:rsidR="00BC79AC">
        <w:fldChar w:fldCharType="begin" w:fldLock="1"/>
      </w:r>
      <w:r w:rsidR="003963CC">
        <w:instrText>ADDIN CSL_CITATION {"citationItems":[{"id":"ITEM-1","itemData":{"URL":"https://www.politics.co.uk/reference/the-computer-misuse-act-1990/","accessed":{"date-parts":[["2022","5","3"]]},"id":"ITEM-1","issued":{"date-parts":[["0"]]},"title":"Computer Misuse Act - What is in it, and what does it do? - Politics.co.uk","type":"webpage"},"uris":["http://www.mendeley.com/documents/?uuid=7e3f0328-13ae-3d73-a455-3043e69e4c5f"]}],"mendeley":{"formattedCitation":"[15]","plainTextFormattedCitation":"[15]","previouslyFormattedCitation":"[15]"},"properties":{"noteIndex":0},"schema":"https://github.com/citation-style-language/schema/raw/master/csl-citation.json"}</w:instrText>
      </w:r>
      <w:r w:rsidR="00BC79AC">
        <w:fldChar w:fldCharType="separate"/>
      </w:r>
      <w:r w:rsidR="00BC79AC" w:rsidRPr="00BC79AC">
        <w:rPr>
          <w:noProof/>
        </w:rPr>
        <w:t>[15]</w:t>
      </w:r>
      <w:r w:rsidR="00BC79AC">
        <w:fldChar w:fldCharType="end"/>
      </w:r>
      <w:r w:rsidR="00BC79AC">
        <w:t xml:space="preserve"> </w:t>
      </w:r>
      <w:r w:rsidR="00310966">
        <w:t>Under the Computer Misuse Act, a</w:t>
      </w:r>
      <w:r w:rsidR="00143732">
        <w:t xml:space="preserve"> fine and maybe imprisonment punish all offenses</w:t>
      </w:r>
      <w:r w:rsidR="00BC79AC">
        <w:t>.</w:t>
      </w:r>
    </w:p>
    <w:p w14:paraId="4867D5AE" w14:textId="77777777" w:rsidR="00816A0E" w:rsidRPr="00923DDC" w:rsidRDefault="00816A0E" w:rsidP="00816A0E"/>
    <w:p w14:paraId="1BDCC3ED" w14:textId="312CBEDD" w:rsidR="002D2B66" w:rsidRDefault="00CA55BB" w:rsidP="002D2B66">
      <w:pPr>
        <w:pStyle w:val="Heading2"/>
      </w:pPr>
      <w:bookmarkStart w:id="15" w:name="_Toc102475239"/>
      <w:r>
        <w:t>Data Backup</w:t>
      </w:r>
      <w:bookmarkEnd w:id="15"/>
      <w:r>
        <w:t xml:space="preserve"> </w:t>
      </w:r>
    </w:p>
    <w:p w14:paraId="02B664C1" w14:textId="77777777" w:rsidR="00F83EAC" w:rsidRDefault="00F83EAC" w:rsidP="00F83EAC"/>
    <w:p w14:paraId="2D785042" w14:textId="7E0AA5A1" w:rsidR="00B77540" w:rsidRDefault="00B77540" w:rsidP="00F83EAC">
      <w:r>
        <w:t xml:space="preserve">After making sure the data of </w:t>
      </w:r>
      <w:proofErr w:type="spellStart"/>
      <w:r>
        <w:t>FlowTech</w:t>
      </w:r>
      <w:proofErr w:type="spellEnd"/>
      <w:r>
        <w:t xml:space="preserve"> is safe from</w:t>
      </w:r>
      <w:r w:rsidR="00143732">
        <w:t xml:space="preserve"> a</w:t>
      </w:r>
      <w:r>
        <w:t xml:space="preserve"> breach from unauthorised access, a key</w:t>
      </w:r>
      <w:r w:rsidR="00194335">
        <w:t xml:space="preserve"> </w:t>
      </w:r>
      <w:r w:rsidR="00C276F2">
        <w:t>concept is having a data backup plan in place.</w:t>
      </w:r>
      <w:r>
        <w:t xml:space="preserve"> </w:t>
      </w:r>
      <w:r w:rsidR="00BF10D4">
        <w:t xml:space="preserve">It is stated that </w:t>
      </w:r>
      <w:r w:rsidR="00127816">
        <w:t>they use cloud services</w:t>
      </w:r>
      <w:r w:rsidR="002234AD">
        <w:t>,</w:t>
      </w:r>
      <w:r w:rsidR="00127816">
        <w:t xml:space="preserve"> where all services </w:t>
      </w:r>
      <w:r w:rsidR="008125BD">
        <w:t>appear to be heading in IT.</w:t>
      </w:r>
      <w:r w:rsidR="007B75B6">
        <w:t xml:space="preserve"> The price of these </w:t>
      </w:r>
      <w:r w:rsidR="009C3903">
        <w:t>services ha</w:t>
      </w:r>
      <w:r w:rsidR="002234AD">
        <w:t>s</w:t>
      </w:r>
      <w:r w:rsidR="009C3903">
        <w:t xml:space="preserve"> dropped massively in recent years</w:t>
      </w:r>
      <w:r w:rsidR="002234AD">
        <w:t>,</w:t>
      </w:r>
      <w:r w:rsidR="009C3903">
        <w:t xml:space="preserve"> with some suppliers </w:t>
      </w:r>
      <w:r w:rsidR="002B1810">
        <w:t xml:space="preserve">offering encrypted storage of 10TB for </w:t>
      </w:r>
      <w:r w:rsidR="00946736">
        <w:t>under £100 a year</w:t>
      </w:r>
      <w:r w:rsidR="003963CC">
        <w:t>.</w:t>
      </w:r>
      <w:r w:rsidR="003963CC">
        <w:fldChar w:fldCharType="begin" w:fldLock="1"/>
      </w:r>
      <w:r w:rsidR="003963CC">
        <w:instrText>ADDIN CSL_CITATION {"citationItems":[{"id":"ITEM-1","itemData":{"URL":"https://www.idrive.com/idrive/signup/el/techradar95?subtag=trdpro-gb-7036558263054878000","accessed":{"date-parts":[["2022","5","3"]]},"id":"ITEM-1","issued":{"date-parts":[["0"]]},"title":"Backup all your PCs, Macs, Servers and mobile devices into one account - Sign up with IDrive®","type":"webpage"},"uris":["http://www.mendeley.com/documents/?uuid=cbedd0fe-9c92-3ca4-98a4-f6eb08f16210"]}],"mendeley":{"formattedCitation":"[16]","plainTextFormattedCitation":"[16]"},"properties":{"noteIndex":0},"schema":"https://github.com/citation-style-language/schema/raw/master/csl-citation.json"}</w:instrText>
      </w:r>
      <w:r w:rsidR="003963CC">
        <w:fldChar w:fldCharType="separate"/>
      </w:r>
      <w:r w:rsidR="003963CC" w:rsidRPr="003963CC">
        <w:rPr>
          <w:noProof/>
        </w:rPr>
        <w:t>[16]</w:t>
      </w:r>
      <w:r w:rsidR="003963CC">
        <w:fldChar w:fldCharType="end"/>
      </w:r>
      <w:r w:rsidR="00D77CB1">
        <w:t xml:space="preserve"> </w:t>
      </w:r>
      <w:r w:rsidR="00BC0A66">
        <w:t xml:space="preserve">However, </w:t>
      </w:r>
      <w:r w:rsidR="00BC0A66">
        <w:lastRenderedPageBreak/>
        <w:t xml:space="preserve">the better known companies such as Dropbox and Microsoft </w:t>
      </w:r>
      <w:proofErr w:type="spellStart"/>
      <w:r w:rsidR="00BC0A66">
        <w:t>Onedrive</w:t>
      </w:r>
      <w:proofErr w:type="spellEnd"/>
      <w:r w:rsidR="00BC0A66">
        <w:t xml:space="preserve"> are</w:t>
      </w:r>
      <w:r w:rsidR="00D77CB1">
        <w:t xml:space="preserve"> </w:t>
      </w:r>
      <w:r w:rsidR="00B61D73">
        <w:t>significantly more expensive</w:t>
      </w:r>
      <w:r w:rsidR="007C3DBF">
        <w:t xml:space="preserve"> though </w:t>
      </w:r>
      <w:r w:rsidR="00BC0A66">
        <w:t xml:space="preserve">they </w:t>
      </w:r>
      <w:r w:rsidR="007C3DBF">
        <w:t>possibly have a more secure storage means on the cloud.</w:t>
      </w:r>
      <w:r w:rsidR="00613D5A">
        <w:t xml:space="preserve"> </w:t>
      </w:r>
      <w:r w:rsidR="00BC0A66">
        <w:t xml:space="preserve">Suppose </w:t>
      </w:r>
      <w:proofErr w:type="spellStart"/>
      <w:r w:rsidR="00BC0A66">
        <w:t>FlowTech</w:t>
      </w:r>
      <w:proofErr w:type="spellEnd"/>
      <w:r w:rsidR="00BC0A66">
        <w:t xml:space="preserve"> ha</w:t>
      </w:r>
      <w:r w:rsidR="00214617">
        <w:t>s</w:t>
      </w:r>
      <w:r w:rsidR="00BC0A66">
        <w:t xml:space="preserve"> an office and do not work just remotely. In that case</w:t>
      </w:r>
      <w:r w:rsidR="006A1488">
        <w:t xml:space="preserve">, it may be prudent to </w:t>
      </w:r>
      <w:r w:rsidR="00E86FAF">
        <w:t xml:space="preserve">have onsite backup </w:t>
      </w:r>
      <w:r w:rsidR="004A52CC">
        <w:t>contingencies</w:t>
      </w:r>
      <w:r w:rsidR="00BC0A66">
        <w:t>,</w:t>
      </w:r>
      <w:r w:rsidR="004A52CC">
        <w:t xml:space="preserve"> </w:t>
      </w:r>
      <w:r w:rsidR="00111D0D">
        <w:t>including RAID (Redundant Array of Independent Discs</w:t>
      </w:r>
      <w:r w:rsidR="006741B2">
        <w:t xml:space="preserve">) to back up data, alongside server mirroring </w:t>
      </w:r>
      <w:r w:rsidR="00A13F41">
        <w:t xml:space="preserve">and database mirroring to avoid any loss of connection </w:t>
      </w:r>
      <w:r w:rsidR="00D23B49">
        <w:t xml:space="preserve">should any machine have an error. Backing up data </w:t>
      </w:r>
      <w:r w:rsidR="00E77F24">
        <w:t xml:space="preserve">in various locations negates issues should there be </w:t>
      </w:r>
      <w:r w:rsidR="00AC76D8">
        <w:t xml:space="preserve">issues with the building where one set of data and </w:t>
      </w:r>
      <w:r w:rsidR="00B14530">
        <w:t xml:space="preserve">infrastructure is located. </w:t>
      </w:r>
    </w:p>
    <w:p w14:paraId="06D4846B" w14:textId="79811642" w:rsidR="00B14530" w:rsidRDefault="00B14530" w:rsidP="00F83EAC">
      <w:r>
        <w:t xml:space="preserve">Any automated or planned backup plan should be set within </w:t>
      </w:r>
      <w:proofErr w:type="spellStart"/>
      <w:r>
        <w:t>FlowTech</w:t>
      </w:r>
      <w:proofErr w:type="spellEnd"/>
      <w:r>
        <w:t xml:space="preserve"> to </w:t>
      </w:r>
      <w:r w:rsidR="00F576BB">
        <w:t xml:space="preserve">protect data in the event of </w:t>
      </w:r>
      <w:r w:rsidR="00592F7F">
        <w:t xml:space="preserve">machine failure </w:t>
      </w:r>
      <w:r w:rsidR="00EE3E20">
        <w:t xml:space="preserve">or </w:t>
      </w:r>
      <w:r w:rsidR="0035691B">
        <w:t>building damage, along with a software updating schedule to</w:t>
      </w:r>
      <w:r w:rsidR="00A04AC2">
        <w:t xml:space="preserve"> </w:t>
      </w:r>
      <w:r w:rsidR="004E7737">
        <w:t xml:space="preserve">keep all systems up to date with the latest </w:t>
      </w:r>
      <w:r w:rsidR="008D2A49">
        <w:t>patched software</w:t>
      </w:r>
      <w:r w:rsidR="00214617">
        <w:t>,</w:t>
      </w:r>
      <w:r w:rsidR="008D2A49">
        <w:t xml:space="preserve"> often covering security flaws within.</w:t>
      </w:r>
    </w:p>
    <w:p w14:paraId="2C60FC5E" w14:textId="77777777" w:rsidR="008D2A49" w:rsidRDefault="008D2A49" w:rsidP="00F83EAC"/>
    <w:p w14:paraId="67432620" w14:textId="64884AED" w:rsidR="008D2A49" w:rsidRPr="00F83EAC" w:rsidRDefault="008D2A49" w:rsidP="008D2A49">
      <w:pPr>
        <w:pStyle w:val="Heading2"/>
      </w:pPr>
      <w:bookmarkStart w:id="16" w:name="_Toc102475240"/>
      <w:r>
        <w:t>Conclusion</w:t>
      </w:r>
      <w:bookmarkEnd w:id="16"/>
    </w:p>
    <w:p w14:paraId="36909FE3" w14:textId="77777777" w:rsidR="00906069" w:rsidRDefault="00906069" w:rsidP="00816A0E">
      <w:pPr>
        <w:pStyle w:val="Heading2"/>
        <w:numPr>
          <w:ilvl w:val="0"/>
          <w:numId w:val="0"/>
        </w:numPr>
        <w:rPr>
          <w:lang w:val="en-US"/>
        </w:rPr>
      </w:pPr>
    </w:p>
    <w:p w14:paraId="2383C299" w14:textId="3599D84C" w:rsidR="00C84F73" w:rsidRDefault="00906069" w:rsidP="00906069">
      <w:pPr>
        <w:rPr>
          <w:lang w:val="en-US"/>
        </w:rPr>
      </w:pPr>
      <w:r>
        <w:rPr>
          <w:lang w:val="en-US"/>
        </w:rPr>
        <w:t xml:space="preserve">In conclusion, the complexity of setting up an information security unit is vast, </w:t>
      </w:r>
      <w:r w:rsidR="000318E1">
        <w:rPr>
          <w:lang w:val="en-US"/>
        </w:rPr>
        <w:t xml:space="preserve">from setting up a structure and </w:t>
      </w:r>
      <w:r w:rsidR="004D02F9">
        <w:rPr>
          <w:lang w:val="en-US"/>
        </w:rPr>
        <w:t xml:space="preserve">recognizing all risks </w:t>
      </w:r>
      <w:r w:rsidR="005F6C97">
        <w:rPr>
          <w:lang w:val="en-US"/>
        </w:rPr>
        <w:t>to defend</w:t>
      </w:r>
      <w:r w:rsidR="004D02F9">
        <w:rPr>
          <w:lang w:val="en-US"/>
        </w:rPr>
        <w:t xml:space="preserve">ing </w:t>
      </w:r>
      <w:r w:rsidR="005F6C97">
        <w:rPr>
          <w:lang w:val="en-US"/>
        </w:rPr>
        <w:t xml:space="preserve">from threats </w:t>
      </w:r>
      <w:r w:rsidR="002F0205">
        <w:rPr>
          <w:lang w:val="en-US"/>
        </w:rPr>
        <w:t xml:space="preserve">with software and hardware while also </w:t>
      </w:r>
      <w:r w:rsidR="00D765EE">
        <w:rPr>
          <w:lang w:val="en-US"/>
        </w:rPr>
        <w:t>negating any loss of data</w:t>
      </w:r>
      <w:r w:rsidR="00214617">
        <w:rPr>
          <w:lang w:val="en-US"/>
        </w:rPr>
        <w:t>,</w:t>
      </w:r>
      <w:r w:rsidR="00D765EE">
        <w:rPr>
          <w:lang w:val="en-US"/>
        </w:rPr>
        <w:t xml:space="preserve"> all within the legal and ethical confines of the </w:t>
      </w:r>
      <w:r w:rsidR="00C84F73">
        <w:rPr>
          <w:lang w:val="en-US"/>
        </w:rPr>
        <w:t xml:space="preserve">country where </w:t>
      </w:r>
      <w:proofErr w:type="spellStart"/>
      <w:r w:rsidR="00C84F73">
        <w:rPr>
          <w:lang w:val="en-US"/>
        </w:rPr>
        <w:t>FlowTech</w:t>
      </w:r>
      <w:proofErr w:type="spellEnd"/>
      <w:r w:rsidR="00C84F73">
        <w:rPr>
          <w:lang w:val="en-US"/>
        </w:rPr>
        <w:t xml:space="preserve"> is registered.</w:t>
      </w:r>
    </w:p>
    <w:p w14:paraId="71B9FAC4" w14:textId="2B266D4D" w:rsidR="00932DC4" w:rsidRPr="00816A0E" w:rsidRDefault="00C84F73" w:rsidP="00906069">
      <w:pPr>
        <w:rPr>
          <w:color w:val="2F5496" w:themeColor="accent1" w:themeShade="BF"/>
          <w:sz w:val="26"/>
          <w:szCs w:val="26"/>
        </w:rPr>
      </w:pPr>
      <w:r>
        <w:rPr>
          <w:lang w:val="en-US"/>
        </w:rPr>
        <w:t xml:space="preserve">The depth of </w:t>
      </w:r>
      <w:r w:rsidR="00DA2C96">
        <w:rPr>
          <w:lang w:val="en-US"/>
        </w:rPr>
        <w:t xml:space="preserve">security used is based </w:t>
      </w:r>
      <w:r w:rsidR="00214617">
        <w:rPr>
          <w:lang w:val="en-US"/>
        </w:rPr>
        <w:t>main</w:t>
      </w:r>
      <w:r w:rsidR="00DA2C96">
        <w:rPr>
          <w:lang w:val="en-US"/>
        </w:rPr>
        <w:t xml:space="preserve">ly on the cost </w:t>
      </w:r>
      <w:r w:rsidR="006B6CB4">
        <w:rPr>
          <w:lang w:val="en-US"/>
        </w:rPr>
        <w:t xml:space="preserve">of the services </w:t>
      </w:r>
      <w:proofErr w:type="spellStart"/>
      <w:r w:rsidR="006B6CB4">
        <w:rPr>
          <w:lang w:val="en-US"/>
        </w:rPr>
        <w:t>FlowTech</w:t>
      </w:r>
      <w:proofErr w:type="spellEnd"/>
      <w:r w:rsidR="006B6CB4">
        <w:rPr>
          <w:lang w:val="en-US"/>
        </w:rPr>
        <w:t xml:space="preserve"> can accommodate</w:t>
      </w:r>
      <w:r w:rsidR="00214617">
        <w:rPr>
          <w:lang w:val="en-US"/>
        </w:rPr>
        <w:t>,</w:t>
      </w:r>
      <w:r w:rsidR="006B6CB4">
        <w:rPr>
          <w:lang w:val="en-US"/>
        </w:rPr>
        <w:t xml:space="preserve"> which was assumed to be </w:t>
      </w:r>
      <w:r w:rsidR="0083391D">
        <w:rPr>
          <w:lang w:val="en-US"/>
        </w:rPr>
        <w:t xml:space="preserve">a small to medium company </w:t>
      </w:r>
      <w:r w:rsidR="00214617">
        <w:rPr>
          <w:lang w:val="en-US"/>
        </w:rPr>
        <w:t>that</w:t>
      </w:r>
      <w:r w:rsidR="0083391D">
        <w:rPr>
          <w:lang w:val="en-US"/>
        </w:rPr>
        <w:t xml:space="preserve"> is expanding. The cloud model allows for ease of </w:t>
      </w:r>
      <w:r w:rsidR="00C11B3B">
        <w:rPr>
          <w:lang w:val="en-US"/>
        </w:rPr>
        <w:t xml:space="preserve">scalability </w:t>
      </w:r>
      <w:r w:rsidR="00CD397D">
        <w:rPr>
          <w:lang w:val="en-US"/>
        </w:rPr>
        <w:t xml:space="preserve">with vast amounts of storage encrypted and reasonable costs </w:t>
      </w:r>
      <w:r w:rsidR="0034587A">
        <w:rPr>
          <w:lang w:val="en-US"/>
        </w:rPr>
        <w:t>without the need for onsite servers.</w:t>
      </w:r>
      <w:r w:rsidR="00932DC4" w:rsidRPr="00816A0E">
        <w:rPr>
          <w:lang w:val="en-US"/>
        </w:rPr>
        <w:br w:type="page"/>
      </w:r>
    </w:p>
    <w:p w14:paraId="4CC2CB30" w14:textId="4179E4BD" w:rsidR="00027E73" w:rsidRDefault="00027E73" w:rsidP="00816A0E">
      <w:pPr>
        <w:pStyle w:val="Heading1"/>
        <w:numPr>
          <w:ilvl w:val="0"/>
          <w:numId w:val="0"/>
        </w:numPr>
        <w:ind w:left="432"/>
        <w:rPr>
          <w:lang w:val="en-US"/>
        </w:rPr>
      </w:pPr>
    </w:p>
    <w:p w14:paraId="348A7674" w14:textId="48A3BE27" w:rsidR="00932DC4" w:rsidRDefault="00932DC4" w:rsidP="00932DC4">
      <w:pPr>
        <w:pStyle w:val="Heading1"/>
        <w:rPr>
          <w:lang w:val="en-US"/>
        </w:rPr>
      </w:pPr>
      <w:bookmarkStart w:id="17" w:name="_Toc102475241"/>
      <w:r>
        <w:rPr>
          <w:lang w:val="en-US"/>
        </w:rPr>
        <w:t>References</w:t>
      </w:r>
      <w:bookmarkEnd w:id="17"/>
    </w:p>
    <w:p w14:paraId="08A142CE" w14:textId="681A490E" w:rsidR="003963CC" w:rsidRPr="003963CC" w:rsidRDefault="001F2B73" w:rsidP="003963CC">
      <w:pPr>
        <w:widowControl w:val="0"/>
        <w:autoSpaceDE w:val="0"/>
        <w:autoSpaceDN w:val="0"/>
        <w:adjustRightInd w:val="0"/>
        <w:spacing w:line="240" w:lineRule="auto"/>
        <w:ind w:left="640" w:hanging="640"/>
        <w:rPr>
          <w:rFonts w:ascii="Calibri" w:hAnsi="Calibri" w:cs="Calibri"/>
          <w:noProof/>
          <w:szCs w:val="24"/>
        </w:rPr>
      </w:pPr>
      <w:r>
        <w:rPr>
          <w:lang w:val="en-US"/>
        </w:rPr>
        <w:fldChar w:fldCharType="begin" w:fldLock="1"/>
      </w:r>
      <w:r>
        <w:rPr>
          <w:lang w:val="en-US"/>
        </w:rPr>
        <w:instrText xml:space="preserve">ADDIN Mendeley Bibliography CSL_BIBLIOGRAPHY </w:instrText>
      </w:r>
      <w:r>
        <w:rPr>
          <w:lang w:val="en-US"/>
        </w:rPr>
        <w:fldChar w:fldCharType="separate"/>
      </w:r>
      <w:r w:rsidR="003963CC" w:rsidRPr="003963CC">
        <w:rPr>
          <w:rFonts w:ascii="Calibri" w:hAnsi="Calibri" w:cs="Calibri"/>
          <w:noProof/>
          <w:szCs w:val="24"/>
        </w:rPr>
        <w:t>[1]</w:t>
      </w:r>
      <w:r w:rsidR="003963CC" w:rsidRPr="003963CC">
        <w:rPr>
          <w:rFonts w:ascii="Calibri" w:hAnsi="Calibri" w:cs="Calibri"/>
          <w:noProof/>
          <w:szCs w:val="24"/>
        </w:rPr>
        <w:tab/>
        <w:t xml:space="preserve">M. G. Gouda and A. X. Liu, </w:t>
      </w:r>
      <w:r w:rsidR="00A405DE">
        <w:rPr>
          <w:rFonts w:ascii="Calibri" w:hAnsi="Calibri" w:cs="Calibri"/>
          <w:noProof/>
          <w:szCs w:val="24"/>
        </w:rPr>
        <w:t>"</w:t>
      </w:r>
      <w:r w:rsidR="003963CC" w:rsidRPr="003963CC">
        <w:rPr>
          <w:rFonts w:ascii="Calibri" w:hAnsi="Calibri" w:cs="Calibri"/>
          <w:noProof/>
          <w:szCs w:val="24"/>
        </w:rPr>
        <w:t>Structured Firewall Design.</w:t>
      </w:r>
      <w:r w:rsidR="00A405DE">
        <w:rPr>
          <w:rFonts w:ascii="Calibri" w:hAnsi="Calibri" w:cs="Calibri"/>
          <w:noProof/>
          <w:szCs w:val="24"/>
        </w:rPr>
        <w:t>"</w:t>
      </w:r>
    </w:p>
    <w:p w14:paraId="2D8C9874" w14:textId="66363744"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[2]</w:t>
      </w:r>
      <w:r w:rsidRPr="003963CC">
        <w:rPr>
          <w:rFonts w:ascii="Calibri" w:hAnsi="Calibri" w:cs="Calibri"/>
          <w:noProof/>
          <w:szCs w:val="24"/>
        </w:rPr>
        <w:tab/>
        <w:t xml:space="preserve">A. Voronkov, </w:t>
      </w:r>
      <w:r w:rsidR="00A405DE">
        <w:rPr>
          <w:rFonts w:ascii="Calibri" w:hAnsi="Calibri" w:cs="Calibri"/>
          <w:noProof/>
          <w:szCs w:val="24"/>
        </w:rPr>
        <w:t>"</w:t>
      </w:r>
      <w:r w:rsidRPr="003963CC">
        <w:rPr>
          <w:rFonts w:ascii="Calibri" w:hAnsi="Calibri" w:cs="Calibri"/>
          <w:noProof/>
          <w:szCs w:val="24"/>
        </w:rPr>
        <w:t>USABILITY OF FIREWALL CONFIGURATION MAKING THE LIFE OF SYSTEM ADMINISTRATORS EASIER.</w:t>
      </w:r>
      <w:r w:rsidR="00A405DE">
        <w:rPr>
          <w:rFonts w:ascii="Calibri" w:hAnsi="Calibri" w:cs="Calibri"/>
          <w:noProof/>
          <w:szCs w:val="24"/>
        </w:rPr>
        <w:t>"</w:t>
      </w:r>
    </w:p>
    <w:p w14:paraId="05C155CA" w14:textId="15B77504"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[3]</w:t>
      </w:r>
      <w:r w:rsidRPr="003963CC">
        <w:rPr>
          <w:rFonts w:ascii="Calibri" w:hAnsi="Calibri" w:cs="Calibri"/>
          <w:noProof/>
          <w:szCs w:val="24"/>
        </w:rPr>
        <w:tab/>
        <w:t xml:space="preserve">S. Krit and E. Haimoud, </w:t>
      </w:r>
      <w:r w:rsidR="00A405DE">
        <w:rPr>
          <w:rFonts w:ascii="Calibri" w:hAnsi="Calibri" w:cs="Calibri"/>
          <w:noProof/>
          <w:szCs w:val="24"/>
        </w:rPr>
        <w:t>"</w:t>
      </w:r>
      <w:r w:rsidRPr="003963CC">
        <w:rPr>
          <w:rFonts w:ascii="Calibri" w:hAnsi="Calibri" w:cs="Calibri"/>
          <w:noProof/>
          <w:szCs w:val="24"/>
        </w:rPr>
        <w:t>Overview Of Firewalls : Types And Policies,</w:t>
      </w:r>
      <w:r w:rsidR="00A405DE">
        <w:rPr>
          <w:rFonts w:ascii="Calibri" w:hAnsi="Calibri" w:cs="Calibri"/>
          <w:noProof/>
          <w:szCs w:val="24"/>
        </w:rPr>
        <w:t>"</w:t>
      </w:r>
      <w:r w:rsidRPr="003963CC">
        <w:rPr>
          <w:rFonts w:ascii="Calibri" w:hAnsi="Calibri" w:cs="Calibri"/>
          <w:noProof/>
          <w:szCs w:val="24"/>
        </w:rPr>
        <w:t xml:space="preserve"> </w:t>
      </w:r>
      <w:r w:rsidRPr="003963CC">
        <w:rPr>
          <w:rFonts w:ascii="Calibri" w:hAnsi="Calibri" w:cs="Calibri"/>
          <w:i/>
          <w:iCs/>
          <w:noProof/>
          <w:szCs w:val="24"/>
        </w:rPr>
        <w:t>2017 Int. Conf. Eng. MIS</w:t>
      </w:r>
      <w:r w:rsidRPr="003963CC">
        <w:rPr>
          <w:rFonts w:ascii="Calibri" w:hAnsi="Calibri" w:cs="Calibri"/>
          <w:noProof/>
          <w:szCs w:val="24"/>
        </w:rPr>
        <w:t>, pp. 1–7, 2017.</w:t>
      </w:r>
    </w:p>
    <w:p w14:paraId="6504C9F9" w14:textId="3FEF1DC9"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[4]</w:t>
      </w:r>
      <w:r w:rsidRPr="003963CC">
        <w:rPr>
          <w:rFonts w:ascii="Calibri" w:hAnsi="Calibri" w:cs="Calibri"/>
          <w:noProof/>
          <w:szCs w:val="24"/>
        </w:rPr>
        <w:tab/>
        <w:t xml:space="preserve">G. Dorado, S. Gálvez, and M. del P. Dorado, </w:t>
      </w:r>
      <w:r w:rsidR="00A405DE">
        <w:rPr>
          <w:rFonts w:ascii="Calibri" w:hAnsi="Calibri" w:cs="Calibri"/>
          <w:noProof/>
          <w:szCs w:val="24"/>
        </w:rPr>
        <w:t>"</w:t>
      </w:r>
      <w:r w:rsidRPr="003963CC">
        <w:rPr>
          <w:rFonts w:ascii="Calibri" w:hAnsi="Calibri" w:cs="Calibri"/>
          <w:noProof/>
          <w:szCs w:val="24"/>
        </w:rPr>
        <w:t>Computer firewalls: security and privacy protection for Mac—review,</w:t>
      </w:r>
      <w:r w:rsidR="00A405DE">
        <w:rPr>
          <w:rFonts w:ascii="Calibri" w:hAnsi="Calibri" w:cs="Calibri"/>
          <w:noProof/>
          <w:szCs w:val="24"/>
        </w:rPr>
        <w:t>"</w:t>
      </w:r>
      <w:r w:rsidRPr="003963CC">
        <w:rPr>
          <w:rFonts w:ascii="Calibri" w:hAnsi="Calibri" w:cs="Calibri"/>
          <w:noProof/>
          <w:szCs w:val="24"/>
        </w:rPr>
        <w:t xml:space="preserve"> </w:t>
      </w:r>
      <w:r w:rsidRPr="003963CC">
        <w:rPr>
          <w:rFonts w:ascii="Calibri" w:hAnsi="Calibri" w:cs="Calibri"/>
          <w:i/>
          <w:iCs/>
          <w:noProof/>
          <w:szCs w:val="24"/>
        </w:rPr>
        <w:t>Big Data Inf. Anal.</w:t>
      </w:r>
      <w:r w:rsidRPr="003963CC">
        <w:rPr>
          <w:rFonts w:ascii="Calibri" w:hAnsi="Calibri" w:cs="Calibri"/>
          <w:noProof/>
          <w:szCs w:val="24"/>
        </w:rPr>
        <w:t>, vol. 6, no. 0, pp. 1–11, 2021.</w:t>
      </w:r>
    </w:p>
    <w:p w14:paraId="03C53A04" w14:textId="3BFCAB50"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[5]</w:t>
      </w:r>
      <w:r w:rsidRPr="003963CC">
        <w:rPr>
          <w:rFonts w:ascii="Calibri" w:hAnsi="Calibri" w:cs="Calibri"/>
          <w:noProof/>
          <w:szCs w:val="24"/>
        </w:rPr>
        <w:tab/>
        <w:t xml:space="preserve">S. Dandamudi and T. Eltaeib, </w:t>
      </w:r>
      <w:r w:rsidR="00A405DE">
        <w:rPr>
          <w:rFonts w:ascii="Calibri" w:hAnsi="Calibri" w:cs="Calibri"/>
          <w:noProof/>
          <w:szCs w:val="24"/>
        </w:rPr>
        <w:t>"</w:t>
      </w:r>
      <w:r w:rsidRPr="003963CC">
        <w:rPr>
          <w:rFonts w:ascii="Calibri" w:hAnsi="Calibri" w:cs="Calibri"/>
          <w:noProof/>
          <w:szCs w:val="24"/>
        </w:rPr>
        <w:t>Firewalls Implementation in Computer Networks and Their Role in Network Security,</w:t>
      </w:r>
      <w:r w:rsidR="00A405DE">
        <w:rPr>
          <w:rFonts w:ascii="Calibri" w:hAnsi="Calibri" w:cs="Calibri"/>
          <w:noProof/>
          <w:szCs w:val="24"/>
        </w:rPr>
        <w:t>"</w:t>
      </w:r>
      <w:r w:rsidRPr="003963CC">
        <w:rPr>
          <w:rFonts w:ascii="Calibri" w:hAnsi="Calibri" w:cs="Calibri"/>
          <w:noProof/>
          <w:szCs w:val="24"/>
        </w:rPr>
        <w:t xml:space="preserve"> </w:t>
      </w:r>
      <w:r w:rsidRPr="003963CC">
        <w:rPr>
          <w:rFonts w:ascii="Calibri" w:hAnsi="Calibri" w:cs="Calibri"/>
          <w:i/>
          <w:iCs/>
          <w:noProof/>
          <w:szCs w:val="24"/>
        </w:rPr>
        <w:t>J. Multidiscip. Eng. Sci. Technol.</w:t>
      </w:r>
      <w:r w:rsidRPr="003963CC">
        <w:rPr>
          <w:rFonts w:ascii="Calibri" w:hAnsi="Calibri" w:cs="Calibri"/>
          <w:noProof/>
          <w:szCs w:val="24"/>
        </w:rPr>
        <w:t>, vol. 2, no. 3, pp. 3159–3199, 2015.</w:t>
      </w:r>
    </w:p>
    <w:p w14:paraId="404F55CA" w14:textId="77777777"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[6]</w:t>
      </w:r>
      <w:r w:rsidRPr="003963CC">
        <w:rPr>
          <w:rFonts w:ascii="Calibri" w:hAnsi="Calibri" w:cs="Calibri"/>
          <w:noProof/>
          <w:szCs w:val="24"/>
        </w:rPr>
        <w:tab/>
        <w:t xml:space="preserve">M. E. Whitman and H. J. Mattord, </w:t>
      </w:r>
      <w:r w:rsidRPr="003963CC">
        <w:rPr>
          <w:rFonts w:ascii="Calibri" w:hAnsi="Calibri" w:cs="Calibri"/>
          <w:i/>
          <w:iCs/>
          <w:noProof/>
          <w:szCs w:val="24"/>
        </w:rPr>
        <w:t>Principles of Information Security</w:t>
      </w:r>
      <w:r w:rsidRPr="003963CC">
        <w:rPr>
          <w:rFonts w:ascii="Calibri" w:hAnsi="Calibri" w:cs="Calibri"/>
          <w:noProof/>
          <w:szCs w:val="24"/>
        </w:rPr>
        <w:t>. 2011.</w:t>
      </w:r>
    </w:p>
    <w:p w14:paraId="3E9AF1E9" w14:textId="46B7E24B"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[7]</w:t>
      </w:r>
      <w:r w:rsidRPr="003963CC">
        <w:rPr>
          <w:rFonts w:ascii="Calibri" w:hAnsi="Calibri" w:cs="Calibri"/>
          <w:noProof/>
          <w:szCs w:val="24"/>
        </w:rPr>
        <w:tab/>
      </w:r>
      <w:r w:rsidR="00A405DE">
        <w:rPr>
          <w:rFonts w:ascii="Calibri" w:hAnsi="Calibri" w:cs="Calibri"/>
          <w:noProof/>
          <w:szCs w:val="24"/>
        </w:rPr>
        <w:t>"</w:t>
      </w:r>
      <w:r w:rsidRPr="003963CC">
        <w:rPr>
          <w:rFonts w:ascii="Calibri" w:hAnsi="Calibri" w:cs="Calibri"/>
          <w:noProof/>
          <w:szCs w:val="24"/>
        </w:rPr>
        <w:t>What Is a VPN? - Virtual Private Network - Cisco.</w:t>
      </w:r>
      <w:r w:rsidR="00A405DE">
        <w:rPr>
          <w:rFonts w:ascii="Calibri" w:hAnsi="Calibri" w:cs="Calibri"/>
          <w:noProof/>
          <w:szCs w:val="24"/>
        </w:rPr>
        <w:t>"</w:t>
      </w:r>
      <w:r w:rsidRPr="003963CC">
        <w:rPr>
          <w:rFonts w:ascii="Calibri" w:hAnsi="Calibri" w:cs="Calibri"/>
          <w:noProof/>
          <w:szCs w:val="24"/>
        </w:rPr>
        <w:t xml:space="preserve"> [Online]. Available: https://www.cisco.com/c/en_in/products/security/vpn-endpoint-security-clients/what-is-vpn.html#~types-of-vpns. [Accessed: 02-May-2022].</w:t>
      </w:r>
    </w:p>
    <w:p w14:paraId="593F5514" w14:textId="7BABF60A"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[8]</w:t>
      </w:r>
      <w:r w:rsidRPr="003963CC">
        <w:rPr>
          <w:rFonts w:ascii="Calibri" w:hAnsi="Calibri" w:cs="Calibri"/>
          <w:noProof/>
          <w:szCs w:val="24"/>
        </w:rPr>
        <w:tab/>
        <w:t xml:space="preserve">S. Thapa and M. Bissanayaka, Akalanka, </w:t>
      </w:r>
      <w:r w:rsidR="00A405DE">
        <w:rPr>
          <w:rFonts w:ascii="Calibri" w:hAnsi="Calibri" w:cs="Calibri"/>
          <w:noProof/>
          <w:szCs w:val="24"/>
        </w:rPr>
        <w:t>"</w:t>
      </w:r>
      <w:r w:rsidRPr="003963CC">
        <w:rPr>
          <w:rFonts w:ascii="Calibri" w:hAnsi="Calibri" w:cs="Calibri"/>
          <w:noProof/>
          <w:szCs w:val="24"/>
        </w:rPr>
        <w:t>The Role of Intrusion Detection/Prevention Systems in Modern Computer Networks: A Review,</w:t>
      </w:r>
      <w:r w:rsidR="00A405DE">
        <w:rPr>
          <w:rFonts w:ascii="Calibri" w:hAnsi="Calibri" w:cs="Calibri"/>
          <w:noProof/>
          <w:szCs w:val="24"/>
        </w:rPr>
        <w:t>"</w:t>
      </w:r>
      <w:r w:rsidRPr="003963CC">
        <w:rPr>
          <w:rFonts w:ascii="Calibri" w:hAnsi="Calibri" w:cs="Calibri"/>
          <w:noProof/>
          <w:szCs w:val="24"/>
        </w:rPr>
        <w:t xml:space="preserve"> </w:t>
      </w:r>
      <w:r w:rsidRPr="003963CC">
        <w:rPr>
          <w:rFonts w:ascii="Calibri" w:hAnsi="Calibri" w:cs="Calibri"/>
          <w:i/>
          <w:iCs/>
          <w:noProof/>
          <w:szCs w:val="24"/>
        </w:rPr>
        <w:t>Midwest Instr. Comput. Symp.</w:t>
      </w:r>
      <w:r w:rsidRPr="003963CC">
        <w:rPr>
          <w:rFonts w:ascii="Calibri" w:hAnsi="Calibri" w:cs="Calibri"/>
          <w:noProof/>
          <w:szCs w:val="24"/>
        </w:rPr>
        <w:t>, vol. 53, pp. 1–14, 2020.</w:t>
      </w:r>
    </w:p>
    <w:p w14:paraId="6DAFCD82" w14:textId="0AAA3468"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[9]</w:t>
      </w:r>
      <w:r w:rsidRPr="003963CC">
        <w:rPr>
          <w:rFonts w:ascii="Calibri" w:hAnsi="Calibri" w:cs="Calibri"/>
          <w:noProof/>
          <w:szCs w:val="24"/>
        </w:rPr>
        <w:tab/>
        <w:t xml:space="preserve">S. Ravji and M. Ali, </w:t>
      </w:r>
      <w:r w:rsidR="00A405DE">
        <w:rPr>
          <w:rFonts w:ascii="Calibri" w:hAnsi="Calibri" w:cs="Calibri"/>
          <w:noProof/>
          <w:szCs w:val="24"/>
        </w:rPr>
        <w:t>"</w:t>
      </w:r>
      <w:r w:rsidRPr="003963CC">
        <w:rPr>
          <w:rFonts w:ascii="Calibri" w:hAnsi="Calibri" w:cs="Calibri"/>
          <w:noProof/>
          <w:szCs w:val="24"/>
        </w:rPr>
        <w:t>Integrated Intrusion Detection and Prevention System with Honeypot in Cloud Computing,</w:t>
      </w:r>
      <w:r w:rsidR="00A405DE">
        <w:rPr>
          <w:rFonts w:ascii="Calibri" w:hAnsi="Calibri" w:cs="Calibri"/>
          <w:noProof/>
          <w:szCs w:val="24"/>
        </w:rPr>
        <w:t>"</w:t>
      </w:r>
      <w:r w:rsidRPr="003963CC">
        <w:rPr>
          <w:rFonts w:ascii="Calibri" w:hAnsi="Calibri" w:cs="Calibri"/>
          <w:noProof/>
          <w:szCs w:val="24"/>
        </w:rPr>
        <w:t xml:space="preserve"> </w:t>
      </w:r>
      <w:r w:rsidRPr="003963CC">
        <w:rPr>
          <w:rFonts w:ascii="Calibri" w:hAnsi="Calibri" w:cs="Calibri"/>
          <w:i/>
          <w:iCs/>
          <w:noProof/>
          <w:szCs w:val="24"/>
        </w:rPr>
        <w:t>Proc. - 2018 Int. Conf. Comput. Electron. Commun. Eng. iCCECE 2018</w:t>
      </w:r>
      <w:r w:rsidRPr="003963CC">
        <w:rPr>
          <w:rFonts w:ascii="Calibri" w:hAnsi="Calibri" w:cs="Calibri"/>
          <w:noProof/>
          <w:szCs w:val="24"/>
        </w:rPr>
        <w:t>, pp. 95–100, 2019.</w:t>
      </w:r>
    </w:p>
    <w:p w14:paraId="0C6BEDFD" w14:textId="2F4E9693"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[10]</w:t>
      </w:r>
      <w:r w:rsidRPr="003963CC">
        <w:rPr>
          <w:rFonts w:ascii="Calibri" w:hAnsi="Calibri" w:cs="Calibri"/>
          <w:noProof/>
          <w:szCs w:val="24"/>
        </w:rPr>
        <w:tab/>
      </w:r>
      <w:r w:rsidR="00A405DE">
        <w:rPr>
          <w:rFonts w:ascii="Calibri" w:hAnsi="Calibri" w:cs="Calibri"/>
          <w:noProof/>
          <w:szCs w:val="24"/>
        </w:rPr>
        <w:t>"</w:t>
      </w:r>
      <w:r w:rsidRPr="003963CC">
        <w:rPr>
          <w:rFonts w:ascii="Calibri" w:hAnsi="Calibri" w:cs="Calibri"/>
          <w:noProof/>
          <w:szCs w:val="24"/>
        </w:rPr>
        <w:t>What is a honeypot? How it can lure cyberattackers.</w:t>
      </w:r>
      <w:r w:rsidR="00A405DE">
        <w:rPr>
          <w:rFonts w:ascii="Calibri" w:hAnsi="Calibri" w:cs="Calibri"/>
          <w:noProof/>
          <w:szCs w:val="24"/>
        </w:rPr>
        <w:t>"</w:t>
      </w:r>
      <w:r w:rsidRPr="003963CC">
        <w:rPr>
          <w:rFonts w:ascii="Calibri" w:hAnsi="Calibri" w:cs="Calibri"/>
          <w:noProof/>
          <w:szCs w:val="24"/>
        </w:rPr>
        <w:t xml:space="preserve"> [Online]. Available: https://us.norton.com/internetsecurity-iot-what-is-a-honeypot.html. [Accessed: 02-May-2022].</w:t>
      </w:r>
    </w:p>
    <w:p w14:paraId="2395BCD5" w14:textId="6D758C1F"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[11]</w:t>
      </w:r>
      <w:r w:rsidRPr="003963CC">
        <w:rPr>
          <w:rFonts w:ascii="Calibri" w:hAnsi="Calibri" w:cs="Calibri"/>
          <w:noProof/>
          <w:szCs w:val="24"/>
        </w:rPr>
        <w:tab/>
        <w:t xml:space="preserve">J. Ren, C. Zhang, and Q. Hao, </w:t>
      </w:r>
      <w:r w:rsidR="00A405DE">
        <w:rPr>
          <w:rFonts w:ascii="Calibri" w:hAnsi="Calibri" w:cs="Calibri"/>
          <w:noProof/>
          <w:szCs w:val="24"/>
        </w:rPr>
        <w:t>"</w:t>
      </w:r>
      <w:r w:rsidRPr="003963CC">
        <w:rPr>
          <w:rFonts w:ascii="Calibri" w:hAnsi="Calibri" w:cs="Calibri"/>
          <w:noProof/>
          <w:szCs w:val="24"/>
        </w:rPr>
        <w:t>A theoretical method to evaluate honeynet potency,</w:t>
      </w:r>
      <w:r w:rsidR="00A405DE">
        <w:rPr>
          <w:rFonts w:ascii="Calibri" w:hAnsi="Calibri" w:cs="Calibri"/>
          <w:noProof/>
          <w:szCs w:val="24"/>
        </w:rPr>
        <w:t>"</w:t>
      </w:r>
      <w:r w:rsidRPr="003963CC">
        <w:rPr>
          <w:rFonts w:ascii="Calibri" w:hAnsi="Calibri" w:cs="Calibri"/>
          <w:noProof/>
          <w:szCs w:val="24"/>
        </w:rPr>
        <w:t xml:space="preserve"> </w:t>
      </w:r>
      <w:r w:rsidRPr="003963CC">
        <w:rPr>
          <w:rFonts w:ascii="Calibri" w:hAnsi="Calibri" w:cs="Calibri"/>
          <w:i/>
          <w:iCs/>
          <w:noProof/>
          <w:szCs w:val="24"/>
        </w:rPr>
        <w:t>Futur. Gener. Comput. Syst.</w:t>
      </w:r>
      <w:r w:rsidRPr="003963CC">
        <w:rPr>
          <w:rFonts w:ascii="Calibri" w:hAnsi="Calibri" w:cs="Calibri"/>
          <w:noProof/>
          <w:szCs w:val="24"/>
        </w:rPr>
        <w:t>, vol. 116, pp. 76–85, 2021.</w:t>
      </w:r>
    </w:p>
    <w:p w14:paraId="4279FA84" w14:textId="197A4BAD"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[12]</w:t>
      </w:r>
      <w:r w:rsidRPr="003963CC">
        <w:rPr>
          <w:rFonts w:ascii="Calibri" w:hAnsi="Calibri" w:cs="Calibri"/>
          <w:noProof/>
          <w:szCs w:val="24"/>
        </w:rPr>
        <w:tab/>
        <w:t xml:space="preserve">A. Alhogail, </w:t>
      </w:r>
      <w:r w:rsidR="00A405DE">
        <w:rPr>
          <w:rFonts w:ascii="Calibri" w:hAnsi="Calibri" w:cs="Calibri"/>
          <w:noProof/>
          <w:szCs w:val="24"/>
        </w:rPr>
        <w:t>"</w:t>
      </w:r>
      <w:r w:rsidRPr="003963CC">
        <w:rPr>
          <w:rFonts w:ascii="Calibri" w:hAnsi="Calibri" w:cs="Calibri"/>
          <w:noProof/>
          <w:szCs w:val="24"/>
        </w:rPr>
        <w:t>Design and validation of information security culture framework,</w:t>
      </w:r>
      <w:r w:rsidR="00A405DE">
        <w:rPr>
          <w:rFonts w:ascii="Calibri" w:hAnsi="Calibri" w:cs="Calibri"/>
          <w:noProof/>
          <w:szCs w:val="24"/>
        </w:rPr>
        <w:t>"</w:t>
      </w:r>
      <w:r w:rsidRPr="003963CC">
        <w:rPr>
          <w:rFonts w:ascii="Calibri" w:hAnsi="Calibri" w:cs="Calibri"/>
          <w:noProof/>
          <w:szCs w:val="24"/>
        </w:rPr>
        <w:t xml:space="preserve"> </w:t>
      </w:r>
      <w:r w:rsidRPr="003963CC">
        <w:rPr>
          <w:rFonts w:ascii="Calibri" w:hAnsi="Calibri" w:cs="Calibri"/>
          <w:i/>
          <w:iCs/>
          <w:noProof/>
          <w:szCs w:val="24"/>
        </w:rPr>
        <w:t>Comput. Human Behav.</w:t>
      </w:r>
      <w:r w:rsidRPr="003963CC">
        <w:rPr>
          <w:rFonts w:ascii="Calibri" w:hAnsi="Calibri" w:cs="Calibri"/>
          <w:noProof/>
          <w:szCs w:val="24"/>
        </w:rPr>
        <w:t>, vol. 49, pp. 567–575, 2015.</w:t>
      </w:r>
    </w:p>
    <w:p w14:paraId="5C8C6A33" w14:textId="1F7C8302"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[13]</w:t>
      </w:r>
      <w:r w:rsidRPr="003963CC">
        <w:rPr>
          <w:rFonts w:ascii="Calibri" w:hAnsi="Calibri" w:cs="Calibri"/>
          <w:noProof/>
          <w:szCs w:val="24"/>
        </w:rPr>
        <w:tab/>
        <w:t xml:space="preserve">R. J. Abidin, M. Irfan, C. N. Alam, and M. A. Azis, </w:t>
      </w:r>
      <w:r w:rsidR="00A405DE">
        <w:rPr>
          <w:rFonts w:ascii="Calibri" w:hAnsi="Calibri" w:cs="Calibri"/>
          <w:noProof/>
          <w:szCs w:val="24"/>
        </w:rPr>
        <w:t>"</w:t>
      </w:r>
      <w:r w:rsidRPr="003963CC">
        <w:rPr>
          <w:rFonts w:ascii="Calibri" w:hAnsi="Calibri" w:cs="Calibri"/>
          <w:noProof/>
          <w:szCs w:val="24"/>
        </w:rPr>
        <w:t>Level of readiness of users of integrated information systems at UIN Sunan Gunung Djati Bandung using framework Strategy, Technology, Organization, People, Environment (STOPE),</w:t>
      </w:r>
      <w:r w:rsidR="00A405DE">
        <w:rPr>
          <w:rFonts w:ascii="Calibri" w:hAnsi="Calibri" w:cs="Calibri"/>
          <w:noProof/>
          <w:szCs w:val="24"/>
        </w:rPr>
        <w:t>"</w:t>
      </w:r>
      <w:r w:rsidRPr="003963CC">
        <w:rPr>
          <w:rFonts w:ascii="Calibri" w:hAnsi="Calibri" w:cs="Calibri"/>
          <w:noProof/>
          <w:szCs w:val="24"/>
        </w:rPr>
        <w:t xml:space="preserve"> </w:t>
      </w:r>
      <w:r w:rsidRPr="003963CC">
        <w:rPr>
          <w:rFonts w:ascii="Calibri" w:hAnsi="Calibri" w:cs="Calibri"/>
          <w:i/>
          <w:iCs/>
          <w:noProof/>
          <w:szCs w:val="24"/>
        </w:rPr>
        <w:t>IOP Conf. Ser. Mater. Sci. Eng.</w:t>
      </w:r>
      <w:r w:rsidRPr="003963CC">
        <w:rPr>
          <w:rFonts w:ascii="Calibri" w:hAnsi="Calibri" w:cs="Calibri"/>
          <w:noProof/>
          <w:szCs w:val="24"/>
        </w:rPr>
        <w:t>, vol. 1098, no. 3, p. 032112, 2021.</w:t>
      </w:r>
    </w:p>
    <w:p w14:paraId="11D314FA" w14:textId="195392F5"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[14]</w:t>
      </w:r>
      <w:r w:rsidRPr="003963CC">
        <w:rPr>
          <w:rFonts w:ascii="Calibri" w:hAnsi="Calibri" w:cs="Calibri"/>
          <w:noProof/>
          <w:szCs w:val="24"/>
        </w:rPr>
        <w:tab/>
        <w:t xml:space="preserve">G. I. P. Duppa and N. Surantha, </w:t>
      </w:r>
      <w:r w:rsidR="00A405DE">
        <w:rPr>
          <w:rFonts w:ascii="Calibri" w:hAnsi="Calibri" w:cs="Calibri"/>
          <w:noProof/>
          <w:szCs w:val="24"/>
        </w:rPr>
        <w:t>"</w:t>
      </w:r>
      <w:r w:rsidRPr="003963CC">
        <w:rPr>
          <w:rFonts w:ascii="Calibri" w:hAnsi="Calibri" w:cs="Calibri"/>
          <w:noProof/>
          <w:szCs w:val="24"/>
        </w:rPr>
        <w:t>Evaluation of network security based on next generation intrusion prevention system,</w:t>
      </w:r>
      <w:r w:rsidR="00A405DE">
        <w:rPr>
          <w:rFonts w:ascii="Calibri" w:hAnsi="Calibri" w:cs="Calibri"/>
          <w:noProof/>
          <w:szCs w:val="24"/>
        </w:rPr>
        <w:t>"</w:t>
      </w:r>
      <w:r w:rsidRPr="003963CC">
        <w:rPr>
          <w:rFonts w:ascii="Calibri" w:hAnsi="Calibri" w:cs="Calibri"/>
          <w:noProof/>
          <w:szCs w:val="24"/>
        </w:rPr>
        <w:t xml:space="preserve"> </w:t>
      </w:r>
      <w:r w:rsidRPr="003963CC">
        <w:rPr>
          <w:rFonts w:ascii="Calibri" w:hAnsi="Calibri" w:cs="Calibri"/>
          <w:i/>
          <w:iCs/>
          <w:noProof/>
          <w:szCs w:val="24"/>
        </w:rPr>
        <w:t>Telkomnika (Telecommunication Comput. Electron. Control.</w:t>
      </w:r>
      <w:r w:rsidRPr="003963CC">
        <w:rPr>
          <w:rFonts w:ascii="Calibri" w:hAnsi="Calibri" w:cs="Calibri"/>
          <w:noProof/>
          <w:szCs w:val="24"/>
        </w:rPr>
        <w:t>, vol. 17, no. 1, pp. 39–48, 2019.</w:t>
      </w:r>
    </w:p>
    <w:p w14:paraId="69D86441" w14:textId="6C124011" w:rsidR="003963CC" w:rsidRPr="003963CC" w:rsidRDefault="003963CC" w:rsidP="003963CC">
      <w:pPr>
        <w:widowControl w:val="0"/>
        <w:autoSpaceDE w:val="0"/>
        <w:autoSpaceDN w:val="0"/>
        <w:adjustRightInd w:val="0"/>
        <w:spacing w:line="240" w:lineRule="auto"/>
        <w:ind w:left="640" w:hanging="640"/>
        <w:rPr>
          <w:rFonts w:ascii="Calibri" w:hAnsi="Calibri" w:cs="Calibri"/>
          <w:noProof/>
          <w:szCs w:val="24"/>
        </w:rPr>
      </w:pPr>
      <w:r w:rsidRPr="003963CC">
        <w:rPr>
          <w:rFonts w:ascii="Calibri" w:hAnsi="Calibri" w:cs="Calibri"/>
          <w:noProof/>
          <w:szCs w:val="24"/>
        </w:rPr>
        <w:t>[15]</w:t>
      </w:r>
      <w:r w:rsidRPr="003963CC">
        <w:rPr>
          <w:rFonts w:ascii="Calibri" w:hAnsi="Calibri" w:cs="Calibri"/>
          <w:noProof/>
          <w:szCs w:val="24"/>
        </w:rPr>
        <w:tab/>
      </w:r>
      <w:r w:rsidR="00A405DE">
        <w:rPr>
          <w:rFonts w:ascii="Calibri" w:hAnsi="Calibri" w:cs="Calibri"/>
          <w:noProof/>
          <w:szCs w:val="24"/>
        </w:rPr>
        <w:t>"</w:t>
      </w:r>
      <w:r w:rsidRPr="003963CC">
        <w:rPr>
          <w:rFonts w:ascii="Calibri" w:hAnsi="Calibri" w:cs="Calibri"/>
          <w:noProof/>
          <w:szCs w:val="24"/>
        </w:rPr>
        <w:t>Computer Misuse Act - What is in it, and what does it do? - Politics.co.uk.</w:t>
      </w:r>
      <w:r w:rsidR="00A405DE">
        <w:rPr>
          <w:rFonts w:ascii="Calibri" w:hAnsi="Calibri" w:cs="Calibri"/>
          <w:noProof/>
          <w:szCs w:val="24"/>
        </w:rPr>
        <w:t>"</w:t>
      </w:r>
      <w:r w:rsidRPr="003963CC">
        <w:rPr>
          <w:rFonts w:ascii="Calibri" w:hAnsi="Calibri" w:cs="Calibri"/>
          <w:noProof/>
          <w:szCs w:val="24"/>
        </w:rPr>
        <w:t xml:space="preserve"> [Online]. Available: https://www.politics.co.uk/reference/the-computer-misuse-act-1990/. [Accessed: 03-May-2022].</w:t>
      </w:r>
    </w:p>
    <w:p w14:paraId="2D8AFC9D" w14:textId="76A56B0B" w:rsidR="003963CC" w:rsidRPr="003963CC" w:rsidRDefault="003963CC" w:rsidP="003963CC">
      <w:pPr>
        <w:widowControl w:val="0"/>
        <w:autoSpaceDE w:val="0"/>
        <w:autoSpaceDN w:val="0"/>
        <w:adjustRightInd w:val="0"/>
        <w:spacing w:line="240" w:lineRule="auto"/>
        <w:ind w:left="640" w:hanging="640"/>
        <w:rPr>
          <w:rFonts w:ascii="Calibri" w:hAnsi="Calibri" w:cs="Calibri"/>
          <w:noProof/>
        </w:rPr>
      </w:pPr>
      <w:r w:rsidRPr="003963CC">
        <w:rPr>
          <w:rFonts w:ascii="Calibri" w:hAnsi="Calibri" w:cs="Calibri"/>
          <w:noProof/>
          <w:szCs w:val="24"/>
        </w:rPr>
        <w:t>[16]</w:t>
      </w:r>
      <w:r w:rsidRPr="003963CC">
        <w:rPr>
          <w:rFonts w:ascii="Calibri" w:hAnsi="Calibri" w:cs="Calibri"/>
          <w:noProof/>
          <w:szCs w:val="24"/>
        </w:rPr>
        <w:tab/>
      </w:r>
      <w:r w:rsidR="00A405DE">
        <w:rPr>
          <w:rFonts w:ascii="Calibri" w:hAnsi="Calibri" w:cs="Calibri"/>
          <w:noProof/>
          <w:szCs w:val="24"/>
        </w:rPr>
        <w:t>"</w:t>
      </w:r>
      <w:r w:rsidRPr="003963CC">
        <w:rPr>
          <w:rFonts w:ascii="Calibri" w:hAnsi="Calibri" w:cs="Calibri"/>
          <w:noProof/>
          <w:szCs w:val="24"/>
        </w:rPr>
        <w:t>Backup all your PCs, Macs, Servers and mobile devices into one account - Sign up with IDrive®.</w:t>
      </w:r>
      <w:r w:rsidR="00A405DE">
        <w:rPr>
          <w:rFonts w:ascii="Calibri" w:hAnsi="Calibri" w:cs="Calibri"/>
          <w:noProof/>
          <w:szCs w:val="24"/>
        </w:rPr>
        <w:t>"</w:t>
      </w:r>
      <w:r w:rsidRPr="003963CC">
        <w:rPr>
          <w:rFonts w:ascii="Calibri" w:hAnsi="Calibri" w:cs="Calibri"/>
          <w:noProof/>
          <w:szCs w:val="24"/>
        </w:rPr>
        <w:t xml:space="preserve"> [Online]. Available: https://www.idrive.com/idrive/signup/el/techradar95?subtag=trdpro-gb-</w:t>
      </w:r>
      <w:r w:rsidRPr="003963CC">
        <w:rPr>
          <w:rFonts w:ascii="Calibri" w:hAnsi="Calibri" w:cs="Calibri"/>
          <w:noProof/>
          <w:szCs w:val="24"/>
        </w:rPr>
        <w:lastRenderedPageBreak/>
        <w:t>7036558263054878000. [Accessed: 03-May-2022].</w:t>
      </w:r>
    </w:p>
    <w:p w14:paraId="788E2601" w14:textId="77777777" w:rsidR="00821D05" w:rsidRDefault="001F2B73" w:rsidP="00064DFC">
      <w:pPr>
        <w:rPr>
          <w:lang w:val="en-US"/>
        </w:rPr>
        <w:sectPr w:rsidR="00821D05" w:rsidSect="00932DC4">
          <w:pgSz w:w="11906" w:h="16838"/>
          <w:pgMar w:top="1440" w:right="1440" w:bottom="1440" w:left="1440" w:header="708" w:footer="708" w:gutter="0"/>
          <w:pgNumType w:start="0"/>
          <w:cols w:space="708"/>
          <w:titlePg/>
          <w:docGrid w:linePitch="360"/>
        </w:sectPr>
      </w:pPr>
      <w:r>
        <w:rPr>
          <w:lang w:val="en-US"/>
        </w:rPr>
        <w:fldChar w:fldCharType="end"/>
      </w:r>
    </w:p>
    <w:p w14:paraId="575F432D" w14:textId="77777777" w:rsidR="00821D05" w:rsidRPr="00821D05" w:rsidRDefault="00821D05" w:rsidP="00821D0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21D05" w:rsidRPr="00821D05" w14:paraId="46AB717C" w14:textId="77777777" w:rsidTr="002A39B3">
        <w:trPr>
          <w:jc w:val="center"/>
        </w:trPr>
        <w:tc>
          <w:tcPr>
            <w:tcW w:w="10670" w:type="dxa"/>
            <w:shd w:val="clear" w:color="auto" w:fill="BFBFBF"/>
          </w:tcPr>
          <w:p w14:paraId="7CA0FA33" w14:textId="77777777" w:rsidR="00821D05" w:rsidRPr="00821D05" w:rsidRDefault="00821D05" w:rsidP="00821D05">
            <w:pPr>
              <w:spacing w:after="0" w:line="240" w:lineRule="auto"/>
              <w:rPr>
                <w:rFonts w:ascii="Times New Roman" w:eastAsia="Times New Roman" w:hAnsi="Times New Roman" w:cs="Times New Roman"/>
                <w:sz w:val="20"/>
                <w:szCs w:val="20"/>
                <w:lang w:eastAsia="en-GB"/>
              </w:rPr>
            </w:pPr>
            <w:r w:rsidRPr="00821D05">
              <w:rPr>
                <w:rFonts w:ascii="Times New Roman" w:eastAsia="Times New Roman" w:hAnsi="Times New Roman" w:cs="Times New Roman"/>
                <w:sz w:val="32"/>
                <w:szCs w:val="32"/>
                <w:lang w:eastAsia="en-GB"/>
              </w:rPr>
              <w:br w:type="page"/>
            </w:r>
            <w:r w:rsidRPr="00821D05">
              <w:rPr>
                <w:rFonts w:ascii="Calibri" w:eastAsia="Times New Roman" w:hAnsi="Calibri" w:cs="Arial"/>
                <w:b/>
                <w:caps/>
                <w:sz w:val="40"/>
                <w:szCs w:val="20"/>
                <w:lang w:eastAsia="en-GB"/>
              </w:rPr>
              <w:t xml:space="preserve">                 marking criteria and Student FEEDBACK</w:t>
            </w:r>
          </w:p>
        </w:tc>
      </w:tr>
    </w:tbl>
    <w:p w14:paraId="3A2D7EBC" w14:textId="77777777" w:rsidR="00821D05" w:rsidRPr="00821D05" w:rsidRDefault="00821D05" w:rsidP="00821D05">
      <w:pPr>
        <w:spacing w:after="0" w:line="240" w:lineRule="auto"/>
        <w:rPr>
          <w:rFonts w:ascii="Times New Roman" w:eastAsia="Times New Roman" w:hAnsi="Times New Roman" w:cs="Times New Roman"/>
          <w:sz w:val="16"/>
          <w:szCs w:val="20"/>
          <w:lang w:eastAsia="en-GB"/>
        </w:rPr>
      </w:pPr>
    </w:p>
    <w:p w14:paraId="7E63C038" w14:textId="77777777" w:rsidR="00821D05" w:rsidRPr="00821D05" w:rsidRDefault="00821D05" w:rsidP="00821D05">
      <w:pPr>
        <w:spacing w:after="0" w:line="240" w:lineRule="auto"/>
        <w:jc w:val="both"/>
        <w:rPr>
          <w:rFonts w:ascii="Calibri" w:eastAsia="Times New Roman" w:hAnsi="Calibri" w:cs="Times New Roman"/>
          <w:sz w:val="20"/>
          <w:szCs w:val="20"/>
        </w:rPr>
      </w:pPr>
      <w:r w:rsidRPr="00821D05">
        <w:rPr>
          <w:rFonts w:ascii="Calibri" w:eastAsia="Times New Roman" w:hAnsi="Calibri" w:cs="Times New Roman"/>
          <w:sz w:val="20"/>
          <w:szCs w:val="20"/>
        </w:rPr>
        <w:t xml:space="preserve">This section details the assessment criteria. The </w:t>
      </w:r>
      <w:r w:rsidRPr="00821D05">
        <w:rPr>
          <w:rFonts w:ascii="Calibri" w:eastAsia="Times New Roman" w:hAnsi="Calibri" w:cs="Times New Roman"/>
          <w:i/>
          <w:sz w:val="20"/>
          <w:szCs w:val="20"/>
        </w:rPr>
        <w:t>extent</w:t>
      </w:r>
      <w:r w:rsidRPr="00821D05">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3D220F3" w14:textId="77777777" w:rsidR="00821D05" w:rsidRPr="00821D05" w:rsidRDefault="00821D05" w:rsidP="00821D0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821D05" w:rsidRPr="00821D05" w14:paraId="205AE67A" w14:textId="77777777" w:rsidTr="002A39B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F46E6D0" w14:textId="77777777" w:rsidR="00821D05" w:rsidRPr="00821D05" w:rsidRDefault="00821D05" w:rsidP="00821D05">
            <w:pPr>
              <w:spacing w:after="0" w:line="240" w:lineRule="auto"/>
              <w:rPr>
                <w:rFonts w:ascii="Calibri" w:eastAsia="Times New Roman" w:hAnsi="Calibri" w:cs="Times New Roman"/>
                <w:b/>
                <w:szCs w:val="20"/>
                <w:lang w:eastAsia="en-GB"/>
              </w:rPr>
            </w:pPr>
            <w:r w:rsidRPr="00821D05">
              <w:rPr>
                <w:rFonts w:ascii="Calibri" w:eastAsia="Times New Roman" w:hAnsi="Calibri" w:cs="Times New Roman"/>
                <w:b/>
                <w:szCs w:val="16"/>
                <w:lang w:eastAsia="en-GB"/>
              </w:rPr>
              <w:t xml:space="preserve">Common Assessment Criteria </w:t>
            </w:r>
            <w:proofErr w:type="gramStart"/>
            <w:r w:rsidRPr="00821D05">
              <w:rPr>
                <w:rFonts w:ascii="Calibri" w:eastAsia="Times New Roman" w:hAnsi="Calibri" w:cs="Times New Roman"/>
                <w:b/>
                <w:szCs w:val="20"/>
                <w:lang w:eastAsia="en-GB"/>
              </w:rPr>
              <w:t xml:space="preserve">Applied </w:t>
            </w:r>
            <w:bookmarkStart w:id="18" w:name="assessmentComponent"/>
            <w:bookmarkEnd w:id="18"/>
            <w:r w:rsidRPr="00821D05">
              <w:rPr>
                <w:rFonts w:ascii="Calibri" w:eastAsia="Times New Roman" w:hAnsi="Calibri" w:cs="Times New Roman"/>
                <w:b/>
                <w:szCs w:val="20"/>
                <w:lang w:eastAsia="en-GB"/>
              </w:rPr>
              <w:t xml:space="preserve"> (</w:t>
            </w:r>
            <w:proofErr w:type="gramEnd"/>
            <w:r w:rsidRPr="00821D05">
              <w:rPr>
                <w:rFonts w:ascii="Calibri" w:eastAsia="Times New Roman" w:hAnsi="Calibri" w:cs="Times New Roman"/>
                <w:b/>
                <w:szCs w:val="20"/>
                <w:lang w:eastAsia="en-GB"/>
              </w:rPr>
              <w:t>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E119FEB" w14:textId="77777777" w:rsidR="00821D05" w:rsidRPr="00821D05" w:rsidRDefault="00821D05" w:rsidP="00821D05">
            <w:pPr>
              <w:spacing w:after="0" w:line="240" w:lineRule="auto"/>
              <w:ind w:left="34" w:right="113"/>
              <w:jc w:val="center"/>
              <w:rPr>
                <w:rFonts w:ascii="Calibri" w:eastAsia="Times New Roman" w:hAnsi="Calibri" w:cs="Times New Roman"/>
                <w:b/>
                <w:sz w:val="14"/>
                <w:szCs w:val="14"/>
                <w:lang w:eastAsia="en-GB"/>
              </w:rPr>
            </w:pPr>
            <w:r w:rsidRPr="00821D0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530B27F" w14:textId="77777777" w:rsidR="00821D05" w:rsidRPr="00821D05" w:rsidRDefault="00821D05" w:rsidP="00821D05">
            <w:pPr>
              <w:spacing w:after="0" w:line="240" w:lineRule="auto"/>
              <w:ind w:left="113" w:right="113"/>
              <w:jc w:val="center"/>
              <w:rPr>
                <w:rFonts w:ascii="Calibri" w:eastAsia="Times New Roman" w:hAnsi="Calibri" w:cs="Times New Roman"/>
                <w:b/>
                <w:sz w:val="14"/>
                <w:szCs w:val="14"/>
                <w:lang w:eastAsia="en-GB"/>
              </w:rPr>
            </w:pPr>
            <w:r w:rsidRPr="00821D05">
              <w:rPr>
                <w:rFonts w:ascii="Calibri" w:eastAsia="Times New Roman" w:hAnsi="Calibri" w:cs="Times New Roman"/>
                <w:b/>
                <w:sz w:val="14"/>
                <w:szCs w:val="14"/>
                <w:lang w:eastAsia="en-GB"/>
              </w:rPr>
              <w:t xml:space="preserve">Marks </w:t>
            </w:r>
          </w:p>
          <w:p w14:paraId="583C677C" w14:textId="77777777" w:rsidR="00821D05" w:rsidRPr="00821D05" w:rsidRDefault="00821D05" w:rsidP="00821D05">
            <w:pPr>
              <w:spacing w:after="0" w:line="240" w:lineRule="auto"/>
              <w:ind w:left="113" w:right="113"/>
              <w:jc w:val="center"/>
              <w:rPr>
                <w:rFonts w:ascii="Calibri" w:eastAsia="Times New Roman" w:hAnsi="Calibri" w:cs="Times New Roman"/>
                <w:b/>
                <w:sz w:val="14"/>
                <w:szCs w:val="14"/>
                <w:lang w:eastAsia="en-GB"/>
              </w:rPr>
            </w:pPr>
            <w:r w:rsidRPr="00821D05">
              <w:rPr>
                <w:rFonts w:ascii="Calibri" w:eastAsia="Times New Roman" w:hAnsi="Calibri" w:cs="Times New Roman"/>
                <w:b/>
                <w:sz w:val="14"/>
                <w:szCs w:val="14"/>
                <w:lang w:eastAsia="en-GB"/>
              </w:rPr>
              <w:t>awarded</w:t>
            </w:r>
          </w:p>
        </w:tc>
      </w:tr>
      <w:tr w:rsidR="00821D05" w:rsidRPr="00821D05" w14:paraId="47E04870" w14:textId="77777777" w:rsidTr="002A39B3">
        <w:trPr>
          <w:trHeight w:val="450"/>
        </w:trPr>
        <w:tc>
          <w:tcPr>
            <w:tcW w:w="4435" w:type="pct"/>
            <w:tcBorders>
              <w:top w:val="single" w:sz="4" w:space="0" w:color="auto"/>
              <w:left w:val="single" w:sz="4" w:space="0" w:color="auto"/>
              <w:right w:val="single" w:sz="4" w:space="0" w:color="auto"/>
            </w:tcBorders>
            <w:shd w:val="clear" w:color="auto" w:fill="D9D9D9"/>
          </w:tcPr>
          <w:p w14:paraId="5A489569" w14:textId="77777777" w:rsidR="00821D05" w:rsidRPr="00821D05" w:rsidRDefault="00821D05" w:rsidP="00821D05">
            <w:pPr>
              <w:spacing w:after="0" w:line="240" w:lineRule="auto"/>
              <w:rPr>
                <w:rFonts w:ascii="Calibri" w:eastAsia="Times New Roman" w:hAnsi="Calibri" w:cs="Times New Roman"/>
                <w:b/>
                <w:sz w:val="16"/>
                <w:szCs w:val="16"/>
                <w:lang w:eastAsia="en-GB"/>
              </w:rPr>
            </w:pPr>
            <w:r w:rsidRPr="00821D05">
              <w:rPr>
                <w:rFonts w:ascii="Calibri" w:eastAsia="Times New Roman" w:hAnsi="Calibri" w:cs="Times New Roman"/>
                <w:b/>
                <w:sz w:val="20"/>
                <w:szCs w:val="16"/>
                <w:lang w:eastAsia="en-GB"/>
              </w:rPr>
              <w:t>1. E</w:t>
            </w:r>
            <w:r w:rsidRPr="00821D05">
              <w:rPr>
                <w:rFonts w:ascii="Calibri" w:eastAsia="Times New Roman" w:hAnsi="Calibri" w:cs="Times New Roman"/>
                <w:b/>
                <w:sz w:val="20"/>
                <w:szCs w:val="20"/>
                <w:lang w:eastAsia="en-GB"/>
              </w:rPr>
              <w:t>ngagement with Literature Skills</w:t>
            </w:r>
          </w:p>
          <w:p w14:paraId="2D98B4BD" w14:textId="77777777" w:rsidR="00821D05" w:rsidRPr="00821D05" w:rsidRDefault="00821D05" w:rsidP="00821D05">
            <w:pPr>
              <w:spacing w:after="120" w:line="240" w:lineRule="auto"/>
              <w:rPr>
                <w:rFonts w:ascii="Calibri" w:eastAsia="Times New Roman" w:hAnsi="Calibri" w:cs="Times New Roman"/>
                <w:sz w:val="14"/>
                <w:szCs w:val="14"/>
                <w:lang w:eastAsia="en-GB"/>
              </w:rPr>
            </w:pPr>
            <w:r w:rsidRPr="00821D05">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65A7719"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97DC03"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r>
      <w:tr w:rsidR="00821D05" w:rsidRPr="00821D05" w14:paraId="4618C763" w14:textId="77777777" w:rsidTr="002A39B3">
        <w:trPr>
          <w:trHeight w:val="450"/>
        </w:trPr>
        <w:tc>
          <w:tcPr>
            <w:tcW w:w="4435" w:type="pct"/>
            <w:vMerge w:val="restart"/>
            <w:tcBorders>
              <w:top w:val="single" w:sz="4" w:space="0" w:color="auto"/>
              <w:left w:val="single" w:sz="4" w:space="0" w:color="auto"/>
              <w:right w:val="single" w:sz="4" w:space="0" w:color="auto"/>
            </w:tcBorders>
          </w:tcPr>
          <w:p w14:paraId="0247D95E" w14:textId="77777777" w:rsidR="00821D05" w:rsidRPr="00821D05" w:rsidRDefault="00821D05" w:rsidP="00821D05">
            <w:pPr>
              <w:spacing w:after="120" w:line="240" w:lineRule="auto"/>
              <w:rPr>
                <w:rFonts w:ascii="Calibri" w:eastAsia="Times New Roman" w:hAnsi="Calibri" w:cs="Times New Roman"/>
                <w:sz w:val="20"/>
                <w:szCs w:val="14"/>
                <w:lang w:eastAsia="en-GB"/>
              </w:rPr>
            </w:pPr>
            <w:bookmarkStart w:id="19" w:name="feedbackRIL"/>
            <w:bookmarkEnd w:id="19"/>
            <w:r w:rsidRPr="00821D05">
              <w:rPr>
                <w:rFonts w:ascii="Calibri" w:eastAsia="Times New Roman" w:hAnsi="Calibri" w:cs="Times New Roman"/>
                <w:sz w:val="20"/>
                <w:szCs w:val="14"/>
                <w:lang w:eastAsia="en-GB"/>
              </w:rPr>
              <w:t>Your work has shown that you have done research.  You have use credible sources, however, far more research with critical analysis needed.    (Grade mark: 50.00%)</w:t>
            </w:r>
          </w:p>
        </w:tc>
        <w:tc>
          <w:tcPr>
            <w:tcW w:w="283" w:type="pct"/>
            <w:tcBorders>
              <w:top w:val="single" w:sz="4" w:space="0" w:color="auto"/>
              <w:left w:val="single" w:sz="4" w:space="0" w:color="auto"/>
              <w:right w:val="single" w:sz="4" w:space="0" w:color="auto"/>
            </w:tcBorders>
          </w:tcPr>
          <w:p w14:paraId="196A951C" w14:textId="77777777" w:rsidR="00821D05" w:rsidRPr="00821D05" w:rsidRDefault="00821D05" w:rsidP="00821D05">
            <w:pPr>
              <w:spacing w:after="0" w:line="240" w:lineRule="auto"/>
              <w:jc w:val="center"/>
              <w:rPr>
                <w:rFonts w:ascii="Calibri" w:eastAsia="Times New Roman" w:hAnsi="Calibri" w:cs="Times New Roman"/>
                <w:sz w:val="20"/>
                <w:szCs w:val="20"/>
                <w:lang w:eastAsia="en-GB"/>
              </w:rPr>
            </w:pPr>
            <w:bookmarkStart w:id="20" w:name="totalRIL"/>
            <w:bookmarkEnd w:id="20"/>
            <w:r w:rsidRPr="00821D05">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8E7223A" w14:textId="77777777" w:rsidR="00821D05" w:rsidRPr="00821D05" w:rsidRDefault="00821D05" w:rsidP="00821D05">
            <w:pPr>
              <w:spacing w:after="0" w:line="240" w:lineRule="auto"/>
              <w:jc w:val="center"/>
              <w:rPr>
                <w:rFonts w:ascii="Calibri" w:eastAsia="Times New Roman" w:hAnsi="Calibri" w:cs="Times New Roman"/>
                <w:sz w:val="20"/>
                <w:szCs w:val="20"/>
                <w:lang w:eastAsia="en-GB"/>
              </w:rPr>
            </w:pPr>
            <w:bookmarkStart w:id="21" w:name="markRIL"/>
            <w:bookmarkEnd w:id="21"/>
            <w:r w:rsidRPr="00821D05">
              <w:rPr>
                <w:rFonts w:ascii="Calibri" w:eastAsia="Times New Roman" w:hAnsi="Calibri" w:cs="Times New Roman"/>
                <w:sz w:val="20"/>
                <w:szCs w:val="20"/>
                <w:lang w:eastAsia="en-GB"/>
              </w:rPr>
              <w:t>10</w:t>
            </w:r>
          </w:p>
        </w:tc>
      </w:tr>
      <w:tr w:rsidR="00821D05" w:rsidRPr="00821D05" w14:paraId="14D5788A" w14:textId="77777777" w:rsidTr="002A39B3">
        <w:trPr>
          <w:trHeight w:val="451"/>
        </w:trPr>
        <w:tc>
          <w:tcPr>
            <w:tcW w:w="4435" w:type="pct"/>
            <w:vMerge/>
            <w:tcBorders>
              <w:left w:val="single" w:sz="4" w:space="0" w:color="auto"/>
              <w:bottom w:val="single" w:sz="4" w:space="0" w:color="auto"/>
              <w:right w:val="single" w:sz="4" w:space="0" w:color="auto"/>
            </w:tcBorders>
          </w:tcPr>
          <w:p w14:paraId="3FA60345" w14:textId="77777777" w:rsidR="00821D05" w:rsidRPr="00821D05" w:rsidRDefault="00821D05" w:rsidP="00821D0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ED853E4" w14:textId="77777777" w:rsidR="00821D05" w:rsidRPr="00821D05" w:rsidRDefault="00821D05" w:rsidP="00821D0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C174C43"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r>
      <w:tr w:rsidR="00821D05" w:rsidRPr="00821D05" w14:paraId="65AABF22" w14:textId="77777777" w:rsidTr="002A39B3">
        <w:trPr>
          <w:trHeight w:val="450"/>
        </w:trPr>
        <w:tc>
          <w:tcPr>
            <w:tcW w:w="4435" w:type="pct"/>
            <w:tcBorders>
              <w:top w:val="single" w:sz="4" w:space="0" w:color="auto"/>
              <w:left w:val="single" w:sz="4" w:space="0" w:color="auto"/>
              <w:right w:val="single" w:sz="4" w:space="0" w:color="auto"/>
            </w:tcBorders>
            <w:shd w:val="clear" w:color="auto" w:fill="D9D9D9"/>
          </w:tcPr>
          <w:p w14:paraId="5C7E0393" w14:textId="77777777" w:rsidR="00821D05" w:rsidRPr="00821D05" w:rsidRDefault="00821D05" w:rsidP="00821D05">
            <w:pPr>
              <w:spacing w:after="0" w:line="240" w:lineRule="auto"/>
              <w:rPr>
                <w:rFonts w:ascii="Calibri" w:eastAsia="Times New Roman" w:hAnsi="Calibri" w:cs="Times New Roman"/>
                <w:b/>
                <w:sz w:val="20"/>
                <w:szCs w:val="20"/>
                <w:lang w:eastAsia="en-GB"/>
              </w:rPr>
            </w:pPr>
            <w:r w:rsidRPr="00821D05">
              <w:rPr>
                <w:rFonts w:ascii="Calibri" w:eastAsia="Times New Roman" w:hAnsi="Calibri" w:cs="Times New Roman"/>
                <w:b/>
                <w:sz w:val="20"/>
                <w:szCs w:val="16"/>
                <w:lang w:eastAsia="en-GB"/>
              </w:rPr>
              <w:t xml:space="preserve">2. </w:t>
            </w:r>
            <w:r w:rsidRPr="00821D05">
              <w:rPr>
                <w:rFonts w:ascii="Calibri" w:eastAsia="Times New Roman" w:hAnsi="Calibri" w:cs="Times New Roman"/>
                <w:b/>
                <w:sz w:val="20"/>
                <w:szCs w:val="20"/>
                <w:lang w:eastAsia="en-GB"/>
              </w:rPr>
              <w:t>Knowledge and Understanding Skills</w:t>
            </w:r>
          </w:p>
          <w:p w14:paraId="695BF624" w14:textId="77777777" w:rsidR="00821D05" w:rsidRPr="00821D05" w:rsidRDefault="00821D05" w:rsidP="00821D05">
            <w:pPr>
              <w:spacing w:after="120" w:line="240" w:lineRule="auto"/>
              <w:rPr>
                <w:rFonts w:ascii="Calibri" w:eastAsia="Times New Roman" w:hAnsi="Calibri" w:cs="Times New Roman"/>
                <w:sz w:val="14"/>
                <w:szCs w:val="14"/>
                <w:lang w:eastAsia="en-GB"/>
              </w:rPr>
            </w:pPr>
            <w:r w:rsidRPr="00821D05">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7FEB7D2"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1DEA69D"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r>
      <w:tr w:rsidR="00821D05" w:rsidRPr="00821D05" w14:paraId="375FC2B8" w14:textId="77777777" w:rsidTr="002A39B3">
        <w:trPr>
          <w:trHeight w:val="450"/>
        </w:trPr>
        <w:tc>
          <w:tcPr>
            <w:tcW w:w="4435" w:type="pct"/>
            <w:vMerge w:val="restart"/>
            <w:tcBorders>
              <w:top w:val="single" w:sz="4" w:space="0" w:color="auto"/>
              <w:left w:val="single" w:sz="4" w:space="0" w:color="auto"/>
              <w:right w:val="single" w:sz="4" w:space="0" w:color="auto"/>
            </w:tcBorders>
          </w:tcPr>
          <w:p w14:paraId="62735CFB" w14:textId="77777777" w:rsidR="00821D05" w:rsidRPr="00821D05" w:rsidRDefault="00821D05" w:rsidP="00821D05">
            <w:pPr>
              <w:spacing w:after="120" w:line="240" w:lineRule="auto"/>
              <w:rPr>
                <w:rFonts w:ascii="Calibri" w:eastAsia="Times New Roman" w:hAnsi="Calibri" w:cs="Times New Roman"/>
                <w:sz w:val="20"/>
                <w:szCs w:val="14"/>
                <w:lang w:eastAsia="en-GB"/>
              </w:rPr>
            </w:pPr>
            <w:bookmarkStart w:id="22" w:name="feedbackKUS"/>
            <w:bookmarkEnd w:id="22"/>
            <w:r w:rsidRPr="00821D05">
              <w:rPr>
                <w:rFonts w:ascii="Calibri" w:eastAsia="Times New Roman" w:hAnsi="Calibri" w:cs="Times New Roman"/>
                <w:sz w:val="20"/>
                <w:szCs w:val="14"/>
                <w:lang w:eastAsia="en-GB"/>
              </w:rPr>
              <w:t>See comment above, to demonstrate your knowledge and understanding more work needed to be done.  (Grade mark: 50.00%)</w:t>
            </w:r>
          </w:p>
        </w:tc>
        <w:tc>
          <w:tcPr>
            <w:tcW w:w="283" w:type="pct"/>
            <w:tcBorders>
              <w:top w:val="single" w:sz="4" w:space="0" w:color="auto"/>
              <w:left w:val="single" w:sz="4" w:space="0" w:color="auto"/>
              <w:right w:val="single" w:sz="4" w:space="0" w:color="auto"/>
            </w:tcBorders>
          </w:tcPr>
          <w:p w14:paraId="7EC2FD05" w14:textId="77777777" w:rsidR="00821D05" w:rsidRPr="00821D05" w:rsidRDefault="00821D05" w:rsidP="00821D05">
            <w:pPr>
              <w:spacing w:after="0" w:line="240" w:lineRule="auto"/>
              <w:jc w:val="center"/>
              <w:rPr>
                <w:rFonts w:ascii="Calibri" w:eastAsia="Times New Roman" w:hAnsi="Calibri" w:cs="Times New Roman"/>
                <w:sz w:val="20"/>
                <w:szCs w:val="20"/>
                <w:lang w:eastAsia="en-GB"/>
              </w:rPr>
            </w:pPr>
            <w:bookmarkStart w:id="23" w:name="totalKUS"/>
            <w:bookmarkEnd w:id="23"/>
            <w:r w:rsidRPr="00821D05">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971A1FA" w14:textId="77777777" w:rsidR="00821D05" w:rsidRPr="00821D05" w:rsidRDefault="00821D05" w:rsidP="00821D05">
            <w:pPr>
              <w:spacing w:after="0" w:line="240" w:lineRule="auto"/>
              <w:jc w:val="center"/>
              <w:rPr>
                <w:rFonts w:ascii="Calibri" w:eastAsia="Times New Roman" w:hAnsi="Calibri" w:cs="Times New Roman"/>
                <w:sz w:val="20"/>
                <w:szCs w:val="20"/>
                <w:lang w:eastAsia="en-GB"/>
              </w:rPr>
            </w:pPr>
            <w:bookmarkStart w:id="24" w:name="markKUS"/>
            <w:bookmarkEnd w:id="24"/>
            <w:r w:rsidRPr="00821D05">
              <w:rPr>
                <w:rFonts w:ascii="Calibri" w:eastAsia="Times New Roman" w:hAnsi="Calibri" w:cs="Times New Roman"/>
                <w:sz w:val="20"/>
                <w:szCs w:val="20"/>
                <w:lang w:eastAsia="en-GB"/>
              </w:rPr>
              <w:t>5</w:t>
            </w:r>
          </w:p>
        </w:tc>
      </w:tr>
      <w:tr w:rsidR="00821D05" w:rsidRPr="00821D05" w14:paraId="7B3240AA" w14:textId="77777777" w:rsidTr="002A39B3">
        <w:trPr>
          <w:trHeight w:val="451"/>
        </w:trPr>
        <w:tc>
          <w:tcPr>
            <w:tcW w:w="4435" w:type="pct"/>
            <w:vMerge/>
            <w:tcBorders>
              <w:left w:val="single" w:sz="4" w:space="0" w:color="auto"/>
              <w:bottom w:val="single" w:sz="4" w:space="0" w:color="auto"/>
              <w:right w:val="single" w:sz="4" w:space="0" w:color="auto"/>
            </w:tcBorders>
          </w:tcPr>
          <w:p w14:paraId="6FBDF0F2" w14:textId="77777777" w:rsidR="00821D05" w:rsidRPr="00821D05" w:rsidRDefault="00821D05" w:rsidP="00821D0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4D16787" w14:textId="77777777" w:rsidR="00821D05" w:rsidRPr="00821D05" w:rsidRDefault="00821D05" w:rsidP="00821D0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07D8A5F"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r>
      <w:tr w:rsidR="00821D05" w:rsidRPr="00821D05" w14:paraId="5B0B8B24" w14:textId="77777777" w:rsidTr="002A39B3">
        <w:trPr>
          <w:trHeight w:val="450"/>
        </w:trPr>
        <w:tc>
          <w:tcPr>
            <w:tcW w:w="4435" w:type="pct"/>
            <w:tcBorders>
              <w:top w:val="single" w:sz="4" w:space="0" w:color="auto"/>
              <w:left w:val="single" w:sz="4" w:space="0" w:color="auto"/>
              <w:right w:val="single" w:sz="4" w:space="0" w:color="auto"/>
            </w:tcBorders>
            <w:shd w:val="clear" w:color="auto" w:fill="D9D9D9"/>
          </w:tcPr>
          <w:p w14:paraId="51E7B803" w14:textId="77777777" w:rsidR="00821D05" w:rsidRPr="00821D05" w:rsidRDefault="00821D05" w:rsidP="00821D05">
            <w:pPr>
              <w:spacing w:after="0" w:line="240" w:lineRule="auto"/>
              <w:rPr>
                <w:rFonts w:ascii="Calibri" w:eastAsia="Times New Roman" w:hAnsi="Calibri" w:cs="Times New Roman"/>
                <w:b/>
                <w:sz w:val="16"/>
                <w:szCs w:val="16"/>
                <w:lang w:eastAsia="en-GB"/>
              </w:rPr>
            </w:pPr>
            <w:r w:rsidRPr="00821D05">
              <w:rPr>
                <w:rFonts w:ascii="Calibri" w:eastAsia="Times New Roman" w:hAnsi="Calibri" w:cs="Times New Roman"/>
                <w:b/>
                <w:sz w:val="20"/>
                <w:szCs w:val="16"/>
                <w:lang w:eastAsia="en-GB"/>
              </w:rPr>
              <w:t xml:space="preserve">3. </w:t>
            </w:r>
            <w:r w:rsidRPr="00821D05">
              <w:rPr>
                <w:rFonts w:ascii="Calibri" w:eastAsia="Times New Roman" w:hAnsi="Calibri" w:cs="Times New Roman"/>
                <w:b/>
                <w:sz w:val="20"/>
                <w:szCs w:val="20"/>
                <w:lang w:eastAsia="en-GB"/>
              </w:rPr>
              <w:t>Cognitive and Intellectual Skills</w:t>
            </w:r>
          </w:p>
          <w:p w14:paraId="418B277A" w14:textId="77777777" w:rsidR="00821D05" w:rsidRPr="00821D05" w:rsidRDefault="00821D05" w:rsidP="00821D05">
            <w:pPr>
              <w:spacing w:after="120" w:line="240" w:lineRule="auto"/>
              <w:rPr>
                <w:rFonts w:ascii="Calibri" w:eastAsia="Times New Roman" w:hAnsi="Calibri" w:cs="Times New Roman"/>
                <w:sz w:val="14"/>
                <w:szCs w:val="14"/>
                <w:lang w:eastAsia="en-GB"/>
              </w:rPr>
            </w:pPr>
            <w:r w:rsidRPr="00821D05">
              <w:rPr>
                <w:rFonts w:ascii="Calibri" w:eastAsia="Times New Roman" w:hAnsi="Calibri" w:cs="Times New Roman"/>
                <w:sz w:val="14"/>
                <w:szCs w:val="14"/>
                <w:lang w:eastAsia="en-GB"/>
              </w:rPr>
              <w:t xml:space="preserve">Analysis, evaluation and synthesis; logic, argument and judgement; analytical reflection; </w:t>
            </w:r>
            <w:proofErr w:type="gramStart"/>
            <w:r w:rsidRPr="00821D05">
              <w:rPr>
                <w:rFonts w:ascii="Calibri" w:eastAsia="Times New Roman" w:hAnsi="Calibri" w:cs="Times New Roman"/>
                <w:sz w:val="14"/>
                <w:szCs w:val="14"/>
                <w:lang w:eastAsia="en-GB"/>
              </w:rPr>
              <w:t>organisation  of</w:t>
            </w:r>
            <w:proofErr w:type="gramEnd"/>
            <w:r w:rsidRPr="00821D05">
              <w:rPr>
                <w:rFonts w:ascii="Calibri" w:eastAsia="Times New Roman" w:hAnsi="Calibri" w:cs="Times New Roman"/>
                <w:sz w:val="14"/>
                <w:szCs w:val="14"/>
                <w:lang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12764BBD"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445206"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r>
      <w:tr w:rsidR="00821D05" w:rsidRPr="00821D05" w14:paraId="37D49E51" w14:textId="77777777" w:rsidTr="002A39B3">
        <w:trPr>
          <w:trHeight w:val="450"/>
        </w:trPr>
        <w:tc>
          <w:tcPr>
            <w:tcW w:w="4435" w:type="pct"/>
            <w:vMerge w:val="restart"/>
            <w:tcBorders>
              <w:top w:val="single" w:sz="4" w:space="0" w:color="auto"/>
              <w:left w:val="single" w:sz="4" w:space="0" w:color="auto"/>
              <w:right w:val="single" w:sz="4" w:space="0" w:color="auto"/>
            </w:tcBorders>
          </w:tcPr>
          <w:p w14:paraId="64E5D18C" w14:textId="3139DD4A" w:rsidR="00821D05" w:rsidRPr="00821D05" w:rsidRDefault="00821D05" w:rsidP="00821D05">
            <w:pPr>
              <w:spacing w:after="120" w:line="240" w:lineRule="auto"/>
              <w:rPr>
                <w:rFonts w:ascii="Calibri" w:eastAsia="Times New Roman" w:hAnsi="Calibri" w:cs="Times New Roman"/>
                <w:sz w:val="20"/>
                <w:szCs w:val="14"/>
                <w:lang w:eastAsia="en-GB"/>
              </w:rPr>
            </w:pPr>
            <w:bookmarkStart w:id="25" w:name="feedbackANA"/>
            <w:bookmarkEnd w:id="25"/>
            <w:r w:rsidRPr="00821D05">
              <w:rPr>
                <w:rFonts w:ascii="Calibri" w:eastAsia="Times New Roman" w:hAnsi="Calibri" w:cs="Times New Roman"/>
                <w:sz w:val="20"/>
                <w:szCs w:val="14"/>
                <w:lang w:eastAsia="en-GB"/>
              </w:rPr>
              <w:t xml:space="preserve">You have discussed both task criteria given.   Task 2 was more of a research paper, written in a general sense and not really discussing </w:t>
            </w:r>
            <w:r w:rsidR="008D68E6">
              <w:rPr>
                <w:rFonts w:ascii="Calibri" w:eastAsia="Times New Roman" w:hAnsi="Calibri" w:cs="Times New Roman"/>
                <w:sz w:val="20"/>
                <w:szCs w:val="14"/>
                <w:lang w:eastAsia="en-GB"/>
              </w:rPr>
              <w:t xml:space="preserve">fully </w:t>
            </w:r>
            <w:r w:rsidRPr="00821D05">
              <w:rPr>
                <w:rFonts w:ascii="Calibri" w:eastAsia="Times New Roman" w:hAnsi="Calibri" w:cs="Times New Roman"/>
                <w:sz w:val="20"/>
                <w:szCs w:val="14"/>
                <w:lang w:eastAsia="en-GB"/>
              </w:rPr>
              <w:t>how it relates and impact the case study company. (Grade mark: 56.00%)</w:t>
            </w:r>
          </w:p>
        </w:tc>
        <w:tc>
          <w:tcPr>
            <w:tcW w:w="283" w:type="pct"/>
            <w:tcBorders>
              <w:top w:val="single" w:sz="4" w:space="0" w:color="auto"/>
              <w:left w:val="single" w:sz="4" w:space="0" w:color="auto"/>
              <w:right w:val="single" w:sz="4" w:space="0" w:color="auto"/>
            </w:tcBorders>
          </w:tcPr>
          <w:p w14:paraId="5FA4D028" w14:textId="77777777" w:rsidR="00821D05" w:rsidRPr="00821D05" w:rsidRDefault="00821D05" w:rsidP="00821D05">
            <w:pPr>
              <w:spacing w:after="0" w:line="240" w:lineRule="auto"/>
              <w:jc w:val="center"/>
              <w:rPr>
                <w:rFonts w:ascii="Calibri" w:eastAsia="Times New Roman" w:hAnsi="Calibri" w:cs="Times New Roman"/>
                <w:sz w:val="20"/>
                <w:szCs w:val="20"/>
                <w:lang w:eastAsia="en-GB"/>
              </w:rPr>
            </w:pPr>
            <w:bookmarkStart w:id="26" w:name="totalANA"/>
            <w:bookmarkEnd w:id="26"/>
            <w:r w:rsidRPr="00821D05">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0D288BD" w14:textId="77777777" w:rsidR="00821D05" w:rsidRPr="00821D05" w:rsidRDefault="00821D05" w:rsidP="00821D05">
            <w:pPr>
              <w:spacing w:after="0" w:line="240" w:lineRule="auto"/>
              <w:jc w:val="center"/>
              <w:rPr>
                <w:rFonts w:ascii="Calibri" w:eastAsia="Times New Roman" w:hAnsi="Calibri" w:cs="Times New Roman"/>
                <w:sz w:val="20"/>
                <w:szCs w:val="20"/>
                <w:lang w:eastAsia="en-GB"/>
              </w:rPr>
            </w:pPr>
            <w:bookmarkStart w:id="27" w:name="markANA"/>
            <w:bookmarkEnd w:id="27"/>
            <w:r w:rsidRPr="00821D05">
              <w:rPr>
                <w:rFonts w:ascii="Calibri" w:eastAsia="Times New Roman" w:hAnsi="Calibri" w:cs="Times New Roman"/>
                <w:sz w:val="20"/>
                <w:szCs w:val="20"/>
                <w:lang w:eastAsia="en-GB"/>
              </w:rPr>
              <w:t>14</w:t>
            </w:r>
          </w:p>
        </w:tc>
      </w:tr>
      <w:tr w:rsidR="00821D05" w:rsidRPr="00821D05" w14:paraId="70EF4089" w14:textId="77777777" w:rsidTr="002A39B3">
        <w:trPr>
          <w:trHeight w:val="451"/>
        </w:trPr>
        <w:tc>
          <w:tcPr>
            <w:tcW w:w="4435" w:type="pct"/>
            <w:vMerge/>
            <w:tcBorders>
              <w:left w:val="single" w:sz="4" w:space="0" w:color="auto"/>
              <w:bottom w:val="single" w:sz="4" w:space="0" w:color="auto"/>
              <w:right w:val="single" w:sz="4" w:space="0" w:color="auto"/>
            </w:tcBorders>
          </w:tcPr>
          <w:p w14:paraId="72CA533A" w14:textId="77777777" w:rsidR="00821D05" w:rsidRPr="00821D05" w:rsidRDefault="00821D05" w:rsidP="00821D0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6E7D50D" w14:textId="77777777" w:rsidR="00821D05" w:rsidRPr="00821D05" w:rsidRDefault="00821D05" w:rsidP="00821D0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6E52CAA"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r>
      <w:tr w:rsidR="00821D05" w:rsidRPr="00821D05" w14:paraId="475CC9A8" w14:textId="77777777" w:rsidTr="002A39B3">
        <w:trPr>
          <w:trHeight w:val="450"/>
        </w:trPr>
        <w:tc>
          <w:tcPr>
            <w:tcW w:w="4435" w:type="pct"/>
            <w:tcBorders>
              <w:top w:val="single" w:sz="4" w:space="0" w:color="auto"/>
              <w:left w:val="single" w:sz="4" w:space="0" w:color="auto"/>
              <w:right w:val="single" w:sz="4" w:space="0" w:color="auto"/>
            </w:tcBorders>
            <w:shd w:val="clear" w:color="auto" w:fill="D9D9D9"/>
          </w:tcPr>
          <w:p w14:paraId="258BAC40" w14:textId="77777777" w:rsidR="00821D05" w:rsidRPr="00821D05" w:rsidRDefault="00821D05" w:rsidP="00821D05">
            <w:pPr>
              <w:spacing w:after="0" w:line="240" w:lineRule="auto"/>
              <w:rPr>
                <w:rFonts w:ascii="Calibri" w:eastAsia="Times New Roman" w:hAnsi="Calibri" w:cs="Times New Roman"/>
                <w:b/>
                <w:sz w:val="16"/>
                <w:szCs w:val="16"/>
                <w:lang w:eastAsia="en-GB"/>
              </w:rPr>
            </w:pPr>
            <w:r w:rsidRPr="00821D05">
              <w:rPr>
                <w:rFonts w:ascii="Calibri" w:eastAsia="Times New Roman" w:hAnsi="Calibri" w:cs="Times New Roman"/>
                <w:b/>
                <w:sz w:val="20"/>
                <w:szCs w:val="16"/>
                <w:lang w:eastAsia="en-GB"/>
              </w:rPr>
              <w:t xml:space="preserve">4. </w:t>
            </w:r>
            <w:r w:rsidRPr="00821D05">
              <w:rPr>
                <w:rFonts w:ascii="Calibri" w:eastAsia="Times New Roman" w:hAnsi="Calibri" w:cs="Times New Roman"/>
                <w:b/>
                <w:sz w:val="20"/>
                <w:szCs w:val="20"/>
                <w:lang w:eastAsia="en-GB"/>
              </w:rPr>
              <w:t>Practical Application Skills</w:t>
            </w:r>
          </w:p>
          <w:p w14:paraId="7A5BDD0D" w14:textId="77777777" w:rsidR="00821D05" w:rsidRPr="00821D05" w:rsidRDefault="00821D05" w:rsidP="00821D05">
            <w:pPr>
              <w:spacing w:after="120" w:line="240" w:lineRule="auto"/>
              <w:rPr>
                <w:rFonts w:ascii="Calibri" w:eastAsia="Times New Roman" w:hAnsi="Calibri" w:cs="Times New Roman"/>
                <w:sz w:val="14"/>
                <w:szCs w:val="14"/>
                <w:lang w:eastAsia="en-GB"/>
              </w:rPr>
            </w:pPr>
            <w:r w:rsidRPr="00821D05">
              <w:rPr>
                <w:rFonts w:ascii="Calibri" w:eastAsia="Times New Roman" w:hAnsi="Calibri" w:cs="Times New Roman"/>
                <w:sz w:val="14"/>
                <w:szCs w:val="14"/>
                <w:lang w:eastAsia="en-GB"/>
              </w:rPr>
              <w:t xml:space="preserve">Deployment of methods, materials, </w:t>
            </w:r>
            <w:proofErr w:type="gramStart"/>
            <w:r w:rsidRPr="00821D05">
              <w:rPr>
                <w:rFonts w:ascii="Calibri" w:eastAsia="Times New Roman" w:hAnsi="Calibri" w:cs="Times New Roman"/>
                <w:sz w:val="14"/>
                <w:szCs w:val="14"/>
                <w:lang w:eastAsia="en-GB"/>
              </w:rPr>
              <w:t>tools</w:t>
            </w:r>
            <w:proofErr w:type="gramEnd"/>
            <w:r w:rsidRPr="00821D05">
              <w:rPr>
                <w:rFonts w:ascii="Calibri" w:eastAsia="Times New Roman" w:hAnsi="Calibri" w:cs="Times New Roman"/>
                <w:sz w:val="14"/>
                <w:szCs w:val="14"/>
                <w:lang w:eastAsia="en-GB"/>
              </w:rPr>
              <w:t xml:space="preserve">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13C38B4"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E582A54"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r>
      <w:tr w:rsidR="00821D05" w:rsidRPr="00821D05" w14:paraId="43A2CC27" w14:textId="77777777" w:rsidTr="002A39B3">
        <w:trPr>
          <w:trHeight w:val="451"/>
        </w:trPr>
        <w:tc>
          <w:tcPr>
            <w:tcW w:w="4435" w:type="pct"/>
            <w:vMerge w:val="restart"/>
            <w:tcBorders>
              <w:top w:val="single" w:sz="4" w:space="0" w:color="auto"/>
              <w:left w:val="single" w:sz="4" w:space="0" w:color="auto"/>
              <w:right w:val="single" w:sz="4" w:space="0" w:color="auto"/>
            </w:tcBorders>
          </w:tcPr>
          <w:p w14:paraId="4DB116A9" w14:textId="7964DFA9" w:rsidR="00821D05" w:rsidRPr="00821D05" w:rsidRDefault="00821D05" w:rsidP="00821D05">
            <w:pPr>
              <w:spacing w:after="120" w:line="240" w:lineRule="auto"/>
              <w:rPr>
                <w:rFonts w:ascii="Calibri" w:eastAsia="Times New Roman" w:hAnsi="Calibri" w:cs="Times New Roman"/>
                <w:sz w:val="20"/>
                <w:szCs w:val="14"/>
                <w:lang w:eastAsia="en-GB"/>
              </w:rPr>
            </w:pPr>
            <w:bookmarkStart w:id="28" w:name="feedbackPAD"/>
            <w:bookmarkEnd w:id="28"/>
            <w:r w:rsidRPr="00821D05">
              <w:rPr>
                <w:rFonts w:ascii="Calibri" w:eastAsia="Times New Roman" w:hAnsi="Calibri" w:cs="Times New Roman"/>
                <w:sz w:val="20"/>
                <w:szCs w:val="14"/>
                <w:lang w:eastAsia="en-GB"/>
              </w:rPr>
              <w:t xml:space="preserve">No design </w:t>
            </w:r>
            <w:r w:rsidR="008D68E6">
              <w:rPr>
                <w:rFonts w:ascii="Calibri" w:eastAsia="Times New Roman" w:hAnsi="Calibri" w:cs="Times New Roman"/>
                <w:sz w:val="20"/>
                <w:szCs w:val="14"/>
                <w:lang w:eastAsia="en-GB"/>
              </w:rPr>
              <w:t xml:space="preserve">of your own </w:t>
            </w:r>
            <w:r w:rsidRPr="00821D05">
              <w:rPr>
                <w:rFonts w:ascii="Calibri" w:eastAsia="Times New Roman" w:hAnsi="Calibri" w:cs="Times New Roman"/>
                <w:sz w:val="20"/>
                <w:szCs w:val="14"/>
                <w:lang w:eastAsia="en-GB"/>
              </w:rPr>
              <w:t xml:space="preserve">done. Marks will be awarded based on the quality of and level of detail provided for the design approach; diagrams, tables, </w:t>
            </w:r>
            <w:proofErr w:type="gramStart"/>
            <w:r w:rsidRPr="00821D05">
              <w:rPr>
                <w:rFonts w:ascii="Calibri" w:eastAsia="Times New Roman" w:hAnsi="Calibri" w:cs="Times New Roman"/>
                <w:sz w:val="20"/>
                <w:szCs w:val="14"/>
                <w:lang w:eastAsia="en-GB"/>
              </w:rPr>
              <w:t>charts</w:t>
            </w:r>
            <w:proofErr w:type="gramEnd"/>
            <w:r w:rsidRPr="00821D05">
              <w:rPr>
                <w:rFonts w:ascii="Calibri" w:eastAsia="Times New Roman" w:hAnsi="Calibri" w:cs="Times New Roman"/>
                <w:sz w:val="20"/>
                <w:szCs w:val="14"/>
                <w:lang w:eastAsia="en-GB"/>
              </w:rPr>
              <w:t xml:space="preserve"> and any other design methods utilise will enhance marks. These should be properly explained and contextualised. (Grade mark: 0.00%)</w:t>
            </w:r>
          </w:p>
        </w:tc>
        <w:tc>
          <w:tcPr>
            <w:tcW w:w="283" w:type="pct"/>
            <w:tcBorders>
              <w:top w:val="single" w:sz="4" w:space="0" w:color="auto"/>
              <w:left w:val="single" w:sz="4" w:space="0" w:color="auto"/>
              <w:right w:val="single" w:sz="4" w:space="0" w:color="auto"/>
            </w:tcBorders>
          </w:tcPr>
          <w:p w14:paraId="1DBF2910" w14:textId="77777777" w:rsidR="00821D05" w:rsidRPr="00821D05" w:rsidRDefault="00821D05" w:rsidP="00821D05">
            <w:pPr>
              <w:spacing w:after="0" w:line="240" w:lineRule="auto"/>
              <w:jc w:val="center"/>
              <w:rPr>
                <w:rFonts w:ascii="Calibri" w:eastAsia="Times New Roman" w:hAnsi="Calibri" w:cs="Times New Roman"/>
                <w:sz w:val="20"/>
                <w:szCs w:val="20"/>
                <w:lang w:eastAsia="en-GB"/>
              </w:rPr>
            </w:pPr>
            <w:bookmarkStart w:id="29" w:name="totalPAD"/>
            <w:bookmarkEnd w:id="29"/>
            <w:r w:rsidRPr="00821D05">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9971238" w14:textId="77777777" w:rsidR="00821D05" w:rsidRPr="00821D05" w:rsidRDefault="00821D05" w:rsidP="00821D05">
            <w:pPr>
              <w:spacing w:after="0" w:line="240" w:lineRule="auto"/>
              <w:jc w:val="center"/>
              <w:rPr>
                <w:rFonts w:ascii="Calibri" w:eastAsia="Times New Roman" w:hAnsi="Calibri" w:cs="Times New Roman"/>
                <w:sz w:val="20"/>
                <w:szCs w:val="20"/>
                <w:lang w:eastAsia="en-GB"/>
              </w:rPr>
            </w:pPr>
            <w:bookmarkStart w:id="30" w:name="markPAD"/>
            <w:bookmarkEnd w:id="30"/>
            <w:r w:rsidRPr="00821D05">
              <w:rPr>
                <w:rFonts w:ascii="Calibri" w:eastAsia="Times New Roman" w:hAnsi="Calibri" w:cs="Times New Roman"/>
                <w:sz w:val="20"/>
                <w:szCs w:val="20"/>
                <w:lang w:eastAsia="en-GB"/>
              </w:rPr>
              <w:t>0</w:t>
            </w:r>
          </w:p>
        </w:tc>
      </w:tr>
      <w:tr w:rsidR="00821D05" w:rsidRPr="00821D05" w14:paraId="3B713CA0" w14:textId="77777777" w:rsidTr="002A39B3">
        <w:trPr>
          <w:trHeight w:val="450"/>
        </w:trPr>
        <w:tc>
          <w:tcPr>
            <w:tcW w:w="4435" w:type="pct"/>
            <w:vMerge/>
            <w:tcBorders>
              <w:left w:val="single" w:sz="4" w:space="0" w:color="auto"/>
              <w:bottom w:val="single" w:sz="4" w:space="0" w:color="auto"/>
              <w:right w:val="single" w:sz="4" w:space="0" w:color="auto"/>
            </w:tcBorders>
          </w:tcPr>
          <w:p w14:paraId="577EDDE4" w14:textId="77777777" w:rsidR="00821D05" w:rsidRPr="00821D05" w:rsidRDefault="00821D05" w:rsidP="00821D0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91358FB" w14:textId="77777777" w:rsidR="00821D05" w:rsidRPr="00821D05" w:rsidRDefault="00821D05" w:rsidP="00821D0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497744"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r>
      <w:tr w:rsidR="00821D05" w:rsidRPr="00821D05" w14:paraId="7FAEC91D" w14:textId="77777777" w:rsidTr="002A39B3">
        <w:trPr>
          <w:trHeight w:val="450"/>
        </w:trPr>
        <w:tc>
          <w:tcPr>
            <w:tcW w:w="4435" w:type="pct"/>
            <w:tcBorders>
              <w:top w:val="single" w:sz="4" w:space="0" w:color="auto"/>
              <w:left w:val="single" w:sz="4" w:space="0" w:color="auto"/>
              <w:right w:val="single" w:sz="4" w:space="0" w:color="auto"/>
            </w:tcBorders>
            <w:shd w:val="clear" w:color="auto" w:fill="D9D9D9"/>
          </w:tcPr>
          <w:p w14:paraId="022FA690" w14:textId="77777777" w:rsidR="00821D05" w:rsidRPr="00821D05" w:rsidRDefault="00821D05" w:rsidP="00821D05">
            <w:pPr>
              <w:spacing w:after="0" w:line="240" w:lineRule="auto"/>
              <w:rPr>
                <w:rFonts w:ascii="Calibri" w:eastAsia="Times New Roman" w:hAnsi="Calibri" w:cs="Times New Roman"/>
                <w:b/>
                <w:sz w:val="16"/>
                <w:szCs w:val="16"/>
                <w:lang w:eastAsia="en-GB"/>
              </w:rPr>
            </w:pPr>
            <w:r w:rsidRPr="00821D05">
              <w:rPr>
                <w:rFonts w:ascii="Calibri" w:eastAsia="Times New Roman" w:hAnsi="Calibri" w:cs="Times New Roman"/>
                <w:b/>
                <w:sz w:val="20"/>
                <w:szCs w:val="16"/>
                <w:lang w:eastAsia="en-GB"/>
              </w:rPr>
              <w:t xml:space="preserve">5. </w:t>
            </w:r>
            <w:r w:rsidRPr="00821D05">
              <w:rPr>
                <w:rFonts w:ascii="Calibri" w:eastAsia="Times New Roman" w:hAnsi="Calibri" w:cs="Times New Roman"/>
                <w:b/>
                <w:sz w:val="20"/>
                <w:szCs w:val="20"/>
                <w:lang w:eastAsia="en-GB"/>
              </w:rPr>
              <w:t>Transferable Skills for Life and Professional Practice</w:t>
            </w:r>
          </w:p>
          <w:p w14:paraId="79158D05" w14:textId="77777777" w:rsidR="00821D05" w:rsidRPr="00821D05" w:rsidRDefault="00821D05" w:rsidP="00821D05">
            <w:pPr>
              <w:spacing w:after="120" w:line="240" w:lineRule="auto"/>
              <w:rPr>
                <w:rFonts w:ascii="Calibri" w:eastAsia="Times New Roman" w:hAnsi="Calibri" w:cs="Times New Roman"/>
                <w:sz w:val="14"/>
                <w:szCs w:val="14"/>
                <w:lang w:eastAsia="en-GB"/>
              </w:rPr>
            </w:pPr>
            <w:r w:rsidRPr="00821D05">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ACFE730"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E4FC46" w14:textId="77777777" w:rsidR="00821D05" w:rsidRPr="00821D05" w:rsidRDefault="00821D05" w:rsidP="00821D05">
            <w:pPr>
              <w:spacing w:after="0" w:line="240" w:lineRule="auto"/>
              <w:jc w:val="center"/>
              <w:rPr>
                <w:rFonts w:ascii="Calibri" w:eastAsia="Times New Roman" w:hAnsi="Calibri" w:cs="Times New Roman"/>
                <w:sz w:val="32"/>
                <w:szCs w:val="20"/>
                <w:lang w:eastAsia="en-GB"/>
              </w:rPr>
            </w:pPr>
          </w:p>
        </w:tc>
      </w:tr>
      <w:tr w:rsidR="00821D05" w:rsidRPr="00821D05" w14:paraId="23B04B04" w14:textId="77777777" w:rsidTr="002A39B3">
        <w:trPr>
          <w:trHeight w:val="451"/>
        </w:trPr>
        <w:tc>
          <w:tcPr>
            <w:tcW w:w="4435" w:type="pct"/>
            <w:vMerge w:val="restart"/>
            <w:tcBorders>
              <w:top w:val="single" w:sz="4" w:space="0" w:color="auto"/>
              <w:left w:val="single" w:sz="4" w:space="0" w:color="auto"/>
              <w:right w:val="single" w:sz="4" w:space="0" w:color="auto"/>
            </w:tcBorders>
          </w:tcPr>
          <w:p w14:paraId="6F666CDF" w14:textId="77777777" w:rsidR="00821D05" w:rsidRPr="00821D05" w:rsidRDefault="00821D05" w:rsidP="00821D05">
            <w:pPr>
              <w:spacing w:after="120" w:line="240" w:lineRule="auto"/>
              <w:rPr>
                <w:rFonts w:ascii="Calibri" w:eastAsia="Times New Roman" w:hAnsi="Calibri" w:cs="Times New Roman"/>
                <w:sz w:val="20"/>
                <w:szCs w:val="14"/>
                <w:lang w:eastAsia="en-GB"/>
              </w:rPr>
            </w:pPr>
            <w:bookmarkStart w:id="31" w:name="feedbackSPP"/>
            <w:bookmarkEnd w:id="31"/>
            <w:r w:rsidRPr="00821D05">
              <w:rPr>
                <w:rFonts w:ascii="Calibri" w:eastAsia="Times New Roman" w:hAnsi="Calibri" w:cs="Times New Roman"/>
                <w:sz w:val="20"/>
                <w:szCs w:val="14"/>
                <w:lang w:eastAsia="en-GB"/>
              </w:rPr>
              <w:t>You have not used the IEEE report format. Your report require formatting.  Your writing style need improvement.   (Grade mark: 55.00%)</w:t>
            </w:r>
          </w:p>
        </w:tc>
        <w:tc>
          <w:tcPr>
            <w:tcW w:w="283" w:type="pct"/>
            <w:tcBorders>
              <w:top w:val="single" w:sz="4" w:space="0" w:color="auto"/>
              <w:left w:val="single" w:sz="4" w:space="0" w:color="auto"/>
              <w:right w:val="single" w:sz="4" w:space="0" w:color="auto"/>
            </w:tcBorders>
          </w:tcPr>
          <w:p w14:paraId="476B9348" w14:textId="77777777" w:rsidR="00821D05" w:rsidRPr="00821D05" w:rsidRDefault="00821D05" w:rsidP="00821D05">
            <w:pPr>
              <w:spacing w:after="0" w:line="240" w:lineRule="auto"/>
              <w:jc w:val="center"/>
              <w:rPr>
                <w:rFonts w:ascii="Calibri" w:eastAsia="Times New Roman" w:hAnsi="Calibri" w:cs="Times New Roman"/>
                <w:sz w:val="20"/>
                <w:szCs w:val="20"/>
                <w:lang w:eastAsia="en-GB"/>
              </w:rPr>
            </w:pPr>
            <w:bookmarkStart w:id="32" w:name="totalSPP"/>
            <w:bookmarkEnd w:id="32"/>
            <w:r w:rsidRPr="00821D05">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4FE1D22" w14:textId="77777777" w:rsidR="00821D05" w:rsidRPr="00821D05" w:rsidRDefault="00821D05" w:rsidP="00821D05">
            <w:pPr>
              <w:spacing w:after="0" w:line="240" w:lineRule="auto"/>
              <w:jc w:val="center"/>
              <w:rPr>
                <w:rFonts w:ascii="Calibri" w:eastAsia="Times New Roman" w:hAnsi="Calibri" w:cs="Times New Roman"/>
                <w:sz w:val="20"/>
                <w:szCs w:val="20"/>
                <w:lang w:eastAsia="en-GB"/>
              </w:rPr>
            </w:pPr>
            <w:bookmarkStart w:id="33" w:name="markSPP"/>
            <w:bookmarkEnd w:id="33"/>
            <w:r w:rsidRPr="00821D05">
              <w:rPr>
                <w:rFonts w:ascii="Calibri" w:eastAsia="Times New Roman" w:hAnsi="Calibri" w:cs="Times New Roman"/>
                <w:sz w:val="20"/>
                <w:szCs w:val="20"/>
                <w:lang w:eastAsia="en-GB"/>
              </w:rPr>
              <w:t>11</w:t>
            </w:r>
          </w:p>
        </w:tc>
      </w:tr>
      <w:tr w:rsidR="00821D05" w:rsidRPr="00821D05" w14:paraId="359CA670" w14:textId="77777777" w:rsidTr="002A39B3">
        <w:trPr>
          <w:trHeight w:val="450"/>
        </w:trPr>
        <w:tc>
          <w:tcPr>
            <w:tcW w:w="4435" w:type="pct"/>
            <w:vMerge/>
            <w:tcBorders>
              <w:left w:val="single" w:sz="4" w:space="0" w:color="auto"/>
              <w:bottom w:val="single" w:sz="4" w:space="0" w:color="auto"/>
              <w:right w:val="single" w:sz="4" w:space="0" w:color="auto"/>
            </w:tcBorders>
          </w:tcPr>
          <w:p w14:paraId="3D3A8BA1" w14:textId="77777777" w:rsidR="00821D05" w:rsidRPr="00821D05" w:rsidRDefault="00821D05" w:rsidP="00821D05">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A0B7BA7" w14:textId="77777777" w:rsidR="00821D05" w:rsidRPr="00821D05" w:rsidRDefault="00821D05" w:rsidP="00821D0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593792D" w14:textId="77777777" w:rsidR="00821D05" w:rsidRPr="00821D05" w:rsidRDefault="00821D05" w:rsidP="00821D05">
            <w:pPr>
              <w:spacing w:after="0" w:line="240" w:lineRule="auto"/>
              <w:jc w:val="center"/>
              <w:rPr>
                <w:rFonts w:ascii="Calibri" w:eastAsia="Times New Roman" w:hAnsi="Calibri" w:cs="Times New Roman"/>
                <w:sz w:val="20"/>
                <w:szCs w:val="20"/>
                <w:lang w:eastAsia="en-GB"/>
              </w:rPr>
            </w:pPr>
          </w:p>
        </w:tc>
      </w:tr>
    </w:tbl>
    <w:p w14:paraId="55A9F087" w14:textId="77777777" w:rsidR="00821D05" w:rsidRPr="00821D05" w:rsidRDefault="00821D05" w:rsidP="00821D0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21D05" w:rsidRPr="00821D05" w14:paraId="6C3ADDC8" w14:textId="77777777" w:rsidTr="002A39B3">
        <w:trPr>
          <w:cantSplit/>
        </w:trPr>
        <w:tc>
          <w:tcPr>
            <w:tcW w:w="6062" w:type="dxa"/>
            <w:vMerge w:val="restart"/>
            <w:shd w:val="pct15" w:color="auto" w:fill="auto"/>
            <w:vAlign w:val="center"/>
          </w:tcPr>
          <w:p w14:paraId="737D3CB6" w14:textId="77777777" w:rsidR="00821D05" w:rsidRPr="00821D05" w:rsidRDefault="00821D05" w:rsidP="00821D05">
            <w:pPr>
              <w:spacing w:after="0" w:line="240" w:lineRule="auto"/>
              <w:rPr>
                <w:rFonts w:ascii="Calibri" w:eastAsia="Times New Roman" w:hAnsi="Calibri" w:cs="Times New Roman"/>
                <w:sz w:val="16"/>
                <w:szCs w:val="16"/>
                <w:lang w:eastAsia="en-GB"/>
              </w:rPr>
            </w:pPr>
            <w:r w:rsidRPr="00821D05">
              <w:rPr>
                <w:rFonts w:ascii="Calibri" w:eastAsia="Times New Roman" w:hAnsi="Calibri" w:cs="Arial"/>
                <w:b/>
                <w:bCs/>
                <w:lang w:eastAsia="en-GB"/>
              </w:rPr>
              <w:t xml:space="preserve">Assignment Mark </w:t>
            </w:r>
            <w:r w:rsidRPr="00821D05">
              <w:rPr>
                <w:rFonts w:ascii="Calibri" w:eastAsia="Times New Roman" w:hAnsi="Calibri" w:cs="Arial"/>
                <w:bCs/>
                <w:lang w:eastAsia="en-GB"/>
              </w:rPr>
              <w:t>(</w:t>
            </w:r>
            <w:r w:rsidRPr="00821D0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68F11DF" w14:textId="77777777" w:rsidR="00821D05" w:rsidRPr="00821D05" w:rsidRDefault="00821D05" w:rsidP="00821D05">
            <w:pPr>
              <w:spacing w:after="0" w:line="240" w:lineRule="auto"/>
              <w:rPr>
                <w:rFonts w:ascii="Calibri" w:eastAsia="Times New Roman" w:hAnsi="Calibri" w:cs="Arial"/>
                <w:b/>
                <w:bCs/>
                <w:sz w:val="16"/>
                <w:szCs w:val="16"/>
                <w:lang w:eastAsia="en-GB"/>
              </w:rPr>
            </w:pPr>
            <w:r w:rsidRPr="00821D05">
              <w:rPr>
                <w:rFonts w:ascii="Calibri" w:eastAsia="Times New Roman" w:hAnsi="Calibri" w:cs="Arial"/>
                <w:b/>
                <w:sz w:val="16"/>
                <w:szCs w:val="16"/>
                <w:lang w:eastAsia="en-GB"/>
              </w:rPr>
              <w:t>Late Submission Penalties (tick if appropriate)</w:t>
            </w:r>
          </w:p>
        </w:tc>
        <w:tc>
          <w:tcPr>
            <w:tcW w:w="1276" w:type="dxa"/>
            <w:vMerge w:val="restart"/>
            <w:vAlign w:val="center"/>
          </w:tcPr>
          <w:p w14:paraId="59AD664F" w14:textId="77777777" w:rsidR="00821D05" w:rsidRPr="00821D05" w:rsidRDefault="00821D05" w:rsidP="00821D05">
            <w:pPr>
              <w:spacing w:after="0" w:line="240" w:lineRule="auto"/>
              <w:jc w:val="right"/>
              <w:rPr>
                <w:rFonts w:ascii="Calibri" w:eastAsia="Times New Roman" w:hAnsi="Calibri" w:cs="Arial"/>
                <w:b/>
                <w:bCs/>
                <w:sz w:val="20"/>
                <w:szCs w:val="20"/>
                <w:lang w:eastAsia="en-GB"/>
              </w:rPr>
            </w:pPr>
            <w:bookmarkStart w:id="34" w:name="totalMark"/>
            <w:bookmarkEnd w:id="34"/>
            <w:r w:rsidRPr="00821D05">
              <w:rPr>
                <w:rFonts w:ascii="Calibri" w:eastAsia="Times New Roman" w:hAnsi="Calibri" w:cs="Arial"/>
                <w:b/>
                <w:bCs/>
                <w:sz w:val="20"/>
                <w:szCs w:val="20"/>
                <w:lang w:eastAsia="en-GB"/>
              </w:rPr>
              <w:t>40%</w:t>
            </w:r>
          </w:p>
        </w:tc>
      </w:tr>
      <w:tr w:rsidR="00821D05" w:rsidRPr="00821D05" w14:paraId="3156FEF4" w14:textId="77777777" w:rsidTr="002A39B3">
        <w:trPr>
          <w:cantSplit/>
        </w:trPr>
        <w:tc>
          <w:tcPr>
            <w:tcW w:w="6062" w:type="dxa"/>
            <w:vMerge/>
            <w:vAlign w:val="bottom"/>
          </w:tcPr>
          <w:p w14:paraId="295B2FE1" w14:textId="77777777" w:rsidR="00821D05" w:rsidRPr="00821D05" w:rsidRDefault="00821D05" w:rsidP="00821D05">
            <w:pPr>
              <w:spacing w:after="0" w:line="240" w:lineRule="auto"/>
              <w:rPr>
                <w:rFonts w:ascii="Calibri" w:eastAsia="Times New Roman" w:hAnsi="Calibri" w:cs="Arial"/>
                <w:sz w:val="20"/>
                <w:szCs w:val="20"/>
                <w:lang w:eastAsia="en-GB"/>
              </w:rPr>
            </w:pPr>
          </w:p>
        </w:tc>
        <w:tc>
          <w:tcPr>
            <w:tcW w:w="2903" w:type="dxa"/>
            <w:vAlign w:val="bottom"/>
          </w:tcPr>
          <w:p w14:paraId="2A4885B5" w14:textId="77777777" w:rsidR="00821D05" w:rsidRPr="00821D05" w:rsidRDefault="00821D05" w:rsidP="00821D05">
            <w:pPr>
              <w:spacing w:after="0" w:line="240" w:lineRule="auto"/>
              <w:rPr>
                <w:rFonts w:ascii="Calibri" w:eastAsia="Times New Roman" w:hAnsi="Calibri" w:cs="Arial"/>
                <w:b/>
                <w:bCs/>
                <w:sz w:val="16"/>
                <w:szCs w:val="16"/>
                <w:lang w:eastAsia="en-GB"/>
              </w:rPr>
            </w:pPr>
            <w:r w:rsidRPr="00821D05">
              <w:rPr>
                <w:rFonts w:ascii="Calibri" w:eastAsia="Times New Roman" w:hAnsi="Calibri" w:cs="Arial"/>
                <w:sz w:val="16"/>
                <w:szCs w:val="16"/>
                <w:lang w:eastAsia="en-GB"/>
              </w:rPr>
              <w:t>Up to four weeks late</w:t>
            </w:r>
          </w:p>
        </w:tc>
        <w:tc>
          <w:tcPr>
            <w:tcW w:w="425" w:type="dxa"/>
            <w:vAlign w:val="bottom"/>
          </w:tcPr>
          <w:p w14:paraId="3B3E48B8" w14:textId="77777777" w:rsidR="00821D05" w:rsidRPr="00821D05" w:rsidRDefault="00821D05" w:rsidP="00821D05">
            <w:pPr>
              <w:spacing w:after="0" w:line="240" w:lineRule="auto"/>
              <w:jc w:val="center"/>
              <w:rPr>
                <w:rFonts w:ascii="Calibri" w:eastAsia="Times New Roman" w:hAnsi="Calibri" w:cs="Arial"/>
                <w:sz w:val="12"/>
                <w:szCs w:val="12"/>
                <w:lang w:eastAsia="en-GB"/>
              </w:rPr>
            </w:pPr>
            <w:bookmarkStart w:id="35" w:name="fourWeeksLate"/>
            <w:bookmarkEnd w:id="35"/>
          </w:p>
        </w:tc>
        <w:tc>
          <w:tcPr>
            <w:tcW w:w="1276" w:type="dxa"/>
            <w:vMerge/>
            <w:vAlign w:val="bottom"/>
          </w:tcPr>
          <w:p w14:paraId="5F789E1F" w14:textId="77777777" w:rsidR="00821D05" w:rsidRPr="00821D05" w:rsidRDefault="00821D05" w:rsidP="00821D05">
            <w:pPr>
              <w:spacing w:after="0" w:line="240" w:lineRule="auto"/>
              <w:ind w:leftChars="71" w:left="156"/>
              <w:rPr>
                <w:rFonts w:ascii="Calibri" w:eastAsia="Times New Roman" w:hAnsi="Calibri" w:cs="Arial"/>
                <w:sz w:val="20"/>
                <w:szCs w:val="20"/>
                <w:lang w:eastAsia="en-GB"/>
              </w:rPr>
            </w:pPr>
          </w:p>
        </w:tc>
      </w:tr>
      <w:tr w:rsidR="00821D05" w:rsidRPr="00821D05" w14:paraId="1B162495" w14:textId="77777777" w:rsidTr="002A39B3">
        <w:trPr>
          <w:cantSplit/>
        </w:trPr>
        <w:tc>
          <w:tcPr>
            <w:tcW w:w="6062" w:type="dxa"/>
            <w:vMerge/>
            <w:vAlign w:val="bottom"/>
          </w:tcPr>
          <w:p w14:paraId="717F9B7F" w14:textId="77777777" w:rsidR="00821D05" w:rsidRPr="00821D05" w:rsidRDefault="00821D05" w:rsidP="00821D05">
            <w:pPr>
              <w:spacing w:after="0" w:line="240" w:lineRule="auto"/>
              <w:rPr>
                <w:rFonts w:ascii="Calibri" w:eastAsia="Times New Roman" w:hAnsi="Calibri" w:cs="Arial"/>
                <w:sz w:val="20"/>
                <w:szCs w:val="20"/>
                <w:lang w:eastAsia="en-GB"/>
              </w:rPr>
            </w:pPr>
          </w:p>
        </w:tc>
        <w:tc>
          <w:tcPr>
            <w:tcW w:w="2903" w:type="dxa"/>
            <w:vAlign w:val="bottom"/>
          </w:tcPr>
          <w:p w14:paraId="477D5491" w14:textId="77777777" w:rsidR="00821D05" w:rsidRPr="00821D05" w:rsidRDefault="00821D05" w:rsidP="00821D05">
            <w:pPr>
              <w:spacing w:after="0" w:line="240" w:lineRule="auto"/>
              <w:rPr>
                <w:rFonts w:ascii="Calibri" w:eastAsia="Times New Roman" w:hAnsi="Calibri" w:cs="Arial"/>
                <w:b/>
                <w:bCs/>
                <w:sz w:val="16"/>
                <w:szCs w:val="16"/>
                <w:lang w:eastAsia="en-GB"/>
              </w:rPr>
            </w:pPr>
            <w:r w:rsidRPr="00821D05">
              <w:rPr>
                <w:rFonts w:ascii="Calibri" w:eastAsia="Times New Roman" w:hAnsi="Calibri" w:cs="Arial"/>
                <w:sz w:val="16"/>
                <w:szCs w:val="16"/>
                <w:lang w:eastAsia="en-GB"/>
              </w:rPr>
              <w:t>First Attempt?</w:t>
            </w:r>
          </w:p>
        </w:tc>
        <w:tc>
          <w:tcPr>
            <w:tcW w:w="425" w:type="dxa"/>
            <w:vAlign w:val="bottom"/>
          </w:tcPr>
          <w:p w14:paraId="2E221B37" w14:textId="77777777" w:rsidR="00821D05" w:rsidRPr="00821D05" w:rsidRDefault="00821D05" w:rsidP="00821D05">
            <w:pPr>
              <w:spacing w:after="0" w:line="240" w:lineRule="auto"/>
              <w:jc w:val="center"/>
              <w:rPr>
                <w:rFonts w:ascii="Calibri" w:eastAsia="Times New Roman" w:hAnsi="Calibri" w:cs="Arial"/>
                <w:sz w:val="12"/>
                <w:szCs w:val="12"/>
                <w:lang w:eastAsia="en-GB"/>
              </w:rPr>
            </w:pPr>
            <w:bookmarkStart w:id="36" w:name="firstAttempt"/>
            <w:bookmarkEnd w:id="36"/>
          </w:p>
        </w:tc>
        <w:tc>
          <w:tcPr>
            <w:tcW w:w="1276" w:type="dxa"/>
            <w:vMerge/>
            <w:vAlign w:val="bottom"/>
          </w:tcPr>
          <w:p w14:paraId="6D7ACCF7" w14:textId="77777777" w:rsidR="00821D05" w:rsidRPr="00821D05" w:rsidRDefault="00821D05" w:rsidP="00821D05">
            <w:pPr>
              <w:spacing w:after="0" w:line="240" w:lineRule="auto"/>
              <w:ind w:firstLineChars="141" w:firstLine="282"/>
              <w:rPr>
                <w:rFonts w:ascii="Calibri" w:eastAsia="Times New Roman" w:hAnsi="Calibri" w:cs="Arial"/>
                <w:sz w:val="20"/>
                <w:szCs w:val="20"/>
                <w:lang w:eastAsia="en-GB"/>
              </w:rPr>
            </w:pPr>
          </w:p>
        </w:tc>
      </w:tr>
    </w:tbl>
    <w:p w14:paraId="3B861D8E" w14:textId="77777777" w:rsidR="00821D05" w:rsidRPr="00821D05" w:rsidRDefault="00821D05" w:rsidP="00821D05">
      <w:pPr>
        <w:spacing w:after="200" w:line="276" w:lineRule="auto"/>
        <w:rPr>
          <w:rFonts w:ascii="Calibri" w:eastAsia="Calibri" w:hAnsi="Calibri" w:cs="Times New Roman"/>
        </w:rPr>
      </w:pPr>
    </w:p>
    <w:p w14:paraId="01DBDB82" w14:textId="7DCE9EC2" w:rsidR="00064DFC" w:rsidRPr="00064DFC" w:rsidRDefault="00064DFC" w:rsidP="00064DFC">
      <w:pPr>
        <w:rPr>
          <w:lang w:val="en-US"/>
        </w:rPr>
      </w:pPr>
    </w:p>
    <w:sectPr w:rsidR="00064DFC" w:rsidRPr="00064DFC"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Carlene Campbell" w:date="2022-05-23T16:45:00Z" w:initials="CC">
    <w:p w14:paraId="701AFF41" w14:textId="041224C9" w:rsidR="000001B0" w:rsidRDefault="000001B0">
      <w:pPr>
        <w:pStyle w:val="CommentText"/>
      </w:pPr>
      <w:r>
        <w:rPr>
          <w:rStyle w:val="CommentReference"/>
        </w:rPr>
        <w:annotationRef/>
      </w:r>
      <w:r>
        <w:t xml:space="preserve">This is more part of </w:t>
      </w:r>
      <w:proofErr w:type="spellStart"/>
      <w:r>
        <w:t>theintroduction</w:t>
      </w:r>
      <w:proofErr w:type="spellEnd"/>
      <w:r>
        <w:t>. Abstract should be the last to be written to outline the key finding or contribution that would interest key players of what was done.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1AFF4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638AE" w16cex:dateUtc="2022-05-23T21: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1AFF41" w16cid:durableId="263638A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dvOT66af078c.B">
    <w:altName w:val="Cambria"/>
    <w:panose1 w:val="00000000000000000000"/>
    <w:charset w:val="00"/>
    <w:family w:val="roman"/>
    <w:notTrueType/>
    <w:pitch w:val="default"/>
    <w:sig w:usb0="00000003" w:usb1="00000000" w:usb2="00000000" w:usb3="00000000" w:csb0="00000001" w:csb1="00000000"/>
  </w:font>
  <w:font w:name="AdvOTbc475f09">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8979F" w14:textId="77777777" w:rsidR="00C57238" w:rsidRDefault="008D68E6">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674D69BA" w14:textId="77777777" w:rsidR="00C57238" w:rsidRDefault="008D68E6">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15BDE"/>
    <w:multiLevelType w:val="hybridMultilevel"/>
    <w:tmpl w:val="F1305546"/>
    <w:lvl w:ilvl="0" w:tplc="865E38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D4C70"/>
    <w:multiLevelType w:val="hybridMultilevel"/>
    <w:tmpl w:val="F43E7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FF78EA"/>
    <w:multiLevelType w:val="multilevel"/>
    <w:tmpl w:val="C71C1C6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1710"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678965948">
    <w:abstractNumId w:val="2"/>
  </w:num>
  <w:num w:numId="2" w16cid:durableId="15815240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1921292">
    <w:abstractNumId w:val="0"/>
  </w:num>
  <w:num w:numId="4" w16cid:durableId="92268282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ene Campbell">
    <w15:presenceInfo w15:providerId="AD" w15:userId="S::carlene.campbell@uwtsd.ac.uk::9d70cf03-09c3-490a-a18b-e20395dd2e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3NDQztrSwsDAzNzJR0lEKTi0uzszPAykwqQUAUueC4iwAAAA="/>
  </w:docVars>
  <w:rsids>
    <w:rsidRoot w:val="00932DC4"/>
    <w:rsid w:val="000001B0"/>
    <w:rsid w:val="00003991"/>
    <w:rsid w:val="000126DA"/>
    <w:rsid w:val="0002190E"/>
    <w:rsid w:val="0002703D"/>
    <w:rsid w:val="00027E73"/>
    <w:rsid w:val="000318E1"/>
    <w:rsid w:val="00032AC5"/>
    <w:rsid w:val="00034C5A"/>
    <w:rsid w:val="00035F22"/>
    <w:rsid w:val="00064DFC"/>
    <w:rsid w:val="00073F42"/>
    <w:rsid w:val="000970C5"/>
    <w:rsid w:val="000A0E0F"/>
    <w:rsid w:val="000A5296"/>
    <w:rsid w:val="000B488A"/>
    <w:rsid w:val="000C5697"/>
    <w:rsid w:val="000C72E5"/>
    <w:rsid w:val="000D6BE6"/>
    <w:rsid w:val="000D7159"/>
    <w:rsid w:val="000D7352"/>
    <w:rsid w:val="000E4BA6"/>
    <w:rsid w:val="000E549A"/>
    <w:rsid w:val="00111D0D"/>
    <w:rsid w:val="00127816"/>
    <w:rsid w:val="0013153D"/>
    <w:rsid w:val="00133E1D"/>
    <w:rsid w:val="00143732"/>
    <w:rsid w:val="00144845"/>
    <w:rsid w:val="00147D05"/>
    <w:rsid w:val="001537E7"/>
    <w:rsid w:val="0015525D"/>
    <w:rsid w:val="00161395"/>
    <w:rsid w:val="001673AC"/>
    <w:rsid w:val="00184A51"/>
    <w:rsid w:val="00194335"/>
    <w:rsid w:val="00194433"/>
    <w:rsid w:val="001A20A5"/>
    <w:rsid w:val="001B06AC"/>
    <w:rsid w:val="001B2083"/>
    <w:rsid w:val="001B5753"/>
    <w:rsid w:val="001C2EC7"/>
    <w:rsid w:val="001D5713"/>
    <w:rsid w:val="001E6CC8"/>
    <w:rsid w:val="001E78B5"/>
    <w:rsid w:val="001F1884"/>
    <w:rsid w:val="001F2B73"/>
    <w:rsid w:val="001F5B20"/>
    <w:rsid w:val="001F661F"/>
    <w:rsid w:val="0020003B"/>
    <w:rsid w:val="00214617"/>
    <w:rsid w:val="00217FAD"/>
    <w:rsid w:val="002234AD"/>
    <w:rsid w:val="00227B15"/>
    <w:rsid w:val="00230C32"/>
    <w:rsid w:val="00231C4E"/>
    <w:rsid w:val="002408BC"/>
    <w:rsid w:val="002429FE"/>
    <w:rsid w:val="002635DB"/>
    <w:rsid w:val="002638FF"/>
    <w:rsid w:val="00263AE5"/>
    <w:rsid w:val="00272451"/>
    <w:rsid w:val="0028099E"/>
    <w:rsid w:val="00284C9D"/>
    <w:rsid w:val="00286BEC"/>
    <w:rsid w:val="00292A4F"/>
    <w:rsid w:val="002945AA"/>
    <w:rsid w:val="002963A4"/>
    <w:rsid w:val="002B1810"/>
    <w:rsid w:val="002B2287"/>
    <w:rsid w:val="002C508C"/>
    <w:rsid w:val="002C6F77"/>
    <w:rsid w:val="002D2390"/>
    <w:rsid w:val="002D2B66"/>
    <w:rsid w:val="002E4271"/>
    <w:rsid w:val="002E50D1"/>
    <w:rsid w:val="002E749B"/>
    <w:rsid w:val="002F0205"/>
    <w:rsid w:val="002F2A60"/>
    <w:rsid w:val="002F7CE3"/>
    <w:rsid w:val="0030036C"/>
    <w:rsid w:val="00300FC3"/>
    <w:rsid w:val="00301AE7"/>
    <w:rsid w:val="00302C4C"/>
    <w:rsid w:val="003033A3"/>
    <w:rsid w:val="00310966"/>
    <w:rsid w:val="00312732"/>
    <w:rsid w:val="00314470"/>
    <w:rsid w:val="00316D00"/>
    <w:rsid w:val="00317C45"/>
    <w:rsid w:val="00326B04"/>
    <w:rsid w:val="00334053"/>
    <w:rsid w:val="00334375"/>
    <w:rsid w:val="00336902"/>
    <w:rsid w:val="003419FF"/>
    <w:rsid w:val="0034587A"/>
    <w:rsid w:val="0035691B"/>
    <w:rsid w:val="00367483"/>
    <w:rsid w:val="00376172"/>
    <w:rsid w:val="003852DC"/>
    <w:rsid w:val="003963CC"/>
    <w:rsid w:val="003A04FA"/>
    <w:rsid w:val="003A4C0C"/>
    <w:rsid w:val="003B49E0"/>
    <w:rsid w:val="003C30F2"/>
    <w:rsid w:val="003F1B05"/>
    <w:rsid w:val="00404B00"/>
    <w:rsid w:val="00413DE0"/>
    <w:rsid w:val="00431F3C"/>
    <w:rsid w:val="00437528"/>
    <w:rsid w:val="004463E3"/>
    <w:rsid w:val="004475A6"/>
    <w:rsid w:val="00447C46"/>
    <w:rsid w:val="004632EB"/>
    <w:rsid w:val="00471BEF"/>
    <w:rsid w:val="004726DD"/>
    <w:rsid w:val="00474BEE"/>
    <w:rsid w:val="004763D6"/>
    <w:rsid w:val="0049419E"/>
    <w:rsid w:val="004A0DA9"/>
    <w:rsid w:val="004A14FD"/>
    <w:rsid w:val="004A1675"/>
    <w:rsid w:val="004A4767"/>
    <w:rsid w:val="004A50C0"/>
    <w:rsid w:val="004A52CC"/>
    <w:rsid w:val="004C1A13"/>
    <w:rsid w:val="004C75A3"/>
    <w:rsid w:val="004D02F9"/>
    <w:rsid w:val="004D1AF1"/>
    <w:rsid w:val="004D6302"/>
    <w:rsid w:val="004E0986"/>
    <w:rsid w:val="004E1BE0"/>
    <w:rsid w:val="004E326B"/>
    <w:rsid w:val="004E711F"/>
    <w:rsid w:val="004E74A5"/>
    <w:rsid w:val="004E7737"/>
    <w:rsid w:val="004F194D"/>
    <w:rsid w:val="005024A3"/>
    <w:rsid w:val="00503A13"/>
    <w:rsid w:val="0050586D"/>
    <w:rsid w:val="005060C1"/>
    <w:rsid w:val="00507193"/>
    <w:rsid w:val="00515021"/>
    <w:rsid w:val="00515C71"/>
    <w:rsid w:val="005328E2"/>
    <w:rsid w:val="00535B99"/>
    <w:rsid w:val="0054597C"/>
    <w:rsid w:val="00555A33"/>
    <w:rsid w:val="005625E0"/>
    <w:rsid w:val="005636D1"/>
    <w:rsid w:val="0056423E"/>
    <w:rsid w:val="005823D5"/>
    <w:rsid w:val="0059003E"/>
    <w:rsid w:val="00592F7F"/>
    <w:rsid w:val="00594B68"/>
    <w:rsid w:val="0059678A"/>
    <w:rsid w:val="005A5211"/>
    <w:rsid w:val="005A62EC"/>
    <w:rsid w:val="005C3872"/>
    <w:rsid w:val="005C5261"/>
    <w:rsid w:val="005D0DE7"/>
    <w:rsid w:val="005D184D"/>
    <w:rsid w:val="005D1D99"/>
    <w:rsid w:val="005E6093"/>
    <w:rsid w:val="005F3A62"/>
    <w:rsid w:val="005F42A3"/>
    <w:rsid w:val="005F5BE8"/>
    <w:rsid w:val="005F6C97"/>
    <w:rsid w:val="00601B3E"/>
    <w:rsid w:val="00613D5A"/>
    <w:rsid w:val="00620531"/>
    <w:rsid w:val="00637DD5"/>
    <w:rsid w:val="006467F6"/>
    <w:rsid w:val="00651F0B"/>
    <w:rsid w:val="006558F5"/>
    <w:rsid w:val="00655E1D"/>
    <w:rsid w:val="006674E3"/>
    <w:rsid w:val="00672423"/>
    <w:rsid w:val="00672922"/>
    <w:rsid w:val="006741B2"/>
    <w:rsid w:val="00680445"/>
    <w:rsid w:val="00681774"/>
    <w:rsid w:val="00685AFE"/>
    <w:rsid w:val="00686341"/>
    <w:rsid w:val="006A1488"/>
    <w:rsid w:val="006A4442"/>
    <w:rsid w:val="006A51B5"/>
    <w:rsid w:val="006A6AC3"/>
    <w:rsid w:val="006B36EC"/>
    <w:rsid w:val="006B665F"/>
    <w:rsid w:val="006B6CB4"/>
    <w:rsid w:val="006C3B3C"/>
    <w:rsid w:val="006E3EC3"/>
    <w:rsid w:val="006F4914"/>
    <w:rsid w:val="006F77C0"/>
    <w:rsid w:val="007001EC"/>
    <w:rsid w:val="00701E93"/>
    <w:rsid w:val="00702C3A"/>
    <w:rsid w:val="00704D09"/>
    <w:rsid w:val="00752E35"/>
    <w:rsid w:val="0075450A"/>
    <w:rsid w:val="00772DFA"/>
    <w:rsid w:val="00775494"/>
    <w:rsid w:val="00786D48"/>
    <w:rsid w:val="00787483"/>
    <w:rsid w:val="007910AD"/>
    <w:rsid w:val="007A0755"/>
    <w:rsid w:val="007A1ED1"/>
    <w:rsid w:val="007A3BC1"/>
    <w:rsid w:val="007A725E"/>
    <w:rsid w:val="007B75B6"/>
    <w:rsid w:val="007C3DBF"/>
    <w:rsid w:val="007D5C9D"/>
    <w:rsid w:val="007E42A5"/>
    <w:rsid w:val="007E4E7E"/>
    <w:rsid w:val="007E7BFD"/>
    <w:rsid w:val="007F0678"/>
    <w:rsid w:val="007F0F79"/>
    <w:rsid w:val="007F1C74"/>
    <w:rsid w:val="007F3772"/>
    <w:rsid w:val="007F5FB9"/>
    <w:rsid w:val="008125BD"/>
    <w:rsid w:val="00814DC5"/>
    <w:rsid w:val="00816A0E"/>
    <w:rsid w:val="008215DD"/>
    <w:rsid w:val="00821D05"/>
    <w:rsid w:val="00823F88"/>
    <w:rsid w:val="00824362"/>
    <w:rsid w:val="00832F5B"/>
    <w:rsid w:val="0083391D"/>
    <w:rsid w:val="00853008"/>
    <w:rsid w:val="008664B1"/>
    <w:rsid w:val="008820F0"/>
    <w:rsid w:val="008844E7"/>
    <w:rsid w:val="00885F52"/>
    <w:rsid w:val="00890136"/>
    <w:rsid w:val="008A0F2B"/>
    <w:rsid w:val="008A10BC"/>
    <w:rsid w:val="008A7456"/>
    <w:rsid w:val="008B4EB3"/>
    <w:rsid w:val="008B51E3"/>
    <w:rsid w:val="008C73B5"/>
    <w:rsid w:val="008D11D5"/>
    <w:rsid w:val="008D2A49"/>
    <w:rsid w:val="008D4D85"/>
    <w:rsid w:val="008D5DBE"/>
    <w:rsid w:val="008D64D9"/>
    <w:rsid w:val="008D68E6"/>
    <w:rsid w:val="008E339F"/>
    <w:rsid w:val="008F20FE"/>
    <w:rsid w:val="009016EE"/>
    <w:rsid w:val="009029BE"/>
    <w:rsid w:val="00904CD3"/>
    <w:rsid w:val="00906069"/>
    <w:rsid w:val="009074B1"/>
    <w:rsid w:val="00922BA4"/>
    <w:rsid w:val="00923DDC"/>
    <w:rsid w:val="009254D1"/>
    <w:rsid w:val="009261C5"/>
    <w:rsid w:val="0093046B"/>
    <w:rsid w:val="00932DC4"/>
    <w:rsid w:val="00942064"/>
    <w:rsid w:val="00942372"/>
    <w:rsid w:val="00943B64"/>
    <w:rsid w:val="00946736"/>
    <w:rsid w:val="0095098C"/>
    <w:rsid w:val="00950C5F"/>
    <w:rsid w:val="00952754"/>
    <w:rsid w:val="00957B19"/>
    <w:rsid w:val="00963ACD"/>
    <w:rsid w:val="009648E3"/>
    <w:rsid w:val="00966854"/>
    <w:rsid w:val="00966D60"/>
    <w:rsid w:val="00982251"/>
    <w:rsid w:val="00992707"/>
    <w:rsid w:val="009A2E45"/>
    <w:rsid w:val="009A50BE"/>
    <w:rsid w:val="009C3903"/>
    <w:rsid w:val="009D0321"/>
    <w:rsid w:val="009D29A5"/>
    <w:rsid w:val="009D6AF8"/>
    <w:rsid w:val="009D7357"/>
    <w:rsid w:val="009E00EC"/>
    <w:rsid w:val="009E1829"/>
    <w:rsid w:val="009E39D7"/>
    <w:rsid w:val="009E5F8C"/>
    <w:rsid w:val="009F2858"/>
    <w:rsid w:val="00A04AC2"/>
    <w:rsid w:val="00A06B76"/>
    <w:rsid w:val="00A13F41"/>
    <w:rsid w:val="00A1461C"/>
    <w:rsid w:val="00A2723D"/>
    <w:rsid w:val="00A276A1"/>
    <w:rsid w:val="00A31DAC"/>
    <w:rsid w:val="00A405DE"/>
    <w:rsid w:val="00A4746F"/>
    <w:rsid w:val="00A51B64"/>
    <w:rsid w:val="00A6295E"/>
    <w:rsid w:val="00A8041C"/>
    <w:rsid w:val="00A80E9A"/>
    <w:rsid w:val="00A939DD"/>
    <w:rsid w:val="00A97DD9"/>
    <w:rsid w:val="00AA11F6"/>
    <w:rsid w:val="00AA6E48"/>
    <w:rsid w:val="00AB28DE"/>
    <w:rsid w:val="00AC3D21"/>
    <w:rsid w:val="00AC76D8"/>
    <w:rsid w:val="00AD364E"/>
    <w:rsid w:val="00AD4484"/>
    <w:rsid w:val="00AD7061"/>
    <w:rsid w:val="00AE1773"/>
    <w:rsid w:val="00AF23D6"/>
    <w:rsid w:val="00AF5095"/>
    <w:rsid w:val="00B018DD"/>
    <w:rsid w:val="00B04AB1"/>
    <w:rsid w:val="00B06BF1"/>
    <w:rsid w:val="00B07861"/>
    <w:rsid w:val="00B14530"/>
    <w:rsid w:val="00B20B17"/>
    <w:rsid w:val="00B220E4"/>
    <w:rsid w:val="00B2714B"/>
    <w:rsid w:val="00B27AC2"/>
    <w:rsid w:val="00B31593"/>
    <w:rsid w:val="00B35BD3"/>
    <w:rsid w:val="00B4497C"/>
    <w:rsid w:val="00B44C59"/>
    <w:rsid w:val="00B609FA"/>
    <w:rsid w:val="00B61D73"/>
    <w:rsid w:val="00B75277"/>
    <w:rsid w:val="00B77540"/>
    <w:rsid w:val="00B869C5"/>
    <w:rsid w:val="00B87FFB"/>
    <w:rsid w:val="00B920DA"/>
    <w:rsid w:val="00B93FB6"/>
    <w:rsid w:val="00B9416E"/>
    <w:rsid w:val="00BA629F"/>
    <w:rsid w:val="00BB17E0"/>
    <w:rsid w:val="00BB1B21"/>
    <w:rsid w:val="00BC0A66"/>
    <w:rsid w:val="00BC147C"/>
    <w:rsid w:val="00BC79AC"/>
    <w:rsid w:val="00BE3877"/>
    <w:rsid w:val="00BE604A"/>
    <w:rsid w:val="00BF10D4"/>
    <w:rsid w:val="00BF516A"/>
    <w:rsid w:val="00C100E5"/>
    <w:rsid w:val="00C11B3B"/>
    <w:rsid w:val="00C137B1"/>
    <w:rsid w:val="00C229D6"/>
    <w:rsid w:val="00C276F2"/>
    <w:rsid w:val="00C32A08"/>
    <w:rsid w:val="00C33249"/>
    <w:rsid w:val="00C426EE"/>
    <w:rsid w:val="00C455E0"/>
    <w:rsid w:val="00C50889"/>
    <w:rsid w:val="00C63CAB"/>
    <w:rsid w:val="00C65D51"/>
    <w:rsid w:val="00C809D2"/>
    <w:rsid w:val="00C84F73"/>
    <w:rsid w:val="00CA4059"/>
    <w:rsid w:val="00CA55BB"/>
    <w:rsid w:val="00CB34EF"/>
    <w:rsid w:val="00CC0225"/>
    <w:rsid w:val="00CC7F3B"/>
    <w:rsid w:val="00CD397D"/>
    <w:rsid w:val="00CF65C4"/>
    <w:rsid w:val="00D03AA7"/>
    <w:rsid w:val="00D06715"/>
    <w:rsid w:val="00D10AED"/>
    <w:rsid w:val="00D15F7A"/>
    <w:rsid w:val="00D23B49"/>
    <w:rsid w:val="00D35811"/>
    <w:rsid w:val="00D40F1B"/>
    <w:rsid w:val="00D445EB"/>
    <w:rsid w:val="00D459D7"/>
    <w:rsid w:val="00D765EE"/>
    <w:rsid w:val="00D77CB1"/>
    <w:rsid w:val="00DA2C96"/>
    <w:rsid w:val="00DC057A"/>
    <w:rsid w:val="00DC1565"/>
    <w:rsid w:val="00DF1006"/>
    <w:rsid w:val="00DF56D3"/>
    <w:rsid w:val="00DF7918"/>
    <w:rsid w:val="00E02DB8"/>
    <w:rsid w:val="00E1068C"/>
    <w:rsid w:val="00E300DE"/>
    <w:rsid w:val="00E33417"/>
    <w:rsid w:val="00E36A8F"/>
    <w:rsid w:val="00E42C16"/>
    <w:rsid w:val="00E52923"/>
    <w:rsid w:val="00E52D2D"/>
    <w:rsid w:val="00E548CD"/>
    <w:rsid w:val="00E55FB9"/>
    <w:rsid w:val="00E61F90"/>
    <w:rsid w:val="00E63C44"/>
    <w:rsid w:val="00E63F25"/>
    <w:rsid w:val="00E721DD"/>
    <w:rsid w:val="00E76193"/>
    <w:rsid w:val="00E77BEF"/>
    <w:rsid w:val="00E77F24"/>
    <w:rsid w:val="00E86FAF"/>
    <w:rsid w:val="00E96FD5"/>
    <w:rsid w:val="00EA5964"/>
    <w:rsid w:val="00EA5FD7"/>
    <w:rsid w:val="00EB0BDB"/>
    <w:rsid w:val="00EB4503"/>
    <w:rsid w:val="00EB457B"/>
    <w:rsid w:val="00EC1DA1"/>
    <w:rsid w:val="00EC373E"/>
    <w:rsid w:val="00EE3E20"/>
    <w:rsid w:val="00EF6381"/>
    <w:rsid w:val="00F01B8B"/>
    <w:rsid w:val="00F043B7"/>
    <w:rsid w:val="00F0675E"/>
    <w:rsid w:val="00F12794"/>
    <w:rsid w:val="00F127EA"/>
    <w:rsid w:val="00F1461F"/>
    <w:rsid w:val="00F15BF5"/>
    <w:rsid w:val="00F21E9C"/>
    <w:rsid w:val="00F3073E"/>
    <w:rsid w:val="00F34C9D"/>
    <w:rsid w:val="00F3681A"/>
    <w:rsid w:val="00F574BF"/>
    <w:rsid w:val="00F576BB"/>
    <w:rsid w:val="00F6415F"/>
    <w:rsid w:val="00F835A8"/>
    <w:rsid w:val="00F83EAC"/>
    <w:rsid w:val="00FA0A9D"/>
    <w:rsid w:val="00FA5D8E"/>
    <w:rsid w:val="00FA7CF6"/>
    <w:rsid w:val="00FB2C71"/>
    <w:rsid w:val="00FB2D33"/>
    <w:rsid w:val="00FC7163"/>
    <w:rsid w:val="00FD1951"/>
    <w:rsid w:val="00FD227F"/>
    <w:rsid w:val="00FE1142"/>
    <w:rsid w:val="00FE2C53"/>
    <w:rsid w:val="00FE6A77"/>
    <w:rsid w:val="00FF2235"/>
    <w:rsid w:val="00FF37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5075"/>
  <w15:chartTrackingRefBased/>
  <w15:docId w15:val="{267350EB-519F-4119-AC8D-769B29847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DC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2DC4"/>
    <w:pPr>
      <w:keepNext/>
      <w:keepLines/>
      <w:numPr>
        <w:ilvl w:val="1"/>
        <w:numId w:val="1"/>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2B66"/>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A0DA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A0DA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A0DA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A0DA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A0DA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A0DA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DC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32D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DC4"/>
    <w:rPr>
      <w:rFonts w:eastAsiaTheme="minorEastAsia"/>
      <w:lang w:val="en-US"/>
    </w:rPr>
  </w:style>
  <w:style w:type="paragraph" w:styleId="TOCHeading">
    <w:name w:val="TOC Heading"/>
    <w:basedOn w:val="Heading1"/>
    <w:next w:val="Normal"/>
    <w:uiPriority w:val="39"/>
    <w:unhideWhenUsed/>
    <w:qFormat/>
    <w:rsid w:val="00932DC4"/>
    <w:pPr>
      <w:outlineLvl w:val="9"/>
    </w:pPr>
    <w:rPr>
      <w:lang w:val="en-US"/>
    </w:rPr>
  </w:style>
  <w:style w:type="paragraph" w:styleId="TOC1">
    <w:name w:val="toc 1"/>
    <w:basedOn w:val="Normal"/>
    <w:next w:val="Normal"/>
    <w:autoRedefine/>
    <w:uiPriority w:val="39"/>
    <w:unhideWhenUsed/>
    <w:rsid w:val="00932DC4"/>
    <w:pPr>
      <w:spacing w:after="100"/>
    </w:pPr>
  </w:style>
  <w:style w:type="character" w:styleId="Hyperlink">
    <w:name w:val="Hyperlink"/>
    <w:basedOn w:val="DefaultParagraphFont"/>
    <w:uiPriority w:val="99"/>
    <w:unhideWhenUsed/>
    <w:rsid w:val="00932DC4"/>
    <w:rPr>
      <w:color w:val="0563C1" w:themeColor="hyperlink"/>
      <w:u w:val="single"/>
    </w:rPr>
  </w:style>
  <w:style w:type="character" w:customStyle="1" w:styleId="Heading2Char">
    <w:name w:val="Heading 2 Char"/>
    <w:basedOn w:val="DefaultParagraphFont"/>
    <w:link w:val="Heading2"/>
    <w:uiPriority w:val="9"/>
    <w:rsid w:val="00932DC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32DC4"/>
    <w:pPr>
      <w:spacing w:after="100"/>
      <w:ind w:left="220"/>
    </w:pPr>
  </w:style>
  <w:style w:type="paragraph" w:customStyle="1" w:styleId="Default">
    <w:name w:val="Default"/>
    <w:rsid w:val="00292A4F"/>
    <w:pPr>
      <w:autoSpaceDE w:val="0"/>
      <w:autoSpaceDN w:val="0"/>
      <w:adjustRightInd w:val="0"/>
      <w:spacing w:after="0" w:line="240" w:lineRule="auto"/>
    </w:pPr>
    <w:rPr>
      <w:rFonts w:ascii="Cambria" w:hAnsi="Cambria" w:cs="Cambria"/>
      <w:color w:val="000000"/>
      <w:sz w:val="24"/>
      <w:szCs w:val="24"/>
    </w:rPr>
  </w:style>
  <w:style w:type="character" w:customStyle="1" w:styleId="Heading3Char">
    <w:name w:val="Heading 3 Char"/>
    <w:basedOn w:val="DefaultParagraphFont"/>
    <w:link w:val="Heading3"/>
    <w:uiPriority w:val="9"/>
    <w:rsid w:val="002D2B6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D2B66"/>
    <w:pPr>
      <w:spacing w:after="100"/>
      <w:ind w:left="440"/>
    </w:pPr>
  </w:style>
  <w:style w:type="character" w:customStyle="1" w:styleId="Heading4Char">
    <w:name w:val="Heading 4 Char"/>
    <w:basedOn w:val="DefaultParagraphFont"/>
    <w:link w:val="Heading4"/>
    <w:uiPriority w:val="9"/>
    <w:semiHidden/>
    <w:rsid w:val="004A0DA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A0DA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A0DA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A0DA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A0DA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A0DA9"/>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4C1A13"/>
    <w:rPr>
      <w:sz w:val="16"/>
      <w:szCs w:val="16"/>
    </w:rPr>
  </w:style>
  <w:style w:type="paragraph" w:styleId="CommentText">
    <w:name w:val="annotation text"/>
    <w:basedOn w:val="Normal"/>
    <w:link w:val="CommentTextChar"/>
    <w:uiPriority w:val="99"/>
    <w:semiHidden/>
    <w:unhideWhenUsed/>
    <w:rsid w:val="004C1A13"/>
    <w:pPr>
      <w:spacing w:line="240" w:lineRule="auto"/>
    </w:pPr>
    <w:rPr>
      <w:sz w:val="20"/>
      <w:szCs w:val="20"/>
    </w:rPr>
  </w:style>
  <w:style w:type="character" w:customStyle="1" w:styleId="CommentTextChar">
    <w:name w:val="Comment Text Char"/>
    <w:basedOn w:val="DefaultParagraphFont"/>
    <w:link w:val="CommentText"/>
    <w:uiPriority w:val="99"/>
    <w:semiHidden/>
    <w:rsid w:val="004C1A13"/>
    <w:rPr>
      <w:sz w:val="20"/>
      <w:szCs w:val="20"/>
    </w:rPr>
  </w:style>
  <w:style w:type="paragraph" w:styleId="CommentSubject">
    <w:name w:val="annotation subject"/>
    <w:basedOn w:val="CommentText"/>
    <w:next w:val="CommentText"/>
    <w:link w:val="CommentSubjectChar"/>
    <w:uiPriority w:val="99"/>
    <w:semiHidden/>
    <w:unhideWhenUsed/>
    <w:rsid w:val="004C1A13"/>
    <w:rPr>
      <w:b/>
      <w:bCs/>
    </w:rPr>
  </w:style>
  <w:style w:type="character" w:customStyle="1" w:styleId="CommentSubjectChar">
    <w:name w:val="Comment Subject Char"/>
    <w:basedOn w:val="CommentTextChar"/>
    <w:link w:val="CommentSubject"/>
    <w:uiPriority w:val="99"/>
    <w:semiHidden/>
    <w:rsid w:val="004C1A13"/>
    <w:rPr>
      <w:b/>
      <w:bCs/>
      <w:sz w:val="20"/>
      <w:szCs w:val="20"/>
    </w:rPr>
  </w:style>
  <w:style w:type="character" w:customStyle="1" w:styleId="jss862">
    <w:name w:val="jss862"/>
    <w:basedOn w:val="DefaultParagraphFont"/>
    <w:rsid w:val="00032AC5"/>
  </w:style>
  <w:style w:type="paragraph" w:styleId="ListParagraph">
    <w:name w:val="List Paragraph"/>
    <w:basedOn w:val="Normal"/>
    <w:uiPriority w:val="34"/>
    <w:qFormat/>
    <w:rsid w:val="00431F3C"/>
    <w:pPr>
      <w:ind w:left="720"/>
      <w:contextualSpacing/>
    </w:pPr>
  </w:style>
  <w:style w:type="paragraph" w:customStyle="1" w:styleId="Footer1">
    <w:name w:val="Footer1"/>
    <w:basedOn w:val="Normal"/>
    <w:next w:val="Footer"/>
    <w:link w:val="FooterChar"/>
    <w:uiPriority w:val="99"/>
    <w:unhideWhenUsed/>
    <w:rsid w:val="00821D05"/>
    <w:pPr>
      <w:tabs>
        <w:tab w:val="center" w:pos="4513"/>
        <w:tab w:val="right" w:pos="9026"/>
      </w:tabs>
      <w:spacing w:after="0" w:line="240" w:lineRule="auto"/>
    </w:pPr>
  </w:style>
  <w:style w:type="character" w:customStyle="1" w:styleId="FooterChar">
    <w:name w:val="Footer Char"/>
    <w:basedOn w:val="DefaultParagraphFont"/>
    <w:link w:val="Footer1"/>
    <w:uiPriority w:val="99"/>
    <w:rsid w:val="00821D05"/>
  </w:style>
  <w:style w:type="paragraph" w:styleId="Footer">
    <w:name w:val="footer"/>
    <w:basedOn w:val="Normal"/>
    <w:link w:val="FooterChar1"/>
    <w:uiPriority w:val="99"/>
    <w:semiHidden/>
    <w:unhideWhenUsed/>
    <w:rsid w:val="00821D05"/>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821D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408863">
      <w:bodyDiv w:val="1"/>
      <w:marLeft w:val="0"/>
      <w:marRight w:val="0"/>
      <w:marTop w:val="0"/>
      <w:marBottom w:val="0"/>
      <w:divBdr>
        <w:top w:val="none" w:sz="0" w:space="0" w:color="auto"/>
        <w:left w:val="none" w:sz="0" w:space="0" w:color="auto"/>
        <w:bottom w:val="none" w:sz="0" w:space="0" w:color="auto"/>
        <w:right w:val="none" w:sz="0" w:space="0" w:color="auto"/>
      </w:divBdr>
      <w:divsChild>
        <w:div w:id="1948194005">
          <w:marLeft w:val="0"/>
          <w:marRight w:val="0"/>
          <w:marTop w:val="0"/>
          <w:marBottom w:val="0"/>
          <w:divBdr>
            <w:top w:val="none" w:sz="0" w:space="0" w:color="auto"/>
            <w:left w:val="none" w:sz="0" w:space="0" w:color="auto"/>
            <w:bottom w:val="none" w:sz="0" w:space="0" w:color="auto"/>
            <w:right w:val="none" w:sz="0" w:space="0" w:color="auto"/>
          </w:divBdr>
        </w:div>
        <w:div w:id="710421857">
          <w:marLeft w:val="0"/>
          <w:marRight w:val="0"/>
          <w:marTop w:val="0"/>
          <w:marBottom w:val="0"/>
          <w:divBdr>
            <w:top w:val="none" w:sz="0" w:space="0" w:color="auto"/>
            <w:left w:val="none" w:sz="0" w:space="0" w:color="auto"/>
            <w:bottom w:val="none" w:sz="0" w:space="0" w:color="auto"/>
            <w:right w:val="none" w:sz="0" w:space="0" w:color="auto"/>
          </w:divBdr>
        </w:div>
        <w:div w:id="2090691671">
          <w:marLeft w:val="0"/>
          <w:marRight w:val="0"/>
          <w:marTop w:val="0"/>
          <w:marBottom w:val="0"/>
          <w:divBdr>
            <w:top w:val="none" w:sz="0" w:space="0" w:color="auto"/>
            <w:left w:val="none" w:sz="0" w:space="0" w:color="auto"/>
            <w:bottom w:val="none" w:sz="0" w:space="0" w:color="auto"/>
            <w:right w:val="none" w:sz="0" w:space="0" w:color="auto"/>
          </w:divBdr>
        </w:div>
        <w:div w:id="2045785050">
          <w:marLeft w:val="0"/>
          <w:marRight w:val="0"/>
          <w:marTop w:val="0"/>
          <w:marBottom w:val="0"/>
          <w:divBdr>
            <w:top w:val="none" w:sz="0" w:space="0" w:color="auto"/>
            <w:left w:val="none" w:sz="0" w:space="0" w:color="auto"/>
            <w:bottom w:val="none" w:sz="0" w:space="0" w:color="auto"/>
            <w:right w:val="none" w:sz="0" w:space="0" w:color="auto"/>
          </w:divBdr>
        </w:div>
        <w:div w:id="1272906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microsoft.com/office/2018/08/relationships/commentsExtensible" Target="commentsExtensible.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D7D698-2BA1-4670-A4F6-54C5BAAB7588}">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0D0CD61-A483-492A-A91A-FC153BD0E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13</Pages>
  <Words>7684</Words>
  <Characters>43801</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Data security and compliance report</vt:lpstr>
    </vt:vector>
  </TitlesOfParts>
  <Company/>
  <LinksUpToDate>false</LinksUpToDate>
  <CharactersWithSpaces>51383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 report</dc:title>
  <dc:subject/>
  <dc:creator>Harry Byrne P133366</dc:creator>
  <cp:keywords/>
  <dc:description/>
  <cp:lastModifiedBy>Carlene Campbell</cp:lastModifiedBy>
  <cp:revision>405</cp:revision>
  <dcterms:created xsi:type="dcterms:W3CDTF">2021-11-30T16:00:00Z</dcterms:created>
  <dcterms:modified xsi:type="dcterms:W3CDTF">2022-05-23T22:28:00Z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26ce99b2-0ad7-3ab3-b766-58ac0aa641ed</vt:lpwstr>
  </property>
  <property fmtid="{D5CDD505-2E9C-101B-9397-08002B2CF9AE}" pid="24" name="Mendeley Citation Style_1">
    <vt:lpwstr>http://www.zotero.org/styles/ieee</vt:lpwstr>
  </property>
</Properties>
</file>