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2E90280" w14:textId="71B4EFAE" w:rsidR="00F80AC6" w:rsidRPr="00AA71C6" w:rsidRDefault="00F80AC6">
      <w:pPr>
        <w:rPr>
          <w:rFonts w:cstheme="minorHAnsi"/>
          <w:sz w:val="24"/>
          <w:szCs w:val="24"/>
        </w:rPr>
      </w:pPr>
      <w:r w:rsidRPr="00AA71C6">
        <w:rPr>
          <w:rFonts w:cstheme="minorHAnsi"/>
          <w:sz w:val="24"/>
          <w:szCs w:val="24"/>
        </w:rPr>
        <w:t>Critique essay</w:t>
      </w:r>
    </w:p>
    <w:p w14:paraId="31FDB258" w14:textId="41E38F09" w:rsidR="000849B0" w:rsidRPr="00AA71C6" w:rsidRDefault="00682402" w:rsidP="00F80AC6">
      <w:pPr>
        <w:tabs>
          <w:tab w:val="left" w:pos="5205"/>
        </w:tabs>
        <w:rPr>
          <w:rFonts w:cstheme="minorHAnsi"/>
          <w:sz w:val="24"/>
          <w:szCs w:val="24"/>
        </w:rPr>
      </w:pPr>
      <w:r w:rsidRPr="00AA71C6">
        <w:rPr>
          <w:rFonts w:cstheme="minorHAnsi"/>
          <w:sz w:val="24"/>
          <w:szCs w:val="24"/>
        </w:rPr>
        <w:t xml:space="preserve">Research papers are critiqued to make sure that </w:t>
      </w:r>
      <w:r w:rsidR="000849B0" w:rsidRPr="00AA71C6">
        <w:rPr>
          <w:rFonts w:cstheme="minorHAnsi"/>
          <w:sz w:val="24"/>
          <w:szCs w:val="24"/>
        </w:rPr>
        <w:t>the studies within the papers are accurate and reliable. It is especially important to critique nursing research papers</w:t>
      </w:r>
      <w:r w:rsidR="006242EA" w:rsidRPr="00AA71C6">
        <w:rPr>
          <w:rFonts w:cstheme="minorHAnsi"/>
          <w:sz w:val="24"/>
          <w:szCs w:val="24"/>
        </w:rPr>
        <w:t>,</w:t>
      </w:r>
      <w:r w:rsidR="000849B0" w:rsidRPr="00AA71C6">
        <w:rPr>
          <w:rFonts w:cstheme="minorHAnsi"/>
          <w:sz w:val="24"/>
          <w:szCs w:val="24"/>
        </w:rPr>
        <w:t xml:space="preserve"> as nurses use this information as a basis of the</w:t>
      </w:r>
      <w:r w:rsidR="009F44BC" w:rsidRPr="00AA71C6">
        <w:rPr>
          <w:rFonts w:cstheme="minorHAnsi"/>
          <w:sz w:val="24"/>
          <w:szCs w:val="24"/>
        </w:rPr>
        <w:t>ir</w:t>
      </w:r>
      <w:r w:rsidR="000849B0" w:rsidRPr="00AA71C6">
        <w:rPr>
          <w:rFonts w:cstheme="minorHAnsi"/>
          <w:sz w:val="24"/>
          <w:szCs w:val="24"/>
        </w:rPr>
        <w:t xml:space="preserve"> care towards patients. This </w:t>
      </w:r>
      <w:r w:rsidR="009F44BC" w:rsidRPr="00AA71C6">
        <w:rPr>
          <w:rFonts w:cstheme="minorHAnsi"/>
          <w:sz w:val="24"/>
          <w:szCs w:val="24"/>
        </w:rPr>
        <w:t xml:space="preserve">heightens the importance </w:t>
      </w:r>
      <w:r w:rsidR="000849B0" w:rsidRPr="00AA71C6">
        <w:rPr>
          <w:rFonts w:cstheme="minorHAnsi"/>
          <w:sz w:val="24"/>
          <w:szCs w:val="24"/>
        </w:rPr>
        <w:t>as without credible findings, through studies in research papers, nurs</w:t>
      </w:r>
      <w:r w:rsidR="006242EA" w:rsidRPr="00AA71C6">
        <w:rPr>
          <w:rFonts w:cstheme="minorHAnsi"/>
          <w:sz w:val="24"/>
          <w:szCs w:val="24"/>
        </w:rPr>
        <w:t>es</w:t>
      </w:r>
      <w:r w:rsidR="000849B0" w:rsidRPr="00AA71C6">
        <w:rPr>
          <w:rFonts w:cstheme="minorHAnsi"/>
          <w:sz w:val="24"/>
          <w:szCs w:val="24"/>
        </w:rPr>
        <w:t xml:space="preserve"> would be giving care to patients that could be detrimental to their wellbeing. This is due to them not having reliable sources of research papers to offer them the correct information to give the right care</w:t>
      </w:r>
      <w:r w:rsidR="006242EA" w:rsidRPr="00AA71C6">
        <w:rPr>
          <w:rFonts w:cstheme="minorHAnsi"/>
          <w:sz w:val="24"/>
          <w:szCs w:val="24"/>
        </w:rPr>
        <w:t>, if research papers are not critiqued.</w:t>
      </w:r>
      <w:r w:rsidR="00416901" w:rsidRPr="00AA71C6">
        <w:rPr>
          <w:rFonts w:cstheme="minorHAnsi"/>
          <w:sz w:val="24"/>
          <w:szCs w:val="24"/>
        </w:rPr>
        <w:t xml:space="preserve"> </w:t>
      </w:r>
    </w:p>
    <w:p w14:paraId="343BD3A2" w14:textId="16CDBD4F" w:rsidR="006242EA" w:rsidRPr="00AA71C6" w:rsidRDefault="005B2BA7" w:rsidP="009F44BC">
      <w:pPr>
        <w:tabs>
          <w:tab w:val="left" w:pos="5205"/>
        </w:tabs>
        <w:rPr>
          <w:rFonts w:cstheme="minorHAnsi"/>
          <w:sz w:val="24"/>
          <w:szCs w:val="24"/>
        </w:rPr>
      </w:pPr>
      <w:r w:rsidRPr="00AA71C6">
        <w:rPr>
          <w:rFonts w:cstheme="minorHAnsi"/>
          <w:sz w:val="24"/>
          <w:szCs w:val="24"/>
        </w:rPr>
        <w:t>A well written title is imperative</w:t>
      </w:r>
      <w:r w:rsidR="00743C62" w:rsidRPr="00AA71C6">
        <w:rPr>
          <w:rFonts w:cstheme="minorHAnsi"/>
          <w:sz w:val="24"/>
          <w:szCs w:val="24"/>
        </w:rPr>
        <w:t xml:space="preserve"> due to the fact that</w:t>
      </w:r>
      <w:r w:rsidRPr="00AA71C6">
        <w:rPr>
          <w:rFonts w:cstheme="minorHAnsi"/>
          <w:sz w:val="24"/>
          <w:szCs w:val="24"/>
        </w:rPr>
        <w:t xml:space="preserve"> </w:t>
      </w:r>
      <w:r w:rsidR="00713191" w:rsidRPr="00AA71C6">
        <w:rPr>
          <w:rFonts w:cstheme="minorHAnsi"/>
          <w:sz w:val="24"/>
          <w:szCs w:val="24"/>
        </w:rPr>
        <w:t xml:space="preserve">it </w:t>
      </w:r>
      <w:r w:rsidR="00900AB2" w:rsidRPr="00AA71C6">
        <w:rPr>
          <w:rFonts w:cstheme="minorHAnsi"/>
          <w:sz w:val="24"/>
          <w:szCs w:val="24"/>
        </w:rPr>
        <w:t xml:space="preserve">allows for the reader to </w:t>
      </w:r>
      <w:r w:rsidR="00C24645" w:rsidRPr="00AA71C6">
        <w:rPr>
          <w:rFonts w:cstheme="minorHAnsi"/>
          <w:sz w:val="24"/>
          <w:szCs w:val="24"/>
        </w:rPr>
        <w:t xml:space="preserve">get a brief </w:t>
      </w:r>
      <w:r w:rsidR="00900AB2" w:rsidRPr="00AA71C6">
        <w:rPr>
          <w:rFonts w:cstheme="minorHAnsi"/>
          <w:sz w:val="24"/>
          <w:szCs w:val="24"/>
        </w:rPr>
        <w:t>understand</w:t>
      </w:r>
      <w:r w:rsidR="00C24645" w:rsidRPr="00AA71C6">
        <w:rPr>
          <w:rFonts w:cstheme="minorHAnsi"/>
          <w:sz w:val="24"/>
          <w:szCs w:val="24"/>
        </w:rPr>
        <w:t>ing of what the research paper is about</w:t>
      </w:r>
      <w:r w:rsidR="00271F42" w:rsidRPr="00AA71C6">
        <w:rPr>
          <w:rFonts w:cstheme="minorHAnsi"/>
          <w:sz w:val="24"/>
          <w:szCs w:val="24"/>
        </w:rPr>
        <w:t>,</w:t>
      </w:r>
      <w:r w:rsidR="00C24645" w:rsidRPr="00AA71C6">
        <w:rPr>
          <w:rFonts w:cstheme="minorHAnsi"/>
          <w:sz w:val="24"/>
          <w:szCs w:val="24"/>
        </w:rPr>
        <w:t xml:space="preserve"> </w:t>
      </w:r>
      <w:r w:rsidR="00C57FEE" w:rsidRPr="00AA71C6">
        <w:rPr>
          <w:rFonts w:cstheme="minorHAnsi"/>
          <w:sz w:val="24"/>
          <w:szCs w:val="24"/>
        </w:rPr>
        <w:t xml:space="preserve">before </w:t>
      </w:r>
      <w:r w:rsidR="00111FD7" w:rsidRPr="00AA71C6">
        <w:rPr>
          <w:rFonts w:cstheme="minorHAnsi"/>
          <w:sz w:val="24"/>
          <w:szCs w:val="24"/>
        </w:rPr>
        <w:t>they read</w:t>
      </w:r>
      <w:r w:rsidR="006C7C92" w:rsidRPr="00AA71C6">
        <w:rPr>
          <w:rFonts w:cstheme="minorHAnsi"/>
          <w:sz w:val="24"/>
          <w:szCs w:val="24"/>
        </w:rPr>
        <w:t xml:space="preserve"> the </w:t>
      </w:r>
      <w:r w:rsidR="00271F42" w:rsidRPr="00AA71C6">
        <w:rPr>
          <w:rFonts w:cstheme="minorHAnsi"/>
          <w:sz w:val="24"/>
          <w:szCs w:val="24"/>
        </w:rPr>
        <w:t>whol</w:t>
      </w:r>
      <w:r w:rsidR="009F44BC" w:rsidRPr="00AA71C6">
        <w:rPr>
          <w:rFonts w:cstheme="minorHAnsi"/>
          <w:sz w:val="24"/>
          <w:szCs w:val="24"/>
        </w:rPr>
        <w:t>e</w:t>
      </w:r>
      <w:r w:rsidR="006C7C92" w:rsidRPr="00AA71C6">
        <w:rPr>
          <w:rFonts w:cstheme="minorHAnsi"/>
          <w:sz w:val="24"/>
          <w:szCs w:val="24"/>
        </w:rPr>
        <w:t xml:space="preserve"> paper.</w:t>
      </w:r>
      <w:r w:rsidR="00900AB2" w:rsidRPr="00AA71C6">
        <w:rPr>
          <w:rFonts w:cstheme="minorHAnsi"/>
          <w:sz w:val="24"/>
          <w:szCs w:val="24"/>
        </w:rPr>
        <w:t xml:space="preserve"> </w:t>
      </w:r>
      <w:r w:rsidR="006242EA" w:rsidRPr="00AA71C6">
        <w:rPr>
          <w:rFonts w:cstheme="minorHAnsi"/>
          <w:sz w:val="24"/>
          <w:szCs w:val="24"/>
        </w:rPr>
        <w:t>The title of the research paper</w:t>
      </w:r>
      <w:r w:rsidR="00505F9F" w:rsidRPr="00AA71C6">
        <w:rPr>
          <w:rFonts w:cstheme="minorHAnsi"/>
          <w:sz w:val="24"/>
          <w:szCs w:val="24"/>
        </w:rPr>
        <w:t xml:space="preserve">, that is being </w:t>
      </w:r>
      <w:r w:rsidR="009F44BC" w:rsidRPr="00AA71C6">
        <w:rPr>
          <w:rFonts w:cstheme="minorHAnsi"/>
          <w:sz w:val="24"/>
          <w:szCs w:val="24"/>
        </w:rPr>
        <w:t>critiqued</w:t>
      </w:r>
      <w:r w:rsidR="006242EA" w:rsidRPr="00AA71C6">
        <w:rPr>
          <w:rFonts w:cstheme="minorHAnsi"/>
          <w:sz w:val="24"/>
          <w:szCs w:val="24"/>
        </w:rPr>
        <w:t xml:space="preserve"> is ‘Carers quality of life and experiences of adult social care support in England’ </w:t>
      </w:r>
      <w:r w:rsidR="00CC11BD" w:rsidRPr="00AA71C6">
        <w:rPr>
          <w:rFonts w:cstheme="minorHAnsi"/>
          <w:sz w:val="24"/>
          <w:szCs w:val="24"/>
        </w:rPr>
        <w:t>(Rand &amp; Malley 201</w:t>
      </w:r>
      <w:r w:rsidR="00C667D1" w:rsidRPr="00AA71C6">
        <w:rPr>
          <w:rFonts w:cstheme="minorHAnsi"/>
          <w:sz w:val="24"/>
          <w:szCs w:val="24"/>
        </w:rPr>
        <w:t>4</w:t>
      </w:r>
      <w:r w:rsidR="00CC11BD" w:rsidRPr="00AA71C6">
        <w:rPr>
          <w:rFonts w:cstheme="minorHAnsi"/>
          <w:sz w:val="24"/>
          <w:szCs w:val="24"/>
        </w:rPr>
        <w:t>)</w:t>
      </w:r>
      <w:r w:rsidR="00817492" w:rsidRPr="00AA71C6">
        <w:rPr>
          <w:rFonts w:cstheme="minorHAnsi"/>
          <w:sz w:val="24"/>
          <w:szCs w:val="24"/>
        </w:rPr>
        <w:t xml:space="preserve">. </w:t>
      </w:r>
      <w:r w:rsidR="006C7C92" w:rsidRPr="00AA71C6">
        <w:rPr>
          <w:rFonts w:cstheme="minorHAnsi"/>
          <w:sz w:val="24"/>
          <w:szCs w:val="24"/>
        </w:rPr>
        <w:t xml:space="preserve">This </w:t>
      </w:r>
      <w:r w:rsidR="00DE2A0F" w:rsidRPr="00AA71C6">
        <w:rPr>
          <w:rFonts w:cstheme="minorHAnsi"/>
          <w:sz w:val="24"/>
          <w:szCs w:val="24"/>
        </w:rPr>
        <w:t>title</w:t>
      </w:r>
      <w:r w:rsidR="0035468F" w:rsidRPr="00AA71C6">
        <w:rPr>
          <w:rFonts w:cstheme="minorHAnsi"/>
          <w:sz w:val="24"/>
          <w:szCs w:val="24"/>
        </w:rPr>
        <w:t xml:space="preserve"> is </w:t>
      </w:r>
      <w:r w:rsidR="00801A4B" w:rsidRPr="00AA71C6">
        <w:rPr>
          <w:rFonts w:cstheme="minorHAnsi"/>
          <w:sz w:val="24"/>
          <w:szCs w:val="24"/>
        </w:rPr>
        <w:t xml:space="preserve">sufficient as </w:t>
      </w:r>
      <w:r w:rsidR="00AE451A" w:rsidRPr="00AA71C6">
        <w:rPr>
          <w:rFonts w:cstheme="minorHAnsi"/>
          <w:sz w:val="24"/>
          <w:szCs w:val="24"/>
        </w:rPr>
        <w:t>it</w:t>
      </w:r>
      <w:r w:rsidR="00DE2A0F" w:rsidRPr="00AA71C6">
        <w:rPr>
          <w:rFonts w:cstheme="minorHAnsi"/>
          <w:sz w:val="24"/>
          <w:szCs w:val="24"/>
        </w:rPr>
        <w:t xml:space="preserve"> is clearly stated </w:t>
      </w:r>
      <w:r w:rsidR="00C8109A" w:rsidRPr="00AA71C6">
        <w:rPr>
          <w:rFonts w:cstheme="minorHAnsi"/>
          <w:sz w:val="24"/>
          <w:szCs w:val="24"/>
        </w:rPr>
        <w:t xml:space="preserve">and </w:t>
      </w:r>
      <w:r w:rsidR="00BF27A0" w:rsidRPr="00AA71C6">
        <w:rPr>
          <w:rFonts w:cstheme="minorHAnsi"/>
          <w:sz w:val="24"/>
          <w:szCs w:val="24"/>
        </w:rPr>
        <w:t>well written</w:t>
      </w:r>
      <w:r w:rsidR="00AE451A" w:rsidRPr="00AA71C6">
        <w:rPr>
          <w:rFonts w:cstheme="minorHAnsi"/>
          <w:sz w:val="24"/>
          <w:szCs w:val="24"/>
        </w:rPr>
        <w:t xml:space="preserve"> and coherent</w:t>
      </w:r>
      <w:r w:rsidR="00BF27A0" w:rsidRPr="00AA71C6">
        <w:rPr>
          <w:rFonts w:cstheme="minorHAnsi"/>
          <w:sz w:val="24"/>
          <w:szCs w:val="24"/>
        </w:rPr>
        <w:t xml:space="preserve"> </w:t>
      </w:r>
      <w:r w:rsidR="00DE2A0F" w:rsidRPr="00AA71C6">
        <w:rPr>
          <w:rFonts w:cstheme="minorHAnsi"/>
          <w:sz w:val="24"/>
          <w:szCs w:val="24"/>
        </w:rPr>
        <w:t>as it tell</w:t>
      </w:r>
      <w:r w:rsidR="007148B9" w:rsidRPr="00AA71C6">
        <w:rPr>
          <w:rFonts w:cstheme="minorHAnsi"/>
          <w:sz w:val="24"/>
          <w:szCs w:val="24"/>
        </w:rPr>
        <w:t>s</w:t>
      </w:r>
      <w:r w:rsidR="00DE2A0F" w:rsidRPr="00AA71C6">
        <w:rPr>
          <w:rFonts w:cstheme="minorHAnsi"/>
          <w:sz w:val="24"/>
          <w:szCs w:val="24"/>
        </w:rPr>
        <w:t xml:space="preserve"> the reader exactly what the </w:t>
      </w:r>
      <w:r w:rsidR="00321A70" w:rsidRPr="00AA71C6">
        <w:rPr>
          <w:rFonts w:cstheme="minorHAnsi"/>
          <w:sz w:val="24"/>
          <w:szCs w:val="24"/>
        </w:rPr>
        <w:t xml:space="preserve">study </w:t>
      </w:r>
      <w:r w:rsidR="006905B5" w:rsidRPr="00AA71C6">
        <w:rPr>
          <w:rFonts w:cstheme="minorHAnsi"/>
          <w:sz w:val="24"/>
          <w:szCs w:val="24"/>
        </w:rPr>
        <w:t xml:space="preserve">is about and </w:t>
      </w:r>
      <w:r w:rsidR="007148B9" w:rsidRPr="00AA71C6">
        <w:rPr>
          <w:rFonts w:cstheme="minorHAnsi"/>
          <w:sz w:val="24"/>
          <w:szCs w:val="24"/>
        </w:rPr>
        <w:t>what to expect the paper to be about, also.</w:t>
      </w:r>
      <w:r w:rsidR="00BF27A0" w:rsidRPr="00AA71C6">
        <w:rPr>
          <w:rFonts w:cstheme="minorHAnsi"/>
          <w:sz w:val="24"/>
          <w:szCs w:val="24"/>
        </w:rPr>
        <w:t xml:space="preserve"> </w:t>
      </w:r>
      <w:r w:rsidR="00C667D1" w:rsidRPr="00AA71C6">
        <w:rPr>
          <w:rFonts w:cstheme="minorHAnsi"/>
          <w:sz w:val="24"/>
          <w:szCs w:val="24"/>
        </w:rPr>
        <w:t xml:space="preserve">It is important that the title is clear and </w:t>
      </w:r>
      <w:r w:rsidR="00FD2456" w:rsidRPr="00AA71C6">
        <w:rPr>
          <w:rFonts w:cstheme="minorHAnsi"/>
          <w:sz w:val="24"/>
          <w:szCs w:val="24"/>
        </w:rPr>
        <w:t xml:space="preserve">coherent as it makes the paper easier to find and </w:t>
      </w:r>
      <w:r w:rsidR="006412A1" w:rsidRPr="00AA71C6">
        <w:rPr>
          <w:rFonts w:cstheme="minorHAnsi"/>
          <w:sz w:val="24"/>
          <w:szCs w:val="24"/>
        </w:rPr>
        <w:t xml:space="preserve">understand. </w:t>
      </w:r>
    </w:p>
    <w:p w14:paraId="685F8085" w14:textId="46793367" w:rsidR="00250517" w:rsidRPr="00AA71C6" w:rsidRDefault="00035091" w:rsidP="00855B69">
      <w:pPr>
        <w:tabs>
          <w:tab w:val="left" w:pos="5205"/>
        </w:tabs>
        <w:rPr>
          <w:rFonts w:cstheme="minorHAnsi"/>
          <w:sz w:val="24"/>
          <w:szCs w:val="24"/>
        </w:rPr>
      </w:pPr>
      <w:r w:rsidRPr="00AA71C6">
        <w:rPr>
          <w:rFonts w:cstheme="minorHAnsi"/>
          <w:sz w:val="24"/>
          <w:szCs w:val="24"/>
        </w:rPr>
        <w:t>The background of a research paper is imperative as it allows</w:t>
      </w:r>
      <w:r w:rsidR="00CC2A60" w:rsidRPr="00AA71C6">
        <w:rPr>
          <w:rFonts w:cstheme="minorHAnsi"/>
          <w:sz w:val="24"/>
          <w:szCs w:val="24"/>
        </w:rPr>
        <w:t xml:space="preserve"> for confident in the researcher</w:t>
      </w:r>
      <w:r w:rsidR="003E3008" w:rsidRPr="00AA71C6">
        <w:rPr>
          <w:rFonts w:cstheme="minorHAnsi"/>
          <w:sz w:val="24"/>
          <w:szCs w:val="24"/>
        </w:rPr>
        <w:t>’</w:t>
      </w:r>
      <w:r w:rsidR="00CC2A60" w:rsidRPr="00AA71C6">
        <w:rPr>
          <w:rFonts w:cstheme="minorHAnsi"/>
          <w:sz w:val="24"/>
          <w:szCs w:val="24"/>
        </w:rPr>
        <w:t xml:space="preserve">s </w:t>
      </w:r>
      <w:r w:rsidR="009C7A7B" w:rsidRPr="00AA71C6">
        <w:rPr>
          <w:rFonts w:cstheme="minorHAnsi"/>
          <w:sz w:val="24"/>
          <w:szCs w:val="24"/>
        </w:rPr>
        <w:t xml:space="preserve">data and findings to be advocated. </w:t>
      </w:r>
      <w:r w:rsidR="003E3008" w:rsidRPr="00AA71C6">
        <w:rPr>
          <w:rFonts w:cstheme="minorHAnsi"/>
          <w:sz w:val="24"/>
          <w:szCs w:val="24"/>
        </w:rPr>
        <w:t xml:space="preserve">It also amplifies the importance of the researchers understanding of the </w:t>
      </w:r>
      <w:r w:rsidR="00CC15EB" w:rsidRPr="00AA71C6">
        <w:rPr>
          <w:rFonts w:cstheme="minorHAnsi"/>
          <w:sz w:val="24"/>
          <w:szCs w:val="24"/>
        </w:rPr>
        <w:t xml:space="preserve">research question and their study. </w:t>
      </w:r>
      <w:r w:rsidR="007621A7" w:rsidRPr="00AA71C6">
        <w:rPr>
          <w:rFonts w:cstheme="minorHAnsi"/>
          <w:sz w:val="24"/>
          <w:szCs w:val="24"/>
        </w:rPr>
        <w:t>Within a background</w:t>
      </w:r>
      <w:r w:rsidR="00332CDC" w:rsidRPr="00AA71C6">
        <w:rPr>
          <w:rFonts w:cstheme="minorHAnsi"/>
          <w:sz w:val="24"/>
          <w:szCs w:val="24"/>
        </w:rPr>
        <w:t xml:space="preserve"> </w:t>
      </w:r>
      <w:r w:rsidR="000A4980" w:rsidRPr="00AA71C6">
        <w:rPr>
          <w:rFonts w:cstheme="minorHAnsi"/>
          <w:sz w:val="24"/>
          <w:szCs w:val="24"/>
        </w:rPr>
        <w:t>pre-existing literature</w:t>
      </w:r>
      <w:r w:rsidR="00332CDC" w:rsidRPr="00AA71C6">
        <w:rPr>
          <w:rFonts w:cstheme="minorHAnsi"/>
          <w:sz w:val="24"/>
          <w:szCs w:val="24"/>
        </w:rPr>
        <w:t xml:space="preserve"> is, that surrounds the research paper topic, is discussed</w:t>
      </w:r>
      <w:r w:rsidR="00113B23" w:rsidRPr="00AA71C6">
        <w:rPr>
          <w:rFonts w:cstheme="minorHAnsi"/>
          <w:sz w:val="24"/>
          <w:szCs w:val="24"/>
        </w:rPr>
        <w:t xml:space="preserve">. </w:t>
      </w:r>
      <w:r w:rsidR="00315141" w:rsidRPr="00AA71C6">
        <w:rPr>
          <w:rFonts w:cstheme="minorHAnsi"/>
          <w:sz w:val="24"/>
          <w:szCs w:val="24"/>
        </w:rPr>
        <w:t>T</w:t>
      </w:r>
      <w:r w:rsidR="00113B23" w:rsidRPr="00AA71C6">
        <w:rPr>
          <w:rFonts w:cstheme="minorHAnsi"/>
          <w:sz w:val="24"/>
          <w:szCs w:val="24"/>
        </w:rPr>
        <w:t xml:space="preserve">his involves talking about </w:t>
      </w:r>
      <w:r w:rsidR="00A5641D" w:rsidRPr="00AA71C6">
        <w:rPr>
          <w:rFonts w:cstheme="minorHAnsi"/>
          <w:sz w:val="24"/>
          <w:szCs w:val="24"/>
        </w:rPr>
        <w:t xml:space="preserve">other researchers that have </w:t>
      </w:r>
      <w:r w:rsidR="00CE729D" w:rsidRPr="00AA71C6">
        <w:rPr>
          <w:rFonts w:cstheme="minorHAnsi"/>
          <w:sz w:val="24"/>
          <w:szCs w:val="24"/>
        </w:rPr>
        <w:t>contributions</w:t>
      </w:r>
      <w:r w:rsidR="00A5641D" w:rsidRPr="00AA71C6">
        <w:rPr>
          <w:rFonts w:cstheme="minorHAnsi"/>
          <w:sz w:val="24"/>
          <w:szCs w:val="24"/>
        </w:rPr>
        <w:t xml:space="preserve"> </w:t>
      </w:r>
      <w:r w:rsidR="00C765AA" w:rsidRPr="00AA71C6">
        <w:rPr>
          <w:rFonts w:cstheme="minorHAnsi"/>
          <w:sz w:val="24"/>
          <w:szCs w:val="24"/>
        </w:rPr>
        <w:t>to</w:t>
      </w:r>
      <w:r w:rsidR="00A5641D" w:rsidRPr="00AA71C6">
        <w:rPr>
          <w:rFonts w:cstheme="minorHAnsi"/>
          <w:sz w:val="24"/>
          <w:szCs w:val="24"/>
        </w:rPr>
        <w:t xml:space="preserve"> the </w:t>
      </w:r>
      <w:r w:rsidR="00315141" w:rsidRPr="00AA71C6">
        <w:rPr>
          <w:rFonts w:cstheme="minorHAnsi"/>
          <w:sz w:val="24"/>
          <w:szCs w:val="24"/>
        </w:rPr>
        <w:t xml:space="preserve">same </w:t>
      </w:r>
      <w:r w:rsidR="00C765AA" w:rsidRPr="00AA71C6">
        <w:rPr>
          <w:rFonts w:cstheme="minorHAnsi"/>
          <w:sz w:val="24"/>
          <w:szCs w:val="24"/>
        </w:rPr>
        <w:t xml:space="preserve">topic. </w:t>
      </w:r>
      <w:r w:rsidR="00705D04" w:rsidRPr="00AA71C6">
        <w:rPr>
          <w:rFonts w:cstheme="minorHAnsi"/>
          <w:sz w:val="24"/>
          <w:szCs w:val="24"/>
        </w:rPr>
        <w:t xml:space="preserve">Any gaps in the topic </w:t>
      </w:r>
      <w:r w:rsidR="009E495D" w:rsidRPr="00AA71C6">
        <w:rPr>
          <w:rFonts w:cstheme="minorHAnsi"/>
          <w:sz w:val="24"/>
          <w:szCs w:val="24"/>
        </w:rPr>
        <w:t xml:space="preserve">can be discussed as well. This is important as the researcher can then build </w:t>
      </w:r>
      <w:r w:rsidR="009F04AC" w:rsidRPr="00AA71C6">
        <w:rPr>
          <w:rFonts w:cstheme="minorHAnsi"/>
          <w:sz w:val="24"/>
          <w:szCs w:val="24"/>
        </w:rPr>
        <w:t>up</w:t>
      </w:r>
      <w:r w:rsidR="009E495D" w:rsidRPr="00AA71C6">
        <w:rPr>
          <w:rFonts w:cstheme="minorHAnsi"/>
          <w:sz w:val="24"/>
          <w:szCs w:val="24"/>
        </w:rPr>
        <w:t>on research that has already been found and discussed</w:t>
      </w:r>
      <w:r w:rsidR="009F04AC" w:rsidRPr="00AA71C6">
        <w:rPr>
          <w:rFonts w:cstheme="minorHAnsi"/>
          <w:sz w:val="24"/>
          <w:szCs w:val="24"/>
        </w:rPr>
        <w:t>.</w:t>
      </w:r>
      <w:r w:rsidR="009E495D" w:rsidRPr="00AA71C6">
        <w:rPr>
          <w:rFonts w:cstheme="minorHAnsi"/>
          <w:sz w:val="24"/>
          <w:szCs w:val="24"/>
        </w:rPr>
        <w:t xml:space="preserve"> </w:t>
      </w:r>
      <w:r w:rsidR="00D75B9A" w:rsidRPr="00AA71C6">
        <w:rPr>
          <w:rFonts w:cstheme="minorHAnsi"/>
          <w:sz w:val="24"/>
          <w:szCs w:val="24"/>
        </w:rPr>
        <w:t xml:space="preserve">Rand and Malley </w:t>
      </w:r>
      <w:r w:rsidR="009F04AC" w:rsidRPr="00AA71C6">
        <w:rPr>
          <w:rFonts w:cstheme="minorHAnsi"/>
          <w:sz w:val="24"/>
          <w:szCs w:val="24"/>
        </w:rPr>
        <w:t xml:space="preserve">discuss </w:t>
      </w:r>
      <w:r w:rsidR="006B3DC9" w:rsidRPr="00AA71C6">
        <w:rPr>
          <w:rFonts w:cstheme="minorHAnsi"/>
          <w:sz w:val="24"/>
          <w:szCs w:val="24"/>
        </w:rPr>
        <w:t>a study conducted by OECD</w:t>
      </w:r>
      <w:r w:rsidR="00612719" w:rsidRPr="00AA71C6">
        <w:rPr>
          <w:rFonts w:cstheme="minorHAnsi"/>
          <w:sz w:val="24"/>
          <w:szCs w:val="24"/>
        </w:rPr>
        <w:t xml:space="preserve">, in 2011, </w:t>
      </w:r>
      <w:r w:rsidR="007F1839" w:rsidRPr="00AA71C6">
        <w:rPr>
          <w:rFonts w:cstheme="minorHAnsi"/>
          <w:sz w:val="24"/>
          <w:szCs w:val="24"/>
        </w:rPr>
        <w:t xml:space="preserve">which </w:t>
      </w:r>
      <w:r w:rsidR="00C60334" w:rsidRPr="00AA71C6">
        <w:rPr>
          <w:rFonts w:cstheme="minorHAnsi"/>
          <w:sz w:val="24"/>
          <w:szCs w:val="24"/>
        </w:rPr>
        <w:t>emphasises</w:t>
      </w:r>
      <w:r w:rsidR="007F1839" w:rsidRPr="00AA71C6">
        <w:rPr>
          <w:rFonts w:cstheme="minorHAnsi"/>
          <w:sz w:val="24"/>
          <w:szCs w:val="24"/>
        </w:rPr>
        <w:t xml:space="preserve"> </w:t>
      </w:r>
      <w:r w:rsidR="00243E90" w:rsidRPr="00AA71C6">
        <w:rPr>
          <w:rFonts w:cstheme="minorHAnsi"/>
          <w:sz w:val="24"/>
          <w:szCs w:val="24"/>
        </w:rPr>
        <w:t>the</w:t>
      </w:r>
      <w:r w:rsidR="007E0E3A" w:rsidRPr="00AA71C6">
        <w:rPr>
          <w:rFonts w:cstheme="minorHAnsi"/>
          <w:sz w:val="24"/>
          <w:szCs w:val="24"/>
        </w:rPr>
        <w:t xml:space="preserve"> </w:t>
      </w:r>
      <w:r w:rsidR="00B32EBD" w:rsidRPr="00AA71C6">
        <w:rPr>
          <w:rFonts w:cstheme="minorHAnsi"/>
          <w:sz w:val="24"/>
          <w:szCs w:val="24"/>
        </w:rPr>
        <w:t>vital</w:t>
      </w:r>
      <w:r w:rsidR="007E0E3A" w:rsidRPr="00AA71C6">
        <w:rPr>
          <w:rFonts w:cstheme="minorHAnsi"/>
          <w:sz w:val="24"/>
          <w:szCs w:val="24"/>
        </w:rPr>
        <w:t xml:space="preserve"> role in which friends and family </w:t>
      </w:r>
      <w:r w:rsidR="00C23C17" w:rsidRPr="00AA71C6">
        <w:rPr>
          <w:rFonts w:cstheme="minorHAnsi"/>
          <w:sz w:val="24"/>
          <w:szCs w:val="24"/>
        </w:rPr>
        <w:t>play in the running’s of everyday life for</w:t>
      </w:r>
      <w:r w:rsidR="007E0E3A" w:rsidRPr="00AA71C6">
        <w:rPr>
          <w:rFonts w:cstheme="minorHAnsi"/>
          <w:sz w:val="24"/>
          <w:szCs w:val="24"/>
        </w:rPr>
        <w:t xml:space="preserve"> adult</w:t>
      </w:r>
      <w:r w:rsidR="00942551" w:rsidRPr="00AA71C6">
        <w:rPr>
          <w:rFonts w:cstheme="minorHAnsi"/>
          <w:sz w:val="24"/>
          <w:szCs w:val="24"/>
        </w:rPr>
        <w:t xml:space="preserve">s </w:t>
      </w:r>
      <w:r w:rsidR="00243E90" w:rsidRPr="00AA71C6">
        <w:rPr>
          <w:rFonts w:cstheme="minorHAnsi"/>
          <w:sz w:val="24"/>
          <w:szCs w:val="24"/>
        </w:rPr>
        <w:t>who suffer from</w:t>
      </w:r>
      <w:r w:rsidR="00702025" w:rsidRPr="00AA71C6">
        <w:rPr>
          <w:rFonts w:cstheme="minorHAnsi"/>
          <w:sz w:val="24"/>
          <w:szCs w:val="24"/>
        </w:rPr>
        <w:t xml:space="preserve"> intellectual, physical and psychological disabilities</w:t>
      </w:r>
      <w:r w:rsidR="00727729" w:rsidRPr="00AA71C6">
        <w:rPr>
          <w:rFonts w:cstheme="minorHAnsi"/>
          <w:sz w:val="24"/>
          <w:szCs w:val="24"/>
        </w:rPr>
        <w:t xml:space="preserve"> (</w:t>
      </w:r>
      <w:r w:rsidR="00BA7D77" w:rsidRPr="00AA71C6">
        <w:rPr>
          <w:rFonts w:cstheme="minorHAnsi"/>
          <w:sz w:val="24"/>
          <w:szCs w:val="24"/>
        </w:rPr>
        <w:t>R</w:t>
      </w:r>
      <w:r w:rsidR="00233F1C" w:rsidRPr="00AA71C6">
        <w:rPr>
          <w:rFonts w:cstheme="minorHAnsi"/>
          <w:sz w:val="24"/>
          <w:szCs w:val="24"/>
        </w:rPr>
        <w:t xml:space="preserve">and and </w:t>
      </w:r>
      <w:r w:rsidR="00BA7D77" w:rsidRPr="00AA71C6">
        <w:rPr>
          <w:rFonts w:cstheme="minorHAnsi"/>
          <w:sz w:val="24"/>
          <w:szCs w:val="24"/>
        </w:rPr>
        <w:t>M</w:t>
      </w:r>
      <w:r w:rsidR="00233F1C" w:rsidRPr="00AA71C6">
        <w:rPr>
          <w:rFonts w:cstheme="minorHAnsi"/>
          <w:sz w:val="24"/>
          <w:szCs w:val="24"/>
        </w:rPr>
        <w:t>alley</w:t>
      </w:r>
      <w:r w:rsidR="00BA7D77" w:rsidRPr="00AA71C6">
        <w:rPr>
          <w:rFonts w:cstheme="minorHAnsi"/>
          <w:sz w:val="24"/>
          <w:szCs w:val="24"/>
        </w:rPr>
        <w:t xml:space="preserve"> 2014</w:t>
      </w:r>
      <w:r w:rsidR="002D14F0" w:rsidRPr="00AA71C6">
        <w:rPr>
          <w:rFonts w:cstheme="minorHAnsi"/>
          <w:sz w:val="24"/>
          <w:szCs w:val="24"/>
        </w:rPr>
        <w:t>)</w:t>
      </w:r>
      <w:r w:rsidR="003D0492" w:rsidRPr="00AA71C6">
        <w:rPr>
          <w:rFonts w:cstheme="minorHAnsi"/>
          <w:sz w:val="24"/>
          <w:szCs w:val="24"/>
        </w:rPr>
        <w:t xml:space="preserve">. </w:t>
      </w:r>
      <w:r w:rsidR="00395BDF" w:rsidRPr="00AA71C6">
        <w:rPr>
          <w:rFonts w:cstheme="minorHAnsi"/>
          <w:sz w:val="24"/>
          <w:szCs w:val="24"/>
        </w:rPr>
        <w:t>Rand and</w:t>
      </w:r>
      <w:r w:rsidR="0076157D" w:rsidRPr="00AA71C6">
        <w:rPr>
          <w:rFonts w:cstheme="minorHAnsi"/>
          <w:sz w:val="24"/>
          <w:szCs w:val="24"/>
        </w:rPr>
        <w:t xml:space="preserve"> Malley</w:t>
      </w:r>
      <w:r w:rsidR="0010788F" w:rsidRPr="00AA71C6">
        <w:rPr>
          <w:rFonts w:cstheme="minorHAnsi"/>
          <w:sz w:val="24"/>
          <w:szCs w:val="24"/>
        </w:rPr>
        <w:t>’s</w:t>
      </w:r>
      <w:r w:rsidR="00395BDF" w:rsidRPr="00AA71C6">
        <w:rPr>
          <w:rFonts w:cstheme="minorHAnsi"/>
          <w:sz w:val="24"/>
          <w:szCs w:val="24"/>
        </w:rPr>
        <w:t xml:space="preserve"> </w:t>
      </w:r>
      <w:r w:rsidR="001B70F4" w:rsidRPr="00AA71C6">
        <w:rPr>
          <w:rFonts w:cstheme="minorHAnsi"/>
          <w:sz w:val="24"/>
          <w:szCs w:val="24"/>
        </w:rPr>
        <w:t>background information</w:t>
      </w:r>
      <w:r w:rsidR="00230CF3" w:rsidRPr="00AA71C6">
        <w:rPr>
          <w:rFonts w:cstheme="minorHAnsi"/>
          <w:sz w:val="24"/>
          <w:szCs w:val="24"/>
        </w:rPr>
        <w:t xml:space="preserve"> is</w:t>
      </w:r>
      <w:r w:rsidR="001B70F4" w:rsidRPr="00AA71C6">
        <w:rPr>
          <w:rFonts w:cstheme="minorHAnsi"/>
          <w:sz w:val="24"/>
          <w:szCs w:val="24"/>
        </w:rPr>
        <w:t xml:space="preserve"> sufficient</w:t>
      </w:r>
      <w:r w:rsidR="00230CF3" w:rsidRPr="00AA71C6">
        <w:rPr>
          <w:rFonts w:cstheme="minorHAnsi"/>
          <w:sz w:val="24"/>
          <w:szCs w:val="24"/>
        </w:rPr>
        <w:t xml:space="preserve"> as</w:t>
      </w:r>
      <w:r w:rsidR="00305977" w:rsidRPr="00AA71C6">
        <w:rPr>
          <w:rFonts w:cstheme="minorHAnsi"/>
          <w:sz w:val="24"/>
          <w:szCs w:val="24"/>
        </w:rPr>
        <w:t xml:space="preserve">, </w:t>
      </w:r>
      <w:r w:rsidR="0010788F" w:rsidRPr="00AA71C6">
        <w:rPr>
          <w:rFonts w:cstheme="minorHAnsi"/>
          <w:sz w:val="24"/>
          <w:szCs w:val="24"/>
        </w:rPr>
        <w:t>within the introduction</w:t>
      </w:r>
      <w:r w:rsidR="00B72E07" w:rsidRPr="00AA71C6">
        <w:rPr>
          <w:rFonts w:cstheme="minorHAnsi"/>
          <w:sz w:val="24"/>
          <w:szCs w:val="24"/>
        </w:rPr>
        <w:t xml:space="preserve">, </w:t>
      </w:r>
      <w:r w:rsidR="00DF694E" w:rsidRPr="00AA71C6">
        <w:rPr>
          <w:rFonts w:cstheme="minorHAnsi"/>
          <w:sz w:val="24"/>
          <w:szCs w:val="24"/>
        </w:rPr>
        <w:t xml:space="preserve">pre-existing research is discussed and reviewed. However, </w:t>
      </w:r>
      <w:r w:rsidR="00305977" w:rsidRPr="00AA71C6">
        <w:rPr>
          <w:rFonts w:cstheme="minorHAnsi"/>
          <w:sz w:val="24"/>
          <w:szCs w:val="24"/>
        </w:rPr>
        <w:t>Rand and Malley</w:t>
      </w:r>
      <w:r w:rsidR="009039F4" w:rsidRPr="00AA71C6">
        <w:rPr>
          <w:rFonts w:cstheme="minorHAnsi"/>
          <w:sz w:val="24"/>
          <w:szCs w:val="24"/>
        </w:rPr>
        <w:t xml:space="preserve"> did </w:t>
      </w:r>
      <w:r w:rsidR="00746F72" w:rsidRPr="00AA71C6">
        <w:rPr>
          <w:rFonts w:cstheme="minorHAnsi"/>
          <w:sz w:val="24"/>
          <w:szCs w:val="24"/>
        </w:rPr>
        <w:t xml:space="preserve">not </w:t>
      </w:r>
      <w:r w:rsidR="009039F4" w:rsidRPr="00AA71C6">
        <w:rPr>
          <w:rFonts w:cstheme="minorHAnsi"/>
          <w:sz w:val="24"/>
          <w:szCs w:val="24"/>
        </w:rPr>
        <w:t xml:space="preserve">discuss gaps </w:t>
      </w:r>
      <w:r w:rsidR="0014532B" w:rsidRPr="00AA71C6">
        <w:rPr>
          <w:rFonts w:cstheme="minorHAnsi"/>
          <w:sz w:val="24"/>
          <w:szCs w:val="24"/>
        </w:rPr>
        <w:t xml:space="preserve">in the research topic that have not been researched.  </w:t>
      </w:r>
      <w:r w:rsidR="00047633" w:rsidRPr="00AA71C6">
        <w:rPr>
          <w:rFonts w:cstheme="minorHAnsi"/>
          <w:sz w:val="24"/>
          <w:szCs w:val="24"/>
        </w:rPr>
        <w:t xml:space="preserve">Rand and Malley’s background is </w:t>
      </w:r>
      <w:r w:rsidR="00224D09" w:rsidRPr="00AA71C6">
        <w:rPr>
          <w:rFonts w:cstheme="minorHAnsi"/>
          <w:sz w:val="24"/>
          <w:szCs w:val="24"/>
        </w:rPr>
        <w:t xml:space="preserve">sufficient but does not have all the key concepts of a background </w:t>
      </w:r>
      <w:r w:rsidR="00B455B7" w:rsidRPr="00AA71C6">
        <w:rPr>
          <w:rFonts w:cstheme="minorHAnsi"/>
          <w:sz w:val="24"/>
          <w:szCs w:val="24"/>
        </w:rPr>
        <w:t>in their research paper.</w:t>
      </w:r>
    </w:p>
    <w:p w14:paraId="401428C3" w14:textId="5A852452" w:rsidR="00846B43" w:rsidRPr="00AA71C6" w:rsidRDefault="00E14429" w:rsidP="009F44BC">
      <w:pPr>
        <w:tabs>
          <w:tab w:val="left" w:pos="5205"/>
        </w:tabs>
        <w:rPr>
          <w:rFonts w:cstheme="minorHAnsi"/>
          <w:sz w:val="24"/>
          <w:szCs w:val="24"/>
        </w:rPr>
      </w:pPr>
      <w:r w:rsidRPr="00AA71C6">
        <w:rPr>
          <w:rFonts w:cstheme="minorHAnsi"/>
          <w:sz w:val="24"/>
          <w:szCs w:val="24"/>
        </w:rPr>
        <w:t>An informative</w:t>
      </w:r>
      <w:r w:rsidR="00F81C39" w:rsidRPr="00AA71C6">
        <w:rPr>
          <w:rFonts w:cstheme="minorHAnsi"/>
          <w:sz w:val="24"/>
          <w:szCs w:val="24"/>
        </w:rPr>
        <w:t xml:space="preserve"> abstract</w:t>
      </w:r>
      <w:r w:rsidRPr="00AA71C6">
        <w:rPr>
          <w:rFonts w:cstheme="minorHAnsi"/>
          <w:sz w:val="24"/>
          <w:szCs w:val="24"/>
        </w:rPr>
        <w:t xml:space="preserve"> was</w:t>
      </w:r>
      <w:r w:rsidR="00F81C39" w:rsidRPr="00AA71C6">
        <w:rPr>
          <w:rFonts w:cstheme="minorHAnsi"/>
          <w:sz w:val="24"/>
          <w:szCs w:val="24"/>
        </w:rPr>
        <w:t xml:space="preserve"> used in</w:t>
      </w:r>
      <w:r w:rsidR="00B84D0F" w:rsidRPr="00AA71C6">
        <w:rPr>
          <w:rFonts w:cstheme="minorHAnsi"/>
          <w:sz w:val="24"/>
          <w:szCs w:val="24"/>
        </w:rPr>
        <w:t xml:space="preserve"> </w:t>
      </w:r>
      <w:r w:rsidRPr="00AA71C6">
        <w:rPr>
          <w:rFonts w:cstheme="minorHAnsi"/>
          <w:sz w:val="24"/>
          <w:szCs w:val="24"/>
        </w:rPr>
        <w:t>R</w:t>
      </w:r>
      <w:r w:rsidR="00B84D0F" w:rsidRPr="00AA71C6">
        <w:rPr>
          <w:rFonts w:cstheme="minorHAnsi"/>
          <w:sz w:val="24"/>
          <w:szCs w:val="24"/>
        </w:rPr>
        <w:t xml:space="preserve">and and </w:t>
      </w:r>
      <w:r w:rsidRPr="00AA71C6">
        <w:rPr>
          <w:rFonts w:cstheme="minorHAnsi"/>
          <w:sz w:val="24"/>
          <w:szCs w:val="24"/>
        </w:rPr>
        <w:t>M</w:t>
      </w:r>
      <w:r w:rsidR="00B84D0F" w:rsidRPr="00AA71C6">
        <w:rPr>
          <w:rFonts w:cstheme="minorHAnsi"/>
          <w:sz w:val="24"/>
          <w:szCs w:val="24"/>
        </w:rPr>
        <w:t xml:space="preserve">alley’s </w:t>
      </w:r>
      <w:r w:rsidRPr="00AA71C6">
        <w:rPr>
          <w:rFonts w:cstheme="minorHAnsi"/>
          <w:sz w:val="24"/>
          <w:szCs w:val="24"/>
        </w:rPr>
        <w:t>research paper</w:t>
      </w:r>
      <w:r w:rsidR="00D321AF" w:rsidRPr="00AA71C6">
        <w:rPr>
          <w:rFonts w:cstheme="minorHAnsi"/>
          <w:sz w:val="24"/>
          <w:szCs w:val="24"/>
        </w:rPr>
        <w:t xml:space="preserve">. </w:t>
      </w:r>
      <w:r w:rsidR="00C37AF7" w:rsidRPr="00AA71C6">
        <w:rPr>
          <w:rFonts w:cstheme="minorHAnsi"/>
          <w:sz w:val="24"/>
          <w:szCs w:val="24"/>
        </w:rPr>
        <w:t xml:space="preserve">This is </w:t>
      </w:r>
      <w:r w:rsidR="00843735" w:rsidRPr="00AA71C6">
        <w:rPr>
          <w:rFonts w:cstheme="minorHAnsi"/>
          <w:sz w:val="24"/>
          <w:szCs w:val="24"/>
        </w:rPr>
        <w:t xml:space="preserve">evident </w:t>
      </w:r>
      <w:r w:rsidR="00E011F7" w:rsidRPr="00AA71C6">
        <w:rPr>
          <w:rFonts w:cstheme="minorHAnsi"/>
          <w:sz w:val="24"/>
          <w:szCs w:val="24"/>
        </w:rPr>
        <w:t xml:space="preserve">to the reader </w:t>
      </w:r>
      <w:r w:rsidR="000E6E70" w:rsidRPr="00AA71C6">
        <w:rPr>
          <w:rFonts w:cstheme="minorHAnsi"/>
          <w:sz w:val="24"/>
          <w:szCs w:val="24"/>
        </w:rPr>
        <w:t xml:space="preserve">due to the </w:t>
      </w:r>
      <w:r w:rsidR="001C578E" w:rsidRPr="00AA71C6">
        <w:rPr>
          <w:rFonts w:cstheme="minorHAnsi"/>
          <w:sz w:val="24"/>
          <w:szCs w:val="24"/>
        </w:rPr>
        <w:t xml:space="preserve">amount of information that was </w:t>
      </w:r>
      <w:r w:rsidR="00E53D34" w:rsidRPr="00AA71C6">
        <w:rPr>
          <w:rFonts w:cstheme="minorHAnsi"/>
          <w:sz w:val="24"/>
          <w:szCs w:val="24"/>
        </w:rPr>
        <w:t>presented, with in the abstract. I</w:t>
      </w:r>
      <w:r w:rsidR="00E549C1" w:rsidRPr="00AA71C6">
        <w:rPr>
          <w:rFonts w:cstheme="minorHAnsi"/>
          <w:sz w:val="24"/>
          <w:szCs w:val="24"/>
        </w:rPr>
        <w:t xml:space="preserve">nformative abstracts </w:t>
      </w:r>
      <w:r w:rsidR="002E4FD3" w:rsidRPr="00AA71C6">
        <w:rPr>
          <w:rFonts w:cstheme="minorHAnsi"/>
          <w:sz w:val="24"/>
          <w:szCs w:val="24"/>
        </w:rPr>
        <w:t xml:space="preserve">contain the </w:t>
      </w:r>
      <w:r w:rsidR="000447C0" w:rsidRPr="00AA71C6">
        <w:rPr>
          <w:rFonts w:cstheme="minorHAnsi"/>
          <w:sz w:val="24"/>
          <w:szCs w:val="24"/>
        </w:rPr>
        <w:t xml:space="preserve">methods, the purpose, the </w:t>
      </w:r>
      <w:r w:rsidR="00696D2D" w:rsidRPr="00AA71C6">
        <w:rPr>
          <w:rFonts w:cstheme="minorHAnsi"/>
          <w:sz w:val="24"/>
          <w:szCs w:val="24"/>
        </w:rPr>
        <w:t>conclusions</w:t>
      </w:r>
      <w:r w:rsidR="00EC2DF7" w:rsidRPr="00AA71C6">
        <w:rPr>
          <w:rFonts w:cstheme="minorHAnsi"/>
          <w:sz w:val="24"/>
          <w:szCs w:val="24"/>
        </w:rPr>
        <w:t xml:space="preserve"> and the </w:t>
      </w:r>
      <w:r w:rsidR="00696D2D" w:rsidRPr="00AA71C6">
        <w:rPr>
          <w:rFonts w:cstheme="minorHAnsi"/>
          <w:sz w:val="24"/>
          <w:szCs w:val="24"/>
        </w:rPr>
        <w:t>main findings of the research.</w:t>
      </w:r>
      <w:r w:rsidR="00267B5A" w:rsidRPr="00AA71C6">
        <w:rPr>
          <w:rFonts w:cstheme="minorHAnsi"/>
          <w:sz w:val="24"/>
          <w:szCs w:val="24"/>
        </w:rPr>
        <w:t xml:space="preserve"> </w:t>
      </w:r>
      <w:r w:rsidR="00696D2D" w:rsidRPr="00AA71C6">
        <w:rPr>
          <w:rFonts w:cstheme="minorHAnsi"/>
          <w:sz w:val="24"/>
          <w:szCs w:val="24"/>
        </w:rPr>
        <w:t xml:space="preserve"> </w:t>
      </w:r>
      <w:r w:rsidR="000133DC" w:rsidRPr="00AA71C6">
        <w:rPr>
          <w:rFonts w:cstheme="minorHAnsi"/>
          <w:sz w:val="24"/>
          <w:szCs w:val="24"/>
        </w:rPr>
        <w:t xml:space="preserve">The informative abstract in Rand and Malley’s </w:t>
      </w:r>
      <w:r w:rsidR="004E04AE" w:rsidRPr="00AA71C6">
        <w:rPr>
          <w:rFonts w:cstheme="minorHAnsi"/>
          <w:sz w:val="24"/>
          <w:szCs w:val="24"/>
        </w:rPr>
        <w:t>research paper</w:t>
      </w:r>
      <w:r w:rsidR="00B12612" w:rsidRPr="00AA71C6">
        <w:rPr>
          <w:rFonts w:cstheme="minorHAnsi"/>
          <w:sz w:val="24"/>
          <w:szCs w:val="24"/>
        </w:rPr>
        <w:t xml:space="preserve"> included the studies key themes in their findings,</w:t>
      </w:r>
      <w:r w:rsidR="004E04AE" w:rsidRPr="00AA71C6">
        <w:rPr>
          <w:rFonts w:cstheme="minorHAnsi"/>
          <w:sz w:val="24"/>
          <w:szCs w:val="24"/>
        </w:rPr>
        <w:t xml:space="preserve"> </w:t>
      </w:r>
      <w:r w:rsidR="001F5F37" w:rsidRPr="00AA71C6">
        <w:rPr>
          <w:rFonts w:cstheme="minorHAnsi"/>
          <w:sz w:val="24"/>
          <w:szCs w:val="24"/>
        </w:rPr>
        <w:t>which were</w:t>
      </w:r>
      <w:r w:rsidR="00B51833" w:rsidRPr="00AA71C6">
        <w:rPr>
          <w:rFonts w:cstheme="minorHAnsi"/>
          <w:sz w:val="24"/>
          <w:szCs w:val="24"/>
        </w:rPr>
        <w:t xml:space="preserve">; </w:t>
      </w:r>
      <w:r w:rsidR="574DE2BD" w:rsidRPr="00AA71C6">
        <w:rPr>
          <w:rFonts w:cstheme="minorHAnsi"/>
          <w:sz w:val="24"/>
          <w:szCs w:val="24"/>
        </w:rPr>
        <w:t>the defini</w:t>
      </w:r>
      <w:r w:rsidR="2A164DAC" w:rsidRPr="00AA71C6">
        <w:rPr>
          <w:rFonts w:cstheme="minorHAnsi"/>
          <w:sz w:val="24"/>
          <w:szCs w:val="24"/>
        </w:rPr>
        <w:t>tions of social care services for the caregiver</w:t>
      </w:r>
      <w:r w:rsidR="75A175A3" w:rsidRPr="00AA71C6">
        <w:rPr>
          <w:rFonts w:cstheme="minorHAnsi"/>
          <w:sz w:val="24"/>
          <w:szCs w:val="24"/>
        </w:rPr>
        <w:t xml:space="preserve"> but also</w:t>
      </w:r>
      <w:r w:rsidR="2A164DAC" w:rsidRPr="00AA71C6">
        <w:rPr>
          <w:rFonts w:cstheme="minorHAnsi"/>
          <w:sz w:val="24"/>
          <w:szCs w:val="24"/>
        </w:rPr>
        <w:t xml:space="preserve"> the care </w:t>
      </w:r>
      <w:r w:rsidR="132947B4" w:rsidRPr="00AA71C6">
        <w:rPr>
          <w:rFonts w:cstheme="minorHAnsi"/>
          <w:sz w:val="24"/>
          <w:szCs w:val="24"/>
        </w:rPr>
        <w:t xml:space="preserve">recipient and the outcomes of the social care, </w:t>
      </w:r>
      <w:r w:rsidR="000C0B8B" w:rsidRPr="00AA71C6">
        <w:rPr>
          <w:rFonts w:cstheme="minorHAnsi"/>
          <w:sz w:val="24"/>
          <w:szCs w:val="24"/>
        </w:rPr>
        <w:t xml:space="preserve">the access </w:t>
      </w:r>
      <w:r w:rsidR="007C404E" w:rsidRPr="00AA71C6">
        <w:rPr>
          <w:rFonts w:cstheme="minorHAnsi"/>
          <w:sz w:val="24"/>
          <w:szCs w:val="24"/>
        </w:rPr>
        <w:t xml:space="preserve">that the caregivers have to </w:t>
      </w:r>
      <w:r w:rsidR="00B408D1" w:rsidRPr="00AA71C6">
        <w:rPr>
          <w:rFonts w:cstheme="minorHAnsi"/>
          <w:sz w:val="24"/>
          <w:szCs w:val="24"/>
        </w:rPr>
        <w:t>the social care services</w:t>
      </w:r>
      <w:r w:rsidR="006915AA" w:rsidRPr="00AA71C6">
        <w:rPr>
          <w:rFonts w:cstheme="minorHAnsi"/>
          <w:sz w:val="24"/>
          <w:szCs w:val="24"/>
        </w:rPr>
        <w:t xml:space="preserve">, and </w:t>
      </w:r>
      <w:r w:rsidR="007868D7" w:rsidRPr="00AA71C6">
        <w:rPr>
          <w:rFonts w:cstheme="minorHAnsi"/>
          <w:sz w:val="24"/>
          <w:szCs w:val="24"/>
        </w:rPr>
        <w:t xml:space="preserve">the importance and meaning of </w:t>
      </w:r>
      <w:r w:rsidR="003C72C9" w:rsidRPr="00AA71C6">
        <w:rPr>
          <w:rFonts w:cstheme="minorHAnsi"/>
          <w:sz w:val="24"/>
          <w:szCs w:val="24"/>
        </w:rPr>
        <w:t>informal care (Rand &amp; Malley 201</w:t>
      </w:r>
      <w:r w:rsidR="00250517" w:rsidRPr="00AA71C6">
        <w:rPr>
          <w:rFonts w:cstheme="minorHAnsi"/>
          <w:sz w:val="24"/>
          <w:szCs w:val="24"/>
        </w:rPr>
        <w:t>4</w:t>
      </w:r>
      <w:r w:rsidR="003C72C9" w:rsidRPr="00AA71C6">
        <w:rPr>
          <w:rFonts w:cstheme="minorHAnsi"/>
          <w:sz w:val="24"/>
          <w:szCs w:val="24"/>
        </w:rPr>
        <w:t>)</w:t>
      </w:r>
      <w:r w:rsidR="00D961B9" w:rsidRPr="00AA71C6">
        <w:rPr>
          <w:rFonts w:cstheme="minorHAnsi"/>
          <w:sz w:val="24"/>
          <w:szCs w:val="24"/>
        </w:rPr>
        <w:t>.</w:t>
      </w:r>
      <w:r w:rsidR="004615FC" w:rsidRPr="00AA71C6">
        <w:rPr>
          <w:rFonts w:cstheme="minorHAnsi"/>
          <w:sz w:val="24"/>
          <w:szCs w:val="24"/>
        </w:rPr>
        <w:t xml:space="preserve"> The abstract also included </w:t>
      </w:r>
      <w:r w:rsidR="00114040" w:rsidRPr="00AA71C6">
        <w:rPr>
          <w:rFonts w:cstheme="minorHAnsi"/>
          <w:sz w:val="24"/>
          <w:szCs w:val="24"/>
        </w:rPr>
        <w:t xml:space="preserve">the purpose of the research, which was </w:t>
      </w:r>
      <w:r w:rsidR="00D267CA" w:rsidRPr="00AA71C6">
        <w:rPr>
          <w:rFonts w:cstheme="minorHAnsi"/>
          <w:sz w:val="24"/>
          <w:szCs w:val="24"/>
        </w:rPr>
        <w:t xml:space="preserve">the exploration of </w:t>
      </w:r>
      <w:r w:rsidR="00BA30B7" w:rsidRPr="00AA71C6">
        <w:rPr>
          <w:rFonts w:cstheme="minorHAnsi"/>
          <w:sz w:val="24"/>
          <w:szCs w:val="24"/>
        </w:rPr>
        <w:t xml:space="preserve">carers who are in </w:t>
      </w:r>
      <w:r w:rsidR="00C003BE" w:rsidRPr="00AA71C6">
        <w:rPr>
          <w:rFonts w:cstheme="minorHAnsi"/>
          <w:sz w:val="24"/>
          <w:szCs w:val="24"/>
        </w:rPr>
        <w:t xml:space="preserve">contact with social care support services for adults and their views </w:t>
      </w:r>
      <w:r w:rsidR="00931BDB" w:rsidRPr="00AA71C6">
        <w:rPr>
          <w:rFonts w:cstheme="minorHAnsi"/>
          <w:sz w:val="24"/>
          <w:szCs w:val="24"/>
        </w:rPr>
        <w:t>of it (Rand &amp; Malley 2014).</w:t>
      </w:r>
      <w:r w:rsidR="00C86792" w:rsidRPr="00AA71C6">
        <w:rPr>
          <w:rFonts w:cstheme="minorHAnsi"/>
          <w:sz w:val="24"/>
          <w:szCs w:val="24"/>
        </w:rPr>
        <w:t xml:space="preserve"> An </w:t>
      </w:r>
      <w:r w:rsidR="008341BF" w:rsidRPr="00AA71C6">
        <w:rPr>
          <w:rFonts w:cstheme="minorHAnsi"/>
          <w:sz w:val="24"/>
          <w:szCs w:val="24"/>
        </w:rPr>
        <w:t>informative ab</w:t>
      </w:r>
      <w:r w:rsidR="000F0809" w:rsidRPr="00AA71C6">
        <w:rPr>
          <w:rFonts w:cstheme="minorHAnsi"/>
          <w:sz w:val="24"/>
          <w:szCs w:val="24"/>
        </w:rPr>
        <w:t xml:space="preserve">stract is appropriate </w:t>
      </w:r>
      <w:r w:rsidR="00C86792" w:rsidRPr="00AA71C6">
        <w:rPr>
          <w:rFonts w:cstheme="minorHAnsi"/>
          <w:sz w:val="24"/>
          <w:szCs w:val="24"/>
        </w:rPr>
        <w:t>in Rand and Malley’s</w:t>
      </w:r>
      <w:r w:rsidR="001954F7" w:rsidRPr="00AA71C6">
        <w:rPr>
          <w:rFonts w:cstheme="minorHAnsi"/>
          <w:sz w:val="24"/>
          <w:szCs w:val="24"/>
        </w:rPr>
        <w:t xml:space="preserve"> research paper </w:t>
      </w:r>
      <w:r w:rsidR="00847C98" w:rsidRPr="00AA71C6">
        <w:rPr>
          <w:rFonts w:cstheme="minorHAnsi"/>
          <w:sz w:val="24"/>
          <w:szCs w:val="24"/>
        </w:rPr>
        <w:t xml:space="preserve">as it </w:t>
      </w:r>
      <w:r w:rsidR="001B390B" w:rsidRPr="00AA71C6">
        <w:rPr>
          <w:rFonts w:cstheme="minorHAnsi"/>
          <w:sz w:val="24"/>
          <w:szCs w:val="24"/>
        </w:rPr>
        <w:t xml:space="preserve">allows to readers to make judgements of </w:t>
      </w:r>
      <w:r w:rsidR="00FD1C7E" w:rsidRPr="00AA71C6">
        <w:rPr>
          <w:rFonts w:cstheme="minorHAnsi"/>
          <w:sz w:val="24"/>
          <w:szCs w:val="24"/>
        </w:rPr>
        <w:t xml:space="preserve">the relevance of the research </w:t>
      </w:r>
      <w:r w:rsidR="00206F7C" w:rsidRPr="00AA71C6">
        <w:rPr>
          <w:rFonts w:cstheme="minorHAnsi"/>
          <w:sz w:val="24"/>
          <w:szCs w:val="24"/>
        </w:rPr>
        <w:t>so that they can comp</w:t>
      </w:r>
      <w:r w:rsidR="00AF1B0A" w:rsidRPr="00AA71C6">
        <w:rPr>
          <w:rFonts w:cstheme="minorHAnsi"/>
          <w:sz w:val="24"/>
          <w:szCs w:val="24"/>
        </w:rPr>
        <w:t>a</w:t>
      </w:r>
      <w:r w:rsidR="00206F7C" w:rsidRPr="00AA71C6">
        <w:rPr>
          <w:rFonts w:cstheme="minorHAnsi"/>
          <w:sz w:val="24"/>
          <w:szCs w:val="24"/>
        </w:rPr>
        <w:t xml:space="preserve">re it with other </w:t>
      </w:r>
      <w:r w:rsidR="00AF1B0A" w:rsidRPr="00AA71C6">
        <w:rPr>
          <w:rFonts w:cstheme="minorHAnsi"/>
          <w:sz w:val="24"/>
          <w:szCs w:val="24"/>
        </w:rPr>
        <w:t>papers or their own</w:t>
      </w:r>
      <w:r w:rsidR="0007279B" w:rsidRPr="00AA71C6">
        <w:rPr>
          <w:rFonts w:cstheme="minorHAnsi"/>
          <w:sz w:val="24"/>
          <w:szCs w:val="24"/>
        </w:rPr>
        <w:t>.</w:t>
      </w:r>
    </w:p>
    <w:p w14:paraId="031A3D46" w14:textId="550CD2E7" w:rsidR="00D557B2" w:rsidRPr="00AA71C6" w:rsidRDefault="00E96D79" w:rsidP="00673747">
      <w:pPr>
        <w:spacing w:before="240"/>
        <w:rPr>
          <w:rFonts w:cstheme="minorHAnsi"/>
          <w:sz w:val="24"/>
          <w:szCs w:val="24"/>
        </w:rPr>
      </w:pPr>
      <w:r w:rsidRPr="00AA71C6">
        <w:rPr>
          <w:rFonts w:cstheme="minorHAnsi"/>
          <w:sz w:val="24"/>
          <w:szCs w:val="24"/>
        </w:rPr>
        <w:lastRenderedPageBreak/>
        <w:t xml:space="preserve">Ethical consideration is </w:t>
      </w:r>
      <w:r w:rsidR="00EA7283" w:rsidRPr="00AA71C6">
        <w:rPr>
          <w:rFonts w:cstheme="minorHAnsi"/>
          <w:sz w:val="24"/>
          <w:szCs w:val="24"/>
        </w:rPr>
        <w:t xml:space="preserve">a predominant part of </w:t>
      </w:r>
      <w:r w:rsidR="00082DC8" w:rsidRPr="00AA71C6">
        <w:rPr>
          <w:rFonts w:cstheme="minorHAnsi"/>
          <w:sz w:val="24"/>
          <w:szCs w:val="24"/>
        </w:rPr>
        <w:t xml:space="preserve">the research. </w:t>
      </w:r>
      <w:r w:rsidR="00CA7ACE" w:rsidRPr="00AA71C6">
        <w:rPr>
          <w:rFonts w:cstheme="minorHAnsi"/>
          <w:sz w:val="24"/>
          <w:szCs w:val="24"/>
        </w:rPr>
        <w:t>This is because</w:t>
      </w:r>
      <w:r w:rsidR="00C93D1F" w:rsidRPr="00AA71C6">
        <w:rPr>
          <w:rFonts w:cstheme="minorHAnsi"/>
          <w:sz w:val="24"/>
          <w:szCs w:val="24"/>
        </w:rPr>
        <w:t xml:space="preserve"> of the fact that </w:t>
      </w:r>
      <w:r w:rsidR="00BD6379" w:rsidRPr="00AA71C6">
        <w:rPr>
          <w:rFonts w:cstheme="minorHAnsi"/>
          <w:sz w:val="24"/>
          <w:szCs w:val="24"/>
        </w:rPr>
        <w:t xml:space="preserve">the participants </w:t>
      </w:r>
      <w:r w:rsidR="000E6F86" w:rsidRPr="00AA71C6">
        <w:rPr>
          <w:rFonts w:cstheme="minorHAnsi"/>
          <w:sz w:val="24"/>
          <w:szCs w:val="24"/>
        </w:rPr>
        <w:t xml:space="preserve">psychological and physical safety </w:t>
      </w:r>
      <w:r w:rsidR="00EE207E" w:rsidRPr="00AA71C6">
        <w:rPr>
          <w:rFonts w:cstheme="minorHAnsi"/>
          <w:sz w:val="24"/>
          <w:szCs w:val="24"/>
        </w:rPr>
        <w:t>needs to be taken into consideration. It is imperative that researchers must support</w:t>
      </w:r>
      <w:r w:rsidR="000136D0" w:rsidRPr="00AA71C6">
        <w:rPr>
          <w:rFonts w:cstheme="minorHAnsi"/>
          <w:sz w:val="24"/>
          <w:szCs w:val="24"/>
        </w:rPr>
        <w:t xml:space="preserve"> moral values and social norms and so </w:t>
      </w:r>
      <w:r w:rsidR="00842E78" w:rsidRPr="00AA71C6">
        <w:rPr>
          <w:rFonts w:cstheme="minorHAnsi"/>
          <w:sz w:val="24"/>
          <w:szCs w:val="24"/>
        </w:rPr>
        <w:t xml:space="preserve">inflicting harm onto a participant is not ethical. </w:t>
      </w:r>
      <w:r w:rsidR="00925BF8" w:rsidRPr="00AA71C6">
        <w:rPr>
          <w:rFonts w:cstheme="minorHAnsi"/>
          <w:sz w:val="24"/>
          <w:szCs w:val="24"/>
        </w:rPr>
        <w:t xml:space="preserve">It is highly </w:t>
      </w:r>
      <w:r w:rsidR="00C5019C" w:rsidRPr="00AA71C6">
        <w:rPr>
          <w:rFonts w:cstheme="minorHAnsi"/>
          <w:sz w:val="24"/>
          <w:szCs w:val="24"/>
        </w:rPr>
        <w:t>important for researchers to a</w:t>
      </w:r>
      <w:r w:rsidR="00DA593C" w:rsidRPr="00AA71C6">
        <w:rPr>
          <w:rFonts w:cstheme="minorHAnsi"/>
          <w:sz w:val="24"/>
          <w:szCs w:val="24"/>
        </w:rPr>
        <w:t>pply confidentiality to their research</w:t>
      </w:r>
      <w:r w:rsidR="0019755F" w:rsidRPr="00AA71C6">
        <w:rPr>
          <w:rFonts w:cstheme="minorHAnsi"/>
          <w:sz w:val="24"/>
          <w:szCs w:val="24"/>
        </w:rPr>
        <w:t xml:space="preserve">. This can be done by changing </w:t>
      </w:r>
      <w:r w:rsidR="004E67DC" w:rsidRPr="00AA71C6">
        <w:rPr>
          <w:rFonts w:cstheme="minorHAnsi"/>
          <w:sz w:val="24"/>
          <w:szCs w:val="24"/>
        </w:rPr>
        <w:t xml:space="preserve">the participants </w:t>
      </w:r>
      <w:r w:rsidR="0019755F" w:rsidRPr="00AA71C6">
        <w:rPr>
          <w:rFonts w:cstheme="minorHAnsi"/>
          <w:sz w:val="24"/>
          <w:szCs w:val="24"/>
        </w:rPr>
        <w:t>names on research paper</w:t>
      </w:r>
      <w:r w:rsidR="008543E5" w:rsidRPr="00AA71C6">
        <w:rPr>
          <w:rFonts w:cstheme="minorHAnsi"/>
          <w:sz w:val="24"/>
          <w:szCs w:val="24"/>
        </w:rPr>
        <w:t xml:space="preserve">. It is also important to follow </w:t>
      </w:r>
      <w:r w:rsidR="00654D61" w:rsidRPr="00AA71C6">
        <w:rPr>
          <w:rFonts w:cstheme="minorHAnsi"/>
          <w:sz w:val="24"/>
          <w:szCs w:val="24"/>
        </w:rPr>
        <w:t xml:space="preserve">the safety guidelines </w:t>
      </w:r>
      <w:r w:rsidR="001B5BE4" w:rsidRPr="00AA71C6">
        <w:rPr>
          <w:rFonts w:cstheme="minorHAnsi"/>
          <w:sz w:val="24"/>
          <w:szCs w:val="24"/>
        </w:rPr>
        <w:t xml:space="preserve">in order to protect the participants </w:t>
      </w:r>
      <w:r w:rsidR="00CE3786" w:rsidRPr="00AA71C6">
        <w:rPr>
          <w:rFonts w:cstheme="minorHAnsi"/>
          <w:sz w:val="24"/>
          <w:szCs w:val="24"/>
        </w:rPr>
        <w:t>sensitive information</w:t>
      </w:r>
      <w:r w:rsidR="004A2B33" w:rsidRPr="00AA71C6">
        <w:rPr>
          <w:rFonts w:cstheme="minorHAnsi"/>
          <w:sz w:val="24"/>
          <w:szCs w:val="24"/>
        </w:rPr>
        <w:t xml:space="preserve"> such as addresses and names.</w:t>
      </w:r>
      <w:r w:rsidR="00592694" w:rsidRPr="00AA71C6">
        <w:rPr>
          <w:rFonts w:cstheme="minorHAnsi"/>
          <w:sz w:val="24"/>
          <w:szCs w:val="24"/>
        </w:rPr>
        <w:t xml:space="preserve"> Ethical consideration was prominent </w:t>
      </w:r>
      <w:r w:rsidR="006461B5" w:rsidRPr="00AA71C6">
        <w:rPr>
          <w:rFonts w:cstheme="minorHAnsi"/>
          <w:sz w:val="24"/>
          <w:szCs w:val="24"/>
        </w:rPr>
        <w:t>throughout Rand and Malley’s research paper</w:t>
      </w:r>
      <w:r w:rsidR="00E7291D" w:rsidRPr="00AA71C6">
        <w:rPr>
          <w:rFonts w:cstheme="minorHAnsi"/>
          <w:sz w:val="24"/>
          <w:szCs w:val="24"/>
        </w:rPr>
        <w:t xml:space="preserve">. For example, </w:t>
      </w:r>
      <w:r w:rsidR="00226786" w:rsidRPr="00AA71C6">
        <w:rPr>
          <w:rFonts w:cstheme="minorHAnsi"/>
          <w:sz w:val="24"/>
          <w:szCs w:val="24"/>
        </w:rPr>
        <w:t xml:space="preserve">written </w:t>
      </w:r>
      <w:r w:rsidR="00510D5D" w:rsidRPr="00AA71C6">
        <w:rPr>
          <w:rFonts w:cstheme="minorHAnsi"/>
          <w:sz w:val="24"/>
          <w:szCs w:val="24"/>
        </w:rPr>
        <w:t xml:space="preserve">informed consent was given </w:t>
      </w:r>
      <w:r w:rsidR="00120BF0" w:rsidRPr="00AA71C6">
        <w:rPr>
          <w:rFonts w:cstheme="minorHAnsi"/>
          <w:sz w:val="24"/>
          <w:szCs w:val="24"/>
        </w:rPr>
        <w:t>to the participants before the interviews (</w:t>
      </w:r>
      <w:r w:rsidR="00673747" w:rsidRPr="00AA71C6">
        <w:rPr>
          <w:rFonts w:cstheme="minorHAnsi"/>
          <w:sz w:val="24"/>
          <w:szCs w:val="24"/>
        </w:rPr>
        <w:t>Rand &amp; Malley 2014) so they knew what was happening</w:t>
      </w:r>
      <w:r w:rsidR="00A6465B" w:rsidRPr="00AA71C6">
        <w:rPr>
          <w:rFonts w:cstheme="minorHAnsi"/>
          <w:sz w:val="24"/>
          <w:szCs w:val="24"/>
        </w:rPr>
        <w:t xml:space="preserve"> and </w:t>
      </w:r>
      <w:r w:rsidR="00673747" w:rsidRPr="00AA71C6">
        <w:rPr>
          <w:rFonts w:cstheme="minorHAnsi"/>
          <w:sz w:val="24"/>
          <w:szCs w:val="24"/>
        </w:rPr>
        <w:t>what the research is about</w:t>
      </w:r>
      <w:r w:rsidR="00A6465B" w:rsidRPr="00AA71C6">
        <w:rPr>
          <w:rFonts w:cstheme="minorHAnsi"/>
          <w:sz w:val="24"/>
          <w:szCs w:val="24"/>
        </w:rPr>
        <w:t>.</w:t>
      </w:r>
      <w:r w:rsidR="00FA79D4" w:rsidRPr="00AA71C6">
        <w:rPr>
          <w:rFonts w:cstheme="minorHAnsi"/>
          <w:sz w:val="24"/>
          <w:szCs w:val="24"/>
        </w:rPr>
        <w:t xml:space="preserve"> The </w:t>
      </w:r>
      <w:r w:rsidR="00E11738" w:rsidRPr="00AA71C6">
        <w:rPr>
          <w:rFonts w:cstheme="minorHAnsi"/>
          <w:sz w:val="24"/>
          <w:szCs w:val="24"/>
        </w:rPr>
        <w:t xml:space="preserve">researchers also asked the </w:t>
      </w:r>
      <w:r w:rsidR="00FA79D4" w:rsidRPr="00AA71C6">
        <w:rPr>
          <w:rFonts w:cstheme="minorHAnsi"/>
          <w:sz w:val="24"/>
          <w:szCs w:val="24"/>
        </w:rPr>
        <w:t xml:space="preserve">participants </w:t>
      </w:r>
      <w:r w:rsidR="00E11738" w:rsidRPr="00AA71C6">
        <w:rPr>
          <w:rFonts w:cstheme="minorHAnsi"/>
          <w:sz w:val="24"/>
          <w:szCs w:val="24"/>
        </w:rPr>
        <w:t xml:space="preserve">if their interviews could be recorded, making them </w:t>
      </w:r>
      <w:r w:rsidR="0099655F" w:rsidRPr="00AA71C6">
        <w:rPr>
          <w:rFonts w:cstheme="minorHAnsi"/>
          <w:sz w:val="24"/>
          <w:szCs w:val="24"/>
        </w:rPr>
        <w:t xml:space="preserve">aware of that was going </w:t>
      </w:r>
      <w:r w:rsidR="00D557B2" w:rsidRPr="00AA71C6">
        <w:rPr>
          <w:rFonts w:cstheme="minorHAnsi"/>
          <w:sz w:val="24"/>
          <w:szCs w:val="24"/>
        </w:rPr>
        <w:t xml:space="preserve">on throughout the research study, as a whole. </w:t>
      </w:r>
    </w:p>
    <w:p w14:paraId="6803D72F" w14:textId="56D8F7CD" w:rsidR="007B5FCD" w:rsidRPr="00AA71C6" w:rsidRDefault="00151D7C" w:rsidP="00673747">
      <w:pPr>
        <w:spacing w:before="240"/>
        <w:rPr>
          <w:rFonts w:cstheme="minorHAnsi"/>
          <w:sz w:val="24"/>
          <w:szCs w:val="24"/>
        </w:rPr>
      </w:pPr>
      <w:r w:rsidRPr="00AA71C6">
        <w:rPr>
          <w:rFonts w:cstheme="minorHAnsi"/>
          <w:sz w:val="24"/>
          <w:szCs w:val="24"/>
        </w:rPr>
        <w:t>A discussion</w:t>
      </w:r>
      <w:r w:rsidR="007B5FCD" w:rsidRPr="00AA71C6">
        <w:rPr>
          <w:rFonts w:cstheme="minorHAnsi"/>
          <w:sz w:val="24"/>
          <w:szCs w:val="24"/>
        </w:rPr>
        <w:t xml:space="preserve"> is </w:t>
      </w:r>
      <w:r w:rsidR="007F5387" w:rsidRPr="00AA71C6">
        <w:rPr>
          <w:rFonts w:cstheme="minorHAnsi"/>
          <w:sz w:val="24"/>
          <w:szCs w:val="24"/>
        </w:rPr>
        <w:t>the part of the paper that researcher</w:t>
      </w:r>
      <w:r w:rsidR="00010ED8" w:rsidRPr="00AA71C6">
        <w:rPr>
          <w:rFonts w:cstheme="minorHAnsi"/>
          <w:sz w:val="24"/>
          <w:szCs w:val="24"/>
        </w:rPr>
        <w:t>’s</w:t>
      </w:r>
      <w:r w:rsidR="007F5387" w:rsidRPr="00AA71C6">
        <w:rPr>
          <w:rFonts w:cstheme="minorHAnsi"/>
          <w:sz w:val="24"/>
          <w:szCs w:val="24"/>
        </w:rPr>
        <w:t xml:space="preserve"> talk</w:t>
      </w:r>
      <w:r w:rsidR="00010ED8" w:rsidRPr="00AA71C6">
        <w:rPr>
          <w:rFonts w:cstheme="minorHAnsi"/>
          <w:sz w:val="24"/>
          <w:szCs w:val="24"/>
        </w:rPr>
        <w:t xml:space="preserve"> about </w:t>
      </w:r>
      <w:r w:rsidR="00223216" w:rsidRPr="00AA71C6">
        <w:rPr>
          <w:rFonts w:cstheme="minorHAnsi"/>
          <w:sz w:val="24"/>
          <w:szCs w:val="24"/>
        </w:rPr>
        <w:t>their findings and the significance of the</w:t>
      </w:r>
      <w:r w:rsidR="00DF6CE7" w:rsidRPr="00AA71C6">
        <w:rPr>
          <w:rFonts w:cstheme="minorHAnsi"/>
          <w:sz w:val="24"/>
          <w:szCs w:val="24"/>
        </w:rPr>
        <w:t xml:space="preserve">m. </w:t>
      </w:r>
      <w:r w:rsidR="00885C4B" w:rsidRPr="00AA71C6">
        <w:rPr>
          <w:rFonts w:cstheme="minorHAnsi"/>
          <w:sz w:val="24"/>
          <w:szCs w:val="24"/>
        </w:rPr>
        <w:t>Within</w:t>
      </w:r>
      <w:r w:rsidR="00EB552F" w:rsidRPr="00AA71C6">
        <w:rPr>
          <w:rFonts w:cstheme="minorHAnsi"/>
          <w:sz w:val="24"/>
          <w:szCs w:val="24"/>
        </w:rPr>
        <w:t xml:space="preserve"> the </w:t>
      </w:r>
      <w:r w:rsidR="00885C4B" w:rsidRPr="00AA71C6">
        <w:rPr>
          <w:rFonts w:cstheme="minorHAnsi"/>
          <w:sz w:val="24"/>
          <w:szCs w:val="24"/>
        </w:rPr>
        <w:t>discussion,</w:t>
      </w:r>
      <w:r w:rsidR="00EB552F" w:rsidRPr="00AA71C6">
        <w:rPr>
          <w:rFonts w:cstheme="minorHAnsi"/>
          <w:sz w:val="24"/>
          <w:szCs w:val="24"/>
        </w:rPr>
        <w:t xml:space="preserve"> </w:t>
      </w:r>
      <w:r w:rsidR="00885C4B" w:rsidRPr="00AA71C6">
        <w:rPr>
          <w:rFonts w:cstheme="minorHAnsi"/>
          <w:sz w:val="24"/>
          <w:szCs w:val="24"/>
        </w:rPr>
        <w:t>researcher</w:t>
      </w:r>
      <w:r w:rsidR="00DF6CE7" w:rsidRPr="00AA71C6">
        <w:rPr>
          <w:rFonts w:cstheme="minorHAnsi"/>
          <w:sz w:val="24"/>
          <w:szCs w:val="24"/>
        </w:rPr>
        <w:t xml:space="preserve"> also compare </w:t>
      </w:r>
      <w:r w:rsidR="004A4F80" w:rsidRPr="00AA71C6">
        <w:rPr>
          <w:rFonts w:cstheme="minorHAnsi"/>
          <w:sz w:val="24"/>
          <w:szCs w:val="24"/>
        </w:rPr>
        <w:t xml:space="preserve">the results </w:t>
      </w:r>
      <w:r w:rsidR="000331F3" w:rsidRPr="00AA71C6">
        <w:rPr>
          <w:rFonts w:cstheme="minorHAnsi"/>
          <w:sz w:val="24"/>
          <w:szCs w:val="24"/>
        </w:rPr>
        <w:t>o</w:t>
      </w:r>
      <w:r w:rsidR="004A4F80" w:rsidRPr="00AA71C6">
        <w:rPr>
          <w:rFonts w:cstheme="minorHAnsi"/>
          <w:sz w:val="24"/>
          <w:szCs w:val="24"/>
        </w:rPr>
        <w:t xml:space="preserve">f their paper with other papers </w:t>
      </w:r>
      <w:r w:rsidR="00021A8D" w:rsidRPr="00AA71C6">
        <w:rPr>
          <w:rFonts w:cstheme="minorHAnsi"/>
          <w:sz w:val="24"/>
          <w:szCs w:val="24"/>
        </w:rPr>
        <w:t xml:space="preserve">and highlight new insights that they might </w:t>
      </w:r>
      <w:r w:rsidR="00B22D0F" w:rsidRPr="00AA71C6">
        <w:rPr>
          <w:rFonts w:cstheme="minorHAnsi"/>
          <w:sz w:val="24"/>
          <w:szCs w:val="24"/>
        </w:rPr>
        <w:t>have</w:t>
      </w:r>
      <w:r w:rsidR="00021A8D" w:rsidRPr="00AA71C6">
        <w:rPr>
          <w:rFonts w:cstheme="minorHAnsi"/>
          <w:sz w:val="24"/>
          <w:szCs w:val="24"/>
        </w:rPr>
        <w:t xml:space="preserve"> found</w:t>
      </w:r>
      <w:r w:rsidR="00EB552F" w:rsidRPr="00AA71C6">
        <w:rPr>
          <w:rFonts w:cstheme="minorHAnsi"/>
          <w:sz w:val="24"/>
          <w:szCs w:val="24"/>
        </w:rPr>
        <w:t xml:space="preserve">, </w:t>
      </w:r>
      <w:r w:rsidR="00021A8D" w:rsidRPr="00AA71C6">
        <w:rPr>
          <w:rFonts w:cstheme="minorHAnsi"/>
          <w:sz w:val="24"/>
          <w:szCs w:val="24"/>
        </w:rPr>
        <w:t>through their own research.</w:t>
      </w:r>
      <w:r w:rsidR="000B3425" w:rsidRPr="00AA71C6">
        <w:rPr>
          <w:rFonts w:cstheme="minorHAnsi"/>
          <w:sz w:val="24"/>
          <w:szCs w:val="24"/>
        </w:rPr>
        <w:t xml:space="preserve"> </w:t>
      </w:r>
      <w:r w:rsidR="00B22D0F" w:rsidRPr="00AA71C6">
        <w:rPr>
          <w:rFonts w:cstheme="minorHAnsi"/>
          <w:sz w:val="24"/>
          <w:szCs w:val="24"/>
        </w:rPr>
        <w:t>Within Rand and Malley’s discussion</w:t>
      </w:r>
      <w:r w:rsidR="00F602D2" w:rsidRPr="00AA71C6">
        <w:rPr>
          <w:rFonts w:cstheme="minorHAnsi"/>
          <w:sz w:val="24"/>
          <w:szCs w:val="24"/>
        </w:rPr>
        <w:t xml:space="preserve"> section</w:t>
      </w:r>
      <w:r w:rsidR="00863778" w:rsidRPr="00AA71C6">
        <w:rPr>
          <w:rFonts w:cstheme="minorHAnsi"/>
          <w:sz w:val="24"/>
          <w:szCs w:val="24"/>
        </w:rPr>
        <w:t xml:space="preserve"> their findings were discussed</w:t>
      </w:r>
      <w:r w:rsidR="009D536D" w:rsidRPr="00AA71C6">
        <w:rPr>
          <w:rFonts w:cstheme="minorHAnsi"/>
          <w:sz w:val="24"/>
          <w:szCs w:val="24"/>
        </w:rPr>
        <w:t>,</w:t>
      </w:r>
      <w:r w:rsidR="001A6F33" w:rsidRPr="00AA71C6">
        <w:rPr>
          <w:rFonts w:cstheme="minorHAnsi"/>
          <w:sz w:val="24"/>
          <w:szCs w:val="24"/>
        </w:rPr>
        <w:t xml:space="preserve"> reviewed </w:t>
      </w:r>
      <w:r w:rsidR="008B4626" w:rsidRPr="00AA71C6">
        <w:rPr>
          <w:rFonts w:cstheme="minorHAnsi"/>
          <w:sz w:val="24"/>
          <w:szCs w:val="24"/>
        </w:rPr>
        <w:t xml:space="preserve">and compared with other research papers. For example, </w:t>
      </w:r>
      <w:r w:rsidR="0089179F" w:rsidRPr="00AA71C6">
        <w:rPr>
          <w:rFonts w:cstheme="minorHAnsi"/>
          <w:sz w:val="24"/>
          <w:szCs w:val="24"/>
        </w:rPr>
        <w:t>a research paper</w:t>
      </w:r>
      <w:r w:rsidR="009C6B38" w:rsidRPr="00AA71C6">
        <w:rPr>
          <w:rFonts w:cstheme="minorHAnsi"/>
          <w:sz w:val="24"/>
          <w:szCs w:val="24"/>
        </w:rPr>
        <w:t xml:space="preserve"> </w:t>
      </w:r>
      <w:r w:rsidR="007F4350" w:rsidRPr="00AA71C6">
        <w:rPr>
          <w:rFonts w:cstheme="minorHAnsi"/>
          <w:sz w:val="24"/>
          <w:szCs w:val="24"/>
        </w:rPr>
        <w:t>highlighted the option of choice th</w:t>
      </w:r>
      <w:r w:rsidR="00137704" w:rsidRPr="00AA71C6">
        <w:rPr>
          <w:rFonts w:cstheme="minorHAnsi"/>
          <w:sz w:val="24"/>
          <w:szCs w:val="24"/>
        </w:rPr>
        <w:t>at a person has to weather they want to provide care</w:t>
      </w:r>
      <w:r w:rsidR="004B5C76" w:rsidRPr="00AA71C6">
        <w:rPr>
          <w:rFonts w:cstheme="minorHAnsi"/>
          <w:sz w:val="24"/>
          <w:szCs w:val="24"/>
        </w:rPr>
        <w:t xml:space="preserve"> or not (</w:t>
      </w:r>
      <w:r w:rsidR="000C1604" w:rsidRPr="00AA71C6">
        <w:rPr>
          <w:rFonts w:cstheme="minorHAnsi"/>
          <w:sz w:val="24"/>
          <w:szCs w:val="24"/>
        </w:rPr>
        <w:t xml:space="preserve">Arksey &amp; Glendinning 2007) </w:t>
      </w:r>
      <w:r w:rsidR="007560B9" w:rsidRPr="00AA71C6">
        <w:rPr>
          <w:rFonts w:cstheme="minorHAnsi"/>
          <w:sz w:val="24"/>
          <w:szCs w:val="24"/>
        </w:rPr>
        <w:t>w</w:t>
      </w:r>
      <w:r w:rsidR="00647292" w:rsidRPr="00AA71C6">
        <w:rPr>
          <w:rFonts w:cstheme="minorHAnsi"/>
          <w:sz w:val="24"/>
          <w:szCs w:val="24"/>
        </w:rPr>
        <w:t xml:space="preserve">hen discussing </w:t>
      </w:r>
      <w:r w:rsidR="00B31CB0" w:rsidRPr="00AA71C6">
        <w:rPr>
          <w:rFonts w:cstheme="minorHAnsi"/>
          <w:sz w:val="24"/>
          <w:szCs w:val="24"/>
        </w:rPr>
        <w:t>the findings of Rand and Malley’s researc</w:t>
      </w:r>
      <w:r w:rsidR="00A92856" w:rsidRPr="00AA71C6">
        <w:rPr>
          <w:rFonts w:cstheme="minorHAnsi"/>
          <w:sz w:val="24"/>
          <w:szCs w:val="24"/>
        </w:rPr>
        <w:t xml:space="preserve">h. No new insights were found </w:t>
      </w:r>
      <w:r w:rsidR="00780C02" w:rsidRPr="00AA71C6">
        <w:rPr>
          <w:rFonts w:cstheme="minorHAnsi"/>
          <w:sz w:val="24"/>
          <w:szCs w:val="24"/>
        </w:rPr>
        <w:t xml:space="preserve">in </w:t>
      </w:r>
      <w:r w:rsidR="004052D6" w:rsidRPr="00AA71C6">
        <w:rPr>
          <w:rFonts w:cstheme="minorHAnsi"/>
          <w:sz w:val="24"/>
          <w:szCs w:val="24"/>
        </w:rPr>
        <w:t>Rand and Malley’s</w:t>
      </w:r>
      <w:r w:rsidR="00780C02" w:rsidRPr="00AA71C6">
        <w:rPr>
          <w:rFonts w:cstheme="minorHAnsi"/>
          <w:sz w:val="24"/>
          <w:szCs w:val="24"/>
        </w:rPr>
        <w:t xml:space="preserve"> research findings and so w</w:t>
      </w:r>
      <w:r w:rsidR="00133FCA" w:rsidRPr="00AA71C6">
        <w:rPr>
          <w:rFonts w:cstheme="minorHAnsi"/>
          <w:sz w:val="24"/>
          <w:szCs w:val="24"/>
        </w:rPr>
        <w:t>ere</w:t>
      </w:r>
      <w:r w:rsidR="00780C02" w:rsidRPr="00AA71C6">
        <w:rPr>
          <w:rFonts w:cstheme="minorHAnsi"/>
          <w:sz w:val="24"/>
          <w:szCs w:val="24"/>
        </w:rPr>
        <w:t xml:space="preserve"> not discussed.</w:t>
      </w:r>
      <w:r w:rsidR="000C1604" w:rsidRPr="00AA71C6">
        <w:rPr>
          <w:rFonts w:cstheme="minorHAnsi"/>
          <w:sz w:val="24"/>
          <w:szCs w:val="24"/>
        </w:rPr>
        <w:t xml:space="preserve"> </w:t>
      </w:r>
      <w:r w:rsidR="00251370" w:rsidRPr="00AA71C6">
        <w:rPr>
          <w:rFonts w:cstheme="minorHAnsi"/>
          <w:sz w:val="24"/>
          <w:szCs w:val="24"/>
        </w:rPr>
        <w:t xml:space="preserve"> Limitations of the research </w:t>
      </w:r>
      <w:r w:rsidR="005E0DBB" w:rsidRPr="00AA71C6">
        <w:rPr>
          <w:rFonts w:cstheme="minorHAnsi"/>
          <w:sz w:val="24"/>
          <w:szCs w:val="24"/>
        </w:rPr>
        <w:t xml:space="preserve">were </w:t>
      </w:r>
      <w:r w:rsidR="00251370" w:rsidRPr="00AA71C6">
        <w:rPr>
          <w:rFonts w:cstheme="minorHAnsi"/>
          <w:sz w:val="24"/>
          <w:szCs w:val="24"/>
        </w:rPr>
        <w:t>discussed due to t</w:t>
      </w:r>
      <w:r w:rsidR="00133FCA" w:rsidRPr="00AA71C6">
        <w:rPr>
          <w:rFonts w:cstheme="minorHAnsi"/>
          <w:sz w:val="24"/>
          <w:szCs w:val="24"/>
        </w:rPr>
        <w:t xml:space="preserve">he fact that the study </w:t>
      </w:r>
      <w:r w:rsidR="00B226F4" w:rsidRPr="00AA71C6">
        <w:rPr>
          <w:rFonts w:cstheme="minorHAnsi"/>
          <w:sz w:val="24"/>
          <w:szCs w:val="24"/>
        </w:rPr>
        <w:t>focused on informal carers</w:t>
      </w:r>
      <w:r w:rsidR="000F426E" w:rsidRPr="00AA71C6">
        <w:rPr>
          <w:rFonts w:cstheme="minorHAnsi"/>
          <w:sz w:val="24"/>
          <w:szCs w:val="24"/>
        </w:rPr>
        <w:t>, due to the purpose of the study</w:t>
      </w:r>
      <w:r w:rsidR="00CC6F08" w:rsidRPr="00AA71C6">
        <w:rPr>
          <w:rFonts w:cstheme="minorHAnsi"/>
          <w:sz w:val="24"/>
          <w:szCs w:val="24"/>
        </w:rPr>
        <w:t xml:space="preserve">, </w:t>
      </w:r>
      <w:r w:rsidR="00B226F4" w:rsidRPr="00AA71C6">
        <w:rPr>
          <w:rFonts w:cstheme="minorHAnsi"/>
          <w:sz w:val="24"/>
          <w:szCs w:val="24"/>
        </w:rPr>
        <w:t xml:space="preserve">that </w:t>
      </w:r>
      <w:r w:rsidR="00860F6D" w:rsidRPr="00AA71C6">
        <w:rPr>
          <w:rFonts w:cstheme="minorHAnsi"/>
          <w:sz w:val="24"/>
          <w:szCs w:val="24"/>
        </w:rPr>
        <w:t>are in contact with s</w:t>
      </w:r>
      <w:r w:rsidR="00B840E4" w:rsidRPr="00AA71C6">
        <w:rPr>
          <w:rFonts w:cstheme="minorHAnsi"/>
          <w:sz w:val="24"/>
          <w:szCs w:val="24"/>
        </w:rPr>
        <w:t xml:space="preserve">ocial care support and so </w:t>
      </w:r>
      <w:r w:rsidR="00E07E56" w:rsidRPr="00AA71C6">
        <w:rPr>
          <w:rFonts w:cstheme="minorHAnsi"/>
          <w:sz w:val="24"/>
          <w:szCs w:val="24"/>
        </w:rPr>
        <w:t>the evidence that was drawn t</w:t>
      </w:r>
      <w:r w:rsidR="000F426E" w:rsidRPr="00AA71C6">
        <w:rPr>
          <w:rFonts w:cstheme="minorHAnsi"/>
          <w:sz w:val="24"/>
          <w:szCs w:val="24"/>
        </w:rPr>
        <w:t>o</w:t>
      </w:r>
      <w:r w:rsidR="00E07E56" w:rsidRPr="00AA71C6">
        <w:rPr>
          <w:rFonts w:cstheme="minorHAnsi"/>
          <w:sz w:val="24"/>
          <w:szCs w:val="24"/>
        </w:rPr>
        <w:t xml:space="preserve"> the study was limited</w:t>
      </w:r>
      <w:r w:rsidR="00CC6F08" w:rsidRPr="00AA71C6">
        <w:rPr>
          <w:rFonts w:cstheme="minorHAnsi"/>
          <w:sz w:val="24"/>
          <w:szCs w:val="24"/>
        </w:rPr>
        <w:t xml:space="preserve"> </w:t>
      </w:r>
      <w:r w:rsidR="00372DAC" w:rsidRPr="00AA71C6">
        <w:rPr>
          <w:rFonts w:cstheme="minorHAnsi"/>
          <w:sz w:val="24"/>
          <w:szCs w:val="24"/>
        </w:rPr>
        <w:t xml:space="preserve">(Rand &amp; Malley 2014). </w:t>
      </w:r>
      <w:r w:rsidR="00C41A71" w:rsidRPr="00AA71C6">
        <w:rPr>
          <w:rFonts w:cstheme="minorHAnsi"/>
          <w:sz w:val="24"/>
          <w:szCs w:val="24"/>
        </w:rPr>
        <w:t xml:space="preserve">Rand and Malley’s </w:t>
      </w:r>
      <w:r w:rsidR="00FD76AA" w:rsidRPr="00AA71C6">
        <w:rPr>
          <w:rFonts w:cstheme="minorHAnsi"/>
          <w:sz w:val="24"/>
          <w:szCs w:val="24"/>
        </w:rPr>
        <w:t xml:space="preserve">discussion is </w:t>
      </w:r>
      <w:r w:rsidR="008275DA" w:rsidRPr="00AA71C6">
        <w:rPr>
          <w:rFonts w:cstheme="minorHAnsi"/>
          <w:sz w:val="24"/>
          <w:szCs w:val="24"/>
        </w:rPr>
        <w:t xml:space="preserve">sufficient as it has demonstrated all of the </w:t>
      </w:r>
      <w:r w:rsidR="00236023" w:rsidRPr="00AA71C6">
        <w:rPr>
          <w:rFonts w:cstheme="minorHAnsi"/>
          <w:sz w:val="24"/>
          <w:szCs w:val="24"/>
        </w:rPr>
        <w:t xml:space="preserve">stuff that has to be concluded in a </w:t>
      </w:r>
      <w:r w:rsidR="004D6407" w:rsidRPr="00AA71C6">
        <w:rPr>
          <w:rFonts w:cstheme="minorHAnsi"/>
          <w:sz w:val="24"/>
          <w:szCs w:val="24"/>
        </w:rPr>
        <w:t xml:space="preserve">discussion. </w:t>
      </w:r>
    </w:p>
    <w:p w14:paraId="5CA751CE" w14:textId="0AFE356F" w:rsidR="005E0DBB" w:rsidRPr="00AA71C6" w:rsidRDefault="005C6A66" w:rsidP="00673747">
      <w:pPr>
        <w:spacing w:before="240"/>
        <w:rPr>
          <w:rFonts w:cstheme="minorHAnsi"/>
          <w:sz w:val="24"/>
          <w:szCs w:val="24"/>
        </w:rPr>
      </w:pPr>
      <w:r w:rsidRPr="00AA71C6">
        <w:rPr>
          <w:rFonts w:cstheme="minorHAnsi"/>
          <w:sz w:val="24"/>
          <w:szCs w:val="24"/>
        </w:rPr>
        <w:t>To conclude, Rand and Malley</w:t>
      </w:r>
      <w:r w:rsidR="00CA77BD" w:rsidRPr="00AA71C6">
        <w:rPr>
          <w:rFonts w:cstheme="minorHAnsi"/>
          <w:sz w:val="24"/>
          <w:szCs w:val="24"/>
        </w:rPr>
        <w:t xml:space="preserve">’s research paper has demonstrated </w:t>
      </w:r>
      <w:r w:rsidR="00DC7843" w:rsidRPr="00AA71C6">
        <w:rPr>
          <w:rFonts w:cstheme="minorHAnsi"/>
          <w:sz w:val="24"/>
          <w:szCs w:val="24"/>
        </w:rPr>
        <w:t>a key understanding of what to include in a research paper</w:t>
      </w:r>
      <w:r w:rsidR="008E7F11" w:rsidRPr="00AA71C6">
        <w:rPr>
          <w:rFonts w:cstheme="minorHAnsi"/>
          <w:sz w:val="24"/>
          <w:szCs w:val="24"/>
        </w:rPr>
        <w:t xml:space="preserve">. This is due to the fact that </w:t>
      </w:r>
      <w:r w:rsidR="003D38F3" w:rsidRPr="00AA71C6">
        <w:rPr>
          <w:rFonts w:cstheme="minorHAnsi"/>
          <w:sz w:val="24"/>
          <w:szCs w:val="24"/>
        </w:rPr>
        <w:t xml:space="preserve">Rand and Malley’s </w:t>
      </w:r>
      <w:r w:rsidR="00891C29" w:rsidRPr="00AA71C6">
        <w:rPr>
          <w:rFonts w:cstheme="minorHAnsi"/>
          <w:sz w:val="24"/>
          <w:szCs w:val="24"/>
        </w:rPr>
        <w:t>research paper is well</w:t>
      </w:r>
      <w:r w:rsidR="00CA77BD" w:rsidRPr="00AA71C6">
        <w:rPr>
          <w:rFonts w:cstheme="minorHAnsi"/>
          <w:sz w:val="24"/>
          <w:szCs w:val="24"/>
        </w:rPr>
        <w:t xml:space="preserve"> written research </w:t>
      </w:r>
      <w:r w:rsidR="00891C29" w:rsidRPr="00AA71C6">
        <w:rPr>
          <w:rFonts w:cstheme="minorHAnsi"/>
          <w:sz w:val="24"/>
          <w:szCs w:val="24"/>
        </w:rPr>
        <w:t>and</w:t>
      </w:r>
      <w:r w:rsidR="00DD074B" w:rsidRPr="00AA71C6">
        <w:rPr>
          <w:rFonts w:cstheme="minorHAnsi"/>
          <w:sz w:val="24"/>
          <w:szCs w:val="24"/>
        </w:rPr>
        <w:t xml:space="preserve"> makes sure</w:t>
      </w:r>
      <w:r w:rsidR="00891C29" w:rsidRPr="00AA71C6">
        <w:rPr>
          <w:rFonts w:cstheme="minorHAnsi"/>
          <w:sz w:val="24"/>
          <w:szCs w:val="24"/>
        </w:rPr>
        <w:t xml:space="preserve"> to</w:t>
      </w:r>
      <w:r w:rsidR="00CA77BD" w:rsidRPr="00AA71C6">
        <w:rPr>
          <w:rFonts w:cstheme="minorHAnsi"/>
          <w:sz w:val="24"/>
          <w:szCs w:val="24"/>
        </w:rPr>
        <w:t xml:space="preserve"> follow the </w:t>
      </w:r>
      <w:r w:rsidR="000A0131" w:rsidRPr="00AA71C6">
        <w:rPr>
          <w:rFonts w:cstheme="minorHAnsi"/>
          <w:sz w:val="24"/>
          <w:szCs w:val="24"/>
        </w:rPr>
        <w:t>textbook</w:t>
      </w:r>
      <w:r w:rsidR="00CA77BD" w:rsidRPr="00AA71C6">
        <w:rPr>
          <w:rFonts w:cstheme="minorHAnsi"/>
          <w:sz w:val="24"/>
          <w:szCs w:val="24"/>
        </w:rPr>
        <w:t xml:space="preserve"> definitions of </w:t>
      </w:r>
      <w:r w:rsidR="008F0148" w:rsidRPr="00AA71C6">
        <w:rPr>
          <w:rFonts w:cstheme="minorHAnsi"/>
          <w:sz w:val="24"/>
          <w:szCs w:val="24"/>
        </w:rPr>
        <w:t xml:space="preserve">what </w:t>
      </w:r>
      <w:r w:rsidR="00DD074B" w:rsidRPr="00AA71C6">
        <w:rPr>
          <w:rFonts w:cstheme="minorHAnsi"/>
          <w:sz w:val="24"/>
          <w:szCs w:val="24"/>
        </w:rPr>
        <w:t>is</w:t>
      </w:r>
      <w:r w:rsidR="008F0148" w:rsidRPr="00AA71C6">
        <w:rPr>
          <w:rFonts w:cstheme="minorHAnsi"/>
          <w:sz w:val="24"/>
          <w:szCs w:val="24"/>
        </w:rPr>
        <w:t xml:space="preserve"> supposed to be included i</w:t>
      </w:r>
      <w:r w:rsidR="006C630C" w:rsidRPr="00AA71C6">
        <w:rPr>
          <w:rFonts w:cstheme="minorHAnsi"/>
          <w:sz w:val="24"/>
          <w:szCs w:val="24"/>
        </w:rPr>
        <w:t xml:space="preserve">n </w:t>
      </w:r>
      <w:r w:rsidR="008F0148" w:rsidRPr="00AA71C6">
        <w:rPr>
          <w:rFonts w:cstheme="minorHAnsi"/>
          <w:sz w:val="24"/>
          <w:szCs w:val="24"/>
        </w:rPr>
        <w:t>all the different sub-sections</w:t>
      </w:r>
      <w:r w:rsidR="00A85333" w:rsidRPr="00AA71C6">
        <w:rPr>
          <w:rFonts w:cstheme="minorHAnsi"/>
          <w:sz w:val="24"/>
          <w:szCs w:val="24"/>
        </w:rPr>
        <w:t xml:space="preserve"> of the research paper,</w:t>
      </w:r>
      <w:r w:rsidR="008F0148" w:rsidRPr="00AA71C6">
        <w:rPr>
          <w:rFonts w:cstheme="minorHAnsi"/>
          <w:sz w:val="24"/>
          <w:szCs w:val="24"/>
        </w:rPr>
        <w:t xml:space="preserve"> </w:t>
      </w:r>
      <w:r w:rsidR="000A0131" w:rsidRPr="00AA71C6">
        <w:rPr>
          <w:rFonts w:cstheme="minorHAnsi"/>
          <w:sz w:val="24"/>
          <w:szCs w:val="24"/>
        </w:rPr>
        <w:t xml:space="preserve">that have been talked about in this essay. </w:t>
      </w:r>
    </w:p>
    <w:p w14:paraId="16506297" w14:textId="24E30A6E" w:rsidR="00E0795F" w:rsidRPr="00AA71C6" w:rsidRDefault="00E0795F" w:rsidP="00673747">
      <w:pPr>
        <w:spacing w:before="240"/>
        <w:rPr>
          <w:rFonts w:cstheme="minorHAnsi"/>
          <w:sz w:val="24"/>
          <w:szCs w:val="24"/>
        </w:rPr>
      </w:pPr>
    </w:p>
    <w:p w14:paraId="3513F40E" w14:textId="77777777" w:rsidR="00E0795F" w:rsidRPr="00AA71C6" w:rsidRDefault="00E0795F" w:rsidP="00673747">
      <w:pPr>
        <w:spacing w:before="240"/>
        <w:rPr>
          <w:rFonts w:cstheme="minorHAnsi"/>
          <w:sz w:val="24"/>
          <w:szCs w:val="24"/>
        </w:rPr>
      </w:pPr>
    </w:p>
    <w:p w14:paraId="116786AD" w14:textId="77777777" w:rsidR="008545E0" w:rsidRPr="00AA71C6" w:rsidRDefault="008545E0" w:rsidP="008545E0">
      <w:pPr>
        <w:rPr>
          <w:rFonts w:cstheme="minorHAnsi"/>
          <w:sz w:val="24"/>
          <w:szCs w:val="24"/>
        </w:rPr>
      </w:pPr>
    </w:p>
    <w:p w14:paraId="467F132B" w14:textId="77777777" w:rsidR="008545E0" w:rsidRPr="00AA71C6" w:rsidRDefault="008545E0" w:rsidP="008545E0">
      <w:pPr>
        <w:rPr>
          <w:rFonts w:cstheme="minorHAnsi"/>
          <w:sz w:val="24"/>
          <w:szCs w:val="24"/>
        </w:rPr>
      </w:pPr>
    </w:p>
    <w:p w14:paraId="52CAB122" w14:textId="3931F93F" w:rsidR="00571104" w:rsidRPr="00AA71C6" w:rsidRDefault="00B549B8" w:rsidP="004A2B33">
      <w:pPr>
        <w:rPr>
          <w:rFonts w:eastAsia="Times New Roman" w:cstheme="minorHAnsi"/>
          <w:sz w:val="24"/>
          <w:szCs w:val="24"/>
          <w:lang w:eastAsia="en-GB"/>
        </w:rPr>
      </w:pPr>
      <w:r w:rsidRPr="00AA71C6">
        <w:rPr>
          <w:rFonts w:cstheme="minorHAnsi"/>
          <w:sz w:val="24"/>
          <w:szCs w:val="24"/>
        </w:rPr>
        <w:t xml:space="preserve"> </w:t>
      </w:r>
    </w:p>
    <w:p w14:paraId="4E6C9E4D" w14:textId="77777777" w:rsidR="00B11265" w:rsidRPr="00AA71C6" w:rsidRDefault="00B11265" w:rsidP="009F44BC">
      <w:pPr>
        <w:tabs>
          <w:tab w:val="left" w:pos="5205"/>
        </w:tabs>
        <w:rPr>
          <w:rFonts w:cstheme="minorHAnsi"/>
          <w:sz w:val="24"/>
          <w:szCs w:val="24"/>
        </w:rPr>
      </w:pPr>
    </w:p>
    <w:p w14:paraId="5DAAD539" w14:textId="601739B3" w:rsidR="00C47429" w:rsidRPr="00AA71C6" w:rsidRDefault="00C47429" w:rsidP="00F80AC6">
      <w:pPr>
        <w:tabs>
          <w:tab w:val="left" w:pos="5205"/>
        </w:tabs>
        <w:rPr>
          <w:rFonts w:cstheme="minorHAnsi"/>
          <w:sz w:val="24"/>
          <w:szCs w:val="24"/>
        </w:rPr>
      </w:pPr>
    </w:p>
    <w:sdt>
      <w:sdtPr>
        <w:rPr>
          <w:rFonts w:asciiTheme="minorHAnsi" w:eastAsiaTheme="minorHAnsi" w:hAnsiTheme="minorHAnsi" w:cstheme="minorHAnsi"/>
          <w:color w:val="auto"/>
          <w:sz w:val="24"/>
          <w:szCs w:val="24"/>
          <w:lang w:val="en-GB"/>
        </w:rPr>
        <w:id w:val="-1929879775"/>
        <w:docPartObj>
          <w:docPartGallery w:val="Bibliographies"/>
          <w:docPartUnique/>
        </w:docPartObj>
      </w:sdtPr>
      <w:sdtEndPr>
        <w:rPr>
          <w:rFonts w:cstheme="minorBidi"/>
          <w:sz w:val="22"/>
          <w:szCs w:val="22"/>
        </w:rPr>
      </w:sdtEndPr>
      <w:sdtContent>
        <w:p w14:paraId="7DC2C611" w14:textId="18065876" w:rsidR="00C47429" w:rsidRPr="00AA71C6" w:rsidRDefault="00C47429">
          <w:pPr>
            <w:pStyle w:val="Heading1"/>
            <w:rPr>
              <w:rFonts w:asciiTheme="minorHAnsi" w:hAnsiTheme="minorHAnsi" w:cstheme="minorHAnsi"/>
              <w:color w:val="auto"/>
              <w:sz w:val="24"/>
              <w:szCs w:val="24"/>
            </w:rPr>
          </w:pPr>
          <w:r w:rsidRPr="00AA71C6">
            <w:rPr>
              <w:rFonts w:asciiTheme="minorHAnsi" w:hAnsiTheme="minorHAnsi" w:cstheme="minorHAnsi"/>
              <w:color w:val="auto"/>
              <w:sz w:val="24"/>
              <w:szCs w:val="24"/>
            </w:rPr>
            <w:t>References</w:t>
          </w:r>
        </w:p>
        <w:sdt>
          <w:sdtPr>
            <w:rPr>
              <w:rFonts w:cstheme="minorHAnsi"/>
              <w:sz w:val="24"/>
              <w:szCs w:val="24"/>
            </w:rPr>
            <w:id w:val="-573587230"/>
            <w:bibliography/>
          </w:sdtPr>
          <w:sdtEndPr>
            <w:rPr>
              <w:rFonts w:cstheme="minorBidi"/>
              <w:sz w:val="22"/>
              <w:szCs w:val="22"/>
              <w:highlight w:val="yellow"/>
            </w:rPr>
          </w:sdtEndPr>
          <w:sdtContent>
            <w:p w14:paraId="1389608B" w14:textId="24E727C6" w:rsidR="00211818" w:rsidRPr="00AA71C6" w:rsidRDefault="00D922DE" w:rsidP="00211818">
              <w:pPr>
                <w:rPr>
                  <w:rFonts w:cstheme="minorHAnsi"/>
                  <w:sz w:val="24"/>
                  <w:szCs w:val="24"/>
                </w:rPr>
              </w:pPr>
              <w:r w:rsidRPr="00AA71C6">
                <w:rPr>
                  <w:rFonts w:cstheme="minorHAnsi"/>
                  <w:sz w:val="24"/>
                  <w:szCs w:val="24"/>
                </w:rPr>
                <w:t>Arksey</w:t>
              </w:r>
              <w:r w:rsidR="00CE43C4" w:rsidRPr="00AA71C6">
                <w:rPr>
                  <w:rFonts w:cstheme="minorHAnsi"/>
                  <w:sz w:val="24"/>
                  <w:szCs w:val="24"/>
                </w:rPr>
                <w:t xml:space="preserve"> H.</w:t>
              </w:r>
              <w:r w:rsidR="002E25DC" w:rsidRPr="00AA71C6">
                <w:rPr>
                  <w:rFonts w:cstheme="minorHAnsi"/>
                  <w:sz w:val="24"/>
                  <w:szCs w:val="24"/>
                </w:rPr>
                <w:t xml:space="preserve"> &amp; Glendinning </w:t>
              </w:r>
              <w:r w:rsidR="00951A73" w:rsidRPr="00AA71C6">
                <w:rPr>
                  <w:rFonts w:cstheme="minorHAnsi"/>
                  <w:sz w:val="24"/>
                  <w:szCs w:val="24"/>
                </w:rPr>
                <w:t>C.</w:t>
              </w:r>
              <w:r w:rsidR="00CE43C4" w:rsidRPr="00AA71C6">
                <w:rPr>
                  <w:rFonts w:cstheme="minorHAnsi"/>
                  <w:sz w:val="24"/>
                  <w:szCs w:val="24"/>
                </w:rPr>
                <w:t xml:space="preserve"> (200</w:t>
              </w:r>
              <w:r w:rsidR="00433953" w:rsidRPr="00AA71C6">
                <w:rPr>
                  <w:rFonts w:cstheme="minorHAnsi"/>
                  <w:sz w:val="24"/>
                  <w:szCs w:val="24"/>
                </w:rPr>
                <w:t>7</w:t>
              </w:r>
              <w:r w:rsidR="00951A73" w:rsidRPr="00AA71C6">
                <w:rPr>
                  <w:rFonts w:cstheme="minorHAnsi"/>
                  <w:sz w:val="24"/>
                  <w:szCs w:val="24"/>
                </w:rPr>
                <w:t xml:space="preserve">) </w:t>
              </w:r>
              <w:r w:rsidR="00B454EB" w:rsidRPr="00AA71C6">
                <w:rPr>
                  <w:rFonts w:cstheme="minorHAnsi"/>
                  <w:sz w:val="24"/>
                  <w:szCs w:val="24"/>
                </w:rPr>
                <w:t>‘</w:t>
              </w:r>
              <w:r w:rsidR="00951A73" w:rsidRPr="00AA71C6">
                <w:rPr>
                  <w:rFonts w:cstheme="minorHAnsi"/>
                  <w:sz w:val="24"/>
                  <w:szCs w:val="24"/>
                </w:rPr>
                <w:t xml:space="preserve">Choice </w:t>
              </w:r>
              <w:r w:rsidR="00464A4F" w:rsidRPr="00AA71C6">
                <w:rPr>
                  <w:rFonts w:cstheme="minorHAnsi"/>
                  <w:sz w:val="24"/>
                  <w:szCs w:val="24"/>
                </w:rPr>
                <w:t>in the context of informal Care</w:t>
              </w:r>
              <w:r w:rsidR="00B454EB" w:rsidRPr="00AA71C6">
                <w:rPr>
                  <w:rFonts w:cstheme="minorHAnsi"/>
                  <w:sz w:val="24"/>
                  <w:szCs w:val="24"/>
                </w:rPr>
                <w:t>-giving’</w:t>
              </w:r>
              <w:r w:rsidR="00673EE8" w:rsidRPr="00AA71C6">
                <w:rPr>
                  <w:rFonts w:cstheme="minorHAnsi"/>
                  <w:sz w:val="24"/>
                  <w:szCs w:val="24"/>
                </w:rPr>
                <w:t xml:space="preserve">. </w:t>
              </w:r>
              <w:r w:rsidR="00673EE8" w:rsidRPr="00AA71C6">
                <w:rPr>
                  <w:rFonts w:cstheme="minorHAnsi"/>
                  <w:i/>
                  <w:iCs/>
                  <w:sz w:val="24"/>
                  <w:szCs w:val="24"/>
                </w:rPr>
                <w:t>Health and social care</w:t>
              </w:r>
              <w:r w:rsidR="00BA382F" w:rsidRPr="00AA71C6">
                <w:rPr>
                  <w:rFonts w:cstheme="minorHAnsi"/>
                  <w:i/>
                  <w:iCs/>
                  <w:sz w:val="24"/>
                  <w:szCs w:val="24"/>
                </w:rPr>
                <w:t xml:space="preserve"> in the community. </w:t>
              </w:r>
              <w:r w:rsidR="00E529E5" w:rsidRPr="00AA71C6">
                <w:rPr>
                  <w:rFonts w:cstheme="minorHAnsi"/>
                  <w:sz w:val="24"/>
                  <w:szCs w:val="24"/>
                </w:rPr>
                <w:t xml:space="preserve">15, 165, </w:t>
              </w:r>
              <w:r w:rsidR="000470AB" w:rsidRPr="00AA71C6">
                <w:rPr>
                  <w:rFonts w:cstheme="minorHAnsi"/>
                  <w:sz w:val="24"/>
                  <w:szCs w:val="24"/>
                </w:rPr>
                <w:t>175</w:t>
              </w:r>
              <w:r w:rsidR="006F5AFF" w:rsidRPr="00AA71C6">
                <w:rPr>
                  <w:rFonts w:cstheme="minorHAnsi"/>
                  <w:sz w:val="24"/>
                  <w:szCs w:val="24"/>
                </w:rPr>
                <w:t xml:space="preserve">. </w:t>
              </w:r>
              <w:r w:rsidR="0084705E" w:rsidRPr="00AA71C6">
                <w:rPr>
                  <w:rFonts w:cstheme="minorHAnsi"/>
                  <w:sz w:val="24"/>
                  <w:szCs w:val="24"/>
                </w:rPr>
                <w:t>[online].</w:t>
              </w:r>
              <w:r w:rsidR="008E1833" w:rsidRPr="00AA71C6">
                <w:rPr>
                  <w:rFonts w:cstheme="minorHAnsi"/>
                  <w:sz w:val="24"/>
                  <w:szCs w:val="24"/>
                </w:rPr>
                <w:t xml:space="preserve"> Enprints.whiterose.ac.uk.</w:t>
              </w:r>
              <w:r w:rsidR="0084705E" w:rsidRPr="00AA71C6">
                <w:rPr>
                  <w:rFonts w:cstheme="minorHAnsi"/>
                  <w:sz w:val="24"/>
                  <w:szCs w:val="24"/>
                </w:rPr>
                <w:t xml:space="preserve"> </w:t>
              </w:r>
              <w:r w:rsidR="00EC3EE3" w:rsidRPr="00AA71C6">
                <w:rPr>
                  <w:rFonts w:cstheme="minorHAnsi"/>
                  <w:sz w:val="24"/>
                  <w:szCs w:val="24"/>
                </w:rPr>
                <w:t>Available at</w:t>
              </w:r>
              <w:r w:rsidR="008E1833" w:rsidRPr="00AA71C6">
                <w:rPr>
                  <w:rFonts w:cstheme="minorHAnsi"/>
                  <w:sz w:val="24"/>
                  <w:szCs w:val="24"/>
                </w:rPr>
                <w:t xml:space="preserve">: </w:t>
              </w:r>
              <w:hyperlink r:id="rId9" w:history="1">
                <w:r w:rsidR="008E1833" w:rsidRPr="00AA71C6">
                  <w:rPr>
                    <w:rStyle w:val="Hyperlink"/>
                    <w:rFonts w:cstheme="minorHAnsi"/>
                    <w:color w:val="auto"/>
                    <w:sz w:val="24"/>
                    <w:szCs w:val="24"/>
                    <w:u w:val="none"/>
                  </w:rPr>
                  <w:t>http://eprints.whiterose.ac.uk/2038/1/choice.pdf</w:t>
                </w:r>
              </w:hyperlink>
              <w:r w:rsidR="008E1833" w:rsidRPr="00AA71C6">
                <w:rPr>
                  <w:rFonts w:cstheme="minorHAnsi"/>
                  <w:sz w:val="24"/>
                  <w:szCs w:val="24"/>
                </w:rPr>
                <w:t xml:space="preserve"> (accessed 6 August 2020)</w:t>
              </w:r>
            </w:p>
            <w:p w14:paraId="52EDA35B" w14:textId="6886F228" w:rsidR="00694DCF" w:rsidRPr="00AA71C6" w:rsidRDefault="00694DCF" w:rsidP="00211818">
              <w:pPr>
                <w:rPr>
                  <w:rFonts w:cstheme="minorHAnsi"/>
                  <w:sz w:val="24"/>
                  <w:szCs w:val="24"/>
                </w:rPr>
              </w:pPr>
              <w:r w:rsidRPr="00AA71C6">
                <w:rPr>
                  <w:rFonts w:cstheme="minorHAnsi"/>
                  <w:noProof/>
                  <w:sz w:val="24"/>
                  <w:szCs w:val="24"/>
                  <w:lang w:val="en-US"/>
                </w:rPr>
                <w:t xml:space="preserve">Carnwell, R. (2014). Critiquing Research. </w:t>
              </w:r>
              <w:r w:rsidRPr="00AA71C6">
                <w:rPr>
                  <w:rFonts w:cstheme="minorHAnsi"/>
                  <w:i/>
                  <w:iCs/>
                  <w:noProof/>
                  <w:sz w:val="24"/>
                  <w:szCs w:val="24"/>
                  <w:lang w:val="en-US"/>
                </w:rPr>
                <w:t>Practice Nursing</w:t>
              </w:r>
              <w:r w:rsidRPr="00AA71C6">
                <w:rPr>
                  <w:rFonts w:cstheme="minorHAnsi"/>
                  <w:noProof/>
                  <w:sz w:val="24"/>
                  <w:szCs w:val="24"/>
                  <w:lang w:val="en-US"/>
                </w:rPr>
                <w:t xml:space="preserve">, Vol. 8, No. 12. [online]. megonlinelibrary.com. Available at: </w:t>
              </w:r>
              <w:r w:rsidRPr="00AA71C6">
                <w:rPr>
                  <w:rFonts w:cstheme="minorHAnsi"/>
                  <w:sz w:val="24"/>
                  <w:szCs w:val="24"/>
                </w:rPr>
                <w:t>https://www.magonlinelibrary.com/doi/abs/10.12968/pnur.1997.8.12.16 (accessed 6 august 2020)</w:t>
              </w:r>
            </w:p>
            <w:p w14:paraId="34D5AD9D" w14:textId="532AE491" w:rsidR="0087593B" w:rsidRPr="00AA71C6" w:rsidRDefault="009129A6" w:rsidP="0087593B">
              <w:pPr>
                <w:rPr>
                  <w:rFonts w:cstheme="minorHAnsi"/>
                  <w:sz w:val="24"/>
                  <w:szCs w:val="24"/>
                </w:rPr>
              </w:pPr>
              <w:r w:rsidRPr="00AA71C6">
                <w:rPr>
                  <w:rFonts w:cstheme="minorHAnsi"/>
                  <w:sz w:val="24"/>
                  <w:szCs w:val="24"/>
                </w:rPr>
                <w:t>OECD (2011)</w:t>
              </w:r>
              <w:r w:rsidR="005321A0" w:rsidRPr="00AA71C6">
                <w:rPr>
                  <w:rFonts w:cstheme="minorHAnsi"/>
                  <w:sz w:val="24"/>
                  <w:szCs w:val="24"/>
                </w:rPr>
                <w:t xml:space="preserve"> </w:t>
              </w:r>
              <w:r w:rsidR="007979B4" w:rsidRPr="00AA71C6">
                <w:rPr>
                  <w:rFonts w:cstheme="minorHAnsi"/>
                  <w:sz w:val="24"/>
                  <w:szCs w:val="24"/>
                </w:rPr>
                <w:t>“</w:t>
              </w:r>
              <w:r w:rsidR="007979B4" w:rsidRPr="00AA71C6">
                <w:rPr>
                  <w:rFonts w:cstheme="minorHAnsi"/>
                  <w:i/>
                  <w:iCs/>
                  <w:sz w:val="24"/>
                  <w:szCs w:val="24"/>
                </w:rPr>
                <w:t xml:space="preserve">Informal </w:t>
              </w:r>
              <w:r w:rsidR="008F2E11" w:rsidRPr="00AA71C6">
                <w:rPr>
                  <w:rFonts w:cstheme="minorHAnsi"/>
                  <w:i/>
                  <w:iCs/>
                  <w:sz w:val="24"/>
                  <w:szCs w:val="24"/>
                </w:rPr>
                <w:t xml:space="preserve">Carers”, </w:t>
              </w:r>
              <w:r w:rsidR="0035746E" w:rsidRPr="00AA71C6">
                <w:rPr>
                  <w:rFonts w:cstheme="minorHAnsi"/>
                  <w:i/>
                  <w:iCs/>
                  <w:sz w:val="24"/>
                  <w:szCs w:val="24"/>
                </w:rPr>
                <w:t>in Health at a glance 2011</w:t>
              </w:r>
              <w:r w:rsidR="00C51E2E" w:rsidRPr="00AA71C6">
                <w:rPr>
                  <w:rFonts w:cstheme="minorHAnsi"/>
                  <w:sz w:val="24"/>
                  <w:szCs w:val="24"/>
                </w:rPr>
                <w:t xml:space="preserve">: </w:t>
              </w:r>
              <w:r w:rsidR="004D3E12" w:rsidRPr="00AA71C6">
                <w:rPr>
                  <w:rFonts w:cstheme="minorHAnsi"/>
                  <w:sz w:val="24"/>
                  <w:szCs w:val="24"/>
                </w:rPr>
                <w:t>OECD indicators, OECD Publishing</w:t>
              </w:r>
              <w:r w:rsidR="00520CAF" w:rsidRPr="00AA71C6">
                <w:rPr>
                  <w:rFonts w:cstheme="minorHAnsi"/>
                  <w:sz w:val="24"/>
                  <w:szCs w:val="24"/>
                </w:rPr>
                <w:t>. [online</w:t>
              </w:r>
              <w:r w:rsidR="00280DEB" w:rsidRPr="00AA71C6">
                <w:rPr>
                  <w:rFonts w:cstheme="minorHAnsi"/>
                  <w:sz w:val="24"/>
                  <w:szCs w:val="24"/>
                </w:rPr>
                <w:t>].</w:t>
              </w:r>
              <w:r w:rsidR="00E72599" w:rsidRPr="00AA71C6">
                <w:rPr>
                  <w:rFonts w:cstheme="minorHAnsi"/>
                  <w:sz w:val="24"/>
                  <w:szCs w:val="24"/>
                </w:rPr>
                <w:t xml:space="preserve"> Read.oecd</w:t>
              </w:r>
              <w:r w:rsidR="00D8390E" w:rsidRPr="00AA71C6">
                <w:rPr>
                  <w:rFonts w:cstheme="minorHAnsi"/>
                  <w:sz w:val="24"/>
                  <w:szCs w:val="24"/>
                </w:rPr>
                <w:t>-ilibrary.org.</w:t>
              </w:r>
              <w:r w:rsidR="00280DEB" w:rsidRPr="00AA71C6">
                <w:rPr>
                  <w:rFonts w:cstheme="minorHAnsi"/>
                  <w:sz w:val="24"/>
                  <w:szCs w:val="24"/>
                </w:rPr>
                <w:t xml:space="preserve"> </w:t>
              </w:r>
              <w:r w:rsidR="004D42C5" w:rsidRPr="00AA71C6">
                <w:rPr>
                  <w:rFonts w:cstheme="minorHAnsi"/>
                  <w:sz w:val="24"/>
                  <w:szCs w:val="24"/>
                </w:rPr>
                <w:t>Available at</w:t>
              </w:r>
              <w:r w:rsidR="00E72599" w:rsidRPr="00AA71C6">
                <w:rPr>
                  <w:rFonts w:cstheme="minorHAnsi"/>
                  <w:sz w:val="24"/>
                  <w:szCs w:val="24"/>
                </w:rPr>
                <w:t xml:space="preserve">: </w:t>
              </w:r>
              <w:hyperlink r:id="rId10" w:anchor="page1" w:history="1">
                <w:r w:rsidR="00E72599" w:rsidRPr="00AA71C6">
                  <w:rPr>
                    <w:rStyle w:val="Hyperlink"/>
                    <w:rFonts w:cstheme="minorHAnsi"/>
                    <w:color w:val="auto"/>
                    <w:sz w:val="24"/>
                    <w:szCs w:val="24"/>
                    <w:u w:val="none"/>
                  </w:rPr>
                  <w:t>https://read.oecd-ilibrary.org/social-issues-migration-health/health-at-a-glance-2011/informal-carers_health_glance-2011-70-en#page1</w:t>
                </w:r>
              </w:hyperlink>
              <w:r w:rsidR="00D8390E" w:rsidRPr="00AA71C6">
                <w:rPr>
                  <w:rFonts w:cstheme="minorHAnsi"/>
                  <w:sz w:val="24"/>
                  <w:szCs w:val="24"/>
                </w:rPr>
                <w:t xml:space="preserve"> (accessed </w:t>
              </w:r>
              <w:r w:rsidR="00694DCF" w:rsidRPr="00AA71C6">
                <w:rPr>
                  <w:rFonts w:cstheme="minorHAnsi"/>
                  <w:sz w:val="24"/>
                  <w:szCs w:val="24"/>
                </w:rPr>
                <w:t>6 August)</w:t>
              </w:r>
              <w:r w:rsidR="00C47429" w:rsidRPr="00AA71C6">
                <w:rPr>
                  <w:rFonts w:cstheme="minorHAnsi"/>
                  <w:sz w:val="24"/>
                  <w:szCs w:val="24"/>
                </w:rPr>
                <w:fldChar w:fldCharType="begin"/>
              </w:r>
              <w:r w:rsidR="00C47429" w:rsidRPr="00AA71C6">
                <w:rPr>
                  <w:rFonts w:cstheme="minorHAnsi"/>
                  <w:sz w:val="24"/>
                  <w:szCs w:val="24"/>
                </w:rPr>
                <w:instrText xml:space="preserve"> BIBLIOGRAPHY </w:instrText>
              </w:r>
              <w:r w:rsidR="00C47429" w:rsidRPr="00AA71C6">
                <w:rPr>
                  <w:rFonts w:cstheme="minorHAnsi"/>
                  <w:sz w:val="24"/>
                  <w:szCs w:val="24"/>
                </w:rPr>
                <w:fldChar w:fldCharType="separate"/>
              </w:r>
            </w:p>
            <w:p w14:paraId="3D3AACBA" w14:textId="213716A6" w:rsidR="0087593B" w:rsidRPr="00AA71C6" w:rsidRDefault="0087593B" w:rsidP="0087593B">
              <w:pPr>
                <w:rPr>
                  <w:rFonts w:cstheme="minorHAnsi"/>
                  <w:sz w:val="24"/>
                  <w:szCs w:val="24"/>
                </w:rPr>
              </w:pPr>
              <w:r w:rsidRPr="00AA71C6">
                <w:rPr>
                  <w:rFonts w:cstheme="minorHAnsi"/>
                  <w:sz w:val="24"/>
                  <w:szCs w:val="24"/>
                </w:rPr>
                <w:t xml:space="preserve">Rand, S &amp; Malley J. (2014) ‘carers quality of life and experiences of adult social care support in England’. </w:t>
              </w:r>
              <w:r w:rsidRPr="00AA71C6">
                <w:rPr>
                  <w:rFonts w:cstheme="minorHAnsi"/>
                  <w:i/>
                  <w:iCs/>
                  <w:sz w:val="24"/>
                  <w:szCs w:val="24"/>
                </w:rPr>
                <w:t xml:space="preserve">Health and social care in the community. 22(04). Pp. 375-385 </w:t>
              </w:r>
              <w:r w:rsidRPr="00AA71C6">
                <w:rPr>
                  <w:rFonts w:cstheme="minorHAnsi"/>
                  <w:sz w:val="24"/>
                  <w:szCs w:val="24"/>
                </w:rPr>
                <w:t xml:space="preserve">[online]. Onlinelibrary.wiley.com. Available at: </w:t>
              </w:r>
              <w:hyperlink r:id="rId11" w:history="1">
                <w:r w:rsidRPr="00AA71C6">
                  <w:rPr>
                    <w:rStyle w:val="Hyperlink"/>
                    <w:rFonts w:cstheme="minorHAnsi"/>
                    <w:color w:val="auto"/>
                    <w:sz w:val="24"/>
                    <w:szCs w:val="24"/>
                    <w:u w:val="none"/>
                  </w:rPr>
                  <w:t>https://onlinelibrary.wiley.com/doi/full/10.1111/hsc.12089</w:t>
                </w:r>
              </w:hyperlink>
              <w:r w:rsidRPr="00AA71C6">
                <w:rPr>
                  <w:rFonts w:cstheme="minorHAnsi"/>
                  <w:sz w:val="24"/>
                  <w:szCs w:val="24"/>
                </w:rPr>
                <w:t xml:space="preserve"> (accessed 2 August 2020)</w:t>
              </w:r>
            </w:p>
            <w:p w14:paraId="596C953A" w14:textId="0E8C092E" w:rsidR="004A64CB" w:rsidRPr="00AA71C6" w:rsidRDefault="001C7042" w:rsidP="0087593B">
              <w:pPr>
                <w:rPr>
                  <w:rFonts w:cstheme="minorHAnsi"/>
                  <w:sz w:val="24"/>
                  <w:szCs w:val="24"/>
                </w:rPr>
              </w:pPr>
              <w:r w:rsidRPr="001C7042">
                <w:rPr>
                  <w:rFonts w:cstheme="minorHAnsi"/>
                  <w:sz w:val="24"/>
                  <w:szCs w:val="24"/>
                </w:rPr>
                <w:t xml:space="preserve">Resnik, D.B. (2015) </w:t>
              </w:r>
              <w:r w:rsidRPr="001C7042">
                <w:rPr>
                  <w:rFonts w:cstheme="minorHAnsi"/>
                  <w:i/>
                  <w:iCs/>
                  <w:sz w:val="24"/>
                  <w:szCs w:val="24"/>
                </w:rPr>
                <w:t xml:space="preserve">What Is Ethics in research &amp; Why Is It </w:t>
              </w:r>
              <w:proofErr w:type="gramStart"/>
              <w:r w:rsidRPr="001C7042">
                <w:rPr>
                  <w:rFonts w:cstheme="minorHAnsi"/>
                  <w:i/>
                  <w:iCs/>
                  <w:sz w:val="24"/>
                  <w:szCs w:val="24"/>
                </w:rPr>
                <w:t>Important?.</w:t>
              </w:r>
              <w:proofErr w:type="gramEnd"/>
              <w:r w:rsidRPr="001C7042">
                <w:rPr>
                  <w:rFonts w:cstheme="minorHAnsi"/>
                  <w:i/>
                  <w:iCs/>
                  <w:sz w:val="24"/>
                  <w:szCs w:val="24"/>
                </w:rPr>
                <w:t xml:space="preserve"> </w:t>
              </w:r>
              <w:r w:rsidRPr="001C7042">
                <w:rPr>
                  <w:rFonts w:cstheme="minorHAnsi"/>
                  <w:sz w:val="24"/>
                  <w:szCs w:val="24"/>
                </w:rPr>
                <w:t xml:space="preserve">[online]. Niehs.nih.gov. Available at: </w:t>
              </w:r>
              <w:hyperlink r:id="rId12" w:history="1">
                <w:r w:rsidRPr="001C7042">
                  <w:rPr>
                    <w:rStyle w:val="Hyperlink"/>
                    <w:rFonts w:cstheme="minorHAnsi"/>
                    <w:color w:val="auto"/>
                    <w:sz w:val="24"/>
                    <w:szCs w:val="24"/>
                    <w:u w:val="none"/>
                  </w:rPr>
                  <w:t>https://www.niehs.nih.gov/research/resources/bioethics/whatis/index.cfm</w:t>
                </w:r>
              </w:hyperlink>
              <w:r w:rsidRPr="001C7042">
                <w:rPr>
                  <w:rFonts w:cstheme="minorHAnsi"/>
                  <w:i/>
                  <w:iCs/>
                  <w:sz w:val="24"/>
                  <w:szCs w:val="24"/>
                </w:rPr>
                <w:t xml:space="preserve"> </w:t>
              </w:r>
              <w:r w:rsidRPr="001C7042">
                <w:rPr>
                  <w:rFonts w:cstheme="minorHAnsi"/>
                  <w:sz w:val="24"/>
                  <w:szCs w:val="24"/>
                </w:rPr>
                <w:t xml:space="preserve">(accessed 2 August 2020) </w:t>
              </w:r>
            </w:p>
            <w:p w14:paraId="2D48E9A0" w14:textId="566CF856" w:rsidR="004211E7" w:rsidRPr="00AA71C6" w:rsidRDefault="004211E7" w:rsidP="0087593B">
              <w:pPr>
                <w:rPr>
                  <w:rFonts w:cstheme="minorHAnsi"/>
                  <w:sz w:val="24"/>
                  <w:szCs w:val="24"/>
                </w:rPr>
              </w:pPr>
              <w:r w:rsidRPr="00AA71C6">
                <w:rPr>
                  <w:rFonts w:cstheme="minorHAnsi"/>
                  <w:sz w:val="24"/>
                  <w:szCs w:val="24"/>
                </w:rPr>
                <w:t>Sacred Heart University. (</w:t>
              </w:r>
              <w:proofErr w:type="spellStart"/>
              <w:r w:rsidRPr="00AA71C6">
                <w:rPr>
                  <w:rFonts w:cstheme="minorHAnsi"/>
                  <w:sz w:val="24"/>
                  <w:szCs w:val="24"/>
                </w:rPr>
                <w:t>n.d</w:t>
              </w:r>
              <w:proofErr w:type="spellEnd"/>
              <w:r w:rsidRPr="00AA71C6">
                <w:rPr>
                  <w:rFonts w:cstheme="minorHAnsi"/>
                  <w:sz w:val="24"/>
                  <w:szCs w:val="24"/>
                </w:rPr>
                <w:t xml:space="preserve">). </w:t>
              </w:r>
              <w:r w:rsidRPr="00AA71C6">
                <w:rPr>
                  <w:rFonts w:cstheme="minorHAnsi"/>
                  <w:i/>
                  <w:iCs/>
                  <w:sz w:val="24"/>
                  <w:szCs w:val="24"/>
                </w:rPr>
                <w:t>Organizing Academic Research Papers: Background Information.</w:t>
              </w:r>
              <w:r w:rsidRPr="00AA71C6">
                <w:rPr>
                  <w:rFonts w:cstheme="minorHAnsi"/>
                  <w:sz w:val="24"/>
                  <w:szCs w:val="24"/>
                </w:rPr>
                <w:t xml:space="preserve"> [online] library.sacredheart.edu. Available at: </w:t>
              </w:r>
              <w:hyperlink r:id="rId13" w:anchor=":~:text=Sufficient%20background%20information%20helps%20your,of%20your%20analysis%20and%20findings." w:history="1">
                <w:r w:rsidRPr="00AA71C6">
                  <w:rPr>
                    <w:rStyle w:val="Hyperlink"/>
                    <w:rFonts w:cstheme="minorHAnsi"/>
                    <w:color w:val="auto"/>
                    <w:sz w:val="24"/>
                    <w:szCs w:val="24"/>
                    <w:u w:val="none"/>
                  </w:rPr>
                  <w:t>https://library.sacredheart.edu/c.php?g=29803&amp;p=185917#:~:text=Sufficient%20background%20information%20helps%20your,of%20your%20analysis%20and%20findings.</w:t>
                </w:r>
              </w:hyperlink>
              <w:r w:rsidRPr="00AA71C6">
                <w:rPr>
                  <w:rFonts w:cstheme="minorHAnsi"/>
                  <w:sz w:val="24"/>
                  <w:szCs w:val="24"/>
                </w:rPr>
                <w:t xml:space="preserve"> (accessed 6 August 2020)</w:t>
              </w:r>
            </w:p>
            <w:p w14:paraId="597876E1" w14:textId="2EC99F02" w:rsidR="00FE2EFB" w:rsidRPr="00AA71C6" w:rsidRDefault="00FE2EFB" w:rsidP="00FE2EFB">
              <w:pPr>
                <w:rPr>
                  <w:rFonts w:cstheme="minorHAnsi"/>
                  <w:sz w:val="24"/>
                  <w:szCs w:val="24"/>
                </w:rPr>
              </w:pPr>
              <w:r w:rsidRPr="00FE2EFB">
                <w:rPr>
                  <w:rFonts w:cstheme="minorHAnsi"/>
                  <w:sz w:val="24"/>
                  <w:szCs w:val="24"/>
                </w:rPr>
                <w:t>Sacred Heart University. (</w:t>
              </w:r>
              <w:proofErr w:type="spellStart"/>
              <w:r w:rsidRPr="00FE2EFB">
                <w:rPr>
                  <w:rFonts w:cstheme="minorHAnsi"/>
                  <w:sz w:val="24"/>
                  <w:szCs w:val="24"/>
                </w:rPr>
                <w:t>n.d</w:t>
              </w:r>
              <w:proofErr w:type="spellEnd"/>
              <w:r w:rsidRPr="00FE2EFB">
                <w:rPr>
                  <w:rFonts w:cstheme="minorHAnsi"/>
                  <w:sz w:val="24"/>
                  <w:szCs w:val="24"/>
                </w:rPr>
                <w:t xml:space="preserve">). </w:t>
              </w:r>
              <w:r w:rsidRPr="00FE2EFB">
                <w:rPr>
                  <w:rFonts w:cstheme="minorHAnsi"/>
                  <w:i/>
                  <w:iCs/>
                  <w:sz w:val="24"/>
                  <w:szCs w:val="24"/>
                </w:rPr>
                <w:t xml:space="preserve">Organizing Academic Research Papers: Choosing a Title. </w:t>
              </w:r>
              <w:r w:rsidRPr="00FE2EFB">
                <w:rPr>
                  <w:rFonts w:cstheme="minorHAnsi"/>
                  <w:sz w:val="24"/>
                  <w:szCs w:val="24"/>
                </w:rPr>
                <w:t>[online]. library.sacredheart.edu. Available at:</w:t>
              </w:r>
              <w:r w:rsidRPr="00FE2EFB">
                <w:rPr>
                  <w:rFonts w:cstheme="minorHAnsi"/>
                  <w:sz w:val="24"/>
                  <w:szCs w:val="24"/>
                  <w:u w:val="single"/>
                </w:rPr>
                <w:t xml:space="preserve"> </w:t>
              </w:r>
              <w:hyperlink r:id="rId14" w:history="1">
                <w:r w:rsidRPr="00FE2EFB">
                  <w:rPr>
                    <w:rStyle w:val="Hyperlink"/>
                    <w:rFonts w:cstheme="minorHAnsi"/>
                    <w:color w:val="auto"/>
                    <w:sz w:val="24"/>
                    <w:szCs w:val="24"/>
                  </w:rPr>
                  <w:t>https://l</w:t>
                </w:r>
                <w:r w:rsidRPr="00FE2EFB">
                  <w:rPr>
                    <w:rStyle w:val="Hyperlink"/>
                    <w:rFonts w:cstheme="minorHAnsi"/>
                    <w:color w:val="auto"/>
                    <w:sz w:val="24"/>
                    <w:szCs w:val="24"/>
                  </w:rPr>
                  <w:t>i</w:t>
                </w:r>
                <w:r w:rsidRPr="00FE2EFB">
                  <w:rPr>
                    <w:rStyle w:val="Hyperlink"/>
                    <w:rFonts w:cstheme="minorHAnsi"/>
                    <w:color w:val="auto"/>
                    <w:sz w:val="24"/>
                    <w:szCs w:val="24"/>
                  </w:rPr>
                  <w:t>brary.sacredheart.edu/c.php?g=29803&amp;p=185911</w:t>
                </w:r>
              </w:hyperlink>
              <w:r w:rsidRPr="00FE2EFB">
                <w:rPr>
                  <w:rFonts w:cstheme="minorHAnsi"/>
                  <w:sz w:val="24"/>
                  <w:szCs w:val="24"/>
                </w:rPr>
                <w:t xml:space="preserve"> (accessed </w:t>
              </w:r>
              <w:r w:rsidRPr="00AA71C6">
                <w:rPr>
                  <w:rFonts w:cstheme="minorHAnsi"/>
                  <w:sz w:val="24"/>
                  <w:szCs w:val="24"/>
                </w:rPr>
                <w:t>6</w:t>
              </w:r>
              <w:r w:rsidRPr="00FE2EFB">
                <w:rPr>
                  <w:rFonts w:cstheme="minorHAnsi"/>
                  <w:sz w:val="24"/>
                  <w:szCs w:val="24"/>
                </w:rPr>
                <w:t xml:space="preserve"> August 2020)</w:t>
              </w:r>
            </w:p>
            <w:p w14:paraId="07E5DB7C" w14:textId="17025F16" w:rsidR="000E0B6F" w:rsidRPr="00AA71C6" w:rsidRDefault="000E0B6F" w:rsidP="00FE2EFB">
              <w:pPr>
                <w:rPr>
                  <w:rFonts w:cstheme="minorHAnsi"/>
                  <w:sz w:val="24"/>
                  <w:szCs w:val="24"/>
                </w:rPr>
              </w:pPr>
              <w:r w:rsidRPr="00AA71C6">
                <w:rPr>
                  <w:rFonts w:cstheme="minorHAnsi"/>
                  <w:sz w:val="24"/>
                  <w:szCs w:val="24"/>
                </w:rPr>
                <w:t>Sacred Heart University. (</w:t>
              </w:r>
              <w:proofErr w:type="spellStart"/>
              <w:r w:rsidRPr="00AA71C6">
                <w:rPr>
                  <w:rFonts w:cstheme="minorHAnsi"/>
                  <w:sz w:val="24"/>
                  <w:szCs w:val="24"/>
                </w:rPr>
                <w:t>n.d</w:t>
              </w:r>
              <w:proofErr w:type="spellEnd"/>
              <w:r w:rsidRPr="00AA71C6">
                <w:rPr>
                  <w:rFonts w:cstheme="minorHAnsi"/>
                  <w:sz w:val="24"/>
                  <w:szCs w:val="24"/>
                </w:rPr>
                <w:t xml:space="preserve">). </w:t>
              </w:r>
              <w:r w:rsidRPr="00AA71C6">
                <w:rPr>
                  <w:rFonts w:cstheme="minorHAnsi"/>
                  <w:i/>
                  <w:iCs/>
                  <w:sz w:val="24"/>
                  <w:szCs w:val="24"/>
                </w:rPr>
                <w:t>Organizing Academic Research Papers: The Discussion.</w:t>
              </w:r>
              <w:r w:rsidRPr="00AA71C6">
                <w:rPr>
                  <w:rFonts w:cstheme="minorHAnsi"/>
                  <w:sz w:val="24"/>
                  <w:szCs w:val="24"/>
                </w:rPr>
                <w:t xml:space="preserve"> [online] library.sacredheart.edu. Available at: https://library.sacredheart.edu/c.php?g=29803&amp;p=185933#:~:text=Definition,taken%20the%20findings%20into%20consideration. (accessed 6 August 2020)</w:t>
              </w:r>
            </w:p>
            <w:p w14:paraId="0AA9E831" w14:textId="77777777" w:rsidR="009463D2" w:rsidRPr="00AA71C6" w:rsidRDefault="009463D2" w:rsidP="009463D2">
              <w:pPr>
                <w:rPr>
                  <w:rFonts w:cstheme="minorHAnsi"/>
                  <w:sz w:val="24"/>
                  <w:szCs w:val="24"/>
                </w:rPr>
              </w:pPr>
              <w:r w:rsidRPr="00AA71C6">
                <w:rPr>
                  <w:rFonts w:cstheme="minorHAnsi"/>
                  <w:sz w:val="24"/>
                  <w:szCs w:val="24"/>
                </w:rPr>
                <w:t xml:space="preserve">The University of Adelaide. (2014). 'Writing an Abstract'. </w:t>
              </w:r>
              <w:r w:rsidRPr="00AA71C6">
                <w:rPr>
                  <w:rFonts w:cstheme="minorHAnsi"/>
                  <w:i/>
                  <w:iCs/>
                  <w:sz w:val="24"/>
                  <w:szCs w:val="24"/>
                </w:rPr>
                <w:t>Writing Centre Learning Guide.</w:t>
              </w:r>
              <w:r w:rsidRPr="00AA71C6">
                <w:rPr>
                  <w:rFonts w:cstheme="minorHAnsi"/>
                  <w:sz w:val="24"/>
                  <w:szCs w:val="24"/>
                </w:rPr>
                <w:t xml:space="preserve"> [online]. Adelaide.edu.au. Available at: </w:t>
              </w:r>
              <w:hyperlink r:id="rId15" w:history="1">
                <w:r w:rsidRPr="00AA71C6">
                  <w:rPr>
                    <w:rStyle w:val="Hyperlink"/>
                    <w:rFonts w:cstheme="minorHAnsi"/>
                    <w:color w:val="auto"/>
                    <w:sz w:val="24"/>
                    <w:szCs w:val="24"/>
                    <w:u w:val="none"/>
                  </w:rPr>
                  <w:t>https://www.adelaide.edu.au/writingcentre/sites/default/files/docs/learningguide-writinganabstract.pdf</w:t>
                </w:r>
              </w:hyperlink>
              <w:r w:rsidRPr="00AA71C6">
                <w:rPr>
                  <w:rFonts w:cstheme="minorHAnsi"/>
                  <w:sz w:val="24"/>
                  <w:szCs w:val="24"/>
                </w:rPr>
                <w:t xml:space="preserve"> (accessed 6 August 2020)</w:t>
              </w:r>
            </w:p>
            <w:p w14:paraId="45D2CE04" w14:textId="62019D85" w:rsidR="007C3D98" w:rsidRPr="00FE2EFB" w:rsidRDefault="00F576B2" w:rsidP="00FE2EFB">
              <w:pPr>
                <w:rPr>
                  <w:rFonts w:cstheme="minorHAnsi"/>
                  <w:sz w:val="24"/>
                  <w:szCs w:val="24"/>
                </w:rPr>
              </w:pPr>
              <w:r w:rsidRPr="00AA71C6">
                <w:rPr>
                  <w:rFonts w:cstheme="minorHAnsi"/>
                  <w:sz w:val="24"/>
                  <w:szCs w:val="24"/>
                </w:rPr>
                <w:t xml:space="preserve">The Writing Center – University of North Carolina at Chapel Hill. (2020). </w:t>
              </w:r>
              <w:r w:rsidRPr="00AA71C6">
                <w:rPr>
                  <w:rFonts w:cstheme="minorHAnsi"/>
                  <w:i/>
                  <w:iCs/>
                  <w:sz w:val="24"/>
                  <w:szCs w:val="24"/>
                </w:rPr>
                <w:t xml:space="preserve">Abstracts. </w:t>
              </w:r>
              <w:r w:rsidRPr="00AA71C6">
                <w:rPr>
                  <w:rFonts w:cstheme="minorHAnsi"/>
                  <w:sz w:val="24"/>
                  <w:szCs w:val="24"/>
                </w:rPr>
                <w:t>[online]. Writingcenter.Unc.edu. Available at:</w:t>
              </w:r>
              <w:r w:rsidR="00BE0B41" w:rsidRPr="00AA71C6">
                <w:rPr>
                  <w:rFonts w:cstheme="minorHAnsi"/>
                  <w:sz w:val="24"/>
                  <w:szCs w:val="24"/>
                </w:rPr>
                <w:t xml:space="preserve"> </w:t>
              </w:r>
              <w:hyperlink r:id="rId16" w:anchor=":~:text=Informative%20abstracts&amp;text=A%20good%20informative%20abstract%20acts,complete%20article%2Fpaper%2Fbook." w:history="1">
                <w:r w:rsidR="00BE0B41" w:rsidRPr="00AA71C6">
                  <w:rPr>
                    <w:rStyle w:val="Hyperlink"/>
                    <w:rFonts w:cstheme="minorHAnsi"/>
                    <w:color w:val="auto"/>
                    <w:sz w:val="24"/>
                    <w:szCs w:val="24"/>
                    <w:u w:val="none"/>
                  </w:rPr>
                  <w:t>https://writingcenter.unc.edu/tips-and-tools/abstracts/#:~:text=Informative%20abstracts&amp;text=A%20good%20informative%20abstract%20acts,complete%20article%2Fpaper%2Fbook.</w:t>
                </w:r>
              </w:hyperlink>
              <w:r w:rsidR="00BE0B41" w:rsidRPr="00AA71C6">
                <w:rPr>
                  <w:rFonts w:cstheme="minorHAnsi"/>
                  <w:sz w:val="24"/>
                  <w:szCs w:val="24"/>
                </w:rPr>
                <w:t xml:space="preserve"> (accessed </w:t>
              </w:r>
              <w:r w:rsidR="000224B1" w:rsidRPr="00AA71C6">
                <w:rPr>
                  <w:rFonts w:cstheme="minorHAnsi"/>
                  <w:sz w:val="24"/>
                  <w:szCs w:val="24"/>
                </w:rPr>
                <w:t>6 August 2020)</w:t>
              </w:r>
            </w:p>
            <w:p w14:paraId="736E3E05" w14:textId="77777777" w:rsidR="00057CEF" w:rsidRPr="00AA71C6" w:rsidRDefault="00057CEF" w:rsidP="001D13A5">
              <w:pPr>
                <w:rPr>
                  <w:rFonts w:cstheme="minorHAnsi"/>
                  <w:sz w:val="24"/>
                  <w:szCs w:val="24"/>
                </w:rPr>
              </w:pPr>
            </w:p>
            <w:p w14:paraId="7AE8469B" w14:textId="0F013D21" w:rsidR="00250517" w:rsidRPr="00AA71C6" w:rsidRDefault="00250517" w:rsidP="00250517">
              <w:pPr>
                <w:pStyle w:val="Bibliography"/>
                <w:ind w:left="720" w:hanging="720"/>
                <w:rPr>
                  <w:rFonts w:cstheme="minorHAnsi"/>
                  <w:noProof/>
                  <w:sz w:val="24"/>
                  <w:szCs w:val="24"/>
                  <w:lang w:val="en-US"/>
                </w:rPr>
              </w:pPr>
            </w:p>
            <w:p w14:paraId="34357CA1" w14:textId="0C258FB2" w:rsidR="00C47429" w:rsidRDefault="00C47429" w:rsidP="00676C63">
              <w:r w:rsidRPr="00AA71C6">
                <w:rPr>
                  <w:rFonts w:cstheme="minorHAnsi"/>
                  <w:b/>
                  <w:bCs/>
                  <w:noProof/>
                  <w:sz w:val="24"/>
                  <w:szCs w:val="24"/>
                </w:rPr>
                <w:fldChar w:fldCharType="end"/>
              </w:r>
            </w:p>
          </w:sdtContent>
        </w:sdt>
      </w:sdtContent>
    </w:sdt>
    <w:p w14:paraId="2D3F42DA" w14:textId="49585B13" w:rsidR="006242EA" w:rsidRPr="00C8109A" w:rsidRDefault="006242EA" w:rsidP="00F80AC6">
      <w:pPr>
        <w:tabs>
          <w:tab w:val="left" w:pos="5205"/>
        </w:tabs>
        <w:rPr>
          <w:sz w:val="24"/>
          <w:szCs w:val="24"/>
        </w:rPr>
      </w:pPr>
    </w:p>
    <w:p w14:paraId="06BF5162" w14:textId="77777777" w:rsidR="000849B0" w:rsidRPr="00C8109A" w:rsidRDefault="000849B0" w:rsidP="00F80AC6">
      <w:pPr>
        <w:tabs>
          <w:tab w:val="left" w:pos="5205"/>
        </w:tabs>
        <w:rPr>
          <w:sz w:val="24"/>
          <w:szCs w:val="24"/>
        </w:rPr>
      </w:pPr>
    </w:p>
    <w:sectPr w:rsidR="000849B0" w:rsidRPr="00C810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AC6"/>
    <w:rsid w:val="0000072F"/>
    <w:rsid w:val="00010ED8"/>
    <w:rsid w:val="000133DC"/>
    <w:rsid w:val="000136D0"/>
    <w:rsid w:val="00021A8D"/>
    <w:rsid w:val="000224B1"/>
    <w:rsid w:val="0003072A"/>
    <w:rsid w:val="000331F3"/>
    <w:rsid w:val="00035091"/>
    <w:rsid w:val="000447C0"/>
    <w:rsid w:val="000470AB"/>
    <w:rsid w:val="00047633"/>
    <w:rsid w:val="00057CEF"/>
    <w:rsid w:val="0006475D"/>
    <w:rsid w:val="0007279B"/>
    <w:rsid w:val="000779E8"/>
    <w:rsid w:val="00081CA0"/>
    <w:rsid w:val="00082DC8"/>
    <w:rsid w:val="000839D5"/>
    <w:rsid w:val="000849B0"/>
    <w:rsid w:val="00086E2E"/>
    <w:rsid w:val="00087CA6"/>
    <w:rsid w:val="000A0131"/>
    <w:rsid w:val="000A2614"/>
    <w:rsid w:val="000A4980"/>
    <w:rsid w:val="000B3425"/>
    <w:rsid w:val="000C0AFB"/>
    <w:rsid w:val="000C0B8B"/>
    <w:rsid w:val="000C1604"/>
    <w:rsid w:val="000E0B6F"/>
    <w:rsid w:val="000E6A6A"/>
    <w:rsid w:val="000E6E70"/>
    <w:rsid w:val="000E6F86"/>
    <w:rsid w:val="000F0809"/>
    <w:rsid w:val="000F426E"/>
    <w:rsid w:val="000F71C3"/>
    <w:rsid w:val="001009D9"/>
    <w:rsid w:val="00105422"/>
    <w:rsid w:val="0010788F"/>
    <w:rsid w:val="00111FD7"/>
    <w:rsid w:val="00113B23"/>
    <w:rsid w:val="00114040"/>
    <w:rsid w:val="0011497A"/>
    <w:rsid w:val="00120BF0"/>
    <w:rsid w:val="00123CBB"/>
    <w:rsid w:val="00133FCA"/>
    <w:rsid w:val="00137704"/>
    <w:rsid w:val="0014532B"/>
    <w:rsid w:val="00151D7C"/>
    <w:rsid w:val="001553D9"/>
    <w:rsid w:val="00157E37"/>
    <w:rsid w:val="001662C8"/>
    <w:rsid w:val="00172CE7"/>
    <w:rsid w:val="0018428F"/>
    <w:rsid w:val="001954F7"/>
    <w:rsid w:val="0019755F"/>
    <w:rsid w:val="001A172E"/>
    <w:rsid w:val="001A6F33"/>
    <w:rsid w:val="001B390B"/>
    <w:rsid w:val="001B5BE4"/>
    <w:rsid w:val="001B70F4"/>
    <w:rsid w:val="001C578E"/>
    <w:rsid w:val="001C7042"/>
    <w:rsid w:val="001D13A5"/>
    <w:rsid w:val="001F2568"/>
    <w:rsid w:val="001F5F37"/>
    <w:rsid w:val="001F64FD"/>
    <w:rsid w:val="00201A0D"/>
    <w:rsid w:val="0020656A"/>
    <w:rsid w:val="00206F7C"/>
    <w:rsid w:val="00206F87"/>
    <w:rsid w:val="00210B10"/>
    <w:rsid w:val="00211818"/>
    <w:rsid w:val="00223216"/>
    <w:rsid w:val="00224D09"/>
    <w:rsid w:val="00226786"/>
    <w:rsid w:val="00230CF3"/>
    <w:rsid w:val="00233F1C"/>
    <w:rsid w:val="00236023"/>
    <w:rsid w:val="00243E90"/>
    <w:rsid w:val="00250517"/>
    <w:rsid w:val="00251370"/>
    <w:rsid w:val="0025421D"/>
    <w:rsid w:val="002623AD"/>
    <w:rsid w:val="00267B5A"/>
    <w:rsid w:val="00271F42"/>
    <w:rsid w:val="00277581"/>
    <w:rsid w:val="00280BE2"/>
    <w:rsid w:val="00280DEB"/>
    <w:rsid w:val="002A633E"/>
    <w:rsid w:val="002C0CE8"/>
    <w:rsid w:val="002C5EDD"/>
    <w:rsid w:val="002C650A"/>
    <w:rsid w:val="002D06AA"/>
    <w:rsid w:val="002D14F0"/>
    <w:rsid w:val="002E05A4"/>
    <w:rsid w:val="002E25DC"/>
    <w:rsid w:val="002E4FD3"/>
    <w:rsid w:val="00305977"/>
    <w:rsid w:val="00315141"/>
    <w:rsid w:val="00317FC3"/>
    <w:rsid w:val="00321735"/>
    <w:rsid w:val="00321A70"/>
    <w:rsid w:val="00332CDC"/>
    <w:rsid w:val="0035468F"/>
    <w:rsid w:val="0035746E"/>
    <w:rsid w:val="00372DAC"/>
    <w:rsid w:val="00395BDF"/>
    <w:rsid w:val="003B5489"/>
    <w:rsid w:val="003B6149"/>
    <w:rsid w:val="003C30AA"/>
    <w:rsid w:val="003C6EC0"/>
    <w:rsid w:val="003C72C9"/>
    <w:rsid w:val="003D0492"/>
    <w:rsid w:val="003D1C3B"/>
    <w:rsid w:val="003D38F3"/>
    <w:rsid w:val="003D3A4E"/>
    <w:rsid w:val="003D7EA5"/>
    <w:rsid w:val="003E3008"/>
    <w:rsid w:val="003F5C43"/>
    <w:rsid w:val="003F67BC"/>
    <w:rsid w:val="004052D6"/>
    <w:rsid w:val="00405F61"/>
    <w:rsid w:val="004163B0"/>
    <w:rsid w:val="00416901"/>
    <w:rsid w:val="004211E7"/>
    <w:rsid w:val="00433953"/>
    <w:rsid w:val="0044761C"/>
    <w:rsid w:val="00454B6B"/>
    <w:rsid w:val="004570E5"/>
    <w:rsid w:val="004615FC"/>
    <w:rsid w:val="00464A4F"/>
    <w:rsid w:val="00475283"/>
    <w:rsid w:val="0048032E"/>
    <w:rsid w:val="004879CF"/>
    <w:rsid w:val="004A1D78"/>
    <w:rsid w:val="004A2B33"/>
    <w:rsid w:val="004A4F80"/>
    <w:rsid w:val="004A57BC"/>
    <w:rsid w:val="004A64CB"/>
    <w:rsid w:val="004B2239"/>
    <w:rsid w:val="004B5C76"/>
    <w:rsid w:val="004C379C"/>
    <w:rsid w:val="004D3E12"/>
    <w:rsid w:val="004D42C5"/>
    <w:rsid w:val="004D6407"/>
    <w:rsid w:val="004D7F72"/>
    <w:rsid w:val="004E04AE"/>
    <w:rsid w:val="004E67DC"/>
    <w:rsid w:val="00504AA6"/>
    <w:rsid w:val="00505F9F"/>
    <w:rsid w:val="00510D5D"/>
    <w:rsid w:val="00515F8B"/>
    <w:rsid w:val="00520CAF"/>
    <w:rsid w:val="005321A0"/>
    <w:rsid w:val="005334E0"/>
    <w:rsid w:val="005348B8"/>
    <w:rsid w:val="00543624"/>
    <w:rsid w:val="0055467A"/>
    <w:rsid w:val="005617A4"/>
    <w:rsid w:val="00562E8E"/>
    <w:rsid w:val="00571104"/>
    <w:rsid w:val="0057228B"/>
    <w:rsid w:val="00580EE3"/>
    <w:rsid w:val="005849AD"/>
    <w:rsid w:val="00592694"/>
    <w:rsid w:val="00595673"/>
    <w:rsid w:val="005A5A63"/>
    <w:rsid w:val="005B1234"/>
    <w:rsid w:val="005B1F98"/>
    <w:rsid w:val="005B2BA7"/>
    <w:rsid w:val="005C59B8"/>
    <w:rsid w:val="005C6A66"/>
    <w:rsid w:val="005E0DBB"/>
    <w:rsid w:val="005F449A"/>
    <w:rsid w:val="00611BBA"/>
    <w:rsid w:val="00612719"/>
    <w:rsid w:val="00623350"/>
    <w:rsid w:val="006242EA"/>
    <w:rsid w:val="00624BD9"/>
    <w:rsid w:val="00630081"/>
    <w:rsid w:val="006349C8"/>
    <w:rsid w:val="00640816"/>
    <w:rsid w:val="006412A1"/>
    <w:rsid w:val="006461B5"/>
    <w:rsid w:val="00647292"/>
    <w:rsid w:val="00654D61"/>
    <w:rsid w:val="006567E9"/>
    <w:rsid w:val="00656CB0"/>
    <w:rsid w:val="0067135F"/>
    <w:rsid w:val="00673747"/>
    <w:rsid w:val="00673EE8"/>
    <w:rsid w:val="006759F5"/>
    <w:rsid w:val="00676C63"/>
    <w:rsid w:val="00682402"/>
    <w:rsid w:val="006905B5"/>
    <w:rsid w:val="006915AA"/>
    <w:rsid w:val="006938A0"/>
    <w:rsid w:val="00694DCF"/>
    <w:rsid w:val="00696D2D"/>
    <w:rsid w:val="006B3DC9"/>
    <w:rsid w:val="006B6CF2"/>
    <w:rsid w:val="006C1777"/>
    <w:rsid w:val="006C630C"/>
    <w:rsid w:val="006C7C92"/>
    <w:rsid w:val="006F5AFF"/>
    <w:rsid w:val="006F71A2"/>
    <w:rsid w:val="0070059F"/>
    <w:rsid w:val="007013D2"/>
    <w:rsid w:val="00702025"/>
    <w:rsid w:val="00705D04"/>
    <w:rsid w:val="00713191"/>
    <w:rsid w:val="007148B9"/>
    <w:rsid w:val="00720625"/>
    <w:rsid w:val="00720671"/>
    <w:rsid w:val="00726AB0"/>
    <w:rsid w:val="007275D0"/>
    <w:rsid w:val="00727729"/>
    <w:rsid w:val="007359B8"/>
    <w:rsid w:val="0074272A"/>
    <w:rsid w:val="00742E04"/>
    <w:rsid w:val="00743C62"/>
    <w:rsid w:val="00746F72"/>
    <w:rsid w:val="007560B9"/>
    <w:rsid w:val="007566B4"/>
    <w:rsid w:val="0076157D"/>
    <w:rsid w:val="007621A7"/>
    <w:rsid w:val="007670CB"/>
    <w:rsid w:val="007706CA"/>
    <w:rsid w:val="00780C02"/>
    <w:rsid w:val="007868D7"/>
    <w:rsid w:val="00790F87"/>
    <w:rsid w:val="007915A6"/>
    <w:rsid w:val="007979B4"/>
    <w:rsid w:val="007B5FCD"/>
    <w:rsid w:val="007C3D98"/>
    <w:rsid w:val="007C404E"/>
    <w:rsid w:val="007C4498"/>
    <w:rsid w:val="007D6F64"/>
    <w:rsid w:val="007E0E3A"/>
    <w:rsid w:val="007F1839"/>
    <w:rsid w:val="007F1D28"/>
    <w:rsid w:val="007F203D"/>
    <w:rsid w:val="007F4350"/>
    <w:rsid w:val="007F5387"/>
    <w:rsid w:val="00801A4B"/>
    <w:rsid w:val="00804FEC"/>
    <w:rsid w:val="00817492"/>
    <w:rsid w:val="00825DBC"/>
    <w:rsid w:val="008275DA"/>
    <w:rsid w:val="00831EF2"/>
    <w:rsid w:val="008341BF"/>
    <w:rsid w:val="00835B68"/>
    <w:rsid w:val="00842E78"/>
    <w:rsid w:val="00843735"/>
    <w:rsid w:val="00846B43"/>
    <w:rsid w:val="0084705E"/>
    <w:rsid w:val="00847C98"/>
    <w:rsid w:val="00851098"/>
    <w:rsid w:val="00853F06"/>
    <w:rsid w:val="008543E5"/>
    <w:rsid w:val="008545E0"/>
    <w:rsid w:val="00855B69"/>
    <w:rsid w:val="00860F6D"/>
    <w:rsid w:val="00861D10"/>
    <w:rsid w:val="00863778"/>
    <w:rsid w:val="0087593B"/>
    <w:rsid w:val="00876CA6"/>
    <w:rsid w:val="00877BAE"/>
    <w:rsid w:val="008824A3"/>
    <w:rsid w:val="0088313A"/>
    <w:rsid w:val="00885C4B"/>
    <w:rsid w:val="0089179F"/>
    <w:rsid w:val="00891C29"/>
    <w:rsid w:val="0089491E"/>
    <w:rsid w:val="00895219"/>
    <w:rsid w:val="008A181E"/>
    <w:rsid w:val="008A6328"/>
    <w:rsid w:val="008B4626"/>
    <w:rsid w:val="008C0620"/>
    <w:rsid w:val="008D234D"/>
    <w:rsid w:val="008D7CED"/>
    <w:rsid w:val="008E1833"/>
    <w:rsid w:val="008E642B"/>
    <w:rsid w:val="008E78D6"/>
    <w:rsid w:val="008E7F11"/>
    <w:rsid w:val="008F0148"/>
    <w:rsid w:val="008F2E11"/>
    <w:rsid w:val="008F33E2"/>
    <w:rsid w:val="008F442E"/>
    <w:rsid w:val="00900AB2"/>
    <w:rsid w:val="009039F4"/>
    <w:rsid w:val="009129A6"/>
    <w:rsid w:val="00915E32"/>
    <w:rsid w:val="00917D65"/>
    <w:rsid w:val="00925BF8"/>
    <w:rsid w:val="00927B38"/>
    <w:rsid w:val="00931BDB"/>
    <w:rsid w:val="00940E19"/>
    <w:rsid w:val="00942551"/>
    <w:rsid w:val="009463D2"/>
    <w:rsid w:val="00947648"/>
    <w:rsid w:val="00951A73"/>
    <w:rsid w:val="00953379"/>
    <w:rsid w:val="0095709A"/>
    <w:rsid w:val="0099655F"/>
    <w:rsid w:val="009A57A9"/>
    <w:rsid w:val="009C132E"/>
    <w:rsid w:val="009C6B38"/>
    <w:rsid w:val="009C7A7B"/>
    <w:rsid w:val="009D536D"/>
    <w:rsid w:val="009E495D"/>
    <w:rsid w:val="009F04AC"/>
    <w:rsid w:val="009F44BC"/>
    <w:rsid w:val="009F7E0B"/>
    <w:rsid w:val="00A0753F"/>
    <w:rsid w:val="00A22C48"/>
    <w:rsid w:val="00A327F9"/>
    <w:rsid w:val="00A43078"/>
    <w:rsid w:val="00A474E4"/>
    <w:rsid w:val="00A55F91"/>
    <w:rsid w:val="00A5641D"/>
    <w:rsid w:val="00A63E66"/>
    <w:rsid w:val="00A6465B"/>
    <w:rsid w:val="00A66285"/>
    <w:rsid w:val="00A743CF"/>
    <w:rsid w:val="00A85333"/>
    <w:rsid w:val="00A9113A"/>
    <w:rsid w:val="00A92856"/>
    <w:rsid w:val="00AA0639"/>
    <w:rsid w:val="00AA71C6"/>
    <w:rsid w:val="00AD5A77"/>
    <w:rsid w:val="00AE451A"/>
    <w:rsid w:val="00AE78F2"/>
    <w:rsid w:val="00AF1B0A"/>
    <w:rsid w:val="00B032BD"/>
    <w:rsid w:val="00B11265"/>
    <w:rsid w:val="00B12612"/>
    <w:rsid w:val="00B226F4"/>
    <w:rsid w:val="00B22D0F"/>
    <w:rsid w:val="00B31CB0"/>
    <w:rsid w:val="00B32EBD"/>
    <w:rsid w:val="00B3360B"/>
    <w:rsid w:val="00B408D1"/>
    <w:rsid w:val="00B454EB"/>
    <w:rsid w:val="00B455B7"/>
    <w:rsid w:val="00B51833"/>
    <w:rsid w:val="00B549B8"/>
    <w:rsid w:val="00B72E07"/>
    <w:rsid w:val="00B840E4"/>
    <w:rsid w:val="00B84D0F"/>
    <w:rsid w:val="00B908F5"/>
    <w:rsid w:val="00BA30B7"/>
    <w:rsid w:val="00BA382F"/>
    <w:rsid w:val="00BA4E1E"/>
    <w:rsid w:val="00BA7B16"/>
    <w:rsid w:val="00BA7D77"/>
    <w:rsid w:val="00BB6625"/>
    <w:rsid w:val="00BB7FA5"/>
    <w:rsid w:val="00BC02B7"/>
    <w:rsid w:val="00BC0627"/>
    <w:rsid w:val="00BD4EFC"/>
    <w:rsid w:val="00BD6379"/>
    <w:rsid w:val="00BE0B41"/>
    <w:rsid w:val="00BF27A0"/>
    <w:rsid w:val="00C003BE"/>
    <w:rsid w:val="00C055C0"/>
    <w:rsid w:val="00C23C17"/>
    <w:rsid w:val="00C24645"/>
    <w:rsid w:val="00C37AF7"/>
    <w:rsid w:val="00C41A71"/>
    <w:rsid w:val="00C425ED"/>
    <w:rsid w:val="00C44968"/>
    <w:rsid w:val="00C47429"/>
    <w:rsid w:val="00C4761B"/>
    <w:rsid w:val="00C5019C"/>
    <w:rsid w:val="00C51E2E"/>
    <w:rsid w:val="00C532F4"/>
    <w:rsid w:val="00C57FEE"/>
    <w:rsid w:val="00C60334"/>
    <w:rsid w:val="00C64783"/>
    <w:rsid w:val="00C650FD"/>
    <w:rsid w:val="00C667D1"/>
    <w:rsid w:val="00C71CD5"/>
    <w:rsid w:val="00C75EC6"/>
    <w:rsid w:val="00C765AA"/>
    <w:rsid w:val="00C8109A"/>
    <w:rsid w:val="00C84CD8"/>
    <w:rsid w:val="00C86792"/>
    <w:rsid w:val="00C86AF6"/>
    <w:rsid w:val="00C93D1F"/>
    <w:rsid w:val="00C95832"/>
    <w:rsid w:val="00C96A09"/>
    <w:rsid w:val="00C96ECD"/>
    <w:rsid w:val="00CA77BD"/>
    <w:rsid w:val="00CA7ACE"/>
    <w:rsid w:val="00CC11BD"/>
    <w:rsid w:val="00CC15EB"/>
    <w:rsid w:val="00CC2A60"/>
    <w:rsid w:val="00CC6F08"/>
    <w:rsid w:val="00CE00C2"/>
    <w:rsid w:val="00CE2D9A"/>
    <w:rsid w:val="00CE3786"/>
    <w:rsid w:val="00CE43C4"/>
    <w:rsid w:val="00CE729D"/>
    <w:rsid w:val="00D145FC"/>
    <w:rsid w:val="00D20446"/>
    <w:rsid w:val="00D267CA"/>
    <w:rsid w:val="00D321AF"/>
    <w:rsid w:val="00D474A7"/>
    <w:rsid w:val="00D53031"/>
    <w:rsid w:val="00D54353"/>
    <w:rsid w:val="00D557B2"/>
    <w:rsid w:val="00D701C7"/>
    <w:rsid w:val="00D75B9A"/>
    <w:rsid w:val="00D8390E"/>
    <w:rsid w:val="00D852BD"/>
    <w:rsid w:val="00D922DE"/>
    <w:rsid w:val="00D961B9"/>
    <w:rsid w:val="00DA593C"/>
    <w:rsid w:val="00DA63F6"/>
    <w:rsid w:val="00DB2CFD"/>
    <w:rsid w:val="00DB38A8"/>
    <w:rsid w:val="00DC4715"/>
    <w:rsid w:val="00DC7843"/>
    <w:rsid w:val="00DD074B"/>
    <w:rsid w:val="00DE2A0F"/>
    <w:rsid w:val="00DE385E"/>
    <w:rsid w:val="00DE48ED"/>
    <w:rsid w:val="00DF56AE"/>
    <w:rsid w:val="00DF694E"/>
    <w:rsid w:val="00DF6CE7"/>
    <w:rsid w:val="00E011F7"/>
    <w:rsid w:val="00E0795F"/>
    <w:rsid w:val="00E07E56"/>
    <w:rsid w:val="00E11738"/>
    <w:rsid w:val="00E14429"/>
    <w:rsid w:val="00E42888"/>
    <w:rsid w:val="00E529E5"/>
    <w:rsid w:val="00E529FC"/>
    <w:rsid w:val="00E53A69"/>
    <w:rsid w:val="00E53D34"/>
    <w:rsid w:val="00E549C1"/>
    <w:rsid w:val="00E56875"/>
    <w:rsid w:val="00E63711"/>
    <w:rsid w:val="00E72599"/>
    <w:rsid w:val="00E7291D"/>
    <w:rsid w:val="00E73D05"/>
    <w:rsid w:val="00E822D0"/>
    <w:rsid w:val="00E96D79"/>
    <w:rsid w:val="00EA7283"/>
    <w:rsid w:val="00EB0864"/>
    <w:rsid w:val="00EB552F"/>
    <w:rsid w:val="00EC2DF7"/>
    <w:rsid w:val="00EC3EE3"/>
    <w:rsid w:val="00EC6FBA"/>
    <w:rsid w:val="00ED2D01"/>
    <w:rsid w:val="00ED5D8D"/>
    <w:rsid w:val="00EE207E"/>
    <w:rsid w:val="00EF4E94"/>
    <w:rsid w:val="00EF57F7"/>
    <w:rsid w:val="00F06172"/>
    <w:rsid w:val="00F07A99"/>
    <w:rsid w:val="00F16360"/>
    <w:rsid w:val="00F501FA"/>
    <w:rsid w:val="00F5711B"/>
    <w:rsid w:val="00F576B2"/>
    <w:rsid w:val="00F602D2"/>
    <w:rsid w:val="00F80AC6"/>
    <w:rsid w:val="00F81C39"/>
    <w:rsid w:val="00F87663"/>
    <w:rsid w:val="00FA79D4"/>
    <w:rsid w:val="00FB037C"/>
    <w:rsid w:val="00FB3F6F"/>
    <w:rsid w:val="00FD0E79"/>
    <w:rsid w:val="00FD1C7E"/>
    <w:rsid w:val="00FD2456"/>
    <w:rsid w:val="00FD76AA"/>
    <w:rsid w:val="00FE1BED"/>
    <w:rsid w:val="00FE2E9E"/>
    <w:rsid w:val="00FE2EFB"/>
    <w:rsid w:val="02E22FB2"/>
    <w:rsid w:val="132947B4"/>
    <w:rsid w:val="186772BE"/>
    <w:rsid w:val="1D78201B"/>
    <w:rsid w:val="1F7FB130"/>
    <w:rsid w:val="2A164DAC"/>
    <w:rsid w:val="2D7CA5EF"/>
    <w:rsid w:val="2E9F8FEB"/>
    <w:rsid w:val="31368463"/>
    <w:rsid w:val="368D9A0A"/>
    <w:rsid w:val="36B9647F"/>
    <w:rsid w:val="38DF8765"/>
    <w:rsid w:val="495A5BC3"/>
    <w:rsid w:val="4CA581C8"/>
    <w:rsid w:val="4FC98979"/>
    <w:rsid w:val="574DE2BD"/>
    <w:rsid w:val="6A898275"/>
    <w:rsid w:val="70166760"/>
    <w:rsid w:val="75A17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371C"/>
  <w15:chartTrackingRefBased/>
  <w15:docId w15:val="{0A676881-E8A7-4DFE-A55E-877E984B7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29"/>
    <w:pPr>
      <w:keepNext/>
      <w:keepLines/>
      <w:spacing w:before="240" w:after="0"/>
      <w:outlineLvl w:val="0"/>
    </w:pPr>
    <w:rPr>
      <w:rFonts w:asciiTheme="majorHAnsi" w:eastAsiaTheme="majorEastAsia" w:hAnsiTheme="majorHAnsi" w:cstheme="majorBidi"/>
      <w:color w:val="B3186D"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29"/>
    <w:rPr>
      <w:rFonts w:asciiTheme="majorHAnsi" w:eastAsiaTheme="majorEastAsia" w:hAnsiTheme="majorHAnsi" w:cstheme="majorBidi"/>
      <w:color w:val="B3186D" w:themeColor="accent1" w:themeShade="BF"/>
      <w:sz w:val="32"/>
      <w:szCs w:val="32"/>
      <w:lang w:val="en-US"/>
    </w:rPr>
  </w:style>
  <w:style w:type="paragraph" w:styleId="Bibliography">
    <w:name w:val="Bibliography"/>
    <w:basedOn w:val="Normal"/>
    <w:next w:val="Normal"/>
    <w:uiPriority w:val="37"/>
    <w:unhideWhenUsed/>
    <w:rsid w:val="00C47429"/>
  </w:style>
  <w:style w:type="character" w:styleId="Hyperlink">
    <w:name w:val="Hyperlink"/>
    <w:basedOn w:val="DefaultParagraphFont"/>
    <w:uiPriority w:val="99"/>
    <w:unhideWhenUsed/>
    <w:rsid w:val="008545E0"/>
    <w:rPr>
      <w:color w:val="0000FF"/>
      <w:u w:val="single"/>
    </w:rPr>
  </w:style>
  <w:style w:type="character" w:styleId="UnresolvedMention">
    <w:name w:val="Unresolved Mention"/>
    <w:basedOn w:val="DefaultParagraphFont"/>
    <w:uiPriority w:val="99"/>
    <w:semiHidden/>
    <w:unhideWhenUsed/>
    <w:rsid w:val="00FE2EFB"/>
    <w:rPr>
      <w:color w:val="605E5C"/>
      <w:shd w:val="clear" w:color="auto" w:fill="E1DFDD"/>
    </w:rPr>
  </w:style>
  <w:style w:type="character" w:styleId="FollowedHyperlink">
    <w:name w:val="FollowedHyperlink"/>
    <w:basedOn w:val="DefaultParagraphFont"/>
    <w:uiPriority w:val="99"/>
    <w:semiHidden/>
    <w:unhideWhenUsed/>
    <w:rsid w:val="00FE2EFB"/>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66797">
      <w:bodyDiv w:val="1"/>
      <w:marLeft w:val="0"/>
      <w:marRight w:val="0"/>
      <w:marTop w:val="0"/>
      <w:marBottom w:val="0"/>
      <w:divBdr>
        <w:top w:val="none" w:sz="0" w:space="0" w:color="auto"/>
        <w:left w:val="none" w:sz="0" w:space="0" w:color="auto"/>
        <w:bottom w:val="none" w:sz="0" w:space="0" w:color="auto"/>
        <w:right w:val="none" w:sz="0" w:space="0" w:color="auto"/>
      </w:divBdr>
    </w:div>
    <w:div w:id="94987777">
      <w:bodyDiv w:val="1"/>
      <w:marLeft w:val="0"/>
      <w:marRight w:val="0"/>
      <w:marTop w:val="0"/>
      <w:marBottom w:val="0"/>
      <w:divBdr>
        <w:top w:val="none" w:sz="0" w:space="0" w:color="auto"/>
        <w:left w:val="none" w:sz="0" w:space="0" w:color="auto"/>
        <w:bottom w:val="none" w:sz="0" w:space="0" w:color="auto"/>
        <w:right w:val="none" w:sz="0" w:space="0" w:color="auto"/>
      </w:divBdr>
    </w:div>
    <w:div w:id="213196468">
      <w:bodyDiv w:val="1"/>
      <w:marLeft w:val="0"/>
      <w:marRight w:val="0"/>
      <w:marTop w:val="0"/>
      <w:marBottom w:val="0"/>
      <w:divBdr>
        <w:top w:val="none" w:sz="0" w:space="0" w:color="auto"/>
        <w:left w:val="none" w:sz="0" w:space="0" w:color="auto"/>
        <w:bottom w:val="none" w:sz="0" w:space="0" w:color="auto"/>
        <w:right w:val="none" w:sz="0" w:space="0" w:color="auto"/>
      </w:divBdr>
    </w:div>
    <w:div w:id="418986875">
      <w:bodyDiv w:val="1"/>
      <w:marLeft w:val="0"/>
      <w:marRight w:val="0"/>
      <w:marTop w:val="0"/>
      <w:marBottom w:val="0"/>
      <w:divBdr>
        <w:top w:val="none" w:sz="0" w:space="0" w:color="auto"/>
        <w:left w:val="none" w:sz="0" w:space="0" w:color="auto"/>
        <w:bottom w:val="none" w:sz="0" w:space="0" w:color="auto"/>
        <w:right w:val="none" w:sz="0" w:space="0" w:color="auto"/>
      </w:divBdr>
    </w:div>
    <w:div w:id="461389195">
      <w:bodyDiv w:val="1"/>
      <w:marLeft w:val="0"/>
      <w:marRight w:val="0"/>
      <w:marTop w:val="0"/>
      <w:marBottom w:val="0"/>
      <w:divBdr>
        <w:top w:val="none" w:sz="0" w:space="0" w:color="auto"/>
        <w:left w:val="none" w:sz="0" w:space="0" w:color="auto"/>
        <w:bottom w:val="none" w:sz="0" w:space="0" w:color="auto"/>
        <w:right w:val="none" w:sz="0" w:space="0" w:color="auto"/>
      </w:divBdr>
    </w:div>
    <w:div w:id="519976268">
      <w:bodyDiv w:val="1"/>
      <w:marLeft w:val="0"/>
      <w:marRight w:val="0"/>
      <w:marTop w:val="0"/>
      <w:marBottom w:val="0"/>
      <w:divBdr>
        <w:top w:val="none" w:sz="0" w:space="0" w:color="auto"/>
        <w:left w:val="none" w:sz="0" w:space="0" w:color="auto"/>
        <w:bottom w:val="none" w:sz="0" w:space="0" w:color="auto"/>
        <w:right w:val="none" w:sz="0" w:space="0" w:color="auto"/>
      </w:divBdr>
    </w:div>
    <w:div w:id="587276255">
      <w:bodyDiv w:val="1"/>
      <w:marLeft w:val="0"/>
      <w:marRight w:val="0"/>
      <w:marTop w:val="0"/>
      <w:marBottom w:val="0"/>
      <w:divBdr>
        <w:top w:val="none" w:sz="0" w:space="0" w:color="auto"/>
        <w:left w:val="none" w:sz="0" w:space="0" w:color="auto"/>
        <w:bottom w:val="none" w:sz="0" w:space="0" w:color="auto"/>
        <w:right w:val="none" w:sz="0" w:space="0" w:color="auto"/>
      </w:divBdr>
    </w:div>
    <w:div w:id="872503216">
      <w:bodyDiv w:val="1"/>
      <w:marLeft w:val="0"/>
      <w:marRight w:val="0"/>
      <w:marTop w:val="0"/>
      <w:marBottom w:val="0"/>
      <w:divBdr>
        <w:top w:val="none" w:sz="0" w:space="0" w:color="auto"/>
        <w:left w:val="none" w:sz="0" w:space="0" w:color="auto"/>
        <w:bottom w:val="none" w:sz="0" w:space="0" w:color="auto"/>
        <w:right w:val="none" w:sz="0" w:space="0" w:color="auto"/>
      </w:divBdr>
    </w:div>
    <w:div w:id="1020817736">
      <w:bodyDiv w:val="1"/>
      <w:marLeft w:val="0"/>
      <w:marRight w:val="0"/>
      <w:marTop w:val="0"/>
      <w:marBottom w:val="0"/>
      <w:divBdr>
        <w:top w:val="none" w:sz="0" w:space="0" w:color="auto"/>
        <w:left w:val="none" w:sz="0" w:space="0" w:color="auto"/>
        <w:bottom w:val="none" w:sz="0" w:space="0" w:color="auto"/>
        <w:right w:val="none" w:sz="0" w:space="0" w:color="auto"/>
      </w:divBdr>
    </w:div>
    <w:div w:id="1254820063">
      <w:bodyDiv w:val="1"/>
      <w:marLeft w:val="0"/>
      <w:marRight w:val="0"/>
      <w:marTop w:val="0"/>
      <w:marBottom w:val="0"/>
      <w:divBdr>
        <w:top w:val="none" w:sz="0" w:space="0" w:color="auto"/>
        <w:left w:val="none" w:sz="0" w:space="0" w:color="auto"/>
        <w:bottom w:val="none" w:sz="0" w:space="0" w:color="auto"/>
        <w:right w:val="none" w:sz="0" w:space="0" w:color="auto"/>
      </w:divBdr>
    </w:div>
    <w:div w:id="1493178757">
      <w:bodyDiv w:val="1"/>
      <w:marLeft w:val="0"/>
      <w:marRight w:val="0"/>
      <w:marTop w:val="0"/>
      <w:marBottom w:val="0"/>
      <w:divBdr>
        <w:top w:val="none" w:sz="0" w:space="0" w:color="auto"/>
        <w:left w:val="none" w:sz="0" w:space="0" w:color="auto"/>
        <w:bottom w:val="none" w:sz="0" w:space="0" w:color="auto"/>
        <w:right w:val="none" w:sz="0" w:space="0" w:color="auto"/>
      </w:divBdr>
    </w:div>
    <w:div w:id="1513030694">
      <w:bodyDiv w:val="1"/>
      <w:marLeft w:val="0"/>
      <w:marRight w:val="0"/>
      <w:marTop w:val="0"/>
      <w:marBottom w:val="0"/>
      <w:divBdr>
        <w:top w:val="none" w:sz="0" w:space="0" w:color="auto"/>
        <w:left w:val="none" w:sz="0" w:space="0" w:color="auto"/>
        <w:bottom w:val="none" w:sz="0" w:space="0" w:color="auto"/>
        <w:right w:val="none" w:sz="0" w:space="0" w:color="auto"/>
      </w:divBdr>
    </w:div>
    <w:div w:id="169515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brary.sacredheart.edu/c.php?g=29803&amp;p=18591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iehs.nih.gov/research/resources/bioethics/whatis/index.cf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ritingcenter.unc.edu/tips-and-tools/abstrac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linelibrary.wiley.com/doi/full/10.1111/hsc.12089" TargetMode="External"/><Relationship Id="rId5" Type="http://schemas.openxmlformats.org/officeDocument/2006/relationships/numbering" Target="numbering.xml"/><Relationship Id="rId15" Type="http://schemas.openxmlformats.org/officeDocument/2006/relationships/hyperlink" Target="https://www.adelaide.edu.au/writingcentre/sites/default/files/docs/learningguide-writinganabstract.pdf" TargetMode="External"/><Relationship Id="rId10" Type="http://schemas.openxmlformats.org/officeDocument/2006/relationships/hyperlink" Target="https://read.oecd-ilibrary.org/social-issues-migration-health/health-at-a-glance-2011/informal-carers_health_glance-2011-70-en" TargetMode="External"/><Relationship Id="rId4" Type="http://schemas.openxmlformats.org/officeDocument/2006/relationships/customXml" Target="../customXml/item4.xml"/><Relationship Id="rId9" Type="http://schemas.openxmlformats.org/officeDocument/2006/relationships/hyperlink" Target="http://eprints.whiterose.ac.uk/2038/1/choice.pdf" TargetMode="External"/><Relationship Id="rId14" Type="http://schemas.openxmlformats.org/officeDocument/2006/relationships/hyperlink" Target="https://library.sacredheart.edu/c.php?g=29803&amp;p=185911"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Ros14</b:Tag>
    <b:SourceType>JournalArticle</b:SourceType>
    <b:Guid>{873329F8-DE46-4B87-B5A9-5D31E4A7232C}</b:Guid>
    <b:Title>Critiquing Research</b:Title>
    <b:Year>2014</b:Year>
    <b:Pages>Vol. 8, No. 12</b:Pages>
    <b:Author>
      <b:Author>
        <b:NameList>
          <b:Person>
            <b:Last>Carnwell</b:Last>
            <b:First>Ros</b:First>
          </b:Person>
        </b:NameList>
      </b:Author>
    </b:Author>
    <b:JournalName>Practice Nursing</b:JournalName>
    <b:RefOrder>1</b:RefOrder>
  </b:Source>
  <b:Source>
    <b:Tag>Sta</b:Tag>
    <b:SourceType>JournalArticle</b:SourceType>
    <b:Guid>{929949B8-1240-4A29-99CE-BD3EB2D783CD}</b:Guid>
    <b:Author>
      <b:Author>
        <b:NameList>
          <b:Person>
            <b:Last>Malley</b:Last>
            <b:First>Stacy</b:First>
            <b:Middle>Rand &amp; Juliette</b:Middle>
          </b:Person>
        </b:NameList>
      </b:Author>
    </b:Author>
    <b:Title>Carer</b:Title>
    <b:RefOrder>2</b:RefOrder>
  </b:Source>
  <b:Source>
    <b:Tag>Sta1</b:Tag>
    <b:SourceType>JournalArticle</b:SourceType>
    <b:Guid>{643BCE5F-9242-42DE-85A0-AF63344C8283}</b:Guid>
    <b:Author>
      <b:Author>
        <b:NameList>
          <b:Person>
            <b:Last>Stacy Rand</b:Last>
            <b:First>Juliette</b:First>
            <b:Middle>Malley</b:Middle>
          </b:Person>
        </b:NameList>
      </b:Author>
    </b:Author>
    <b:RefOrder>3</b:RefOrder>
  </b:Source>
</b:Sources>
</file>

<file path=customXml/itemProps1.xml><?xml version="1.0" encoding="utf-8"?>
<ds:datastoreItem xmlns:ds="http://schemas.openxmlformats.org/officeDocument/2006/customXml" ds:itemID="{81F2FC4C-1BD7-4D2F-8DAD-8F101A5C0FF0}">
  <ds:schemaRefs>
    <ds:schemaRef ds:uri="http://schemas.microsoft.com/sharepoint/v3/contenttype/forms"/>
  </ds:schemaRefs>
</ds:datastoreItem>
</file>

<file path=customXml/itemProps2.xml><?xml version="1.0" encoding="utf-8"?>
<ds:datastoreItem xmlns:ds="http://schemas.openxmlformats.org/officeDocument/2006/customXml" ds:itemID="{7ABAF561-6008-40A7-A504-76FB1852D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A8DB6D-1C7B-4F0B-A9F2-32BBD1B623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BB7BC7-2882-4199-9A1C-9E3D109F6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4</Pages>
  <Words>1452</Words>
  <Characters>8280</Characters>
  <Application>Microsoft Office Word</Application>
  <DocSecurity>0</DocSecurity>
  <Lines>69</Lines>
  <Paragraphs>19</Paragraphs>
  <ScaleCrop>false</ScaleCrop>
  <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Hammill (1901503)</dc:creator>
  <cp:keywords/>
  <dc:description/>
  <cp:lastModifiedBy>Charlotte Hammill (1901503)</cp:lastModifiedBy>
  <cp:revision>375</cp:revision>
  <dcterms:created xsi:type="dcterms:W3CDTF">2020-08-03T17:44:00Z</dcterms:created>
  <dcterms:modified xsi:type="dcterms:W3CDTF">2020-08-10T20:01:00Z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