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FFC7C" w14:textId="29EDADBF" w:rsidR="0003361E" w:rsidRDefault="0003361E" w:rsidP="0003361E">
      <w:pPr>
        <w:spacing w:line="276" w:lineRule="auto"/>
        <w:ind w:left="207" w:right="531"/>
        <w:rPr>
          <w:rFonts w:ascii="Arial" w:eastAsia="Times New Roman" w:hAnsi="Arial" w:cs="Arial"/>
          <w:b/>
          <w:bCs/>
          <w:color w:val="8EAADB" w:themeColor="accent1" w:themeTint="99"/>
          <w:lang w:eastAsia="en-GB"/>
        </w:rPr>
      </w:pPr>
      <w:r w:rsidRPr="0003361E">
        <w:rPr>
          <w:rFonts w:ascii="Arial" w:eastAsia="Times New Roman" w:hAnsi="Arial" w:cs="Arial"/>
          <w:b/>
          <w:bCs/>
          <w:color w:val="8EAADB" w:themeColor="accent1" w:themeTint="99"/>
          <w:u w:val="single"/>
          <w:lang w:eastAsia="en-GB"/>
        </w:rPr>
        <w:t>Evaluate</w:t>
      </w:r>
      <w:r w:rsidRPr="0003361E">
        <w:rPr>
          <w:rFonts w:ascii="Arial" w:eastAsia="Times New Roman" w:hAnsi="Arial" w:cs="Arial"/>
          <w:b/>
          <w:bCs/>
          <w:color w:val="8EAADB" w:themeColor="accent1" w:themeTint="99"/>
          <w:lang w:eastAsia="en-GB"/>
        </w:rPr>
        <w:t xml:space="preserve"> the use of different policing models (e.g. problem-oriented policing, predictive policing, intelligence-led policing, reactive policing), and </w:t>
      </w:r>
      <w:r w:rsidRPr="0003361E">
        <w:rPr>
          <w:rFonts w:ascii="Arial" w:eastAsia="Times New Roman" w:hAnsi="Arial" w:cs="Arial"/>
          <w:b/>
          <w:bCs/>
          <w:color w:val="8EAADB" w:themeColor="accent1" w:themeTint="99"/>
          <w:u w:val="single"/>
          <w:lang w:eastAsia="en-GB"/>
        </w:rPr>
        <w:t>analyse</w:t>
      </w:r>
      <w:r w:rsidRPr="0003361E">
        <w:rPr>
          <w:rFonts w:ascii="Arial" w:eastAsia="Times New Roman" w:hAnsi="Arial" w:cs="Arial"/>
          <w:b/>
          <w:bCs/>
          <w:color w:val="8EAADB" w:themeColor="accent1" w:themeTint="99"/>
          <w:lang w:eastAsia="en-GB"/>
        </w:rPr>
        <w:t xml:space="preserve"> the effectiveness of specific crime prevention initiatives (e.g. Kirkholt Burglary Prevention Project).</w:t>
      </w:r>
    </w:p>
    <w:p w14:paraId="1E2F49B0" w14:textId="1C8C4C12" w:rsidR="0003361E" w:rsidRDefault="006F3228" w:rsidP="0003361E">
      <w:pPr>
        <w:spacing w:line="276" w:lineRule="auto"/>
        <w:ind w:left="207" w:right="531"/>
        <w:rPr>
          <w:rFonts w:ascii="Arial" w:eastAsia="Times New Roman" w:hAnsi="Arial" w:cs="Arial"/>
          <w:lang w:eastAsia="en-GB"/>
        </w:rPr>
      </w:pPr>
      <w:r w:rsidRPr="006F3228">
        <w:rPr>
          <w:rFonts w:ascii="Arial" w:eastAsia="Times New Roman" w:hAnsi="Arial" w:cs="Arial"/>
          <w:lang w:eastAsia="en-GB"/>
        </w:rPr>
        <w:t xml:space="preserve">In this essay I will be </w:t>
      </w:r>
      <w:r w:rsidR="00BD26EC">
        <w:rPr>
          <w:rFonts w:ascii="Arial" w:eastAsia="Times New Roman" w:hAnsi="Arial" w:cs="Arial"/>
          <w:lang w:eastAsia="en-GB"/>
        </w:rPr>
        <w:t>evaluating the use of the different policing models within the polic</w:t>
      </w:r>
      <w:r w:rsidR="007D342F">
        <w:rPr>
          <w:rFonts w:ascii="Arial" w:eastAsia="Times New Roman" w:hAnsi="Arial" w:cs="Arial"/>
          <w:lang w:eastAsia="en-GB"/>
        </w:rPr>
        <w:t>ing. I will focussing on policing within the United Kingdom although I will touch upon policing across other countries such as the United States</w:t>
      </w:r>
      <w:r w:rsidR="00BD26EC">
        <w:rPr>
          <w:rFonts w:ascii="Arial" w:eastAsia="Times New Roman" w:hAnsi="Arial" w:cs="Arial"/>
          <w:lang w:eastAsia="en-GB"/>
        </w:rPr>
        <w:t>. I will be</w:t>
      </w:r>
      <w:r w:rsidR="009458F7">
        <w:rPr>
          <w:rFonts w:ascii="Arial" w:eastAsia="Times New Roman" w:hAnsi="Arial" w:cs="Arial"/>
          <w:lang w:eastAsia="en-GB"/>
        </w:rPr>
        <w:t xml:space="preserve"> discussing </w:t>
      </w:r>
      <w:r w:rsidR="0027037E">
        <w:rPr>
          <w:rFonts w:ascii="Arial" w:eastAsia="Times New Roman" w:hAnsi="Arial" w:cs="Arial"/>
          <w:lang w:eastAsia="en-GB"/>
        </w:rPr>
        <w:t xml:space="preserve">different </w:t>
      </w:r>
      <w:r w:rsidR="009458F7">
        <w:rPr>
          <w:rFonts w:ascii="Arial" w:eastAsia="Times New Roman" w:hAnsi="Arial" w:cs="Arial"/>
          <w:lang w:eastAsia="en-GB"/>
        </w:rPr>
        <w:t>models of policing which are,</w:t>
      </w:r>
      <w:r w:rsidR="00BD26EC">
        <w:rPr>
          <w:rFonts w:ascii="Arial" w:eastAsia="Times New Roman" w:hAnsi="Arial" w:cs="Arial"/>
          <w:lang w:eastAsia="en-GB"/>
        </w:rPr>
        <w:t xml:space="preserve"> problem oriented policing, predictive policing, intelligence based policing and reactive policing. I will also be analysing the effectiveness of specific crime prevention initiatives such as the example provided the Kirkholt Burglary Prevention Project. </w:t>
      </w:r>
    </w:p>
    <w:p w14:paraId="061ECFEF" w14:textId="6C017A21" w:rsidR="005826AB" w:rsidRDefault="005826AB" w:rsidP="0003361E">
      <w:pPr>
        <w:spacing w:line="276" w:lineRule="auto"/>
        <w:ind w:left="207" w:right="531"/>
        <w:rPr>
          <w:rFonts w:ascii="Arial" w:eastAsia="Times New Roman" w:hAnsi="Arial" w:cs="Arial"/>
          <w:lang w:eastAsia="en-GB"/>
        </w:rPr>
      </w:pPr>
      <w:r>
        <w:rPr>
          <w:rFonts w:ascii="Arial" w:eastAsia="Times New Roman" w:hAnsi="Arial" w:cs="Arial"/>
          <w:lang w:eastAsia="en-GB"/>
        </w:rPr>
        <w:t xml:space="preserve">The history of policing in the United Kingdom is extensive and dates back to the </w:t>
      </w:r>
      <w:r w:rsidR="007D342F">
        <w:rPr>
          <w:rFonts w:ascii="Arial" w:eastAsia="Times New Roman" w:hAnsi="Arial" w:cs="Arial"/>
          <w:lang w:eastAsia="en-GB"/>
        </w:rPr>
        <w:t>Middle Ages</w:t>
      </w:r>
      <w:r>
        <w:rPr>
          <w:rFonts w:ascii="Arial" w:eastAsia="Times New Roman" w:hAnsi="Arial" w:cs="Arial"/>
          <w:lang w:eastAsia="en-GB"/>
        </w:rPr>
        <w:t xml:space="preserve"> with the existence of sheriffs. This evolved into the creation of constables and watchmen as they were titled. But it wasn’t until the early nineteenth century where the first organised police were created. In the year 1829 Sir Robert Peel created the London Police Force known to be the Metropolitan police (Wikipedia, 2022). The metropolitan police were responsible for covering a specific area covering a seven mile radius which was later extended to fifteenth </w:t>
      </w:r>
      <w:r w:rsidR="001D4DF0">
        <w:rPr>
          <w:rFonts w:ascii="Arial" w:eastAsia="Times New Roman" w:hAnsi="Arial" w:cs="Arial"/>
          <w:lang w:eastAsia="en-GB"/>
        </w:rPr>
        <w:t>mile radius</w:t>
      </w:r>
      <w:r>
        <w:rPr>
          <w:rFonts w:ascii="Arial" w:eastAsia="Times New Roman" w:hAnsi="Arial" w:cs="Arial"/>
          <w:lang w:eastAsia="en-GB"/>
        </w:rPr>
        <w:t xml:space="preserve"> around the city centre of London. </w:t>
      </w:r>
    </w:p>
    <w:p w14:paraId="61081E0C" w14:textId="77439315" w:rsidR="001D4DF0" w:rsidRDefault="001D4DF0" w:rsidP="0003361E">
      <w:pPr>
        <w:spacing w:line="276" w:lineRule="auto"/>
        <w:ind w:left="207" w:right="531"/>
        <w:rPr>
          <w:rFonts w:ascii="Arial" w:eastAsia="Times New Roman" w:hAnsi="Arial" w:cs="Arial"/>
          <w:lang w:eastAsia="en-GB"/>
        </w:rPr>
      </w:pPr>
      <w:r>
        <w:rPr>
          <w:rFonts w:ascii="Arial" w:eastAsia="Times New Roman" w:hAnsi="Arial" w:cs="Arial"/>
          <w:lang w:eastAsia="en-GB"/>
        </w:rPr>
        <w:t xml:space="preserve">Since the modernisation of police forces in the United Kingdom, there has been the creating and testing of different methods around different forces. Within the United Kingdom and Northern Ireland there are a total of 45 police forces. England and Wales have multiple police forces covering their districts, while the likes of Scotland have one unified force known as Police Scotland (Wikipedia, 2022). In England and Wales, the way they </w:t>
      </w:r>
      <w:r w:rsidR="004977FF">
        <w:rPr>
          <w:rFonts w:ascii="Arial" w:eastAsia="Times New Roman" w:hAnsi="Arial" w:cs="Arial"/>
          <w:lang w:eastAsia="en-GB"/>
        </w:rPr>
        <w:t xml:space="preserve">police although governed by law including the police and criminal evidence act 1984. The way each force functions can have slight differences from shift pattern to policies and procedures. Amongst the creation of police forces, there have been the creation and testing of policing models. </w:t>
      </w:r>
    </w:p>
    <w:p w14:paraId="004FEF45" w14:textId="2EF548A8" w:rsidR="00BD26EC" w:rsidRPr="008E0527" w:rsidRDefault="004977FF" w:rsidP="00DD0BBE">
      <w:pPr>
        <w:spacing w:line="276" w:lineRule="auto"/>
        <w:ind w:left="207" w:right="531"/>
        <w:rPr>
          <w:rFonts w:ascii="Arial" w:eastAsia="Times New Roman" w:hAnsi="Arial" w:cs="Arial"/>
          <w:lang w:eastAsia="en-GB"/>
        </w:rPr>
      </w:pPr>
      <w:r>
        <w:rPr>
          <w:rFonts w:ascii="Arial" w:eastAsia="Times New Roman" w:hAnsi="Arial" w:cs="Arial"/>
          <w:lang w:eastAsia="en-GB"/>
        </w:rPr>
        <w:t>“</w:t>
      </w:r>
      <w:r w:rsidRPr="004977FF">
        <w:rPr>
          <w:rFonts w:ascii="Arial" w:eastAsia="Times New Roman" w:hAnsi="Arial" w:cs="Arial"/>
          <w:lang w:eastAsia="en-GB"/>
        </w:rPr>
        <w:t xml:space="preserve">Problem-oriented policing (POP) means diagnosing and solving problems that are increasing crime risks, usually in areas that are seeing comparatively high levels of crime (e.g., “hot spots”). POP is challenging in </w:t>
      </w:r>
      <w:r w:rsidR="00DD0BBE" w:rsidRPr="004977FF">
        <w:rPr>
          <w:rFonts w:ascii="Arial" w:eastAsia="Times New Roman" w:hAnsi="Arial" w:cs="Arial"/>
          <w:lang w:eastAsia="en-GB"/>
        </w:rPr>
        <w:t>those agencies</w:t>
      </w:r>
      <w:r w:rsidRPr="004977FF">
        <w:rPr>
          <w:rFonts w:ascii="Arial" w:eastAsia="Times New Roman" w:hAnsi="Arial" w:cs="Arial"/>
          <w:lang w:eastAsia="en-GB"/>
        </w:rPr>
        <w:t xml:space="preserve"> need to diagnose and solve what could be any of a wide range of crime-causing problems.</w:t>
      </w:r>
      <w:r>
        <w:rPr>
          <w:rFonts w:ascii="Arial" w:eastAsia="Times New Roman" w:hAnsi="Arial" w:cs="Arial"/>
          <w:lang w:eastAsia="en-GB"/>
        </w:rPr>
        <w:t>” (RAND.org, no date)</w:t>
      </w:r>
      <w:r w:rsidR="00DD0BBE">
        <w:rPr>
          <w:rFonts w:ascii="Arial" w:eastAsia="Times New Roman" w:hAnsi="Arial" w:cs="Arial"/>
          <w:lang w:eastAsia="en-GB"/>
        </w:rPr>
        <w:t xml:space="preserve">. </w:t>
      </w:r>
      <w:r w:rsidR="0029101E">
        <w:rPr>
          <w:rFonts w:ascii="Arial" w:eastAsia="Times New Roman" w:hAnsi="Arial" w:cs="Arial"/>
          <w:lang w:eastAsia="en-GB"/>
        </w:rPr>
        <w:t xml:space="preserve">Also referred to problem solving policing, it is a form of policing used to develop targeted interventions at specific crimes and ongoing issues amongst the community. It is not a model that is used by itself, it is meant to be utilised alongside the crime reduction toolkit. The model that is used in conjunction with problem </w:t>
      </w:r>
      <w:r w:rsidR="0029101E" w:rsidRPr="008E0527">
        <w:rPr>
          <w:rFonts w:ascii="Arial" w:eastAsia="Times New Roman" w:hAnsi="Arial" w:cs="Arial"/>
          <w:lang w:eastAsia="en-GB"/>
        </w:rPr>
        <w:t>solving policing is the SARA model, which consists of fours stages:</w:t>
      </w:r>
    </w:p>
    <w:p w14:paraId="6B59F6DC" w14:textId="77777777" w:rsidR="0029101E" w:rsidRPr="0029101E" w:rsidRDefault="0029101E" w:rsidP="0029101E">
      <w:pPr>
        <w:numPr>
          <w:ilvl w:val="0"/>
          <w:numId w:val="2"/>
        </w:numPr>
        <w:spacing w:line="276" w:lineRule="auto"/>
        <w:ind w:right="531"/>
        <w:rPr>
          <w:rFonts w:ascii="Arial" w:eastAsia="Times New Roman" w:hAnsi="Arial" w:cs="Arial"/>
          <w:lang w:eastAsia="en-GB"/>
        </w:rPr>
      </w:pPr>
      <w:r w:rsidRPr="0029101E">
        <w:rPr>
          <w:rFonts w:ascii="Arial" w:eastAsia="Times New Roman" w:hAnsi="Arial" w:cs="Arial"/>
          <w:lang w:eastAsia="en-GB"/>
        </w:rPr>
        <w:t>Scanning – the identifying and prioritising of potential crime and disorder problems. </w:t>
      </w:r>
    </w:p>
    <w:p w14:paraId="756057EB" w14:textId="77777777" w:rsidR="0029101E" w:rsidRPr="0029101E" w:rsidRDefault="0029101E" w:rsidP="0029101E">
      <w:pPr>
        <w:numPr>
          <w:ilvl w:val="0"/>
          <w:numId w:val="2"/>
        </w:numPr>
        <w:spacing w:line="276" w:lineRule="auto"/>
        <w:ind w:right="531"/>
        <w:rPr>
          <w:rFonts w:ascii="Arial" w:eastAsia="Times New Roman" w:hAnsi="Arial" w:cs="Arial"/>
          <w:lang w:eastAsia="en-GB"/>
        </w:rPr>
      </w:pPr>
      <w:r w:rsidRPr="0029101E">
        <w:rPr>
          <w:rFonts w:ascii="Arial" w:eastAsia="Times New Roman" w:hAnsi="Arial" w:cs="Arial"/>
          <w:lang w:eastAsia="en-GB"/>
        </w:rPr>
        <w:t>Analysis – the analysis of potential problems, by gathering information and intelligence to identify underlying causes of the problem. </w:t>
      </w:r>
    </w:p>
    <w:p w14:paraId="0C19D845" w14:textId="77777777" w:rsidR="0029101E" w:rsidRPr="0029101E" w:rsidRDefault="0029101E" w:rsidP="0029101E">
      <w:pPr>
        <w:numPr>
          <w:ilvl w:val="0"/>
          <w:numId w:val="2"/>
        </w:numPr>
        <w:spacing w:line="276" w:lineRule="auto"/>
        <w:ind w:right="531"/>
        <w:rPr>
          <w:rFonts w:ascii="Arial" w:eastAsia="Times New Roman" w:hAnsi="Arial" w:cs="Arial"/>
          <w:lang w:eastAsia="en-GB"/>
        </w:rPr>
      </w:pPr>
      <w:r w:rsidRPr="0029101E">
        <w:rPr>
          <w:rFonts w:ascii="Arial" w:eastAsia="Times New Roman" w:hAnsi="Arial" w:cs="Arial"/>
          <w:lang w:eastAsia="en-GB"/>
        </w:rPr>
        <w:t>Response – the development and implementation of tailored activities to address the causes of the problem, as identified in the analysis phase.</w:t>
      </w:r>
    </w:p>
    <w:p w14:paraId="568A9952" w14:textId="53950306" w:rsidR="0029101E" w:rsidRPr="0029101E" w:rsidRDefault="0029101E" w:rsidP="0029101E">
      <w:pPr>
        <w:numPr>
          <w:ilvl w:val="0"/>
          <w:numId w:val="2"/>
        </w:numPr>
        <w:spacing w:line="276" w:lineRule="auto"/>
        <w:ind w:right="531"/>
        <w:rPr>
          <w:rFonts w:ascii="Arial" w:eastAsia="Times New Roman" w:hAnsi="Arial" w:cs="Arial"/>
          <w:lang w:eastAsia="en-GB"/>
        </w:rPr>
      </w:pPr>
      <w:r w:rsidRPr="0029101E">
        <w:rPr>
          <w:rFonts w:ascii="Arial" w:eastAsia="Times New Roman" w:hAnsi="Arial" w:cs="Arial"/>
          <w:lang w:eastAsia="en-GB"/>
        </w:rPr>
        <w:lastRenderedPageBreak/>
        <w:t>Assessment – the measurement of the impact of the response to test if it had the desired effect and to make changes to the response if required.</w:t>
      </w:r>
      <w:r w:rsidRPr="008E0527">
        <w:rPr>
          <w:rFonts w:ascii="Arial" w:eastAsia="Times New Roman" w:hAnsi="Arial" w:cs="Arial"/>
          <w:lang w:eastAsia="en-GB"/>
        </w:rPr>
        <w:t xml:space="preserve"> (College of policing, 2017) </w:t>
      </w:r>
    </w:p>
    <w:p w14:paraId="11232593" w14:textId="77777777" w:rsidR="008E0527" w:rsidRPr="008E0527" w:rsidRDefault="0029101E" w:rsidP="00DD0BBE">
      <w:pPr>
        <w:spacing w:line="276" w:lineRule="auto"/>
        <w:ind w:left="207" w:right="531"/>
        <w:rPr>
          <w:rFonts w:ascii="Arial" w:eastAsia="Times New Roman" w:hAnsi="Arial" w:cs="Arial"/>
          <w:lang w:eastAsia="en-GB"/>
        </w:rPr>
      </w:pPr>
      <w:r w:rsidRPr="008E0527">
        <w:rPr>
          <w:rFonts w:ascii="Arial" w:eastAsia="Times New Roman" w:hAnsi="Arial" w:cs="Arial"/>
          <w:lang w:eastAsia="en-GB"/>
        </w:rPr>
        <w:t xml:space="preserve">Following the SARA model, it helps identify issues in the community relating from serious crimes, drugs to ongoing </w:t>
      </w:r>
      <w:r w:rsidR="008E0527" w:rsidRPr="008E0527">
        <w:rPr>
          <w:rFonts w:ascii="Arial" w:eastAsia="Times New Roman" w:hAnsi="Arial" w:cs="Arial"/>
          <w:lang w:eastAsia="en-GB"/>
        </w:rPr>
        <w:t xml:space="preserve">anti-social behaviour. Through analysing the issues identified, methods can be created or improved to disrupt and stop these crimes in areas. </w:t>
      </w:r>
    </w:p>
    <w:p w14:paraId="12F1256F" w14:textId="3BEDC6A6" w:rsidR="0029101E" w:rsidRDefault="008E0527" w:rsidP="00DD0BBE">
      <w:pPr>
        <w:spacing w:line="276" w:lineRule="auto"/>
        <w:ind w:left="207" w:right="531"/>
        <w:rPr>
          <w:rFonts w:ascii="Arial" w:hAnsi="Arial" w:cs="Arial"/>
          <w:color w:val="292B2C"/>
          <w:spacing w:val="5"/>
          <w:shd w:val="clear" w:color="auto" w:fill="FFFFFF"/>
        </w:rPr>
      </w:pPr>
      <w:r w:rsidRPr="008E0527">
        <w:rPr>
          <w:rFonts w:ascii="Arial" w:eastAsia="Times New Roman" w:hAnsi="Arial" w:cs="Arial"/>
          <w:lang w:eastAsia="en-GB"/>
        </w:rPr>
        <w:t xml:space="preserve">How effective is problem solving policing? In 2008 there was a review carried out by </w:t>
      </w:r>
      <w:r w:rsidRPr="008E0527">
        <w:rPr>
          <w:rFonts w:ascii="Arial" w:hAnsi="Arial" w:cs="Arial"/>
          <w:color w:val="292B2C"/>
          <w:spacing w:val="5"/>
          <w:shd w:val="clear" w:color="auto" w:fill="FFFFFF"/>
        </w:rPr>
        <w:t>(Weisburd et al., 2008, 2010).</w:t>
      </w:r>
      <w:r w:rsidRPr="008E0527">
        <w:rPr>
          <w:rFonts w:ascii="Arial" w:eastAsia="Times New Roman" w:hAnsi="Arial" w:cs="Arial"/>
          <w:lang w:eastAsia="en-GB"/>
        </w:rPr>
        <w:t xml:space="preserve">  Then a further review was conducted with 34 primary studies being reviewed. The majority of the studies were conducted from within the United States, with the rest being conducted in the United Kingdom and Canada. The review came back with statistics stating that the effectiveness of the model was successful “</w:t>
      </w:r>
      <w:r w:rsidRPr="008E0527">
        <w:rPr>
          <w:rFonts w:ascii="Arial" w:hAnsi="Arial" w:cs="Arial"/>
          <w:color w:val="292B2C"/>
          <w:spacing w:val="5"/>
          <w:shd w:val="clear" w:color="auto" w:fill="FFFFFF"/>
        </w:rPr>
        <w:t xml:space="preserve">The results of this updated systematic review suggest that POP is associated with a statistically significant overall reduction in crime and disorder of 34%.” (Joshua C. Hinkle, David Weisburd, Cody W. Telep, Kevin Petersen, 2020) </w:t>
      </w:r>
    </w:p>
    <w:p w14:paraId="2BEAA6A6" w14:textId="36D03AB1" w:rsidR="008E0527" w:rsidRDefault="008E0527" w:rsidP="00DD0BBE">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I concur with the evidence provided from the review, there </w:t>
      </w:r>
      <w:r w:rsidR="0027037E">
        <w:rPr>
          <w:rFonts w:ascii="Arial" w:hAnsi="Arial" w:cs="Arial"/>
          <w:color w:val="292B2C"/>
          <w:spacing w:val="5"/>
          <w:shd w:val="clear" w:color="auto" w:fill="FFFFFF"/>
        </w:rPr>
        <w:t xml:space="preserve">were multiple studies conducted across different countries which identified a percentage of effectiveness in reducing crime. </w:t>
      </w:r>
    </w:p>
    <w:p w14:paraId="469D2E0F" w14:textId="2B156109" w:rsidR="00EE3261" w:rsidRDefault="0027037E" w:rsidP="00EE3261">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Predictive policing </w:t>
      </w:r>
      <w:r w:rsidR="00EE3261">
        <w:rPr>
          <w:rFonts w:ascii="Arial" w:hAnsi="Arial" w:cs="Arial"/>
          <w:color w:val="292B2C"/>
          <w:spacing w:val="5"/>
          <w:shd w:val="clear" w:color="auto" w:fill="FFFFFF"/>
        </w:rPr>
        <w:t>according to</w:t>
      </w:r>
      <w:r w:rsidR="007D342F">
        <w:rPr>
          <w:rFonts w:ascii="Arial" w:hAnsi="Arial" w:cs="Arial"/>
          <w:color w:val="292B2C"/>
          <w:spacing w:val="5"/>
          <w:shd w:val="clear" w:color="auto" w:fill="FFFFFF"/>
        </w:rPr>
        <w:t xml:space="preserve"> too Lau is describes as using analytics, sometimes using computers and Mathematics to try and determine where crime is going to occur. Lau speaks about examples that occur within policing in the United States. He explains how they use large amounts of data and target areas for example using historic data and predict what crimes are likely to occur there. They will try and predict using data who is likely to commit crimes or who will become a victim, whether people individually or as groups. (</w:t>
      </w:r>
      <w:r w:rsidR="00EE3261">
        <w:rPr>
          <w:rFonts w:ascii="Arial" w:hAnsi="Arial" w:cs="Arial"/>
          <w:color w:val="292B2C"/>
          <w:spacing w:val="5"/>
          <w:shd w:val="clear" w:color="auto" w:fill="FFFFFF"/>
        </w:rPr>
        <w:t xml:space="preserve">T.Lau, 2020). Lau states there are some critics query this method because of the use of data what that data consists of. From researching predictive policing, there are several articles and websites explaining what predictive policing is. But there is limited data and information showing how effective predictive policing actually is. </w:t>
      </w:r>
    </w:p>
    <w:p w14:paraId="2D254C16" w14:textId="22670C45" w:rsidR="00EE3261" w:rsidRDefault="006F7BCE" w:rsidP="00EE3261">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Intelligence led policing is a model that has come about in recent years of policing. It is a model that uses assessment and </w:t>
      </w:r>
      <w:r w:rsidR="00507206">
        <w:rPr>
          <w:rFonts w:ascii="Arial" w:hAnsi="Arial" w:cs="Arial"/>
          <w:color w:val="292B2C"/>
          <w:spacing w:val="5"/>
          <w:shd w:val="clear" w:color="auto" w:fill="FFFFFF"/>
        </w:rPr>
        <w:t xml:space="preserve">management of risk. </w:t>
      </w:r>
      <w:r w:rsidR="002C5D6F">
        <w:rPr>
          <w:rFonts w:ascii="Arial" w:hAnsi="Arial" w:cs="Arial"/>
          <w:color w:val="292B2C"/>
          <w:spacing w:val="5"/>
          <w:shd w:val="clear" w:color="auto" w:fill="FFFFFF"/>
        </w:rPr>
        <w:t xml:space="preserve">Intelligence based policing uses analytic data and information to produce working strategies for targeting crime. The intelligence analytic data can originate from many different sources. The data can come from members of the public who contact police with information. Information can also come from police officers, usually frontline officers dealing with known criminals or members ioof the public. When dealing with these persons, engaging in conversation or dealing with possible crimes can arise with information that can be submitted as intelligence. This information is put through sanitation models such as the 3x5x2. </w:t>
      </w:r>
    </w:p>
    <w:p w14:paraId="664E668A" w14:textId="2D810B11" w:rsidR="002C5D6F" w:rsidRDefault="002C5D6F" w:rsidP="00EE3261">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w:t>
      </w:r>
      <w:r w:rsidRPr="002C5D6F">
        <w:rPr>
          <w:rFonts w:ascii="Arial" w:hAnsi="Arial" w:cs="Arial"/>
          <w:color w:val="292B2C"/>
          <w:spacing w:val="5"/>
          <w:shd w:val="clear" w:color="auto" w:fill="FFFFFF"/>
        </w:rPr>
        <w:t>The Intelligence Report (IR) reference material provides guidance on the 3x5x2 evaluation process and on how to apply it to intelligence that is graded under this system.</w:t>
      </w:r>
      <w:r>
        <w:rPr>
          <w:rFonts w:ascii="Arial" w:hAnsi="Arial" w:cs="Arial"/>
          <w:color w:val="292B2C"/>
          <w:spacing w:val="5"/>
          <w:shd w:val="clear" w:color="auto" w:fill="FFFFFF"/>
        </w:rPr>
        <w:t xml:space="preserve">” (college of policing, no date). The 3x5x2 system is used for grading </w:t>
      </w:r>
      <w:r>
        <w:rPr>
          <w:rFonts w:ascii="Arial" w:hAnsi="Arial" w:cs="Arial"/>
          <w:color w:val="292B2C"/>
          <w:spacing w:val="5"/>
          <w:shd w:val="clear" w:color="auto" w:fill="FFFFFF"/>
        </w:rPr>
        <w:lastRenderedPageBreak/>
        <w:t xml:space="preserve">intelligence from where the source of the information to how </w:t>
      </w:r>
      <w:r w:rsidR="00687492">
        <w:rPr>
          <w:rFonts w:ascii="Arial" w:hAnsi="Arial" w:cs="Arial"/>
          <w:color w:val="292B2C"/>
          <w:spacing w:val="5"/>
          <w:shd w:val="clear" w:color="auto" w:fill="FFFFFF"/>
        </w:rPr>
        <w:t>credible</w:t>
      </w:r>
      <w:r>
        <w:rPr>
          <w:rFonts w:ascii="Arial" w:hAnsi="Arial" w:cs="Arial"/>
          <w:color w:val="292B2C"/>
          <w:spacing w:val="5"/>
          <w:shd w:val="clear" w:color="auto" w:fill="FFFFFF"/>
        </w:rPr>
        <w:t xml:space="preserve"> the information is. Depending on </w:t>
      </w:r>
      <w:r w:rsidR="00687492">
        <w:rPr>
          <w:rFonts w:ascii="Arial" w:hAnsi="Arial" w:cs="Arial"/>
          <w:color w:val="292B2C"/>
          <w:spacing w:val="5"/>
          <w:shd w:val="clear" w:color="auto" w:fill="FFFFFF"/>
        </w:rPr>
        <w:t xml:space="preserve">how reliable he information, determines if it can be released as intelligence and used for future strategies. </w:t>
      </w:r>
    </w:p>
    <w:p w14:paraId="4A925A73" w14:textId="2B6E13B5" w:rsidR="00687492" w:rsidRDefault="00687492" w:rsidP="00EE3261">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Within police forces in the United Kingdom, there will usually be designated local intelligence officers (LIO) these will be responsible for the organisation of intelligence received. That intelligence can this be relayed to frontline officers in terms of general information for action or warnings of protection i.e., persons carrying weapons. </w:t>
      </w:r>
    </w:p>
    <w:p w14:paraId="2F3C232C" w14:textId="30F69F09" w:rsidR="00060E07" w:rsidRDefault="00060E07" w:rsidP="00060E07">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Policing has been around for decades, since the first constables and police forces policing has evolved drastically in recent years. With the rise of technology and the creating of new departments within police forces, it leads to new and methods of policing. Intelligence has become a vital part of policing where knowledge is power. Intelligence and information received can come from more than just persons, it can be conducted via video evidence and traffic stops. For example, the roads policing unit conduct routine stops on vehicles regularly for different reasons and these can produce further out outcomes. A routine stops of a vehicle for a light out could have the possibility to evolve into a discovery of a vehicle crime committing county line deliveries for example. Technology has become one a vital component in policing, with CCTV cameras being a key asset. From CCTV cameras from local authorities or public cameras have been a key asset is criminal evidence leading to prosecutions and footage that can be used as intelligence such as drug use in specific areas. Once sufficient trusted intelligence is gathered, this can lead to strategies being constructed. For example, possible cannabis factories or consistent information of drug use in an area. These can lead to regular date and times being relayed to police so strategies can be created to tackle these crimes proving invaluable. In conclusion, I believe that intelligence led policing is key to the future of policing and will assist in deterring and stopping crime.</w:t>
      </w:r>
      <w:r w:rsidR="00286010">
        <w:rPr>
          <w:rFonts w:ascii="Arial" w:hAnsi="Arial" w:cs="Arial"/>
          <w:color w:val="292B2C"/>
          <w:spacing w:val="5"/>
          <w:shd w:val="clear" w:color="auto" w:fill="FFFFFF"/>
        </w:rPr>
        <w:t xml:space="preserve"> But there are also consequences, for example the use of data can sometimes be criticised for breach of privacy. For example, the recent introduction of facial recognition technology has been highly criticised as a breach of privacy and unnecessary. </w:t>
      </w:r>
    </w:p>
    <w:p w14:paraId="58263FE6" w14:textId="5524277C" w:rsidR="00286010" w:rsidRDefault="00286010" w:rsidP="00060E07">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Reactive policing is likely the first definition model of policing from the creation of constables. Reactive policing is responding to incidents as they are happening or that have just happened. i.e. responding to the community and members of the public who dial 999 requesting for police assistance. Reactive policing is likely to always remain a core part of policing by responding to 999 calls as crimes occur. As modern policing stands, it is impossible to predict crimes before they occur although the creation of models currently do exist as discussed. Reactive policing, also described as community policing. Can be where police officers are given specific areas to proactively police, targeting popular areas for crimes and incidents to try and deter and prevent crime from happening. </w:t>
      </w:r>
    </w:p>
    <w:p w14:paraId="670BA38D" w14:textId="65EE25AE" w:rsidR="00CF4859" w:rsidRDefault="00CF4859" w:rsidP="00060E07">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w:t>
      </w:r>
      <w:r w:rsidRPr="00CF4859">
        <w:rPr>
          <w:rFonts w:ascii="Arial" w:hAnsi="Arial" w:cs="Arial"/>
          <w:color w:val="292B2C"/>
          <w:spacing w:val="5"/>
          <w:shd w:val="clear" w:color="auto" w:fill="FFFFFF"/>
        </w:rPr>
        <w:t xml:space="preserve">The Kirkholt Burglary Prevention Project was a demonstration project of the London Home Office Police Department Crime Prevention Unit. It focused on a </w:t>
      </w:r>
      <w:r w:rsidRPr="00CF4859">
        <w:rPr>
          <w:rFonts w:ascii="Arial" w:hAnsi="Arial" w:cs="Arial"/>
          <w:color w:val="292B2C"/>
          <w:spacing w:val="5"/>
          <w:shd w:val="clear" w:color="auto" w:fill="FFFFFF"/>
        </w:rPr>
        <w:t>neighbourhood</w:t>
      </w:r>
      <w:r w:rsidRPr="00CF4859">
        <w:rPr>
          <w:rFonts w:ascii="Arial" w:hAnsi="Arial" w:cs="Arial"/>
          <w:color w:val="292B2C"/>
          <w:spacing w:val="5"/>
          <w:shd w:val="clear" w:color="auto" w:fill="FFFFFF"/>
        </w:rPr>
        <w:t xml:space="preserve"> with 2,280 dwellings that had experienced nearly twice the rate </w:t>
      </w:r>
      <w:r w:rsidRPr="00CF4859">
        <w:rPr>
          <w:rFonts w:ascii="Arial" w:hAnsi="Arial" w:cs="Arial"/>
          <w:color w:val="292B2C"/>
          <w:spacing w:val="5"/>
          <w:shd w:val="clear" w:color="auto" w:fill="FFFFFF"/>
        </w:rPr>
        <w:lastRenderedPageBreak/>
        <w:t>of domestic burglaries as the rest of the country. The project focused on preventing repeat victimization as its primary crime prevention strategy.</w:t>
      </w:r>
      <w:r>
        <w:rPr>
          <w:rFonts w:ascii="Arial" w:hAnsi="Arial" w:cs="Arial"/>
          <w:color w:val="292B2C"/>
          <w:spacing w:val="5"/>
          <w:shd w:val="clear" w:color="auto" w:fill="FFFFFF"/>
        </w:rPr>
        <w:t>”(A.Seymour. Crime Victims Report, P3,10,12)</w:t>
      </w:r>
      <w:r w:rsidR="00B93003">
        <w:rPr>
          <w:rFonts w:ascii="Arial" w:hAnsi="Arial" w:cs="Arial"/>
          <w:color w:val="292B2C"/>
          <w:spacing w:val="5"/>
          <w:shd w:val="clear" w:color="auto" w:fill="FFFFFF"/>
        </w:rPr>
        <w:t xml:space="preserve">. The program was created with participation of the community, in short the community took over local law enforcement in the area. The project brought the creation of The Cocoon Neighbourhood Watch. After so many victims became subject to crimes such as dwelling burglaries. The community decided that it was time for something to be done to put a stop to this. Within the project, the community conducted a two phase operation. The first phase was removal of fuel meters such as gas metres, specifically </w:t>
      </w:r>
      <w:r w:rsidR="00DD4217">
        <w:rPr>
          <w:rFonts w:ascii="Arial" w:hAnsi="Arial" w:cs="Arial"/>
          <w:color w:val="292B2C"/>
          <w:spacing w:val="5"/>
          <w:shd w:val="clear" w:color="auto" w:fill="FFFFFF"/>
        </w:rPr>
        <w:t>prepay</w:t>
      </w:r>
      <w:r w:rsidR="00B93003">
        <w:rPr>
          <w:rFonts w:ascii="Arial" w:hAnsi="Arial" w:cs="Arial"/>
          <w:color w:val="292B2C"/>
          <w:spacing w:val="5"/>
          <w:shd w:val="clear" w:color="auto" w:fill="FFFFFF"/>
        </w:rPr>
        <w:t xml:space="preserve"> meters. </w:t>
      </w:r>
      <w:r w:rsidR="00DD4217">
        <w:rPr>
          <w:rFonts w:ascii="Arial" w:hAnsi="Arial" w:cs="Arial"/>
          <w:color w:val="292B2C"/>
          <w:spacing w:val="5"/>
          <w:shd w:val="clear" w:color="auto" w:fill="FFFFFF"/>
        </w:rPr>
        <w:t>The second phase included the creation of recreational activities to help prevent youths from vandalising property. Offender rehabilitation groups were created for offenders to conduct work in the community. Also with the community project workers taken over the local law for example conducting their own security checks.</w:t>
      </w:r>
    </w:p>
    <w:p w14:paraId="7C28804A" w14:textId="346B7AA1" w:rsidR="00DD4217" w:rsidRDefault="00DD4217" w:rsidP="00060E07">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Overall, the review of the project since it was created displayed the results on how effective the project had become. Within 5 months of the project is showed that burglaries being committed dropped by around 40%. With repeat victims of burglaries dropped to zero.  When the members of the public were asked about their views on the project, by the end of the review 90% of residents stated that things were improved. I agree that the results displayed are encouraging, it show what can be achieved when communities and people work together. It also shows the failures in local government and enforcement. These results are expected by local governments and law enforcement to create change and prevent crime. With resources and funding being a key element to what can be achieved, with resources so low it is difficult to provide the results expected. </w:t>
      </w:r>
    </w:p>
    <w:p w14:paraId="4B5889BE" w14:textId="77777777" w:rsidR="00DE1784" w:rsidRDefault="00DD4217" w:rsidP="00060E07">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In conclusion to the models, I have discussed and modernisation of policing. I believe there several sources available which will assist in showing the results of some models being successful. I believe intelligence based policing will become a larger aspect as policing evolves. The collection of information and intelligence will help assist police officers with </w:t>
      </w:r>
      <w:r w:rsidR="005C3D72">
        <w:rPr>
          <w:rFonts w:ascii="Arial" w:hAnsi="Arial" w:cs="Arial"/>
          <w:color w:val="292B2C"/>
          <w:spacing w:val="5"/>
          <w:shd w:val="clear" w:color="auto" w:fill="FFFFFF"/>
        </w:rPr>
        <w:t>deterring and preventing crime. I don’t believe predictive policing will become a focus within policing as there are too many variables in predicting crime. I believe that the core model in policing will always be reactive policing. Although it would be increasingly beneficial to pre-empt crime. The need for constables responding to members of the public via 999 calls while incidents occur will always remain</w:t>
      </w:r>
      <w:r w:rsidR="00DE1784">
        <w:rPr>
          <w:rFonts w:ascii="Arial" w:hAnsi="Arial" w:cs="Arial"/>
          <w:color w:val="292B2C"/>
          <w:spacing w:val="5"/>
          <w:shd w:val="clear" w:color="auto" w:fill="FFFFFF"/>
        </w:rPr>
        <w:t xml:space="preserve">. </w:t>
      </w:r>
    </w:p>
    <w:p w14:paraId="1A4C43A3" w14:textId="1EA90ECC" w:rsidR="00DD4217" w:rsidRDefault="00DE1784" w:rsidP="00060E07">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(1916) </w:t>
      </w:r>
    </w:p>
    <w:p w14:paraId="56A97A9B" w14:textId="3ED165A0" w:rsidR="00DE1784" w:rsidRDefault="00DE1784" w:rsidP="00060E07">
      <w:pPr>
        <w:spacing w:line="276" w:lineRule="auto"/>
        <w:ind w:left="207" w:right="531"/>
        <w:rPr>
          <w:rFonts w:ascii="Arial" w:hAnsi="Arial" w:cs="Arial"/>
          <w:color w:val="292B2C"/>
          <w:spacing w:val="5"/>
          <w:shd w:val="clear" w:color="auto" w:fill="FFFFFF"/>
        </w:rPr>
      </w:pPr>
    </w:p>
    <w:p w14:paraId="02347263" w14:textId="77777777" w:rsidR="00DE1784" w:rsidRDefault="00DE1784" w:rsidP="00060E07">
      <w:pPr>
        <w:spacing w:line="276" w:lineRule="auto"/>
        <w:ind w:left="207" w:right="531"/>
        <w:rPr>
          <w:rFonts w:ascii="Arial" w:hAnsi="Arial" w:cs="Arial"/>
          <w:color w:val="292B2C"/>
          <w:spacing w:val="5"/>
          <w:shd w:val="clear" w:color="auto" w:fill="FFFFFF"/>
        </w:rPr>
      </w:pPr>
    </w:p>
    <w:p w14:paraId="3ECECFD1" w14:textId="77777777" w:rsidR="00CF4859" w:rsidRDefault="00CF4859" w:rsidP="00060E07">
      <w:pPr>
        <w:spacing w:line="276" w:lineRule="auto"/>
        <w:ind w:left="207" w:right="531"/>
        <w:rPr>
          <w:rFonts w:ascii="Arial" w:hAnsi="Arial" w:cs="Arial"/>
          <w:color w:val="292B2C"/>
          <w:spacing w:val="5"/>
          <w:shd w:val="clear" w:color="auto" w:fill="FFFFFF"/>
        </w:rPr>
      </w:pPr>
    </w:p>
    <w:p w14:paraId="7D19CABE" w14:textId="77777777" w:rsidR="00286010" w:rsidRDefault="00286010" w:rsidP="00060E07">
      <w:pPr>
        <w:spacing w:line="276" w:lineRule="auto"/>
        <w:ind w:left="207" w:right="531"/>
        <w:rPr>
          <w:rFonts w:ascii="Arial" w:hAnsi="Arial" w:cs="Arial"/>
          <w:color w:val="292B2C"/>
          <w:spacing w:val="5"/>
          <w:shd w:val="clear" w:color="auto" w:fill="FFFFFF"/>
        </w:rPr>
      </w:pPr>
    </w:p>
    <w:p w14:paraId="0FD14FB9" w14:textId="4E6E3751" w:rsidR="00286010" w:rsidRDefault="00286010" w:rsidP="00060E07">
      <w:pPr>
        <w:spacing w:line="276" w:lineRule="auto"/>
        <w:ind w:left="207" w:right="531"/>
        <w:rPr>
          <w:rFonts w:ascii="Arial" w:hAnsi="Arial" w:cs="Arial"/>
          <w:color w:val="292B2C"/>
          <w:spacing w:val="5"/>
          <w:shd w:val="clear" w:color="auto" w:fill="FFFFFF"/>
        </w:rPr>
      </w:pPr>
      <w:r>
        <w:rPr>
          <w:rFonts w:ascii="Arial" w:hAnsi="Arial" w:cs="Arial"/>
          <w:color w:val="292B2C"/>
          <w:spacing w:val="5"/>
          <w:shd w:val="clear" w:color="auto" w:fill="FFFFFF"/>
        </w:rPr>
        <w:t xml:space="preserve"> </w:t>
      </w:r>
    </w:p>
    <w:p w14:paraId="509EBE04" w14:textId="77777777" w:rsidR="00060E07" w:rsidRDefault="00060E07" w:rsidP="00060E07">
      <w:pPr>
        <w:spacing w:line="276" w:lineRule="auto"/>
        <w:ind w:left="207" w:right="531"/>
        <w:rPr>
          <w:rFonts w:ascii="Arial" w:hAnsi="Arial" w:cs="Arial"/>
          <w:color w:val="292B2C"/>
          <w:spacing w:val="5"/>
          <w:shd w:val="clear" w:color="auto" w:fill="FFFFFF"/>
        </w:rPr>
      </w:pPr>
    </w:p>
    <w:p w14:paraId="0C80421F" w14:textId="77777777" w:rsidR="00136202" w:rsidRPr="00136202" w:rsidRDefault="00136202" w:rsidP="00136202">
      <w:pPr>
        <w:spacing w:line="276" w:lineRule="auto"/>
        <w:ind w:right="531"/>
        <w:rPr>
          <w:rFonts w:ascii="Arial" w:hAnsi="Arial" w:cs="Arial"/>
          <w:b/>
          <w:bCs/>
          <w:color w:val="8EAADB" w:themeColor="accent1" w:themeTint="99"/>
          <w:spacing w:val="5"/>
          <w:shd w:val="clear" w:color="auto" w:fill="FFFFFF"/>
        </w:rPr>
      </w:pPr>
      <w:r w:rsidRPr="00136202">
        <w:rPr>
          <w:rFonts w:ascii="Arial" w:hAnsi="Arial" w:cs="Arial"/>
          <w:b/>
          <w:bCs/>
          <w:color w:val="8EAADB" w:themeColor="accent1" w:themeTint="99"/>
          <w:spacing w:val="5"/>
          <w:u w:val="single"/>
          <w:shd w:val="clear" w:color="auto" w:fill="FFFFFF"/>
        </w:rPr>
        <w:lastRenderedPageBreak/>
        <w:t>Assess</w:t>
      </w:r>
      <w:r w:rsidRPr="00136202">
        <w:rPr>
          <w:rFonts w:ascii="Arial" w:hAnsi="Arial" w:cs="Arial"/>
          <w:b/>
          <w:bCs/>
          <w:color w:val="8EAADB" w:themeColor="accent1" w:themeTint="99"/>
          <w:spacing w:val="5"/>
          <w:shd w:val="clear" w:color="auto" w:fill="FFFFFF"/>
        </w:rPr>
        <w:t xml:space="preserve"> the role of community policing in fostering and maintaining community cohesion. </w:t>
      </w:r>
      <w:r w:rsidRPr="00136202">
        <w:rPr>
          <w:rFonts w:ascii="Arial" w:hAnsi="Arial" w:cs="Arial"/>
          <w:b/>
          <w:bCs/>
          <w:color w:val="8EAADB" w:themeColor="accent1" w:themeTint="99"/>
          <w:spacing w:val="5"/>
          <w:u w:val="single"/>
          <w:shd w:val="clear" w:color="auto" w:fill="FFFFFF"/>
        </w:rPr>
        <w:t>Consider</w:t>
      </w:r>
      <w:r w:rsidRPr="00136202">
        <w:rPr>
          <w:rFonts w:ascii="Arial" w:hAnsi="Arial" w:cs="Arial"/>
          <w:b/>
          <w:bCs/>
          <w:color w:val="8EAADB" w:themeColor="accent1" w:themeTint="99"/>
          <w:spacing w:val="5"/>
          <w:shd w:val="clear" w:color="auto" w:fill="FFFFFF"/>
        </w:rPr>
        <w:t xml:space="preserve"> how else community cohesion might be created and maintained, and examine the effectiveness of these approaches. </w:t>
      </w:r>
      <w:r w:rsidRPr="00136202">
        <w:rPr>
          <w:rFonts w:ascii="Arial" w:hAnsi="Arial" w:cs="Arial"/>
          <w:b/>
          <w:bCs/>
          <w:color w:val="8EAADB" w:themeColor="accent1" w:themeTint="99"/>
          <w:spacing w:val="5"/>
          <w:u w:val="single"/>
          <w:shd w:val="clear" w:color="auto" w:fill="FFFFFF"/>
        </w:rPr>
        <w:t>Discuss</w:t>
      </w:r>
      <w:r w:rsidRPr="00136202">
        <w:rPr>
          <w:rFonts w:ascii="Arial" w:hAnsi="Arial" w:cs="Arial"/>
          <w:b/>
          <w:bCs/>
          <w:color w:val="8EAADB" w:themeColor="accent1" w:themeTint="99"/>
          <w:spacing w:val="5"/>
          <w:shd w:val="clear" w:color="auto" w:fill="FFFFFF"/>
        </w:rPr>
        <w:t xml:space="preserve"> why some groups may be less willing to engage with police. Your answer should be based on academic research.</w:t>
      </w:r>
    </w:p>
    <w:p w14:paraId="5D581BE1" w14:textId="77777777" w:rsidR="00060E07" w:rsidRPr="00EE3261" w:rsidRDefault="00060E07" w:rsidP="00136202">
      <w:pPr>
        <w:spacing w:line="276" w:lineRule="auto"/>
        <w:ind w:left="207" w:right="531"/>
        <w:jc w:val="both"/>
        <w:rPr>
          <w:rFonts w:ascii="Arial" w:hAnsi="Arial" w:cs="Arial"/>
          <w:color w:val="292B2C"/>
          <w:spacing w:val="5"/>
          <w:shd w:val="clear" w:color="auto" w:fill="FFFFFF"/>
        </w:rPr>
      </w:pPr>
    </w:p>
    <w:p w14:paraId="589BC6E0" w14:textId="6469A6FB" w:rsidR="0003361E" w:rsidRDefault="00181DB3" w:rsidP="00136202">
      <w:pPr>
        <w:spacing w:line="276" w:lineRule="auto"/>
        <w:ind w:right="531"/>
        <w:jc w:val="both"/>
        <w:rPr>
          <w:rFonts w:ascii="Arial" w:eastAsia="Times New Roman" w:hAnsi="Arial" w:cs="Arial"/>
          <w:lang w:eastAsia="en-GB"/>
        </w:rPr>
      </w:pPr>
      <w:r>
        <w:rPr>
          <w:rFonts w:ascii="Arial" w:eastAsia="Times New Roman" w:hAnsi="Arial" w:cs="Arial"/>
          <w:lang w:eastAsia="en-GB"/>
        </w:rPr>
        <w:t>“</w:t>
      </w:r>
      <w:r w:rsidR="00136202" w:rsidRPr="00136202">
        <w:rPr>
          <w:rFonts w:ascii="Arial" w:eastAsia="Times New Roman" w:hAnsi="Arial" w:cs="Arial"/>
          <w:lang w:eastAsia="en-GB"/>
        </w:rPr>
        <w:t>There is no one agreed definition of community cohesion. However, definitions focus on the relationship between the individual, their community and wider society. They also focus on providing opportunities for people to interact, work together, develop positive relationships and make a contribution to their community. Further, they emphasise the importance of a common vision, shared values based on democracy, equality, diversity, tolerance, fairness and justice and creating a sense of belonging.</w:t>
      </w:r>
      <w:r>
        <w:rPr>
          <w:rFonts w:ascii="Arial" w:eastAsia="Times New Roman" w:hAnsi="Arial" w:cs="Arial"/>
          <w:lang w:eastAsia="en-GB"/>
        </w:rPr>
        <w:t>”</w:t>
      </w:r>
      <w:r w:rsidR="00136202">
        <w:rPr>
          <w:rFonts w:ascii="Arial" w:eastAsia="Times New Roman" w:hAnsi="Arial" w:cs="Arial"/>
          <w:lang w:eastAsia="en-GB"/>
        </w:rPr>
        <w:t xml:space="preserve"> (NASUWT, no date) </w:t>
      </w:r>
    </w:p>
    <w:p w14:paraId="4437CB2B" w14:textId="2A77CBFB" w:rsidR="00181DB3" w:rsidRDefault="00181DB3" w:rsidP="00136202">
      <w:pPr>
        <w:spacing w:line="276" w:lineRule="auto"/>
        <w:ind w:right="531"/>
        <w:jc w:val="both"/>
        <w:rPr>
          <w:rFonts w:ascii="Arial" w:eastAsia="Times New Roman" w:hAnsi="Arial" w:cs="Arial"/>
          <w:lang w:eastAsia="en-GB"/>
        </w:rPr>
      </w:pPr>
      <w:r>
        <w:rPr>
          <w:rFonts w:ascii="Arial" w:eastAsia="Times New Roman" w:hAnsi="Arial" w:cs="Arial"/>
          <w:lang w:eastAsia="en-GB"/>
        </w:rPr>
        <w:t xml:space="preserve">This definition of community cohesion I believe describes the vision of policing in our communities. The plan to for all persons in the community, regardless of any characteristics such as age, disability, gender, relationship, race, religion or belief and more. They seek for police to be able to work with the community and for there not to be any borders and obstructions that prevent this vision. </w:t>
      </w:r>
    </w:p>
    <w:p w14:paraId="50D93652" w14:textId="174A172A" w:rsidR="00181DB3" w:rsidRDefault="00181DB3" w:rsidP="00136202">
      <w:pPr>
        <w:spacing w:line="276" w:lineRule="auto"/>
        <w:ind w:right="531"/>
        <w:jc w:val="both"/>
        <w:rPr>
          <w:rFonts w:ascii="Arial" w:eastAsia="Times New Roman" w:hAnsi="Arial" w:cs="Arial"/>
          <w:lang w:eastAsia="en-GB"/>
        </w:rPr>
      </w:pPr>
      <w:r>
        <w:rPr>
          <w:rFonts w:ascii="Arial" w:eastAsia="Times New Roman" w:hAnsi="Arial" w:cs="Arial"/>
          <w:lang w:eastAsia="en-GB"/>
        </w:rPr>
        <w:t xml:space="preserve">In this essay, I will be assessing the role of community policing in fostering and maintaining community cohesion. I will be considering how community cohesion can be created and maintained, along with examining the effectiveness of these approaches. I will also be sampling on existing issues, such as why some groups in the community will be less likely to engage with police. </w:t>
      </w:r>
    </w:p>
    <w:p w14:paraId="10676128" w14:textId="23F62AA2" w:rsidR="003951B0" w:rsidRDefault="003D396F" w:rsidP="00136202">
      <w:pPr>
        <w:spacing w:line="276" w:lineRule="auto"/>
        <w:ind w:right="531"/>
        <w:jc w:val="both"/>
        <w:rPr>
          <w:rFonts w:ascii="Arial" w:eastAsia="Times New Roman" w:hAnsi="Arial" w:cs="Arial"/>
          <w:lang w:eastAsia="en-GB"/>
        </w:rPr>
      </w:pPr>
      <w:r>
        <w:rPr>
          <w:rFonts w:ascii="Arial" w:eastAsia="Times New Roman" w:hAnsi="Arial" w:cs="Arial"/>
          <w:lang w:eastAsia="en-GB"/>
        </w:rPr>
        <w:t xml:space="preserve">The history of community policing in history goes back to the early twentieth </w:t>
      </w:r>
      <w:r w:rsidR="00082F2C">
        <w:rPr>
          <w:rFonts w:ascii="Arial" w:eastAsia="Times New Roman" w:hAnsi="Arial" w:cs="Arial"/>
          <w:lang w:eastAsia="en-GB"/>
        </w:rPr>
        <w:t>century. Before the modernisation of policing in recent years, police forces were notorious for being corrupt and insufficient. In the United Kingdom up until the mid 1980’s, police officers were seen as corrupt. There has been an extensive history of events that has struck issues amongst the community and police. The Brixton Riots of 1981 were a significant issue amongst the community and police. “</w:t>
      </w:r>
      <w:r w:rsidR="00082F2C" w:rsidRPr="00082F2C">
        <w:rPr>
          <w:rFonts w:ascii="Arial" w:eastAsia="Times New Roman" w:hAnsi="Arial" w:cs="Arial"/>
          <w:lang w:eastAsia="en-GB"/>
        </w:rPr>
        <w:t>The Brixton Riots of April 10-12, 1981, described as the first serious riots of the 20th century in England, were the first large scale racial confrontations between black British youth and white British police.  The rioting was sparked by antagonism between black youths and the police.</w:t>
      </w:r>
      <w:r w:rsidR="00082F2C">
        <w:rPr>
          <w:rFonts w:ascii="Arial" w:eastAsia="Times New Roman" w:hAnsi="Arial" w:cs="Arial"/>
          <w:lang w:eastAsia="en-GB"/>
        </w:rPr>
        <w:t>” (K.Aldis, 2010)</w:t>
      </w:r>
      <w:r w:rsidR="00827FAF">
        <w:rPr>
          <w:rFonts w:ascii="Arial" w:eastAsia="Times New Roman" w:hAnsi="Arial" w:cs="Arial"/>
          <w:lang w:eastAsia="en-GB"/>
        </w:rPr>
        <w:t xml:space="preserve">. </w:t>
      </w:r>
    </w:p>
    <w:p w14:paraId="57C4F6C4" w14:textId="4D83D17B" w:rsidR="00CD2BB3" w:rsidRDefault="00827FAF" w:rsidP="00136202">
      <w:pPr>
        <w:spacing w:line="276" w:lineRule="auto"/>
        <w:ind w:right="531"/>
        <w:jc w:val="both"/>
        <w:rPr>
          <w:rFonts w:ascii="Arial" w:eastAsia="Times New Roman" w:hAnsi="Arial" w:cs="Arial"/>
          <w:lang w:eastAsia="en-GB"/>
        </w:rPr>
      </w:pPr>
      <w:r>
        <w:rPr>
          <w:rFonts w:ascii="Arial" w:eastAsia="Times New Roman" w:hAnsi="Arial" w:cs="Arial"/>
          <w:lang w:eastAsia="en-GB"/>
        </w:rPr>
        <w:t xml:space="preserve">The Brixton Riots historic event became well known for the corruption amongst police in the United Kingdom. White police officers went out actively seeking black members of public, mainly youths. Due to the ongoing crime in the area, operation swamp </w:t>
      </w:r>
      <w:r w:rsidR="009C10B4">
        <w:rPr>
          <w:rFonts w:ascii="Arial" w:eastAsia="Times New Roman" w:hAnsi="Arial" w:cs="Arial"/>
          <w:lang w:eastAsia="en-GB"/>
        </w:rPr>
        <w:t xml:space="preserve">was an operation meant to tackle the crime rate. Over the five day operation there </w:t>
      </w:r>
      <w:r w:rsidR="00CD2BB3">
        <w:rPr>
          <w:rFonts w:ascii="Arial" w:eastAsia="Times New Roman" w:hAnsi="Arial" w:cs="Arial"/>
          <w:lang w:eastAsia="en-GB"/>
        </w:rPr>
        <w:t xml:space="preserve">would be a total of 943 stop searches conducted on mainly black youths. The Brixton riots have gone down in history as a miscarriage of justice. This event took place in London, three years before the introduction of the Police and Criminal evidence Act 1984. This piece of legislation would reform policing within the United Kingdom. Being the core structure of policing governing their actions. This would put guidelines in place to help prevent incidents such as the Brixton Riots, preventing police officers from conducting actions unlawfully. As a result of the riots, this created tension amongst the black community </w:t>
      </w:r>
      <w:r w:rsidR="00CD2BB3">
        <w:rPr>
          <w:rFonts w:ascii="Arial" w:eastAsia="Times New Roman" w:hAnsi="Arial" w:cs="Arial"/>
          <w:lang w:eastAsia="en-GB"/>
        </w:rPr>
        <w:lastRenderedPageBreak/>
        <w:t xml:space="preserve">and police. This made it less likely for the black community to engage with police, where they would not assist with enquirers of crimes of even reporting crime. </w:t>
      </w:r>
    </w:p>
    <w:p w14:paraId="6DC83F6B" w14:textId="0F1D15A1" w:rsidR="00181DB3" w:rsidRDefault="00CD2BB3" w:rsidP="00136202">
      <w:pPr>
        <w:spacing w:line="276" w:lineRule="auto"/>
        <w:ind w:right="531"/>
        <w:jc w:val="both"/>
        <w:rPr>
          <w:rFonts w:ascii="Arial" w:eastAsia="Times New Roman" w:hAnsi="Arial" w:cs="Arial"/>
          <w:lang w:eastAsia="en-GB"/>
        </w:rPr>
      </w:pPr>
      <w:r>
        <w:rPr>
          <w:rFonts w:ascii="Arial" w:eastAsia="Times New Roman" w:hAnsi="Arial" w:cs="Arial"/>
          <w:lang w:eastAsia="en-GB"/>
        </w:rPr>
        <w:t>This is not a standalone incident, there have also been modern incidents that have occurred which have had similar effects to policing. In other countries for example, the George Floyd incident that occurred in the United States</w:t>
      </w:r>
      <w:r w:rsidR="00B91DEA">
        <w:rPr>
          <w:rFonts w:ascii="Arial" w:eastAsia="Times New Roman" w:hAnsi="Arial" w:cs="Arial"/>
          <w:lang w:eastAsia="en-GB"/>
        </w:rPr>
        <w:t>.</w:t>
      </w:r>
      <w:r w:rsidR="00A41A31">
        <w:rPr>
          <w:rFonts w:ascii="Arial" w:eastAsia="Times New Roman" w:hAnsi="Arial" w:cs="Arial"/>
          <w:lang w:eastAsia="en-GB"/>
        </w:rPr>
        <w:t xml:space="preserve"> 46 year old George Floyd was killed by United States police officer on May 5</w:t>
      </w:r>
      <w:r w:rsidR="00A41A31" w:rsidRPr="00A41A31">
        <w:rPr>
          <w:rFonts w:ascii="Arial" w:eastAsia="Times New Roman" w:hAnsi="Arial" w:cs="Arial"/>
          <w:vertAlign w:val="superscript"/>
          <w:lang w:eastAsia="en-GB"/>
        </w:rPr>
        <w:t>th</w:t>
      </w:r>
      <w:r w:rsidR="00A41A31">
        <w:rPr>
          <w:rFonts w:ascii="Arial" w:eastAsia="Times New Roman" w:hAnsi="Arial" w:cs="Arial"/>
          <w:lang w:eastAsia="en-GB"/>
        </w:rPr>
        <w:t xml:space="preserve"> 2020 by Derick Chauvin. </w:t>
      </w:r>
      <w:r w:rsidR="00B91DEA">
        <w:rPr>
          <w:rFonts w:ascii="Arial" w:eastAsia="Times New Roman" w:hAnsi="Arial" w:cs="Arial"/>
          <w:lang w:eastAsia="en-GB"/>
        </w:rPr>
        <w:t xml:space="preserve">Silverstein (2021) suggests that the murder of George Floyd sparked outrage across the globe. The death of Floyd would bring about the largest racial movement in history, the historic event that has become known as Black Lives Matter. The movement spread across the United States and across the globe, even in the United Kingdom. Marches in protests started occurring in many major cities protesting against police and the miscarriage of justice that occurred. </w:t>
      </w:r>
      <w:r w:rsidR="00A41A31">
        <w:rPr>
          <w:rFonts w:ascii="Arial" w:eastAsia="Times New Roman" w:hAnsi="Arial" w:cs="Arial"/>
          <w:lang w:eastAsia="en-GB"/>
        </w:rPr>
        <w:t xml:space="preserve">Following this event, police in the US and UK were branded as racist. This created borders between minorities and police where they would perceive all police as the same and would not engage with police. </w:t>
      </w:r>
    </w:p>
    <w:p w14:paraId="4F62A250" w14:textId="6A0AB47F" w:rsidR="005826AB" w:rsidRDefault="00B91DEA" w:rsidP="00A41A31">
      <w:pPr>
        <w:spacing w:line="276" w:lineRule="auto"/>
        <w:ind w:right="531"/>
        <w:jc w:val="both"/>
        <w:rPr>
          <w:rFonts w:ascii="Arial" w:eastAsia="Times New Roman" w:hAnsi="Arial" w:cs="Arial"/>
          <w:lang w:eastAsia="en-GB"/>
        </w:rPr>
      </w:pPr>
      <w:r>
        <w:rPr>
          <w:rFonts w:ascii="Arial" w:eastAsia="Times New Roman" w:hAnsi="Arial" w:cs="Arial"/>
          <w:lang w:eastAsia="en-GB"/>
        </w:rPr>
        <w:t xml:space="preserve">Additional modern events have had a major impact on policing, for example the Sarah Everard incident. The murder of Sarah Everard in the city on London by a serving metropolitan Police constable PC Wayne Couzens. </w:t>
      </w:r>
      <w:r w:rsidRPr="00B91DEA">
        <w:rPr>
          <w:rFonts w:ascii="Arial" w:eastAsia="Times New Roman" w:hAnsi="Arial" w:cs="Arial"/>
          <w:lang w:eastAsia="en-GB"/>
        </w:rPr>
        <w:t>“London's Metropolitan Police Commissioner says the arrest of a serving officer on suspicion of murdering missing woman Sarah Everard has "sent waves of shock and anger" through the public and the force.” (Newstalk.com, 2021)</w:t>
      </w:r>
      <w:r w:rsidR="00A41A31">
        <w:rPr>
          <w:rFonts w:ascii="Arial" w:eastAsia="Times New Roman" w:hAnsi="Arial" w:cs="Arial"/>
          <w:lang w:eastAsia="en-GB"/>
        </w:rPr>
        <w:t xml:space="preserve">. Outrage stuck across the country when the news became public that a police officer had killed a female member of the public. This created fear in the community as those who are trusted with protecting the community and the people, have killed someone. </w:t>
      </w:r>
    </w:p>
    <w:p w14:paraId="37BB4EE5" w14:textId="1CF63A5A" w:rsidR="00A41A31" w:rsidRDefault="00A41A31" w:rsidP="00A41A31">
      <w:pPr>
        <w:spacing w:line="276" w:lineRule="auto"/>
        <w:ind w:right="531"/>
        <w:jc w:val="both"/>
      </w:pPr>
      <w:r>
        <w:rPr>
          <w:rFonts w:ascii="Arial" w:eastAsia="Times New Roman" w:hAnsi="Arial" w:cs="Arial"/>
          <w:lang w:eastAsia="en-GB"/>
        </w:rPr>
        <w:t xml:space="preserve">Following from the incidents such as the Everard and Floyd cases. There are severe consequences which have serious implications of policing.  Due to the actions of the police officers from these incidents has a effect to the public where all police officers are Perceived as the same. Public outrage </w:t>
      </w:r>
      <w:r w:rsidR="003E3408">
        <w:rPr>
          <w:rFonts w:ascii="Arial" w:eastAsia="Times New Roman" w:hAnsi="Arial" w:cs="Arial"/>
          <w:lang w:eastAsia="en-GB"/>
        </w:rPr>
        <w:t xml:space="preserve">resulted in faith in policing being severely damaged. </w:t>
      </w:r>
    </w:p>
    <w:p w14:paraId="196F17B0" w14:textId="77777777" w:rsidR="003E3408" w:rsidRDefault="003E3408">
      <w:r w:rsidRPr="003E3408">
        <w:t xml:space="preserve">Multi-cultural communities are growing rapidly across different countries, within the United Kingdom is no different. In 2018 according to Diversityuk.org (No date) an audit was commissioned by the prime minster in order to obtain the figures of diversity amongst the population in the UK. The results show that 13.8% of the UK population was from a minority ethnic background with London having 40% of its population from the Black, Asian &amp; Minority Ethnic. </w:t>
      </w:r>
      <w:r>
        <w:t xml:space="preserve">This shows that the minorities in the UK are constantly growing. With the consequences following incidents such as the Brixton Riots and the George Floyd case. It is important for police to engage with communities, especially minority communities to gather understanding in knowledge of unknown territories and beliefs.  </w:t>
      </w:r>
    </w:p>
    <w:p w14:paraId="0D2EC627" w14:textId="77777777" w:rsidR="003E3408" w:rsidRDefault="003E3408">
      <w:r w:rsidRPr="003E3408">
        <w:t xml:space="preserve">Noted by ONS.gov.uk (No Date) results following a census carried out across the UK showed the religious belief of the public consist of Christian, Buddhist, Hindu, Jewish, Muslim, Sikh or other. With such diversity amongst multiple religions’ and cultures, becomes a challenge for policing within the United Kingdom. Police officers carrying out their role adhere 9 policing principles. These principles are accountability, fairness, honesty, integrity, leadership, objectivity, openness, respect and selflessness and are together known as the code of ethics as listed by the college of policing (2014). </w:t>
      </w:r>
      <w:r>
        <w:t xml:space="preserve">Racial communities are not the only minority around. There are also a vast variety of religious </w:t>
      </w:r>
      <w:r>
        <w:lastRenderedPageBreak/>
        <w:t xml:space="preserve">communities around. This also requires participation from police to engage with these communities to gain trust for faith to be restored in policing. </w:t>
      </w:r>
    </w:p>
    <w:p w14:paraId="2B2FE88A" w14:textId="77777777" w:rsidR="00296656" w:rsidRDefault="003E3408">
      <w:r>
        <w:t>In recent years, strides have been made in community policing</w:t>
      </w:r>
      <w:r w:rsidR="008650AA">
        <w:t>. For example, a large focus for policing in the UK is with the creation of the Neighbourhood Policing Team (NPT). The NPT are responsible for engaging with the community while other branches of officers such as response respond to emergency calls so are less likely to be seen by the public. With NPT, large investments have been made in recent years with the creation of the role of Police Community Support Officers (PCSO). “</w:t>
      </w:r>
      <w:r w:rsidR="008650AA" w:rsidRPr="008650AA">
        <w:t>Police Community Support Officers (PCSO) act as a key liaison point between local communities and policing. Publicly facing, they provide a visible, accessible and approachable uniformed presence in the community to offer reassurance, defuse situations with threats of conflict, improve confidence and trust, gather information and foster good community relations.</w:t>
      </w:r>
      <w:r w:rsidR="008650AA">
        <w:t xml:space="preserve">” (College of policing, no date). The role was created in 2002, they became a middle role between police officers and the community. They became a high visibility point of contact that the public could approach an interact with. </w:t>
      </w:r>
    </w:p>
    <w:p w14:paraId="6F5CDA79" w14:textId="6114257D" w:rsidR="00296656" w:rsidRDefault="00296656">
      <w:r>
        <w:t xml:space="preserve">The role of PCSO and the rest of the NPT within police forces go above and beyond their required role. They are there to assist with deterring crime, but one of the main roles of NPT is to maintain community engagement to keep faith within the public. They will host different meet and greet events, such as cuppa with a copper. This allows members of the public to meet with their local PCSO and discuss ongoing issues or other items of topics. The PCSO can then take that information which can lead to future progress required such as crimes, or it can also be intelligence which can be passed for further development. They will also engage in community events where members of the public will be usually in large numbers. For example, Remembrance Day. Officers and PCSO’s will attend mass events such as remembrance day to assist with the day and engage with the parade and public. They also attend local events such as attending schools and clubs where they can give lessons and advice on crime prevention and safety tips. </w:t>
      </w:r>
    </w:p>
    <w:p w14:paraId="6F56D2AE" w14:textId="451961D8" w:rsidR="00E02A3C" w:rsidRDefault="00E02A3C">
      <w:r>
        <w:t>“</w:t>
      </w:r>
      <w:r w:rsidRPr="00E02A3C">
        <w:t>Hot spots policing is a strategy that involves the targeting of resources and activities to those places where crime is most concentrated. The strategy is based on the premise that crime and disorder is not evenly spread within neighbourhoods but clustered in small locations. Focusing resources and activities in hot spots aims to prevent crime in these specific areas and potentially, reduce overall crime levels in the wider geographic area</w:t>
      </w:r>
      <w:r>
        <w:t xml:space="preserve">.” (College of policing, no date). Policing locally and maintaining high visibility Prescence is important for creating and maintaining community cohesion. Local patrols, specifically high visibility ones have been proven to have a successful impact on deterring crime. Anti social behaviour is a big issue in modern day communities and policing. This can range from kids being a nuisance to large car gatherings creating noise issues. But patrols in crime ‘hot spots’ which includes anti social behaviour, with the police presence helps deter the issues. </w:t>
      </w:r>
    </w:p>
    <w:p w14:paraId="79CB6EDC" w14:textId="50A75F17" w:rsidR="00E02A3C" w:rsidRDefault="00E02A3C">
      <w:r>
        <w:t xml:space="preserve">So in conclusion I believe the impact of local policing, community engagement is a key part of policing and will remain to be a focus in the future and evolution of policing. There have been historic events and modern incidents that have caused outrange amongst the public and their faith in policing. Minority groups are one of the ones effects and have lost faith in policing. With the creation of NPT and community engagement, they have helped repair these issues. Engaging in events, local patrols of high visibility and allowing members of the public to engage and discuss issues. These have helped policing evolve and repair, create and maintain community cohesion. </w:t>
      </w:r>
    </w:p>
    <w:p w14:paraId="3FF7DF61" w14:textId="19DB057E" w:rsidR="00E02A3C" w:rsidRDefault="00E02A3C">
      <w:r>
        <w:t>(1708)</w:t>
      </w:r>
    </w:p>
    <w:p w14:paraId="46F32378" w14:textId="75E86425" w:rsidR="005826AB" w:rsidRDefault="005826AB">
      <w:r>
        <w:lastRenderedPageBreak/>
        <w:br w:type="page"/>
      </w:r>
    </w:p>
    <w:p w14:paraId="5154AEA6" w14:textId="781ECB13" w:rsidR="0078410A" w:rsidRDefault="005826AB">
      <w:pPr>
        <w:rPr>
          <w:b/>
          <w:bCs/>
        </w:rPr>
      </w:pPr>
      <w:r>
        <w:rPr>
          <w:b/>
          <w:bCs/>
        </w:rPr>
        <w:lastRenderedPageBreak/>
        <w:t xml:space="preserve">Bibliography: </w:t>
      </w:r>
    </w:p>
    <w:p w14:paraId="50618CCA" w14:textId="1F07491D" w:rsidR="005826AB" w:rsidRDefault="005826AB"/>
    <w:p w14:paraId="758C9C3F" w14:textId="55BF8138" w:rsidR="00CF4859" w:rsidRDefault="00CF4859" w:rsidP="00CF4859">
      <w:r>
        <w:t xml:space="preserve">A.Seymour – Crime Victims Report P3,10,12. </w:t>
      </w:r>
      <w:r w:rsidRPr="00CF4859">
        <w:t>Kirkholt Burglary Prevention Project | Office of Justice Programs.Available at: </w:t>
      </w:r>
      <w:hyperlink r:id="rId7" w:anchor=":~:text=The%20Kirkholt%20Burglary%20Prevention%20Project%20was%20a%20demonstration,repeat%20victimization%20as%20its%20primary%20crime%20prevention%20strategy." w:history="1">
        <w:r w:rsidRPr="00CF4859">
          <w:rPr>
            <w:rStyle w:val="Hyperlink"/>
          </w:rPr>
          <w:t>https://www.ojp.gov/ncjrs/virtual-library/abstracts/kirkholt-burglary-prevention-project#:~:text=The%20Kirkholt%20Burglary%20Prevention%20Project%20was%20a%20demonstration,repeat%20victimization%20as%20its%20primary%20crime%20prevention%20strategy.</w:t>
        </w:r>
      </w:hyperlink>
      <w:r w:rsidRPr="00CF4859">
        <w:t xml:space="preserve">. [Accessed </w:t>
      </w:r>
      <w:r>
        <w:t>7</w:t>
      </w:r>
      <w:r w:rsidRPr="00CF4859">
        <w:t xml:space="preserve"> November 2022].</w:t>
      </w:r>
    </w:p>
    <w:p w14:paraId="45C0AAD4" w14:textId="77777777" w:rsidR="00CF4859" w:rsidRPr="00CF4859" w:rsidRDefault="00CF4859"/>
    <w:p w14:paraId="222B0B16" w14:textId="77777777" w:rsidR="008650AA" w:rsidRDefault="00687492">
      <w:r>
        <w:t xml:space="preserve">College of Policing - </w:t>
      </w:r>
      <w:r w:rsidRPr="00687492">
        <w:t>3x5x2 intelligence</w:t>
      </w:r>
      <w:r>
        <w:t>. 2015.</w:t>
      </w:r>
      <w:r w:rsidRPr="00687492">
        <w:t xml:space="preserve"> Available at: </w:t>
      </w:r>
      <w:hyperlink r:id="rId8" w:history="1">
        <w:r w:rsidRPr="00687492">
          <w:rPr>
            <w:rStyle w:val="Hyperlink"/>
          </w:rPr>
          <w:t>https://www.bing.com/search?q=3x5x2+intelligence&amp;cvid=3b5e459f54cd4ffc8fc559112a307b9a&amp;aqs=edge.1.0l9.5577j0j1&amp;pglt=43&amp;FORM=ANNTA1&amp;PC=U531</w:t>
        </w:r>
      </w:hyperlink>
      <w:r w:rsidRPr="00687492">
        <w:t xml:space="preserve">. </w:t>
      </w:r>
    </w:p>
    <w:p w14:paraId="3338201B" w14:textId="273E1083" w:rsidR="00687492" w:rsidRDefault="00687492">
      <w:r w:rsidRPr="00687492">
        <w:t xml:space="preserve">[Accessed </w:t>
      </w:r>
      <w:r>
        <w:t>7</w:t>
      </w:r>
      <w:r w:rsidRPr="00687492">
        <w:t xml:space="preserve"> November 2022].</w:t>
      </w:r>
    </w:p>
    <w:p w14:paraId="130C40DE" w14:textId="77777777" w:rsidR="00E02A3C" w:rsidRDefault="00E02A3C"/>
    <w:p w14:paraId="1339B0BD" w14:textId="77777777" w:rsidR="00E02A3C" w:rsidRDefault="00E02A3C">
      <w:r w:rsidRPr="00E02A3C">
        <w:t xml:space="preserve">College of Policing. </w:t>
      </w:r>
      <w:r>
        <w:t xml:space="preserve">No date. </w:t>
      </w:r>
      <w:r w:rsidRPr="00E02A3C">
        <w:t>Hot spots policing Available at: </w:t>
      </w:r>
      <w:hyperlink r:id="rId9" w:history="1">
        <w:r w:rsidRPr="00E02A3C">
          <w:rPr>
            <w:rStyle w:val="Hyperlink"/>
          </w:rPr>
          <w:t>https://www.college.police.uk/research/crime-reduction-toolkit/hot-spots-policing</w:t>
        </w:r>
      </w:hyperlink>
      <w:r w:rsidRPr="00E02A3C">
        <w:t>.</w:t>
      </w:r>
    </w:p>
    <w:p w14:paraId="46F289F4" w14:textId="29393883" w:rsidR="00E02A3C" w:rsidRDefault="00E02A3C">
      <w:r w:rsidRPr="00E02A3C">
        <w:t xml:space="preserve"> [Accessed 28 November 2022].</w:t>
      </w:r>
    </w:p>
    <w:p w14:paraId="4E7DBB0B" w14:textId="77777777" w:rsidR="00E02A3C" w:rsidRPr="00687492" w:rsidRDefault="00E02A3C"/>
    <w:p w14:paraId="2E53881E" w14:textId="40B7A645" w:rsidR="008650AA" w:rsidRDefault="008650AA">
      <w:r w:rsidRPr="008650AA">
        <w:t>College of Policing. Police Community Support Officer (PCSO) Available at: </w:t>
      </w:r>
      <w:hyperlink r:id="rId10" w:history="1">
        <w:r w:rsidRPr="008650AA">
          <w:rPr>
            <w:rStyle w:val="Hyperlink"/>
          </w:rPr>
          <w:t>https://profdev.college.police.uk/professional-profile/police-community-support-officer-pcso/</w:t>
        </w:r>
      </w:hyperlink>
      <w:r w:rsidRPr="008650AA">
        <w:t>.</w:t>
      </w:r>
    </w:p>
    <w:p w14:paraId="7657613C" w14:textId="5599B80B" w:rsidR="00687492" w:rsidRPr="008650AA" w:rsidRDefault="008650AA">
      <w:r w:rsidRPr="008650AA">
        <w:t>[Accessed 28 November 2022].</w:t>
      </w:r>
    </w:p>
    <w:p w14:paraId="5B271C73" w14:textId="3469646B" w:rsidR="0029101E" w:rsidRDefault="0029101E">
      <w:r w:rsidRPr="0029101E">
        <w:t>College of Policing. 20</w:t>
      </w:r>
      <w:r>
        <w:t>17</w:t>
      </w:r>
      <w:r w:rsidRPr="0029101E">
        <w:t>. Problem-oriented policing Available at: </w:t>
      </w:r>
      <w:hyperlink r:id="rId11" w:history="1">
        <w:r w:rsidRPr="0029101E">
          <w:rPr>
            <w:rStyle w:val="Hyperlink"/>
          </w:rPr>
          <w:t>https://www.college.police.uk/research/crime-reduction-toolkit/problem-oriented-policing</w:t>
        </w:r>
      </w:hyperlink>
      <w:r w:rsidRPr="0029101E">
        <w:t xml:space="preserve">. [Accessed </w:t>
      </w:r>
      <w:r>
        <w:t>6</w:t>
      </w:r>
      <w:r w:rsidRPr="0029101E">
        <w:t xml:space="preserve"> November 2022].</w:t>
      </w:r>
    </w:p>
    <w:p w14:paraId="4A3E2986" w14:textId="3114E97A" w:rsidR="008E0527" w:rsidRDefault="008E0527"/>
    <w:p w14:paraId="4F6DE89D" w14:textId="77777777" w:rsidR="00DE1784" w:rsidRDefault="00DE1784">
      <w:r>
        <w:t>GOV</w:t>
      </w:r>
      <w:r w:rsidRPr="00DE1784">
        <w:t>.scot. 20</w:t>
      </w:r>
      <w:r>
        <w:t>14</w:t>
      </w:r>
      <w:r w:rsidRPr="00DE1784">
        <w:t>. PART THREE: REDUCING THE OPPORTUNITIES FOR OFFENDING - What Works to Reduce Crime?: A Summary of the Evidence Available at: </w:t>
      </w:r>
      <w:hyperlink r:id="rId12" w:history="1">
        <w:r w:rsidRPr="00DE1784">
          <w:rPr>
            <w:rStyle w:val="Hyperlink"/>
          </w:rPr>
          <w:t>https://www.gov.scot/publications/works-reduce-crime-summary-evidence/pages/6/</w:t>
        </w:r>
      </w:hyperlink>
      <w:r w:rsidRPr="00DE1784">
        <w:t>.</w:t>
      </w:r>
    </w:p>
    <w:p w14:paraId="0A4DB8EE" w14:textId="587A6FD6" w:rsidR="00DE1784" w:rsidRDefault="00DE1784">
      <w:r w:rsidRPr="00DE1784">
        <w:t xml:space="preserve"> [Accessed </w:t>
      </w:r>
      <w:r>
        <w:t>7</w:t>
      </w:r>
      <w:r w:rsidRPr="00DE1784">
        <w:t xml:space="preserve"> November 2022].</w:t>
      </w:r>
    </w:p>
    <w:p w14:paraId="68B61222" w14:textId="77777777" w:rsidR="00DE1784" w:rsidRPr="0029101E" w:rsidRDefault="00DE1784"/>
    <w:p w14:paraId="292FCAA6" w14:textId="10380691" w:rsidR="008E0527" w:rsidRDefault="008E0527" w:rsidP="008E0527">
      <w:r w:rsidRPr="008E0527">
        <w:t>Hinkle, J., Weisburd, D., Telep, C. and Petersen, K., (2020) 'Problem-oriented policing for reducing crime and disorder: An updated systematic review and meta-analysis', Campbell Systematic Reviews (16)</w:t>
      </w:r>
    </w:p>
    <w:p w14:paraId="50609110" w14:textId="0215625B" w:rsidR="00082F2C" w:rsidRDefault="00082F2C" w:rsidP="008E0527"/>
    <w:p w14:paraId="11C9715A" w14:textId="17950DC6" w:rsidR="00082F2C" w:rsidRDefault="00827FAF" w:rsidP="008E0527">
      <w:r>
        <w:t xml:space="preserve">K.Aldis - </w:t>
      </w:r>
      <w:r w:rsidR="00082F2C" w:rsidRPr="00082F2C">
        <w:t>Brixton Riots</w:t>
      </w:r>
      <w:r>
        <w:t>. 2010.</w:t>
      </w:r>
      <w:r w:rsidR="00082F2C" w:rsidRPr="00082F2C">
        <w:t xml:space="preserve"> Available at: </w:t>
      </w:r>
      <w:hyperlink r:id="rId13" w:anchor=":~:text=The%20Brixton%20Riots%20of%20April%2010-12%2C%201981%2C%20described,by%20antagonism%20between%20black%20youths%20and%20the%20police." w:history="1">
        <w:r w:rsidR="00082F2C" w:rsidRPr="00082F2C">
          <w:rPr>
            <w:rStyle w:val="Hyperlink"/>
          </w:rPr>
          <w:t>https://www.blackpast.org/global-african-history/brixton-riots-april-10-12-1981/#:~:text=The%20Brixton%20Riots%20of%20April%2010-</w:t>
        </w:r>
        <w:r w:rsidR="00082F2C" w:rsidRPr="00082F2C">
          <w:rPr>
            <w:rStyle w:val="Hyperlink"/>
          </w:rPr>
          <w:lastRenderedPageBreak/>
          <w:t>12%2C%201981%2C%20described,by%20antagonism%20between%20black%20youths%20and%20the%20police.</w:t>
        </w:r>
      </w:hyperlink>
      <w:r w:rsidR="00082F2C" w:rsidRPr="00082F2C">
        <w:t xml:space="preserve">. </w:t>
      </w:r>
    </w:p>
    <w:p w14:paraId="096AF8EE" w14:textId="511445E0" w:rsidR="00082F2C" w:rsidRDefault="00082F2C" w:rsidP="008E0527">
      <w:r w:rsidRPr="00082F2C">
        <w:t>[Accessed 28 November 2022].</w:t>
      </w:r>
    </w:p>
    <w:p w14:paraId="485BBAAD" w14:textId="77777777" w:rsidR="00082F2C" w:rsidRDefault="00082F2C" w:rsidP="008E0527"/>
    <w:p w14:paraId="18B32934" w14:textId="77777777" w:rsidR="003951B0" w:rsidRDefault="003951B0" w:rsidP="008E0527">
      <w:r w:rsidRPr="003951B0">
        <w:t xml:space="preserve">NASUWT. </w:t>
      </w:r>
      <w:r>
        <w:t>No date.</w:t>
      </w:r>
      <w:r w:rsidRPr="003951B0">
        <w:t xml:space="preserve"> Community Cohesion. Available at: </w:t>
      </w:r>
      <w:hyperlink r:id="rId14" w:history="1">
        <w:r w:rsidRPr="003951B0">
          <w:rPr>
            <w:rStyle w:val="Hyperlink"/>
          </w:rPr>
          <w:t>https://www.nasuwt.org.uk/advice/in-the-classroom/children-and-young-people/community-cohesion.html</w:t>
        </w:r>
      </w:hyperlink>
      <w:r w:rsidRPr="003951B0">
        <w:t xml:space="preserve">. </w:t>
      </w:r>
    </w:p>
    <w:p w14:paraId="25A1D255" w14:textId="7EEB676B" w:rsidR="009D76C4" w:rsidRDefault="003951B0" w:rsidP="008E0527">
      <w:r w:rsidRPr="003951B0">
        <w:t xml:space="preserve">[Accessed </w:t>
      </w:r>
      <w:r>
        <w:t>27</w:t>
      </w:r>
      <w:r w:rsidRPr="003951B0">
        <w:t xml:space="preserve"> November 2022].</w:t>
      </w:r>
    </w:p>
    <w:p w14:paraId="27EB60AB" w14:textId="0BE85013" w:rsidR="003E3408" w:rsidRDefault="003E3408" w:rsidP="008E0527"/>
    <w:p w14:paraId="009D7125" w14:textId="77777777" w:rsidR="003E3408" w:rsidRDefault="003E3408" w:rsidP="003E3408">
      <w:r w:rsidRPr="003E3408">
        <w:t>National Archives (No date). Research report on population estimates by ethnic group and religion - Office for National Statistics.</w:t>
      </w:r>
      <w:r w:rsidRPr="003E3408">
        <w:br/>
        <w:t>Available at:</w:t>
      </w:r>
      <w:hyperlink r:id="rId15" w:anchor="population-estimates-by-religion" w:history="1">
        <w:r w:rsidRPr="003E3408">
          <w:rPr>
            <w:rStyle w:val="Hyperlink"/>
          </w:rPr>
          <w:t>https://www.ons.gov.uk/peoplepopulationandcommunity/populationandmigration/populationestimates/articles/researchreportonpopulationestimatesbyethnicgroupandreligion/2019-12-04#population-estimates-by-religion</w:t>
        </w:r>
      </w:hyperlink>
      <w:r w:rsidRPr="003E3408">
        <w:t xml:space="preserve"> </w:t>
      </w:r>
    </w:p>
    <w:p w14:paraId="4C016619" w14:textId="6157CE97" w:rsidR="003E3408" w:rsidRPr="003E3408" w:rsidRDefault="003E3408" w:rsidP="003E3408">
      <w:r>
        <w:t>[</w:t>
      </w:r>
      <w:r w:rsidRPr="003E3408">
        <w:t xml:space="preserve">Accessed: </w:t>
      </w:r>
      <w:r>
        <w:t>28 November</w:t>
      </w:r>
      <w:r w:rsidRPr="003E3408">
        <w:t xml:space="preserve"> 2022</w:t>
      </w:r>
      <w:r>
        <w:t>]</w:t>
      </w:r>
      <w:r w:rsidRPr="003E3408">
        <w:t xml:space="preserve"> </w:t>
      </w:r>
    </w:p>
    <w:p w14:paraId="6A54951C" w14:textId="77777777" w:rsidR="003E3408" w:rsidRDefault="003E3408" w:rsidP="008E0527"/>
    <w:p w14:paraId="70AD7193" w14:textId="3666D1A3" w:rsidR="009D76C4" w:rsidRDefault="009D76C4" w:rsidP="008E0527">
      <w:r w:rsidRPr="009D76C4">
        <w:t>Office of Justice Programs. 2022. Kirkholt Burglary Prevention Project</w:t>
      </w:r>
      <w:r>
        <w:t xml:space="preserve"> </w:t>
      </w:r>
      <w:r w:rsidRPr="009D76C4">
        <w:t>Available at: </w:t>
      </w:r>
      <w:hyperlink r:id="rId16" w:anchor=":~:text=The%20Kirkholt%20Burglary%20Prevention%20Project%20was%20a%20demonstration,repeat%20victimization%20as%20its%20primary%20crime%20prevention%20strategy." w:history="1">
        <w:r w:rsidRPr="009D76C4">
          <w:rPr>
            <w:rStyle w:val="Hyperlink"/>
          </w:rPr>
          <w:t>https://www.ojp.gov/ncjrs/virtual-library/abstracts/kirkholt-burglary-prevention-project#:~:text=The%20Kirkholt%20Burglary%20Prevention%20Project%20was%20a%20demonstration,repeat%20victimization%20as%20its%20primary%20crime%20prevention%20strategy.</w:t>
        </w:r>
      </w:hyperlink>
      <w:r w:rsidRPr="009D76C4">
        <w:t xml:space="preserve">. [Accessed </w:t>
      </w:r>
      <w:r>
        <w:t>7</w:t>
      </w:r>
      <w:r w:rsidRPr="009D76C4">
        <w:t xml:space="preserve"> November 2022].</w:t>
      </w:r>
    </w:p>
    <w:p w14:paraId="2B82CF67" w14:textId="545B5FA2" w:rsidR="00EE3261" w:rsidRDefault="00EE3261" w:rsidP="008E0527"/>
    <w:p w14:paraId="45682FD7" w14:textId="77777777" w:rsidR="0029101E" w:rsidRDefault="0029101E">
      <w:pPr>
        <w:rPr>
          <w:b/>
          <w:bCs/>
        </w:rPr>
      </w:pPr>
    </w:p>
    <w:p w14:paraId="03FA041E" w14:textId="4F1B1805" w:rsidR="004977FF" w:rsidRDefault="004977FF">
      <w:r>
        <w:t xml:space="preserve">RAND - </w:t>
      </w:r>
      <w:r w:rsidRPr="004977FF">
        <w:t>Problem-Oriented Policing</w:t>
      </w:r>
      <w:r>
        <w:t>.</w:t>
      </w:r>
      <w:r w:rsidRPr="004977FF">
        <w:t xml:space="preserve"> Available at: </w:t>
      </w:r>
      <w:hyperlink r:id="rId17" w:anchor=":~:text=Problem%2Doriented%20policing%20(POP),range%20of%20crime%2Dcausing%20problems." w:history="1">
        <w:r w:rsidRPr="004977FF">
          <w:rPr>
            <w:rStyle w:val="Hyperlink"/>
          </w:rPr>
          <w:t>https://www.rand.org/pubs/tools/TL261/better-policing-toolkit/all-strategies/problem-oriented-policing.html#:~:text=Problem%2Doriented%20policing%20(POP),range%20of%20crime%2Dcausing%20problems.</w:t>
        </w:r>
      </w:hyperlink>
      <w:r w:rsidRPr="004977FF">
        <w:t xml:space="preserve">. </w:t>
      </w:r>
    </w:p>
    <w:p w14:paraId="2CC7E87E" w14:textId="5EDD3CC6" w:rsidR="004977FF" w:rsidRDefault="004977FF" w:rsidP="009D76C4">
      <w:pPr>
        <w:tabs>
          <w:tab w:val="left" w:pos="3170"/>
        </w:tabs>
      </w:pPr>
      <w:r w:rsidRPr="004977FF">
        <w:t xml:space="preserve">[Accessed </w:t>
      </w:r>
      <w:r w:rsidR="0029101E">
        <w:t>6</w:t>
      </w:r>
      <w:r w:rsidRPr="004977FF">
        <w:t xml:space="preserve"> November 2022].</w:t>
      </w:r>
      <w:r w:rsidR="009D76C4">
        <w:tab/>
      </w:r>
    </w:p>
    <w:p w14:paraId="68716F23" w14:textId="3C4CC950" w:rsidR="009D76C4" w:rsidRDefault="009D76C4" w:rsidP="009D76C4">
      <w:pPr>
        <w:tabs>
          <w:tab w:val="left" w:pos="3170"/>
        </w:tabs>
      </w:pPr>
    </w:p>
    <w:p w14:paraId="3C15FEEF" w14:textId="097D3B59" w:rsidR="00B91DEA" w:rsidRPr="00B91DEA" w:rsidRDefault="00B91DEA" w:rsidP="00B91DEA">
      <w:pPr>
        <w:tabs>
          <w:tab w:val="left" w:pos="3170"/>
        </w:tabs>
      </w:pPr>
      <w:r w:rsidRPr="00B91DEA">
        <w:t>Silverstein, J. (2021). </w:t>
      </w:r>
      <w:r w:rsidRPr="00B91DEA">
        <w:rPr>
          <w:i/>
          <w:iCs/>
        </w:rPr>
        <w:t>The global impact of George Floyd: How Black Lives Matter protests shaped movements around the world</w:t>
      </w:r>
      <w:r w:rsidRPr="00B91DEA">
        <w:t xml:space="preserve">. CBS News. </w:t>
      </w:r>
      <w:r w:rsidRPr="00B91DEA">
        <w:br/>
        <w:t xml:space="preserve">Available at: </w:t>
      </w:r>
      <w:hyperlink r:id="rId18" w:history="1">
        <w:r w:rsidRPr="00B91DEA">
          <w:rPr>
            <w:rStyle w:val="Hyperlink"/>
          </w:rPr>
          <w:t>https://www.cbsnews.com/news/george-floyd-black-lives-matter-impact/</w:t>
        </w:r>
      </w:hyperlink>
      <w:r w:rsidRPr="00B91DEA">
        <w:br/>
      </w:r>
      <w:r>
        <w:t>[</w:t>
      </w:r>
      <w:r w:rsidRPr="00B91DEA">
        <w:t xml:space="preserve">Accessed: </w:t>
      </w:r>
      <w:r>
        <w:t>28 November</w:t>
      </w:r>
      <w:r w:rsidRPr="00B91DEA">
        <w:t xml:space="preserve"> 2022</w:t>
      </w:r>
      <w:r>
        <w:t>]</w:t>
      </w:r>
    </w:p>
    <w:p w14:paraId="68D3E245" w14:textId="239C5399" w:rsidR="00B91DEA" w:rsidRDefault="00B91DEA" w:rsidP="009D76C4">
      <w:pPr>
        <w:tabs>
          <w:tab w:val="left" w:pos="3170"/>
        </w:tabs>
      </w:pPr>
    </w:p>
    <w:p w14:paraId="3F3FE8F4" w14:textId="77777777" w:rsidR="00B91DEA" w:rsidRDefault="00B91DEA" w:rsidP="009D76C4">
      <w:pPr>
        <w:tabs>
          <w:tab w:val="left" w:pos="3170"/>
        </w:tabs>
      </w:pPr>
    </w:p>
    <w:p w14:paraId="36F956B1" w14:textId="36281C2D" w:rsidR="009D76C4" w:rsidRPr="004977FF" w:rsidRDefault="009D76C4" w:rsidP="009D76C4">
      <w:r>
        <w:lastRenderedPageBreak/>
        <w:t xml:space="preserve">T.LAU </w:t>
      </w:r>
      <w:r w:rsidRPr="00EE3261">
        <w:t>.</w:t>
      </w:r>
      <w:r>
        <w:t xml:space="preserve"> 2020</w:t>
      </w:r>
      <w:r w:rsidRPr="00EE3261">
        <w:t>. Predictive Policing Explained | Brennan Center for Justice.Available at: </w:t>
      </w:r>
      <w:hyperlink r:id="rId19" w:history="1">
        <w:r w:rsidRPr="00EE3261">
          <w:rPr>
            <w:rStyle w:val="Hyperlink"/>
          </w:rPr>
          <w:t>https://www.brennancenter.org/our-work/research-reports/predictive-policing-explained</w:t>
        </w:r>
      </w:hyperlink>
      <w:r w:rsidRPr="00EE3261">
        <w:t xml:space="preserve">. [Accessed </w:t>
      </w:r>
      <w:r>
        <w:t>7</w:t>
      </w:r>
      <w:r w:rsidRPr="00EE3261">
        <w:t xml:space="preserve"> November 2022].</w:t>
      </w:r>
    </w:p>
    <w:p w14:paraId="025CD334" w14:textId="77777777" w:rsidR="004977FF" w:rsidRDefault="004977FF">
      <w:pPr>
        <w:rPr>
          <w:b/>
          <w:bCs/>
        </w:rPr>
      </w:pPr>
    </w:p>
    <w:p w14:paraId="75E4E205" w14:textId="77777777" w:rsidR="005826AB" w:rsidRDefault="005826AB">
      <w:r w:rsidRPr="005826AB">
        <w:t>Wikipedia. 2022. History of law enforcement in the United Kingdom - Wikipedia. Available at: </w:t>
      </w:r>
      <w:hyperlink r:id="rId20" w:history="1">
        <w:r w:rsidRPr="005826AB">
          <w:rPr>
            <w:rStyle w:val="Hyperlink"/>
          </w:rPr>
          <w:t>https://en.wikipedia.org/wiki/History_of_law_enforcement_in_the_United_Kingdom</w:t>
        </w:r>
      </w:hyperlink>
      <w:r w:rsidRPr="005826AB">
        <w:t xml:space="preserve">. </w:t>
      </w:r>
    </w:p>
    <w:p w14:paraId="775D7394" w14:textId="377DB2B8" w:rsidR="005826AB" w:rsidRDefault="005826AB">
      <w:r w:rsidRPr="005826AB">
        <w:t xml:space="preserve">[Accessed </w:t>
      </w:r>
      <w:r w:rsidR="001D4DF0">
        <w:t>6</w:t>
      </w:r>
      <w:r w:rsidRPr="005826AB">
        <w:t xml:space="preserve"> November 2022].</w:t>
      </w:r>
    </w:p>
    <w:p w14:paraId="514C77EB" w14:textId="7DA14DDB" w:rsidR="001D4DF0" w:rsidRDefault="001D4DF0"/>
    <w:p w14:paraId="190E5AC0" w14:textId="0D9C2D2F" w:rsidR="001D4DF0" w:rsidRDefault="001D4DF0">
      <w:r w:rsidRPr="001D4DF0">
        <w:t>Wikipedia. 2022. List of police forces of the United Kingdom - Wikipedia. Available at: </w:t>
      </w:r>
      <w:hyperlink r:id="rId21" w:anchor="Wales" w:history="1">
        <w:r w:rsidRPr="001D4DF0">
          <w:rPr>
            <w:rStyle w:val="Hyperlink"/>
          </w:rPr>
          <w:t>https://en.wikipedia.org/wiki/List_of_police_forces_of_the_United_Kingdom#Wales</w:t>
        </w:r>
      </w:hyperlink>
      <w:r w:rsidRPr="001D4DF0">
        <w:t xml:space="preserve">. </w:t>
      </w:r>
    </w:p>
    <w:p w14:paraId="3034C272" w14:textId="6AFFD9DE" w:rsidR="001D4DF0" w:rsidRPr="005826AB" w:rsidRDefault="001D4DF0">
      <w:r>
        <w:t>[</w:t>
      </w:r>
      <w:r w:rsidRPr="001D4DF0">
        <w:t xml:space="preserve">Accessed </w:t>
      </w:r>
      <w:r>
        <w:t>6</w:t>
      </w:r>
      <w:r w:rsidRPr="001D4DF0">
        <w:t xml:space="preserve"> November 2022].</w:t>
      </w:r>
    </w:p>
    <w:sectPr w:rsidR="001D4DF0" w:rsidRPr="005826AB">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BBCD5" w14:textId="77777777" w:rsidR="00E209FE" w:rsidRDefault="00E209FE" w:rsidP="005826AB">
      <w:pPr>
        <w:spacing w:after="0" w:line="240" w:lineRule="auto"/>
      </w:pPr>
      <w:r>
        <w:separator/>
      </w:r>
    </w:p>
  </w:endnote>
  <w:endnote w:type="continuationSeparator" w:id="0">
    <w:p w14:paraId="539657A2" w14:textId="77777777" w:rsidR="00E209FE" w:rsidRDefault="00E209FE" w:rsidP="00582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58D5F" w14:textId="77777777" w:rsidR="00DD0BBE" w:rsidRDefault="00DD0B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CDB29" w14:textId="77777777" w:rsidR="00DD0BBE" w:rsidRDefault="00DD0B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E6AA7" w14:textId="77777777" w:rsidR="00DD0BBE" w:rsidRDefault="00DD0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C2BBE" w14:textId="77777777" w:rsidR="00E209FE" w:rsidRDefault="00E209FE" w:rsidP="005826AB">
      <w:pPr>
        <w:spacing w:after="0" w:line="240" w:lineRule="auto"/>
      </w:pPr>
      <w:r>
        <w:separator/>
      </w:r>
    </w:p>
  </w:footnote>
  <w:footnote w:type="continuationSeparator" w:id="0">
    <w:p w14:paraId="5A41C67F" w14:textId="77777777" w:rsidR="00E209FE" w:rsidRDefault="00E209FE" w:rsidP="005826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68754" w14:textId="77777777" w:rsidR="00DD0BBE" w:rsidRDefault="00DD0B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097E8" w14:textId="207A6F3F" w:rsidR="005826AB" w:rsidRPr="005826AB" w:rsidRDefault="005826AB" w:rsidP="005826AB">
    <w:pPr>
      <w:pStyle w:val="Header"/>
      <w:jc w:val="right"/>
      <w:rPr>
        <w:rFonts w:ascii="Arial" w:hAnsi="Arial" w:cs="Arial"/>
      </w:rPr>
    </w:pPr>
    <w:r w:rsidRPr="005826AB">
      <w:rPr>
        <w:rFonts w:ascii="Arial" w:hAnsi="Arial" w:cs="Arial"/>
      </w:rPr>
      <w:t>Daniel Brookman</w:t>
    </w:r>
  </w:p>
  <w:p w14:paraId="0090CCBC" w14:textId="77777777" w:rsidR="005826AB" w:rsidRPr="005826AB" w:rsidRDefault="005826AB" w:rsidP="005826AB">
    <w:pPr>
      <w:pStyle w:val="Header"/>
      <w:jc w:val="right"/>
      <w:rPr>
        <w:rFonts w:ascii="Arial" w:eastAsia="Times New Roman" w:hAnsi="Arial" w:cs="Arial"/>
        <w:bCs/>
        <w:lang w:eastAsia="en-GB"/>
      </w:rPr>
    </w:pPr>
    <w:r w:rsidRPr="005826AB">
      <w:rPr>
        <w:rFonts w:ascii="Arial" w:eastAsia="Times New Roman" w:hAnsi="Arial" w:cs="Arial"/>
        <w:bCs/>
        <w:lang w:eastAsia="en-GB"/>
      </w:rPr>
      <w:t>2029426</w:t>
    </w:r>
  </w:p>
  <w:p w14:paraId="4E0AF734" w14:textId="77777777" w:rsidR="005826AB" w:rsidRPr="005826AB" w:rsidRDefault="005826AB" w:rsidP="005826AB">
    <w:pPr>
      <w:pStyle w:val="Header"/>
      <w:jc w:val="right"/>
      <w:rPr>
        <w:rFonts w:ascii="Arial" w:hAnsi="Arial" w:cs="Arial"/>
      </w:rPr>
    </w:pPr>
    <w:r w:rsidRPr="005826AB">
      <w:rPr>
        <w:rFonts w:ascii="Arial" w:eastAsia="Times New Roman" w:hAnsi="Arial" w:cs="Arial"/>
        <w:bCs/>
        <w:lang w:eastAsia="en-GB"/>
      </w:rPr>
      <w:t>Cohort 2/21 - PCDA</w:t>
    </w:r>
  </w:p>
  <w:p w14:paraId="140A7EEF" w14:textId="0E377504" w:rsidR="005826AB" w:rsidRDefault="005826AB" w:rsidP="005826AB">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F3E6C" w14:textId="77777777" w:rsidR="00DD0BBE" w:rsidRDefault="00DD0B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C0254"/>
    <w:multiLevelType w:val="multilevel"/>
    <w:tmpl w:val="F596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0A24E8"/>
    <w:multiLevelType w:val="hybridMultilevel"/>
    <w:tmpl w:val="3E7688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082A4F"/>
    <w:multiLevelType w:val="multilevel"/>
    <w:tmpl w:val="84F88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61E"/>
    <w:rsid w:val="0003361E"/>
    <w:rsid w:val="00060E07"/>
    <w:rsid w:val="00082F2C"/>
    <w:rsid w:val="00136202"/>
    <w:rsid w:val="00181DB3"/>
    <w:rsid w:val="001D4DF0"/>
    <w:rsid w:val="0027037E"/>
    <w:rsid w:val="00286010"/>
    <w:rsid w:val="0029101E"/>
    <w:rsid w:val="00296656"/>
    <w:rsid w:val="002C5D6F"/>
    <w:rsid w:val="003951B0"/>
    <w:rsid w:val="003D396F"/>
    <w:rsid w:val="003E3408"/>
    <w:rsid w:val="004977FF"/>
    <w:rsid w:val="00507206"/>
    <w:rsid w:val="005826AB"/>
    <w:rsid w:val="005C3D72"/>
    <w:rsid w:val="00687492"/>
    <w:rsid w:val="006F3228"/>
    <w:rsid w:val="006F7BCE"/>
    <w:rsid w:val="0078410A"/>
    <w:rsid w:val="007D342F"/>
    <w:rsid w:val="00827FAF"/>
    <w:rsid w:val="008650AA"/>
    <w:rsid w:val="008E0527"/>
    <w:rsid w:val="009458F7"/>
    <w:rsid w:val="009C10B4"/>
    <w:rsid w:val="009D76C4"/>
    <w:rsid w:val="00A41A31"/>
    <w:rsid w:val="00B91DEA"/>
    <w:rsid w:val="00B93003"/>
    <w:rsid w:val="00BD26EC"/>
    <w:rsid w:val="00CD2BB3"/>
    <w:rsid w:val="00CF4859"/>
    <w:rsid w:val="00DD0BBE"/>
    <w:rsid w:val="00DD4217"/>
    <w:rsid w:val="00DE1784"/>
    <w:rsid w:val="00E02A3C"/>
    <w:rsid w:val="00E209FE"/>
    <w:rsid w:val="00E84482"/>
    <w:rsid w:val="00EE3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5AF2BB"/>
  <w15:chartTrackingRefBased/>
  <w15:docId w15:val="{54400C19-FB23-4B61-897C-59C124347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61E"/>
    <w:pPr>
      <w:ind w:left="720"/>
      <w:contextualSpacing/>
    </w:pPr>
  </w:style>
  <w:style w:type="character" w:styleId="Hyperlink">
    <w:name w:val="Hyperlink"/>
    <w:basedOn w:val="DefaultParagraphFont"/>
    <w:uiPriority w:val="99"/>
    <w:unhideWhenUsed/>
    <w:rsid w:val="005826AB"/>
    <w:rPr>
      <w:color w:val="0563C1" w:themeColor="hyperlink"/>
      <w:u w:val="single"/>
    </w:rPr>
  </w:style>
  <w:style w:type="character" w:styleId="UnresolvedMention">
    <w:name w:val="Unresolved Mention"/>
    <w:basedOn w:val="DefaultParagraphFont"/>
    <w:uiPriority w:val="99"/>
    <w:semiHidden/>
    <w:unhideWhenUsed/>
    <w:rsid w:val="005826AB"/>
    <w:rPr>
      <w:color w:val="605E5C"/>
      <w:shd w:val="clear" w:color="auto" w:fill="E1DFDD"/>
    </w:rPr>
  </w:style>
  <w:style w:type="paragraph" w:styleId="Header">
    <w:name w:val="header"/>
    <w:basedOn w:val="Normal"/>
    <w:link w:val="HeaderChar"/>
    <w:uiPriority w:val="99"/>
    <w:unhideWhenUsed/>
    <w:rsid w:val="005826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6AB"/>
  </w:style>
  <w:style w:type="paragraph" w:styleId="Footer">
    <w:name w:val="footer"/>
    <w:basedOn w:val="Normal"/>
    <w:link w:val="FooterChar"/>
    <w:uiPriority w:val="99"/>
    <w:unhideWhenUsed/>
    <w:rsid w:val="005826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6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3446354">
      <w:bodyDiv w:val="1"/>
      <w:marLeft w:val="0"/>
      <w:marRight w:val="0"/>
      <w:marTop w:val="0"/>
      <w:marBottom w:val="0"/>
      <w:divBdr>
        <w:top w:val="none" w:sz="0" w:space="0" w:color="auto"/>
        <w:left w:val="none" w:sz="0" w:space="0" w:color="auto"/>
        <w:bottom w:val="none" w:sz="0" w:space="0" w:color="auto"/>
        <w:right w:val="none" w:sz="0" w:space="0" w:color="auto"/>
      </w:divBdr>
    </w:div>
    <w:div w:id="2085250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3x5x2+intelligence&amp;cvid=3b5e459f54cd4ffc8fc559112a307b9a&amp;aqs=edge.1.0l9.5577j0j1&amp;pglt=43&amp;FORM=ANNTA1&amp;PC=U531" TargetMode="External"/><Relationship Id="rId13" Type="http://schemas.openxmlformats.org/officeDocument/2006/relationships/hyperlink" Target="https://www.blackpast.org/global-african-history/brixton-riots-april-10-12-1981/" TargetMode="External"/><Relationship Id="rId18" Type="http://schemas.openxmlformats.org/officeDocument/2006/relationships/hyperlink" Target="https://www.cbsnews.com/news/george-floyd-black-lives-matter-impact/"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en.wikipedia.org/wiki/List_of_police_forces_of_the_United_Kingdom" TargetMode="External"/><Relationship Id="rId7" Type="http://schemas.openxmlformats.org/officeDocument/2006/relationships/hyperlink" Target="https://www.ojp.gov/ncjrs/virtual-library/abstracts/kirkholt-burglary-prevention-project" TargetMode="External"/><Relationship Id="rId12" Type="http://schemas.openxmlformats.org/officeDocument/2006/relationships/hyperlink" Target="https://www.gov.scot/publications/works-reduce-crime-summary-evidence/pages/6/" TargetMode="External"/><Relationship Id="rId17" Type="http://schemas.openxmlformats.org/officeDocument/2006/relationships/hyperlink" Target="https://www.rand.org/pubs/tools/TL261/better-policing-toolkit/all-strategies/problem-oriented-policing.html"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ojp.gov/ncjrs/virtual-library/abstracts/kirkholt-burglary-prevention-project" TargetMode="External"/><Relationship Id="rId20" Type="http://schemas.openxmlformats.org/officeDocument/2006/relationships/hyperlink" Target="https://en.wikipedia.org/wiki/History_of_law_enforcement_in_the_United_Kingdo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crime-reduction-toolkit/problem-oriented-policin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ons.gov.uk/peoplepopulationandcommunity/populationandmigration/populationestimates/articles/researchreportonpopulationestimatesbyethnicgroupandreligion/2019-12-04"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profdev.college.police.uk/professional-profile/police-community-support-officer-pcso/" TargetMode="External"/><Relationship Id="rId19" Type="http://schemas.openxmlformats.org/officeDocument/2006/relationships/hyperlink" Target="https://www.brennancenter.org/our-work/research-reports/predictive-policing-explained"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hot-spots-policing" TargetMode="External"/><Relationship Id="rId14" Type="http://schemas.openxmlformats.org/officeDocument/2006/relationships/hyperlink" Target="https://www.nasuwt.org.uk/advice/in-the-classroom/children-and-young-people/community-cohesion.html"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477</TotalTime>
  <Pages>11</Pages>
  <Words>4447</Words>
  <Characters>25353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Brookman,Dan swp6963</dc:creator>
  <cp:keywords/>
  <dc:description/>
  <cp:lastModifiedBy>Brookman,Dan swp6963</cp:lastModifiedBy>
  <cp:revision>11</cp:revision>
  <dcterms:created xsi:type="dcterms:W3CDTF">2022-11-28T14:52:00Z</dcterms:created>
  <dcterms:modified xsi:type="dcterms:W3CDTF">2022-11-28T23:57:00Z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2022-11-27T23:38:09Z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3c3cd274-6ab1-4273-823e-ec4a2b6065fb</vt:lpwstr>
  </property>
  <property fmtid="{D5CDD505-2E9C-101B-9397-08002B2CF9AE}" pid="8" name="MSIP_Label_66cf8fe5-b7b7-4df7-b38d-1c61ac2f6639_ContentBits">
    <vt:lpwstr>0</vt:lpwstr>
  </property>
</Properties>
</file>