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rPr>
        <w:id w:val="-1124458871"/>
        <w:docPartObj>
          <w:docPartGallery w:val="Cover Pages"/>
          <w:docPartUnique/>
        </w:docPartObj>
      </w:sdtPr>
      <w:sdtEndPr>
        <w:rPr>
          <w:color w:val="auto"/>
        </w:rPr>
      </w:sdtEndPr>
      <w:sdtContent>
        <w:p w14:paraId="45B9B0DD" w14:textId="4FAA975C" w:rsidR="006A443E" w:rsidRDefault="006A443E">
          <w:pPr>
            <w:pStyle w:val="NoSpacing"/>
            <w:spacing w:before="1540" w:after="240"/>
            <w:jc w:val="center"/>
            <w:rPr>
              <w:color w:val="4472C4" w:themeColor="accent1"/>
            </w:rPr>
          </w:pPr>
          <w:r>
            <w:rPr>
              <w:noProof/>
              <w:color w:val="4472C4" w:themeColor="accent1"/>
            </w:rPr>
            <w:drawing>
              <wp:inline distT="0" distB="0" distL="0" distR="0" wp14:anchorId="2ED64105" wp14:editId="6C892E7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0384247757F4EDC8A024BD2449780F7"/>
            </w:placeholder>
            <w:dataBinding w:prefixMappings="xmlns:ns0='http://purl.org/dc/elements/1.1/' xmlns:ns1='http://schemas.openxmlformats.org/package/2006/metadata/core-properties' " w:xpath="/ns1:coreProperties[1]/ns0:title[1]" w:storeItemID="{6C3C8BC8-F283-45AE-878A-BAB7291924A1}"/>
            <w:text/>
          </w:sdtPr>
          <w:sdtEndPr/>
          <w:sdtContent>
            <w:p w14:paraId="7FC2DB15" w14:textId="6AC51B42" w:rsidR="006A443E" w:rsidRPr="00A867B9" w:rsidRDefault="005210B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2"/>
                  <w:szCs w:val="72"/>
                </w:rPr>
              </w:pPr>
              <w:r w:rsidRPr="00A867B9">
                <w:rPr>
                  <w:rFonts w:asciiTheme="majorHAnsi" w:eastAsiaTheme="majorEastAsia" w:hAnsiTheme="majorHAnsi" w:cstheme="majorBidi"/>
                  <w:caps/>
                  <w:color w:val="4472C4" w:themeColor="accent1"/>
                  <w:sz w:val="72"/>
                  <w:szCs w:val="72"/>
                </w:rPr>
                <w:t xml:space="preserve">Living with care: </w:t>
              </w:r>
              <w:r w:rsidR="00A867B9" w:rsidRPr="00A867B9">
                <w:rPr>
                  <w:rFonts w:asciiTheme="majorHAnsi" w:eastAsiaTheme="majorEastAsia" w:hAnsiTheme="majorHAnsi" w:cstheme="majorBidi"/>
                  <w:caps/>
                  <w:color w:val="4472C4" w:themeColor="accent1"/>
                  <w:sz w:val="72"/>
                  <w:szCs w:val="72"/>
                </w:rPr>
                <w:t xml:space="preserve">             </w:t>
              </w:r>
              <w:r w:rsidRPr="00A867B9">
                <w:rPr>
                  <w:rFonts w:asciiTheme="majorHAnsi" w:eastAsiaTheme="majorEastAsia" w:hAnsiTheme="majorHAnsi" w:cstheme="majorBidi"/>
                  <w:caps/>
                  <w:color w:val="4472C4" w:themeColor="accent1"/>
                  <w:sz w:val="72"/>
                  <w:szCs w:val="72"/>
                </w:rPr>
                <w:t>the older person</w:t>
              </w:r>
            </w:p>
          </w:sdtContent>
        </w:sdt>
        <w:sdt>
          <w:sdtPr>
            <w:rPr>
              <w:color w:val="4472C4" w:themeColor="accent1"/>
              <w:sz w:val="28"/>
              <w:szCs w:val="28"/>
            </w:rPr>
            <w:alias w:val="Subtitle"/>
            <w:tag w:val=""/>
            <w:id w:val="328029620"/>
            <w:placeholder>
              <w:docPart w:val="A3FBF0C8B817482C9FC524AB2D40A745"/>
            </w:placeholder>
            <w:dataBinding w:prefixMappings="xmlns:ns0='http://purl.org/dc/elements/1.1/' xmlns:ns1='http://schemas.openxmlformats.org/package/2006/metadata/core-properties' " w:xpath="/ns1:coreProperties[1]/ns0:subject[1]" w:storeItemID="{6C3C8BC8-F283-45AE-878A-BAB7291924A1}"/>
            <w:text/>
          </w:sdtPr>
          <w:sdtEndPr/>
          <w:sdtContent>
            <w:p w14:paraId="715BBBCC" w14:textId="36985D9A" w:rsidR="006A443E" w:rsidRDefault="005210BA">
              <w:pPr>
                <w:pStyle w:val="NoSpacing"/>
                <w:jc w:val="center"/>
                <w:rPr>
                  <w:color w:val="4472C4" w:themeColor="accent1"/>
                  <w:sz w:val="28"/>
                  <w:szCs w:val="28"/>
                </w:rPr>
              </w:pPr>
              <w:r>
                <w:rPr>
                  <w:color w:val="4472C4" w:themeColor="accent1"/>
                  <w:sz w:val="28"/>
                  <w:szCs w:val="28"/>
                </w:rPr>
                <w:t>Written Assignment</w:t>
              </w:r>
              <w:r w:rsidR="00A867B9">
                <w:rPr>
                  <w:color w:val="4472C4" w:themeColor="accent1"/>
                  <w:sz w:val="28"/>
                  <w:szCs w:val="28"/>
                </w:rPr>
                <w:t xml:space="preserve"> - Essay</w:t>
              </w:r>
            </w:p>
          </w:sdtContent>
        </w:sdt>
        <w:p w14:paraId="67407505" w14:textId="6FC774DF" w:rsidR="006A443E" w:rsidRDefault="006A443E">
          <w:pPr>
            <w:pStyle w:val="NoSpacing"/>
            <w:spacing w:before="480"/>
            <w:jc w:val="center"/>
            <w:rPr>
              <w:color w:val="4472C4" w:themeColor="accent1"/>
            </w:rPr>
          </w:pPr>
          <w:r>
            <w:rPr>
              <w:noProof/>
              <w:color w:val="4472C4" w:themeColor="accent1"/>
            </w:rPr>
            <w:drawing>
              <wp:inline distT="0" distB="0" distL="0" distR="0" wp14:anchorId="2C8B46A7" wp14:editId="0E4ECC3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BA7FC43" w14:textId="51DB89E5" w:rsidR="006A443E" w:rsidRDefault="008013A0">
          <w:r>
            <w:rPr>
              <w:noProof/>
              <w:color w:val="4472C4" w:themeColor="accent1"/>
            </w:rPr>
            <mc:AlternateContent>
              <mc:Choice Requires="wps">
                <w:drawing>
                  <wp:anchor distT="0" distB="0" distL="114300" distR="114300" simplePos="0" relativeHeight="251659264" behindDoc="0" locked="0" layoutInCell="1" allowOverlap="1" wp14:anchorId="65C94ACC" wp14:editId="6E45EBD5">
                    <wp:simplePos x="0" y="0"/>
                    <wp:positionH relativeFrom="margin">
                      <wp:align>right</wp:align>
                    </wp:positionH>
                    <wp:positionV relativeFrom="page">
                      <wp:posOffset>8697595</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AED27E2" w14:textId="1229A29A" w:rsidR="006A443E" w:rsidRDefault="00A7295B">
                                    <w:pPr>
                                      <w:pStyle w:val="NoSpacing"/>
                                      <w:spacing w:after="40"/>
                                      <w:jc w:val="center"/>
                                      <w:rPr>
                                        <w:caps/>
                                        <w:color w:val="4472C4" w:themeColor="accent1"/>
                                        <w:sz w:val="28"/>
                                        <w:szCs w:val="28"/>
                                      </w:rPr>
                                    </w:pPr>
                                    <w:r>
                                      <w:rPr>
                                        <w:caps/>
                                        <w:color w:val="4472C4" w:themeColor="accent1"/>
                                        <w:sz w:val="28"/>
                                        <w:szCs w:val="28"/>
                                      </w:rPr>
                                      <w:t>BHMP</w:t>
                                    </w:r>
                                    <w:r w:rsidR="002E6ED2">
                                      <w:rPr>
                                        <w:caps/>
                                        <w:color w:val="4472C4" w:themeColor="accent1"/>
                                        <w:sz w:val="28"/>
                                        <w:szCs w:val="28"/>
                                      </w:rPr>
                                      <w:t>6009_BIRM</w:t>
                                    </w:r>
                                  </w:p>
                                </w:sdtContent>
                              </w:sdt>
                              <w:p w14:paraId="77200E19" w14:textId="168E6E05" w:rsidR="006A443E" w:rsidRDefault="009B4CA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0454C">
                                      <w:rPr>
                                        <w:caps/>
                                        <w:color w:val="4472C4" w:themeColor="accent1"/>
                                      </w:rPr>
                                      <w:t>Damarah gayle</w:t>
                                    </w:r>
                                    <w:r w:rsidR="00836BEB">
                                      <w:rPr>
                                        <w:caps/>
                                        <w:color w:val="4472C4" w:themeColor="accent1"/>
                                      </w:rPr>
                                      <w:t xml:space="preserve"> 1918750</w:t>
                                    </w:r>
                                  </w:sdtContent>
                                </w:sdt>
                              </w:p>
                              <w:p w14:paraId="23C9BECF" w14:textId="7F414B1B" w:rsidR="006A443E" w:rsidRDefault="009B4CA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B4921">
                                      <w:rPr>
                                        <w:color w:val="4472C4" w:themeColor="accent1"/>
                                      </w:rPr>
                                      <w:t>Joanne</w:t>
                                    </w:r>
                                    <w:r w:rsidR="00B83A10">
                                      <w:rPr>
                                        <w:color w:val="4472C4" w:themeColor="accent1"/>
                                      </w:rPr>
                                      <w:t xml:space="preserve"> Davies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5C94ACC" id="_x0000_t202" coordsize="21600,21600" o:spt="202" path="m,l,21600r21600,l21600,xe">
                    <v:stroke joinstyle="miter"/>
                    <v:path gradientshapeok="t" o:connecttype="rect"/>
                  </v:shapetype>
                  <v:shape id="Text Box 142" o:spid="_x0000_s1026" type="#_x0000_t202" style="position:absolute;margin-left:464.8pt;margin-top:684.85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AED27E2" w14:textId="1229A29A" w:rsidR="006A443E" w:rsidRDefault="00A7295B">
                              <w:pPr>
                                <w:pStyle w:val="NoSpacing"/>
                                <w:spacing w:after="40"/>
                                <w:jc w:val="center"/>
                                <w:rPr>
                                  <w:caps/>
                                  <w:color w:val="4472C4" w:themeColor="accent1"/>
                                  <w:sz w:val="28"/>
                                  <w:szCs w:val="28"/>
                                </w:rPr>
                              </w:pPr>
                              <w:r>
                                <w:rPr>
                                  <w:caps/>
                                  <w:color w:val="4472C4" w:themeColor="accent1"/>
                                  <w:sz w:val="28"/>
                                  <w:szCs w:val="28"/>
                                </w:rPr>
                                <w:t>BHMP</w:t>
                              </w:r>
                              <w:r w:rsidR="002E6ED2">
                                <w:rPr>
                                  <w:caps/>
                                  <w:color w:val="4472C4" w:themeColor="accent1"/>
                                  <w:sz w:val="28"/>
                                  <w:szCs w:val="28"/>
                                </w:rPr>
                                <w:t>6009_BIRM</w:t>
                              </w:r>
                            </w:p>
                          </w:sdtContent>
                        </w:sdt>
                        <w:p w14:paraId="77200E19" w14:textId="168E6E05" w:rsidR="006A443E" w:rsidRDefault="009B4CA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0454C">
                                <w:rPr>
                                  <w:caps/>
                                  <w:color w:val="4472C4" w:themeColor="accent1"/>
                                </w:rPr>
                                <w:t>Damarah gayle</w:t>
                              </w:r>
                              <w:r w:rsidR="00836BEB">
                                <w:rPr>
                                  <w:caps/>
                                  <w:color w:val="4472C4" w:themeColor="accent1"/>
                                </w:rPr>
                                <w:t xml:space="preserve"> 1918750</w:t>
                              </w:r>
                            </w:sdtContent>
                          </w:sdt>
                        </w:p>
                        <w:p w14:paraId="23C9BECF" w14:textId="7F414B1B" w:rsidR="006A443E" w:rsidRDefault="009B4CA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B4921">
                                <w:rPr>
                                  <w:color w:val="4472C4" w:themeColor="accent1"/>
                                </w:rPr>
                                <w:t>Joanne</w:t>
                              </w:r>
                              <w:r w:rsidR="00B83A10">
                                <w:rPr>
                                  <w:color w:val="4472C4" w:themeColor="accent1"/>
                                </w:rPr>
                                <w:t xml:space="preserve"> Davies</w:t>
                              </w:r>
                            </w:sdtContent>
                          </w:sdt>
                        </w:p>
                      </w:txbxContent>
                    </v:textbox>
                    <w10:wrap anchorx="margin" anchory="page"/>
                  </v:shape>
                </w:pict>
              </mc:Fallback>
            </mc:AlternateContent>
          </w:r>
          <w:r w:rsidR="006A443E">
            <w:br w:type="page"/>
          </w:r>
        </w:p>
      </w:sdtContent>
    </w:sdt>
    <w:p w14:paraId="28000C91" w14:textId="22077338" w:rsidR="00603711" w:rsidRDefault="00A867B9" w:rsidP="009B4CAB">
      <w:pPr>
        <w:spacing w:line="360" w:lineRule="auto"/>
        <w:jc w:val="center"/>
        <w:rPr>
          <w:b/>
          <w:bCs/>
        </w:rPr>
      </w:pPr>
      <w:r>
        <w:rPr>
          <w:b/>
          <w:bCs/>
        </w:rPr>
        <w:lastRenderedPageBreak/>
        <w:t>‘</w:t>
      </w:r>
      <w:r w:rsidR="00E547F4">
        <w:rPr>
          <w:b/>
          <w:bCs/>
        </w:rPr>
        <w:t>Explore the increase in the proportion of older people in the UK population and consider what this means for society</w:t>
      </w:r>
      <w:r w:rsidR="006105AE">
        <w:rPr>
          <w:b/>
          <w:bCs/>
        </w:rPr>
        <w:t xml:space="preserve"> </w:t>
      </w:r>
      <w:proofErr w:type="gramStart"/>
      <w:r w:rsidR="006105AE">
        <w:rPr>
          <w:b/>
          <w:bCs/>
        </w:rPr>
        <w:t>as a whole as well as</w:t>
      </w:r>
      <w:proofErr w:type="gramEnd"/>
      <w:r w:rsidR="006105AE">
        <w:rPr>
          <w:b/>
          <w:bCs/>
        </w:rPr>
        <w:t xml:space="preserve"> the Health and Social Care sector</w:t>
      </w:r>
      <w:r>
        <w:rPr>
          <w:b/>
          <w:bCs/>
        </w:rPr>
        <w:t>’.</w:t>
      </w:r>
    </w:p>
    <w:p w14:paraId="2961EB34" w14:textId="77777777" w:rsidR="006105AE" w:rsidRDefault="006105AE" w:rsidP="008B0960">
      <w:pPr>
        <w:spacing w:line="360" w:lineRule="auto"/>
        <w:jc w:val="both"/>
        <w:rPr>
          <w:b/>
          <w:bCs/>
        </w:rPr>
      </w:pPr>
    </w:p>
    <w:p w14:paraId="5390CC1D" w14:textId="25AF3DEB" w:rsidR="006C4C51" w:rsidRPr="005B2ED1" w:rsidRDefault="00B350F4" w:rsidP="008B0960">
      <w:pPr>
        <w:spacing w:line="360" w:lineRule="auto"/>
        <w:jc w:val="both"/>
        <w:rPr>
          <w:sz w:val="22"/>
        </w:rPr>
      </w:pPr>
      <w:r w:rsidRPr="005B2ED1">
        <w:rPr>
          <w:sz w:val="22"/>
        </w:rPr>
        <w:t>The ageing popu</w:t>
      </w:r>
      <w:r w:rsidR="005E114D" w:rsidRPr="005B2ED1">
        <w:rPr>
          <w:sz w:val="22"/>
        </w:rPr>
        <w:t xml:space="preserve">lation has </w:t>
      </w:r>
      <w:r w:rsidR="00412861" w:rsidRPr="005B2ED1">
        <w:rPr>
          <w:sz w:val="22"/>
        </w:rPr>
        <w:t>risen throughout the years</w:t>
      </w:r>
      <w:r w:rsidR="00074A90" w:rsidRPr="005B2ED1">
        <w:rPr>
          <w:sz w:val="22"/>
        </w:rPr>
        <w:t xml:space="preserve">. </w:t>
      </w:r>
      <w:r w:rsidR="00BA5806" w:rsidRPr="005B2ED1">
        <w:rPr>
          <w:sz w:val="22"/>
        </w:rPr>
        <w:t>Every 10 years</w:t>
      </w:r>
      <w:r w:rsidR="00AD08AF" w:rsidRPr="005B2ED1">
        <w:rPr>
          <w:sz w:val="22"/>
        </w:rPr>
        <w:t>,</w:t>
      </w:r>
      <w:r w:rsidR="002B7DCB" w:rsidRPr="005B2ED1">
        <w:rPr>
          <w:sz w:val="22"/>
        </w:rPr>
        <w:t xml:space="preserve"> the UK</w:t>
      </w:r>
      <w:r w:rsidR="00FF3FA5" w:rsidRPr="005B2ED1">
        <w:rPr>
          <w:sz w:val="22"/>
        </w:rPr>
        <w:t xml:space="preserve"> provides a </w:t>
      </w:r>
      <w:r w:rsidR="000F2688" w:rsidRPr="005B2ED1">
        <w:rPr>
          <w:sz w:val="22"/>
        </w:rPr>
        <w:t xml:space="preserve">compulsory </w:t>
      </w:r>
      <w:r w:rsidR="00FF3FA5" w:rsidRPr="005B2ED1">
        <w:rPr>
          <w:sz w:val="22"/>
        </w:rPr>
        <w:t xml:space="preserve">census to </w:t>
      </w:r>
      <w:r w:rsidR="003E342B" w:rsidRPr="005B2ED1">
        <w:rPr>
          <w:sz w:val="22"/>
        </w:rPr>
        <w:t xml:space="preserve">gain insight </w:t>
      </w:r>
      <w:r w:rsidR="0051085D" w:rsidRPr="005B2ED1">
        <w:rPr>
          <w:sz w:val="22"/>
        </w:rPr>
        <w:t>into</w:t>
      </w:r>
      <w:r w:rsidR="00210641" w:rsidRPr="005B2ED1">
        <w:rPr>
          <w:sz w:val="22"/>
        </w:rPr>
        <w:t xml:space="preserve"> </w:t>
      </w:r>
      <w:r w:rsidR="00263183" w:rsidRPr="005B2ED1">
        <w:rPr>
          <w:sz w:val="22"/>
        </w:rPr>
        <w:t>all the people</w:t>
      </w:r>
      <w:r w:rsidR="00AD08AF" w:rsidRPr="005B2ED1">
        <w:rPr>
          <w:sz w:val="22"/>
        </w:rPr>
        <w:t xml:space="preserve"> </w:t>
      </w:r>
      <w:r w:rsidR="008337C6" w:rsidRPr="005B2ED1">
        <w:rPr>
          <w:sz w:val="22"/>
        </w:rPr>
        <w:t>i</w:t>
      </w:r>
      <w:r w:rsidR="00074A90" w:rsidRPr="005B2ED1">
        <w:rPr>
          <w:sz w:val="22"/>
        </w:rPr>
        <w:t>n England and Wales</w:t>
      </w:r>
      <w:r w:rsidR="00E6410F" w:rsidRPr="005B2ED1">
        <w:rPr>
          <w:sz w:val="22"/>
        </w:rPr>
        <w:t xml:space="preserve"> (</w:t>
      </w:r>
      <w:r w:rsidR="00EE0786" w:rsidRPr="005B2ED1">
        <w:rPr>
          <w:sz w:val="22"/>
        </w:rPr>
        <w:t>Census, 2021)</w:t>
      </w:r>
      <w:r w:rsidR="00263183" w:rsidRPr="005B2ED1">
        <w:rPr>
          <w:sz w:val="22"/>
        </w:rPr>
        <w:t xml:space="preserve">. </w:t>
      </w:r>
      <w:r w:rsidR="00A767AA" w:rsidRPr="005B2ED1">
        <w:rPr>
          <w:sz w:val="22"/>
        </w:rPr>
        <w:t>In 2011</w:t>
      </w:r>
      <w:r w:rsidR="008337C6" w:rsidRPr="005B2ED1">
        <w:rPr>
          <w:sz w:val="22"/>
        </w:rPr>
        <w:t xml:space="preserve"> censu</w:t>
      </w:r>
      <w:r w:rsidR="00294203" w:rsidRPr="005B2ED1">
        <w:rPr>
          <w:sz w:val="22"/>
        </w:rPr>
        <w:t>s</w:t>
      </w:r>
      <w:r w:rsidR="00A767AA" w:rsidRPr="005B2ED1">
        <w:rPr>
          <w:sz w:val="22"/>
        </w:rPr>
        <w:t xml:space="preserve"> </w:t>
      </w:r>
      <w:r w:rsidR="00B4391A" w:rsidRPr="005B2ED1">
        <w:rPr>
          <w:sz w:val="22"/>
        </w:rPr>
        <w:t>resu</w:t>
      </w:r>
      <w:r w:rsidR="0098269C" w:rsidRPr="005B2ED1">
        <w:rPr>
          <w:sz w:val="22"/>
        </w:rPr>
        <w:t xml:space="preserve">lts showed that there were 9.2 million people who were over the </w:t>
      </w:r>
      <w:r w:rsidR="00AF3811" w:rsidRPr="005B2ED1">
        <w:rPr>
          <w:sz w:val="22"/>
        </w:rPr>
        <w:t>age</w:t>
      </w:r>
      <w:r w:rsidR="0098269C" w:rsidRPr="005B2ED1">
        <w:rPr>
          <w:sz w:val="22"/>
        </w:rPr>
        <w:t xml:space="preserve"> of 65</w:t>
      </w:r>
      <w:r w:rsidR="003644AF" w:rsidRPr="005B2ED1">
        <w:rPr>
          <w:sz w:val="22"/>
        </w:rPr>
        <w:t xml:space="preserve">, </w:t>
      </w:r>
      <w:r w:rsidR="002C3380" w:rsidRPr="005B2ED1">
        <w:rPr>
          <w:sz w:val="22"/>
        </w:rPr>
        <w:t xml:space="preserve">recent statistics </w:t>
      </w:r>
      <w:r w:rsidR="00F75BCF" w:rsidRPr="005B2ED1">
        <w:rPr>
          <w:sz w:val="22"/>
        </w:rPr>
        <w:t xml:space="preserve">confirm </w:t>
      </w:r>
      <w:r w:rsidR="004A05B6" w:rsidRPr="005B2ED1">
        <w:rPr>
          <w:sz w:val="22"/>
        </w:rPr>
        <w:t>this ha</w:t>
      </w:r>
      <w:r w:rsidR="00C20CCA" w:rsidRPr="005B2ED1">
        <w:rPr>
          <w:sz w:val="22"/>
        </w:rPr>
        <w:t xml:space="preserve">s </w:t>
      </w:r>
      <w:r w:rsidR="004A05B6" w:rsidRPr="005B2ED1">
        <w:rPr>
          <w:sz w:val="22"/>
        </w:rPr>
        <w:t>increase</w:t>
      </w:r>
      <w:r w:rsidR="00E16FDC" w:rsidRPr="005B2ED1">
        <w:rPr>
          <w:sz w:val="22"/>
        </w:rPr>
        <w:t>d significantly.</w:t>
      </w:r>
      <w:r w:rsidR="00EF36C8" w:rsidRPr="005B2ED1">
        <w:rPr>
          <w:sz w:val="22"/>
        </w:rPr>
        <w:t xml:space="preserve"> </w:t>
      </w:r>
      <w:r w:rsidR="003E5C5C" w:rsidRPr="005B2ED1">
        <w:rPr>
          <w:sz w:val="22"/>
        </w:rPr>
        <w:t>As of 2021, t</w:t>
      </w:r>
      <w:r w:rsidR="006C43F1" w:rsidRPr="005B2ED1">
        <w:rPr>
          <w:sz w:val="22"/>
        </w:rPr>
        <w:t>here</w:t>
      </w:r>
      <w:r w:rsidR="000C7548" w:rsidRPr="005B2ED1">
        <w:rPr>
          <w:sz w:val="22"/>
        </w:rPr>
        <w:t xml:space="preserve"> were</w:t>
      </w:r>
      <w:r w:rsidR="006C43F1" w:rsidRPr="005B2ED1">
        <w:rPr>
          <w:sz w:val="22"/>
        </w:rPr>
        <w:t xml:space="preserve"> </w:t>
      </w:r>
      <w:r w:rsidR="00863054" w:rsidRPr="005B2ED1">
        <w:rPr>
          <w:sz w:val="22"/>
        </w:rPr>
        <w:t xml:space="preserve">11.1 million </w:t>
      </w:r>
      <w:r w:rsidR="00F5625B" w:rsidRPr="005B2ED1">
        <w:rPr>
          <w:sz w:val="22"/>
        </w:rPr>
        <w:t>people in the same age bracket</w:t>
      </w:r>
      <w:r w:rsidR="00CC1BB6" w:rsidRPr="005B2ED1">
        <w:rPr>
          <w:sz w:val="22"/>
        </w:rPr>
        <w:t>, which</w:t>
      </w:r>
      <w:r w:rsidR="005602EF" w:rsidRPr="005B2ED1">
        <w:rPr>
          <w:sz w:val="22"/>
        </w:rPr>
        <w:t xml:space="preserve"> is continuing to </w:t>
      </w:r>
      <w:r w:rsidR="00B93084" w:rsidRPr="005B2ED1">
        <w:rPr>
          <w:sz w:val="22"/>
        </w:rPr>
        <w:t>rise</w:t>
      </w:r>
      <w:r w:rsidR="005602EF" w:rsidRPr="005B2ED1">
        <w:rPr>
          <w:sz w:val="22"/>
        </w:rPr>
        <w:t xml:space="preserve"> (Office for Nation</w:t>
      </w:r>
      <w:r w:rsidR="00DB08C7" w:rsidRPr="005B2ED1">
        <w:rPr>
          <w:sz w:val="22"/>
        </w:rPr>
        <w:t>al Statistics, 2022)</w:t>
      </w:r>
      <w:r w:rsidR="0099292D" w:rsidRPr="005B2ED1">
        <w:rPr>
          <w:sz w:val="22"/>
        </w:rPr>
        <w:t>. T</w:t>
      </w:r>
      <w:r w:rsidR="0038030B" w:rsidRPr="005B2ED1">
        <w:rPr>
          <w:sz w:val="22"/>
        </w:rPr>
        <w:t xml:space="preserve">his essay intends to </w:t>
      </w:r>
      <w:r w:rsidR="000A2032" w:rsidRPr="005B2ED1">
        <w:rPr>
          <w:sz w:val="22"/>
        </w:rPr>
        <w:t>investigate</w:t>
      </w:r>
      <w:r w:rsidR="00914174" w:rsidRPr="005B2ED1">
        <w:rPr>
          <w:sz w:val="22"/>
        </w:rPr>
        <w:t xml:space="preserve"> </w:t>
      </w:r>
      <w:r w:rsidR="00486E0B" w:rsidRPr="005B2ED1">
        <w:rPr>
          <w:sz w:val="22"/>
        </w:rPr>
        <w:t xml:space="preserve">how </w:t>
      </w:r>
      <w:r w:rsidR="00914174" w:rsidRPr="005B2ED1">
        <w:rPr>
          <w:sz w:val="22"/>
        </w:rPr>
        <w:t>old age</w:t>
      </w:r>
      <w:r w:rsidR="0052426C" w:rsidRPr="005B2ED1">
        <w:rPr>
          <w:sz w:val="22"/>
        </w:rPr>
        <w:t xml:space="preserve"> </w:t>
      </w:r>
      <w:r w:rsidR="00486E0B" w:rsidRPr="005B2ED1">
        <w:rPr>
          <w:sz w:val="22"/>
        </w:rPr>
        <w:t xml:space="preserve">is defined </w:t>
      </w:r>
      <w:r w:rsidR="0052426C" w:rsidRPr="005B2ED1">
        <w:rPr>
          <w:sz w:val="22"/>
        </w:rPr>
        <w:t xml:space="preserve">and the </w:t>
      </w:r>
      <w:r w:rsidR="006D445D" w:rsidRPr="005B2ED1">
        <w:rPr>
          <w:sz w:val="22"/>
        </w:rPr>
        <w:t>challenges</w:t>
      </w:r>
      <w:r w:rsidR="0053521E" w:rsidRPr="005B2ED1">
        <w:rPr>
          <w:sz w:val="22"/>
        </w:rPr>
        <w:t xml:space="preserve"> that </w:t>
      </w:r>
      <w:r w:rsidR="00B741D9" w:rsidRPr="005B2ED1">
        <w:rPr>
          <w:sz w:val="22"/>
        </w:rPr>
        <w:t>older people</w:t>
      </w:r>
      <w:r w:rsidR="0053521E" w:rsidRPr="005B2ED1">
        <w:rPr>
          <w:sz w:val="22"/>
        </w:rPr>
        <w:t xml:space="preserve"> </w:t>
      </w:r>
      <w:r w:rsidR="007D07AE" w:rsidRPr="005B2ED1">
        <w:rPr>
          <w:sz w:val="22"/>
        </w:rPr>
        <w:t xml:space="preserve">may </w:t>
      </w:r>
      <w:r w:rsidR="0053521E" w:rsidRPr="005B2ED1">
        <w:rPr>
          <w:sz w:val="22"/>
        </w:rPr>
        <w:t xml:space="preserve">face </w:t>
      </w:r>
      <w:r w:rsidR="00E02FB7" w:rsidRPr="005B2ED1">
        <w:rPr>
          <w:sz w:val="22"/>
        </w:rPr>
        <w:t>at this stage of their lives</w:t>
      </w:r>
      <w:r w:rsidR="00763264" w:rsidRPr="005B2ED1">
        <w:rPr>
          <w:sz w:val="22"/>
        </w:rPr>
        <w:t>,</w:t>
      </w:r>
      <w:r w:rsidR="00792F01" w:rsidRPr="005B2ED1">
        <w:rPr>
          <w:sz w:val="22"/>
        </w:rPr>
        <w:t xml:space="preserve"> but also look </w:t>
      </w:r>
      <w:r w:rsidR="006B0F2A" w:rsidRPr="005B2ED1">
        <w:rPr>
          <w:sz w:val="22"/>
        </w:rPr>
        <w:t xml:space="preserve">at the opportunities that </w:t>
      </w:r>
      <w:r w:rsidR="00E41143" w:rsidRPr="005B2ED1">
        <w:rPr>
          <w:sz w:val="22"/>
        </w:rPr>
        <w:t>can unfold</w:t>
      </w:r>
      <w:r w:rsidR="00414521" w:rsidRPr="005B2ED1">
        <w:rPr>
          <w:sz w:val="22"/>
        </w:rPr>
        <w:t xml:space="preserve"> for them</w:t>
      </w:r>
      <w:r w:rsidR="000F0677" w:rsidRPr="005B2ED1">
        <w:rPr>
          <w:sz w:val="22"/>
        </w:rPr>
        <w:t xml:space="preserve"> (Pandey</w:t>
      </w:r>
      <w:r w:rsidR="007548C0" w:rsidRPr="005B2ED1">
        <w:rPr>
          <w:sz w:val="22"/>
        </w:rPr>
        <w:t>, 2018).</w:t>
      </w:r>
      <w:r w:rsidR="00763264" w:rsidRPr="005B2ED1">
        <w:rPr>
          <w:sz w:val="22"/>
        </w:rPr>
        <w:t xml:space="preserve"> </w:t>
      </w:r>
      <w:r w:rsidR="00055AFC" w:rsidRPr="005B2ED1">
        <w:rPr>
          <w:sz w:val="22"/>
        </w:rPr>
        <w:t>The f</w:t>
      </w:r>
      <w:r w:rsidR="00763264" w:rsidRPr="005B2ED1">
        <w:rPr>
          <w:sz w:val="22"/>
        </w:rPr>
        <w:t>ocus</w:t>
      </w:r>
      <w:r w:rsidR="00055AFC" w:rsidRPr="005B2ED1">
        <w:rPr>
          <w:sz w:val="22"/>
        </w:rPr>
        <w:t xml:space="preserve"> will </w:t>
      </w:r>
      <w:r w:rsidR="00EB493D" w:rsidRPr="005B2ED1">
        <w:rPr>
          <w:sz w:val="22"/>
        </w:rPr>
        <w:t xml:space="preserve">be </w:t>
      </w:r>
      <w:r w:rsidR="00F958D1" w:rsidRPr="005B2ED1">
        <w:rPr>
          <w:sz w:val="22"/>
        </w:rPr>
        <w:t>on</w:t>
      </w:r>
      <w:r w:rsidR="00120ED2" w:rsidRPr="005B2ED1">
        <w:rPr>
          <w:sz w:val="22"/>
        </w:rPr>
        <w:t xml:space="preserve"> why there has been a change in</w:t>
      </w:r>
      <w:r w:rsidR="00431F25" w:rsidRPr="005B2ED1">
        <w:rPr>
          <w:sz w:val="22"/>
        </w:rPr>
        <w:t xml:space="preserve"> the proportion of older people, also taking into consideration</w:t>
      </w:r>
      <w:r w:rsidR="00F958D1" w:rsidRPr="005B2ED1">
        <w:rPr>
          <w:sz w:val="22"/>
        </w:rPr>
        <w:t xml:space="preserve"> </w:t>
      </w:r>
      <w:r w:rsidR="00EB493D" w:rsidRPr="005B2ED1">
        <w:rPr>
          <w:sz w:val="22"/>
        </w:rPr>
        <w:t xml:space="preserve">the </w:t>
      </w:r>
      <w:r w:rsidR="005939F3" w:rsidRPr="005B2ED1">
        <w:rPr>
          <w:sz w:val="22"/>
        </w:rPr>
        <w:t>societal</w:t>
      </w:r>
      <w:r w:rsidR="00B37014" w:rsidRPr="005B2ED1">
        <w:rPr>
          <w:sz w:val="22"/>
        </w:rPr>
        <w:t xml:space="preserve">, </w:t>
      </w:r>
      <w:r w:rsidR="00763264" w:rsidRPr="005B2ED1">
        <w:rPr>
          <w:sz w:val="22"/>
        </w:rPr>
        <w:t>physical</w:t>
      </w:r>
      <w:r w:rsidR="00B37014" w:rsidRPr="005B2ED1">
        <w:rPr>
          <w:sz w:val="22"/>
        </w:rPr>
        <w:t xml:space="preserve"> and mental</w:t>
      </w:r>
      <w:r w:rsidR="004F2B83" w:rsidRPr="005B2ED1">
        <w:rPr>
          <w:sz w:val="22"/>
        </w:rPr>
        <w:t xml:space="preserve"> </w:t>
      </w:r>
      <w:r w:rsidR="00591C1F" w:rsidRPr="005B2ED1">
        <w:rPr>
          <w:sz w:val="22"/>
        </w:rPr>
        <w:t>issues</w:t>
      </w:r>
      <w:r w:rsidR="002A5915" w:rsidRPr="005B2ED1">
        <w:rPr>
          <w:sz w:val="22"/>
        </w:rPr>
        <w:t xml:space="preserve"> that older people endure</w:t>
      </w:r>
      <w:r w:rsidR="00431F25" w:rsidRPr="005B2ED1">
        <w:rPr>
          <w:sz w:val="22"/>
        </w:rPr>
        <w:t xml:space="preserve">. </w:t>
      </w:r>
      <w:r w:rsidR="007F6D63" w:rsidRPr="005B2ED1">
        <w:rPr>
          <w:sz w:val="22"/>
        </w:rPr>
        <w:t>Delving deeper into t</w:t>
      </w:r>
      <w:r w:rsidR="002A5915" w:rsidRPr="005B2ED1">
        <w:rPr>
          <w:sz w:val="22"/>
        </w:rPr>
        <w:t>he contributing factors</w:t>
      </w:r>
      <w:r w:rsidR="0071015E" w:rsidRPr="005B2ED1">
        <w:rPr>
          <w:sz w:val="22"/>
        </w:rPr>
        <w:t xml:space="preserve"> and </w:t>
      </w:r>
      <w:r w:rsidR="007F6D63" w:rsidRPr="005B2ED1">
        <w:rPr>
          <w:sz w:val="22"/>
        </w:rPr>
        <w:t>studying</w:t>
      </w:r>
      <w:r w:rsidR="00A54245" w:rsidRPr="005B2ED1">
        <w:rPr>
          <w:sz w:val="22"/>
        </w:rPr>
        <w:t xml:space="preserve"> </w:t>
      </w:r>
      <w:r w:rsidR="008D6A0E" w:rsidRPr="005B2ED1">
        <w:rPr>
          <w:sz w:val="22"/>
        </w:rPr>
        <w:t xml:space="preserve">the theories of </w:t>
      </w:r>
      <w:r w:rsidR="00A75294" w:rsidRPr="005B2ED1">
        <w:rPr>
          <w:sz w:val="22"/>
        </w:rPr>
        <w:t>ageing</w:t>
      </w:r>
      <w:r w:rsidR="008D6A0E" w:rsidRPr="005B2ED1">
        <w:rPr>
          <w:sz w:val="22"/>
        </w:rPr>
        <w:t xml:space="preserve"> that will give </w:t>
      </w:r>
      <w:r w:rsidR="00A75294" w:rsidRPr="005B2ED1">
        <w:rPr>
          <w:sz w:val="22"/>
        </w:rPr>
        <w:t xml:space="preserve">a </w:t>
      </w:r>
      <w:r w:rsidR="008D6A0E" w:rsidRPr="005B2ED1">
        <w:rPr>
          <w:sz w:val="22"/>
        </w:rPr>
        <w:t xml:space="preserve">greater understanding </w:t>
      </w:r>
      <w:r w:rsidR="00A75294" w:rsidRPr="005B2ED1">
        <w:rPr>
          <w:sz w:val="22"/>
        </w:rPr>
        <w:t>of how people age</w:t>
      </w:r>
      <w:r w:rsidR="002B3199" w:rsidRPr="005B2ED1">
        <w:rPr>
          <w:sz w:val="22"/>
        </w:rPr>
        <w:t xml:space="preserve"> successfully</w:t>
      </w:r>
      <w:r w:rsidR="00A75294" w:rsidRPr="005B2ED1">
        <w:rPr>
          <w:sz w:val="22"/>
        </w:rPr>
        <w:t>.</w:t>
      </w:r>
      <w:r w:rsidR="00F92156" w:rsidRPr="005B2ED1">
        <w:rPr>
          <w:sz w:val="22"/>
        </w:rPr>
        <w:t xml:space="preserve"> </w:t>
      </w:r>
      <w:r w:rsidR="00254A4C" w:rsidRPr="005B2ED1">
        <w:rPr>
          <w:sz w:val="22"/>
        </w:rPr>
        <w:t xml:space="preserve">Additionally, reference to the 2019 </w:t>
      </w:r>
      <w:r w:rsidR="00F651BA" w:rsidRPr="005B2ED1">
        <w:rPr>
          <w:sz w:val="22"/>
        </w:rPr>
        <w:t>COVID-19</w:t>
      </w:r>
      <w:r w:rsidR="00254A4C" w:rsidRPr="005B2ED1">
        <w:rPr>
          <w:sz w:val="22"/>
        </w:rPr>
        <w:t xml:space="preserve"> pandemic </w:t>
      </w:r>
      <w:r w:rsidR="00C456FE" w:rsidRPr="005B2ED1">
        <w:rPr>
          <w:sz w:val="22"/>
        </w:rPr>
        <w:t xml:space="preserve">will be made and how </w:t>
      </w:r>
      <w:r w:rsidR="00652CF9" w:rsidRPr="005B2ED1">
        <w:rPr>
          <w:sz w:val="22"/>
        </w:rPr>
        <w:t>it</w:t>
      </w:r>
      <w:r w:rsidR="00885463" w:rsidRPr="005B2ED1">
        <w:rPr>
          <w:sz w:val="22"/>
        </w:rPr>
        <w:t xml:space="preserve"> has impacted the older generation</w:t>
      </w:r>
      <w:r w:rsidR="007F39D2" w:rsidRPr="005B2ED1">
        <w:rPr>
          <w:sz w:val="22"/>
        </w:rPr>
        <w:t xml:space="preserve"> and </w:t>
      </w:r>
      <w:r w:rsidR="00CB4123" w:rsidRPr="005B2ED1">
        <w:rPr>
          <w:sz w:val="22"/>
        </w:rPr>
        <w:t>Health and social care serv</w:t>
      </w:r>
      <w:r w:rsidR="005E3430" w:rsidRPr="005B2ED1">
        <w:rPr>
          <w:sz w:val="22"/>
        </w:rPr>
        <w:t>ices.</w:t>
      </w:r>
      <w:r w:rsidR="003E3DF1" w:rsidRPr="005B2ED1">
        <w:rPr>
          <w:sz w:val="22"/>
        </w:rPr>
        <w:t xml:space="preserve"> </w:t>
      </w:r>
      <w:r w:rsidR="001B2B64">
        <w:rPr>
          <w:sz w:val="22"/>
        </w:rPr>
        <w:t>Government</w:t>
      </w:r>
      <w:r w:rsidR="005D2308">
        <w:rPr>
          <w:sz w:val="22"/>
        </w:rPr>
        <w:t xml:space="preserve"> steps to address the problems in provision will be analysed.</w:t>
      </w:r>
      <w:r w:rsidR="00426268" w:rsidRPr="005B2ED1">
        <w:rPr>
          <w:sz w:val="22"/>
        </w:rPr>
        <w:t xml:space="preserve"> </w:t>
      </w:r>
    </w:p>
    <w:p w14:paraId="025269C7" w14:textId="77777777" w:rsidR="005A50B8" w:rsidRPr="005B2ED1" w:rsidRDefault="005A50B8" w:rsidP="008B0960">
      <w:pPr>
        <w:spacing w:line="360" w:lineRule="auto"/>
        <w:jc w:val="both"/>
        <w:rPr>
          <w:sz w:val="22"/>
        </w:rPr>
      </w:pPr>
    </w:p>
    <w:p w14:paraId="76FBE69B" w14:textId="0ED1F828" w:rsidR="00526F6A" w:rsidRPr="005B2ED1" w:rsidRDefault="005A50B8" w:rsidP="008B0960">
      <w:pPr>
        <w:spacing w:line="360" w:lineRule="auto"/>
        <w:jc w:val="both"/>
        <w:rPr>
          <w:sz w:val="22"/>
        </w:rPr>
      </w:pPr>
      <w:r w:rsidRPr="005B2ED1">
        <w:rPr>
          <w:sz w:val="22"/>
        </w:rPr>
        <w:t>People's physical and mental capabilities deteriorate with age (</w:t>
      </w:r>
      <w:proofErr w:type="spellStart"/>
      <w:r w:rsidRPr="005B2ED1">
        <w:rPr>
          <w:sz w:val="22"/>
        </w:rPr>
        <w:t>Murman</w:t>
      </w:r>
      <w:proofErr w:type="spellEnd"/>
      <w:r w:rsidRPr="005B2ED1">
        <w:rPr>
          <w:sz w:val="22"/>
        </w:rPr>
        <w:t xml:space="preserve">, 2015). The phrase "old age" can refer to ageing, older adults, or senior citizens, and it can also depend on a person's subjective feelings, whether they are positive, negative, or neutral. This is according to </w:t>
      </w:r>
      <w:proofErr w:type="spellStart"/>
      <w:r w:rsidRPr="005B2ED1">
        <w:rPr>
          <w:sz w:val="22"/>
        </w:rPr>
        <w:t>Beabout</w:t>
      </w:r>
      <w:proofErr w:type="spellEnd"/>
      <w:r w:rsidRPr="005B2ED1">
        <w:rPr>
          <w:sz w:val="22"/>
        </w:rPr>
        <w:t xml:space="preserve"> (2022). Varied regions of the world may have different definitions of old age. Geriatrician </w:t>
      </w:r>
      <w:r w:rsidR="00507045">
        <w:rPr>
          <w:sz w:val="22"/>
        </w:rPr>
        <w:t>Dr</w:t>
      </w:r>
      <w:r w:rsidRPr="005B2ED1">
        <w:rPr>
          <w:sz w:val="22"/>
        </w:rPr>
        <w:t xml:space="preserve"> June </w:t>
      </w:r>
      <w:proofErr w:type="spellStart"/>
      <w:r w:rsidRPr="005B2ED1">
        <w:rPr>
          <w:sz w:val="22"/>
        </w:rPr>
        <w:t>McKoy</w:t>
      </w:r>
      <w:proofErr w:type="spellEnd"/>
      <w:r w:rsidRPr="005B2ED1">
        <w:rPr>
          <w:sz w:val="22"/>
        </w:rPr>
        <w:t xml:space="preserve"> explains that in the United States, </w:t>
      </w:r>
      <w:r w:rsidR="00B52E94" w:rsidRPr="005B2ED1">
        <w:rPr>
          <w:sz w:val="22"/>
        </w:rPr>
        <w:t xml:space="preserve">old age refers to </w:t>
      </w:r>
      <w:r w:rsidRPr="005B2ED1">
        <w:rPr>
          <w:sz w:val="22"/>
        </w:rPr>
        <w:t>those who are 80 years of age or older</w:t>
      </w:r>
      <w:r w:rsidR="00B52E94" w:rsidRPr="005B2ED1">
        <w:rPr>
          <w:sz w:val="22"/>
        </w:rPr>
        <w:t xml:space="preserve"> a</w:t>
      </w:r>
      <w:r w:rsidR="007A0619" w:rsidRPr="005B2ED1">
        <w:rPr>
          <w:sz w:val="22"/>
        </w:rPr>
        <w:t>nd</w:t>
      </w:r>
      <w:r w:rsidRPr="005B2ED1">
        <w:rPr>
          <w:sz w:val="22"/>
        </w:rPr>
        <w:t xml:space="preserve"> are regarded to be at an increased risk of developing medical issues</w:t>
      </w:r>
      <w:r w:rsidR="007A0619" w:rsidRPr="005B2ED1">
        <w:rPr>
          <w:sz w:val="22"/>
        </w:rPr>
        <w:t xml:space="preserve"> or frequent hospital admissions.</w:t>
      </w:r>
      <w:r w:rsidR="002A3917" w:rsidRPr="005B2ED1">
        <w:rPr>
          <w:sz w:val="22"/>
        </w:rPr>
        <w:t xml:space="preserve"> </w:t>
      </w:r>
      <w:r w:rsidR="00526F6A" w:rsidRPr="005B2ED1">
        <w:rPr>
          <w:sz w:val="22"/>
        </w:rPr>
        <w:t>However, according to O</w:t>
      </w:r>
      <w:r w:rsidR="00136EDC" w:rsidRPr="005B2ED1">
        <w:rPr>
          <w:sz w:val="22"/>
        </w:rPr>
        <w:t>NS</w:t>
      </w:r>
      <w:r w:rsidR="00526F6A" w:rsidRPr="005B2ED1">
        <w:rPr>
          <w:sz w:val="22"/>
        </w:rPr>
        <w:t xml:space="preserve"> (2019), old age in the United Kingdom begins at the age of 65, and it is acknowledged that a person's age does not always determine their physical and mental health. </w:t>
      </w:r>
      <w:r w:rsidR="00962DD0" w:rsidRPr="005B2ED1">
        <w:rPr>
          <w:sz w:val="22"/>
        </w:rPr>
        <w:t xml:space="preserve">Both definitions </w:t>
      </w:r>
      <w:r w:rsidR="00D6421A" w:rsidRPr="005B2ED1">
        <w:rPr>
          <w:sz w:val="22"/>
        </w:rPr>
        <w:t xml:space="preserve">agree that old age is the latter part of a </w:t>
      </w:r>
      <w:r w:rsidR="00507045">
        <w:rPr>
          <w:sz w:val="22"/>
        </w:rPr>
        <w:t>person’s</w:t>
      </w:r>
      <w:r w:rsidR="00B423BB" w:rsidRPr="005B2ED1">
        <w:rPr>
          <w:sz w:val="22"/>
        </w:rPr>
        <w:t xml:space="preserve"> life</w:t>
      </w:r>
      <w:r w:rsidR="00FC6D6A" w:rsidRPr="005B2ED1">
        <w:rPr>
          <w:sz w:val="22"/>
        </w:rPr>
        <w:t>;</w:t>
      </w:r>
      <w:r w:rsidR="0017669C" w:rsidRPr="005B2ED1">
        <w:rPr>
          <w:sz w:val="22"/>
        </w:rPr>
        <w:t xml:space="preserve"> in the U</w:t>
      </w:r>
      <w:r w:rsidR="00E321DE" w:rsidRPr="005B2ED1">
        <w:rPr>
          <w:sz w:val="22"/>
        </w:rPr>
        <w:t>nited Kingdom</w:t>
      </w:r>
      <w:r w:rsidR="009740AC" w:rsidRPr="005B2ED1">
        <w:rPr>
          <w:sz w:val="22"/>
        </w:rPr>
        <w:t>,</w:t>
      </w:r>
      <w:r w:rsidR="00552CF6" w:rsidRPr="005B2ED1">
        <w:rPr>
          <w:sz w:val="22"/>
        </w:rPr>
        <w:t xml:space="preserve"> </w:t>
      </w:r>
      <w:r w:rsidR="005052EC" w:rsidRPr="005B2ED1">
        <w:rPr>
          <w:sz w:val="22"/>
        </w:rPr>
        <w:t xml:space="preserve">they </w:t>
      </w:r>
      <w:r w:rsidR="00E321DE" w:rsidRPr="005B2ED1">
        <w:rPr>
          <w:sz w:val="22"/>
        </w:rPr>
        <w:t>are</w:t>
      </w:r>
      <w:r w:rsidR="005052EC" w:rsidRPr="005B2ED1">
        <w:rPr>
          <w:sz w:val="22"/>
        </w:rPr>
        <w:t xml:space="preserve"> entitled to </w:t>
      </w:r>
      <w:r w:rsidR="0017669C" w:rsidRPr="005B2ED1">
        <w:rPr>
          <w:sz w:val="22"/>
        </w:rPr>
        <w:t>their state pension</w:t>
      </w:r>
      <w:r w:rsidR="00FF5CDD" w:rsidRPr="005B2ED1">
        <w:rPr>
          <w:sz w:val="22"/>
        </w:rPr>
        <w:t>, free bus travel, discounts</w:t>
      </w:r>
      <w:r w:rsidR="008138D5" w:rsidRPr="005B2ED1">
        <w:rPr>
          <w:sz w:val="22"/>
        </w:rPr>
        <w:t xml:space="preserve"> and many other </w:t>
      </w:r>
      <w:r w:rsidR="009740AC" w:rsidRPr="005B2ED1">
        <w:rPr>
          <w:sz w:val="22"/>
        </w:rPr>
        <w:t>benefits. B</w:t>
      </w:r>
      <w:r w:rsidR="00573BD5" w:rsidRPr="005B2ED1">
        <w:rPr>
          <w:sz w:val="22"/>
        </w:rPr>
        <w:t xml:space="preserve">ut old age can also come with </w:t>
      </w:r>
      <w:r w:rsidR="00F6384C" w:rsidRPr="005B2ED1">
        <w:rPr>
          <w:sz w:val="22"/>
        </w:rPr>
        <w:t>stigmas and discrimination.</w:t>
      </w:r>
      <w:r w:rsidR="0017669C" w:rsidRPr="005B2ED1">
        <w:rPr>
          <w:sz w:val="22"/>
        </w:rPr>
        <w:t xml:space="preserve"> </w:t>
      </w:r>
      <w:r w:rsidR="00526F6A" w:rsidRPr="005B2ED1">
        <w:rPr>
          <w:sz w:val="22"/>
        </w:rPr>
        <w:t>Th</w:t>
      </w:r>
      <w:r w:rsidR="009740AC" w:rsidRPr="005B2ED1">
        <w:rPr>
          <w:sz w:val="22"/>
        </w:rPr>
        <w:t>e</w:t>
      </w:r>
      <w:r w:rsidR="00526F6A" w:rsidRPr="005B2ED1">
        <w:rPr>
          <w:sz w:val="22"/>
        </w:rPr>
        <w:t xml:space="preserve"> definition from the Office for National Statistics will be used as a reference throughout this essay for clarity and understanding.</w:t>
      </w:r>
    </w:p>
    <w:p w14:paraId="47B15A7A" w14:textId="30E47C17" w:rsidR="005A50B8" w:rsidRPr="005B2ED1" w:rsidRDefault="005A50B8" w:rsidP="008B0960">
      <w:pPr>
        <w:spacing w:line="360" w:lineRule="auto"/>
        <w:jc w:val="both"/>
        <w:rPr>
          <w:sz w:val="22"/>
        </w:rPr>
      </w:pPr>
    </w:p>
    <w:p w14:paraId="61319CA7" w14:textId="538B7EAF" w:rsidR="00D516D8" w:rsidRPr="005B2ED1" w:rsidRDefault="00AE7298" w:rsidP="008B0960">
      <w:pPr>
        <w:tabs>
          <w:tab w:val="left" w:pos="6458"/>
        </w:tabs>
        <w:spacing w:line="360" w:lineRule="auto"/>
        <w:jc w:val="both"/>
        <w:rPr>
          <w:sz w:val="22"/>
        </w:rPr>
      </w:pPr>
      <w:r w:rsidRPr="005B2ED1">
        <w:rPr>
          <w:sz w:val="22"/>
        </w:rPr>
        <w:t xml:space="preserve">As previously stated, the world's ageing population has and </w:t>
      </w:r>
      <w:r w:rsidR="0082643C" w:rsidRPr="005B2ED1">
        <w:rPr>
          <w:sz w:val="22"/>
        </w:rPr>
        <w:t xml:space="preserve">is </w:t>
      </w:r>
      <w:r w:rsidRPr="005B2ED1">
        <w:rPr>
          <w:sz w:val="22"/>
        </w:rPr>
        <w:t>continu</w:t>
      </w:r>
      <w:r w:rsidR="0082643C" w:rsidRPr="005B2ED1">
        <w:rPr>
          <w:sz w:val="22"/>
        </w:rPr>
        <w:t xml:space="preserve">ing </w:t>
      </w:r>
      <w:r w:rsidRPr="005B2ED1">
        <w:rPr>
          <w:sz w:val="22"/>
        </w:rPr>
        <w:t xml:space="preserve">to grow </w:t>
      </w:r>
      <w:proofErr w:type="gramStart"/>
      <w:r w:rsidRPr="005B2ED1">
        <w:rPr>
          <w:sz w:val="22"/>
        </w:rPr>
        <w:t>rapidly</w:t>
      </w:r>
      <w:proofErr w:type="gramEnd"/>
      <w:r w:rsidR="00F7528A" w:rsidRPr="005B2ED1">
        <w:rPr>
          <w:sz w:val="22"/>
        </w:rPr>
        <w:t xml:space="preserve"> </w:t>
      </w:r>
      <w:r w:rsidR="000844F7" w:rsidRPr="005B2ED1">
        <w:rPr>
          <w:sz w:val="22"/>
        </w:rPr>
        <w:t xml:space="preserve">and elderly people are becoming a large percentage of </w:t>
      </w:r>
      <w:r w:rsidR="004A5C0E" w:rsidRPr="005B2ED1">
        <w:rPr>
          <w:sz w:val="22"/>
        </w:rPr>
        <w:t>the world’s population</w:t>
      </w:r>
      <w:r w:rsidRPr="005B2ED1">
        <w:rPr>
          <w:sz w:val="22"/>
        </w:rPr>
        <w:t>. According to the United Nations</w:t>
      </w:r>
      <w:r w:rsidR="00AF6F18" w:rsidRPr="005B2ED1">
        <w:rPr>
          <w:sz w:val="22"/>
        </w:rPr>
        <w:t xml:space="preserve"> (2022)</w:t>
      </w:r>
      <w:r w:rsidRPr="005B2ED1">
        <w:rPr>
          <w:sz w:val="22"/>
        </w:rPr>
        <w:t>, the global population of over 65s is expected to be more than twice</w:t>
      </w:r>
      <w:r w:rsidR="00EC7CEB" w:rsidRPr="005B2ED1">
        <w:rPr>
          <w:sz w:val="22"/>
        </w:rPr>
        <w:t xml:space="preserve"> </w:t>
      </w:r>
      <w:r w:rsidRPr="005B2ED1">
        <w:rPr>
          <w:sz w:val="22"/>
        </w:rPr>
        <w:lastRenderedPageBreak/>
        <w:t>that of children under the age of 5</w:t>
      </w:r>
      <w:r w:rsidR="00741431" w:rsidRPr="005B2ED1">
        <w:rPr>
          <w:sz w:val="22"/>
        </w:rPr>
        <w:t>.</w:t>
      </w:r>
      <w:r w:rsidR="00095AAE" w:rsidRPr="005B2ED1">
        <w:rPr>
          <w:sz w:val="22"/>
        </w:rPr>
        <w:t xml:space="preserve"> </w:t>
      </w:r>
      <w:r w:rsidR="00741431" w:rsidRPr="005B2ED1">
        <w:rPr>
          <w:sz w:val="22"/>
        </w:rPr>
        <w:t>In the United Kingdom, there are now more elderly people than young people</w:t>
      </w:r>
      <w:r w:rsidR="00AD2518" w:rsidRPr="005B2ED1">
        <w:rPr>
          <w:sz w:val="22"/>
        </w:rPr>
        <w:t>, it</w:t>
      </w:r>
      <w:r w:rsidR="00760E19" w:rsidRPr="005B2ED1">
        <w:rPr>
          <w:sz w:val="22"/>
        </w:rPr>
        <w:t xml:space="preserve"> has been predicted </w:t>
      </w:r>
      <w:r w:rsidR="007C79D9" w:rsidRPr="005B2ED1">
        <w:rPr>
          <w:sz w:val="22"/>
        </w:rPr>
        <w:t xml:space="preserve">within 10 years it will rise from 11 million to a staggering </w:t>
      </w:r>
      <w:r w:rsidR="00E05BE0" w:rsidRPr="005B2ED1">
        <w:rPr>
          <w:sz w:val="22"/>
        </w:rPr>
        <w:t xml:space="preserve">13 million over 65s, </w:t>
      </w:r>
      <w:r w:rsidR="00AD2518" w:rsidRPr="005B2ED1">
        <w:rPr>
          <w:sz w:val="22"/>
        </w:rPr>
        <w:t>which</w:t>
      </w:r>
      <w:r w:rsidR="00E05BE0" w:rsidRPr="005B2ED1">
        <w:rPr>
          <w:sz w:val="22"/>
        </w:rPr>
        <w:t xml:space="preserve"> equates to 22% of the </w:t>
      </w:r>
      <w:r w:rsidR="00AD2518" w:rsidRPr="005B2ED1">
        <w:rPr>
          <w:sz w:val="22"/>
        </w:rPr>
        <w:t>UK’s</w:t>
      </w:r>
      <w:r w:rsidR="00E05BE0" w:rsidRPr="005B2ED1">
        <w:rPr>
          <w:sz w:val="22"/>
        </w:rPr>
        <w:t xml:space="preserve"> population.</w:t>
      </w:r>
      <w:r w:rsidR="0082556E" w:rsidRPr="005B2ED1">
        <w:rPr>
          <w:sz w:val="22"/>
        </w:rPr>
        <w:t xml:space="preserve"> </w:t>
      </w:r>
      <w:r w:rsidR="0058054B" w:rsidRPr="005B2ED1">
        <w:rPr>
          <w:sz w:val="22"/>
        </w:rPr>
        <w:t xml:space="preserve">There are </w:t>
      </w:r>
      <w:r w:rsidR="00597AC5" w:rsidRPr="005B2ED1">
        <w:rPr>
          <w:sz w:val="22"/>
        </w:rPr>
        <w:t>multiple</w:t>
      </w:r>
      <w:r w:rsidR="0058054B" w:rsidRPr="005B2ED1">
        <w:rPr>
          <w:sz w:val="22"/>
        </w:rPr>
        <w:t xml:space="preserve"> reasons for the significant increase in this age group. For starters,</w:t>
      </w:r>
      <w:r w:rsidR="003C57E7" w:rsidRPr="005B2ED1">
        <w:rPr>
          <w:sz w:val="22"/>
        </w:rPr>
        <w:t xml:space="preserve"> </w:t>
      </w:r>
      <w:r w:rsidR="0058054B" w:rsidRPr="005B2ED1">
        <w:rPr>
          <w:sz w:val="22"/>
        </w:rPr>
        <w:t>prior to the twentieth century, studies revealed that more than half of children died before reaching puberty, and a quarter died before reaching the age of one year</w:t>
      </w:r>
      <w:r w:rsidR="0087017E" w:rsidRPr="005B2ED1">
        <w:rPr>
          <w:sz w:val="22"/>
        </w:rPr>
        <w:t xml:space="preserve"> (</w:t>
      </w:r>
      <w:proofErr w:type="spellStart"/>
      <w:r w:rsidR="0087017E" w:rsidRPr="005B2ED1">
        <w:rPr>
          <w:sz w:val="22"/>
        </w:rPr>
        <w:t>Roser</w:t>
      </w:r>
      <w:proofErr w:type="spellEnd"/>
      <w:r w:rsidR="0087017E" w:rsidRPr="005B2ED1">
        <w:rPr>
          <w:sz w:val="22"/>
        </w:rPr>
        <w:t>, 2019)</w:t>
      </w:r>
      <w:r w:rsidR="00987B2F" w:rsidRPr="005B2ED1">
        <w:rPr>
          <w:sz w:val="22"/>
        </w:rPr>
        <w:t>.</w:t>
      </w:r>
      <w:r w:rsidR="00BF59D8" w:rsidRPr="005B2ED1">
        <w:rPr>
          <w:sz w:val="22"/>
        </w:rPr>
        <w:t xml:space="preserve"> This has </w:t>
      </w:r>
      <w:r w:rsidR="00D26638" w:rsidRPr="005B2ED1">
        <w:rPr>
          <w:sz w:val="22"/>
        </w:rPr>
        <w:t>now decreased,</w:t>
      </w:r>
      <w:r w:rsidR="006E3F06" w:rsidRPr="005B2ED1">
        <w:rPr>
          <w:sz w:val="22"/>
        </w:rPr>
        <w:t xml:space="preserve"> </w:t>
      </w:r>
      <w:r w:rsidR="00A67927" w:rsidRPr="005B2ED1">
        <w:rPr>
          <w:sz w:val="22"/>
        </w:rPr>
        <w:t>which</w:t>
      </w:r>
      <w:r w:rsidR="006E3F06" w:rsidRPr="005B2ED1">
        <w:rPr>
          <w:sz w:val="22"/>
        </w:rPr>
        <w:t xml:space="preserve"> </w:t>
      </w:r>
      <w:r w:rsidR="009F7326" w:rsidRPr="005B2ED1">
        <w:rPr>
          <w:sz w:val="22"/>
        </w:rPr>
        <w:t>implies</w:t>
      </w:r>
      <w:r w:rsidR="006E3F06" w:rsidRPr="005B2ED1">
        <w:rPr>
          <w:sz w:val="22"/>
        </w:rPr>
        <w:t xml:space="preserve"> that there are more people that have</w:t>
      </w:r>
      <w:r w:rsidR="00BF21D4" w:rsidRPr="005B2ED1">
        <w:rPr>
          <w:sz w:val="22"/>
        </w:rPr>
        <w:t xml:space="preserve"> a better</w:t>
      </w:r>
      <w:r w:rsidR="00805A89" w:rsidRPr="005B2ED1">
        <w:rPr>
          <w:sz w:val="22"/>
        </w:rPr>
        <w:t xml:space="preserve"> chance </w:t>
      </w:r>
      <w:r w:rsidR="00BF21D4" w:rsidRPr="005B2ED1">
        <w:rPr>
          <w:sz w:val="22"/>
        </w:rPr>
        <w:t>of</w:t>
      </w:r>
      <w:r w:rsidR="00805A89" w:rsidRPr="005B2ED1">
        <w:rPr>
          <w:sz w:val="22"/>
        </w:rPr>
        <w:t xml:space="preserve"> </w:t>
      </w:r>
      <w:r w:rsidR="00D15084" w:rsidRPr="005B2ED1">
        <w:rPr>
          <w:sz w:val="22"/>
        </w:rPr>
        <w:t>surviv</w:t>
      </w:r>
      <w:r w:rsidR="00BF21D4" w:rsidRPr="005B2ED1">
        <w:rPr>
          <w:sz w:val="22"/>
        </w:rPr>
        <w:t>ing</w:t>
      </w:r>
      <w:r w:rsidR="00D15084" w:rsidRPr="005B2ED1">
        <w:rPr>
          <w:sz w:val="22"/>
        </w:rPr>
        <w:t xml:space="preserve"> to</w:t>
      </w:r>
      <w:r w:rsidR="00A67927" w:rsidRPr="005B2ED1">
        <w:rPr>
          <w:sz w:val="22"/>
        </w:rPr>
        <w:t xml:space="preserve"> old age</w:t>
      </w:r>
      <w:r w:rsidR="00B771C2" w:rsidRPr="005B2ED1">
        <w:rPr>
          <w:sz w:val="22"/>
        </w:rPr>
        <w:t xml:space="preserve"> (B</w:t>
      </w:r>
      <w:r w:rsidR="00FD76AD" w:rsidRPr="005B2ED1">
        <w:rPr>
          <w:sz w:val="22"/>
        </w:rPr>
        <w:t>ayliss and Sly, 2022)</w:t>
      </w:r>
      <w:r w:rsidR="00A67927" w:rsidRPr="005B2ED1">
        <w:rPr>
          <w:sz w:val="22"/>
        </w:rPr>
        <w:t>.</w:t>
      </w:r>
      <w:r w:rsidR="003C57E7" w:rsidRPr="005B2ED1">
        <w:rPr>
          <w:sz w:val="22"/>
        </w:rPr>
        <w:t xml:space="preserve"> </w:t>
      </w:r>
      <w:r w:rsidR="005C0B74" w:rsidRPr="005B2ED1">
        <w:rPr>
          <w:sz w:val="22"/>
        </w:rPr>
        <w:t>In addition,</w:t>
      </w:r>
      <w:r w:rsidR="00034C0B" w:rsidRPr="005B2ED1">
        <w:rPr>
          <w:sz w:val="22"/>
        </w:rPr>
        <w:t xml:space="preserve"> ferti</w:t>
      </w:r>
      <w:r w:rsidR="00990184" w:rsidRPr="005B2ED1">
        <w:rPr>
          <w:sz w:val="22"/>
        </w:rPr>
        <w:t xml:space="preserve">lity rates began </w:t>
      </w:r>
      <w:r w:rsidR="005C0B74" w:rsidRPr="005B2ED1">
        <w:rPr>
          <w:sz w:val="22"/>
        </w:rPr>
        <w:t>to fall</w:t>
      </w:r>
      <w:r w:rsidR="00990184" w:rsidRPr="005B2ED1">
        <w:rPr>
          <w:sz w:val="22"/>
        </w:rPr>
        <w:t xml:space="preserve"> </w:t>
      </w:r>
      <w:r w:rsidR="00DF3CF2" w:rsidRPr="005B2ED1">
        <w:rPr>
          <w:sz w:val="22"/>
        </w:rPr>
        <w:t xml:space="preserve">in the </w:t>
      </w:r>
      <w:r w:rsidR="00415E56" w:rsidRPr="005B2ED1">
        <w:rPr>
          <w:sz w:val="22"/>
        </w:rPr>
        <w:t>mid-</w:t>
      </w:r>
      <w:r w:rsidR="005C0B74" w:rsidRPr="005B2ED1">
        <w:rPr>
          <w:sz w:val="22"/>
        </w:rPr>
        <w:t>19</w:t>
      </w:r>
      <w:r w:rsidR="00415E56" w:rsidRPr="005B2ED1">
        <w:rPr>
          <w:sz w:val="22"/>
        </w:rPr>
        <w:t>60s</w:t>
      </w:r>
      <w:r w:rsidR="00DF3CF2" w:rsidRPr="005B2ED1">
        <w:rPr>
          <w:sz w:val="22"/>
        </w:rPr>
        <w:t xml:space="preserve"> and continued to </w:t>
      </w:r>
      <w:r w:rsidR="00DB112D" w:rsidRPr="005B2ED1">
        <w:rPr>
          <w:sz w:val="22"/>
        </w:rPr>
        <w:t>fall</w:t>
      </w:r>
      <w:r w:rsidR="00DF3CF2" w:rsidRPr="005B2ED1">
        <w:rPr>
          <w:sz w:val="22"/>
        </w:rPr>
        <w:t xml:space="preserve"> until 2001</w:t>
      </w:r>
      <w:r w:rsidR="000161CB" w:rsidRPr="005B2ED1">
        <w:rPr>
          <w:sz w:val="22"/>
        </w:rPr>
        <w:t>. Although</w:t>
      </w:r>
      <w:r w:rsidR="004F4F57" w:rsidRPr="005B2ED1">
        <w:rPr>
          <w:sz w:val="22"/>
        </w:rPr>
        <w:t xml:space="preserve"> lev</w:t>
      </w:r>
      <w:r w:rsidR="007C039D" w:rsidRPr="005B2ED1">
        <w:rPr>
          <w:sz w:val="22"/>
        </w:rPr>
        <w:t>els</w:t>
      </w:r>
      <w:r w:rsidR="000161CB" w:rsidRPr="005B2ED1">
        <w:rPr>
          <w:sz w:val="22"/>
        </w:rPr>
        <w:t xml:space="preserve"> began</w:t>
      </w:r>
      <w:r w:rsidR="0028525C" w:rsidRPr="005B2ED1">
        <w:rPr>
          <w:sz w:val="22"/>
        </w:rPr>
        <w:t xml:space="preserve"> to </w:t>
      </w:r>
      <w:r w:rsidR="00DB112D" w:rsidRPr="005B2ED1">
        <w:rPr>
          <w:sz w:val="22"/>
        </w:rPr>
        <w:t>rise</w:t>
      </w:r>
      <w:r w:rsidR="000161CB" w:rsidRPr="005B2ED1">
        <w:rPr>
          <w:sz w:val="22"/>
        </w:rPr>
        <w:t xml:space="preserve">, </w:t>
      </w:r>
      <w:r w:rsidR="008344E9" w:rsidRPr="005B2ED1">
        <w:rPr>
          <w:sz w:val="22"/>
        </w:rPr>
        <w:t xml:space="preserve">people </w:t>
      </w:r>
      <w:r w:rsidR="00565AC5" w:rsidRPr="005B2ED1">
        <w:rPr>
          <w:sz w:val="22"/>
        </w:rPr>
        <w:t>are</w:t>
      </w:r>
      <w:r w:rsidR="008344E9" w:rsidRPr="005B2ED1">
        <w:rPr>
          <w:sz w:val="22"/>
        </w:rPr>
        <w:t xml:space="preserve"> </w:t>
      </w:r>
      <w:r w:rsidR="00E328CD" w:rsidRPr="005B2ED1">
        <w:rPr>
          <w:sz w:val="22"/>
        </w:rPr>
        <w:t>having fewer children</w:t>
      </w:r>
      <w:r w:rsidR="000B04C5" w:rsidRPr="005B2ED1">
        <w:rPr>
          <w:sz w:val="22"/>
        </w:rPr>
        <w:t xml:space="preserve"> (below replacement level)</w:t>
      </w:r>
      <w:r w:rsidR="0018301F" w:rsidRPr="005B2ED1">
        <w:rPr>
          <w:sz w:val="22"/>
        </w:rPr>
        <w:t xml:space="preserve"> due to </w:t>
      </w:r>
      <w:r w:rsidR="007F6B0C" w:rsidRPr="005B2ED1">
        <w:rPr>
          <w:sz w:val="22"/>
        </w:rPr>
        <w:t>contraception, professional careers</w:t>
      </w:r>
      <w:r w:rsidR="000B04C5" w:rsidRPr="005B2ED1">
        <w:rPr>
          <w:sz w:val="22"/>
        </w:rPr>
        <w:t xml:space="preserve"> and not wanting large families</w:t>
      </w:r>
      <w:r w:rsidR="00765597" w:rsidRPr="005B2ED1">
        <w:rPr>
          <w:sz w:val="22"/>
        </w:rPr>
        <w:t xml:space="preserve">, </w:t>
      </w:r>
      <w:r w:rsidR="009B2D16" w:rsidRPr="005B2ED1">
        <w:rPr>
          <w:sz w:val="22"/>
        </w:rPr>
        <w:t>resulting in</w:t>
      </w:r>
      <w:r w:rsidR="007343B0" w:rsidRPr="005B2ED1">
        <w:rPr>
          <w:sz w:val="22"/>
        </w:rPr>
        <w:t xml:space="preserve"> </w:t>
      </w:r>
      <w:r w:rsidR="00565AC5" w:rsidRPr="005B2ED1">
        <w:rPr>
          <w:sz w:val="22"/>
        </w:rPr>
        <w:t>fewer</w:t>
      </w:r>
      <w:r w:rsidR="007343B0" w:rsidRPr="005B2ED1">
        <w:rPr>
          <w:sz w:val="22"/>
        </w:rPr>
        <w:t xml:space="preserve"> </w:t>
      </w:r>
      <w:r w:rsidR="000F745E" w:rsidRPr="005B2ED1">
        <w:rPr>
          <w:sz w:val="22"/>
        </w:rPr>
        <w:t xml:space="preserve">people in </w:t>
      </w:r>
      <w:r w:rsidR="0096535B" w:rsidRPr="005B2ED1">
        <w:rPr>
          <w:sz w:val="22"/>
        </w:rPr>
        <w:t>the</w:t>
      </w:r>
      <w:r w:rsidR="000F745E" w:rsidRPr="005B2ED1">
        <w:rPr>
          <w:sz w:val="22"/>
        </w:rPr>
        <w:t xml:space="preserve"> younger age bracket in comparison to older people.</w:t>
      </w:r>
      <w:r w:rsidR="00CF2C80" w:rsidRPr="005B2ED1">
        <w:rPr>
          <w:sz w:val="22"/>
        </w:rPr>
        <w:t xml:space="preserve"> The </w:t>
      </w:r>
      <w:r w:rsidR="008A7C3C" w:rsidRPr="005B2ED1">
        <w:rPr>
          <w:sz w:val="22"/>
        </w:rPr>
        <w:t>decline</w:t>
      </w:r>
      <w:r w:rsidR="00CF2C80" w:rsidRPr="005B2ED1">
        <w:rPr>
          <w:sz w:val="22"/>
        </w:rPr>
        <w:t xml:space="preserve"> in the younger generation has a </w:t>
      </w:r>
      <w:r w:rsidR="008A7C3C" w:rsidRPr="005B2ED1">
        <w:rPr>
          <w:sz w:val="22"/>
        </w:rPr>
        <w:t>significant</w:t>
      </w:r>
      <w:r w:rsidR="00CF2C80" w:rsidRPr="005B2ED1">
        <w:rPr>
          <w:sz w:val="22"/>
        </w:rPr>
        <w:t xml:space="preserve"> impact on the </w:t>
      </w:r>
      <w:r w:rsidR="007A4225" w:rsidRPr="005B2ED1">
        <w:rPr>
          <w:sz w:val="22"/>
        </w:rPr>
        <w:t>working-age</w:t>
      </w:r>
      <w:r w:rsidR="009F5FB6" w:rsidRPr="005B2ED1">
        <w:rPr>
          <w:sz w:val="22"/>
        </w:rPr>
        <w:t xml:space="preserve"> population</w:t>
      </w:r>
      <w:r w:rsidR="00F51075" w:rsidRPr="005B2ED1">
        <w:rPr>
          <w:sz w:val="22"/>
        </w:rPr>
        <w:t xml:space="preserve"> causing shortages</w:t>
      </w:r>
      <w:r w:rsidR="007E3528" w:rsidRPr="005B2ED1">
        <w:rPr>
          <w:sz w:val="22"/>
        </w:rPr>
        <w:t xml:space="preserve"> and</w:t>
      </w:r>
      <w:r w:rsidR="00110FEF" w:rsidRPr="005B2ED1">
        <w:rPr>
          <w:sz w:val="22"/>
        </w:rPr>
        <w:t xml:space="preserve"> </w:t>
      </w:r>
      <w:r w:rsidR="008A7C3C" w:rsidRPr="005B2ED1">
        <w:rPr>
          <w:sz w:val="22"/>
        </w:rPr>
        <w:t xml:space="preserve">forcing </w:t>
      </w:r>
      <w:r w:rsidR="00110FEF" w:rsidRPr="005B2ED1">
        <w:rPr>
          <w:sz w:val="22"/>
        </w:rPr>
        <w:t xml:space="preserve">older people to continue in employment for longer </w:t>
      </w:r>
      <w:r w:rsidR="00580BE9" w:rsidRPr="005B2ED1">
        <w:rPr>
          <w:sz w:val="22"/>
        </w:rPr>
        <w:t>periods</w:t>
      </w:r>
      <w:r w:rsidR="00110FEF" w:rsidRPr="005B2ED1">
        <w:rPr>
          <w:sz w:val="22"/>
        </w:rPr>
        <w:t xml:space="preserve"> of </w:t>
      </w:r>
      <w:r w:rsidR="007A4225" w:rsidRPr="005B2ED1">
        <w:rPr>
          <w:sz w:val="22"/>
        </w:rPr>
        <w:t>time</w:t>
      </w:r>
      <w:r w:rsidR="0093268F" w:rsidRPr="005B2ED1">
        <w:rPr>
          <w:sz w:val="22"/>
        </w:rPr>
        <w:t xml:space="preserve"> before they </w:t>
      </w:r>
      <w:proofErr w:type="gramStart"/>
      <w:r w:rsidR="0093268F" w:rsidRPr="005B2ED1">
        <w:rPr>
          <w:sz w:val="22"/>
        </w:rPr>
        <w:t>are able to</w:t>
      </w:r>
      <w:proofErr w:type="gramEnd"/>
      <w:r w:rsidR="0093268F" w:rsidRPr="005B2ED1">
        <w:rPr>
          <w:sz w:val="22"/>
        </w:rPr>
        <w:t xml:space="preserve"> retire</w:t>
      </w:r>
      <w:r w:rsidR="00011E28" w:rsidRPr="005B2ED1">
        <w:rPr>
          <w:sz w:val="22"/>
        </w:rPr>
        <w:t xml:space="preserve"> (Grant et al, 2004). </w:t>
      </w:r>
      <w:r w:rsidR="00D516D8" w:rsidRPr="005B2ED1">
        <w:rPr>
          <w:sz w:val="22"/>
        </w:rPr>
        <w:t>This also has an impact on the care provided to the elderly, as there will be fewer family members to provide care, putting a strain on health and social care services</w:t>
      </w:r>
      <w:r w:rsidR="00126D21" w:rsidRPr="005B2ED1">
        <w:rPr>
          <w:sz w:val="22"/>
        </w:rPr>
        <w:t xml:space="preserve"> with </w:t>
      </w:r>
      <w:r w:rsidR="001A70C4" w:rsidRPr="005B2ED1">
        <w:rPr>
          <w:sz w:val="22"/>
        </w:rPr>
        <w:t>a small number of</w:t>
      </w:r>
      <w:r w:rsidR="00126D21" w:rsidRPr="005B2ED1">
        <w:rPr>
          <w:sz w:val="22"/>
        </w:rPr>
        <w:t xml:space="preserve"> carers</w:t>
      </w:r>
      <w:r w:rsidR="001A70C4" w:rsidRPr="005B2ED1">
        <w:rPr>
          <w:sz w:val="22"/>
        </w:rPr>
        <w:t xml:space="preserve"> in the future</w:t>
      </w:r>
      <w:r w:rsidR="00D516D8" w:rsidRPr="005B2ED1">
        <w:rPr>
          <w:sz w:val="22"/>
        </w:rPr>
        <w:t>. Another factor contributing to the ageing population is an increase in life expectancy; people were likely to live until the age of 65</w:t>
      </w:r>
      <w:r w:rsidR="00F97AB3" w:rsidRPr="005B2ED1">
        <w:rPr>
          <w:sz w:val="22"/>
        </w:rPr>
        <w:t xml:space="preserve">, </w:t>
      </w:r>
      <w:r w:rsidR="00D516D8" w:rsidRPr="005B2ED1">
        <w:rPr>
          <w:sz w:val="22"/>
        </w:rPr>
        <w:t xml:space="preserve">70 years ago (Lambert, 2021). </w:t>
      </w:r>
      <w:r w:rsidR="00663538" w:rsidRPr="005B2ED1">
        <w:rPr>
          <w:sz w:val="22"/>
        </w:rPr>
        <w:t>This has now increased significantly, and it has been reported that the average life expectancy in 2022 will be 83 years old. This is due to environmental changes, healthier lifestyles, less strenuous jobs, the evolution of medicine, technological advances (allowing for the early detection of chronic diseases and disabilities), and the improvement of healthcare services</w:t>
      </w:r>
      <w:r w:rsidR="00873948" w:rsidRPr="005B2ED1">
        <w:rPr>
          <w:sz w:val="22"/>
        </w:rPr>
        <w:t xml:space="preserve"> </w:t>
      </w:r>
      <w:r w:rsidR="00295CDF" w:rsidRPr="005B2ED1">
        <w:rPr>
          <w:sz w:val="22"/>
        </w:rPr>
        <w:t>(</w:t>
      </w:r>
      <w:proofErr w:type="spellStart"/>
      <w:r w:rsidR="00295CDF" w:rsidRPr="005B2ED1">
        <w:rPr>
          <w:sz w:val="22"/>
        </w:rPr>
        <w:t>Lun</w:t>
      </w:r>
      <w:r w:rsidR="00C33737" w:rsidRPr="005B2ED1">
        <w:rPr>
          <w:sz w:val="22"/>
        </w:rPr>
        <w:t>enfeld</w:t>
      </w:r>
      <w:proofErr w:type="spellEnd"/>
      <w:r w:rsidR="00C33737" w:rsidRPr="005B2ED1">
        <w:rPr>
          <w:sz w:val="22"/>
        </w:rPr>
        <w:t xml:space="preserve"> and Stratton, 2013)</w:t>
      </w:r>
      <w:r w:rsidR="00663538" w:rsidRPr="005B2ED1">
        <w:rPr>
          <w:sz w:val="22"/>
        </w:rPr>
        <w:t>. Although an ageing population can have a negative impact on society, it can also have a positive impact. Older people have more experience and knowledge to pass on to the younger generation. Furthermore, because they have more leisure time, they can be considered good consumers if they have the means to do so.</w:t>
      </w:r>
    </w:p>
    <w:p w14:paraId="66CADBF4" w14:textId="77777777" w:rsidR="00B27A27" w:rsidRPr="005B2ED1" w:rsidRDefault="00B27A27" w:rsidP="008B0960">
      <w:pPr>
        <w:tabs>
          <w:tab w:val="left" w:pos="6458"/>
        </w:tabs>
        <w:spacing w:line="360" w:lineRule="auto"/>
        <w:jc w:val="both"/>
        <w:rPr>
          <w:sz w:val="22"/>
        </w:rPr>
      </w:pPr>
    </w:p>
    <w:p w14:paraId="44087CCC" w14:textId="3C1E5CAF" w:rsidR="003B03B0" w:rsidRPr="005B2ED1" w:rsidRDefault="00B27A27" w:rsidP="008B0960">
      <w:pPr>
        <w:tabs>
          <w:tab w:val="left" w:pos="6458"/>
        </w:tabs>
        <w:spacing w:line="360" w:lineRule="auto"/>
        <w:jc w:val="both"/>
        <w:rPr>
          <w:sz w:val="22"/>
        </w:rPr>
      </w:pPr>
      <w:r w:rsidRPr="005B2ED1">
        <w:rPr>
          <w:sz w:val="22"/>
        </w:rPr>
        <w:t xml:space="preserve">Ageing presents </w:t>
      </w:r>
      <w:r w:rsidR="0032167E" w:rsidRPr="005B2ED1">
        <w:rPr>
          <w:sz w:val="22"/>
        </w:rPr>
        <w:t>an</w:t>
      </w:r>
      <w:r w:rsidRPr="005B2ED1">
        <w:rPr>
          <w:sz w:val="22"/>
        </w:rPr>
        <w:t xml:space="preserve"> </w:t>
      </w:r>
      <w:r w:rsidR="001833EA" w:rsidRPr="005B2ED1">
        <w:rPr>
          <w:sz w:val="22"/>
        </w:rPr>
        <w:t>array</w:t>
      </w:r>
      <w:r w:rsidRPr="005B2ED1">
        <w:rPr>
          <w:sz w:val="22"/>
        </w:rPr>
        <w:t xml:space="preserve"> of challenges. Cultural misconceptions and stereotypes cause a variety of issues for the elderly</w:t>
      </w:r>
      <w:r w:rsidR="005F6228" w:rsidRPr="005B2ED1">
        <w:rPr>
          <w:sz w:val="22"/>
        </w:rPr>
        <w:t xml:space="preserve"> (SAGE Publications, 2018)</w:t>
      </w:r>
      <w:r w:rsidRPr="005B2ED1">
        <w:rPr>
          <w:sz w:val="22"/>
        </w:rPr>
        <w:t>. Because elders are not a homogeneous group, the challenges they face in defending or exercising their human rights vary greatly.</w:t>
      </w:r>
      <w:r w:rsidR="00FF6EA3" w:rsidRPr="005B2ED1">
        <w:rPr>
          <w:sz w:val="22"/>
        </w:rPr>
        <w:t xml:space="preserve"> Loss of independence, declining physical capacities, and age discrimination are all potential aspects of the ageing process. While some continue to live active lives as members of their community, many face homelessness, a lack of adequate care, or isolation</w:t>
      </w:r>
      <w:r w:rsidR="00563A64" w:rsidRPr="005B2ED1">
        <w:rPr>
          <w:sz w:val="22"/>
        </w:rPr>
        <w:t>. H</w:t>
      </w:r>
      <w:r w:rsidR="00FF6EA3" w:rsidRPr="005B2ED1">
        <w:rPr>
          <w:sz w:val="22"/>
        </w:rPr>
        <w:t xml:space="preserve">owever, none of these reasons </w:t>
      </w:r>
      <w:r w:rsidR="003246B7" w:rsidRPr="005B2ED1">
        <w:rPr>
          <w:sz w:val="22"/>
        </w:rPr>
        <w:t>justifies</w:t>
      </w:r>
      <w:r w:rsidR="00FF6EA3" w:rsidRPr="005B2ED1">
        <w:rPr>
          <w:sz w:val="22"/>
        </w:rPr>
        <w:t xml:space="preserve"> the elderly entering old age without dignity; it is for this reason that the various human rights of the elderly are being recognised and acknowledged</w:t>
      </w:r>
      <w:r w:rsidR="00605552" w:rsidRPr="005B2ED1">
        <w:rPr>
          <w:sz w:val="22"/>
        </w:rPr>
        <w:t xml:space="preserve"> in the Human Rights Act</w:t>
      </w:r>
      <w:r w:rsidR="00B14106" w:rsidRPr="005B2ED1">
        <w:rPr>
          <w:sz w:val="22"/>
        </w:rPr>
        <w:t xml:space="preserve"> 1998</w:t>
      </w:r>
      <w:r w:rsidR="007E4090" w:rsidRPr="005B2ED1">
        <w:t xml:space="preserve"> </w:t>
      </w:r>
      <w:r w:rsidR="007E4090" w:rsidRPr="005B2ED1">
        <w:rPr>
          <w:sz w:val="22"/>
        </w:rPr>
        <w:t>(Age UK, 2017)</w:t>
      </w:r>
      <w:r w:rsidR="00FF6EA3" w:rsidRPr="005B2ED1">
        <w:rPr>
          <w:sz w:val="22"/>
        </w:rPr>
        <w:t>.</w:t>
      </w:r>
      <w:r w:rsidR="00F653AF" w:rsidRPr="005B2ED1">
        <w:rPr>
          <w:sz w:val="22"/>
        </w:rPr>
        <w:t xml:space="preserve"> </w:t>
      </w:r>
      <w:r w:rsidR="000B0284" w:rsidRPr="005B2ED1">
        <w:rPr>
          <w:sz w:val="22"/>
        </w:rPr>
        <w:t xml:space="preserve">Discrimination against the elderly is a societal issue that </w:t>
      </w:r>
      <w:proofErr w:type="gramStart"/>
      <w:r w:rsidR="000B0284" w:rsidRPr="005B2ED1">
        <w:rPr>
          <w:sz w:val="22"/>
        </w:rPr>
        <w:t>dates back to</w:t>
      </w:r>
      <w:proofErr w:type="gramEnd"/>
      <w:r w:rsidR="000B0284" w:rsidRPr="005B2ED1">
        <w:rPr>
          <w:sz w:val="22"/>
        </w:rPr>
        <w:t xml:space="preserve"> the industrial period. With the transition from an </w:t>
      </w:r>
      <w:r w:rsidR="000B0284" w:rsidRPr="005B2ED1">
        <w:rPr>
          <w:sz w:val="22"/>
        </w:rPr>
        <w:lastRenderedPageBreak/>
        <w:t>agricultural to an industrial economy, the social position of the old deteriorated, corroding the traditional respect for the aged</w:t>
      </w:r>
      <w:r w:rsidR="000A4681" w:rsidRPr="005B2ED1">
        <w:rPr>
          <w:sz w:val="22"/>
        </w:rPr>
        <w:t xml:space="preserve"> (</w:t>
      </w:r>
      <w:proofErr w:type="spellStart"/>
      <w:r w:rsidR="000A4681" w:rsidRPr="005B2ED1">
        <w:rPr>
          <w:sz w:val="22"/>
        </w:rPr>
        <w:t>Macnicol</w:t>
      </w:r>
      <w:proofErr w:type="spellEnd"/>
      <w:r w:rsidR="000A4681" w:rsidRPr="005B2ED1">
        <w:rPr>
          <w:sz w:val="22"/>
        </w:rPr>
        <w:t>, 2010)</w:t>
      </w:r>
      <w:r w:rsidR="000B0284" w:rsidRPr="005B2ED1">
        <w:rPr>
          <w:sz w:val="22"/>
        </w:rPr>
        <w:t>. Age was seen negatively by society</w:t>
      </w:r>
      <w:r w:rsidR="005709CA" w:rsidRPr="005B2ED1">
        <w:rPr>
          <w:sz w:val="22"/>
        </w:rPr>
        <w:t xml:space="preserve">, </w:t>
      </w:r>
      <w:r w:rsidR="000B19D5" w:rsidRPr="005B2ED1">
        <w:rPr>
          <w:sz w:val="22"/>
        </w:rPr>
        <w:t xml:space="preserve">the Equality Act 2010 </w:t>
      </w:r>
      <w:r w:rsidR="00A06F12" w:rsidRPr="005B2ED1">
        <w:rPr>
          <w:sz w:val="22"/>
        </w:rPr>
        <w:t xml:space="preserve">is currently in </w:t>
      </w:r>
      <w:r w:rsidR="00B3164B" w:rsidRPr="005B2ED1">
        <w:rPr>
          <w:sz w:val="22"/>
        </w:rPr>
        <w:t>place</w:t>
      </w:r>
      <w:r w:rsidR="00A06F12" w:rsidRPr="005B2ED1">
        <w:rPr>
          <w:sz w:val="22"/>
        </w:rPr>
        <w:t xml:space="preserve"> to ensure that people are </w:t>
      </w:r>
      <w:r w:rsidR="00B3164B" w:rsidRPr="005B2ED1">
        <w:rPr>
          <w:sz w:val="22"/>
        </w:rPr>
        <w:t xml:space="preserve">protected </w:t>
      </w:r>
      <w:r w:rsidR="00A06F12" w:rsidRPr="005B2ED1">
        <w:rPr>
          <w:sz w:val="22"/>
        </w:rPr>
        <w:t>from</w:t>
      </w:r>
      <w:r w:rsidR="007A78F6" w:rsidRPr="005B2ED1">
        <w:rPr>
          <w:sz w:val="22"/>
        </w:rPr>
        <w:t xml:space="preserve"> unlawful</w:t>
      </w:r>
      <w:r w:rsidR="00A06F12" w:rsidRPr="005B2ED1">
        <w:rPr>
          <w:sz w:val="22"/>
        </w:rPr>
        <w:t xml:space="preserve"> discrimination </w:t>
      </w:r>
      <w:r w:rsidR="00C85B08" w:rsidRPr="005B2ED1">
        <w:rPr>
          <w:sz w:val="22"/>
        </w:rPr>
        <w:t xml:space="preserve">in the workplace and within </w:t>
      </w:r>
      <w:r w:rsidR="005144F1" w:rsidRPr="005B2ED1">
        <w:rPr>
          <w:sz w:val="22"/>
        </w:rPr>
        <w:t>society</w:t>
      </w:r>
      <w:r w:rsidR="00A333E3" w:rsidRPr="005B2ED1">
        <w:rPr>
          <w:sz w:val="22"/>
        </w:rPr>
        <w:t>, who fall within the nine listed characteristics (age, gender, race,</w:t>
      </w:r>
      <w:r w:rsidR="006E1FC6" w:rsidRPr="005B2ED1">
        <w:rPr>
          <w:sz w:val="22"/>
        </w:rPr>
        <w:t xml:space="preserve"> disability, religion</w:t>
      </w:r>
      <w:r w:rsidR="00F009D4" w:rsidRPr="005B2ED1">
        <w:rPr>
          <w:sz w:val="22"/>
        </w:rPr>
        <w:t>, pregnancy and maternity, sexual orientation, gender reassignment and</w:t>
      </w:r>
      <w:r w:rsidR="001C6E5F" w:rsidRPr="005B2ED1">
        <w:rPr>
          <w:sz w:val="22"/>
        </w:rPr>
        <w:t xml:space="preserve"> marriage and civil partnership)</w:t>
      </w:r>
      <w:r w:rsidR="00C85B08" w:rsidRPr="005B2ED1">
        <w:rPr>
          <w:sz w:val="22"/>
        </w:rPr>
        <w:t xml:space="preserve"> </w:t>
      </w:r>
      <w:r w:rsidR="00EE4AEA" w:rsidRPr="005B2ED1">
        <w:rPr>
          <w:sz w:val="22"/>
        </w:rPr>
        <w:t>(GOV.</w:t>
      </w:r>
      <w:r w:rsidR="00D10E9E" w:rsidRPr="005B2ED1">
        <w:rPr>
          <w:sz w:val="22"/>
        </w:rPr>
        <w:t>uk, 2013)</w:t>
      </w:r>
      <w:r w:rsidR="00752EA9" w:rsidRPr="005B2ED1">
        <w:rPr>
          <w:sz w:val="22"/>
        </w:rPr>
        <w:t>.</w:t>
      </w:r>
      <w:r w:rsidR="000C17FE" w:rsidRPr="005B2ED1">
        <w:rPr>
          <w:sz w:val="22"/>
        </w:rPr>
        <w:t xml:space="preserve"> </w:t>
      </w:r>
    </w:p>
    <w:p w14:paraId="20C337C9" w14:textId="77777777" w:rsidR="003B03B0" w:rsidRPr="005B2ED1" w:rsidRDefault="003B03B0" w:rsidP="008B0960">
      <w:pPr>
        <w:tabs>
          <w:tab w:val="left" w:pos="6458"/>
        </w:tabs>
        <w:spacing w:line="360" w:lineRule="auto"/>
        <w:jc w:val="both"/>
        <w:rPr>
          <w:sz w:val="22"/>
        </w:rPr>
      </w:pPr>
    </w:p>
    <w:p w14:paraId="12CDFA59" w14:textId="3F4874E5" w:rsidR="007C64FF" w:rsidRPr="005B2ED1" w:rsidRDefault="002C0F87" w:rsidP="008B0960">
      <w:pPr>
        <w:tabs>
          <w:tab w:val="left" w:pos="6458"/>
        </w:tabs>
        <w:spacing w:line="360" w:lineRule="auto"/>
        <w:jc w:val="both"/>
        <w:rPr>
          <w:sz w:val="22"/>
        </w:rPr>
      </w:pPr>
      <w:r w:rsidRPr="005B2ED1">
        <w:rPr>
          <w:sz w:val="22"/>
        </w:rPr>
        <w:t xml:space="preserve">Older people are strongly stereotyped in society and are perceived as incapable or failing to contribute to society, </w:t>
      </w:r>
      <w:proofErr w:type="gramStart"/>
      <w:r w:rsidRPr="005B2ED1">
        <w:rPr>
          <w:sz w:val="22"/>
        </w:rPr>
        <w:t>despite the fact that</w:t>
      </w:r>
      <w:proofErr w:type="gramEnd"/>
      <w:r w:rsidRPr="005B2ED1">
        <w:rPr>
          <w:sz w:val="22"/>
        </w:rPr>
        <w:t xml:space="preserve"> they have made significant contributions (Fairmont Grand Senior Living, 2019). According to Age UK (2014), the economy benefited from £61 billion in senior contributions in 2013, which came from employment, informal caregiving, volunteering, and </w:t>
      </w:r>
      <w:r w:rsidR="00FB34DF" w:rsidRPr="005B2ED1">
        <w:rPr>
          <w:sz w:val="22"/>
        </w:rPr>
        <w:t>childcare</w:t>
      </w:r>
      <w:r w:rsidRPr="005B2ED1">
        <w:rPr>
          <w:sz w:val="22"/>
        </w:rPr>
        <w:t xml:space="preserve">. </w:t>
      </w:r>
      <w:r w:rsidR="007C64FF" w:rsidRPr="005B2ED1">
        <w:rPr>
          <w:sz w:val="22"/>
        </w:rPr>
        <w:t xml:space="preserve">Many older people in good health opt to work past the age of retirement because it benefits them. </w:t>
      </w:r>
      <w:r w:rsidR="008827A1" w:rsidRPr="005B2ED1">
        <w:rPr>
          <w:sz w:val="22"/>
        </w:rPr>
        <w:t xml:space="preserve">This is supported by Robert Atchley's Continuity theory, which claims that older individuals seek to keep the internal and exterior structures they had in their youth. </w:t>
      </w:r>
      <w:r w:rsidR="00D138C8" w:rsidRPr="005B2ED1">
        <w:rPr>
          <w:sz w:val="22"/>
        </w:rPr>
        <w:t xml:space="preserve">Furthermore, according to Robert J. </w:t>
      </w:r>
      <w:proofErr w:type="spellStart"/>
      <w:r w:rsidR="00D138C8" w:rsidRPr="005B2ED1">
        <w:rPr>
          <w:sz w:val="22"/>
        </w:rPr>
        <w:t>Havinghurst's</w:t>
      </w:r>
      <w:proofErr w:type="spellEnd"/>
      <w:r w:rsidR="00D138C8" w:rsidRPr="005B2ED1">
        <w:rPr>
          <w:sz w:val="22"/>
        </w:rPr>
        <w:t xml:space="preserve"> Activity theory, </w:t>
      </w:r>
      <w:proofErr w:type="gramStart"/>
      <w:r w:rsidR="00D138C8" w:rsidRPr="005B2ED1">
        <w:rPr>
          <w:sz w:val="22"/>
        </w:rPr>
        <w:t>in order for</w:t>
      </w:r>
      <w:proofErr w:type="gramEnd"/>
      <w:r w:rsidR="00D138C8" w:rsidRPr="005B2ED1">
        <w:rPr>
          <w:sz w:val="22"/>
        </w:rPr>
        <w:t xml:space="preserve"> elderly adults to be happy and age well, they must be active and sociable</w:t>
      </w:r>
      <w:r w:rsidR="00E35DBD" w:rsidRPr="005B2ED1">
        <w:rPr>
          <w:sz w:val="22"/>
        </w:rPr>
        <w:t xml:space="preserve"> (Hollis-Sawyer and Dykema-</w:t>
      </w:r>
      <w:proofErr w:type="spellStart"/>
      <w:r w:rsidR="00E35DBD" w:rsidRPr="005B2ED1">
        <w:rPr>
          <w:sz w:val="22"/>
        </w:rPr>
        <w:t>Engblade</w:t>
      </w:r>
      <w:proofErr w:type="spellEnd"/>
      <w:r w:rsidR="00E35DBD" w:rsidRPr="005B2ED1">
        <w:rPr>
          <w:sz w:val="22"/>
        </w:rPr>
        <w:t>, 2012)</w:t>
      </w:r>
      <w:r w:rsidR="00D138C8" w:rsidRPr="005B2ED1">
        <w:rPr>
          <w:sz w:val="22"/>
        </w:rPr>
        <w:t xml:space="preserve">. </w:t>
      </w:r>
      <w:r w:rsidR="00A2613F" w:rsidRPr="005B2ED1">
        <w:rPr>
          <w:sz w:val="22"/>
        </w:rPr>
        <w:t>T</w:t>
      </w:r>
      <w:r w:rsidR="007C64FF" w:rsidRPr="005B2ED1">
        <w:rPr>
          <w:sz w:val="22"/>
        </w:rPr>
        <w:t xml:space="preserve">here is </w:t>
      </w:r>
      <w:r w:rsidR="00A2613F" w:rsidRPr="005B2ED1">
        <w:rPr>
          <w:sz w:val="22"/>
        </w:rPr>
        <w:t xml:space="preserve">also </w:t>
      </w:r>
      <w:r w:rsidR="007C64FF" w:rsidRPr="005B2ED1">
        <w:rPr>
          <w:sz w:val="22"/>
        </w:rPr>
        <w:t>a positive association between activity and life satisfaction</w:t>
      </w:r>
      <w:r w:rsidR="00A2613F" w:rsidRPr="005B2ED1">
        <w:rPr>
          <w:sz w:val="22"/>
        </w:rPr>
        <w:t xml:space="preserve">, </w:t>
      </w:r>
      <w:r w:rsidR="002D45AB" w:rsidRPr="005B2ED1">
        <w:rPr>
          <w:sz w:val="22"/>
        </w:rPr>
        <w:t xml:space="preserve">not only does society </w:t>
      </w:r>
      <w:r w:rsidR="005D0AA3" w:rsidRPr="005B2ED1">
        <w:rPr>
          <w:sz w:val="22"/>
        </w:rPr>
        <w:t>benefit from th</w:t>
      </w:r>
      <w:r w:rsidR="006904D7" w:rsidRPr="005B2ED1">
        <w:rPr>
          <w:sz w:val="22"/>
        </w:rPr>
        <w:t>is</w:t>
      </w:r>
      <w:r w:rsidR="005D0AA3" w:rsidRPr="005B2ED1">
        <w:rPr>
          <w:sz w:val="22"/>
        </w:rPr>
        <w:t xml:space="preserve"> theory but </w:t>
      </w:r>
      <w:r w:rsidR="006904D7" w:rsidRPr="005B2ED1">
        <w:rPr>
          <w:sz w:val="22"/>
        </w:rPr>
        <w:t xml:space="preserve">it will increase the </w:t>
      </w:r>
      <w:r w:rsidR="00ED2EF7" w:rsidRPr="005B2ED1">
        <w:rPr>
          <w:sz w:val="22"/>
        </w:rPr>
        <w:t xml:space="preserve">feeling of </w:t>
      </w:r>
      <w:r w:rsidR="00C20703" w:rsidRPr="005B2ED1">
        <w:rPr>
          <w:sz w:val="22"/>
        </w:rPr>
        <w:t xml:space="preserve">pleasure </w:t>
      </w:r>
      <w:r w:rsidR="00084C20" w:rsidRPr="005B2ED1">
        <w:rPr>
          <w:sz w:val="22"/>
        </w:rPr>
        <w:t xml:space="preserve">and </w:t>
      </w:r>
      <w:r w:rsidR="006B6F67" w:rsidRPr="005B2ED1">
        <w:rPr>
          <w:sz w:val="22"/>
        </w:rPr>
        <w:t>self-worth</w:t>
      </w:r>
      <w:r w:rsidR="006546F8" w:rsidRPr="005B2ED1">
        <w:rPr>
          <w:sz w:val="22"/>
        </w:rPr>
        <w:t xml:space="preserve"> </w:t>
      </w:r>
      <w:r w:rsidR="00ED2EF7" w:rsidRPr="005B2ED1">
        <w:rPr>
          <w:sz w:val="22"/>
        </w:rPr>
        <w:t xml:space="preserve">in </w:t>
      </w:r>
      <w:r w:rsidR="006546F8" w:rsidRPr="005B2ED1">
        <w:rPr>
          <w:sz w:val="22"/>
        </w:rPr>
        <w:t>the older generation</w:t>
      </w:r>
      <w:r w:rsidR="00E76289" w:rsidRPr="005B2ED1">
        <w:rPr>
          <w:sz w:val="22"/>
        </w:rPr>
        <w:t xml:space="preserve"> (Social Sci </w:t>
      </w:r>
      <w:proofErr w:type="spellStart"/>
      <w:r w:rsidR="006B6F67" w:rsidRPr="005B2ED1">
        <w:rPr>
          <w:sz w:val="22"/>
        </w:rPr>
        <w:t>LibreTexts</w:t>
      </w:r>
      <w:proofErr w:type="spellEnd"/>
      <w:r w:rsidR="006B6F67" w:rsidRPr="005B2ED1">
        <w:rPr>
          <w:sz w:val="22"/>
        </w:rPr>
        <w:t>, 2018).</w:t>
      </w:r>
      <w:r w:rsidR="00171160" w:rsidRPr="005B2ED1">
        <w:rPr>
          <w:sz w:val="22"/>
        </w:rPr>
        <w:t xml:space="preserve"> </w:t>
      </w:r>
      <w:r w:rsidR="001E6B2F" w:rsidRPr="005B2ED1">
        <w:rPr>
          <w:sz w:val="22"/>
        </w:rPr>
        <w:t xml:space="preserve">If these </w:t>
      </w:r>
      <w:r w:rsidR="00D54A83" w:rsidRPr="005B2ED1">
        <w:rPr>
          <w:sz w:val="22"/>
        </w:rPr>
        <w:t>needs of socialising and staying active</w:t>
      </w:r>
      <w:r w:rsidR="001E6B2F" w:rsidRPr="005B2ED1">
        <w:rPr>
          <w:sz w:val="22"/>
        </w:rPr>
        <w:t xml:space="preserve"> are unable to be met </w:t>
      </w:r>
      <w:r w:rsidR="00D54A83" w:rsidRPr="005B2ED1">
        <w:rPr>
          <w:sz w:val="22"/>
        </w:rPr>
        <w:t xml:space="preserve">old people </w:t>
      </w:r>
      <w:r w:rsidR="006E59D6" w:rsidRPr="005B2ED1">
        <w:rPr>
          <w:sz w:val="22"/>
        </w:rPr>
        <w:t>can</w:t>
      </w:r>
      <w:r w:rsidR="00D54A83" w:rsidRPr="005B2ED1">
        <w:rPr>
          <w:sz w:val="22"/>
        </w:rPr>
        <w:t xml:space="preserve"> begin to feel lonely and useless</w:t>
      </w:r>
      <w:r w:rsidR="00193EFF" w:rsidRPr="005B2ED1">
        <w:rPr>
          <w:sz w:val="22"/>
        </w:rPr>
        <w:t xml:space="preserve">, </w:t>
      </w:r>
      <w:r w:rsidR="00951694" w:rsidRPr="005B2ED1">
        <w:rPr>
          <w:sz w:val="22"/>
        </w:rPr>
        <w:t xml:space="preserve">which </w:t>
      </w:r>
      <w:r w:rsidR="00193EFF" w:rsidRPr="005B2ED1">
        <w:rPr>
          <w:sz w:val="22"/>
        </w:rPr>
        <w:t xml:space="preserve">according to </w:t>
      </w:r>
      <w:r w:rsidR="00951694" w:rsidRPr="005B2ED1">
        <w:rPr>
          <w:sz w:val="22"/>
        </w:rPr>
        <w:t xml:space="preserve">Gu, Brown and </w:t>
      </w:r>
      <w:proofErr w:type="spellStart"/>
      <w:r w:rsidR="00951694" w:rsidRPr="005B2ED1">
        <w:rPr>
          <w:sz w:val="22"/>
        </w:rPr>
        <w:t>Qiu</w:t>
      </w:r>
      <w:proofErr w:type="spellEnd"/>
      <w:r w:rsidR="00951694" w:rsidRPr="005B2ED1">
        <w:rPr>
          <w:sz w:val="22"/>
        </w:rPr>
        <w:t xml:space="preserve"> (2022), </w:t>
      </w:r>
      <w:r w:rsidR="00B739C1" w:rsidRPr="005B2ED1">
        <w:rPr>
          <w:sz w:val="22"/>
        </w:rPr>
        <w:t>is associated with unsuccessful ageing.</w:t>
      </w:r>
      <w:r w:rsidR="004F2537" w:rsidRPr="005B2ED1">
        <w:rPr>
          <w:sz w:val="22"/>
        </w:rPr>
        <w:t xml:space="preserve"> </w:t>
      </w:r>
    </w:p>
    <w:p w14:paraId="222E1A88" w14:textId="196F852E" w:rsidR="00D54A83" w:rsidRPr="005B2ED1" w:rsidRDefault="00D54A83" w:rsidP="008B0960">
      <w:pPr>
        <w:tabs>
          <w:tab w:val="left" w:pos="6458"/>
        </w:tabs>
        <w:spacing w:line="360" w:lineRule="auto"/>
        <w:jc w:val="both"/>
        <w:rPr>
          <w:sz w:val="22"/>
        </w:rPr>
      </w:pPr>
    </w:p>
    <w:p w14:paraId="69A06C37" w14:textId="27E9E325" w:rsidR="00486895" w:rsidRPr="005B2ED1" w:rsidRDefault="00486895" w:rsidP="008B0960">
      <w:pPr>
        <w:tabs>
          <w:tab w:val="left" w:pos="6458"/>
        </w:tabs>
        <w:spacing w:line="360" w:lineRule="auto"/>
        <w:jc w:val="both"/>
        <w:rPr>
          <w:sz w:val="22"/>
        </w:rPr>
      </w:pPr>
      <w:r w:rsidRPr="005B2ED1">
        <w:rPr>
          <w:sz w:val="22"/>
        </w:rPr>
        <w:t xml:space="preserve">The COVID-19 epidemic had a wide-ranging negative influence on society, especially on the health of the elderly. It was frequently noted that the elderly </w:t>
      </w:r>
      <w:proofErr w:type="gramStart"/>
      <w:r w:rsidR="004A18D5">
        <w:rPr>
          <w:sz w:val="22"/>
        </w:rPr>
        <w:t>were</w:t>
      </w:r>
      <w:proofErr w:type="gramEnd"/>
      <w:r w:rsidRPr="005B2ED1">
        <w:rPr>
          <w:sz w:val="22"/>
        </w:rPr>
        <w:t xml:space="preserve"> at a higher risk of illnesses and hospitalizations and were required to follow the stringent procedures put in place. This included nationwide lockdowns, non-essential service closures, limited mobility, and economic shutdowns (</w:t>
      </w:r>
      <w:proofErr w:type="spellStart"/>
      <w:r w:rsidRPr="005B2ED1">
        <w:rPr>
          <w:sz w:val="22"/>
        </w:rPr>
        <w:t>Yunus</w:t>
      </w:r>
      <w:proofErr w:type="spellEnd"/>
      <w:r w:rsidRPr="005B2ED1">
        <w:rPr>
          <w:sz w:val="22"/>
        </w:rPr>
        <w:t>, Abdullah and Firdaus, 202</w:t>
      </w:r>
      <w:r w:rsidR="00033F67" w:rsidRPr="005B2ED1">
        <w:rPr>
          <w:sz w:val="22"/>
        </w:rPr>
        <w:t>1</w:t>
      </w:r>
      <w:r w:rsidRPr="005B2ED1">
        <w:rPr>
          <w:sz w:val="22"/>
        </w:rPr>
        <w:t>). The COVID-19 limitations, rather than the illness, harmed the elderly the most.</w:t>
      </w:r>
      <w:r w:rsidR="0023574A" w:rsidRPr="005B2ED1">
        <w:rPr>
          <w:sz w:val="22"/>
        </w:rPr>
        <w:t xml:space="preserve"> </w:t>
      </w:r>
      <w:r w:rsidR="00A741AF" w:rsidRPr="005B2ED1">
        <w:rPr>
          <w:sz w:val="22"/>
        </w:rPr>
        <w:t>They</w:t>
      </w:r>
      <w:r w:rsidR="00926D8B" w:rsidRPr="005B2ED1">
        <w:rPr>
          <w:sz w:val="22"/>
        </w:rPr>
        <w:t xml:space="preserve"> suffered loneliness </w:t>
      </w:r>
      <w:r w:rsidR="004A7AEE" w:rsidRPr="005B2ED1">
        <w:rPr>
          <w:sz w:val="22"/>
        </w:rPr>
        <w:t xml:space="preserve">due to families </w:t>
      </w:r>
      <w:r w:rsidR="006B017B" w:rsidRPr="005B2ED1">
        <w:rPr>
          <w:sz w:val="22"/>
        </w:rPr>
        <w:t>not being able to come together. The lack of interactions and meani</w:t>
      </w:r>
      <w:r w:rsidR="00FB5311" w:rsidRPr="005B2ED1">
        <w:rPr>
          <w:sz w:val="22"/>
        </w:rPr>
        <w:t>ngful conversations with loved ones</w:t>
      </w:r>
      <w:r w:rsidR="0040218B" w:rsidRPr="005B2ED1">
        <w:rPr>
          <w:sz w:val="22"/>
        </w:rPr>
        <w:t xml:space="preserve"> has had </w:t>
      </w:r>
      <w:r w:rsidR="002879AE" w:rsidRPr="005B2ED1">
        <w:rPr>
          <w:sz w:val="22"/>
        </w:rPr>
        <w:t>long-lasting</w:t>
      </w:r>
      <w:r w:rsidR="0040218B" w:rsidRPr="005B2ED1">
        <w:rPr>
          <w:sz w:val="22"/>
        </w:rPr>
        <w:t xml:space="preserve"> effects on the elderly</w:t>
      </w:r>
      <w:r w:rsidR="00531AF6" w:rsidRPr="005B2ED1">
        <w:rPr>
          <w:sz w:val="22"/>
        </w:rPr>
        <w:t>,</w:t>
      </w:r>
      <w:r w:rsidR="0040218B" w:rsidRPr="005B2ED1">
        <w:rPr>
          <w:sz w:val="22"/>
        </w:rPr>
        <w:t xml:space="preserve"> </w:t>
      </w:r>
      <w:proofErr w:type="spellStart"/>
      <w:r w:rsidR="00686E1B" w:rsidRPr="005B2ED1">
        <w:rPr>
          <w:sz w:val="22"/>
        </w:rPr>
        <w:t>AgeUK</w:t>
      </w:r>
      <w:proofErr w:type="spellEnd"/>
      <w:r w:rsidR="00926F3D" w:rsidRPr="005B2ED1">
        <w:rPr>
          <w:sz w:val="22"/>
        </w:rPr>
        <w:t xml:space="preserve"> (</w:t>
      </w:r>
      <w:r w:rsidR="00686E1B" w:rsidRPr="005B2ED1">
        <w:rPr>
          <w:sz w:val="22"/>
        </w:rPr>
        <w:t>2021)</w:t>
      </w:r>
      <w:r w:rsidR="00531AF6" w:rsidRPr="005B2ED1">
        <w:rPr>
          <w:sz w:val="22"/>
        </w:rPr>
        <w:t xml:space="preserve"> </w:t>
      </w:r>
      <w:r w:rsidR="00961F4B" w:rsidRPr="005B2ED1">
        <w:rPr>
          <w:sz w:val="22"/>
        </w:rPr>
        <w:t>observed that the epidemic made older individuals feel nervous, afraid, and sad, with little chance of recovery.</w:t>
      </w:r>
      <w:r w:rsidR="00117511" w:rsidRPr="005B2ED1">
        <w:t xml:space="preserve"> </w:t>
      </w:r>
      <w:r w:rsidR="00117511" w:rsidRPr="005B2ED1">
        <w:rPr>
          <w:sz w:val="22"/>
        </w:rPr>
        <w:t xml:space="preserve">Isolation caused elderly individuals to succumb to the philosophy of disengagement, decreasing emotional and social </w:t>
      </w:r>
      <w:r w:rsidR="002B2E59" w:rsidRPr="005B2ED1">
        <w:rPr>
          <w:sz w:val="22"/>
        </w:rPr>
        <w:t>links</w:t>
      </w:r>
      <w:r w:rsidR="00117511" w:rsidRPr="005B2ED1">
        <w:rPr>
          <w:sz w:val="22"/>
        </w:rPr>
        <w:t xml:space="preserve"> to society and loved ones on purpose</w:t>
      </w:r>
      <w:r w:rsidR="00AA7F74" w:rsidRPr="005B2ED1">
        <w:rPr>
          <w:sz w:val="22"/>
        </w:rPr>
        <w:t xml:space="preserve"> (Larkin, 2009)</w:t>
      </w:r>
      <w:r w:rsidR="00117511" w:rsidRPr="005B2ED1">
        <w:rPr>
          <w:sz w:val="22"/>
        </w:rPr>
        <w:t>.</w:t>
      </w:r>
      <w:r w:rsidR="00DC750D" w:rsidRPr="005B2ED1">
        <w:rPr>
          <w:sz w:val="22"/>
        </w:rPr>
        <w:t xml:space="preserve"> </w:t>
      </w:r>
      <w:r w:rsidR="00297CD0" w:rsidRPr="005B2ED1">
        <w:rPr>
          <w:sz w:val="22"/>
        </w:rPr>
        <w:t>During the pandemic, elderly medical needs were not met, and there was a significant decline in health care provision and primary care contact, which had negative consequences and has been linked to an increase in mortality rates</w:t>
      </w:r>
      <w:r w:rsidR="004B61E5" w:rsidRPr="005B2ED1">
        <w:t xml:space="preserve"> </w:t>
      </w:r>
      <w:r w:rsidR="004B61E5" w:rsidRPr="005B2ED1">
        <w:rPr>
          <w:sz w:val="22"/>
        </w:rPr>
        <w:t>(González-</w:t>
      </w:r>
      <w:proofErr w:type="spellStart"/>
      <w:r w:rsidR="004B61E5" w:rsidRPr="005B2ED1">
        <w:rPr>
          <w:sz w:val="22"/>
        </w:rPr>
        <w:t>Touya</w:t>
      </w:r>
      <w:proofErr w:type="spellEnd"/>
      <w:r w:rsidR="004B61E5" w:rsidRPr="005B2ED1">
        <w:rPr>
          <w:sz w:val="22"/>
        </w:rPr>
        <w:t>, Stoyanova and Urbanos-Garrido, 2021)</w:t>
      </w:r>
      <w:r w:rsidR="00297CD0" w:rsidRPr="005B2ED1">
        <w:rPr>
          <w:sz w:val="22"/>
        </w:rPr>
        <w:t>.</w:t>
      </w:r>
      <w:r w:rsidR="00717F62" w:rsidRPr="005B2ED1">
        <w:rPr>
          <w:sz w:val="22"/>
        </w:rPr>
        <w:t xml:space="preserve"> </w:t>
      </w:r>
      <w:r w:rsidR="00297CD0" w:rsidRPr="005B2ED1">
        <w:rPr>
          <w:sz w:val="22"/>
        </w:rPr>
        <w:t xml:space="preserve">Loneliness was </w:t>
      </w:r>
      <w:r w:rsidR="00297CD0" w:rsidRPr="005B2ED1">
        <w:rPr>
          <w:sz w:val="22"/>
        </w:rPr>
        <w:lastRenderedPageBreak/>
        <w:t xml:space="preserve">not the only effect of the pandemic on the elderly; 1 in 5 people </w:t>
      </w:r>
      <w:r w:rsidR="00805CF7">
        <w:rPr>
          <w:sz w:val="22"/>
        </w:rPr>
        <w:t>was</w:t>
      </w:r>
      <w:r w:rsidR="00297CD0" w:rsidRPr="005B2ED1">
        <w:rPr>
          <w:sz w:val="22"/>
        </w:rPr>
        <w:t xml:space="preserve"> abused during this time, and it was estimated that elder abuse had increased by nearly 84% compared to pre-pandemic levels (</w:t>
      </w:r>
      <w:proofErr w:type="spellStart"/>
      <w:r w:rsidR="00297CD0" w:rsidRPr="005B2ED1">
        <w:rPr>
          <w:sz w:val="22"/>
        </w:rPr>
        <w:t>D'Arrigo</w:t>
      </w:r>
      <w:proofErr w:type="spellEnd"/>
      <w:r w:rsidR="00297CD0" w:rsidRPr="005B2ED1">
        <w:rPr>
          <w:sz w:val="22"/>
        </w:rPr>
        <w:t>, 2021).</w:t>
      </w:r>
      <w:r w:rsidR="00717F62" w:rsidRPr="005B2ED1">
        <w:rPr>
          <w:sz w:val="22"/>
        </w:rPr>
        <w:t xml:space="preserve"> </w:t>
      </w:r>
    </w:p>
    <w:p w14:paraId="180F925B" w14:textId="77777777" w:rsidR="00717F62" w:rsidRPr="005B2ED1" w:rsidRDefault="00717F62" w:rsidP="008B0960">
      <w:pPr>
        <w:tabs>
          <w:tab w:val="left" w:pos="6458"/>
        </w:tabs>
        <w:spacing w:line="360" w:lineRule="auto"/>
        <w:jc w:val="both"/>
        <w:rPr>
          <w:sz w:val="22"/>
        </w:rPr>
      </w:pPr>
    </w:p>
    <w:p w14:paraId="35123DA3" w14:textId="1C5F1482" w:rsidR="00CF7094" w:rsidRPr="005B2ED1" w:rsidRDefault="009F35D8" w:rsidP="00913CF0">
      <w:pPr>
        <w:tabs>
          <w:tab w:val="left" w:pos="6458"/>
        </w:tabs>
        <w:spacing w:line="360" w:lineRule="auto"/>
        <w:jc w:val="both"/>
        <w:rPr>
          <w:sz w:val="22"/>
        </w:rPr>
      </w:pPr>
      <w:r w:rsidRPr="005B2ED1">
        <w:rPr>
          <w:sz w:val="22"/>
        </w:rPr>
        <w:t xml:space="preserve">The COVID-19 epidemic appears to have had many detrimental effects on elderly individuals and </w:t>
      </w:r>
      <w:proofErr w:type="gramStart"/>
      <w:r w:rsidRPr="005B2ED1">
        <w:rPr>
          <w:sz w:val="22"/>
        </w:rPr>
        <w:t>society as a whole, but</w:t>
      </w:r>
      <w:proofErr w:type="gramEnd"/>
      <w:r w:rsidRPr="005B2ED1">
        <w:rPr>
          <w:sz w:val="22"/>
        </w:rPr>
        <w:t xml:space="preserve"> it also brought about a good</w:t>
      </w:r>
      <w:r w:rsidR="005A1EEC" w:rsidRPr="005B2ED1">
        <w:rPr>
          <w:sz w:val="22"/>
        </w:rPr>
        <w:t>,</w:t>
      </w:r>
      <w:r w:rsidRPr="005B2ED1">
        <w:rPr>
          <w:sz w:val="22"/>
        </w:rPr>
        <w:t xml:space="preserve"> that would not have occurred if the nation had not been compelled to isolate itself.</w:t>
      </w:r>
      <w:r w:rsidR="008D4CE4" w:rsidRPr="005B2ED1">
        <w:t xml:space="preserve"> </w:t>
      </w:r>
      <w:r w:rsidR="008D4CE4" w:rsidRPr="005B2ED1">
        <w:rPr>
          <w:sz w:val="22"/>
        </w:rPr>
        <w:t xml:space="preserve">Because of a lack of social engagement, elderly individuals have been forced to adapt to new modes of communication, shopping, economics, and other activities. During the lockdown, digital technology usage among the elderly rose; according to </w:t>
      </w:r>
      <w:r w:rsidR="00A32531" w:rsidRPr="005B2ED1">
        <w:rPr>
          <w:sz w:val="22"/>
        </w:rPr>
        <w:t>Office for National Statistics (2019)</w:t>
      </w:r>
      <w:r w:rsidR="004A47FD" w:rsidRPr="005B2ED1">
        <w:rPr>
          <w:sz w:val="22"/>
        </w:rPr>
        <w:t xml:space="preserve"> </w:t>
      </w:r>
      <w:r w:rsidR="008D4CE4" w:rsidRPr="005B2ED1">
        <w:rPr>
          <w:sz w:val="22"/>
        </w:rPr>
        <w:t xml:space="preserve">estimates, </w:t>
      </w:r>
      <w:r w:rsidR="00524FCA" w:rsidRPr="005B2ED1">
        <w:rPr>
          <w:sz w:val="22"/>
        </w:rPr>
        <w:t>in 2011</w:t>
      </w:r>
      <w:r w:rsidR="00C54607" w:rsidRPr="005B2ED1">
        <w:rPr>
          <w:sz w:val="22"/>
        </w:rPr>
        <w:t xml:space="preserve"> 52% of 65 – </w:t>
      </w:r>
      <w:r w:rsidR="00E20A56" w:rsidRPr="005B2ED1">
        <w:rPr>
          <w:sz w:val="22"/>
        </w:rPr>
        <w:t>74-year-olds</w:t>
      </w:r>
      <w:r w:rsidR="00C54607" w:rsidRPr="005B2ED1">
        <w:rPr>
          <w:sz w:val="22"/>
        </w:rPr>
        <w:t xml:space="preserve"> </w:t>
      </w:r>
      <w:r w:rsidR="00AE6881" w:rsidRPr="005B2ED1">
        <w:rPr>
          <w:sz w:val="22"/>
        </w:rPr>
        <w:t>were recent internet users</w:t>
      </w:r>
      <w:r w:rsidR="00D2575A" w:rsidRPr="005B2ED1">
        <w:rPr>
          <w:sz w:val="22"/>
        </w:rPr>
        <w:t xml:space="preserve"> which increased to </w:t>
      </w:r>
      <w:r w:rsidR="0008637D" w:rsidRPr="005B2ED1">
        <w:rPr>
          <w:sz w:val="22"/>
        </w:rPr>
        <w:t>83</w:t>
      </w:r>
      <w:r w:rsidR="008D4CE4" w:rsidRPr="005B2ED1">
        <w:rPr>
          <w:sz w:val="22"/>
        </w:rPr>
        <w:t>%</w:t>
      </w:r>
      <w:r w:rsidR="00E20A56" w:rsidRPr="005B2ED1">
        <w:rPr>
          <w:sz w:val="22"/>
        </w:rPr>
        <w:t xml:space="preserve"> during the pandemic</w:t>
      </w:r>
      <w:r w:rsidR="008D4CE4" w:rsidRPr="005B2ED1">
        <w:rPr>
          <w:sz w:val="22"/>
        </w:rPr>
        <w:t>.</w:t>
      </w:r>
      <w:r w:rsidR="00CF7094" w:rsidRPr="005B2ED1">
        <w:rPr>
          <w:sz w:val="22"/>
        </w:rPr>
        <w:t xml:space="preserve"> According to Tabassum (2020), more </w:t>
      </w:r>
      <w:proofErr w:type="gramStart"/>
      <w:r w:rsidR="00CF7094" w:rsidRPr="005B2ED1">
        <w:rPr>
          <w:sz w:val="22"/>
        </w:rPr>
        <w:t>has to</w:t>
      </w:r>
      <w:proofErr w:type="gramEnd"/>
      <w:r w:rsidR="00CF7094" w:rsidRPr="005B2ED1">
        <w:rPr>
          <w:sz w:val="22"/>
        </w:rPr>
        <w:t xml:space="preserve"> be done to enable the elderly to be active internet users, and the government should encourage and be conscious of digital inclusion in older people, which will make their life simpler, particularly in tough circumstances such as the COVID-19 lockdown</w:t>
      </w:r>
      <w:r w:rsidR="00E07AF7" w:rsidRPr="005B2ED1">
        <w:rPr>
          <w:sz w:val="22"/>
        </w:rPr>
        <w:t xml:space="preserve">. </w:t>
      </w:r>
    </w:p>
    <w:p w14:paraId="5A481888" w14:textId="22C22523" w:rsidR="00B81A07" w:rsidRPr="005B2ED1" w:rsidRDefault="00B81A07" w:rsidP="00913CF0">
      <w:pPr>
        <w:tabs>
          <w:tab w:val="left" w:pos="6458"/>
        </w:tabs>
        <w:spacing w:line="360" w:lineRule="auto"/>
        <w:jc w:val="both"/>
        <w:rPr>
          <w:sz w:val="22"/>
        </w:rPr>
      </w:pPr>
    </w:p>
    <w:p w14:paraId="69A8C414" w14:textId="11BA6ED9" w:rsidR="0000320B" w:rsidRPr="005B2ED1" w:rsidRDefault="00B81A07" w:rsidP="002D24F8">
      <w:pPr>
        <w:tabs>
          <w:tab w:val="left" w:pos="6458"/>
        </w:tabs>
        <w:spacing w:line="360" w:lineRule="auto"/>
        <w:jc w:val="both"/>
        <w:rPr>
          <w:sz w:val="22"/>
        </w:rPr>
      </w:pPr>
      <w:r w:rsidRPr="005B2ED1">
        <w:rPr>
          <w:sz w:val="22"/>
        </w:rPr>
        <w:t xml:space="preserve">Digital technology </w:t>
      </w:r>
      <w:r w:rsidR="00857364" w:rsidRPr="005B2ED1">
        <w:rPr>
          <w:sz w:val="22"/>
        </w:rPr>
        <w:t xml:space="preserve">within health and social care </w:t>
      </w:r>
      <w:r w:rsidRPr="005B2ED1">
        <w:rPr>
          <w:sz w:val="22"/>
        </w:rPr>
        <w:t xml:space="preserve">has </w:t>
      </w:r>
      <w:r w:rsidR="006F42CA" w:rsidRPr="005B2ED1">
        <w:rPr>
          <w:sz w:val="22"/>
        </w:rPr>
        <w:t>advanced</w:t>
      </w:r>
      <w:r w:rsidRPr="005B2ED1">
        <w:rPr>
          <w:sz w:val="22"/>
        </w:rPr>
        <w:t xml:space="preserve"> and many </w:t>
      </w:r>
      <w:r w:rsidR="00FE7336" w:rsidRPr="005B2ED1">
        <w:rPr>
          <w:sz w:val="22"/>
        </w:rPr>
        <w:t>improvements</w:t>
      </w:r>
      <w:r w:rsidRPr="005B2ED1">
        <w:rPr>
          <w:sz w:val="22"/>
        </w:rPr>
        <w:t xml:space="preserve"> and innovations </w:t>
      </w:r>
      <w:r w:rsidR="00FE7336" w:rsidRPr="005B2ED1">
        <w:rPr>
          <w:sz w:val="22"/>
        </w:rPr>
        <w:t xml:space="preserve">have occurred </w:t>
      </w:r>
      <w:r w:rsidRPr="005B2ED1">
        <w:rPr>
          <w:sz w:val="22"/>
        </w:rPr>
        <w:t xml:space="preserve">due to the </w:t>
      </w:r>
      <w:r w:rsidR="00DA118D" w:rsidRPr="005B2ED1">
        <w:rPr>
          <w:sz w:val="22"/>
        </w:rPr>
        <w:t xml:space="preserve">2019 pandemic. </w:t>
      </w:r>
      <w:r w:rsidR="006F42CA" w:rsidRPr="005B2ED1">
        <w:rPr>
          <w:sz w:val="22"/>
        </w:rPr>
        <w:t>Many elderly individuals were unable to attend hospital or GP visits due to isolation; this issue allowed for a shift in communication methods.</w:t>
      </w:r>
      <w:r w:rsidR="00A30E90" w:rsidRPr="005B2ED1">
        <w:rPr>
          <w:sz w:val="22"/>
        </w:rPr>
        <w:t xml:space="preserve"> </w:t>
      </w:r>
      <w:r w:rsidR="00274A89" w:rsidRPr="005B2ED1">
        <w:rPr>
          <w:sz w:val="22"/>
        </w:rPr>
        <w:t xml:space="preserve">Telemedicine is one of these advances; it has replaced face-to-face consultations. Miller </w:t>
      </w:r>
      <w:r w:rsidR="000C79A6" w:rsidRPr="005B2ED1">
        <w:rPr>
          <w:sz w:val="22"/>
        </w:rPr>
        <w:t>(</w:t>
      </w:r>
      <w:r w:rsidR="00274A89" w:rsidRPr="005B2ED1">
        <w:rPr>
          <w:sz w:val="22"/>
        </w:rPr>
        <w:t>2022) indicated that this new technology would be useful and efficient for persons with mobility impairments, limiting exposure to viruses and diseases while also saving</w:t>
      </w:r>
      <w:r w:rsidR="00DC4225" w:rsidRPr="005B2ED1">
        <w:rPr>
          <w:sz w:val="22"/>
        </w:rPr>
        <w:t xml:space="preserve"> </w:t>
      </w:r>
      <w:r w:rsidR="001E3606" w:rsidRPr="005B2ED1">
        <w:rPr>
          <w:sz w:val="22"/>
        </w:rPr>
        <w:t xml:space="preserve">the </w:t>
      </w:r>
      <w:r w:rsidR="00DC4225" w:rsidRPr="005B2ED1">
        <w:rPr>
          <w:sz w:val="22"/>
        </w:rPr>
        <w:t>health and social care</w:t>
      </w:r>
      <w:r w:rsidR="001E3606" w:rsidRPr="005B2ED1">
        <w:rPr>
          <w:sz w:val="22"/>
        </w:rPr>
        <w:t xml:space="preserve"> sector</w:t>
      </w:r>
      <w:r w:rsidR="00274A89" w:rsidRPr="005B2ED1">
        <w:rPr>
          <w:sz w:val="22"/>
        </w:rPr>
        <w:t xml:space="preserve"> money</w:t>
      </w:r>
      <w:r w:rsidR="001E3606" w:rsidRPr="005B2ED1">
        <w:rPr>
          <w:sz w:val="22"/>
        </w:rPr>
        <w:t>,</w:t>
      </w:r>
      <w:r w:rsidR="00274A89" w:rsidRPr="005B2ED1">
        <w:rPr>
          <w:sz w:val="22"/>
        </w:rPr>
        <w:t xml:space="preserve"> since patients would spend less time in the hospital and overhead costs would be lowered. Telemedicine can also have drawbacks, such as medical data being accessible over unencrypted connections and delays in giving timely care (</w:t>
      </w:r>
      <w:proofErr w:type="spellStart"/>
      <w:r w:rsidR="00274A89" w:rsidRPr="005B2ED1">
        <w:rPr>
          <w:sz w:val="22"/>
        </w:rPr>
        <w:t>Villines</w:t>
      </w:r>
      <w:proofErr w:type="spellEnd"/>
      <w:r w:rsidR="00274A89" w:rsidRPr="005B2ED1">
        <w:rPr>
          <w:sz w:val="22"/>
        </w:rPr>
        <w:t>, 2020)</w:t>
      </w:r>
      <w:r w:rsidR="00C0683A" w:rsidRPr="005B2ED1">
        <w:rPr>
          <w:sz w:val="22"/>
        </w:rPr>
        <w:t xml:space="preserve">. </w:t>
      </w:r>
    </w:p>
    <w:p w14:paraId="2E674292" w14:textId="77777777" w:rsidR="00E03EA4" w:rsidRPr="005B2ED1" w:rsidRDefault="00E03EA4" w:rsidP="002D24F8">
      <w:pPr>
        <w:tabs>
          <w:tab w:val="left" w:pos="6458"/>
        </w:tabs>
        <w:spacing w:line="360" w:lineRule="auto"/>
        <w:jc w:val="both"/>
        <w:rPr>
          <w:sz w:val="22"/>
        </w:rPr>
      </w:pPr>
    </w:p>
    <w:p w14:paraId="6F537E6F" w14:textId="1AA54E44" w:rsidR="00503E1B" w:rsidRPr="005B2ED1" w:rsidRDefault="008C5C69" w:rsidP="002D24F8">
      <w:pPr>
        <w:tabs>
          <w:tab w:val="left" w:pos="6458"/>
        </w:tabs>
        <w:spacing w:line="360" w:lineRule="auto"/>
        <w:jc w:val="both"/>
        <w:rPr>
          <w:sz w:val="22"/>
        </w:rPr>
      </w:pPr>
      <w:r w:rsidRPr="005B2ED1">
        <w:rPr>
          <w:sz w:val="22"/>
        </w:rPr>
        <w:t>The health and social care industry</w:t>
      </w:r>
      <w:r w:rsidR="00EC6CF9" w:rsidRPr="005B2ED1">
        <w:rPr>
          <w:sz w:val="22"/>
        </w:rPr>
        <w:t xml:space="preserve"> both</w:t>
      </w:r>
      <w:r w:rsidRPr="005B2ED1">
        <w:rPr>
          <w:sz w:val="22"/>
        </w:rPr>
        <w:t xml:space="preserve"> suffered </w:t>
      </w:r>
      <w:r w:rsidR="00EC6CF9" w:rsidRPr="005B2ED1">
        <w:rPr>
          <w:sz w:val="22"/>
        </w:rPr>
        <w:t xml:space="preserve">greatly during </w:t>
      </w:r>
      <w:r w:rsidR="00E55C2F" w:rsidRPr="005B2ED1">
        <w:rPr>
          <w:sz w:val="22"/>
        </w:rPr>
        <w:t xml:space="preserve">the pandemic </w:t>
      </w:r>
      <w:r w:rsidR="00131C46" w:rsidRPr="005B2ED1">
        <w:rPr>
          <w:sz w:val="22"/>
        </w:rPr>
        <w:t>which</w:t>
      </w:r>
      <w:r w:rsidR="00E55C2F" w:rsidRPr="005B2ED1">
        <w:rPr>
          <w:sz w:val="22"/>
        </w:rPr>
        <w:t xml:space="preserve"> has caused </w:t>
      </w:r>
      <w:r w:rsidR="00131C46" w:rsidRPr="005B2ED1">
        <w:rPr>
          <w:sz w:val="22"/>
        </w:rPr>
        <w:t>long-lasting</w:t>
      </w:r>
      <w:r w:rsidR="00E55C2F" w:rsidRPr="005B2ED1">
        <w:rPr>
          <w:sz w:val="22"/>
        </w:rPr>
        <w:t xml:space="preserve"> </w:t>
      </w:r>
      <w:r w:rsidR="00131C46" w:rsidRPr="005B2ED1">
        <w:rPr>
          <w:sz w:val="22"/>
        </w:rPr>
        <w:t>effects</w:t>
      </w:r>
      <w:r w:rsidR="00E55C2F" w:rsidRPr="005B2ED1">
        <w:rPr>
          <w:sz w:val="22"/>
        </w:rPr>
        <w:t xml:space="preserve">. </w:t>
      </w:r>
      <w:r w:rsidR="00496C7C" w:rsidRPr="005B2ED1">
        <w:rPr>
          <w:sz w:val="22"/>
        </w:rPr>
        <w:t>Health</w:t>
      </w:r>
      <w:r w:rsidR="008429CA" w:rsidRPr="005B2ED1">
        <w:rPr>
          <w:sz w:val="22"/>
        </w:rPr>
        <w:t xml:space="preserve"> </w:t>
      </w:r>
      <w:r w:rsidR="00496C7C" w:rsidRPr="005B2ED1">
        <w:rPr>
          <w:sz w:val="22"/>
        </w:rPr>
        <w:t xml:space="preserve">care services are funded by </w:t>
      </w:r>
      <w:r w:rsidR="00C51DCD" w:rsidRPr="005B2ED1">
        <w:rPr>
          <w:sz w:val="22"/>
        </w:rPr>
        <w:t>the National Health Service (NHS</w:t>
      </w:r>
      <w:r w:rsidR="00654A71" w:rsidRPr="005B2ED1">
        <w:rPr>
          <w:sz w:val="22"/>
        </w:rPr>
        <w:t>)</w:t>
      </w:r>
      <w:r w:rsidR="00A95B58" w:rsidRPr="005B2ED1">
        <w:rPr>
          <w:sz w:val="22"/>
        </w:rPr>
        <w:t xml:space="preserve"> – </w:t>
      </w:r>
      <w:r w:rsidR="00DD2CBF" w:rsidRPr="005B2ED1">
        <w:rPr>
          <w:sz w:val="22"/>
        </w:rPr>
        <w:t>which was founded in 1948 and</w:t>
      </w:r>
      <w:r w:rsidR="00A95B58" w:rsidRPr="005B2ED1">
        <w:rPr>
          <w:sz w:val="22"/>
        </w:rPr>
        <w:t xml:space="preserve"> is one of the biggest and most complex organisations in the world</w:t>
      </w:r>
      <w:r w:rsidR="00C71C84" w:rsidRPr="005B2ED1">
        <w:rPr>
          <w:sz w:val="22"/>
        </w:rPr>
        <w:t xml:space="preserve"> (Plan, 2018)</w:t>
      </w:r>
      <w:r w:rsidR="00A95B58" w:rsidRPr="005B2ED1">
        <w:rPr>
          <w:sz w:val="22"/>
        </w:rPr>
        <w:t>.</w:t>
      </w:r>
      <w:r w:rsidR="00B21157" w:rsidRPr="005B2ED1">
        <w:rPr>
          <w:sz w:val="22"/>
        </w:rPr>
        <w:t xml:space="preserve"> Their ethos is to </w:t>
      </w:r>
      <w:r w:rsidR="00EC2504" w:rsidRPr="005B2ED1">
        <w:rPr>
          <w:sz w:val="22"/>
        </w:rPr>
        <w:t xml:space="preserve">have respect, dignity, compassion and care </w:t>
      </w:r>
      <w:r w:rsidR="00EB2000" w:rsidRPr="005B2ED1">
        <w:rPr>
          <w:sz w:val="22"/>
        </w:rPr>
        <w:t xml:space="preserve">for how </w:t>
      </w:r>
      <w:r w:rsidR="007A1911" w:rsidRPr="005B2ED1">
        <w:rPr>
          <w:sz w:val="22"/>
        </w:rPr>
        <w:t>patients and staff are treated</w:t>
      </w:r>
      <w:r w:rsidR="00365C34" w:rsidRPr="005B2ED1">
        <w:rPr>
          <w:sz w:val="22"/>
        </w:rPr>
        <w:t xml:space="preserve"> (Department of Health and Social Care, 2021)</w:t>
      </w:r>
      <w:r w:rsidR="007A1911" w:rsidRPr="005B2ED1">
        <w:rPr>
          <w:sz w:val="22"/>
        </w:rPr>
        <w:t>.</w:t>
      </w:r>
      <w:r w:rsidR="006B598D" w:rsidRPr="005B2ED1">
        <w:rPr>
          <w:sz w:val="22"/>
        </w:rPr>
        <w:t xml:space="preserve"> </w:t>
      </w:r>
      <w:r w:rsidR="00F04C9D" w:rsidRPr="005B2ED1">
        <w:rPr>
          <w:sz w:val="22"/>
        </w:rPr>
        <w:t>In contrast to social care</w:t>
      </w:r>
      <w:r w:rsidR="00061193" w:rsidRPr="005B2ED1">
        <w:rPr>
          <w:sz w:val="22"/>
        </w:rPr>
        <w:t>,</w:t>
      </w:r>
      <w:r w:rsidR="00F04C9D" w:rsidRPr="005B2ED1">
        <w:rPr>
          <w:sz w:val="22"/>
        </w:rPr>
        <w:t xml:space="preserve"> </w:t>
      </w:r>
      <w:r w:rsidR="00061193" w:rsidRPr="005B2ED1">
        <w:rPr>
          <w:sz w:val="22"/>
        </w:rPr>
        <w:t>NHS</w:t>
      </w:r>
      <w:r w:rsidR="00F04C9D" w:rsidRPr="005B2ED1">
        <w:rPr>
          <w:sz w:val="22"/>
        </w:rPr>
        <w:t xml:space="preserve"> provides free services to UK citizens such as illness treatment, hospital admissions, and medications according </w:t>
      </w:r>
      <w:r w:rsidR="00B26382" w:rsidRPr="005B2ED1">
        <w:rPr>
          <w:sz w:val="22"/>
        </w:rPr>
        <w:t>to</w:t>
      </w:r>
      <w:r w:rsidR="00F04C9D" w:rsidRPr="005B2ED1">
        <w:rPr>
          <w:sz w:val="22"/>
        </w:rPr>
        <w:t xml:space="preserve"> their requirements rather than their financial position (Brooks, 2012).</w:t>
      </w:r>
      <w:r w:rsidR="000D777F" w:rsidRPr="005B2ED1">
        <w:rPr>
          <w:sz w:val="22"/>
        </w:rPr>
        <w:t xml:space="preserve"> </w:t>
      </w:r>
      <w:r w:rsidR="00362C89" w:rsidRPr="005B2ED1">
        <w:rPr>
          <w:sz w:val="22"/>
        </w:rPr>
        <w:t>Social car</w:t>
      </w:r>
      <w:r w:rsidR="00291F56" w:rsidRPr="005B2ED1">
        <w:rPr>
          <w:sz w:val="22"/>
        </w:rPr>
        <w:t xml:space="preserve">e is </w:t>
      </w:r>
      <w:r w:rsidR="00C93AB1" w:rsidRPr="005B2ED1">
        <w:rPr>
          <w:sz w:val="22"/>
        </w:rPr>
        <w:t xml:space="preserve">financed by the service user, it </w:t>
      </w:r>
      <w:r w:rsidR="00362C89" w:rsidRPr="005B2ED1">
        <w:rPr>
          <w:sz w:val="22"/>
        </w:rPr>
        <w:t>provides support that will encourage people to live healthily and independently</w:t>
      </w:r>
      <w:r w:rsidR="00C93AB1" w:rsidRPr="005B2ED1">
        <w:rPr>
          <w:sz w:val="22"/>
        </w:rPr>
        <w:t>. S</w:t>
      </w:r>
      <w:r w:rsidR="00362C89" w:rsidRPr="005B2ED1">
        <w:rPr>
          <w:sz w:val="22"/>
        </w:rPr>
        <w:t>ervices such as</w:t>
      </w:r>
      <w:r w:rsidR="00CB6F22" w:rsidRPr="005B2ED1">
        <w:rPr>
          <w:sz w:val="22"/>
        </w:rPr>
        <w:t xml:space="preserve"> long</w:t>
      </w:r>
      <w:r w:rsidR="0033375A" w:rsidRPr="005B2ED1">
        <w:rPr>
          <w:sz w:val="22"/>
        </w:rPr>
        <w:t>/</w:t>
      </w:r>
      <w:r w:rsidR="002E6AA2" w:rsidRPr="005B2ED1">
        <w:rPr>
          <w:sz w:val="22"/>
        </w:rPr>
        <w:t>short-term</w:t>
      </w:r>
      <w:r w:rsidR="0033375A" w:rsidRPr="005B2ED1">
        <w:rPr>
          <w:sz w:val="22"/>
        </w:rPr>
        <w:t xml:space="preserve"> </w:t>
      </w:r>
      <w:r w:rsidR="0033375A" w:rsidRPr="005B2ED1">
        <w:rPr>
          <w:sz w:val="22"/>
        </w:rPr>
        <w:lastRenderedPageBreak/>
        <w:t>care</w:t>
      </w:r>
      <w:r w:rsidR="008A7CC5" w:rsidRPr="005B2ED1">
        <w:rPr>
          <w:sz w:val="22"/>
        </w:rPr>
        <w:t>, residential homes</w:t>
      </w:r>
      <w:r w:rsidR="002E6AA2" w:rsidRPr="005B2ED1">
        <w:rPr>
          <w:sz w:val="22"/>
        </w:rPr>
        <w:t>,</w:t>
      </w:r>
      <w:r w:rsidR="00362C89" w:rsidRPr="005B2ED1">
        <w:rPr>
          <w:sz w:val="22"/>
        </w:rPr>
        <w:t xml:space="preserve"> counselling, advice and nursing homes, along with many others (Princes Trust, n.d.).</w:t>
      </w:r>
    </w:p>
    <w:p w14:paraId="661AFC1A" w14:textId="77777777" w:rsidR="00503E1B" w:rsidRPr="005B2ED1" w:rsidRDefault="00503E1B" w:rsidP="002D24F8">
      <w:pPr>
        <w:tabs>
          <w:tab w:val="left" w:pos="6458"/>
        </w:tabs>
        <w:spacing w:line="360" w:lineRule="auto"/>
        <w:jc w:val="both"/>
        <w:rPr>
          <w:sz w:val="22"/>
        </w:rPr>
      </w:pPr>
    </w:p>
    <w:p w14:paraId="4CF0B634" w14:textId="1E8D11D2" w:rsidR="00CA6489" w:rsidRPr="005B2ED1" w:rsidRDefault="00BE504F" w:rsidP="002D24F8">
      <w:pPr>
        <w:tabs>
          <w:tab w:val="left" w:pos="6458"/>
        </w:tabs>
        <w:spacing w:line="360" w:lineRule="auto"/>
        <w:jc w:val="both"/>
        <w:rPr>
          <w:sz w:val="22"/>
        </w:rPr>
      </w:pPr>
      <w:r w:rsidRPr="005B2ED1">
        <w:rPr>
          <w:sz w:val="22"/>
        </w:rPr>
        <w:t xml:space="preserve"> </w:t>
      </w:r>
      <w:r w:rsidR="00CD7A08" w:rsidRPr="005B2ED1">
        <w:rPr>
          <w:sz w:val="22"/>
        </w:rPr>
        <w:t>Although</w:t>
      </w:r>
      <w:r w:rsidR="00503E1B" w:rsidRPr="005B2ED1">
        <w:rPr>
          <w:sz w:val="22"/>
        </w:rPr>
        <w:t xml:space="preserve"> NHS</w:t>
      </w:r>
      <w:r w:rsidR="00CD7A08" w:rsidRPr="005B2ED1">
        <w:rPr>
          <w:sz w:val="22"/>
        </w:rPr>
        <w:t xml:space="preserve"> is commended for the equity of the service it provides to patients, during the pandemic, non-covid-related patient care was interrupted and covid infection</w:t>
      </w:r>
      <w:r w:rsidR="00EE3EF2" w:rsidRPr="005B2ED1">
        <w:rPr>
          <w:sz w:val="22"/>
        </w:rPr>
        <w:t>s</w:t>
      </w:r>
      <w:r w:rsidR="00CD7A08" w:rsidRPr="005B2ED1">
        <w:rPr>
          <w:sz w:val="22"/>
        </w:rPr>
        <w:t xml:space="preserve"> took centre stage.</w:t>
      </w:r>
      <w:r w:rsidR="00D6114C" w:rsidRPr="005B2ED1">
        <w:rPr>
          <w:sz w:val="22"/>
        </w:rPr>
        <w:t xml:space="preserve"> </w:t>
      </w:r>
      <w:r w:rsidR="00CE546D" w:rsidRPr="005B2ED1">
        <w:rPr>
          <w:sz w:val="22"/>
        </w:rPr>
        <w:t xml:space="preserve">Waiting lists for health care treatment were already an issue pre-pandemic, with 4.3 million people waiting but due to the </w:t>
      </w:r>
      <w:r w:rsidR="00FB1A70" w:rsidRPr="005B2ED1">
        <w:rPr>
          <w:sz w:val="22"/>
        </w:rPr>
        <w:t>backlog</w:t>
      </w:r>
      <w:r w:rsidR="00CE546D" w:rsidRPr="005B2ED1">
        <w:rPr>
          <w:sz w:val="22"/>
        </w:rPr>
        <w:t xml:space="preserve">, </w:t>
      </w:r>
      <w:r w:rsidR="00FB1A70" w:rsidRPr="005B2ED1">
        <w:rPr>
          <w:sz w:val="22"/>
        </w:rPr>
        <w:t>latest</w:t>
      </w:r>
      <w:r w:rsidR="00CE546D" w:rsidRPr="005B2ED1">
        <w:rPr>
          <w:sz w:val="22"/>
        </w:rPr>
        <w:t xml:space="preserve"> estimates have shown it has climbed to a </w:t>
      </w:r>
      <w:r w:rsidR="00E77655" w:rsidRPr="005B2ED1">
        <w:rPr>
          <w:sz w:val="22"/>
        </w:rPr>
        <w:t>startling 7.1</w:t>
      </w:r>
      <w:r w:rsidR="00CE546D" w:rsidRPr="005B2ED1">
        <w:rPr>
          <w:sz w:val="22"/>
        </w:rPr>
        <w:t xml:space="preserve"> million people</w:t>
      </w:r>
      <w:r w:rsidR="004A66B2" w:rsidRPr="005B2ED1">
        <w:rPr>
          <w:sz w:val="22"/>
        </w:rPr>
        <w:t xml:space="preserve"> (BMA, 2022).</w:t>
      </w:r>
      <w:r w:rsidR="00735E67" w:rsidRPr="005B2ED1">
        <w:rPr>
          <w:sz w:val="22"/>
        </w:rPr>
        <w:t xml:space="preserve"> </w:t>
      </w:r>
      <w:r w:rsidR="00F157DA" w:rsidRPr="005B2ED1">
        <w:rPr>
          <w:sz w:val="22"/>
        </w:rPr>
        <w:t xml:space="preserve">Similarly, </w:t>
      </w:r>
      <w:r w:rsidR="00D61A3A" w:rsidRPr="005B2ED1">
        <w:rPr>
          <w:sz w:val="22"/>
        </w:rPr>
        <w:t xml:space="preserve">COVID-19 </w:t>
      </w:r>
      <w:r w:rsidR="00F157DA" w:rsidRPr="005B2ED1">
        <w:rPr>
          <w:sz w:val="22"/>
        </w:rPr>
        <w:t xml:space="preserve">had a significant influence on social care. </w:t>
      </w:r>
      <w:proofErr w:type="spellStart"/>
      <w:r w:rsidR="00F157DA" w:rsidRPr="005B2ED1">
        <w:rPr>
          <w:sz w:val="22"/>
        </w:rPr>
        <w:t>Bottery</w:t>
      </w:r>
      <w:proofErr w:type="spellEnd"/>
      <w:r w:rsidR="00F157DA" w:rsidRPr="005B2ED1">
        <w:rPr>
          <w:sz w:val="22"/>
        </w:rPr>
        <w:t xml:space="preserve"> (2020) identified important issues that arose </w:t>
      </w:r>
      <w:proofErr w:type="gramStart"/>
      <w:r w:rsidR="00F157DA" w:rsidRPr="005B2ED1">
        <w:rPr>
          <w:sz w:val="22"/>
        </w:rPr>
        <w:t>as a result of</w:t>
      </w:r>
      <w:proofErr w:type="gramEnd"/>
      <w:r w:rsidR="00F157DA" w:rsidRPr="005B2ED1">
        <w:rPr>
          <w:sz w:val="22"/>
        </w:rPr>
        <w:t xml:space="preserve"> the pandemic in social care providers.</w:t>
      </w:r>
      <w:r w:rsidR="00957A55" w:rsidRPr="005B2ED1">
        <w:rPr>
          <w:sz w:val="22"/>
        </w:rPr>
        <w:t xml:space="preserve"> </w:t>
      </w:r>
      <w:r w:rsidR="00C33821" w:rsidRPr="005B2ED1">
        <w:rPr>
          <w:sz w:val="22"/>
        </w:rPr>
        <w:t>Due to a lack of planning</w:t>
      </w:r>
      <w:r w:rsidR="00E63BEA" w:rsidRPr="005B2ED1">
        <w:rPr>
          <w:sz w:val="22"/>
        </w:rPr>
        <w:t xml:space="preserve"> persona</w:t>
      </w:r>
      <w:r w:rsidR="00B43ED4" w:rsidRPr="005B2ED1">
        <w:rPr>
          <w:sz w:val="22"/>
        </w:rPr>
        <w:t>l</w:t>
      </w:r>
      <w:r w:rsidR="00E63BEA" w:rsidRPr="005B2ED1">
        <w:rPr>
          <w:sz w:val="22"/>
        </w:rPr>
        <w:t xml:space="preserve"> protective equipment </w:t>
      </w:r>
      <w:r w:rsidR="005C0B30" w:rsidRPr="005B2ED1">
        <w:rPr>
          <w:sz w:val="22"/>
        </w:rPr>
        <w:t xml:space="preserve">(PPE) </w:t>
      </w:r>
      <w:r w:rsidR="00B43ED4" w:rsidRPr="005B2ED1">
        <w:rPr>
          <w:sz w:val="22"/>
        </w:rPr>
        <w:t xml:space="preserve">was difficult to obtain </w:t>
      </w:r>
      <w:r w:rsidR="00913187" w:rsidRPr="005B2ED1">
        <w:rPr>
          <w:sz w:val="22"/>
        </w:rPr>
        <w:t>and</w:t>
      </w:r>
      <w:r w:rsidR="005C0B30" w:rsidRPr="005B2ED1">
        <w:rPr>
          <w:sz w:val="22"/>
        </w:rPr>
        <w:t xml:space="preserve"> </w:t>
      </w:r>
      <w:r w:rsidR="00C33821" w:rsidRPr="005B2ED1">
        <w:rPr>
          <w:sz w:val="22"/>
        </w:rPr>
        <w:t>30,000 additional fatalities occurred in nursing homes and 3,500 in domiciliary care in early 2020</w:t>
      </w:r>
      <w:r w:rsidR="00D96237" w:rsidRPr="005B2ED1">
        <w:rPr>
          <w:sz w:val="22"/>
        </w:rPr>
        <w:t>, alt</w:t>
      </w:r>
      <w:r w:rsidR="00E92572" w:rsidRPr="005B2ED1">
        <w:rPr>
          <w:sz w:val="22"/>
        </w:rPr>
        <w:t>hough many were not directly related to the COV</w:t>
      </w:r>
      <w:r w:rsidR="007677D5" w:rsidRPr="005B2ED1">
        <w:rPr>
          <w:sz w:val="22"/>
        </w:rPr>
        <w:t>ID-19 infection</w:t>
      </w:r>
      <w:r w:rsidR="00101803" w:rsidRPr="005B2ED1">
        <w:rPr>
          <w:sz w:val="22"/>
        </w:rPr>
        <w:t xml:space="preserve"> </w:t>
      </w:r>
      <w:r w:rsidR="003C6965" w:rsidRPr="005B2ED1">
        <w:rPr>
          <w:sz w:val="22"/>
        </w:rPr>
        <w:t xml:space="preserve">and indicated neglect within these services </w:t>
      </w:r>
      <w:r w:rsidR="00101803" w:rsidRPr="005B2ED1">
        <w:rPr>
          <w:sz w:val="22"/>
        </w:rPr>
        <w:t>(</w:t>
      </w:r>
      <w:proofErr w:type="spellStart"/>
      <w:r w:rsidR="00101803" w:rsidRPr="005B2ED1">
        <w:rPr>
          <w:sz w:val="22"/>
        </w:rPr>
        <w:t>Bottery</w:t>
      </w:r>
      <w:proofErr w:type="spellEnd"/>
      <w:r w:rsidR="00980570" w:rsidRPr="005B2ED1">
        <w:rPr>
          <w:sz w:val="22"/>
        </w:rPr>
        <w:t>, 2020)</w:t>
      </w:r>
      <w:r w:rsidR="00C33821" w:rsidRPr="005B2ED1">
        <w:rPr>
          <w:sz w:val="22"/>
        </w:rPr>
        <w:t>.</w:t>
      </w:r>
    </w:p>
    <w:p w14:paraId="013BC1FF" w14:textId="77777777" w:rsidR="00C33821" w:rsidRPr="005B2ED1" w:rsidRDefault="00C33821" w:rsidP="002D24F8">
      <w:pPr>
        <w:tabs>
          <w:tab w:val="left" w:pos="6458"/>
        </w:tabs>
        <w:spacing w:line="360" w:lineRule="auto"/>
        <w:jc w:val="both"/>
        <w:rPr>
          <w:sz w:val="22"/>
        </w:rPr>
      </w:pPr>
    </w:p>
    <w:p w14:paraId="1E778370" w14:textId="77777777" w:rsidR="00C33821" w:rsidRPr="005B2ED1" w:rsidRDefault="00C33821" w:rsidP="002D24F8">
      <w:pPr>
        <w:tabs>
          <w:tab w:val="left" w:pos="6458"/>
        </w:tabs>
        <w:spacing w:line="360" w:lineRule="auto"/>
        <w:jc w:val="both"/>
        <w:rPr>
          <w:sz w:val="22"/>
        </w:rPr>
      </w:pPr>
    </w:p>
    <w:p w14:paraId="54165C28" w14:textId="25F50604" w:rsidR="004B6DC8" w:rsidRPr="005B2ED1" w:rsidRDefault="00163FB0" w:rsidP="002D24F8">
      <w:pPr>
        <w:tabs>
          <w:tab w:val="left" w:pos="6458"/>
        </w:tabs>
        <w:spacing w:line="360" w:lineRule="auto"/>
        <w:jc w:val="both"/>
        <w:rPr>
          <w:sz w:val="22"/>
        </w:rPr>
      </w:pPr>
      <w:r w:rsidRPr="005B2ED1">
        <w:rPr>
          <w:sz w:val="22"/>
        </w:rPr>
        <w:t xml:space="preserve">  </w:t>
      </w:r>
      <w:r w:rsidR="006042BF" w:rsidRPr="005B2ED1">
        <w:rPr>
          <w:sz w:val="22"/>
        </w:rPr>
        <w:t xml:space="preserve">The COVID-19 pandemic, along with an increase in the percentage of elderly individuals, has had a significant influence on health </w:t>
      </w:r>
      <w:r w:rsidR="004B6F5C" w:rsidRPr="005B2ED1">
        <w:rPr>
          <w:sz w:val="22"/>
        </w:rPr>
        <w:t xml:space="preserve">and social </w:t>
      </w:r>
      <w:r w:rsidR="006042BF" w:rsidRPr="005B2ED1">
        <w:rPr>
          <w:sz w:val="22"/>
        </w:rPr>
        <w:t>care. As people age, they are more likely to seek health services</w:t>
      </w:r>
      <w:r w:rsidR="00FB4127" w:rsidRPr="005B2ED1">
        <w:rPr>
          <w:sz w:val="22"/>
        </w:rPr>
        <w:t>.</w:t>
      </w:r>
      <w:r w:rsidR="00BB2FC3" w:rsidRPr="005B2ED1">
        <w:rPr>
          <w:sz w:val="22"/>
        </w:rPr>
        <w:t xml:space="preserve"> </w:t>
      </w:r>
      <w:r w:rsidR="00FB4127" w:rsidRPr="005B2ED1">
        <w:rPr>
          <w:sz w:val="22"/>
        </w:rPr>
        <w:t>Over</w:t>
      </w:r>
      <w:r w:rsidR="00BB2FC3" w:rsidRPr="005B2ED1">
        <w:rPr>
          <w:sz w:val="22"/>
        </w:rPr>
        <w:t xml:space="preserve"> half </w:t>
      </w:r>
      <w:r w:rsidR="00511403" w:rsidRPr="005B2ED1">
        <w:rPr>
          <w:sz w:val="22"/>
        </w:rPr>
        <w:t xml:space="preserve">of people aged 65-74 </w:t>
      </w:r>
      <w:r w:rsidR="00951AEF" w:rsidRPr="005B2ED1">
        <w:rPr>
          <w:sz w:val="22"/>
        </w:rPr>
        <w:t xml:space="preserve">are </w:t>
      </w:r>
      <w:r w:rsidR="00511403" w:rsidRPr="005B2ED1">
        <w:rPr>
          <w:sz w:val="22"/>
        </w:rPr>
        <w:t xml:space="preserve">living with a </w:t>
      </w:r>
      <w:r w:rsidR="00146D2E" w:rsidRPr="005B2ED1">
        <w:rPr>
          <w:sz w:val="22"/>
        </w:rPr>
        <w:t>long-term</w:t>
      </w:r>
      <w:r w:rsidR="00511403" w:rsidRPr="005B2ED1">
        <w:rPr>
          <w:sz w:val="22"/>
        </w:rPr>
        <w:t xml:space="preserve"> health condition</w:t>
      </w:r>
      <w:r w:rsidR="006042BF" w:rsidRPr="005B2ED1">
        <w:rPr>
          <w:sz w:val="22"/>
        </w:rPr>
        <w:t xml:space="preserve">, </w:t>
      </w:r>
      <w:r w:rsidR="00951AEF" w:rsidRPr="005B2ED1">
        <w:rPr>
          <w:sz w:val="22"/>
        </w:rPr>
        <w:t>this</w:t>
      </w:r>
      <w:r w:rsidR="006042BF" w:rsidRPr="005B2ED1">
        <w:rPr>
          <w:sz w:val="22"/>
        </w:rPr>
        <w:t xml:space="preserve"> necessitates more investment</w:t>
      </w:r>
      <w:r w:rsidR="003C0573" w:rsidRPr="005B2ED1">
        <w:rPr>
          <w:sz w:val="22"/>
        </w:rPr>
        <w:t xml:space="preserve"> to provide </w:t>
      </w:r>
      <w:r w:rsidR="0046378F" w:rsidRPr="005B2ED1">
        <w:rPr>
          <w:sz w:val="22"/>
        </w:rPr>
        <w:t xml:space="preserve">adequate </w:t>
      </w:r>
      <w:r w:rsidR="00951AEF" w:rsidRPr="005B2ED1">
        <w:rPr>
          <w:sz w:val="22"/>
        </w:rPr>
        <w:t>car</w:t>
      </w:r>
      <w:r w:rsidR="00650180" w:rsidRPr="005B2ED1">
        <w:rPr>
          <w:sz w:val="22"/>
        </w:rPr>
        <w:t>e, resu</w:t>
      </w:r>
      <w:r w:rsidR="00826FAD" w:rsidRPr="005B2ED1">
        <w:rPr>
          <w:sz w:val="22"/>
        </w:rPr>
        <w:t>lting in cost pressures</w:t>
      </w:r>
      <w:r w:rsidR="00EE39DB" w:rsidRPr="005B2ED1">
        <w:rPr>
          <w:sz w:val="22"/>
        </w:rPr>
        <w:t xml:space="preserve"> for the NHS</w:t>
      </w:r>
      <w:r w:rsidR="00951AEF" w:rsidRPr="005B2ED1">
        <w:rPr>
          <w:sz w:val="22"/>
        </w:rPr>
        <w:t xml:space="preserve"> </w:t>
      </w:r>
      <w:r w:rsidR="001A2268" w:rsidRPr="005B2ED1">
        <w:rPr>
          <w:sz w:val="22"/>
        </w:rPr>
        <w:t>(Age UK, 2019)</w:t>
      </w:r>
      <w:r w:rsidR="00186F77" w:rsidRPr="005B2ED1">
        <w:rPr>
          <w:sz w:val="22"/>
        </w:rPr>
        <w:t xml:space="preserve">. </w:t>
      </w:r>
      <w:r w:rsidR="00B412EF" w:rsidRPr="005B2ED1">
        <w:rPr>
          <w:sz w:val="22"/>
        </w:rPr>
        <w:t xml:space="preserve">Although it is widely stated that the growth in older people is producing problems with care expenditures, Ferguson and </w:t>
      </w:r>
      <w:proofErr w:type="spellStart"/>
      <w:r w:rsidR="00B412EF" w:rsidRPr="005B2ED1">
        <w:rPr>
          <w:sz w:val="22"/>
        </w:rPr>
        <w:t>Belloni</w:t>
      </w:r>
      <w:proofErr w:type="spellEnd"/>
      <w:r w:rsidR="00B412EF" w:rsidRPr="005B2ED1">
        <w:rPr>
          <w:sz w:val="22"/>
        </w:rPr>
        <w:t xml:space="preserve"> (2019) agree that it is likely, but the funds gained from greater taxation should balance the situation</w:t>
      </w:r>
      <w:r w:rsidR="00FE2105" w:rsidRPr="005B2ED1">
        <w:rPr>
          <w:sz w:val="22"/>
        </w:rPr>
        <w:t xml:space="preserve">. Additionally, the workforce in health </w:t>
      </w:r>
      <w:r w:rsidR="00CC4CC2" w:rsidRPr="005B2ED1">
        <w:rPr>
          <w:sz w:val="22"/>
        </w:rPr>
        <w:t xml:space="preserve">and social </w:t>
      </w:r>
      <w:r w:rsidR="00FE2105" w:rsidRPr="005B2ED1">
        <w:rPr>
          <w:sz w:val="22"/>
        </w:rPr>
        <w:t xml:space="preserve">care is straining as the number of elderly individuals </w:t>
      </w:r>
      <w:r w:rsidR="00FB0EB2" w:rsidRPr="005B2ED1">
        <w:rPr>
          <w:sz w:val="22"/>
        </w:rPr>
        <w:t>outnumbers</w:t>
      </w:r>
      <w:r w:rsidR="00FE2105" w:rsidRPr="005B2ED1">
        <w:rPr>
          <w:sz w:val="22"/>
        </w:rPr>
        <w:t xml:space="preserve"> the number of younger people</w:t>
      </w:r>
      <w:r w:rsidR="00C16DB2" w:rsidRPr="005B2ED1">
        <w:rPr>
          <w:sz w:val="22"/>
        </w:rPr>
        <w:t xml:space="preserve">, </w:t>
      </w:r>
      <w:r w:rsidR="00BD45F6" w:rsidRPr="005B2ED1">
        <w:rPr>
          <w:sz w:val="22"/>
        </w:rPr>
        <w:t xml:space="preserve">resulting in </w:t>
      </w:r>
      <w:r w:rsidR="00AE5F64" w:rsidRPr="005B2ED1">
        <w:rPr>
          <w:sz w:val="22"/>
        </w:rPr>
        <w:t>fewer</w:t>
      </w:r>
      <w:r w:rsidR="00D0312E" w:rsidRPr="005B2ED1">
        <w:rPr>
          <w:sz w:val="22"/>
        </w:rPr>
        <w:t xml:space="preserve"> pe</w:t>
      </w:r>
      <w:r w:rsidR="00050A7D" w:rsidRPr="005B2ED1">
        <w:rPr>
          <w:sz w:val="22"/>
        </w:rPr>
        <w:t>rsons</w:t>
      </w:r>
      <w:r w:rsidR="00D0312E" w:rsidRPr="005B2ED1">
        <w:rPr>
          <w:sz w:val="22"/>
        </w:rPr>
        <w:t xml:space="preserve"> filling </w:t>
      </w:r>
      <w:r w:rsidR="00050A7D" w:rsidRPr="005B2ED1">
        <w:rPr>
          <w:sz w:val="22"/>
        </w:rPr>
        <w:t>critical employment functions</w:t>
      </w:r>
      <w:r w:rsidR="00AE5F64" w:rsidRPr="005B2ED1">
        <w:rPr>
          <w:sz w:val="22"/>
        </w:rPr>
        <w:t>.</w:t>
      </w:r>
      <w:r w:rsidR="00FE2105" w:rsidRPr="005B2ED1">
        <w:rPr>
          <w:sz w:val="22"/>
        </w:rPr>
        <w:t xml:space="preserve"> The number of employment openings in the NHS is expected to increase from 100,000 today to 250,000 by 2030. (Age UK, 2019)</w:t>
      </w:r>
      <w:r w:rsidR="009457F4" w:rsidRPr="005B2ED1">
        <w:rPr>
          <w:sz w:val="22"/>
        </w:rPr>
        <w:t>.</w:t>
      </w:r>
      <w:r w:rsidR="009A7070" w:rsidRPr="005B2ED1">
        <w:rPr>
          <w:sz w:val="22"/>
        </w:rPr>
        <w:t xml:space="preserve"> </w:t>
      </w:r>
      <w:r w:rsidR="00772A7D" w:rsidRPr="005B2ED1">
        <w:rPr>
          <w:sz w:val="22"/>
        </w:rPr>
        <w:t xml:space="preserve">The </w:t>
      </w:r>
      <w:r w:rsidR="009457F4" w:rsidRPr="005B2ED1">
        <w:rPr>
          <w:sz w:val="22"/>
        </w:rPr>
        <w:t xml:space="preserve">shortage </w:t>
      </w:r>
      <w:r w:rsidR="009A7070" w:rsidRPr="005B2ED1">
        <w:rPr>
          <w:sz w:val="22"/>
        </w:rPr>
        <w:t xml:space="preserve">of funds and manpower is taking its toll </w:t>
      </w:r>
      <w:r w:rsidR="0094634F" w:rsidRPr="005B2ED1">
        <w:rPr>
          <w:sz w:val="22"/>
        </w:rPr>
        <w:t xml:space="preserve">on health and social care provisions </w:t>
      </w:r>
      <w:r w:rsidR="009A7070" w:rsidRPr="005B2ED1">
        <w:rPr>
          <w:sz w:val="22"/>
        </w:rPr>
        <w:t>(Plan, 2018).</w:t>
      </w:r>
    </w:p>
    <w:p w14:paraId="49CCDFDF" w14:textId="77777777" w:rsidR="00480848" w:rsidRPr="005B2ED1" w:rsidRDefault="00480848" w:rsidP="002D24F8">
      <w:pPr>
        <w:tabs>
          <w:tab w:val="left" w:pos="6458"/>
        </w:tabs>
        <w:spacing w:line="360" w:lineRule="auto"/>
        <w:jc w:val="both"/>
        <w:rPr>
          <w:sz w:val="22"/>
        </w:rPr>
      </w:pPr>
    </w:p>
    <w:p w14:paraId="54753C02" w14:textId="7C6B99DF" w:rsidR="002E1263" w:rsidRDefault="00275AD0" w:rsidP="002D24F8">
      <w:pPr>
        <w:tabs>
          <w:tab w:val="left" w:pos="6458"/>
        </w:tabs>
        <w:spacing w:line="360" w:lineRule="auto"/>
        <w:jc w:val="both"/>
        <w:rPr>
          <w:sz w:val="22"/>
        </w:rPr>
      </w:pPr>
      <w:r w:rsidRPr="005B2ED1">
        <w:rPr>
          <w:sz w:val="22"/>
        </w:rPr>
        <w:t xml:space="preserve">In response to the Covid-19 outbreak, the government of England has implemented a strategy to restructure social care. </w:t>
      </w:r>
      <w:r w:rsidR="005B6C13" w:rsidRPr="005B2ED1">
        <w:rPr>
          <w:sz w:val="22"/>
        </w:rPr>
        <w:t>In April 2022</w:t>
      </w:r>
      <w:r w:rsidRPr="005B2ED1">
        <w:rPr>
          <w:sz w:val="22"/>
        </w:rPr>
        <w:t xml:space="preserve">, they proposed to impose a 1.25% Health and Social Care Levy to </w:t>
      </w:r>
      <w:r w:rsidR="00232355" w:rsidRPr="005B2ED1">
        <w:rPr>
          <w:sz w:val="22"/>
        </w:rPr>
        <w:t>replace</w:t>
      </w:r>
      <w:r w:rsidRPr="005B2ED1">
        <w:rPr>
          <w:sz w:val="22"/>
        </w:rPr>
        <w:t xml:space="preserve"> the increase in National Insurance contributions. </w:t>
      </w:r>
      <w:r w:rsidR="00F0673D" w:rsidRPr="005B2ED1">
        <w:rPr>
          <w:sz w:val="22"/>
        </w:rPr>
        <w:t xml:space="preserve">The goal was to generate funding for health and social care over a three-year period </w:t>
      </w:r>
      <w:proofErr w:type="gramStart"/>
      <w:r w:rsidR="00F0673D" w:rsidRPr="005B2ED1">
        <w:rPr>
          <w:sz w:val="22"/>
        </w:rPr>
        <w:t>in order to</w:t>
      </w:r>
      <w:proofErr w:type="gramEnd"/>
      <w:r w:rsidR="00F0673D" w:rsidRPr="005B2ED1">
        <w:rPr>
          <w:sz w:val="22"/>
        </w:rPr>
        <w:t xml:space="preserve"> reduce NHS waiting lines (GOV.UK, 2022). Due to 'pro-growth' plans, this idea has subsequently been cancelled (Wilkinson, 2022). They also offered a 3% wage increase for NHS employees, recognising the hard work and stress that has been experienced.</w:t>
      </w:r>
      <w:r w:rsidR="00632834" w:rsidRPr="005B2ED1">
        <w:rPr>
          <w:sz w:val="22"/>
        </w:rPr>
        <w:t xml:space="preserve"> </w:t>
      </w:r>
      <w:r w:rsidR="001E4499" w:rsidRPr="005B2ED1">
        <w:rPr>
          <w:sz w:val="22"/>
        </w:rPr>
        <w:t xml:space="preserve">Another problem that the government will address is </w:t>
      </w:r>
      <w:r w:rsidR="00855B9F" w:rsidRPr="005B2ED1">
        <w:rPr>
          <w:sz w:val="22"/>
        </w:rPr>
        <w:t>reducing</w:t>
      </w:r>
      <w:r w:rsidR="001E4499" w:rsidRPr="005B2ED1">
        <w:rPr>
          <w:sz w:val="22"/>
        </w:rPr>
        <w:t xml:space="preserve"> the </w:t>
      </w:r>
      <w:r w:rsidR="00C424B6" w:rsidRPr="005B2ED1">
        <w:rPr>
          <w:sz w:val="22"/>
        </w:rPr>
        <w:t>cost</w:t>
      </w:r>
      <w:r w:rsidR="001E4499" w:rsidRPr="005B2ED1">
        <w:rPr>
          <w:sz w:val="22"/>
        </w:rPr>
        <w:t xml:space="preserve"> of social care fees that an individual will spend </w:t>
      </w:r>
      <w:r w:rsidR="001E4499" w:rsidRPr="005B2ED1">
        <w:rPr>
          <w:sz w:val="22"/>
        </w:rPr>
        <w:lastRenderedPageBreak/>
        <w:t>over their lifetime.</w:t>
      </w:r>
      <w:r w:rsidR="005B00A3" w:rsidRPr="005B2ED1">
        <w:rPr>
          <w:sz w:val="22"/>
        </w:rPr>
        <w:t xml:space="preserve"> Lastly, s</w:t>
      </w:r>
      <w:r w:rsidR="001E4499" w:rsidRPr="005B2ED1">
        <w:rPr>
          <w:sz w:val="22"/>
        </w:rPr>
        <w:t xml:space="preserve">elf-funded care can be </w:t>
      </w:r>
      <w:r w:rsidR="0098752C" w:rsidRPr="005B2ED1">
        <w:rPr>
          <w:sz w:val="22"/>
        </w:rPr>
        <w:t>arranged</w:t>
      </w:r>
      <w:r w:rsidR="001E4499" w:rsidRPr="005B2ED1">
        <w:rPr>
          <w:sz w:val="22"/>
        </w:rPr>
        <w:t xml:space="preserve"> </w:t>
      </w:r>
      <w:r w:rsidR="0098752C" w:rsidRPr="005B2ED1">
        <w:rPr>
          <w:sz w:val="22"/>
        </w:rPr>
        <w:t>via</w:t>
      </w:r>
      <w:r w:rsidR="001E4499" w:rsidRPr="005B2ED1">
        <w:rPr>
          <w:sz w:val="22"/>
        </w:rPr>
        <w:t xml:space="preserve"> the Local Authority under the Care Act 2014 legislation to guarantee that better value care is supplied</w:t>
      </w:r>
      <w:r w:rsidR="00FD79E1" w:rsidRPr="005B2ED1">
        <w:rPr>
          <w:sz w:val="22"/>
        </w:rPr>
        <w:t xml:space="preserve"> </w:t>
      </w:r>
      <w:r w:rsidR="00C424B6" w:rsidRPr="005B2ED1">
        <w:rPr>
          <w:sz w:val="22"/>
        </w:rPr>
        <w:t>(GOV.UK, 2022a)</w:t>
      </w:r>
      <w:r w:rsidR="001E4499" w:rsidRPr="005B2ED1">
        <w:rPr>
          <w:sz w:val="22"/>
        </w:rPr>
        <w:t>.</w:t>
      </w:r>
    </w:p>
    <w:p w14:paraId="6ABADD13" w14:textId="276E4CAC" w:rsidR="00480848" w:rsidRDefault="00480848" w:rsidP="002D24F8">
      <w:pPr>
        <w:tabs>
          <w:tab w:val="left" w:pos="6458"/>
        </w:tabs>
        <w:spacing w:line="360" w:lineRule="auto"/>
        <w:jc w:val="both"/>
        <w:rPr>
          <w:sz w:val="22"/>
        </w:rPr>
      </w:pPr>
    </w:p>
    <w:p w14:paraId="23F253FC" w14:textId="13CA275E" w:rsidR="00D1139C" w:rsidRDefault="005E3310" w:rsidP="002D24F8">
      <w:pPr>
        <w:tabs>
          <w:tab w:val="left" w:pos="6458"/>
        </w:tabs>
        <w:spacing w:line="360" w:lineRule="auto"/>
        <w:jc w:val="both"/>
        <w:rPr>
          <w:sz w:val="22"/>
        </w:rPr>
      </w:pPr>
      <w:r w:rsidRPr="005E3310">
        <w:rPr>
          <w:sz w:val="22"/>
        </w:rPr>
        <w:t xml:space="preserve">To summarise this </w:t>
      </w:r>
      <w:r>
        <w:rPr>
          <w:sz w:val="22"/>
        </w:rPr>
        <w:t>essay</w:t>
      </w:r>
      <w:r w:rsidRPr="005E3310">
        <w:rPr>
          <w:sz w:val="22"/>
        </w:rPr>
        <w:t xml:space="preserve">, the elderly population in the United Kingdom is growing, which has a significant impact on society. Although living longer is a benefit, this </w:t>
      </w:r>
      <w:r>
        <w:rPr>
          <w:sz w:val="22"/>
        </w:rPr>
        <w:t>essay</w:t>
      </w:r>
      <w:r w:rsidRPr="005E3310">
        <w:rPr>
          <w:sz w:val="22"/>
        </w:rPr>
        <w:t xml:space="preserve"> has focused on the consequences of this process for older people, society, and health and social care resources. The aged population will undoubtedly continue to expand as medical technology develops and childbearing rates fall. This </w:t>
      </w:r>
      <w:r>
        <w:rPr>
          <w:sz w:val="22"/>
        </w:rPr>
        <w:t>essay</w:t>
      </w:r>
      <w:r w:rsidRPr="005E3310">
        <w:rPr>
          <w:sz w:val="22"/>
        </w:rPr>
        <w:t xml:space="preserve"> has established what challenges older people encounter and how they might have long-term repercussions on their mental health, such as the COVID-19 epidemic, which has driven them into the notion of disengagement. It is now obvious that </w:t>
      </w:r>
      <w:proofErr w:type="gramStart"/>
      <w:r w:rsidRPr="005E3310">
        <w:rPr>
          <w:sz w:val="22"/>
        </w:rPr>
        <w:t>in order to</w:t>
      </w:r>
      <w:proofErr w:type="gramEnd"/>
      <w:r w:rsidRPr="005E3310">
        <w:rPr>
          <w:sz w:val="22"/>
        </w:rPr>
        <w:t xml:space="preserve"> age well, older individuals must stay active and </w:t>
      </w:r>
      <w:r w:rsidR="005B38FC" w:rsidRPr="005E3310">
        <w:rPr>
          <w:sz w:val="22"/>
        </w:rPr>
        <w:t>social.</w:t>
      </w:r>
      <w:r w:rsidR="00994380">
        <w:rPr>
          <w:sz w:val="22"/>
        </w:rPr>
        <w:t xml:space="preserve"> </w:t>
      </w:r>
      <w:r w:rsidR="00A03199" w:rsidRPr="00A03199">
        <w:rPr>
          <w:sz w:val="22"/>
        </w:rPr>
        <w:t xml:space="preserve">They are essential in society since they have made financial contributions throughout the years and have experience and knowledge to pass on to future generations. Unfortunately, health and social care services are now not offering a helpful </w:t>
      </w:r>
      <w:proofErr w:type="gramStart"/>
      <w:r w:rsidR="00A03199" w:rsidRPr="00A03199">
        <w:rPr>
          <w:sz w:val="22"/>
        </w:rPr>
        <w:t>service, since</w:t>
      </w:r>
      <w:proofErr w:type="gramEnd"/>
      <w:r w:rsidR="00A03199" w:rsidRPr="00A03199">
        <w:rPr>
          <w:sz w:val="22"/>
        </w:rPr>
        <w:t xml:space="preserve"> the UK is still dealing with the consequences of the epidemic - a str</w:t>
      </w:r>
      <w:r w:rsidR="00A03199">
        <w:rPr>
          <w:sz w:val="22"/>
        </w:rPr>
        <w:t>ained workforce</w:t>
      </w:r>
      <w:r w:rsidR="00A03199" w:rsidRPr="00A03199">
        <w:rPr>
          <w:sz w:val="22"/>
        </w:rPr>
        <w:t xml:space="preserve"> and insufficient money. The government has set strategies in place to address these issues so that society can receive effective treatment.</w:t>
      </w:r>
      <w:r w:rsidR="00B70C84">
        <w:rPr>
          <w:sz w:val="22"/>
        </w:rPr>
        <w:t xml:space="preserve"> </w:t>
      </w:r>
    </w:p>
    <w:p w14:paraId="4E451ACA" w14:textId="77777777" w:rsidR="00D1139C" w:rsidRDefault="00D1139C" w:rsidP="002D24F8">
      <w:pPr>
        <w:tabs>
          <w:tab w:val="left" w:pos="6458"/>
        </w:tabs>
        <w:spacing w:line="360" w:lineRule="auto"/>
        <w:jc w:val="both"/>
        <w:rPr>
          <w:sz w:val="22"/>
        </w:rPr>
      </w:pPr>
    </w:p>
    <w:p w14:paraId="3F7C617E" w14:textId="48E3A56B" w:rsidR="00D1139C" w:rsidRDefault="008D5DCD" w:rsidP="002D24F8">
      <w:pPr>
        <w:tabs>
          <w:tab w:val="left" w:pos="6458"/>
        </w:tabs>
        <w:spacing w:line="360" w:lineRule="auto"/>
        <w:jc w:val="both"/>
        <w:rPr>
          <w:sz w:val="22"/>
        </w:rPr>
      </w:pPr>
      <w:r>
        <w:rPr>
          <w:sz w:val="22"/>
        </w:rPr>
        <w:t>Re</w:t>
      </w:r>
      <w:r w:rsidR="0039576B">
        <w:rPr>
          <w:sz w:val="22"/>
        </w:rPr>
        <w:t>commendation</w:t>
      </w:r>
      <w:r>
        <w:rPr>
          <w:sz w:val="22"/>
        </w:rPr>
        <w:t>s</w:t>
      </w:r>
      <w:r w:rsidR="0039576B">
        <w:rPr>
          <w:sz w:val="22"/>
        </w:rPr>
        <w:t xml:space="preserve"> that will </w:t>
      </w:r>
      <w:r w:rsidR="00860C7A">
        <w:rPr>
          <w:sz w:val="22"/>
        </w:rPr>
        <w:t xml:space="preserve">improve the care and </w:t>
      </w:r>
      <w:r w:rsidR="00D46824">
        <w:rPr>
          <w:sz w:val="22"/>
        </w:rPr>
        <w:t>treatment within society and health and social care provisions.</w:t>
      </w:r>
    </w:p>
    <w:p w14:paraId="255B996E" w14:textId="4639DFA5" w:rsidR="00FA17E2" w:rsidRDefault="006E13FD" w:rsidP="00FA17E2">
      <w:pPr>
        <w:pStyle w:val="ListParagraph"/>
        <w:numPr>
          <w:ilvl w:val="0"/>
          <w:numId w:val="1"/>
        </w:numPr>
        <w:tabs>
          <w:tab w:val="left" w:pos="6458"/>
        </w:tabs>
        <w:spacing w:line="360" w:lineRule="auto"/>
        <w:jc w:val="both"/>
        <w:rPr>
          <w:sz w:val="22"/>
        </w:rPr>
      </w:pPr>
      <w:r w:rsidRPr="006E13FD">
        <w:rPr>
          <w:sz w:val="22"/>
        </w:rPr>
        <w:t xml:space="preserve">Promoting a person-centered approach to care for the elderly, which will allow them to express their goals and needs and feel as if they can still make decisions for their own well-being and have a sense of purpose. This is very </w:t>
      </w:r>
      <w:r w:rsidR="00BC5D87" w:rsidRPr="006E13FD">
        <w:rPr>
          <w:sz w:val="22"/>
        </w:rPr>
        <w:t>attainable but</w:t>
      </w:r>
      <w:r w:rsidRPr="006E13FD">
        <w:rPr>
          <w:sz w:val="22"/>
        </w:rPr>
        <w:t xml:space="preserve"> owing to a labour shortage and a lack of young people to fill these positions, it will necessitate longer work hours</w:t>
      </w:r>
      <w:r w:rsidR="00BF4716">
        <w:rPr>
          <w:sz w:val="22"/>
        </w:rPr>
        <w:t xml:space="preserve"> and </w:t>
      </w:r>
      <w:r w:rsidR="00FA17E2">
        <w:rPr>
          <w:sz w:val="22"/>
        </w:rPr>
        <w:t>further funding to facilitate their needs.</w:t>
      </w:r>
      <w:r w:rsidR="009F37BE">
        <w:rPr>
          <w:sz w:val="22"/>
        </w:rPr>
        <w:t xml:space="preserve"> To overcome th</w:t>
      </w:r>
      <w:r w:rsidR="008D5DCD">
        <w:rPr>
          <w:sz w:val="22"/>
        </w:rPr>
        <w:t>is</w:t>
      </w:r>
      <w:r w:rsidR="009F37BE">
        <w:rPr>
          <w:sz w:val="22"/>
        </w:rPr>
        <w:t xml:space="preserve"> barrie</w:t>
      </w:r>
      <w:r w:rsidR="00CD18DC">
        <w:rPr>
          <w:sz w:val="22"/>
        </w:rPr>
        <w:t xml:space="preserve">r voluntary positions could be promoted. </w:t>
      </w:r>
    </w:p>
    <w:p w14:paraId="6E8BBBE2" w14:textId="6B7DA96F" w:rsidR="00FA17E2" w:rsidRDefault="00B56A9E" w:rsidP="00FA17E2">
      <w:pPr>
        <w:pStyle w:val="ListParagraph"/>
        <w:numPr>
          <w:ilvl w:val="0"/>
          <w:numId w:val="1"/>
        </w:numPr>
        <w:tabs>
          <w:tab w:val="left" w:pos="6458"/>
        </w:tabs>
        <w:spacing w:line="360" w:lineRule="auto"/>
        <w:jc w:val="both"/>
        <w:rPr>
          <w:sz w:val="22"/>
        </w:rPr>
      </w:pPr>
      <w:r w:rsidRPr="00B56A9E">
        <w:rPr>
          <w:sz w:val="22"/>
        </w:rPr>
        <w:t xml:space="preserve">Educate the younger generation on why elderly people should be respected and cherished in today's society so that the stigma is </w:t>
      </w:r>
      <w:proofErr w:type="gramStart"/>
      <w:r w:rsidRPr="00B56A9E">
        <w:rPr>
          <w:sz w:val="22"/>
        </w:rPr>
        <w:t>erased</w:t>
      </w:r>
      <w:proofErr w:type="gramEnd"/>
      <w:r w:rsidRPr="00B56A9E">
        <w:rPr>
          <w:sz w:val="22"/>
        </w:rPr>
        <w:t xml:space="preserve"> and old people believe they can</w:t>
      </w:r>
      <w:r w:rsidR="00752776">
        <w:rPr>
          <w:sz w:val="22"/>
        </w:rPr>
        <w:t xml:space="preserve"> continue</w:t>
      </w:r>
      <w:r w:rsidRPr="00B56A9E">
        <w:rPr>
          <w:sz w:val="22"/>
        </w:rPr>
        <w:t xml:space="preserve"> </w:t>
      </w:r>
      <w:r w:rsidR="004F2987">
        <w:rPr>
          <w:sz w:val="22"/>
        </w:rPr>
        <w:t>contributing</w:t>
      </w:r>
      <w:r w:rsidRPr="00B56A9E">
        <w:rPr>
          <w:sz w:val="22"/>
        </w:rPr>
        <w:t xml:space="preserve"> to society. Workshops and training days can help with this.</w:t>
      </w:r>
    </w:p>
    <w:p w14:paraId="295C3757" w14:textId="55EF6359" w:rsidR="003030F7" w:rsidRDefault="003030F7">
      <w:pPr>
        <w:rPr>
          <w:sz w:val="22"/>
        </w:rPr>
      </w:pPr>
      <w:r>
        <w:rPr>
          <w:sz w:val="22"/>
        </w:rPr>
        <w:br w:type="page"/>
      </w:r>
    </w:p>
    <w:p w14:paraId="2BBCD824" w14:textId="77777777" w:rsidR="0009590A" w:rsidRPr="00211295" w:rsidRDefault="0009590A" w:rsidP="0009590A">
      <w:pPr>
        <w:pStyle w:val="NormalWeb"/>
        <w:spacing w:before="0" w:beforeAutospacing="0" w:after="240" w:afterAutospacing="0" w:line="360" w:lineRule="auto"/>
        <w:rPr>
          <w:rFonts w:ascii="Arial" w:hAnsi="Arial" w:cs="Arial"/>
          <w:b/>
          <w:bCs/>
          <w:sz w:val="32"/>
          <w:szCs w:val="32"/>
        </w:rPr>
      </w:pPr>
      <w:r w:rsidRPr="00211295">
        <w:rPr>
          <w:rFonts w:ascii="Arial" w:hAnsi="Arial" w:cs="Arial"/>
          <w:b/>
          <w:bCs/>
          <w:sz w:val="32"/>
          <w:szCs w:val="32"/>
        </w:rPr>
        <w:lastRenderedPageBreak/>
        <w:t>Reference list</w:t>
      </w:r>
    </w:p>
    <w:p w14:paraId="781C8AF4" w14:textId="5E3C1325" w:rsidR="00211295"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Age UK (2017). </w:t>
      </w:r>
      <w:r w:rsidRPr="00172B9B">
        <w:rPr>
          <w:rFonts w:ascii="Arial" w:hAnsi="Arial" w:cs="Arial"/>
          <w:i/>
          <w:iCs/>
          <w:sz w:val="22"/>
          <w:szCs w:val="22"/>
        </w:rPr>
        <w:t>Briefing: Human rights of older persons and their comprehensive care</w:t>
      </w:r>
      <w:r w:rsidRPr="00172B9B">
        <w:rPr>
          <w:rFonts w:ascii="Arial" w:hAnsi="Arial" w:cs="Arial"/>
          <w:sz w:val="22"/>
          <w:szCs w:val="22"/>
        </w:rPr>
        <w:t>.</w:t>
      </w:r>
      <w:r w:rsidR="00211295">
        <w:rPr>
          <w:rFonts w:ascii="Arial" w:hAnsi="Arial" w:cs="Arial"/>
          <w:sz w:val="22"/>
          <w:szCs w:val="22"/>
        </w:rPr>
        <w:t xml:space="preserve"> </w:t>
      </w:r>
      <w:r w:rsidRPr="00172B9B">
        <w:rPr>
          <w:rFonts w:ascii="Arial" w:hAnsi="Arial" w:cs="Arial"/>
          <w:sz w:val="22"/>
          <w:szCs w:val="22"/>
        </w:rPr>
        <w:t>Available at: https://www.ageuk.org.uk/globalassets/age-uk/documents/reports-and-publications/reports-and-briefings/equality-and-human-rights/age-uk---human-rights-of-older-persons-and-their-comprehensive-care---july-2017.pdf.</w:t>
      </w:r>
    </w:p>
    <w:p w14:paraId="0C5879DF" w14:textId="01C60C75"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Age UK (2019). </w:t>
      </w:r>
      <w:r w:rsidRPr="00172B9B">
        <w:rPr>
          <w:rFonts w:ascii="Arial" w:hAnsi="Arial" w:cs="Arial"/>
          <w:i/>
          <w:iCs/>
          <w:sz w:val="22"/>
          <w:szCs w:val="22"/>
        </w:rPr>
        <w:t>Briefing: Health and Care of Older People in England 2019</w:t>
      </w:r>
      <w:r w:rsidRPr="00172B9B">
        <w:rPr>
          <w:rFonts w:ascii="Arial" w:hAnsi="Arial" w:cs="Arial"/>
          <w:sz w:val="22"/>
          <w:szCs w:val="22"/>
        </w:rPr>
        <w:t xml:space="preserve">. Available at: https://www.ageuk.org.uk/globalassets/age-uk/documents/reports-and-publications/reports-and-briefings/health--wellbeing/age_uk_briefing_state_of_health_and_care_of_older_people_july2019.pdf </w:t>
      </w:r>
      <w:r w:rsidR="00A71C0D">
        <w:rPr>
          <w:rFonts w:ascii="Arial" w:hAnsi="Arial" w:cs="Arial"/>
          <w:sz w:val="22"/>
          <w:szCs w:val="22"/>
        </w:rPr>
        <w:t>(</w:t>
      </w:r>
      <w:r w:rsidRPr="00172B9B">
        <w:rPr>
          <w:rFonts w:ascii="Arial" w:hAnsi="Arial" w:cs="Arial"/>
          <w:sz w:val="22"/>
          <w:szCs w:val="22"/>
        </w:rPr>
        <w:t>Accessed 18 Nov. 2022</w:t>
      </w:r>
      <w:r w:rsidR="00A71C0D">
        <w:rPr>
          <w:rFonts w:ascii="Arial" w:hAnsi="Arial" w:cs="Arial"/>
          <w:sz w:val="22"/>
          <w:szCs w:val="22"/>
        </w:rPr>
        <w:t>)</w:t>
      </w:r>
      <w:r w:rsidRPr="00172B9B">
        <w:rPr>
          <w:rFonts w:ascii="Arial" w:hAnsi="Arial" w:cs="Arial"/>
          <w:sz w:val="22"/>
          <w:szCs w:val="22"/>
        </w:rPr>
        <w:t>.</w:t>
      </w:r>
    </w:p>
    <w:p w14:paraId="39481B5B" w14:textId="28417768"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Age UK. (2014). </w:t>
      </w:r>
      <w:r w:rsidRPr="00172B9B">
        <w:rPr>
          <w:rFonts w:ascii="Arial" w:hAnsi="Arial" w:cs="Arial"/>
          <w:i/>
          <w:iCs/>
          <w:sz w:val="22"/>
          <w:szCs w:val="22"/>
        </w:rPr>
        <w:t>Older people contribute £61bn to economy | Latest news</w:t>
      </w:r>
      <w:r w:rsidRPr="00172B9B">
        <w:rPr>
          <w:rFonts w:ascii="Arial" w:hAnsi="Arial" w:cs="Arial"/>
          <w:sz w:val="22"/>
          <w:szCs w:val="22"/>
        </w:rPr>
        <w:t xml:space="preserve">. Available at: https://www.ageuk.org.uk/latest-news/archive/older-people-contribute-6bn-economy/#:~:text=People%20aged%2065%20and%20over </w:t>
      </w:r>
      <w:r w:rsidR="00A71C0D">
        <w:rPr>
          <w:rFonts w:ascii="Arial" w:hAnsi="Arial" w:cs="Arial"/>
          <w:sz w:val="22"/>
          <w:szCs w:val="22"/>
        </w:rPr>
        <w:t>(</w:t>
      </w:r>
      <w:r w:rsidRPr="00172B9B">
        <w:rPr>
          <w:rFonts w:ascii="Arial" w:hAnsi="Arial" w:cs="Arial"/>
          <w:sz w:val="22"/>
          <w:szCs w:val="22"/>
        </w:rPr>
        <w:t>Accessed 16 Nov. 2022</w:t>
      </w:r>
      <w:r w:rsidR="00A71C0D">
        <w:rPr>
          <w:rFonts w:ascii="Arial" w:hAnsi="Arial" w:cs="Arial"/>
          <w:sz w:val="22"/>
          <w:szCs w:val="22"/>
        </w:rPr>
        <w:t>)</w:t>
      </w:r>
      <w:r w:rsidRPr="00172B9B">
        <w:rPr>
          <w:rFonts w:ascii="Arial" w:hAnsi="Arial" w:cs="Arial"/>
          <w:sz w:val="22"/>
          <w:szCs w:val="22"/>
        </w:rPr>
        <w:t>.</w:t>
      </w:r>
    </w:p>
    <w:p w14:paraId="1E4E4681" w14:textId="0F380867" w:rsidR="0009590A" w:rsidRPr="00172B9B" w:rsidRDefault="0009590A" w:rsidP="0009590A">
      <w:pPr>
        <w:pStyle w:val="NormalWeb"/>
        <w:spacing w:before="0" w:beforeAutospacing="0" w:after="240" w:afterAutospacing="0" w:line="360" w:lineRule="auto"/>
        <w:rPr>
          <w:rFonts w:ascii="Arial" w:hAnsi="Arial" w:cs="Arial"/>
          <w:sz w:val="22"/>
          <w:szCs w:val="22"/>
        </w:rPr>
      </w:pPr>
      <w:proofErr w:type="spellStart"/>
      <w:r w:rsidRPr="00172B9B">
        <w:rPr>
          <w:rFonts w:ascii="Arial" w:hAnsi="Arial" w:cs="Arial"/>
          <w:sz w:val="22"/>
          <w:szCs w:val="22"/>
        </w:rPr>
        <w:t>AgeUK</w:t>
      </w:r>
      <w:proofErr w:type="spellEnd"/>
      <w:r w:rsidRPr="00172B9B">
        <w:rPr>
          <w:rFonts w:ascii="Arial" w:hAnsi="Arial" w:cs="Arial"/>
          <w:sz w:val="22"/>
          <w:szCs w:val="22"/>
        </w:rPr>
        <w:t xml:space="preserve"> (2021). </w:t>
      </w:r>
      <w:r w:rsidRPr="00172B9B">
        <w:rPr>
          <w:rFonts w:ascii="Arial" w:hAnsi="Arial" w:cs="Arial"/>
          <w:i/>
          <w:iCs/>
          <w:sz w:val="22"/>
          <w:szCs w:val="22"/>
        </w:rPr>
        <w:t>Loneliness and Covid-19</w:t>
      </w:r>
      <w:r w:rsidRPr="00172B9B">
        <w:rPr>
          <w:rFonts w:ascii="Arial" w:hAnsi="Arial" w:cs="Arial"/>
          <w:sz w:val="22"/>
          <w:szCs w:val="22"/>
        </w:rPr>
        <w:t xml:space="preserve">. Age.uk. Available at: https://www.ageuk.org.uk/globalassets/age-uk/documents/reports-and-publications/consultation-responses-and-submissions/health--wellbeing/loneliness-and-covid-19---december-2021.pdf </w:t>
      </w:r>
      <w:r w:rsidR="00066106">
        <w:rPr>
          <w:rFonts w:ascii="Arial" w:hAnsi="Arial" w:cs="Arial"/>
          <w:sz w:val="22"/>
          <w:szCs w:val="22"/>
        </w:rPr>
        <w:t>(</w:t>
      </w:r>
      <w:r w:rsidRPr="00172B9B">
        <w:rPr>
          <w:rFonts w:ascii="Arial" w:hAnsi="Arial" w:cs="Arial"/>
          <w:sz w:val="22"/>
          <w:szCs w:val="22"/>
        </w:rPr>
        <w:t>Accessed 16 Nov. 2022</w:t>
      </w:r>
      <w:r w:rsidR="00066106">
        <w:rPr>
          <w:rFonts w:ascii="Arial" w:hAnsi="Arial" w:cs="Arial"/>
          <w:sz w:val="22"/>
          <w:szCs w:val="22"/>
        </w:rPr>
        <w:t>)</w:t>
      </w:r>
      <w:r w:rsidRPr="00172B9B">
        <w:rPr>
          <w:rFonts w:ascii="Arial" w:hAnsi="Arial" w:cs="Arial"/>
          <w:sz w:val="22"/>
          <w:szCs w:val="22"/>
        </w:rPr>
        <w:t>.</w:t>
      </w:r>
    </w:p>
    <w:p w14:paraId="3BF3918A" w14:textId="77777777"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Bayliss, J. and Sly, F. (2022). Ageing across the UK. </w:t>
      </w:r>
      <w:r w:rsidRPr="00172B9B">
        <w:rPr>
          <w:rFonts w:ascii="Arial" w:hAnsi="Arial" w:cs="Arial"/>
          <w:i/>
          <w:iCs/>
          <w:sz w:val="22"/>
          <w:szCs w:val="22"/>
        </w:rPr>
        <w:t>Regional Trends</w:t>
      </w:r>
      <w:r w:rsidRPr="00172B9B">
        <w:rPr>
          <w:rFonts w:ascii="Arial" w:hAnsi="Arial" w:cs="Arial"/>
          <w:sz w:val="22"/>
          <w:szCs w:val="22"/>
        </w:rPr>
        <w:t>, 42(1), pp.2–28. doi:10.1057/rt.2010.2.</w:t>
      </w:r>
    </w:p>
    <w:p w14:paraId="0A232A56" w14:textId="0F76728D" w:rsidR="0009590A" w:rsidRPr="00172B9B" w:rsidRDefault="0009590A" w:rsidP="0009590A">
      <w:pPr>
        <w:pStyle w:val="NormalWeb"/>
        <w:spacing w:before="0" w:beforeAutospacing="0" w:after="240" w:afterAutospacing="0" w:line="360" w:lineRule="auto"/>
        <w:rPr>
          <w:rFonts w:ascii="Arial" w:hAnsi="Arial" w:cs="Arial"/>
          <w:sz w:val="22"/>
          <w:szCs w:val="22"/>
        </w:rPr>
      </w:pPr>
      <w:proofErr w:type="spellStart"/>
      <w:r w:rsidRPr="00172B9B">
        <w:rPr>
          <w:rFonts w:ascii="Arial" w:hAnsi="Arial" w:cs="Arial"/>
          <w:sz w:val="22"/>
          <w:szCs w:val="22"/>
        </w:rPr>
        <w:t>Beabout</w:t>
      </w:r>
      <w:proofErr w:type="spellEnd"/>
      <w:r w:rsidRPr="00172B9B">
        <w:rPr>
          <w:rFonts w:ascii="Arial" w:hAnsi="Arial" w:cs="Arial"/>
          <w:sz w:val="22"/>
          <w:szCs w:val="22"/>
        </w:rPr>
        <w:t xml:space="preserve">, L. (2022). </w:t>
      </w:r>
      <w:r w:rsidRPr="00172B9B">
        <w:rPr>
          <w:rFonts w:ascii="Arial" w:hAnsi="Arial" w:cs="Arial"/>
          <w:i/>
          <w:iCs/>
          <w:sz w:val="22"/>
          <w:szCs w:val="22"/>
        </w:rPr>
        <w:t>What age is considered elderly? Experts weigh in</w:t>
      </w:r>
      <w:r w:rsidR="00066106">
        <w:rPr>
          <w:rFonts w:ascii="Arial" w:hAnsi="Arial" w:cs="Arial"/>
          <w:sz w:val="22"/>
          <w:szCs w:val="22"/>
        </w:rPr>
        <w:t xml:space="preserve">. </w:t>
      </w:r>
      <w:r w:rsidRPr="00172B9B">
        <w:rPr>
          <w:rFonts w:ascii="Arial" w:hAnsi="Arial" w:cs="Arial"/>
          <w:sz w:val="22"/>
          <w:szCs w:val="22"/>
        </w:rPr>
        <w:t xml:space="preserve">Care.com Resources. Available at: https://www.care.com/c/what-age-is-considered-elderly/ </w:t>
      </w:r>
      <w:r w:rsidR="00066106">
        <w:rPr>
          <w:rFonts w:ascii="Arial" w:hAnsi="Arial" w:cs="Arial"/>
          <w:sz w:val="22"/>
          <w:szCs w:val="22"/>
        </w:rPr>
        <w:t>(</w:t>
      </w:r>
      <w:r w:rsidRPr="00172B9B">
        <w:rPr>
          <w:rFonts w:ascii="Arial" w:hAnsi="Arial" w:cs="Arial"/>
          <w:sz w:val="22"/>
          <w:szCs w:val="22"/>
        </w:rPr>
        <w:t>Accessed 8 Nov. 2022</w:t>
      </w:r>
      <w:r w:rsidR="00066106">
        <w:rPr>
          <w:rFonts w:ascii="Arial" w:hAnsi="Arial" w:cs="Arial"/>
          <w:sz w:val="22"/>
          <w:szCs w:val="22"/>
        </w:rPr>
        <w:t>)</w:t>
      </w:r>
      <w:r w:rsidRPr="00172B9B">
        <w:rPr>
          <w:rFonts w:ascii="Arial" w:hAnsi="Arial" w:cs="Arial"/>
          <w:sz w:val="22"/>
          <w:szCs w:val="22"/>
        </w:rPr>
        <w:t>.</w:t>
      </w:r>
    </w:p>
    <w:p w14:paraId="021BD87F" w14:textId="62BE1B7C"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BMA (2022). </w:t>
      </w:r>
      <w:r w:rsidRPr="00172B9B">
        <w:rPr>
          <w:rFonts w:ascii="Arial" w:hAnsi="Arial" w:cs="Arial"/>
          <w:i/>
          <w:iCs/>
          <w:sz w:val="22"/>
          <w:szCs w:val="22"/>
        </w:rPr>
        <w:t>NHS backlog data analysis</w:t>
      </w:r>
      <w:r w:rsidRPr="00172B9B">
        <w:rPr>
          <w:rFonts w:ascii="Arial" w:hAnsi="Arial" w:cs="Arial"/>
          <w:sz w:val="22"/>
          <w:szCs w:val="22"/>
        </w:rPr>
        <w:t xml:space="preserve">. The British Medical Association is the trade union and professional body for doctors in the UK. Available at: https://www.bma.org.uk/advice-and-support/nhs-delivery-and-workforce/pressures/nhs-backlog-data-analysis </w:t>
      </w:r>
      <w:r w:rsidR="005D23BB">
        <w:rPr>
          <w:rFonts w:ascii="Arial" w:hAnsi="Arial" w:cs="Arial"/>
          <w:sz w:val="22"/>
          <w:szCs w:val="22"/>
        </w:rPr>
        <w:br/>
        <w:t>(</w:t>
      </w:r>
      <w:r w:rsidRPr="00172B9B">
        <w:rPr>
          <w:rFonts w:ascii="Arial" w:hAnsi="Arial" w:cs="Arial"/>
          <w:sz w:val="22"/>
          <w:szCs w:val="22"/>
        </w:rPr>
        <w:t>Accessed 18 Nov. 2022</w:t>
      </w:r>
      <w:r w:rsidR="005D23BB">
        <w:rPr>
          <w:rFonts w:ascii="Arial" w:hAnsi="Arial" w:cs="Arial"/>
          <w:sz w:val="22"/>
          <w:szCs w:val="22"/>
        </w:rPr>
        <w:t>)</w:t>
      </w:r>
      <w:r w:rsidRPr="00172B9B">
        <w:rPr>
          <w:rFonts w:ascii="Arial" w:hAnsi="Arial" w:cs="Arial"/>
          <w:sz w:val="22"/>
          <w:szCs w:val="22"/>
        </w:rPr>
        <w:t>.</w:t>
      </w:r>
    </w:p>
    <w:p w14:paraId="014D3CE8" w14:textId="151CAF3D" w:rsidR="0009590A" w:rsidRPr="00172B9B" w:rsidRDefault="0009590A" w:rsidP="0009590A">
      <w:pPr>
        <w:pStyle w:val="NormalWeb"/>
        <w:spacing w:before="0" w:beforeAutospacing="0" w:after="240" w:afterAutospacing="0" w:line="360" w:lineRule="auto"/>
        <w:rPr>
          <w:rFonts w:ascii="Arial" w:hAnsi="Arial" w:cs="Arial"/>
          <w:sz w:val="22"/>
          <w:szCs w:val="22"/>
        </w:rPr>
      </w:pPr>
      <w:proofErr w:type="spellStart"/>
      <w:r w:rsidRPr="00172B9B">
        <w:rPr>
          <w:rFonts w:ascii="Arial" w:hAnsi="Arial" w:cs="Arial"/>
          <w:sz w:val="22"/>
          <w:szCs w:val="22"/>
        </w:rPr>
        <w:t>Bottery</w:t>
      </w:r>
      <w:proofErr w:type="spellEnd"/>
      <w:r w:rsidRPr="00172B9B">
        <w:rPr>
          <w:rFonts w:ascii="Arial" w:hAnsi="Arial" w:cs="Arial"/>
          <w:sz w:val="22"/>
          <w:szCs w:val="22"/>
        </w:rPr>
        <w:t xml:space="preserve">, S. (2020). </w:t>
      </w:r>
      <w:r w:rsidRPr="00172B9B">
        <w:rPr>
          <w:rFonts w:ascii="Arial" w:hAnsi="Arial" w:cs="Arial"/>
          <w:i/>
          <w:iCs/>
          <w:sz w:val="22"/>
          <w:szCs w:val="22"/>
        </w:rPr>
        <w:t>How Covid-19 has magnified some of social care’s key problems</w:t>
      </w:r>
      <w:r w:rsidRPr="00172B9B">
        <w:rPr>
          <w:rFonts w:ascii="Arial" w:hAnsi="Arial" w:cs="Arial"/>
          <w:sz w:val="22"/>
          <w:szCs w:val="22"/>
        </w:rPr>
        <w:t xml:space="preserve">. The King’s Fund. Available at: https://www.kingsfund.org.uk/publications/covid-19-magnified-social-care-problems </w:t>
      </w:r>
      <w:r w:rsidR="005D23BB">
        <w:rPr>
          <w:rFonts w:ascii="Arial" w:hAnsi="Arial" w:cs="Arial"/>
          <w:sz w:val="22"/>
          <w:szCs w:val="22"/>
        </w:rPr>
        <w:t>(</w:t>
      </w:r>
      <w:r w:rsidRPr="00172B9B">
        <w:rPr>
          <w:rFonts w:ascii="Arial" w:hAnsi="Arial" w:cs="Arial"/>
          <w:sz w:val="22"/>
          <w:szCs w:val="22"/>
        </w:rPr>
        <w:t>Accessed 18 Nov. 2022</w:t>
      </w:r>
      <w:r w:rsidR="005D23BB">
        <w:rPr>
          <w:rFonts w:ascii="Arial" w:hAnsi="Arial" w:cs="Arial"/>
          <w:sz w:val="22"/>
          <w:szCs w:val="22"/>
        </w:rPr>
        <w:t>)</w:t>
      </w:r>
      <w:r w:rsidRPr="00172B9B">
        <w:rPr>
          <w:rFonts w:ascii="Arial" w:hAnsi="Arial" w:cs="Arial"/>
          <w:sz w:val="22"/>
          <w:szCs w:val="22"/>
        </w:rPr>
        <w:t>.</w:t>
      </w:r>
    </w:p>
    <w:p w14:paraId="0B264FAD" w14:textId="0FDE360D"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lastRenderedPageBreak/>
        <w:t xml:space="preserve">Brooks, P. (2012). </w:t>
      </w:r>
      <w:r w:rsidRPr="00172B9B">
        <w:rPr>
          <w:rFonts w:ascii="Arial" w:hAnsi="Arial" w:cs="Arial"/>
          <w:i/>
          <w:iCs/>
          <w:sz w:val="22"/>
          <w:szCs w:val="22"/>
        </w:rPr>
        <w:t>What is the NHS?</w:t>
      </w:r>
      <w:r w:rsidRPr="00172B9B">
        <w:rPr>
          <w:rFonts w:ascii="Arial" w:hAnsi="Arial" w:cs="Arial"/>
          <w:sz w:val="22"/>
          <w:szCs w:val="22"/>
        </w:rPr>
        <w:t xml:space="preserve"> </w:t>
      </w:r>
      <w:proofErr w:type="spellStart"/>
      <w:r w:rsidRPr="00172B9B">
        <w:rPr>
          <w:rFonts w:ascii="Arial" w:hAnsi="Arial" w:cs="Arial"/>
          <w:sz w:val="22"/>
          <w:szCs w:val="22"/>
        </w:rPr>
        <w:t>Netdoctor</w:t>
      </w:r>
      <w:proofErr w:type="spellEnd"/>
      <w:r w:rsidRPr="00172B9B">
        <w:rPr>
          <w:rFonts w:ascii="Arial" w:hAnsi="Arial" w:cs="Arial"/>
          <w:sz w:val="22"/>
          <w:szCs w:val="22"/>
        </w:rPr>
        <w:t xml:space="preserve">. Available at: https://www.netdoctor.co.uk/health-services/nhs/a4489/what-is-the-nhs/ </w:t>
      </w:r>
      <w:r w:rsidR="005D23BB">
        <w:rPr>
          <w:rFonts w:ascii="Arial" w:hAnsi="Arial" w:cs="Arial"/>
          <w:sz w:val="22"/>
          <w:szCs w:val="22"/>
        </w:rPr>
        <w:t>(</w:t>
      </w:r>
      <w:r w:rsidRPr="00172B9B">
        <w:rPr>
          <w:rFonts w:ascii="Arial" w:hAnsi="Arial" w:cs="Arial"/>
          <w:sz w:val="22"/>
          <w:szCs w:val="22"/>
        </w:rPr>
        <w:t>Accessed 17 Nov. 2022</w:t>
      </w:r>
      <w:r w:rsidR="005D23BB">
        <w:rPr>
          <w:rFonts w:ascii="Arial" w:hAnsi="Arial" w:cs="Arial"/>
          <w:sz w:val="22"/>
          <w:szCs w:val="22"/>
        </w:rPr>
        <w:t>)</w:t>
      </w:r>
      <w:r w:rsidRPr="00172B9B">
        <w:rPr>
          <w:rFonts w:ascii="Arial" w:hAnsi="Arial" w:cs="Arial"/>
          <w:sz w:val="22"/>
          <w:szCs w:val="22"/>
        </w:rPr>
        <w:t>.</w:t>
      </w:r>
    </w:p>
    <w:p w14:paraId="57CB5D95" w14:textId="300C2750"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Census 2021. (2021). </w:t>
      </w:r>
      <w:r w:rsidRPr="00172B9B">
        <w:rPr>
          <w:rFonts w:ascii="Arial" w:hAnsi="Arial" w:cs="Arial"/>
          <w:i/>
          <w:iCs/>
          <w:sz w:val="22"/>
          <w:szCs w:val="22"/>
        </w:rPr>
        <w:t>About the census</w:t>
      </w:r>
      <w:r w:rsidRPr="00172B9B">
        <w:rPr>
          <w:rFonts w:ascii="Arial" w:hAnsi="Arial" w:cs="Arial"/>
          <w:sz w:val="22"/>
          <w:szCs w:val="22"/>
        </w:rPr>
        <w:t xml:space="preserve">. Available at: https://census.gov.uk/about-the-census </w:t>
      </w:r>
      <w:r w:rsidR="005D23BB">
        <w:rPr>
          <w:rFonts w:ascii="Arial" w:hAnsi="Arial" w:cs="Arial"/>
          <w:sz w:val="22"/>
          <w:szCs w:val="22"/>
        </w:rPr>
        <w:t>(</w:t>
      </w:r>
      <w:r w:rsidRPr="00172B9B">
        <w:rPr>
          <w:rFonts w:ascii="Arial" w:hAnsi="Arial" w:cs="Arial"/>
          <w:sz w:val="22"/>
          <w:szCs w:val="22"/>
        </w:rPr>
        <w:t>Accessed 10 Nov. 2022</w:t>
      </w:r>
      <w:r w:rsidR="005D23BB">
        <w:rPr>
          <w:rFonts w:ascii="Arial" w:hAnsi="Arial" w:cs="Arial"/>
          <w:sz w:val="22"/>
          <w:szCs w:val="22"/>
        </w:rPr>
        <w:t>)</w:t>
      </w:r>
      <w:r w:rsidRPr="00172B9B">
        <w:rPr>
          <w:rFonts w:ascii="Arial" w:hAnsi="Arial" w:cs="Arial"/>
          <w:sz w:val="22"/>
          <w:szCs w:val="22"/>
        </w:rPr>
        <w:t>.</w:t>
      </w:r>
    </w:p>
    <w:p w14:paraId="2FD1FD9E" w14:textId="77777777" w:rsidR="0009590A" w:rsidRPr="00172B9B" w:rsidRDefault="0009590A" w:rsidP="0009590A">
      <w:pPr>
        <w:pStyle w:val="NormalWeb"/>
        <w:spacing w:before="0" w:beforeAutospacing="0" w:after="240" w:afterAutospacing="0" w:line="360" w:lineRule="auto"/>
        <w:rPr>
          <w:rFonts w:ascii="Arial" w:hAnsi="Arial" w:cs="Arial"/>
          <w:sz w:val="22"/>
          <w:szCs w:val="22"/>
        </w:rPr>
      </w:pPr>
      <w:proofErr w:type="spellStart"/>
      <w:r w:rsidRPr="00172B9B">
        <w:rPr>
          <w:rFonts w:ascii="Arial" w:hAnsi="Arial" w:cs="Arial"/>
          <w:sz w:val="22"/>
          <w:szCs w:val="22"/>
        </w:rPr>
        <w:t>D’Arrigo</w:t>
      </w:r>
      <w:proofErr w:type="spellEnd"/>
      <w:r w:rsidRPr="00172B9B">
        <w:rPr>
          <w:rFonts w:ascii="Arial" w:hAnsi="Arial" w:cs="Arial"/>
          <w:sz w:val="22"/>
          <w:szCs w:val="22"/>
        </w:rPr>
        <w:t xml:space="preserve">, T. (2021). Abuse of Older People Increases During Pandemic. </w:t>
      </w:r>
      <w:r w:rsidRPr="00172B9B">
        <w:rPr>
          <w:rFonts w:ascii="Arial" w:hAnsi="Arial" w:cs="Arial"/>
          <w:i/>
          <w:iCs/>
          <w:sz w:val="22"/>
          <w:szCs w:val="22"/>
        </w:rPr>
        <w:t>Psychiatric News</w:t>
      </w:r>
      <w:r w:rsidRPr="00172B9B">
        <w:rPr>
          <w:rFonts w:ascii="Arial" w:hAnsi="Arial" w:cs="Arial"/>
          <w:sz w:val="22"/>
          <w:szCs w:val="22"/>
        </w:rPr>
        <w:t>, 56(6). doi:10.1176/appi.pn.2021.5.12.</w:t>
      </w:r>
    </w:p>
    <w:p w14:paraId="25FB764F" w14:textId="5F14E8B1"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Department of Health and Social Care (2021). </w:t>
      </w:r>
      <w:r w:rsidRPr="00172B9B">
        <w:rPr>
          <w:rFonts w:ascii="Arial" w:hAnsi="Arial" w:cs="Arial"/>
          <w:i/>
          <w:iCs/>
          <w:sz w:val="22"/>
          <w:szCs w:val="22"/>
        </w:rPr>
        <w:t>The NHS Constitution for England</w:t>
      </w:r>
      <w:r w:rsidRPr="00172B9B">
        <w:rPr>
          <w:rFonts w:ascii="Arial" w:hAnsi="Arial" w:cs="Arial"/>
          <w:sz w:val="22"/>
          <w:szCs w:val="22"/>
        </w:rPr>
        <w:t xml:space="preserve">. GOV.UK. Available at: https://www.gov.uk/government/publications/the-nhs-constitution-for-england/the-nhs-constitution-for-england </w:t>
      </w:r>
      <w:r w:rsidR="005D23BB">
        <w:rPr>
          <w:rFonts w:ascii="Arial" w:hAnsi="Arial" w:cs="Arial"/>
          <w:sz w:val="22"/>
          <w:szCs w:val="22"/>
        </w:rPr>
        <w:t>(</w:t>
      </w:r>
      <w:r w:rsidRPr="00172B9B">
        <w:rPr>
          <w:rFonts w:ascii="Arial" w:hAnsi="Arial" w:cs="Arial"/>
          <w:sz w:val="22"/>
          <w:szCs w:val="22"/>
        </w:rPr>
        <w:t>Accessed 17 Nov. 2022</w:t>
      </w:r>
      <w:r w:rsidR="005D23BB">
        <w:rPr>
          <w:rFonts w:ascii="Arial" w:hAnsi="Arial" w:cs="Arial"/>
          <w:sz w:val="22"/>
          <w:szCs w:val="22"/>
        </w:rPr>
        <w:t>)</w:t>
      </w:r>
      <w:r w:rsidRPr="00172B9B">
        <w:rPr>
          <w:rFonts w:ascii="Arial" w:hAnsi="Arial" w:cs="Arial"/>
          <w:sz w:val="22"/>
          <w:szCs w:val="22"/>
        </w:rPr>
        <w:t>.</w:t>
      </w:r>
    </w:p>
    <w:p w14:paraId="3AF67B5B" w14:textId="1F3A934A"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Fairmont Grand Senior Living. (2019). </w:t>
      </w:r>
      <w:r w:rsidRPr="00172B9B">
        <w:rPr>
          <w:rFonts w:ascii="Arial" w:hAnsi="Arial" w:cs="Arial"/>
          <w:i/>
          <w:iCs/>
          <w:sz w:val="22"/>
          <w:szCs w:val="22"/>
        </w:rPr>
        <w:t>Why Seniors Should be Treated with Respect?</w:t>
      </w:r>
      <w:r w:rsidRPr="00172B9B">
        <w:rPr>
          <w:rFonts w:ascii="Arial" w:hAnsi="Arial" w:cs="Arial"/>
          <w:sz w:val="22"/>
          <w:szCs w:val="22"/>
        </w:rPr>
        <w:t xml:space="preserve"> Available at: https://www.fairmontgrandseniorliving.com/blog/why-seniors-should-be-treated-with-respect/ </w:t>
      </w:r>
      <w:r w:rsidR="0021746A">
        <w:rPr>
          <w:rFonts w:ascii="Arial" w:hAnsi="Arial" w:cs="Arial"/>
          <w:sz w:val="22"/>
          <w:szCs w:val="22"/>
        </w:rPr>
        <w:t>(</w:t>
      </w:r>
      <w:r w:rsidRPr="00172B9B">
        <w:rPr>
          <w:rFonts w:ascii="Arial" w:hAnsi="Arial" w:cs="Arial"/>
          <w:sz w:val="22"/>
          <w:szCs w:val="22"/>
        </w:rPr>
        <w:t>Accessed 16 Nov. 2022</w:t>
      </w:r>
      <w:r w:rsidR="0021746A">
        <w:rPr>
          <w:rFonts w:ascii="Arial" w:hAnsi="Arial" w:cs="Arial"/>
          <w:sz w:val="22"/>
          <w:szCs w:val="22"/>
        </w:rPr>
        <w:t>).</w:t>
      </w:r>
    </w:p>
    <w:p w14:paraId="1CE736EA" w14:textId="5C51F377"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Ferguson, B. and </w:t>
      </w:r>
      <w:proofErr w:type="spellStart"/>
      <w:r w:rsidRPr="00172B9B">
        <w:rPr>
          <w:rFonts w:ascii="Arial" w:hAnsi="Arial" w:cs="Arial"/>
          <w:sz w:val="22"/>
          <w:szCs w:val="22"/>
        </w:rPr>
        <w:t>Belloni</w:t>
      </w:r>
      <w:proofErr w:type="spellEnd"/>
      <w:r w:rsidRPr="00172B9B">
        <w:rPr>
          <w:rFonts w:ascii="Arial" w:hAnsi="Arial" w:cs="Arial"/>
          <w:sz w:val="22"/>
          <w:szCs w:val="22"/>
        </w:rPr>
        <w:t xml:space="preserve">, A. (2019). </w:t>
      </w:r>
      <w:r w:rsidRPr="00172B9B">
        <w:rPr>
          <w:rFonts w:ascii="Arial" w:hAnsi="Arial" w:cs="Arial"/>
          <w:i/>
          <w:iCs/>
          <w:sz w:val="22"/>
          <w:szCs w:val="22"/>
        </w:rPr>
        <w:t>Ageing and health expenditure - UK Health Security Agency</w:t>
      </w:r>
      <w:r w:rsidRPr="00172B9B">
        <w:rPr>
          <w:rFonts w:ascii="Arial" w:hAnsi="Arial" w:cs="Arial"/>
          <w:sz w:val="22"/>
          <w:szCs w:val="22"/>
        </w:rPr>
        <w:t xml:space="preserve">. ukhsa.blog.gov.uk. Available at: https://ukhsa.blog.gov.uk/2019/01/29/ageing-and-health-expenditure/ </w:t>
      </w:r>
      <w:r w:rsidR="0021746A">
        <w:rPr>
          <w:rFonts w:ascii="Arial" w:hAnsi="Arial" w:cs="Arial"/>
          <w:sz w:val="22"/>
          <w:szCs w:val="22"/>
        </w:rPr>
        <w:t>(</w:t>
      </w:r>
      <w:r w:rsidRPr="00172B9B">
        <w:rPr>
          <w:rFonts w:ascii="Arial" w:hAnsi="Arial" w:cs="Arial"/>
          <w:sz w:val="22"/>
          <w:szCs w:val="22"/>
        </w:rPr>
        <w:t>Accessed 18 Nov. 2022</w:t>
      </w:r>
      <w:r w:rsidR="0021746A">
        <w:rPr>
          <w:rFonts w:ascii="Arial" w:hAnsi="Arial" w:cs="Arial"/>
          <w:sz w:val="22"/>
          <w:szCs w:val="22"/>
        </w:rPr>
        <w:t>)</w:t>
      </w:r>
      <w:r w:rsidRPr="00172B9B">
        <w:rPr>
          <w:rFonts w:ascii="Arial" w:hAnsi="Arial" w:cs="Arial"/>
          <w:sz w:val="22"/>
          <w:szCs w:val="22"/>
        </w:rPr>
        <w:t>.</w:t>
      </w:r>
    </w:p>
    <w:p w14:paraId="6D327537" w14:textId="77777777"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González-</w:t>
      </w:r>
      <w:proofErr w:type="spellStart"/>
      <w:r w:rsidRPr="00172B9B">
        <w:rPr>
          <w:rFonts w:ascii="Arial" w:hAnsi="Arial" w:cs="Arial"/>
          <w:sz w:val="22"/>
          <w:szCs w:val="22"/>
        </w:rPr>
        <w:t>Touya</w:t>
      </w:r>
      <w:proofErr w:type="spellEnd"/>
      <w:r w:rsidRPr="00172B9B">
        <w:rPr>
          <w:rFonts w:ascii="Arial" w:hAnsi="Arial" w:cs="Arial"/>
          <w:sz w:val="22"/>
          <w:szCs w:val="22"/>
        </w:rPr>
        <w:t xml:space="preserve">, M., Stoyanova, A. and Urbanos-Garrido, R.M. (2021). COVID-19 and Unmet Healthcare Needs of Older People: Did Inequity Arise in Europe? </w:t>
      </w:r>
      <w:r w:rsidRPr="00172B9B">
        <w:rPr>
          <w:rFonts w:ascii="Arial" w:hAnsi="Arial" w:cs="Arial"/>
          <w:i/>
          <w:iCs/>
          <w:sz w:val="22"/>
          <w:szCs w:val="22"/>
        </w:rPr>
        <w:t>International Journal of Environmental Research and Public Health</w:t>
      </w:r>
      <w:r w:rsidRPr="00172B9B">
        <w:rPr>
          <w:rFonts w:ascii="Arial" w:hAnsi="Arial" w:cs="Arial"/>
          <w:sz w:val="22"/>
          <w:szCs w:val="22"/>
        </w:rPr>
        <w:t>, 18(17), p.9177. doi:10.3390/ijerph18179177.</w:t>
      </w:r>
    </w:p>
    <w:p w14:paraId="43C7A063" w14:textId="4C3DDEC8"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GOV.UK (2022a). </w:t>
      </w:r>
      <w:r w:rsidRPr="00172B9B">
        <w:rPr>
          <w:rFonts w:ascii="Arial" w:hAnsi="Arial" w:cs="Arial"/>
          <w:i/>
          <w:iCs/>
          <w:sz w:val="22"/>
          <w:szCs w:val="22"/>
        </w:rPr>
        <w:t>Build Back Better: Our Plan for Health and Social Care</w:t>
      </w:r>
      <w:r w:rsidRPr="00172B9B">
        <w:rPr>
          <w:rFonts w:ascii="Arial" w:hAnsi="Arial" w:cs="Arial"/>
          <w:sz w:val="22"/>
          <w:szCs w:val="22"/>
        </w:rPr>
        <w:t>.</w:t>
      </w:r>
      <w:r w:rsidR="00CE0509">
        <w:rPr>
          <w:rFonts w:ascii="Arial" w:hAnsi="Arial" w:cs="Arial"/>
          <w:sz w:val="22"/>
          <w:szCs w:val="22"/>
        </w:rPr>
        <w:t xml:space="preserve"> </w:t>
      </w:r>
      <w:r w:rsidRPr="00172B9B">
        <w:rPr>
          <w:rFonts w:ascii="Arial" w:hAnsi="Arial" w:cs="Arial"/>
          <w:sz w:val="22"/>
          <w:szCs w:val="22"/>
        </w:rPr>
        <w:t xml:space="preserve">GOV.UK. Available at: https://www.gov.uk/government/publications/build-back-better-our-plan-for-health-and-social-care/build-back-better-our-plan-for-health-and-social-care </w:t>
      </w:r>
      <w:r w:rsidR="00CE0509">
        <w:rPr>
          <w:rFonts w:ascii="Arial" w:hAnsi="Arial" w:cs="Arial"/>
          <w:sz w:val="22"/>
          <w:szCs w:val="22"/>
        </w:rPr>
        <w:t>(</w:t>
      </w:r>
      <w:r w:rsidRPr="00172B9B">
        <w:rPr>
          <w:rFonts w:ascii="Arial" w:hAnsi="Arial" w:cs="Arial"/>
          <w:sz w:val="22"/>
          <w:szCs w:val="22"/>
        </w:rPr>
        <w:t>Accessed 18 Nov. 2022.</w:t>
      </w:r>
    </w:p>
    <w:p w14:paraId="5C60D4E6" w14:textId="3775160B"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GOV.uk (2013). </w:t>
      </w:r>
      <w:r w:rsidRPr="00172B9B">
        <w:rPr>
          <w:rFonts w:ascii="Arial" w:hAnsi="Arial" w:cs="Arial"/>
          <w:i/>
          <w:iCs/>
          <w:sz w:val="22"/>
          <w:szCs w:val="22"/>
        </w:rPr>
        <w:t>Equality Act 2010: guidance</w:t>
      </w:r>
      <w:r w:rsidRPr="00172B9B">
        <w:rPr>
          <w:rFonts w:ascii="Arial" w:hAnsi="Arial" w:cs="Arial"/>
          <w:sz w:val="22"/>
          <w:szCs w:val="22"/>
        </w:rPr>
        <w:t xml:space="preserve">. GOV.UK. Available at: https://www.gov.uk/guidance/equality-act-2010-guidance#:~:text=Print%20this%20page- </w:t>
      </w:r>
      <w:r w:rsidR="003B070A">
        <w:rPr>
          <w:rFonts w:ascii="Arial" w:hAnsi="Arial" w:cs="Arial"/>
          <w:sz w:val="22"/>
          <w:szCs w:val="22"/>
        </w:rPr>
        <w:t>(</w:t>
      </w:r>
      <w:r w:rsidRPr="00172B9B">
        <w:rPr>
          <w:rFonts w:ascii="Arial" w:hAnsi="Arial" w:cs="Arial"/>
          <w:sz w:val="22"/>
          <w:szCs w:val="22"/>
        </w:rPr>
        <w:t>Accessed 16 Nov. 2022</w:t>
      </w:r>
      <w:r w:rsidR="003B070A">
        <w:rPr>
          <w:rFonts w:ascii="Arial" w:hAnsi="Arial" w:cs="Arial"/>
          <w:sz w:val="22"/>
          <w:szCs w:val="22"/>
        </w:rPr>
        <w:t>).</w:t>
      </w:r>
    </w:p>
    <w:p w14:paraId="09D45AB8" w14:textId="7DC1DD8A"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GOV.UK. (2022b). </w:t>
      </w:r>
      <w:r w:rsidRPr="00172B9B">
        <w:rPr>
          <w:rFonts w:ascii="Arial" w:hAnsi="Arial" w:cs="Arial"/>
          <w:i/>
          <w:iCs/>
          <w:sz w:val="22"/>
          <w:szCs w:val="22"/>
        </w:rPr>
        <w:t>National Insurance increase reversed</w:t>
      </w:r>
      <w:r w:rsidRPr="00172B9B">
        <w:rPr>
          <w:rFonts w:ascii="Arial" w:hAnsi="Arial" w:cs="Arial"/>
          <w:sz w:val="22"/>
          <w:szCs w:val="22"/>
        </w:rPr>
        <w:t>. Available at: https://www.gov.uk/government/news/national-insurance-increase-reversed.</w:t>
      </w:r>
    </w:p>
    <w:p w14:paraId="32A8EC2F" w14:textId="37135B27"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lastRenderedPageBreak/>
        <w:t xml:space="preserve">Grant, J., </w:t>
      </w:r>
      <w:proofErr w:type="spellStart"/>
      <w:r w:rsidRPr="00172B9B">
        <w:rPr>
          <w:rFonts w:ascii="Arial" w:hAnsi="Arial" w:cs="Arial"/>
          <w:sz w:val="22"/>
          <w:szCs w:val="22"/>
        </w:rPr>
        <w:t>Hoorens</w:t>
      </w:r>
      <w:proofErr w:type="spellEnd"/>
      <w:r w:rsidRPr="00172B9B">
        <w:rPr>
          <w:rFonts w:ascii="Arial" w:hAnsi="Arial" w:cs="Arial"/>
          <w:sz w:val="22"/>
          <w:szCs w:val="22"/>
        </w:rPr>
        <w:t xml:space="preserve">, S., </w:t>
      </w:r>
      <w:proofErr w:type="spellStart"/>
      <w:r w:rsidRPr="00172B9B">
        <w:rPr>
          <w:rFonts w:ascii="Arial" w:hAnsi="Arial" w:cs="Arial"/>
          <w:sz w:val="22"/>
          <w:szCs w:val="22"/>
        </w:rPr>
        <w:t>Sivadasan</w:t>
      </w:r>
      <w:proofErr w:type="spellEnd"/>
      <w:r w:rsidRPr="00172B9B">
        <w:rPr>
          <w:rFonts w:ascii="Arial" w:hAnsi="Arial" w:cs="Arial"/>
          <w:sz w:val="22"/>
          <w:szCs w:val="22"/>
        </w:rPr>
        <w:t xml:space="preserve">, S., van het Loo, M., </w:t>
      </w:r>
      <w:proofErr w:type="spellStart"/>
      <w:r w:rsidRPr="00172B9B">
        <w:rPr>
          <w:rFonts w:ascii="Arial" w:hAnsi="Arial" w:cs="Arial"/>
          <w:sz w:val="22"/>
          <w:szCs w:val="22"/>
        </w:rPr>
        <w:t>DaVanzo</w:t>
      </w:r>
      <w:proofErr w:type="spellEnd"/>
      <w:r w:rsidRPr="00172B9B">
        <w:rPr>
          <w:rFonts w:ascii="Arial" w:hAnsi="Arial" w:cs="Arial"/>
          <w:sz w:val="22"/>
          <w:szCs w:val="22"/>
        </w:rPr>
        <w:t xml:space="preserve">, J., Hale, L., Gibson, S. and </w:t>
      </w:r>
      <w:proofErr w:type="spellStart"/>
      <w:r w:rsidRPr="00172B9B">
        <w:rPr>
          <w:rFonts w:ascii="Arial" w:hAnsi="Arial" w:cs="Arial"/>
          <w:sz w:val="22"/>
          <w:szCs w:val="22"/>
        </w:rPr>
        <w:t>Butz</w:t>
      </w:r>
      <w:proofErr w:type="spellEnd"/>
      <w:r w:rsidRPr="00172B9B">
        <w:rPr>
          <w:rFonts w:ascii="Arial" w:hAnsi="Arial" w:cs="Arial"/>
          <w:sz w:val="22"/>
          <w:szCs w:val="22"/>
        </w:rPr>
        <w:t xml:space="preserve">, W. (2004). </w:t>
      </w:r>
      <w:r w:rsidRPr="00172B9B">
        <w:rPr>
          <w:rFonts w:ascii="Arial" w:hAnsi="Arial" w:cs="Arial"/>
          <w:i/>
          <w:iCs/>
          <w:sz w:val="22"/>
          <w:szCs w:val="22"/>
        </w:rPr>
        <w:t>Low Fertility and Population Ageing: Causes, Consequences and Policy Options</w:t>
      </w:r>
      <w:r w:rsidRPr="00172B9B">
        <w:rPr>
          <w:rFonts w:ascii="Arial" w:hAnsi="Arial" w:cs="Arial"/>
          <w:sz w:val="22"/>
          <w:szCs w:val="22"/>
        </w:rPr>
        <w:t xml:space="preserve">. Available at: https://www.rand.org/content/dam/rand/pubs/monographs/2004/RAND_MG206.pdf </w:t>
      </w:r>
      <w:r w:rsidR="003B070A">
        <w:rPr>
          <w:rFonts w:ascii="Arial" w:hAnsi="Arial" w:cs="Arial"/>
          <w:sz w:val="22"/>
          <w:szCs w:val="22"/>
        </w:rPr>
        <w:t>(</w:t>
      </w:r>
      <w:r w:rsidRPr="00172B9B">
        <w:rPr>
          <w:rFonts w:ascii="Arial" w:hAnsi="Arial" w:cs="Arial"/>
          <w:sz w:val="22"/>
          <w:szCs w:val="22"/>
        </w:rPr>
        <w:t>Accessed 15 Nov. 2022</w:t>
      </w:r>
      <w:r w:rsidR="003B070A">
        <w:rPr>
          <w:rFonts w:ascii="Arial" w:hAnsi="Arial" w:cs="Arial"/>
          <w:sz w:val="22"/>
          <w:szCs w:val="22"/>
        </w:rPr>
        <w:t>)</w:t>
      </w:r>
      <w:r w:rsidRPr="00172B9B">
        <w:rPr>
          <w:rFonts w:ascii="Arial" w:hAnsi="Arial" w:cs="Arial"/>
          <w:sz w:val="22"/>
          <w:szCs w:val="22"/>
        </w:rPr>
        <w:t>.</w:t>
      </w:r>
    </w:p>
    <w:p w14:paraId="1579886A" w14:textId="77777777"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Gu, D., Brown, B.L. and </w:t>
      </w:r>
      <w:proofErr w:type="spellStart"/>
      <w:r w:rsidRPr="00172B9B">
        <w:rPr>
          <w:rFonts w:ascii="Arial" w:hAnsi="Arial" w:cs="Arial"/>
          <w:sz w:val="22"/>
          <w:szCs w:val="22"/>
        </w:rPr>
        <w:t>Qiu</w:t>
      </w:r>
      <w:proofErr w:type="spellEnd"/>
      <w:r w:rsidRPr="00172B9B">
        <w:rPr>
          <w:rFonts w:ascii="Arial" w:hAnsi="Arial" w:cs="Arial"/>
          <w:sz w:val="22"/>
          <w:szCs w:val="22"/>
        </w:rPr>
        <w:t xml:space="preserve">, L. (2022). Self-perceived uselessness is associated with lower likelihood of successful aging among older adults in China. </w:t>
      </w:r>
      <w:r w:rsidRPr="00172B9B">
        <w:rPr>
          <w:rFonts w:ascii="Arial" w:hAnsi="Arial" w:cs="Arial"/>
          <w:i/>
          <w:iCs/>
          <w:sz w:val="22"/>
          <w:szCs w:val="22"/>
        </w:rPr>
        <w:t>BMC Geriatrics</w:t>
      </w:r>
      <w:r w:rsidRPr="00172B9B">
        <w:rPr>
          <w:rFonts w:ascii="Arial" w:hAnsi="Arial" w:cs="Arial"/>
          <w:sz w:val="22"/>
          <w:szCs w:val="22"/>
        </w:rPr>
        <w:t>, 16(1). doi:10.1186/s12877-016-0348-5.</w:t>
      </w:r>
    </w:p>
    <w:p w14:paraId="72730CF7" w14:textId="07448AE7"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Hollis-Sawyer, L. and Dykema-</w:t>
      </w:r>
      <w:proofErr w:type="spellStart"/>
      <w:r w:rsidRPr="00172B9B">
        <w:rPr>
          <w:rFonts w:ascii="Arial" w:hAnsi="Arial" w:cs="Arial"/>
          <w:sz w:val="22"/>
          <w:szCs w:val="22"/>
        </w:rPr>
        <w:t>Engblade</w:t>
      </w:r>
      <w:proofErr w:type="spellEnd"/>
      <w:r w:rsidRPr="00172B9B">
        <w:rPr>
          <w:rFonts w:ascii="Arial" w:hAnsi="Arial" w:cs="Arial"/>
          <w:sz w:val="22"/>
          <w:szCs w:val="22"/>
        </w:rPr>
        <w:t xml:space="preserve">, A. (2012). </w:t>
      </w:r>
      <w:r w:rsidRPr="00172B9B">
        <w:rPr>
          <w:rFonts w:ascii="Arial" w:hAnsi="Arial" w:cs="Arial"/>
          <w:i/>
          <w:iCs/>
          <w:sz w:val="22"/>
          <w:szCs w:val="22"/>
        </w:rPr>
        <w:t>Continuity Theory - an overview | ScienceDirect Topics</w:t>
      </w:r>
      <w:r w:rsidRPr="00172B9B">
        <w:rPr>
          <w:rFonts w:ascii="Arial" w:hAnsi="Arial" w:cs="Arial"/>
          <w:sz w:val="22"/>
          <w:szCs w:val="22"/>
        </w:rPr>
        <w:t xml:space="preserve">. Sciencedirect.com. Available at: https://www.sciencedirect.com/topics/medicine-and-dentistry/continuity-theory </w:t>
      </w:r>
      <w:r w:rsidR="0040192D">
        <w:rPr>
          <w:rFonts w:ascii="Arial" w:hAnsi="Arial" w:cs="Arial"/>
          <w:sz w:val="22"/>
          <w:szCs w:val="22"/>
        </w:rPr>
        <w:t>(</w:t>
      </w:r>
      <w:r w:rsidRPr="00172B9B">
        <w:rPr>
          <w:rFonts w:ascii="Arial" w:hAnsi="Arial" w:cs="Arial"/>
          <w:sz w:val="22"/>
          <w:szCs w:val="22"/>
        </w:rPr>
        <w:t>Accessed 16 Nov. 2022</w:t>
      </w:r>
      <w:r w:rsidR="0040192D">
        <w:rPr>
          <w:rFonts w:ascii="Arial" w:hAnsi="Arial" w:cs="Arial"/>
          <w:sz w:val="22"/>
          <w:szCs w:val="22"/>
        </w:rPr>
        <w:t>)</w:t>
      </w:r>
      <w:r w:rsidRPr="00172B9B">
        <w:rPr>
          <w:rFonts w:ascii="Arial" w:hAnsi="Arial" w:cs="Arial"/>
          <w:sz w:val="22"/>
          <w:szCs w:val="22"/>
        </w:rPr>
        <w:t>.</w:t>
      </w:r>
    </w:p>
    <w:p w14:paraId="42C5645B" w14:textId="16AD4CBE"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Lambert, T. (2021). </w:t>
      </w:r>
      <w:r w:rsidRPr="00172B9B">
        <w:rPr>
          <w:rFonts w:ascii="Arial" w:hAnsi="Arial" w:cs="Arial"/>
          <w:i/>
          <w:iCs/>
          <w:sz w:val="22"/>
          <w:szCs w:val="22"/>
        </w:rPr>
        <w:t>A History of Life Expectancy</w:t>
      </w:r>
      <w:r w:rsidRPr="00172B9B">
        <w:rPr>
          <w:rFonts w:ascii="Arial" w:hAnsi="Arial" w:cs="Arial"/>
          <w:sz w:val="22"/>
          <w:szCs w:val="22"/>
        </w:rPr>
        <w:t xml:space="preserve">. Local Histories. Available at: https://localhistories.org/a-history-of-life-expectancy/ </w:t>
      </w:r>
      <w:r w:rsidR="0040192D">
        <w:rPr>
          <w:rFonts w:ascii="Arial" w:hAnsi="Arial" w:cs="Arial"/>
          <w:sz w:val="22"/>
          <w:szCs w:val="22"/>
        </w:rPr>
        <w:t>(</w:t>
      </w:r>
      <w:r w:rsidRPr="00172B9B">
        <w:rPr>
          <w:rFonts w:ascii="Arial" w:hAnsi="Arial" w:cs="Arial"/>
          <w:sz w:val="22"/>
          <w:szCs w:val="22"/>
        </w:rPr>
        <w:t>Accessed 15 Nov. 2022</w:t>
      </w:r>
      <w:r w:rsidR="0040192D">
        <w:rPr>
          <w:rFonts w:ascii="Arial" w:hAnsi="Arial" w:cs="Arial"/>
          <w:sz w:val="22"/>
          <w:szCs w:val="22"/>
        </w:rPr>
        <w:t>)</w:t>
      </w:r>
      <w:r w:rsidRPr="00172B9B">
        <w:rPr>
          <w:rFonts w:ascii="Arial" w:hAnsi="Arial" w:cs="Arial"/>
          <w:sz w:val="22"/>
          <w:szCs w:val="22"/>
        </w:rPr>
        <w:t>.</w:t>
      </w:r>
    </w:p>
    <w:p w14:paraId="29A7BE04" w14:textId="77777777"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Larkin, M. (2009). </w:t>
      </w:r>
      <w:r w:rsidRPr="00172B9B">
        <w:rPr>
          <w:rFonts w:ascii="Arial" w:hAnsi="Arial" w:cs="Arial"/>
          <w:i/>
          <w:iCs/>
          <w:sz w:val="22"/>
          <w:szCs w:val="22"/>
        </w:rPr>
        <w:t>Vulnerable Groups in Health and Social Care</w:t>
      </w:r>
      <w:r w:rsidRPr="00172B9B">
        <w:rPr>
          <w:rFonts w:ascii="Arial" w:hAnsi="Arial" w:cs="Arial"/>
          <w:sz w:val="22"/>
          <w:szCs w:val="22"/>
        </w:rPr>
        <w:t>.</w:t>
      </w:r>
    </w:p>
    <w:p w14:paraId="233179D2" w14:textId="7E66E344" w:rsidR="0009590A" w:rsidRPr="00172B9B" w:rsidRDefault="0009590A" w:rsidP="0009590A">
      <w:pPr>
        <w:pStyle w:val="NormalWeb"/>
        <w:spacing w:before="0" w:beforeAutospacing="0" w:after="240" w:afterAutospacing="0" w:line="360" w:lineRule="auto"/>
        <w:rPr>
          <w:rFonts w:ascii="Arial" w:hAnsi="Arial" w:cs="Arial"/>
          <w:sz w:val="22"/>
          <w:szCs w:val="22"/>
        </w:rPr>
      </w:pPr>
      <w:proofErr w:type="spellStart"/>
      <w:r w:rsidRPr="00172B9B">
        <w:rPr>
          <w:rFonts w:ascii="Arial" w:hAnsi="Arial" w:cs="Arial"/>
          <w:sz w:val="22"/>
          <w:szCs w:val="22"/>
        </w:rPr>
        <w:t>Lunenfeld</w:t>
      </w:r>
      <w:proofErr w:type="spellEnd"/>
      <w:r w:rsidRPr="00172B9B">
        <w:rPr>
          <w:rFonts w:ascii="Arial" w:hAnsi="Arial" w:cs="Arial"/>
          <w:sz w:val="22"/>
          <w:szCs w:val="22"/>
        </w:rPr>
        <w:t xml:space="preserve">, B. and Stratton, P. (2013). The clinical consequences of an ageing world and preventive strategies. </w:t>
      </w:r>
      <w:r w:rsidRPr="00172B9B">
        <w:rPr>
          <w:rFonts w:ascii="Arial" w:hAnsi="Arial" w:cs="Arial"/>
          <w:i/>
          <w:iCs/>
          <w:sz w:val="22"/>
          <w:szCs w:val="22"/>
        </w:rPr>
        <w:t>Best Practice &amp; Research Clinical Obstetrics &amp; Gynaecology</w:t>
      </w:r>
      <w:r w:rsidR="002226F7">
        <w:rPr>
          <w:rFonts w:ascii="Arial" w:hAnsi="Arial" w:cs="Arial"/>
          <w:sz w:val="22"/>
          <w:szCs w:val="22"/>
        </w:rPr>
        <w:t>.</w:t>
      </w:r>
      <w:r w:rsidRPr="00172B9B">
        <w:rPr>
          <w:rFonts w:ascii="Arial" w:hAnsi="Arial" w:cs="Arial"/>
          <w:sz w:val="22"/>
          <w:szCs w:val="22"/>
        </w:rPr>
        <w:t xml:space="preserve"> 27(5), pp.643–659. </w:t>
      </w:r>
      <w:proofErr w:type="gramStart"/>
      <w:r w:rsidRPr="00172B9B">
        <w:rPr>
          <w:rFonts w:ascii="Arial" w:hAnsi="Arial" w:cs="Arial"/>
          <w:sz w:val="22"/>
          <w:szCs w:val="22"/>
        </w:rPr>
        <w:t>doi:10.1016/j.bpobgyn</w:t>
      </w:r>
      <w:proofErr w:type="gramEnd"/>
      <w:r w:rsidRPr="00172B9B">
        <w:rPr>
          <w:rFonts w:ascii="Arial" w:hAnsi="Arial" w:cs="Arial"/>
          <w:sz w:val="22"/>
          <w:szCs w:val="22"/>
        </w:rPr>
        <w:t>.2013.02.005.</w:t>
      </w:r>
    </w:p>
    <w:p w14:paraId="3C1B2303" w14:textId="2362C301" w:rsidR="0009590A" w:rsidRPr="00172B9B" w:rsidRDefault="0009590A" w:rsidP="0009590A">
      <w:pPr>
        <w:pStyle w:val="NormalWeb"/>
        <w:spacing w:before="0" w:beforeAutospacing="0" w:after="240" w:afterAutospacing="0" w:line="360" w:lineRule="auto"/>
        <w:rPr>
          <w:rFonts w:ascii="Arial" w:hAnsi="Arial" w:cs="Arial"/>
          <w:sz w:val="22"/>
          <w:szCs w:val="22"/>
        </w:rPr>
      </w:pPr>
      <w:proofErr w:type="spellStart"/>
      <w:r w:rsidRPr="00172B9B">
        <w:rPr>
          <w:rFonts w:ascii="Arial" w:hAnsi="Arial" w:cs="Arial"/>
          <w:sz w:val="22"/>
          <w:szCs w:val="22"/>
        </w:rPr>
        <w:t>Macnicol</w:t>
      </w:r>
      <w:proofErr w:type="spellEnd"/>
      <w:r w:rsidRPr="00172B9B">
        <w:rPr>
          <w:rFonts w:ascii="Arial" w:hAnsi="Arial" w:cs="Arial"/>
          <w:sz w:val="22"/>
          <w:szCs w:val="22"/>
        </w:rPr>
        <w:t xml:space="preserve">, J. (2010). </w:t>
      </w:r>
      <w:r w:rsidRPr="00172B9B">
        <w:rPr>
          <w:rFonts w:ascii="Arial" w:hAnsi="Arial" w:cs="Arial"/>
          <w:i/>
          <w:iCs/>
          <w:sz w:val="22"/>
          <w:szCs w:val="22"/>
        </w:rPr>
        <w:t>Ageism and Age Discrimination Some Analytical Issues An ILC-UK think-piece by</w:t>
      </w:r>
      <w:r w:rsidRPr="00172B9B">
        <w:rPr>
          <w:rFonts w:ascii="Arial" w:hAnsi="Arial" w:cs="Arial"/>
          <w:sz w:val="22"/>
          <w:szCs w:val="22"/>
        </w:rPr>
        <w:t xml:space="preserve">. Available at: https://ilcuk.org.uk/wp-content/uploads/2018/10/AgeismAndAgeDiscrimination.pdf </w:t>
      </w:r>
      <w:r w:rsidR="002226F7">
        <w:rPr>
          <w:rFonts w:ascii="Arial" w:hAnsi="Arial" w:cs="Arial"/>
          <w:sz w:val="22"/>
          <w:szCs w:val="22"/>
        </w:rPr>
        <w:t>(</w:t>
      </w:r>
      <w:r w:rsidRPr="00172B9B">
        <w:rPr>
          <w:rFonts w:ascii="Arial" w:hAnsi="Arial" w:cs="Arial"/>
          <w:sz w:val="22"/>
          <w:szCs w:val="22"/>
        </w:rPr>
        <w:t>Accessed 17 Nov. 2022</w:t>
      </w:r>
      <w:r w:rsidR="002226F7">
        <w:rPr>
          <w:rFonts w:ascii="Arial" w:hAnsi="Arial" w:cs="Arial"/>
          <w:sz w:val="22"/>
          <w:szCs w:val="22"/>
        </w:rPr>
        <w:t>)</w:t>
      </w:r>
      <w:r w:rsidRPr="00172B9B">
        <w:rPr>
          <w:rFonts w:ascii="Arial" w:hAnsi="Arial" w:cs="Arial"/>
          <w:sz w:val="22"/>
          <w:szCs w:val="22"/>
        </w:rPr>
        <w:t>.</w:t>
      </w:r>
    </w:p>
    <w:p w14:paraId="781B0CFE" w14:textId="2614BB4C"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Miller, J. (2022). </w:t>
      </w:r>
      <w:r w:rsidRPr="00172B9B">
        <w:rPr>
          <w:rFonts w:ascii="Arial" w:hAnsi="Arial" w:cs="Arial"/>
          <w:i/>
          <w:iCs/>
          <w:sz w:val="22"/>
          <w:szCs w:val="22"/>
        </w:rPr>
        <w:t>Myths Busted: New Studies Show Telemedicine is Effective, Doesn’t Reduce Access to Care</w:t>
      </w:r>
      <w:r w:rsidRPr="00172B9B">
        <w:rPr>
          <w:rFonts w:ascii="Arial" w:hAnsi="Arial" w:cs="Arial"/>
          <w:sz w:val="22"/>
          <w:szCs w:val="22"/>
        </w:rPr>
        <w:t xml:space="preserve">. URMC Newsroom. Available at: https://www.urmc.rochester.edu/news/story/myths-busted-new-studies-show-telemedicine-is-effective-doesnt-reduce-access-to-care#:~:text=%E2%80%9CFor%20patients%2C%20the%20message%20is </w:t>
      </w:r>
      <w:r w:rsidR="002226F7">
        <w:rPr>
          <w:rFonts w:ascii="Arial" w:hAnsi="Arial" w:cs="Arial"/>
          <w:sz w:val="22"/>
          <w:szCs w:val="22"/>
        </w:rPr>
        <w:t>(</w:t>
      </w:r>
      <w:r w:rsidRPr="00172B9B">
        <w:rPr>
          <w:rFonts w:ascii="Arial" w:hAnsi="Arial" w:cs="Arial"/>
          <w:sz w:val="22"/>
          <w:szCs w:val="22"/>
        </w:rPr>
        <w:t>Accessed 17 Nov. 2022</w:t>
      </w:r>
      <w:r w:rsidR="002226F7">
        <w:rPr>
          <w:rFonts w:ascii="Arial" w:hAnsi="Arial" w:cs="Arial"/>
          <w:sz w:val="22"/>
          <w:szCs w:val="22"/>
        </w:rPr>
        <w:t>)</w:t>
      </w:r>
      <w:r w:rsidRPr="00172B9B">
        <w:rPr>
          <w:rFonts w:ascii="Arial" w:hAnsi="Arial" w:cs="Arial"/>
          <w:sz w:val="22"/>
          <w:szCs w:val="22"/>
        </w:rPr>
        <w:t>.</w:t>
      </w:r>
    </w:p>
    <w:p w14:paraId="40CE637C" w14:textId="4D21C1AA" w:rsidR="0009590A" w:rsidRPr="00172B9B" w:rsidRDefault="0009590A" w:rsidP="0009590A">
      <w:pPr>
        <w:pStyle w:val="NormalWeb"/>
        <w:spacing w:before="0" w:beforeAutospacing="0" w:after="240" w:afterAutospacing="0" w:line="360" w:lineRule="auto"/>
        <w:rPr>
          <w:rFonts w:ascii="Arial" w:hAnsi="Arial" w:cs="Arial"/>
          <w:sz w:val="22"/>
          <w:szCs w:val="22"/>
        </w:rPr>
      </w:pPr>
      <w:proofErr w:type="spellStart"/>
      <w:r w:rsidRPr="00172B9B">
        <w:rPr>
          <w:rFonts w:ascii="Arial" w:hAnsi="Arial" w:cs="Arial"/>
          <w:sz w:val="22"/>
          <w:szCs w:val="22"/>
        </w:rPr>
        <w:t>Murman</w:t>
      </w:r>
      <w:proofErr w:type="spellEnd"/>
      <w:r w:rsidRPr="00172B9B">
        <w:rPr>
          <w:rFonts w:ascii="Arial" w:hAnsi="Arial" w:cs="Arial"/>
          <w:sz w:val="22"/>
          <w:szCs w:val="22"/>
        </w:rPr>
        <w:t xml:space="preserve">, D. (2015). The Impact of Age on Cognition. </w:t>
      </w:r>
      <w:r w:rsidRPr="00172B9B">
        <w:rPr>
          <w:rFonts w:ascii="Arial" w:hAnsi="Arial" w:cs="Arial"/>
          <w:i/>
          <w:iCs/>
          <w:sz w:val="22"/>
          <w:szCs w:val="22"/>
        </w:rPr>
        <w:t>Seminars in Hearing</w:t>
      </w:r>
      <w:r w:rsidR="000F721F">
        <w:rPr>
          <w:rFonts w:ascii="Arial" w:hAnsi="Arial" w:cs="Arial"/>
          <w:sz w:val="22"/>
          <w:szCs w:val="22"/>
        </w:rPr>
        <w:t xml:space="preserve">, </w:t>
      </w:r>
      <w:r w:rsidRPr="00172B9B">
        <w:rPr>
          <w:rFonts w:ascii="Arial" w:hAnsi="Arial" w:cs="Arial"/>
          <w:sz w:val="22"/>
          <w:szCs w:val="22"/>
        </w:rPr>
        <w:t>36(03), pp.111–121. doi:10.1055/s-0035-1555115.</w:t>
      </w:r>
    </w:p>
    <w:p w14:paraId="48CB6596" w14:textId="00C9493C"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Office for National Statistics (2019). </w:t>
      </w:r>
      <w:r w:rsidRPr="00172B9B">
        <w:rPr>
          <w:rFonts w:ascii="Arial" w:hAnsi="Arial" w:cs="Arial"/>
          <w:i/>
          <w:iCs/>
          <w:sz w:val="22"/>
          <w:szCs w:val="22"/>
        </w:rPr>
        <w:t>Internet users, UK - Office for National Statistics</w:t>
      </w:r>
      <w:r w:rsidRPr="00172B9B">
        <w:rPr>
          <w:rFonts w:ascii="Arial" w:hAnsi="Arial" w:cs="Arial"/>
          <w:sz w:val="22"/>
          <w:szCs w:val="22"/>
        </w:rPr>
        <w:t xml:space="preserve">. Ons.gov.uk. Available at: </w:t>
      </w:r>
      <w:r w:rsidRPr="00172B9B">
        <w:rPr>
          <w:rFonts w:ascii="Arial" w:hAnsi="Arial" w:cs="Arial"/>
          <w:sz w:val="22"/>
          <w:szCs w:val="22"/>
        </w:rPr>
        <w:lastRenderedPageBreak/>
        <w:t xml:space="preserve">https://www.ons.gov.uk/businessindustryandtrade/itandinternetindustry/bulletins/internetusers/2019 </w:t>
      </w:r>
      <w:r w:rsidR="000F721F">
        <w:rPr>
          <w:rFonts w:ascii="Arial" w:hAnsi="Arial" w:cs="Arial"/>
          <w:sz w:val="22"/>
          <w:szCs w:val="22"/>
        </w:rPr>
        <w:t>(</w:t>
      </w:r>
      <w:r w:rsidRPr="00172B9B">
        <w:rPr>
          <w:rFonts w:ascii="Arial" w:hAnsi="Arial" w:cs="Arial"/>
          <w:sz w:val="22"/>
          <w:szCs w:val="22"/>
        </w:rPr>
        <w:t>Accessed 17 Nov. 2022</w:t>
      </w:r>
      <w:r w:rsidR="000F721F">
        <w:rPr>
          <w:rFonts w:ascii="Arial" w:hAnsi="Arial" w:cs="Arial"/>
          <w:sz w:val="22"/>
          <w:szCs w:val="22"/>
        </w:rPr>
        <w:t>)</w:t>
      </w:r>
      <w:r w:rsidRPr="00172B9B">
        <w:rPr>
          <w:rFonts w:ascii="Arial" w:hAnsi="Arial" w:cs="Arial"/>
          <w:sz w:val="22"/>
          <w:szCs w:val="22"/>
        </w:rPr>
        <w:t>.</w:t>
      </w:r>
    </w:p>
    <w:p w14:paraId="3E0507A8" w14:textId="2ACCB3A4"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Office for National Statistics. (2022). </w:t>
      </w:r>
      <w:r w:rsidRPr="00172B9B">
        <w:rPr>
          <w:rFonts w:ascii="Arial" w:hAnsi="Arial" w:cs="Arial"/>
          <w:i/>
          <w:iCs/>
          <w:sz w:val="22"/>
          <w:szCs w:val="22"/>
        </w:rPr>
        <w:t>Voices of our ageing population - Office for National Statistics</w:t>
      </w:r>
      <w:r w:rsidRPr="00172B9B">
        <w:rPr>
          <w:rFonts w:ascii="Arial" w:hAnsi="Arial" w:cs="Arial"/>
          <w:sz w:val="22"/>
          <w:szCs w:val="22"/>
        </w:rPr>
        <w:t xml:space="preserve">. Available at: https://www.ons.gov.uk/peoplepopulationandcommunity/birthsdeathsandmarriages/ageing/articles/voicesofourageingpopulation/livinglongerlives#:~:text=The%20population%20of%20England%20and </w:t>
      </w:r>
      <w:r w:rsidR="000F721F">
        <w:rPr>
          <w:rFonts w:ascii="Arial" w:hAnsi="Arial" w:cs="Arial"/>
          <w:sz w:val="22"/>
          <w:szCs w:val="22"/>
        </w:rPr>
        <w:t>(</w:t>
      </w:r>
      <w:r w:rsidRPr="00172B9B">
        <w:rPr>
          <w:rFonts w:ascii="Arial" w:hAnsi="Arial" w:cs="Arial"/>
          <w:sz w:val="22"/>
          <w:szCs w:val="22"/>
        </w:rPr>
        <w:t>Accessed 10 Nov. 2022</w:t>
      </w:r>
      <w:r w:rsidR="000F721F">
        <w:rPr>
          <w:rFonts w:ascii="Arial" w:hAnsi="Arial" w:cs="Arial"/>
          <w:sz w:val="22"/>
          <w:szCs w:val="22"/>
        </w:rPr>
        <w:t>)</w:t>
      </w:r>
      <w:r w:rsidRPr="00172B9B">
        <w:rPr>
          <w:rFonts w:ascii="Arial" w:hAnsi="Arial" w:cs="Arial"/>
          <w:sz w:val="22"/>
          <w:szCs w:val="22"/>
        </w:rPr>
        <w:t>.</w:t>
      </w:r>
    </w:p>
    <w:p w14:paraId="62037B8A" w14:textId="3B76FCE7"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ONS. (2019). </w:t>
      </w:r>
      <w:r w:rsidRPr="00172B9B">
        <w:rPr>
          <w:rFonts w:ascii="Arial" w:hAnsi="Arial" w:cs="Arial"/>
          <w:i/>
          <w:iCs/>
          <w:sz w:val="22"/>
          <w:szCs w:val="22"/>
        </w:rPr>
        <w:t>Living longer: is age 70 the new age 65? - Office for National Statistics</w:t>
      </w:r>
      <w:r w:rsidRPr="00172B9B">
        <w:rPr>
          <w:rFonts w:ascii="Arial" w:hAnsi="Arial" w:cs="Arial"/>
          <w:sz w:val="22"/>
          <w:szCs w:val="22"/>
        </w:rPr>
        <w:t xml:space="preserve">. Available at: https://www.ons.gov.uk/peoplepopulationandcommunity/birthsdeathsandmarriages/ageing/articles/livinglongerisage70thenewage65/2019-11-19#:~:text=1.- </w:t>
      </w:r>
      <w:r w:rsidR="000F721F">
        <w:rPr>
          <w:rFonts w:ascii="Arial" w:hAnsi="Arial" w:cs="Arial"/>
          <w:sz w:val="22"/>
          <w:szCs w:val="22"/>
        </w:rPr>
        <w:t>(</w:t>
      </w:r>
      <w:r w:rsidRPr="00172B9B">
        <w:rPr>
          <w:rFonts w:ascii="Arial" w:hAnsi="Arial" w:cs="Arial"/>
          <w:sz w:val="22"/>
          <w:szCs w:val="22"/>
        </w:rPr>
        <w:t>Accessed 14 Nov. 2022</w:t>
      </w:r>
      <w:r w:rsidR="000F721F">
        <w:rPr>
          <w:rFonts w:ascii="Arial" w:hAnsi="Arial" w:cs="Arial"/>
          <w:sz w:val="22"/>
          <w:szCs w:val="22"/>
        </w:rPr>
        <w:t>)</w:t>
      </w:r>
      <w:r w:rsidRPr="00172B9B">
        <w:rPr>
          <w:rFonts w:ascii="Arial" w:hAnsi="Arial" w:cs="Arial"/>
          <w:sz w:val="22"/>
          <w:szCs w:val="22"/>
        </w:rPr>
        <w:t>.</w:t>
      </w:r>
    </w:p>
    <w:p w14:paraId="3AA75039" w14:textId="31A91BFC"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Pandey, S. (2018). </w:t>
      </w:r>
      <w:r w:rsidRPr="00172B9B">
        <w:rPr>
          <w:rFonts w:ascii="Arial" w:hAnsi="Arial" w:cs="Arial"/>
          <w:i/>
          <w:iCs/>
          <w:sz w:val="22"/>
          <w:szCs w:val="22"/>
        </w:rPr>
        <w:t>Factors Contributing of Ageing: Factors in Ageing</w:t>
      </w:r>
      <w:r w:rsidRPr="00172B9B">
        <w:rPr>
          <w:rFonts w:ascii="Arial" w:hAnsi="Arial" w:cs="Arial"/>
          <w:sz w:val="22"/>
          <w:szCs w:val="22"/>
        </w:rPr>
        <w:t xml:space="preserve">. Handbook of Research on Geriatric Health, Treatment, and Care. Available at: https://www.igi-global.com/chapter/factors-contributing-of-ageing/201394 </w:t>
      </w:r>
      <w:r w:rsidR="000F721F">
        <w:rPr>
          <w:rFonts w:ascii="Arial" w:hAnsi="Arial" w:cs="Arial"/>
          <w:sz w:val="22"/>
          <w:szCs w:val="22"/>
        </w:rPr>
        <w:t>(</w:t>
      </w:r>
      <w:r w:rsidRPr="00172B9B">
        <w:rPr>
          <w:rFonts w:ascii="Arial" w:hAnsi="Arial" w:cs="Arial"/>
          <w:sz w:val="22"/>
          <w:szCs w:val="22"/>
        </w:rPr>
        <w:t>Accessed 10 Nov. 2022</w:t>
      </w:r>
      <w:r w:rsidR="000F721F">
        <w:rPr>
          <w:rFonts w:ascii="Arial" w:hAnsi="Arial" w:cs="Arial"/>
          <w:sz w:val="22"/>
          <w:szCs w:val="22"/>
        </w:rPr>
        <w:t>)</w:t>
      </w:r>
      <w:r w:rsidRPr="00172B9B">
        <w:rPr>
          <w:rFonts w:ascii="Arial" w:hAnsi="Arial" w:cs="Arial"/>
          <w:sz w:val="22"/>
          <w:szCs w:val="22"/>
        </w:rPr>
        <w:t>.</w:t>
      </w:r>
    </w:p>
    <w:p w14:paraId="3FBD748C" w14:textId="367A1564"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Plan, N.L.T. (2018). </w:t>
      </w:r>
      <w:r w:rsidRPr="00172B9B">
        <w:rPr>
          <w:rFonts w:ascii="Arial" w:hAnsi="Arial" w:cs="Arial"/>
          <w:i/>
          <w:iCs/>
          <w:sz w:val="22"/>
          <w:szCs w:val="22"/>
        </w:rPr>
        <w:t>Chapter 4: NHS staff will get the backing they need</w:t>
      </w:r>
      <w:r w:rsidRPr="00172B9B">
        <w:rPr>
          <w:rFonts w:ascii="Arial" w:hAnsi="Arial" w:cs="Arial"/>
          <w:sz w:val="22"/>
          <w:szCs w:val="22"/>
        </w:rPr>
        <w:t xml:space="preserve">. NHS Long Term Plan. Available at: https://www.longtermplan.nhs.uk/online-version/chapter-4-nhs-staff-will-get-the-backing-they-need/ </w:t>
      </w:r>
      <w:r w:rsidR="00624591">
        <w:rPr>
          <w:rFonts w:ascii="Arial" w:hAnsi="Arial" w:cs="Arial"/>
          <w:sz w:val="22"/>
          <w:szCs w:val="22"/>
        </w:rPr>
        <w:t>(</w:t>
      </w:r>
      <w:r w:rsidRPr="00172B9B">
        <w:rPr>
          <w:rFonts w:ascii="Arial" w:hAnsi="Arial" w:cs="Arial"/>
          <w:sz w:val="22"/>
          <w:szCs w:val="22"/>
        </w:rPr>
        <w:t>Accessed 17 Nov. 2022</w:t>
      </w:r>
      <w:r w:rsidR="00624591">
        <w:rPr>
          <w:rFonts w:ascii="Arial" w:hAnsi="Arial" w:cs="Arial"/>
          <w:sz w:val="22"/>
          <w:szCs w:val="22"/>
        </w:rPr>
        <w:t>)</w:t>
      </w:r>
      <w:r w:rsidRPr="00172B9B">
        <w:rPr>
          <w:rFonts w:ascii="Arial" w:hAnsi="Arial" w:cs="Arial"/>
          <w:sz w:val="22"/>
          <w:szCs w:val="22"/>
        </w:rPr>
        <w:t>.</w:t>
      </w:r>
    </w:p>
    <w:p w14:paraId="622CF088" w14:textId="602580E8"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Princes Trust (n.d.). </w:t>
      </w:r>
      <w:r w:rsidRPr="00172B9B">
        <w:rPr>
          <w:rFonts w:ascii="Arial" w:hAnsi="Arial" w:cs="Arial"/>
          <w:i/>
          <w:iCs/>
          <w:sz w:val="22"/>
          <w:szCs w:val="22"/>
        </w:rPr>
        <w:t>The health and social care sector | Health and Social Care Hub | Our programmes | Help for young people | The Prince’s Trust</w:t>
      </w:r>
      <w:r w:rsidRPr="00172B9B">
        <w:rPr>
          <w:rFonts w:ascii="Arial" w:hAnsi="Arial" w:cs="Arial"/>
          <w:sz w:val="22"/>
          <w:szCs w:val="22"/>
        </w:rPr>
        <w:t xml:space="preserve">. Available at: https://www.princes-trust.org.uk/help-for-young-people/programmes/health-and-social-care-hub/the-health-and-social-care-sector </w:t>
      </w:r>
      <w:r w:rsidR="000D4001">
        <w:rPr>
          <w:rFonts w:ascii="Arial" w:hAnsi="Arial" w:cs="Arial"/>
          <w:sz w:val="22"/>
          <w:szCs w:val="22"/>
        </w:rPr>
        <w:t>(</w:t>
      </w:r>
      <w:r w:rsidRPr="00172B9B">
        <w:rPr>
          <w:rFonts w:ascii="Arial" w:hAnsi="Arial" w:cs="Arial"/>
          <w:sz w:val="22"/>
          <w:szCs w:val="22"/>
        </w:rPr>
        <w:t>Accessed 17 Nov. 2022</w:t>
      </w:r>
      <w:r w:rsidR="000D4001">
        <w:rPr>
          <w:rFonts w:ascii="Arial" w:hAnsi="Arial" w:cs="Arial"/>
          <w:sz w:val="22"/>
          <w:szCs w:val="22"/>
        </w:rPr>
        <w:t>)</w:t>
      </w:r>
      <w:r w:rsidRPr="00172B9B">
        <w:rPr>
          <w:rFonts w:ascii="Arial" w:hAnsi="Arial" w:cs="Arial"/>
          <w:sz w:val="22"/>
          <w:szCs w:val="22"/>
        </w:rPr>
        <w:t>.</w:t>
      </w:r>
    </w:p>
    <w:p w14:paraId="71146ACB" w14:textId="00A70400" w:rsidR="0009590A" w:rsidRPr="00172B9B" w:rsidRDefault="0009590A" w:rsidP="0009590A">
      <w:pPr>
        <w:pStyle w:val="NormalWeb"/>
        <w:spacing w:before="0" w:beforeAutospacing="0" w:after="240" w:afterAutospacing="0" w:line="360" w:lineRule="auto"/>
        <w:rPr>
          <w:rFonts w:ascii="Arial" w:hAnsi="Arial" w:cs="Arial"/>
          <w:sz w:val="22"/>
          <w:szCs w:val="22"/>
        </w:rPr>
      </w:pPr>
      <w:proofErr w:type="spellStart"/>
      <w:r w:rsidRPr="00172B9B">
        <w:rPr>
          <w:rFonts w:ascii="Arial" w:hAnsi="Arial" w:cs="Arial"/>
          <w:sz w:val="22"/>
          <w:szCs w:val="22"/>
        </w:rPr>
        <w:t>Roser</w:t>
      </w:r>
      <w:proofErr w:type="spellEnd"/>
      <w:r w:rsidRPr="00172B9B">
        <w:rPr>
          <w:rFonts w:ascii="Arial" w:hAnsi="Arial" w:cs="Arial"/>
          <w:sz w:val="22"/>
          <w:szCs w:val="22"/>
        </w:rPr>
        <w:t xml:space="preserve">, M. (2019). </w:t>
      </w:r>
      <w:r w:rsidRPr="00172B9B">
        <w:rPr>
          <w:rFonts w:ascii="Arial" w:hAnsi="Arial" w:cs="Arial"/>
          <w:i/>
          <w:iCs/>
          <w:sz w:val="22"/>
          <w:szCs w:val="22"/>
        </w:rPr>
        <w:t>Mortality in the past – around half died as children</w:t>
      </w:r>
      <w:r w:rsidRPr="00172B9B">
        <w:rPr>
          <w:rFonts w:ascii="Arial" w:hAnsi="Arial" w:cs="Arial"/>
          <w:sz w:val="22"/>
          <w:szCs w:val="22"/>
        </w:rPr>
        <w:t xml:space="preserve">. Our World in Data. Available at: https://ourworldindata.org/child-mortality-in-the-past </w:t>
      </w:r>
      <w:r w:rsidR="000D4001">
        <w:rPr>
          <w:rFonts w:ascii="Arial" w:hAnsi="Arial" w:cs="Arial"/>
          <w:sz w:val="22"/>
          <w:szCs w:val="22"/>
        </w:rPr>
        <w:t>(</w:t>
      </w:r>
      <w:r w:rsidRPr="00172B9B">
        <w:rPr>
          <w:rFonts w:ascii="Arial" w:hAnsi="Arial" w:cs="Arial"/>
          <w:sz w:val="22"/>
          <w:szCs w:val="22"/>
        </w:rPr>
        <w:t>Accessed 15 Nov. 2022</w:t>
      </w:r>
      <w:r w:rsidR="000D4001">
        <w:rPr>
          <w:rFonts w:ascii="Arial" w:hAnsi="Arial" w:cs="Arial"/>
          <w:sz w:val="22"/>
          <w:szCs w:val="22"/>
        </w:rPr>
        <w:t>)</w:t>
      </w:r>
      <w:r w:rsidRPr="00172B9B">
        <w:rPr>
          <w:rFonts w:ascii="Arial" w:hAnsi="Arial" w:cs="Arial"/>
          <w:sz w:val="22"/>
          <w:szCs w:val="22"/>
        </w:rPr>
        <w:t>.</w:t>
      </w:r>
    </w:p>
    <w:p w14:paraId="3751E256" w14:textId="49FA466A"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SAGE Publications (2018). </w:t>
      </w:r>
      <w:r w:rsidRPr="00172B9B">
        <w:rPr>
          <w:rFonts w:ascii="Arial" w:hAnsi="Arial" w:cs="Arial"/>
          <w:i/>
          <w:iCs/>
          <w:sz w:val="22"/>
          <w:szCs w:val="22"/>
        </w:rPr>
        <w:t>Aging and Ageism: Cultural Influences Learning Objectives</w:t>
      </w:r>
      <w:r w:rsidRPr="00172B9B">
        <w:rPr>
          <w:rFonts w:ascii="Arial" w:hAnsi="Arial" w:cs="Arial"/>
          <w:sz w:val="22"/>
          <w:szCs w:val="22"/>
        </w:rPr>
        <w:t xml:space="preserve">. SAGE Publications. Available at: https://uk.sagepub.com/sites/default/files/upm-assets/90251_book_item_90251.pdf </w:t>
      </w:r>
      <w:r w:rsidR="000D4001">
        <w:rPr>
          <w:rFonts w:ascii="Arial" w:hAnsi="Arial" w:cs="Arial"/>
          <w:sz w:val="22"/>
          <w:szCs w:val="22"/>
        </w:rPr>
        <w:t>(</w:t>
      </w:r>
      <w:r w:rsidRPr="00172B9B">
        <w:rPr>
          <w:rFonts w:ascii="Arial" w:hAnsi="Arial" w:cs="Arial"/>
          <w:sz w:val="22"/>
          <w:szCs w:val="22"/>
        </w:rPr>
        <w:t>Accessed 17 Nov. 2022</w:t>
      </w:r>
      <w:r w:rsidR="000D4001">
        <w:rPr>
          <w:rFonts w:ascii="Arial" w:hAnsi="Arial" w:cs="Arial"/>
          <w:sz w:val="22"/>
          <w:szCs w:val="22"/>
        </w:rPr>
        <w:t>).</w:t>
      </w:r>
    </w:p>
    <w:p w14:paraId="5B64C8FE" w14:textId="79A76C4B"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Social Sci </w:t>
      </w:r>
      <w:proofErr w:type="spellStart"/>
      <w:r w:rsidRPr="00172B9B">
        <w:rPr>
          <w:rFonts w:ascii="Arial" w:hAnsi="Arial" w:cs="Arial"/>
          <w:sz w:val="22"/>
          <w:szCs w:val="22"/>
        </w:rPr>
        <w:t>LibreTexts</w:t>
      </w:r>
      <w:proofErr w:type="spellEnd"/>
      <w:r w:rsidRPr="00172B9B">
        <w:rPr>
          <w:rFonts w:ascii="Arial" w:hAnsi="Arial" w:cs="Arial"/>
          <w:sz w:val="22"/>
          <w:szCs w:val="22"/>
        </w:rPr>
        <w:t xml:space="preserve">. (2018). </w:t>
      </w:r>
      <w:r w:rsidRPr="00172B9B">
        <w:rPr>
          <w:rFonts w:ascii="Arial" w:hAnsi="Arial" w:cs="Arial"/>
          <w:i/>
          <w:iCs/>
          <w:sz w:val="22"/>
          <w:szCs w:val="22"/>
        </w:rPr>
        <w:t>18.3B: Activity Theory</w:t>
      </w:r>
      <w:r w:rsidRPr="00172B9B">
        <w:rPr>
          <w:rFonts w:ascii="Arial" w:hAnsi="Arial" w:cs="Arial"/>
          <w:sz w:val="22"/>
          <w:szCs w:val="22"/>
        </w:rPr>
        <w:t xml:space="preserve">. Available at: https://socialsci.libretexts.org/Bookshelves/Sociology/Introduction_to_Sociology/Book%3A_Sociology_(Boundless)/18%3A_Aging/18.03%3A_The_Functionalist_Perspective_on_Aging/18.3B%3A_Activity_Theory#:~:text=he%20belongs%20to.%E2%80%9D- </w:t>
      </w:r>
      <w:r w:rsidR="000D4001">
        <w:rPr>
          <w:rFonts w:ascii="Arial" w:hAnsi="Arial" w:cs="Arial"/>
          <w:sz w:val="22"/>
          <w:szCs w:val="22"/>
        </w:rPr>
        <w:t>(</w:t>
      </w:r>
      <w:r w:rsidRPr="00172B9B">
        <w:rPr>
          <w:rFonts w:ascii="Arial" w:hAnsi="Arial" w:cs="Arial"/>
          <w:sz w:val="22"/>
          <w:szCs w:val="22"/>
        </w:rPr>
        <w:t>Accessed 16 Nov. 2022</w:t>
      </w:r>
      <w:r w:rsidR="000D4001">
        <w:rPr>
          <w:rFonts w:ascii="Arial" w:hAnsi="Arial" w:cs="Arial"/>
          <w:sz w:val="22"/>
          <w:szCs w:val="22"/>
        </w:rPr>
        <w:t>)</w:t>
      </w:r>
      <w:r w:rsidRPr="00172B9B">
        <w:rPr>
          <w:rFonts w:ascii="Arial" w:hAnsi="Arial" w:cs="Arial"/>
          <w:sz w:val="22"/>
          <w:szCs w:val="22"/>
        </w:rPr>
        <w:t>.</w:t>
      </w:r>
    </w:p>
    <w:p w14:paraId="447FAA9D" w14:textId="53D4F3DC" w:rsidR="0009590A" w:rsidRPr="00172B9B" w:rsidRDefault="00A41299"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lastRenderedPageBreak/>
        <w:t>Tabassum</w:t>
      </w:r>
      <w:r w:rsidR="0009590A" w:rsidRPr="00172B9B">
        <w:rPr>
          <w:rFonts w:ascii="Arial" w:hAnsi="Arial" w:cs="Arial"/>
          <w:sz w:val="22"/>
          <w:szCs w:val="22"/>
        </w:rPr>
        <w:t xml:space="preserve"> (2020). </w:t>
      </w:r>
      <w:r w:rsidR="0009590A" w:rsidRPr="00172B9B">
        <w:rPr>
          <w:rFonts w:ascii="Arial" w:hAnsi="Arial" w:cs="Arial"/>
          <w:i/>
          <w:iCs/>
          <w:sz w:val="22"/>
          <w:szCs w:val="22"/>
        </w:rPr>
        <w:t>How are older people adapting to digital technology during the COVID-19 pandemic | Centre for Ageing Better</w:t>
      </w:r>
      <w:r w:rsidR="0009590A" w:rsidRPr="00172B9B">
        <w:rPr>
          <w:rFonts w:ascii="Arial" w:hAnsi="Arial" w:cs="Arial"/>
          <w:sz w:val="22"/>
          <w:szCs w:val="22"/>
        </w:rPr>
        <w:t xml:space="preserve">. Available at: https://ageing-better.org.uk/blogs/how-are-older-people-adapting-digital-technology-during-covid-19-pandemic </w:t>
      </w:r>
      <w:r w:rsidR="00DC5C06">
        <w:rPr>
          <w:rFonts w:ascii="Arial" w:hAnsi="Arial" w:cs="Arial"/>
          <w:sz w:val="22"/>
          <w:szCs w:val="22"/>
        </w:rPr>
        <w:t>(</w:t>
      </w:r>
      <w:r w:rsidR="0009590A" w:rsidRPr="00172B9B">
        <w:rPr>
          <w:rFonts w:ascii="Arial" w:hAnsi="Arial" w:cs="Arial"/>
          <w:sz w:val="22"/>
          <w:szCs w:val="22"/>
        </w:rPr>
        <w:t>Accessed 16 Nov. 2022</w:t>
      </w:r>
      <w:r w:rsidR="00DC5C06">
        <w:rPr>
          <w:rFonts w:ascii="Arial" w:hAnsi="Arial" w:cs="Arial"/>
          <w:sz w:val="22"/>
          <w:szCs w:val="22"/>
        </w:rPr>
        <w:t>)</w:t>
      </w:r>
      <w:r w:rsidR="0009590A" w:rsidRPr="00172B9B">
        <w:rPr>
          <w:rFonts w:ascii="Arial" w:hAnsi="Arial" w:cs="Arial"/>
          <w:sz w:val="22"/>
          <w:szCs w:val="22"/>
        </w:rPr>
        <w:t>.</w:t>
      </w:r>
    </w:p>
    <w:p w14:paraId="70C129EA" w14:textId="0BC6B573"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United Nations (2022). </w:t>
      </w:r>
      <w:r w:rsidRPr="00172B9B">
        <w:rPr>
          <w:rFonts w:ascii="Arial" w:hAnsi="Arial" w:cs="Arial"/>
          <w:i/>
          <w:iCs/>
          <w:sz w:val="22"/>
          <w:szCs w:val="22"/>
        </w:rPr>
        <w:t>World Population Prospects 2022 Summary of Results</w:t>
      </w:r>
      <w:r w:rsidRPr="00172B9B">
        <w:rPr>
          <w:rFonts w:ascii="Arial" w:hAnsi="Arial" w:cs="Arial"/>
          <w:sz w:val="22"/>
          <w:szCs w:val="22"/>
        </w:rPr>
        <w:t xml:space="preserve">. Available at: https://www.un.org/development/desa/pd/sites/www.un.org.development.desa.pd/files/wpp2022_summary_of_results.pdf </w:t>
      </w:r>
      <w:r w:rsidR="00DC5C06">
        <w:rPr>
          <w:rFonts w:ascii="Arial" w:hAnsi="Arial" w:cs="Arial"/>
          <w:sz w:val="22"/>
          <w:szCs w:val="22"/>
        </w:rPr>
        <w:t>(</w:t>
      </w:r>
      <w:r w:rsidRPr="00172B9B">
        <w:rPr>
          <w:rFonts w:ascii="Arial" w:hAnsi="Arial" w:cs="Arial"/>
          <w:sz w:val="22"/>
          <w:szCs w:val="22"/>
        </w:rPr>
        <w:t>Accessed 15 Nov. 2022</w:t>
      </w:r>
      <w:r w:rsidR="00DC5C06">
        <w:rPr>
          <w:rFonts w:ascii="Arial" w:hAnsi="Arial" w:cs="Arial"/>
          <w:sz w:val="22"/>
          <w:szCs w:val="22"/>
        </w:rPr>
        <w:t>)</w:t>
      </w:r>
      <w:r w:rsidRPr="00172B9B">
        <w:rPr>
          <w:rFonts w:ascii="Arial" w:hAnsi="Arial" w:cs="Arial"/>
          <w:sz w:val="22"/>
          <w:szCs w:val="22"/>
        </w:rPr>
        <w:t>.</w:t>
      </w:r>
    </w:p>
    <w:p w14:paraId="3D71F0E4" w14:textId="11910519" w:rsidR="0009590A" w:rsidRPr="00172B9B" w:rsidRDefault="0009590A" w:rsidP="0009590A">
      <w:pPr>
        <w:pStyle w:val="NormalWeb"/>
        <w:spacing w:before="0" w:beforeAutospacing="0" w:after="240" w:afterAutospacing="0" w:line="360" w:lineRule="auto"/>
        <w:rPr>
          <w:rFonts w:ascii="Arial" w:hAnsi="Arial" w:cs="Arial"/>
          <w:sz w:val="22"/>
          <w:szCs w:val="22"/>
        </w:rPr>
      </w:pPr>
      <w:proofErr w:type="spellStart"/>
      <w:r w:rsidRPr="00172B9B">
        <w:rPr>
          <w:rFonts w:ascii="Arial" w:hAnsi="Arial" w:cs="Arial"/>
          <w:sz w:val="22"/>
          <w:szCs w:val="22"/>
        </w:rPr>
        <w:t>Villines</w:t>
      </w:r>
      <w:proofErr w:type="spellEnd"/>
      <w:r w:rsidRPr="00172B9B">
        <w:rPr>
          <w:rFonts w:ascii="Arial" w:hAnsi="Arial" w:cs="Arial"/>
          <w:sz w:val="22"/>
          <w:szCs w:val="22"/>
        </w:rPr>
        <w:t xml:space="preserve">, Z. (2020). </w:t>
      </w:r>
      <w:r w:rsidRPr="00172B9B">
        <w:rPr>
          <w:rFonts w:ascii="Arial" w:hAnsi="Arial" w:cs="Arial"/>
          <w:i/>
          <w:iCs/>
          <w:sz w:val="22"/>
          <w:szCs w:val="22"/>
        </w:rPr>
        <w:t>Telemedicine benefits, disadvantages, and uses</w:t>
      </w:r>
      <w:r w:rsidRPr="00172B9B">
        <w:rPr>
          <w:rFonts w:ascii="Arial" w:hAnsi="Arial" w:cs="Arial"/>
          <w:sz w:val="22"/>
          <w:szCs w:val="22"/>
        </w:rPr>
        <w:t xml:space="preserve">. www.medicalnewstoday.com. Available at: https://www.medicalnewstoday.com/articles/telemedicine-benefits#disadvantages </w:t>
      </w:r>
      <w:r w:rsidR="00DC5C06">
        <w:rPr>
          <w:rFonts w:ascii="Arial" w:hAnsi="Arial" w:cs="Arial"/>
          <w:sz w:val="22"/>
          <w:szCs w:val="22"/>
        </w:rPr>
        <w:t>(</w:t>
      </w:r>
      <w:r w:rsidRPr="00172B9B">
        <w:rPr>
          <w:rFonts w:ascii="Arial" w:hAnsi="Arial" w:cs="Arial"/>
          <w:sz w:val="22"/>
          <w:szCs w:val="22"/>
        </w:rPr>
        <w:t>Accessed 17 Nov. 2022</w:t>
      </w:r>
      <w:r w:rsidR="00DC5C06">
        <w:rPr>
          <w:rFonts w:ascii="Arial" w:hAnsi="Arial" w:cs="Arial"/>
          <w:sz w:val="22"/>
          <w:szCs w:val="22"/>
        </w:rPr>
        <w:t>)</w:t>
      </w:r>
      <w:r w:rsidRPr="00172B9B">
        <w:rPr>
          <w:rFonts w:ascii="Arial" w:hAnsi="Arial" w:cs="Arial"/>
          <w:sz w:val="22"/>
          <w:szCs w:val="22"/>
        </w:rPr>
        <w:t>.</w:t>
      </w:r>
    </w:p>
    <w:p w14:paraId="57333078" w14:textId="77777777" w:rsidR="0009590A" w:rsidRPr="00172B9B" w:rsidRDefault="0009590A" w:rsidP="0009590A">
      <w:pPr>
        <w:pStyle w:val="NormalWeb"/>
        <w:spacing w:before="0" w:beforeAutospacing="0" w:after="240" w:afterAutospacing="0" w:line="360" w:lineRule="auto"/>
        <w:rPr>
          <w:rFonts w:ascii="Arial" w:hAnsi="Arial" w:cs="Arial"/>
          <w:sz w:val="22"/>
          <w:szCs w:val="22"/>
        </w:rPr>
      </w:pPr>
      <w:r w:rsidRPr="00172B9B">
        <w:rPr>
          <w:rFonts w:ascii="Arial" w:hAnsi="Arial" w:cs="Arial"/>
          <w:sz w:val="22"/>
          <w:szCs w:val="22"/>
        </w:rPr>
        <w:t xml:space="preserve">Wilkinson, E. (2022). Health and social care levy: Scrapping raises questions over NHS finances. </w:t>
      </w:r>
      <w:r w:rsidRPr="00172B9B">
        <w:rPr>
          <w:rFonts w:ascii="Arial" w:hAnsi="Arial" w:cs="Arial"/>
          <w:i/>
          <w:iCs/>
          <w:sz w:val="22"/>
          <w:szCs w:val="22"/>
        </w:rPr>
        <w:t>BMJ</w:t>
      </w:r>
      <w:r w:rsidRPr="00172B9B">
        <w:rPr>
          <w:rFonts w:ascii="Arial" w:hAnsi="Arial" w:cs="Arial"/>
          <w:sz w:val="22"/>
          <w:szCs w:val="22"/>
        </w:rPr>
        <w:t>, p.o2321. doi:10.1136/</w:t>
      </w:r>
      <w:proofErr w:type="gramStart"/>
      <w:r w:rsidRPr="00172B9B">
        <w:rPr>
          <w:rFonts w:ascii="Arial" w:hAnsi="Arial" w:cs="Arial"/>
          <w:sz w:val="22"/>
          <w:szCs w:val="22"/>
        </w:rPr>
        <w:t>bmj.o</w:t>
      </w:r>
      <w:proofErr w:type="gramEnd"/>
      <w:r w:rsidRPr="00172B9B">
        <w:rPr>
          <w:rFonts w:ascii="Arial" w:hAnsi="Arial" w:cs="Arial"/>
          <w:sz w:val="22"/>
          <w:szCs w:val="22"/>
        </w:rPr>
        <w:t>2321.</w:t>
      </w:r>
    </w:p>
    <w:p w14:paraId="61D75D09" w14:textId="0750552D" w:rsidR="0009590A" w:rsidRPr="00172B9B" w:rsidRDefault="0009590A" w:rsidP="0009590A">
      <w:pPr>
        <w:pStyle w:val="NormalWeb"/>
        <w:spacing w:before="0" w:beforeAutospacing="0" w:after="240" w:afterAutospacing="0" w:line="360" w:lineRule="auto"/>
        <w:rPr>
          <w:rFonts w:asciiTheme="minorHAnsi" w:hAnsiTheme="minorHAnsi" w:cstheme="minorHAnsi"/>
        </w:rPr>
      </w:pPr>
      <w:proofErr w:type="spellStart"/>
      <w:r w:rsidRPr="00172B9B">
        <w:rPr>
          <w:rFonts w:ascii="Arial" w:hAnsi="Arial" w:cs="Arial"/>
          <w:sz w:val="22"/>
          <w:szCs w:val="22"/>
        </w:rPr>
        <w:t>Yunus</w:t>
      </w:r>
      <w:proofErr w:type="spellEnd"/>
      <w:r w:rsidRPr="00172B9B">
        <w:rPr>
          <w:rFonts w:ascii="Arial" w:hAnsi="Arial" w:cs="Arial"/>
          <w:sz w:val="22"/>
          <w:szCs w:val="22"/>
        </w:rPr>
        <w:t xml:space="preserve">, R.M., Abdullah, N.N. and Firdaus, M.A.M. (2021). Elder abuse and neglect </w:t>
      </w:r>
      <w:proofErr w:type="gramStart"/>
      <w:r w:rsidRPr="00172B9B">
        <w:rPr>
          <w:rFonts w:ascii="Arial" w:hAnsi="Arial" w:cs="Arial"/>
          <w:sz w:val="22"/>
          <w:szCs w:val="22"/>
        </w:rPr>
        <w:t>in the midst of</w:t>
      </w:r>
      <w:proofErr w:type="gramEnd"/>
      <w:r w:rsidRPr="00172B9B">
        <w:rPr>
          <w:rFonts w:ascii="Arial" w:hAnsi="Arial" w:cs="Arial"/>
          <w:sz w:val="22"/>
          <w:szCs w:val="22"/>
        </w:rPr>
        <w:t xml:space="preserve"> COVID-19. </w:t>
      </w:r>
      <w:r w:rsidRPr="00172B9B">
        <w:rPr>
          <w:rFonts w:ascii="Arial" w:hAnsi="Arial" w:cs="Arial"/>
          <w:i/>
          <w:iCs/>
          <w:sz w:val="22"/>
          <w:szCs w:val="22"/>
        </w:rPr>
        <w:t>Journal of Global Health</w:t>
      </w:r>
      <w:r w:rsidRPr="00172B9B">
        <w:rPr>
          <w:rFonts w:ascii="Arial" w:hAnsi="Arial" w:cs="Arial"/>
          <w:sz w:val="22"/>
          <w:szCs w:val="22"/>
        </w:rPr>
        <w:t>, 11, p.03122. doi:10.7189/jogh.11.03122.</w:t>
      </w:r>
    </w:p>
    <w:p w14:paraId="5BC327EB" w14:textId="77777777" w:rsidR="003030F7" w:rsidRPr="003030F7" w:rsidRDefault="003030F7" w:rsidP="003030F7">
      <w:pPr>
        <w:tabs>
          <w:tab w:val="left" w:pos="6458"/>
        </w:tabs>
        <w:spacing w:line="360" w:lineRule="auto"/>
        <w:jc w:val="both"/>
        <w:rPr>
          <w:sz w:val="22"/>
        </w:rPr>
      </w:pPr>
    </w:p>
    <w:sectPr w:rsidR="003030F7" w:rsidRPr="003030F7" w:rsidSect="006A443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B85BE0"/>
    <w:multiLevelType w:val="hybridMultilevel"/>
    <w:tmpl w:val="C5D4D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13212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EF0"/>
    <w:rsid w:val="0000169C"/>
    <w:rsid w:val="0000320B"/>
    <w:rsid w:val="000033D2"/>
    <w:rsid w:val="000047EA"/>
    <w:rsid w:val="00004A9E"/>
    <w:rsid w:val="00007DAC"/>
    <w:rsid w:val="00011E28"/>
    <w:rsid w:val="0001564F"/>
    <w:rsid w:val="000161CB"/>
    <w:rsid w:val="00017CCE"/>
    <w:rsid w:val="00022F88"/>
    <w:rsid w:val="0002632C"/>
    <w:rsid w:val="00033F67"/>
    <w:rsid w:val="00034C0B"/>
    <w:rsid w:val="00035DB6"/>
    <w:rsid w:val="00041DFE"/>
    <w:rsid w:val="0004367F"/>
    <w:rsid w:val="00044D31"/>
    <w:rsid w:val="00044D9D"/>
    <w:rsid w:val="00046AA0"/>
    <w:rsid w:val="00050513"/>
    <w:rsid w:val="00050A7D"/>
    <w:rsid w:val="000527E2"/>
    <w:rsid w:val="00053469"/>
    <w:rsid w:val="0005484D"/>
    <w:rsid w:val="000553FB"/>
    <w:rsid w:val="00055AFC"/>
    <w:rsid w:val="00061193"/>
    <w:rsid w:val="000612B1"/>
    <w:rsid w:val="0006178A"/>
    <w:rsid w:val="00061D87"/>
    <w:rsid w:val="00066106"/>
    <w:rsid w:val="000704E8"/>
    <w:rsid w:val="0007420D"/>
    <w:rsid w:val="00074A90"/>
    <w:rsid w:val="00080EAA"/>
    <w:rsid w:val="000834C2"/>
    <w:rsid w:val="00083642"/>
    <w:rsid w:val="000844F7"/>
    <w:rsid w:val="00084C20"/>
    <w:rsid w:val="0008631D"/>
    <w:rsid w:val="0008637D"/>
    <w:rsid w:val="0009590A"/>
    <w:rsid w:val="00095AAE"/>
    <w:rsid w:val="000965DA"/>
    <w:rsid w:val="000A2032"/>
    <w:rsid w:val="000A4681"/>
    <w:rsid w:val="000A65ED"/>
    <w:rsid w:val="000B0284"/>
    <w:rsid w:val="000B04C5"/>
    <w:rsid w:val="000B19D5"/>
    <w:rsid w:val="000B38A5"/>
    <w:rsid w:val="000C17FE"/>
    <w:rsid w:val="000C5D3B"/>
    <w:rsid w:val="000C7548"/>
    <w:rsid w:val="000C79A6"/>
    <w:rsid w:val="000D3C0B"/>
    <w:rsid w:val="000D4001"/>
    <w:rsid w:val="000D4ECE"/>
    <w:rsid w:val="000D6DE0"/>
    <w:rsid w:val="000D777F"/>
    <w:rsid w:val="000E01EF"/>
    <w:rsid w:val="000E055F"/>
    <w:rsid w:val="000E0962"/>
    <w:rsid w:val="000E3B7A"/>
    <w:rsid w:val="000E3DD4"/>
    <w:rsid w:val="000E5DE4"/>
    <w:rsid w:val="000E7F6D"/>
    <w:rsid w:val="000F0677"/>
    <w:rsid w:val="000F2688"/>
    <w:rsid w:val="000F2DE4"/>
    <w:rsid w:val="000F5BA1"/>
    <w:rsid w:val="000F6637"/>
    <w:rsid w:val="000F721F"/>
    <w:rsid w:val="000F745E"/>
    <w:rsid w:val="000F7B3D"/>
    <w:rsid w:val="00101803"/>
    <w:rsid w:val="00104BC0"/>
    <w:rsid w:val="00105B8B"/>
    <w:rsid w:val="00106450"/>
    <w:rsid w:val="001106E9"/>
    <w:rsid w:val="00110FEF"/>
    <w:rsid w:val="00111AEA"/>
    <w:rsid w:val="00117511"/>
    <w:rsid w:val="001204FF"/>
    <w:rsid w:val="00120ED2"/>
    <w:rsid w:val="00122D34"/>
    <w:rsid w:val="00126B83"/>
    <w:rsid w:val="00126D21"/>
    <w:rsid w:val="00126EF1"/>
    <w:rsid w:val="00131C46"/>
    <w:rsid w:val="00135639"/>
    <w:rsid w:val="00136EDC"/>
    <w:rsid w:val="001417E9"/>
    <w:rsid w:val="00141CDF"/>
    <w:rsid w:val="00146D2E"/>
    <w:rsid w:val="001503AE"/>
    <w:rsid w:val="001532C7"/>
    <w:rsid w:val="0015448B"/>
    <w:rsid w:val="00154C54"/>
    <w:rsid w:val="00161291"/>
    <w:rsid w:val="00161B58"/>
    <w:rsid w:val="00162C48"/>
    <w:rsid w:val="00163EFE"/>
    <w:rsid w:val="00163FB0"/>
    <w:rsid w:val="00166A22"/>
    <w:rsid w:val="00171160"/>
    <w:rsid w:val="00171E75"/>
    <w:rsid w:val="00172B9B"/>
    <w:rsid w:val="00174E7D"/>
    <w:rsid w:val="0017669C"/>
    <w:rsid w:val="00176A9E"/>
    <w:rsid w:val="00176EFF"/>
    <w:rsid w:val="00180069"/>
    <w:rsid w:val="001810B4"/>
    <w:rsid w:val="001829FB"/>
    <w:rsid w:val="0018301F"/>
    <w:rsid w:val="001833EA"/>
    <w:rsid w:val="00185200"/>
    <w:rsid w:val="00185334"/>
    <w:rsid w:val="00186F77"/>
    <w:rsid w:val="001878F3"/>
    <w:rsid w:val="00193EFF"/>
    <w:rsid w:val="0019554B"/>
    <w:rsid w:val="00197753"/>
    <w:rsid w:val="001A2268"/>
    <w:rsid w:val="001A22A0"/>
    <w:rsid w:val="001A2D70"/>
    <w:rsid w:val="001A5E2C"/>
    <w:rsid w:val="001A70C4"/>
    <w:rsid w:val="001B0D33"/>
    <w:rsid w:val="001B2B64"/>
    <w:rsid w:val="001B5B99"/>
    <w:rsid w:val="001B67CF"/>
    <w:rsid w:val="001B7E86"/>
    <w:rsid w:val="001C08FE"/>
    <w:rsid w:val="001C4BE1"/>
    <w:rsid w:val="001C5B9D"/>
    <w:rsid w:val="001C6E5F"/>
    <w:rsid w:val="001C7307"/>
    <w:rsid w:val="001C7879"/>
    <w:rsid w:val="001D2B0A"/>
    <w:rsid w:val="001D66C9"/>
    <w:rsid w:val="001E31EA"/>
    <w:rsid w:val="001E3606"/>
    <w:rsid w:val="001E4499"/>
    <w:rsid w:val="001E474A"/>
    <w:rsid w:val="001E4BCE"/>
    <w:rsid w:val="001E57EB"/>
    <w:rsid w:val="001E6B2F"/>
    <w:rsid w:val="001E7872"/>
    <w:rsid w:val="001F24A3"/>
    <w:rsid w:val="001F67E0"/>
    <w:rsid w:val="001F6987"/>
    <w:rsid w:val="002033D0"/>
    <w:rsid w:val="00206795"/>
    <w:rsid w:val="00206B32"/>
    <w:rsid w:val="00210641"/>
    <w:rsid w:val="00210D12"/>
    <w:rsid w:val="00211295"/>
    <w:rsid w:val="00214B2C"/>
    <w:rsid w:val="00216E10"/>
    <w:rsid w:val="0021746A"/>
    <w:rsid w:val="002216CD"/>
    <w:rsid w:val="002226F7"/>
    <w:rsid w:val="00226631"/>
    <w:rsid w:val="00227996"/>
    <w:rsid w:val="00232355"/>
    <w:rsid w:val="002355B1"/>
    <w:rsid w:val="0023574A"/>
    <w:rsid w:val="00235C17"/>
    <w:rsid w:val="002418E3"/>
    <w:rsid w:val="00244744"/>
    <w:rsid w:val="00245CB2"/>
    <w:rsid w:val="0024751B"/>
    <w:rsid w:val="00252254"/>
    <w:rsid w:val="00254A4C"/>
    <w:rsid w:val="00255694"/>
    <w:rsid w:val="00262407"/>
    <w:rsid w:val="00263183"/>
    <w:rsid w:val="00264C76"/>
    <w:rsid w:val="00267518"/>
    <w:rsid w:val="00274A89"/>
    <w:rsid w:val="00275AD0"/>
    <w:rsid w:val="00275C90"/>
    <w:rsid w:val="002818AD"/>
    <w:rsid w:val="0028484C"/>
    <w:rsid w:val="0028525C"/>
    <w:rsid w:val="0028581D"/>
    <w:rsid w:val="002879AE"/>
    <w:rsid w:val="00290BFB"/>
    <w:rsid w:val="00291F56"/>
    <w:rsid w:val="00293599"/>
    <w:rsid w:val="00293BE3"/>
    <w:rsid w:val="00294203"/>
    <w:rsid w:val="00295CDF"/>
    <w:rsid w:val="00296D42"/>
    <w:rsid w:val="00296F0B"/>
    <w:rsid w:val="002979A0"/>
    <w:rsid w:val="00297CD0"/>
    <w:rsid w:val="002A124D"/>
    <w:rsid w:val="002A215D"/>
    <w:rsid w:val="002A3917"/>
    <w:rsid w:val="002A5915"/>
    <w:rsid w:val="002B1BAA"/>
    <w:rsid w:val="002B1CF2"/>
    <w:rsid w:val="002B2E59"/>
    <w:rsid w:val="002B3199"/>
    <w:rsid w:val="002B379A"/>
    <w:rsid w:val="002B6E32"/>
    <w:rsid w:val="002B79B5"/>
    <w:rsid w:val="002B7DCB"/>
    <w:rsid w:val="002C022C"/>
    <w:rsid w:val="002C0CAA"/>
    <w:rsid w:val="002C0F87"/>
    <w:rsid w:val="002C3380"/>
    <w:rsid w:val="002C35D2"/>
    <w:rsid w:val="002C7146"/>
    <w:rsid w:val="002D123E"/>
    <w:rsid w:val="002D24F8"/>
    <w:rsid w:val="002D45AB"/>
    <w:rsid w:val="002D47D9"/>
    <w:rsid w:val="002D48A6"/>
    <w:rsid w:val="002D71E6"/>
    <w:rsid w:val="002D78B0"/>
    <w:rsid w:val="002E1263"/>
    <w:rsid w:val="002E1CBF"/>
    <w:rsid w:val="002E3E98"/>
    <w:rsid w:val="002E533D"/>
    <w:rsid w:val="002E60E4"/>
    <w:rsid w:val="002E6AA2"/>
    <w:rsid w:val="002E6ED2"/>
    <w:rsid w:val="002F1F54"/>
    <w:rsid w:val="002F5EA4"/>
    <w:rsid w:val="002F7B80"/>
    <w:rsid w:val="00300170"/>
    <w:rsid w:val="003015F4"/>
    <w:rsid w:val="003030F7"/>
    <w:rsid w:val="003035B0"/>
    <w:rsid w:val="0030438A"/>
    <w:rsid w:val="00307A8F"/>
    <w:rsid w:val="0031066E"/>
    <w:rsid w:val="003115A7"/>
    <w:rsid w:val="00312977"/>
    <w:rsid w:val="003138D8"/>
    <w:rsid w:val="00315943"/>
    <w:rsid w:val="0032167E"/>
    <w:rsid w:val="003246B7"/>
    <w:rsid w:val="00325267"/>
    <w:rsid w:val="00330A40"/>
    <w:rsid w:val="00332E27"/>
    <w:rsid w:val="0033375A"/>
    <w:rsid w:val="00334279"/>
    <w:rsid w:val="0033584A"/>
    <w:rsid w:val="0034328D"/>
    <w:rsid w:val="003506E0"/>
    <w:rsid w:val="00350EAD"/>
    <w:rsid w:val="00354B58"/>
    <w:rsid w:val="00361047"/>
    <w:rsid w:val="00362C89"/>
    <w:rsid w:val="00362DE4"/>
    <w:rsid w:val="003644AF"/>
    <w:rsid w:val="00365C34"/>
    <w:rsid w:val="0036675A"/>
    <w:rsid w:val="00370A08"/>
    <w:rsid w:val="0038030B"/>
    <w:rsid w:val="00387A76"/>
    <w:rsid w:val="00393732"/>
    <w:rsid w:val="003956EE"/>
    <w:rsid w:val="0039576B"/>
    <w:rsid w:val="00396089"/>
    <w:rsid w:val="003961DD"/>
    <w:rsid w:val="00397A02"/>
    <w:rsid w:val="003A0921"/>
    <w:rsid w:val="003A3962"/>
    <w:rsid w:val="003A7CAE"/>
    <w:rsid w:val="003B03B0"/>
    <w:rsid w:val="003B070A"/>
    <w:rsid w:val="003B4A04"/>
    <w:rsid w:val="003B5681"/>
    <w:rsid w:val="003C0573"/>
    <w:rsid w:val="003C3DE6"/>
    <w:rsid w:val="003C57E7"/>
    <w:rsid w:val="003C6965"/>
    <w:rsid w:val="003D0CA6"/>
    <w:rsid w:val="003D4F49"/>
    <w:rsid w:val="003D7699"/>
    <w:rsid w:val="003E3067"/>
    <w:rsid w:val="003E342B"/>
    <w:rsid w:val="003E3DF1"/>
    <w:rsid w:val="003E5C5C"/>
    <w:rsid w:val="003E7DAA"/>
    <w:rsid w:val="003F2BFC"/>
    <w:rsid w:val="003F5E87"/>
    <w:rsid w:val="003F6638"/>
    <w:rsid w:val="003F6646"/>
    <w:rsid w:val="0040192D"/>
    <w:rsid w:val="0040218B"/>
    <w:rsid w:val="00403BEA"/>
    <w:rsid w:val="00410234"/>
    <w:rsid w:val="00412861"/>
    <w:rsid w:val="004131D8"/>
    <w:rsid w:val="00414521"/>
    <w:rsid w:val="00415E56"/>
    <w:rsid w:val="00415F85"/>
    <w:rsid w:val="0042043E"/>
    <w:rsid w:val="00420E01"/>
    <w:rsid w:val="0042190F"/>
    <w:rsid w:val="00424101"/>
    <w:rsid w:val="00426268"/>
    <w:rsid w:val="00431F25"/>
    <w:rsid w:val="00432D8B"/>
    <w:rsid w:val="00433E49"/>
    <w:rsid w:val="0043797F"/>
    <w:rsid w:val="00443CA9"/>
    <w:rsid w:val="004457FF"/>
    <w:rsid w:val="00446991"/>
    <w:rsid w:val="00446B0D"/>
    <w:rsid w:val="0045229D"/>
    <w:rsid w:val="00452C12"/>
    <w:rsid w:val="004563A3"/>
    <w:rsid w:val="00456FFF"/>
    <w:rsid w:val="00461245"/>
    <w:rsid w:val="0046378F"/>
    <w:rsid w:val="00466C75"/>
    <w:rsid w:val="004710F7"/>
    <w:rsid w:val="00471AFF"/>
    <w:rsid w:val="004745C4"/>
    <w:rsid w:val="00477106"/>
    <w:rsid w:val="00480848"/>
    <w:rsid w:val="00482A12"/>
    <w:rsid w:val="004859A5"/>
    <w:rsid w:val="00486895"/>
    <w:rsid w:val="00486E0B"/>
    <w:rsid w:val="00487B23"/>
    <w:rsid w:val="0049165F"/>
    <w:rsid w:val="0049233E"/>
    <w:rsid w:val="004933F4"/>
    <w:rsid w:val="00493BB4"/>
    <w:rsid w:val="00496C7C"/>
    <w:rsid w:val="00497DB3"/>
    <w:rsid w:val="004A05B6"/>
    <w:rsid w:val="004A1210"/>
    <w:rsid w:val="004A18D5"/>
    <w:rsid w:val="004A1FC7"/>
    <w:rsid w:val="004A47FD"/>
    <w:rsid w:val="004A5C0E"/>
    <w:rsid w:val="004A6286"/>
    <w:rsid w:val="004A66B2"/>
    <w:rsid w:val="004A734F"/>
    <w:rsid w:val="004A77D1"/>
    <w:rsid w:val="004A7AEE"/>
    <w:rsid w:val="004B61E5"/>
    <w:rsid w:val="004B6DC8"/>
    <w:rsid w:val="004B6F5C"/>
    <w:rsid w:val="004C0148"/>
    <w:rsid w:val="004C16B7"/>
    <w:rsid w:val="004C2DE1"/>
    <w:rsid w:val="004C473B"/>
    <w:rsid w:val="004D4134"/>
    <w:rsid w:val="004D4A99"/>
    <w:rsid w:val="004D4D9C"/>
    <w:rsid w:val="004E0745"/>
    <w:rsid w:val="004E2248"/>
    <w:rsid w:val="004E49FD"/>
    <w:rsid w:val="004E516B"/>
    <w:rsid w:val="004E5E70"/>
    <w:rsid w:val="004E638D"/>
    <w:rsid w:val="004E69E3"/>
    <w:rsid w:val="004F2537"/>
    <w:rsid w:val="004F2987"/>
    <w:rsid w:val="004F2B83"/>
    <w:rsid w:val="004F4F57"/>
    <w:rsid w:val="004F5526"/>
    <w:rsid w:val="004F6883"/>
    <w:rsid w:val="004F7FC9"/>
    <w:rsid w:val="00500CE8"/>
    <w:rsid w:val="00503E1B"/>
    <w:rsid w:val="005052EC"/>
    <w:rsid w:val="00505849"/>
    <w:rsid w:val="00506714"/>
    <w:rsid w:val="00507045"/>
    <w:rsid w:val="0051085D"/>
    <w:rsid w:val="00510CD9"/>
    <w:rsid w:val="00511403"/>
    <w:rsid w:val="005144F1"/>
    <w:rsid w:val="00517965"/>
    <w:rsid w:val="00517C28"/>
    <w:rsid w:val="00520879"/>
    <w:rsid w:val="005210BA"/>
    <w:rsid w:val="0052270E"/>
    <w:rsid w:val="0052426C"/>
    <w:rsid w:val="00524FCA"/>
    <w:rsid w:val="00525081"/>
    <w:rsid w:val="00525EF0"/>
    <w:rsid w:val="00526F6A"/>
    <w:rsid w:val="005301B7"/>
    <w:rsid w:val="00531AF6"/>
    <w:rsid w:val="005327C3"/>
    <w:rsid w:val="00533480"/>
    <w:rsid w:val="00534974"/>
    <w:rsid w:val="0053521E"/>
    <w:rsid w:val="0053712D"/>
    <w:rsid w:val="005372DC"/>
    <w:rsid w:val="00541582"/>
    <w:rsid w:val="00550BE4"/>
    <w:rsid w:val="00552CF6"/>
    <w:rsid w:val="00553F88"/>
    <w:rsid w:val="0055783A"/>
    <w:rsid w:val="005602EF"/>
    <w:rsid w:val="005603EA"/>
    <w:rsid w:val="005613F0"/>
    <w:rsid w:val="00563A64"/>
    <w:rsid w:val="00565AC5"/>
    <w:rsid w:val="00565B31"/>
    <w:rsid w:val="005709CA"/>
    <w:rsid w:val="00573BD5"/>
    <w:rsid w:val="00573BFF"/>
    <w:rsid w:val="005757BC"/>
    <w:rsid w:val="0058054B"/>
    <w:rsid w:val="00580BE9"/>
    <w:rsid w:val="00584CA8"/>
    <w:rsid w:val="005851AD"/>
    <w:rsid w:val="005869E3"/>
    <w:rsid w:val="00590B67"/>
    <w:rsid w:val="00591C1F"/>
    <w:rsid w:val="005939F3"/>
    <w:rsid w:val="00596302"/>
    <w:rsid w:val="00597AC5"/>
    <w:rsid w:val="005A125E"/>
    <w:rsid w:val="005A1EEC"/>
    <w:rsid w:val="005A2C10"/>
    <w:rsid w:val="005A50B8"/>
    <w:rsid w:val="005B00A3"/>
    <w:rsid w:val="005B2ED1"/>
    <w:rsid w:val="005B351A"/>
    <w:rsid w:val="005B38FC"/>
    <w:rsid w:val="005B3ACA"/>
    <w:rsid w:val="005B57F6"/>
    <w:rsid w:val="005B6C13"/>
    <w:rsid w:val="005B751B"/>
    <w:rsid w:val="005C0716"/>
    <w:rsid w:val="005C0B30"/>
    <w:rsid w:val="005C0B74"/>
    <w:rsid w:val="005C1003"/>
    <w:rsid w:val="005C1726"/>
    <w:rsid w:val="005C7F8F"/>
    <w:rsid w:val="005D0AA3"/>
    <w:rsid w:val="005D2308"/>
    <w:rsid w:val="005D23BB"/>
    <w:rsid w:val="005E114D"/>
    <w:rsid w:val="005E2250"/>
    <w:rsid w:val="005E3310"/>
    <w:rsid w:val="005E3374"/>
    <w:rsid w:val="005E3430"/>
    <w:rsid w:val="005F29AC"/>
    <w:rsid w:val="005F6228"/>
    <w:rsid w:val="005F6357"/>
    <w:rsid w:val="0060244A"/>
    <w:rsid w:val="006027C3"/>
    <w:rsid w:val="006042BF"/>
    <w:rsid w:val="00605552"/>
    <w:rsid w:val="00605C12"/>
    <w:rsid w:val="00606AC4"/>
    <w:rsid w:val="006105AE"/>
    <w:rsid w:val="00613909"/>
    <w:rsid w:val="00615CD1"/>
    <w:rsid w:val="006212AC"/>
    <w:rsid w:val="00624591"/>
    <w:rsid w:val="00625AF7"/>
    <w:rsid w:val="0063078D"/>
    <w:rsid w:val="00631191"/>
    <w:rsid w:val="00632834"/>
    <w:rsid w:val="00633579"/>
    <w:rsid w:val="006336B1"/>
    <w:rsid w:val="00637278"/>
    <w:rsid w:val="006377CC"/>
    <w:rsid w:val="00643469"/>
    <w:rsid w:val="00650180"/>
    <w:rsid w:val="006520DB"/>
    <w:rsid w:val="00652CDA"/>
    <w:rsid w:val="00652CF9"/>
    <w:rsid w:val="006546F8"/>
    <w:rsid w:val="00654A71"/>
    <w:rsid w:val="00657847"/>
    <w:rsid w:val="00663538"/>
    <w:rsid w:val="0066487D"/>
    <w:rsid w:val="00665933"/>
    <w:rsid w:val="006722C4"/>
    <w:rsid w:val="00674B75"/>
    <w:rsid w:val="00675FB7"/>
    <w:rsid w:val="00676AB7"/>
    <w:rsid w:val="00680321"/>
    <w:rsid w:val="006828B9"/>
    <w:rsid w:val="00682910"/>
    <w:rsid w:val="0068459C"/>
    <w:rsid w:val="006863D2"/>
    <w:rsid w:val="00686E1B"/>
    <w:rsid w:val="00687F66"/>
    <w:rsid w:val="006904D7"/>
    <w:rsid w:val="00697402"/>
    <w:rsid w:val="006A0A43"/>
    <w:rsid w:val="006A443E"/>
    <w:rsid w:val="006A536D"/>
    <w:rsid w:val="006A79F4"/>
    <w:rsid w:val="006B017B"/>
    <w:rsid w:val="006B0F2A"/>
    <w:rsid w:val="006B2667"/>
    <w:rsid w:val="006B3AD2"/>
    <w:rsid w:val="006B3BEC"/>
    <w:rsid w:val="006B4189"/>
    <w:rsid w:val="006B4921"/>
    <w:rsid w:val="006B54E1"/>
    <w:rsid w:val="006B598D"/>
    <w:rsid w:val="006B6322"/>
    <w:rsid w:val="006B6F67"/>
    <w:rsid w:val="006C3229"/>
    <w:rsid w:val="006C36FC"/>
    <w:rsid w:val="006C3CAB"/>
    <w:rsid w:val="006C423F"/>
    <w:rsid w:val="006C43F1"/>
    <w:rsid w:val="006C4C51"/>
    <w:rsid w:val="006C6C69"/>
    <w:rsid w:val="006C7C65"/>
    <w:rsid w:val="006D3476"/>
    <w:rsid w:val="006D39C9"/>
    <w:rsid w:val="006D4291"/>
    <w:rsid w:val="006D445D"/>
    <w:rsid w:val="006D479A"/>
    <w:rsid w:val="006E038D"/>
    <w:rsid w:val="006E13FD"/>
    <w:rsid w:val="006E1E33"/>
    <w:rsid w:val="006E1FC6"/>
    <w:rsid w:val="006E2404"/>
    <w:rsid w:val="006E3F06"/>
    <w:rsid w:val="006E59D6"/>
    <w:rsid w:val="006E5BF1"/>
    <w:rsid w:val="006E614D"/>
    <w:rsid w:val="006E6C78"/>
    <w:rsid w:val="006E7F05"/>
    <w:rsid w:val="006F333E"/>
    <w:rsid w:val="006F42CA"/>
    <w:rsid w:val="006F4D1C"/>
    <w:rsid w:val="006F542E"/>
    <w:rsid w:val="0070540B"/>
    <w:rsid w:val="0071015E"/>
    <w:rsid w:val="00715BC3"/>
    <w:rsid w:val="0071603E"/>
    <w:rsid w:val="00717F62"/>
    <w:rsid w:val="00721F4B"/>
    <w:rsid w:val="00723AEC"/>
    <w:rsid w:val="007260B9"/>
    <w:rsid w:val="007273EE"/>
    <w:rsid w:val="00727CF0"/>
    <w:rsid w:val="00730542"/>
    <w:rsid w:val="00733972"/>
    <w:rsid w:val="007343B0"/>
    <w:rsid w:val="00735E67"/>
    <w:rsid w:val="00737108"/>
    <w:rsid w:val="00740204"/>
    <w:rsid w:val="00741431"/>
    <w:rsid w:val="0074218E"/>
    <w:rsid w:val="00752776"/>
    <w:rsid w:val="00752EA9"/>
    <w:rsid w:val="00752EB2"/>
    <w:rsid w:val="007548C0"/>
    <w:rsid w:val="00755098"/>
    <w:rsid w:val="0075567A"/>
    <w:rsid w:val="0076019B"/>
    <w:rsid w:val="00760E19"/>
    <w:rsid w:val="00762948"/>
    <w:rsid w:val="00763264"/>
    <w:rsid w:val="00764996"/>
    <w:rsid w:val="00764CFF"/>
    <w:rsid w:val="00765597"/>
    <w:rsid w:val="007677D5"/>
    <w:rsid w:val="007721D7"/>
    <w:rsid w:val="0077270E"/>
    <w:rsid w:val="00772A7D"/>
    <w:rsid w:val="007759DD"/>
    <w:rsid w:val="007767B7"/>
    <w:rsid w:val="00780887"/>
    <w:rsid w:val="007854FB"/>
    <w:rsid w:val="007858CE"/>
    <w:rsid w:val="007904AF"/>
    <w:rsid w:val="0079127B"/>
    <w:rsid w:val="00791748"/>
    <w:rsid w:val="00792F01"/>
    <w:rsid w:val="00793371"/>
    <w:rsid w:val="00795BF5"/>
    <w:rsid w:val="00796F3B"/>
    <w:rsid w:val="007A0619"/>
    <w:rsid w:val="007A1911"/>
    <w:rsid w:val="007A21F3"/>
    <w:rsid w:val="007A4225"/>
    <w:rsid w:val="007A78F6"/>
    <w:rsid w:val="007B128A"/>
    <w:rsid w:val="007B24F3"/>
    <w:rsid w:val="007B2E99"/>
    <w:rsid w:val="007B7980"/>
    <w:rsid w:val="007B7CEC"/>
    <w:rsid w:val="007C039D"/>
    <w:rsid w:val="007C2D76"/>
    <w:rsid w:val="007C5BBD"/>
    <w:rsid w:val="007C64FF"/>
    <w:rsid w:val="007C79D9"/>
    <w:rsid w:val="007D07AE"/>
    <w:rsid w:val="007D2A4C"/>
    <w:rsid w:val="007D583E"/>
    <w:rsid w:val="007D7AB4"/>
    <w:rsid w:val="007E220B"/>
    <w:rsid w:val="007E3528"/>
    <w:rsid w:val="007E3B1A"/>
    <w:rsid w:val="007E4090"/>
    <w:rsid w:val="007E53BD"/>
    <w:rsid w:val="007F24E9"/>
    <w:rsid w:val="007F330C"/>
    <w:rsid w:val="007F3938"/>
    <w:rsid w:val="007F39D2"/>
    <w:rsid w:val="007F485C"/>
    <w:rsid w:val="007F6B0C"/>
    <w:rsid w:val="007F6D63"/>
    <w:rsid w:val="008013A0"/>
    <w:rsid w:val="0080548F"/>
    <w:rsid w:val="00805A89"/>
    <w:rsid w:val="00805CF7"/>
    <w:rsid w:val="0080621E"/>
    <w:rsid w:val="00806436"/>
    <w:rsid w:val="00807C21"/>
    <w:rsid w:val="0081077D"/>
    <w:rsid w:val="008138D5"/>
    <w:rsid w:val="0081485D"/>
    <w:rsid w:val="00816A3C"/>
    <w:rsid w:val="00820B0F"/>
    <w:rsid w:val="008230FA"/>
    <w:rsid w:val="00823335"/>
    <w:rsid w:val="00823DA5"/>
    <w:rsid w:val="00824BBF"/>
    <w:rsid w:val="0082556E"/>
    <w:rsid w:val="00825E74"/>
    <w:rsid w:val="0082643C"/>
    <w:rsid w:val="00826FAD"/>
    <w:rsid w:val="008301AB"/>
    <w:rsid w:val="008310B0"/>
    <w:rsid w:val="008337C6"/>
    <w:rsid w:val="00833A42"/>
    <w:rsid w:val="008344E9"/>
    <w:rsid w:val="00835917"/>
    <w:rsid w:val="00836BEB"/>
    <w:rsid w:val="00840768"/>
    <w:rsid w:val="008429CA"/>
    <w:rsid w:val="008453D1"/>
    <w:rsid w:val="0085338C"/>
    <w:rsid w:val="008556D1"/>
    <w:rsid w:val="00855B9F"/>
    <w:rsid w:val="00857364"/>
    <w:rsid w:val="00860C7A"/>
    <w:rsid w:val="00862CA5"/>
    <w:rsid w:val="00863054"/>
    <w:rsid w:val="00865F0B"/>
    <w:rsid w:val="0087017E"/>
    <w:rsid w:val="00871390"/>
    <w:rsid w:val="00873089"/>
    <w:rsid w:val="00873948"/>
    <w:rsid w:val="00874AD8"/>
    <w:rsid w:val="00875479"/>
    <w:rsid w:val="00876D4C"/>
    <w:rsid w:val="00880477"/>
    <w:rsid w:val="00881EBA"/>
    <w:rsid w:val="008827A1"/>
    <w:rsid w:val="00885463"/>
    <w:rsid w:val="00886BEE"/>
    <w:rsid w:val="00891A2E"/>
    <w:rsid w:val="00892738"/>
    <w:rsid w:val="00893D78"/>
    <w:rsid w:val="008957F6"/>
    <w:rsid w:val="008A3AC0"/>
    <w:rsid w:val="008A46C6"/>
    <w:rsid w:val="008A60F2"/>
    <w:rsid w:val="008A7794"/>
    <w:rsid w:val="008A7C3C"/>
    <w:rsid w:val="008A7CC5"/>
    <w:rsid w:val="008B0413"/>
    <w:rsid w:val="008B04DB"/>
    <w:rsid w:val="008B0960"/>
    <w:rsid w:val="008B2129"/>
    <w:rsid w:val="008B43DE"/>
    <w:rsid w:val="008B4434"/>
    <w:rsid w:val="008B46AF"/>
    <w:rsid w:val="008B4B98"/>
    <w:rsid w:val="008B67DA"/>
    <w:rsid w:val="008C02E7"/>
    <w:rsid w:val="008C5C69"/>
    <w:rsid w:val="008C734F"/>
    <w:rsid w:val="008C74B3"/>
    <w:rsid w:val="008C7A53"/>
    <w:rsid w:val="008D274E"/>
    <w:rsid w:val="008D2C25"/>
    <w:rsid w:val="008D4CE4"/>
    <w:rsid w:val="008D5B46"/>
    <w:rsid w:val="008D5D47"/>
    <w:rsid w:val="008D5DCD"/>
    <w:rsid w:val="008D63F8"/>
    <w:rsid w:val="008D6837"/>
    <w:rsid w:val="008D6A0E"/>
    <w:rsid w:val="008E4FBA"/>
    <w:rsid w:val="008E6D4E"/>
    <w:rsid w:val="008F0AF8"/>
    <w:rsid w:val="008F14FF"/>
    <w:rsid w:val="008F38C2"/>
    <w:rsid w:val="00901757"/>
    <w:rsid w:val="00901D60"/>
    <w:rsid w:val="00901E06"/>
    <w:rsid w:val="00905A42"/>
    <w:rsid w:val="00906C05"/>
    <w:rsid w:val="00913187"/>
    <w:rsid w:val="00913CF0"/>
    <w:rsid w:val="00914174"/>
    <w:rsid w:val="00916605"/>
    <w:rsid w:val="009167A4"/>
    <w:rsid w:val="009203AF"/>
    <w:rsid w:val="00921326"/>
    <w:rsid w:val="00924CFF"/>
    <w:rsid w:val="00926D8B"/>
    <w:rsid w:val="00926F3D"/>
    <w:rsid w:val="00927293"/>
    <w:rsid w:val="009322A1"/>
    <w:rsid w:val="0093268F"/>
    <w:rsid w:val="00933E7D"/>
    <w:rsid w:val="00940030"/>
    <w:rsid w:val="0094258D"/>
    <w:rsid w:val="00944227"/>
    <w:rsid w:val="00944B1A"/>
    <w:rsid w:val="009457F4"/>
    <w:rsid w:val="00945D75"/>
    <w:rsid w:val="0094634F"/>
    <w:rsid w:val="0094747D"/>
    <w:rsid w:val="009478FD"/>
    <w:rsid w:val="00947CC7"/>
    <w:rsid w:val="0095108B"/>
    <w:rsid w:val="00951694"/>
    <w:rsid w:val="00951AEF"/>
    <w:rsid w:val="00952DD1"/>
    <w:rsid w:val="009530BE"/>
    <w:rsid w:val="00953520"/>
    <w:rsid w:val="009544DA"/>
    <w:rsid w:val="00954F57"/>
    <w:rsid w:val="00956094"/>
    <w:rsid w:val="00957A55"/>
    <w:rsid w:val="00961F4B"/>
    <w:rsid w:val="00962DD0"/>
    <w:rsid w:val="0096535B"/>
    <w:rsid w:val="00966188"/>
    <w:rsid w:val="00967B41"/>
    <w:rsid w:val="00971BED"/>
    <w:rsid w:val="009723DF"/>
    <w:rsid w:val="009740AC"/>
    <w:rsid w:val="00977207"/>
    <w:rsid w:val="00980570"/>
    <w:rsid w:val="009807CC"/>
    <w:rsid w:val="00980F59"/>
    <w:rsid w:val="0098269C"/>
    <w:rsid w:val="0098752C"/>
    <w:rsid w:val="00987B2F"/>
    <w:rsid w:val="00990184"/>
    <w:rsid w:val="0099292D"/>
    <w:rsid w:val="00994380"/>
    <w:rsid w:val="009A1B53"/>
    <w:rsid w:val="009A464E"/>
    <w:rsid w:val="009A48BE"/>
    <w:rsid w:val="009A4AB4"/>
    <w:rsid w:val="009A624D"/>
    <w:rsid w:val="009A6A05"/>
    <w:rsid w:val="009A7070"/>
    <w:rsid w:val="009B2D16"/>
    <w:rsid w:val="009B34E2"/>
    <w:rsid w:val="009B423F"/>
    <w:rsid w:val="009B4418"/>
    <w:rsid w:val="009B4CAB"/>
    <w:rsid w:val="009B6F46"/>
    <w:rsid w:val="009C273B"/>
    <w:rsid w:val="009C2B02"/>
    <w:rsid w:val="009C3940"/>
    <w:rsid w:val="009C6295"/>
    <w:rsid w:val="009D0CE7"/>
    <w:rsid w:val="009D190C"/>
    <w:rsid w:val="009D5ECE"/>
    <w:rsid w:val="009D7336"/>
    <w:rsid w:val="009F35D8"/>
    <w:rsid w:val="009F37BE"/>
    <w:rsid w:val="009F5FB6"/>
    <w:rsid w:val="009F7326"/>
    <w:rsid w:val="00A00166"/>
    <w:rsid w:val="00A03199"/>
    <w:rsid w:val="00A054B9"/>
    <w:rsid w:val="00A06F12"/>
    <w:rsid w:val="00A108DF"/>
    <w:rsid w:val="00A164DA"/>
    <w:rsid w:val="00A2613F"/>
    <w:rsid w:val="00A2723C"/>
    <w:rsid w:val="00A3067F"/>
    <w:rsid w:val="00A30E90"/>
    <w:rsid w:val="00A32531"/>
    <w:rsid w:val="00A333E3"/>
    <w:rsid w:val="00A34BF7"/>
    <w:rsid w:val="00A35468"/>
    <w:rsid w:val="00A3581E"/>
    <w:rsid w:val="00A36E23"/>
    <w:rsid w:val="00A41299"/>
    <w:rsid w:val="00A41C69"/>
    <w:rsid w:val="00A47B85"/>
    <w:rsid w:val="00A52D49"/>
    <w:rsid w:val="00A54245"/>
    <w:rsid w:val="00A57A28"/>
    <w:rsid w:val="00A63C5B"/>
    <w:rsid w:val="00A65ADF"/>
    <w:rsid w:val="00A66BAE"/>
    <w:rsid w:val="00A67927"/>
    <w:rsid w:val="00A71C0D"/>
    <w:rsid w:val="00A71E3E"/>
    <w:rsid w:val="00A7295B"/>
    <w:rsid w:val="00A73E5D"/>
    <w:rsid w:val="00A741AF"/>
    <w:rsid w:val="00A75294"/>
    <w:rsid w:val="00A7596E"/>
    <w:rsid w:val="00A767AA"/>
    <w:rsid w:val="00A80B7B"/>
    <w:rsid w:val="00A82403"/>
    <w:rsid w:val="00A85BE1"/>
    <w:rsid w:val="00A867B9"/>
    <w:rsid w:val="00A912DC"/>
    <w:rsid w:val="00A92419"/>
    <w:rsid w:val="00A95198"/>
    <w:rsid w:val="00A95B58"/>
    <w:rsid w:val="00AA1C20"/>
    <w:rsid w:val="00AA2DD0"/>
    <w:rsid w:val="00AA3C9F"/>
    <w:rsid w:val="00AA7520"/>
    <w:rsid w:val="00AA7F74"/>
    <w:rsid w:val="00AB1940"/>
    <w:rsid w:val="00AB23BB"/>
    <w:rsid w:val="00AB3765"/>
    <w:rsid w:val="00AB388C"/>
    <w:rsid w:val="00AB7EAB"/>
    <w:rsid w:val="00AD08AF"/>
    <w:rsid w:val="00AD2518"/>
    <w:rsid w:val="00AD548E"/>
    <w:rsid w:val="00AD61CF"/>
    <w:rsid w:val="00AE04AF"/>
    <w:rsid w:val="00AE45B6"/>
    <w:rsid w:val="00AE5982"/>
    <w:rsid w:val="00AE5F64"/>
    <w:rsid w:val="00AE6881"/>
    <w:rsid w:val="00AE7298"/>
    <w:rsid w:val="00AE7A90"/>
    <w:rsid w:val="00AF0443"/>
    <w:rsid w:val="00AF36EF"/>
    <w:rsid w:val="00AF3811"/>
    <w:rsid w:val="00AF6A65"/>
    <w:rsid w:val="00AF6F18"/>
    <w:rsid w:val="00AF7522"/>
    <w:rsid w:val="00B005A0"/>
    <w:rsid w:val="00B01BA3"/>
    <w:rsid w:val="00B024A2"/>
    <w:rsid w:val="00B03513"/>
    <w:rsid w:val="00B0452C"/>
    <w:rsid w:val="00B0708F"/>
    <w:rsid w:val="00B115D6"/>
    <w:rsid w:val="00B14106"/>
    <w:rsid w:val="00B16E77"/>
    <w:rsid w:val="00B21157"/>
    <w:rsid w:val="00B22354"/>
    <w:rsid w:val="00B24E97"/>
    <w:rsid w:val="00B26382"/>
    <w:rsid w:val="00B26603"/>
    <w:rsid w:val="00B27A27"/>
    <w:rsid w:val="00B3164B"/>
    <w:rsid w:val="00B34EFB"/>
    <w:rsid w:val="00B350F4"/>
    <w:rsid w:val="00B37014"/>
    <w:rsid w:val="00B37AE9"/>
    <w:rsid w:val="00B40EAD"/>
    <w:rsid w:val="00B412EF"/>
    <w:rsid w:val="00B423BB"/>
    <w:rsid w:val="00B4391A"/>
    <w:rsid w:val="00B43ED4"/>
    <w:rsid w:val="00B504C6"/>
    <w:rsid w:val="00B50726"/>
    <w:rsid w:val="00B52E94"/>
    <w:rsid w:val="00B54B4C"/>
    <w:rsid w:val="00B55B9E"/>
    <w:rsid w:val="00B56A9E"/>
    <w:rsid w:val="00B60CE0"/>
    <w:rsid w:val="00B61E7C"/>
    <w:rsid w:val="00B6401F"/>
    <w:rsid w:val="00B70655"/>
    <w:rsid w:val="00B70C84"/>
    <w:rsid w:val="00B70E9B"/>
    <w:rsid w:val="00B739C1"/>
    <w:rsid w:val="00B741D9"/>
    <w:rsid w:val="00B754B2"/>
    <w:rsid w:val="00B771C2"/>
    <w:rsid w:val="00B81A07"/>
    <w:rsid w:val="00B83A10"/>
    <w:rsid w:val="00B85BFA"/>
    <w:rsid w:val="00B93084"/>
    <w:rsid w:val="00B9374D"/>
    <w:rsid w:val="00B9420D"/>
    <w:rsid w:val="00B9693C"/>
    <w:rsid w:val="00BA1124"/>
    <w:rsid w:val="00BA5806"/>
    <w:rsid w:val="00BA65E7"/>
    <w:rsid w:val="00BB2509"/>
    <w:rsid w:val="00BB2FC3"/>
    <w:rsid w:val="00BB349B"/>
    <w:rsid w:val="00BB708F"/>
    <w:rsid w:val="00BB72FC"/>
    <w:rsid w:val="00BC56AD"/>
    <w:rsid w:val="00BC5D87"/>
    <w:rsid w:val="00BD45F6"/>
    <w:rsid w:val="00BD75A0"/>
    <w:rsid w:val="00BD7765"/>
    <w:rsid w:val="00BD7DF5"/>
    <w:rsid w:val="00BE504F"/>
    <w:rsid w:val="00BE5A31"/>
    <w:rsid w:val="00BE5C72"/>
    <w:rsid w:val="00BE7D5D"/>
    <w:rsid w:val="00BE7EF1"/>
    <w:rsid w:val="00BF01DB"/>
    <w:rsid w:val="00BF21D4"/>
    <w:rsid w:val="00BF3E96"/>
    <w:rsid w:val="00BF4716"/>
    <w:rsid w:val="00BF51D3"/>
    <w:rsid w:val="00BF59D8"/>
    <w:rsid w:val="00BF7147"/>
    <w:rsid w:val="00C01990"/>
    <w:rsid w:val="00C02D0A"/>
    <w:rsid w:val="00C04A4F"/>
    <w:rsid w:val="00C0683A"/>
    <w:rsid w:val="00C0705D"/>
    <w:rsid w:val="00C111CE"/>
    <w:rsid w:val="00C1420E"/>
    <w:rsid w:val="00C16DB2"/>
    <w:rsid w:val="00C20703"/>
    <w:rsid w:val="00C20CCA"/>
    <w:rsid w:val="00C237F2"/>
    <w:rsid w:val="00C26AF9"/>
    <w:rsid w:val="00C31FD4"/>
    <w:rsid w:val="00C3269B"/>
    <w:rsid w:val="00C33737"/>
    <w:rsid w:val="00C33821"/>
    <w:rsid w:val="00C36E90"/>
    <w:rsid w:val="00C424B6"/>
    <w:rsid w:val="00C43148"/>
    <w:rsid w:val="00C4546E"/>
    <w:rsid w:val="00C456FE"/>
    <w:rsid w:val="00C479B0"/>
    <w:rsid w:val="00C47A27"/>
    <w:rsid w:val="00C51DCD"/>
    <w:rsid w:val="00C54607"/>
    <w:rsid w:val="00C57F1D"/>
    <w:rsid w:val="00C71C84"/>
    <w:rsid w:val="00C723E7"/>
    <w:rsid w:val="00C7311D"/>
    <w:rsid w:val="00C73701"/>
    <w:rsid w:val="00C76A63"/>
    <w:rsid w:val="00C85B08"/>
    <w:rsid w:val="00C9024D"/>
    <w:rsid w:val="00C92DFE"/>
    <w:rsid w:val="00C93AA0"/>
    <w:rsid w:val="00C93AB1"/>
    <w:rsid w:val="00C9570E"/>
    <w:rsid w:val="00C97D8B"/>
    <w:rsid w:val="00CA3090"/>
    <w:rsid w:val="00CA4CF7"/>
    <w:rsid w:val="00CA53AA"/>
    <w:rsid w:val="00CA6489"/>
    <w:rsid w:val="00CB128E"/>
    <w:rsid w:val="00CB1D38"/>
    <w:rsid w:val="00CB2A0C"/>
    <w:rsid w:val="00CB4123"/>
    <w:rsid w:val="00CB4B89"/>
    <w:rsid w:val="00CB6F22"/>
    <w:rsid w:val="00CB6F6F"/>
    <w:rsid w:val="00CC151D"/>
    <w:rsid w:val="00CC1BB6"/>
    <w:rsid w:val="00CC356E"/>
    <w:rsid w:val="00CC4CC2"/>
    <w:rsid w:val="00CC57E3"/>
    <w:rsid w:val="00CD18DC"/>
    <w:rsid w:val="00CD4DEA"/>
    <w:rsid w:val="00CD7A08"/>
    <w:rsid w:val="00CE0509"/>
    <w:rsid w:val="00CE1204"/>
    <w:rsid w:val="00CE331F"/>
    <w:rsid w:val="00CE4EC1"/>
    <w:rsid w:val="00CE546D"/>
    <w:rsid w:val="00CE74B8"/>
    <w:rsid w:val="00CF2C80"/>
    <w:rsid w:val="00CF3706"/>
    <w:rsid w:val="00CF3967"/>
    <w:rsid w:val="00CF60AD"/>
    <w:rsid w:val="00CF7094"/>
    <w:rsid w:val="00CF7746"/>
    <w:rsid w:val="00CF7E63"/>
    <w:rsid w:val="00D00EE3"/>
    <w:rsid w:val="00D02301"/>
    <w:rsid w:val="00D0255E"/>
    <w:rsid w:val="00D02B07"/>
    <w:rsid w:val="00D0312E"/>
    <w:rsid w:val="00D10E9E"/>
    <w:rsid w:val="00D1139C"/>
    <w:rsid w:val="00D138C8"/>
    <w:rsid w:val="00D15084"/>
    <w:rsid w:val="00D1637B"/>
    <w:rsid w:val="00D212C9"/>
    <w:rsid w:val="00D21F5B"/>
    <w:rsid w:val="00D22425"/>
    <w:rsid w:val="00D22FCF"/>
    <w:rsid w:val="00D239C9"/>
    <w:rsid w:val="00D2575A"/>
    <w:rsid w:val="00D26638"/>
    <w:rsid w:val="00D26E3D"/>
    <w:rsid w:val="00D30A08"/>
    <w:rsid w:val="00D346F0"/>
    <w:rsid w:val="00D35B86"/>
    <w:rsid w:val="00D35F47"/>
    <w:rsid w:val="00D42B5C"/>
    <w:rsid w:val="00D46824"/>
    <w:rsid w:val="00D516D8"/>
    <w:rsid w:val="00D530B3"/>
    <w:rsid w:val="00D53E4E"/>
    <w:rsid w:val="00D53EE2"/>
    <w:rsid w:val="00D54A83"/>
    <w:rsid w:val="00D54B74"/>
    <w:rsid w:val="00D60E9C"/>
    <w:rsid w:val="00D6114C"/>
    <w:rsid w:val="00D615EE"/>
    <w:rsid w:val="00D61A3A"/>
    <w:rsid w:val="00D6421A"/>
    <w:rsid w:val="00D64C51"/>
    <w:rsid w:val="00D73DCC"/>
    <w:rsid w:val="00D74356"/>
    <w:rsid w:val="00D77951"/>
    <w:rsid w:val="00D811ED"/>
    <w:rsid w:val="00D82AC2"/>
    <w:rsid w:val="00D8735D"/>
    <w:rsid w:val="00D91B64"/>
    <w:rsid w:val="00D96237"/>
    <w:rsid w:val="00DA007F"/>
    <w:rsid w:val="00DA0782"/>
    <w:rsid w:val="00DA0B2B"/>
    <w:rsid w:val="00DA118D"/>
    <w:rsid w:val="00DA28AF"/>
    <w:rsid w:val="00DA3335"/>
    <w:rsid w:val="00DA4B11"/>
    <w:rsid w:val="00DB08C7"/>
    <w:rsid w:val="00DB105C"/>
    <w:rsid w:val="00DB112D"/>
    <w:rsid w:val="00DB7981"/>
    <w:rsid w:val="00DC4225"/>
    <w:rsid w:val="00DC5C06"/>
    <w:rsid w:val="00DC750D"/>
    <w:rsid w:val="00DD1F7E"/>
    <w:rsid w:val="00DD2CBF"/>
    <w:rsid w:val="00DD2D44"/>
    <w:rsid w:val="00DD5BC2"/>
    <w:rsid w:val="00DE0E9B"/>
    <w:rsid w:val="00DE1084"/>
    <w:rsid w:val="00DE305F"/>
    <w:rsid w:val="00DE3D25"/>
    <w:rsid w:val="00DE4BDB"/>
    <w:rsid w:val="00DF1A15"/>
    <w:rsid w:val="00DF3CF2"/>
    <w:rsid w:val="00E02E9A"/>
    <w:rsid w:val="00E02FB7"/>
    <w:rsid w:val="00E0323A"/>
    <w:rsid w:val="00E03EA4"/>
    <w:rsid w:val="00E045DB"/>
    <w:rsid w:val="00E05BE0"/>
    <w:rsid w:val="00E0785F"/>
    <w:rsid w:val="00E07AF7"/>
    <w:rsid w:val="00E13E04"/>
    <w:rsid w:val="00E16FDC"/>
    <w:rsid w:val="00E20A56"/>
    <w:rsid w:val="00E24C21"/>
    <w:rsid w:val="00E27339"/>
    <w:rsid w:val="00E321DE"/>
    <w:rsid w:val="00E328CD"/>
    <w:rsid w:val="00E352CE"/>
    <w:rsid w:val="00E35DBD"/>
    <w:rsid w:val="00E36586"/>
    <w:rsid w:val="00E36AD9"/>
    <w:rsid w:val="00E37458"/>
    <w:rsid w:val="00E40B5C"/>
    <w:rsid w:val="00E41143"/>
    <w:rsid w:val="00E42A5F"/>
    <w:rsid w:val="00E43619"/>
    <w:rsid w:val="00E4679B"/>
    <w:rsid w:val="00E516F5"/>
    <w:rsid w:val="00E547F4"/>
    <w:rsid w:val="00E54F17"/>
    <w:rsid w:val="00E55C2F"/>
    <w:rsid w:val="00E57285"/>
    <w:rsid w:val="00E61B27"/>
    <w:rsid w:val="00E63BEA"/>
    <w:rsid w:val="00E6410F"/>
    <w:rsid w:val="00E66B02"/>
    <w:rsid w:val="00E70F3B"/>
    <w:rsid w:val="00E76289"/>
    <w:rsid w:val="00E77655"/>
    <w:rsid w:val="00E80DBB"/>
    <w:rsid w:val="00E81BAA"/>
    <w:rsid w:val="00E83BBB"/>
    <w:rsid w:val="00E8583D"/>
    <w:rsid w:val="00E92572"/>
    <w:rsid w:val="00E9652B"/>
    <w:rsid w:val="00EA0C4D"/>
    <w:rsid w:val="00EA3A89"/>
    <w:rsid w:val="00EA73EA"/>
    <w:rsid w:val="00EA74EC"/>
    <w:rsid w:val="00EB2000"/>
    <w:rsid w:val="00EB493D"/>
    <w:rsid w:val="00EB5DD7"/>
    <w:rsid w:val="00EB78B7"/>
    <w:rsid w:val="00EC2504"/>
    <w:rsid w:val="00EC4529"/>
    <w:rsid w:val="00EC4DF2"/>
    <w:rsid w:val="00EC5197"/>
    <w:rsid w:val="00EC6CF9"/>
    <w:rsid w:val="00EC7CEB"/>
    <w:rsid w:val="00ED2EF7"/>
    <w:rsid w:val="00ED3D1B"/>
    <w:rsid w:val="00ED47BD"/>
    <w:rsid w:val="00ED4D05"/>
    <w:rsid w:val="00ED5761"/>
    <w:rsid w:val="00ED7491"/>
    <w:rsid w:val="00EE0786"/>
    <w:rsid w:val="00EE1058"/>
    <w:rsid w:val="00EE2603"/>
    <w:rsid w:val="00EE39DB"/>
    <w:rsid w:val="00EE3EF2"/>
    <w:rsid w:val="00EE4AEA"/>
    <w:rsid w:val="00EE5226"/>
    <w:rsid w:val="00EE6C7A"/>
    <w:rsid w:val="00EE7930"/>
    <w:rsid w:val="00EF1B1F"/>
    <w:rsid w:val="00EF36C8"/>
    <w:rsid w:val="00EF574E"/>
    <w:rsid w:val="00F009D4"/>
    <w:rsid w:val="00F032A3"/>
    <w:rsid w:val="00F0454C"/>
    <w:rsid w:val="00F04C9D"/>
    <w:rsid w:val="00F0673D"/>
    <w:rsid w:val="00F0732C"/>
    <w:rsid w:val="00F117CC"/>
    <w:rsid w:val="00F1501D"/>
    <w:rsid w:val="00F157DA"/>
    <w:rsid w:val="00F34855"/>
    <w:rsid w:val="00F377DB"/>
    <w:rsid w:val="00F408FE"/>
    <w:rsid w:val="00F44497"/>
    <w:rsid w:val="00F4459B"/>
    <w:rsid w:val="00F46848"/>
    <w:rsid w:val="00F51075"/>
    <w:rsid w:val="00F517E9"/>
    <w:rsid w:val="00F53A74"/>
    <w:rsid w:val="00F53C28"/>
    <w:rsid w:val="00F5625B"/>
    <w:rsid w:val="00F567FA"/>
    <w:rsid w:val="00F635AC"/>
    <w:rsid w:val="00F6384C"/>
    <w:rsid w:val="00F64183"/>
    <w:rsid w:val="00F651BA"/>
    <w:rsid w:val="00F653AF"/>
    <w:rsid w:val="00F7025F"/>
    <w:rsid w:val="00F71013"/>
    <w:rsid w:val="00F718B5"/>
    <w:rsid w:val="00F71A3D"/>
    <w:rsid w:val="00F73280"/>
    <w:rsid w:val="00F73536"/>
    <w:rsid w:val="00F73EB9"/>
    <w:rsid w:val="00F73EED"/>
    <w:rsid w:val="00F74E8F"/>
    <w:rsid w:val="00F7528A"/>
    <w:rsid w:val="00F75BCF"/>
    <w:rsid w:val="00F778C5"/>
    <w:rsid w:val="00F82284"/>
    <w:rsid w:val="00F82C62"/>
    <w:rsid w:val="00F82D0A"/>
    <w:rsid w:val="00F83925"/>
    <w:rsid w:val="00F8751C"/>
    <w:rsid w:val="00F9027B"/>
    <w:rsid w:val="00F90B97"/>
    <w:rsid w:val="00F90E0E"/>
    <w:rsid w:val="00F92156"/>
    <w:rsid w:val="00F941C6"/>
    <w:rsid w:val="00F94EF4"/>
    <w:rsid w:val="00F958D1"/>
    <w:rsid w:val="00F969E9"/>
    <w:rsid w:val="00F976F3"/>
    <w:rsid w:val="00F97AB3"/>
    <w:rsid w:val="00F97B29"/>
    <w:rsid w:val="00FA06E8"/>
    <w:rsid w:val="00FA0F8A"/>
    <w:rsid w:val="00FA119A"/>
    <w:rsid w:val="00FA17E2"/>
    <w:rsid w:val="00FA1C86"/>
    <w:rsid w:val="00FA3ADB"/>
    <w:rsid w:val="00FA6D97"/>
    <w:rsid w:val="00FA718A"/>
    <w:rsid w:val="00FB0B65"/>
    <w:rsid w:val="00FB0EB2"/>
    <w:rsid w:val="00FB1A70"/>
    <w:rsid w:val="00FB34DF"/>
    <w:rsid w:val="00FB4127"/>
    <w:rsid w:val="00FB5311"/>
    <w:rsid w:val="00FB643F"/>
    <w:rsid w:val="00FC028B"/>
    <w:rsid w:val="00FC3167"/>
    <w:rsid w:val="00FC3BCC"/>
    <w:rsid w:val="00FC4AE0"/>
    <w:rsid w:val="00FC6D6A"/>
    <w:rsid w:val="00FC712C"/>
    <w:rsid w:val="00FD0DBC"/>
    <w:rsid w:val="00FD2484"/>
    <w:rsid w:val="00FD28AE"/>
    <w:rsid w:val="00FD3320"/>
    <w:rsid w:val="00FD60F1"/>
    <w:rsid w:val="00FD6D7B"/>
    <w:rsid w:val="00FD76AD"/>
    <w:rsid w:val="00FD79E1"/>
    <w:rsid w:val="00FD7CA1"/>
    <w:rsid w:val="00FE2105"/>
    <w:rsid w:val="00FE385B"/>
    <w:rsid w:val="00FE6667"/>
    <w:rsid w:val="00FE7336"/>
    <w:rsid w:val="00FF3FA5"/>
    <w:rsid w:val="00FF4EEE"/>
    <w:rsid w:val="00FF5CDD"/>
    <w:rsid w:val="00FF67C6"/>
    <w:rsid w:val="00FF6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CE3DA"/>
  <w15:chartTrackingRefBased/>
  <w15:docId w15:val="{B2B50C6D-AAC5-4BF7-96AF-122D108A6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443E"/>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6A443E"/>
    <w:rPr>
      <w:rFonts w:asciiTheme="minorHAnsi" w:eastAsiaTheme="minorEastAsia" w:hAnsiTheme="minorHAnsi"/>
      <w:sz w:val="22"/>
      <w:lang w:val="en-US"/>
    </w:rPr>
  </w:style>
  <w:style w:type="character" w:styleId="Hyperlink">
    <w:name w:val="Hyperlink"/>
    <w:basedOn w:val="DefaultParagraphFont"/>
    <w:uiPriority w:val="99"/>
    <w:unhideWhenUsed/>
    <w:rsid w:val="003956EE"/>
    <w:rPr>
      <w:color w:val="0563C1" w:themeColor="hyperlink"/>
      <w:u w:val="single"/>
    </w:rPr>
  </w:style>
  <w:style w:type="character" w:styleId="UnresolvedMention">
    <w:name w:val="Unresolved Mention"/>
    <w:basedOn w:val="DefaultParagraphFont"/>
    <w:uiPriority w:val="99"/>
    <w:semiHidden/>
    <w:unhideWhenUsed/>
    <w:rsid w:val="003956EE"/>
    <w:rPr>
      <w:color w:val="605E5C"/>
      <w:shd w:val="clear" w:color="auto" w:fill="E1DFDD"/>
    </w:rPr>
  </w:style>
  <w:style w:type="paragraph" w:styleId="ListParagraph">
    <w:name w:val="List Paragraph"/>
    <w:basedOn w:val="Normal"/>
    <w:uiPriority w:val="34"/>
    <w:qFormat/>
    <w:rsid w:val="00D46824"/>
    <w:pPr>
      <w:ind w:left="720"/>
      <w:contextualSpacing/>
    </w:pPr>
  </w:style>
  <w:style w:type="paragraph" w:styleId="NormalWeb">
    <w:name w:val="Normal (Web)"/>
    <w:basedOn w:val="Normal"/>
    <w:uiPriority w:val="99"/>
    <w:semiHidden/>
    <w:unhideWhenUsed/>
    <w:rsid w:val="0009590A"/>
    <w:pPr>
      <w:spacing w:before="100" w:beforeAutospacing="1" w:after="100" w:afterAutospacing="1"/>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7484673">
      <w:bodyDiv w:val="1"/>
      <w:marLeft w:val="0"/>
      <w:marRight w:val="0"/>
      <w:marTop w:val="0"/>
      <w:marBottom w:val="0"/>
      <w:divBdr>
        <w:top w:val="none" w:sz="0" w:space="0" w:color="auto"/>
        <w:left w:val="none" w:sz="0" w:space="0" w:color="auto"/>
        <w:bottom w:val="none" w:sz="0" w:space="0" w:color="auto"/>
        <w:right w:val="none" w:sz="0" w:space="0" w:color="auto"/>
      </w:divBdr>
      <w:divsChild>
        <w:div w:id="20802072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0384247757F4EDC8A024BD2449780F7"/>
        <w:category>
          <w:name w:val="General"/>
          <w:gallery w:val="placeholder"/>
        </w:category>
        <w:types>
          <w:type w:val="bbPlcHdr"/>
        </w:types>
        <w:behaviors>
          <w:behavior w:val="content"/>
        </w:behaviors>
        <w:guid w:val="{CD12AE11-8523-47B9-BF29-B9C2B2412294}"/>
      </w:docPartPr>
      <w:docPartBody>
        <w:p w:rsidR="00D12284" w:rsidRDefault="004D6614" w:rsidP="004D6614">
          <w:pPr>
            <w:pStyle w:val="A0384247757F4EDC8A024BD2449780F7"/>
          </w:pPr>
          <w:r>
            <w:rPr>
              <w:rFonts w:asciiTheme="majorHAnsi" w:eastAsiaTheme="majorEastAsia" w:hAnsiTheme="majorHAnsi" w:cstheme="majorBidi"/>
              <w:caps/>
              <w:color w:val="4472C4" w:themeColor="accent1"/>
              <w:sz w:val="80"/>
              <w:szCs w:val="80"/>
            </w:rPr>
            <w:t>[Document title]</w:t>
          </w:r>
        </w:p>
      </w:docPartBody>
    </w:docPart>
    <w:docPart>
      <w:docPartPr>
        <w:name w:val="A3FBF0C8B817482C9FC524AB2D40A745"/>
        <w:category>
          <w:name w:val="General"/>
          <w:gallery w:val="placeholder"/>
        </w:category>
        <w:types>
          <w:type w:val="bbPlcHdr"/>
        </w:types>
        <w:behaviors>
          <w:behavior w:val="content"/>
        </w:behaviors>
        <w:guid w:val="{D1DCED5D-3246-4A38-8857-2120585CB8F4}"/>
      </w:docPartPr>
      <w:docPartBody>
        <w:p w:rsidR="00D12284" w:rsidRDefault="004D6614" w:rsidP="004D6614">
          <w:pPr>
            <w:pStyle w:val="A3FBF0C8B817482C9FC524AB2D40A74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614"/>
    <w:rsid w:val="004D6614"/>
    <w:rsid w:val="005B6343"/>
    <w:rsid w:val="00847DCA"/>
    <w:rsid w:val="009B4EA3"/>
    <w:rsid w:val="00B27FB8"/>
    <w:rsid w:val="00D12284"/>
    <w:rsid w:val="00EA7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384247757F4EDC8A024BD2449780F7">
    <w:name w:val="A0384247757F4EDC8A024BD2449780F7"/>
    <w:rsid w:val="004D6614"/>
  </w:style>
  <w:style w:type="paragraph" w:customStyle="1" w:styleId="A3FBF0C8B817482C9FC524AB2D40A745">
    <w:name w:val="A3FBF0C8B817482C9FC524AB2D40A745"/>
    <w:rsid w:val="004D661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BHMP6009_BIRM</PublishDate>
  <Abstract/>
  <CompanyAddress>Joanne Davies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12178</TotalTime>
  <Pages>12</Pages>
  <Words>3924</Words>
  <Characters>22372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Living with care:              the older person</vt:lpstr>
    </vt:vector>
  </TitlesOfParts>
  <Company>Damarah gayle 1918750</Company>
  <LinksUpToDate>false</LinksUpToDate>
  <CharactersWithSpaces>26244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dc:title>
  <dc:subject>Written Assignment - Essay</dc:subject>
  <dc:creator>Damarah Gayle</dc:creator>
  <cp:keywords/>
  <dc:description/>
  <cp:lastModifiedBy>Damarah Gayle</cp:lastModifiedBy>
  <cp:revision>1237</cp:revision>
  <dcterms:created xsi:type="dcterms:W3CDTF">2022-11-08T11:21:00Z</dcterms:created>
  <dcterms:modified xsi:type="dcterms:W3CDTF">2022-11-18T10:46:00Z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9c81f67f-3ce8-4c01-a143-427f86d2c077</vt:lpwstr>
  </property>
</Properties>
</file>