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4827" w:rsidRPr="00D44827" w:rsidRDefault="00D44827" w:rsidP="00D44827">
      <w:pPr>
        <w:spacing w:after="0" w:line="384" w:lineRule="atLeast"/>
        <w:rPr>
          <w:rFonts w:ascii="Arial" w:eastAsia="Times New Roman" w:hAnsi="Arial" w:cs="Arial"/>
          <w:color w:val="000000"/>
          <w:sz w:val="20"/>
          <w:szCs w:val="20"/>
          <w:lang w:val="en-GB" w:eastAsia="en-GB"/>
        </w:rPr>
      </w:pPr>
      <w:r w:rsidRPr="00D44827">
        <w:rPr>
          <w:rFonts w:ascii="Arial" w:eastAsia="Times New Roman" w:hAnsi="Arial" w:cs="Arial"/>
          <w:color w:val="000000"/>
          <w:sz w:val="20"/>
          <w:lang w:val="en-GB" w:eastAsia="en-GB"/>
        </w:rPr>
        <w:t>17</w:t>
      </w:r>
      <w:r w:rsidRPr="00D44827">
        <w:rPr>
          <w:rFonts w:ascii="Arial" w:eastAsia="Times New Roman" w:hAnsi="Arial" w:cs="Arial"/>
          <w:color w:val="000000"/>
          <w:sz w:val="20"/>
          <w:vertAlign w:val="superscript"/>
          <w:lang w:val="en-GB" w:eastAsia="en-GB"/>
        </w:rPr>
        <w:t>th</w:t>
      </w:r>
      <w:r w:rsidRPr="00D44827">
        <w:rPr>
          <w:rFonts w:ascii="Arial" w:eastAsia="Times New Roman" w:hAnsi="Arial" w:cs="Arial"/>
          <w:color w:val="000000"/>
          <w:sz w:val="20"/>
          <w:lang w:val="en-GB" w:eastAsia="en-GB"/>
        </w:rPr>
        <w:t xml:space="preserve"> October 2013</w:t>
      </w:r>
      <w:r>
        <w:rPr>
          <w:rFonts w:ascii="Arial" w:eastAsia="Times New Roman" w:hAnsi="Arial" w:cs="Arial"/>
          <w:color w:val="000000"/>
          <w:sz w:val="20"/>
          <w:lang w:val="en-GB" w:eastAsia="en-GB"/>
        </w:rPr>
        <w:t>,</w:t>
      </w:r>
      <w:r w:rsidRPr="00D44827">
        <w:rPr>
          <w:rFonts w:ascii="Arial" w:eastAsia="Times New Roman" w:hAnsi="Arial" w:cs="Arial"/>
          <w:color w:val="000000"/>
          <w:sz w:val="20"/>
          <w:lang w:val="en-GB" w:eastAsia="en-GB"/>
        </w:rPr>
        <w:t xml:space="preserve"> </w:t>
      </w:r>
      <w:r>
        <w:rPr>
          <w:rFonts w:ascii="Arial" w:eastAsia="Times New Roman" w:hAnsi="Arial" w:cs="Arial"/>
          <w:color w:val="000000"/>
          <w:sz w:val="20"/>
          <w:lang w:val="en-GB" w:eastAsia="en-GB"/>
        </w:rPr>
        <w:t>l</w:t>
      </w:r>
      <w:r w:rsidRPr="00D44827">
        <w:rPr>
          <w:rFonts w:ascii="Arial" w:eastAsia="Times New Roman" w:hAnsi="Arial" w:cs="Arial"/>
          <w:color w:val="000000"/>
          <w:sz w:val="20"/>
          <w:lang w:val="en-GB" w:eastAsia="en-GB"/>
        </w:rPr>
        <w:t>ast updated at 11:24</w:t>
      </w:r>
      <w:r>
        <w:rPr>
          <w:rFonts w:ascii="Arial" w:eastAsia="Times New Roman" w:hAnsi="Arial" w:cs="Arial"/>
          <w:color w:val="000000"/>
          <w:sz w:val="20"/>
          <w:lang w:val="en-GB" w:eastAsia="en-GB"/>
        </w:rPr>
        <w:t>.</w:t>
      </w:r>
    </w:p>
    <w:p w:rsidR="00D44827" w:rsidRPr="00D44827" w:rsidRDefault="00D44827" w:rsidP="00D44827">
      <w:pPr>
        <w:spacing w:before="100" w:beforeAutospacing="1" w:after="100" w:afterAutospacing="1" w:line="291" w:lineRule="atLeast"/>
        <w:outlineLvl w:val="0"/>
        <w:rPr>
          <w:rFonts w:ascii="Arial" w:eastAsia="Times New Roman" w:hAnsi="Arial" w:cs="Arial"/>
          <w:b/>
          <w:bCs/>
          <w:color w:val="000000"/>
          <w:spacing w:val="-9"/>
          <w:kern w:val="36"/>
          <w:sz w:val="49"/>
          <w:szCs w:val="49"/>
          <w:lang w:val="en-GB" w:eastAsia="en-GB"/>
        </w:rPr>
      </w:pPr>
      <w:r w:rsidRPr="00D44827">
        <w:rPr>
          <w:rFonts w:ascii="Arial" w:eastAsia="Times New Roman" w:hAnsi="Arial" w:cs="Arial"/>
          <w:b/>
          <w:bCs/>
          <w:color w:val="000000"/>
          <w:spacing w:val="-9"/>
          <w:kern w:val="36"/>
          <w:sz w:val="49"/>
          <w:szCs w:val="49"/>
          <w:lang w:val="en-GB" w:eastAsia="en-GB"/>
        </w:rPr>
        <w:t>Doctors told 'don't blame' obese</w:t>
      </w:r>
    </w:p>
    <w:p w:rsidR="00D44827" w:rsidRDefault="00D44827" w:rsidP="00D44827">
      <w:pPr>
        <w:spacing w:after="0" w:line="384" w:lineRule="atLeast"/>
        <w:rPr>
          <w:rFonts w:ascii="Arial" w:eastAsia="Times New Roman" w:hAnsi="Arial" w:cs="Arial"/>
          <w:color w:val="000000"/>
          <w:sz w:val="20"/>
          <w:szCs w:val="20"/>
          <w:lang w:val="en-GB" w:eastAsia="en-GB"/>
        </w:rPr>
      </w:pPr>
      <w:r>
        <w:rPr>
          <w:rFonts w:ascii="Arial" w:eastAsia="Times New Roman" w:hAnsi="Arial" w:cs="Arial"/>
          <w:noProof/>
          <w:color w:val="000000"/>
          <w:sz w:val="20"/>
          <w:szCs w:val="20"/>
          <w:lang w:val="en-GB" w:eastAsia="en-GB"/>
        </w:rPr>
        <w:drawing>
          <wp:inline distT="0" distB="0" distL="0" distR="0">
            <wp:extent cx="1592036" cy="894822"/>
            <wp:effectExtent l="19050" t="0" r="8164" b="0"/>
            <wp:docPr id="5" name="Picture 5" descr="Obese man eating bur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bese man eating burger"/>
                    <pic:cNvPicPr>
                      <a:picLocks noChangeAspect="1" noChangeArrowheads="1"/>
                    </pic:cNvPicPr>
                  </pic:nvPicPr>
                  <pic:blipFill>
                    <a:blip r:embed="rId5" cstate="print"/>
                    <a:srcRect/>
                    <a:stretch>
                      <a:fillRect/>
                    </a:stretch>
                  </pic:blipFill>
                  <pic:spPr bwMode="auto">
                    <a:xfrm>
                      <a:off x="0" y="0"/>
                      <a:ext cx="1592125" cy="894872"/>
                    </a:xfrm>
                    <a:prstGeom prst="rect">
                      <a:avLst/>
                    </a:prstGeom>
                    <a:noFill/>
                    <a:ln w="9525">
                      <a:noFill/>
                      <a:miter lim="800000"/>
                      <a:headEnd/>
                      <a:tailEnd/>
                    </a:ln>
                  </pic:spPr>
                </pic:pic>
              </a:graphicData>
            </a:graphic>
          </wp:inline>
        </w:drawing>
      </w:r>
    </w:p>
    <w:p w:rsidR="00D44827" w:rsidRPr="00D44827" w:rsidRDefault="00D44827" w:rsidP="00D44827">
      <w:pPr>
        <w:spacing w:after="0" w:line="384" w:lineRule="atLeast"/>
        <w:rPr>
          <w:rFonts w:ascii="Arial" w:eastAsia="Times New Roman" w:hAnsi="Arial" w:cs="Arial"/>
          <w:color w:val="000000"/>
          <w:sz w:val="20"/>
          <w:szCs w:val="20"/>
          <w:lang w:val="en-GB" w:eastAsia="en-GB"/>
        </w:rPr>
      </w:pPr>
      <w:r w:rsidRPr="00D44827">
        <w:rPr>
          <w:rFonts w:ascii="Arial" w:eastAsia="Times New Roman" w:hAnsi="Arial" w:cs="Arial"/>
          <w:color w:val="000000"/>
          <w:sz w:val="20"/>
          <w:szCs w:val="20"/>
          <w:lang w:val="en-GB" w:eastAsia="en-GB"/>
        </w:rPr>
        <w:t>The guidance looks at how the NHS can help people manage their weight</w:t>
      </w:r>
      <w:r>
        <w:rPr>
          <w:rFonts w:ascii="Arial" w:eastAsia="Times New Roman" w:hAnsi="Arial" w:cs="Arial"/>
          <w:color w:val="000000"/>
          <w:sz w:val="20"/>
          <w:szCs w:val="20"/>
          <w:lang w:val="en-GB" w:eastAsia="en-GB"/>
        </w:rPr>
        <w:t>.</w:t>
      </w:r>
      <w:r w:rsidRPr="00D44827">
        <w:rPr>
          <w:rFonts w:ascii="Arial" w:eastAsia="Times New Roman" w:hAnsi="Arial" w:cs="Arial"/>
          <w:color w:val="000000"/>
          <w:sz w:val="20"/>
          <w:szCs w:val="20"/>
          <w:lang w:val="en-GB" w:eastAsia="en-GB"/>
        </w:rPr>
        <w:t xml:space="preserve"> </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Doctors treating obese or overweight patients should be "respectful" and "non-blaming", advice to the NHS says.</w:t>
      </w:r>
    </w:p>
    <w:p w:rsidR="00D44827" w:rsidRPr="00D44827" w:rsidRDefault="00610C3A" w:rsidP="00D44827">
      <w:pPr>
        <w:spacing w:before="100" w:beforeAutospacing="1" w:after="100" w:afterAutospacing="1" w:line="154" w:lineRule="atLeast"/>
        <w:rPr>
          <w:rFonts w:ascii="Arial" w:eastAsia="Times New Roman" w:hAnsi="Arial" w:cs="Arial"/>
          <w:color w:val="333333"/>
          <w:lang w:val="en-GB" w:eastAsia="en-GB"/>
        </w:rPr>
      </w:pPr>
      <w:hyperlink r:id="rId6" w:history="1">
        <w:r w:rsidR="00D44827" w:rsidRPr="00D44827">
          <w:rPr>
            <w:rFonts w:ascii="Arial" w:eastAsia="Times New Roman" w:hAnsi="Arial" w:cs="Arial"/>
            <w:bCs/>
            <w:lang w:val="en-GB" w:eastAsia="en-GB"/>
          </w:rPr>
          <w:t>The draft guidance</w:t>
        </w:r>
      </w:hyperlink>
      <w:r w:rsidR="00D44827" w:rsidRPr="00D44827">
        <w:rPr>
          <w:rFonts w:ascii="Arial" w:eastAsia="Times New Roman" w:hAnsi="Arial" w:cs="Arial"/>
          <w:color w:val="333333"/>
          <w:lang w:val="en-GB" w:eastAsia="en-GB"/>
        </w:rPr>
        <w:t xml:space="preserve"> is published by the National Institute for Health and Care Excellence (NICE).</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It also suggests obese patients be referred to weight-loss programmes, including those run by commercial companies, to help them lose weight.</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Obesity increases the risk of heart disease and type </w:t>
      </w:r>
      <w:proofErr w:type="gramStart"/>
      <w:r w:rsidRPr="00D44827">
        <w:rPr>
          <w:rFonts w:ascii="Arial" w:eastAsia="Times New Roman" w:hAnsi="Arial" w:cs="Arial"/>
          <w:color w:val="333333"/>
          <w:lang w:val="en-GB" w:eastAsia="en-GB"/>
        </w:rPr>
        <w:t>2 diabetes</w:t>
      </w:r>
      <w:proofErr w:type="gramEnd"/>
      <w:r w:rsidRPr="00D44827">
        <w:rPr>
          <w:rFonts w:ascii="Arial" w:eastAsia="Times New Roman" w:hAnsi="Arial" w:cs="Arial"/>
          <w:color w:val="333333"/>
          <w:lang w:val="en-GB" w:eastAsia="en-GB"/>
        </w:rPr>
        <w:t xml:space="preserve"> and costs the NHS more than £5bn each year.</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Just over a quarter of adults in England are classed as obese and a further 41% of men and 33% of women as overweight. </w:t>
      </w:r>
    </w:p>
    <w:p w:rsidR="00D44827" w:rsidRPr="00D44827" w:rsidRDefault="00D44827" w:rsidP="00D44827">
      <w:pPr>
        <w:spacing w:after="0" w:line="384" w:lineRule="atLeast"/>
        <w:rPr>
          <w:rFonts w:ascii="Arial" w:eastAsia="Times New Roman" w:hAnsi="Arial" w:cs="Arial"/>
          <w:color w:val="000000"/>
          <w:sz w:val="20"/>
          <w:szCs w:val="20"/>
          <w:lang w:val="en-GB" w:eastAsia="en-GB"/>
        </w:rPr>
      </w:pPr>
      <w:r w:rsidRPr="00D44827">
        <w:rPr>
          <w:rFonts w:ascii="Arial" w:eastAsia="Times New Roman" w:hAnsi="Arial" w:cs="Arial"/>
          <w:b/>
          <w:bCs/>
          <w:color w:val="000000"/>
          <w:sz w:val="25"/>
          <w:lang w:val="en-GB" w:eastAsia="en-GB"/>
        </w:rPr>
        <w:t>'Meet the needs'</w:t>
      </w:r>
      <w:r w:rsidRPr="00D44827">
        <w:rPr>
          <w:rFonts w:ascii="Arial" w:eastAsia="Times New Roman" w:hAnsi="Arial" w:cs="Arial"/>
          <w:color w:val="000000"/>
          <w:sz w:val="20"/>
          <w:szCs w:val="20"/>
          <w:lang w:val="en-GB" w:eastAsia="en-GB"/>
        </w:rPr>
        <w:t xml:space="preserve"> </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The NICE document, which is subject to a three-month consultation, suggests all health professionals dealing with overweight or obese people should monitor their tone in order to "minimise harm".</w:t>
      </w:r>
    </w:p>
    <w:p w:rsidR="00D44827" w:rsidRPr="00D44827" w:rsidRDefault="00610C3A" w:rsidP="00D44827">
      <w:pPr>
        <w:spacing w:before="100" w:beforeAutospacing="1" w:after="100" w:afterAutospacing="1" w:line="154" w:lineRule="atLeast"/>
        <w:rPr>
          <w:rFonts w:ascii="Arial" w:eastAsia="Times New Roman" w:hAnsi="Arial" w:cs="Arial"/>
          <w:b/>
          <w:lang w:val="en-GB" w:eastAsia="en-GB"/>
        </w:rPr>
      </w:pPr>
      <w:hyperlink r:id="rId7" w:history="1">
        <w:r w:rsidR="00D44827" w:rsidRPr="00D44827">
          <w:rPr>
            <w:rFonts w:ascii="Arial" w:eastAsia="Times New Roman" w:hAnsi="Arial" w:cs="Arial"/>
            <w:b/>
            <w:bCs/>
            <w:lang w:val="en-GB" w:eastAsia="en-GB"/>
          </w:rPr>
          <w:t>What are the health risks of obesity?</w:t>
        </w:r>
      </w:hyperlink>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It states all healthcare professionals should "be aware of the effort needed to lose weight and avoid further weight gain and the stigma adults who are overweight or obese may feel or experience". </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It adds: "Ensure the tone and content of all communications or dialogue is respectful and non-blaming.</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"The terminology used to describe the person's condition should respect individual preferences."</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NHS care providers should also ensure equipment and facilities "meet the needs of most adults who are overweight or obese".</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Those overseeing NHS weight management programmes should tell patients how much weight they can "realistically" expect to lose, and that no programme is a "magic bullet", the document says.</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lastRenderedPageBreak/>
        <w:t>Instead, stress should be put on the "importance of making gradual, long-term changes to their eating habits and physical activity and how much weight they might realistically expect to lose in total and on a weekly basis if they adhere to the programme".</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Prof Mike Kelly, director of the Centre for Public Health at NICE, said: "Being overweight or obese can have serious consequences for an individual's health, not only physically with increased risk of high blood pressure and type 2 diabetes, but it can also affect their mental health as a result of stigma and bullying or discrimination."</w:t>
      </w:r>
    </w:p>
    <w:p w:rsidR="00D44827" w:rsidRPr="00D44827" w:rsidRDefault="00D44827" w:rsidP="00D44827">
      <w:pPr>
        <w:spacing w:after="0" w:line="384" w:lineRule="atLeast"/>
        <w:rPr>
          <w:rFonts w:ascii="Arial" w:eastAsia="Times New Roman" w:hAnsi="Arial" w:cs="Arial"/>
          <w:color w:val="000000"/>
          <w:sz w:val="20"/>
          <w:szCs w:val="20"/>
          <w:lang w:val="en-GB" w:eastAsia="en-GB"/>
        </w:rPr>
      </w:pPr>
      <w:r w:rsidRPr="00D44827">
        <w:rPr>
          <w:rFonts w:ascii="Arial" w:eastAsia="Times New Roman" w:hAnsi="Arial" w:cs="Arial"/>
          <w:b/>
          <w:bCs/>
          <w:color w:val="000000"/>
          <w:sz w:val="25"/>
          <w:lang w:val="en-GB" w:eastAsia="en-GB"/>
        </w:rPr>
        <w:t>'Consequences'</w:t>
      </w:r>
      <w:r w:rsidRPr="00D44827">
        <w:rPr>
          <w:rFonts w:ascii="Arial" w:eastAsia="Times New Roman" w:hAnsi="Arial" w:cs="Arial"/>
          <w:color w:val="000000"/>
          <w:sz w:val="20"/>
          <w:szCs w:val="20"/>
          <w:lang w:val="en-GB" w:eastAsia="en-GB"/>
        </w:rPr>
        <w:t xml:space="preserve"> </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He added: "This draft guidance isn't about quick fixes, it</w:t>
      </w:r>
      <w:r w:rsidR="00877C35">
        <w:rPr>
          <w:rFonts w:ascii="Arial" w:eastAsia="Times New Roman" w:hAnsi="Arial" w:cs="Arial"/>
          <w:color w:val="333333"/>
          <w:lang w:val="en-GB" w:eastAsia="en-GB"/>
        </w:rPr>
        <w:t>’s</w:t>
      </w:r>
      <w:r w:rsidRPr="00D44827">
        <w:rPr>
          <w:rFonts w:ascii="Arial" w:eastAsia="Times New Roman" w:hAnsi="Arial" w:cs="Arial"/>
          <w:color w:val="333333"/>
          <w:lang w:val="en-GB" w:eastAsia="en-GB"/>
        </w:rPr>
        <w:t xml:space="preserve"> about ensuring lifestyle weight management services support people in the long-term.</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"Programmes that address diet, activity and behaviour change can help people who are obese lose weight, but they are only cost-effective if the weight is kept off."</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Tam Fry, a spokesman for the National Obesity Forum, said most health professionals were not trained in how to raise weight issues effectively.</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"The abrupt style that many have taken so far has only made matters worse," he said.</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"NICE is correct to say they should be moderate in their tone. But once they've got the tone right and the confidence of the patient, they should really think about tough love.</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"It's essential that patients realise that the consequences of putting on weight are very serious."</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proofErr w:type="spellStart"/>
      <w:r w:rsidRPr="00D44827">
        <w:rPr>
          <w:rFonts w:ascii="Arial" w:eastAsia="Times New Roman" w:hAnsi="Arial" w:cs="Arial"/>
          <w:color w:val="333333"/>
          <w:lang w:val="en-GB" w:eastAsia="en-GB"/>
        </w:rPr>
        <w:t>Thembi</w:t>
      </w:r>
      <w:proofErr w:type="spellEnd"/>
      <w:r w:rsidRPr="00D44827">
        <w:rPr>
          <w:rFonts w:ascii="Arial" w:eastAsia="Times New Roman" w:hAnsi="Arial" w:cs="Arial"/>
          <w:color w:val="333333"/>
          <w:lang w:val="en-GB" w:eastAsia="en-GB"/>
        </w:rPr>
        <w:t xml:space="preserve"> </w:t>
      </w:r>
      <w:proofErr w:type="spellStart"/>
      <w:r w:rsidRPr="00D44827">
        <w:rPr>
          <w:rFonts w:ascii="Arial" w:eastAsia="Times New Roman" w:hAnsi="Arial" w:cs="Arial"/>
          <w:color w:val="333333"/>
          <w:lang w:val="en-GB" w:eastAsia="en-GB"/>
        </w:rPr>
        <w:t>Nkala</w:t>
      </w:r>
      <w:proofErr w:type="spellEnd"/>
      <w:r w:rsidRPr="00D44827">
        <w:rPr>
          <w:rFonts w:ascii="Arial" w:eastAsia="Times New Roman" w:hAnsi="Arial" w:cs="Arial"/>
          <w:color w:val="333333"/>
          <w:lang w:val="en-GB" w:eastAsia="en-GB"/>
        </w:rPr>
        <w:t>, senior cardiac nurse at the British Heart Foundation, said: "Being overweight or obese can have serious consequences for your heart health.</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"However, taking control of your weight can be a daunting task because changing the habits of a lifetime is often a challenge.</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"That's why it's a good idea to get support throughout your weight loss journey, which could include joining a support group."</w:t>
      </w:r>
    </w:p>
    <w:p w:rsidR="008D2850" w:rsidRPr="00D44827" w:rsidRDefault="008D2850">
      <w:pPr>
        <w:rPr>
          <w:lang w:val="en-GB"/>
        </w:rPr>
      </w:pPr>
    </w:p>
    <w:sectPr w:rsidR="008D2850" w:rsidRPr="00D44827" w:rsidSect="008D285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9126B6"/>
    <w:multiLevelType w:val="multilevel"/>
    <w:tmpl w:val="50AC4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85B5206"/>
    <w:multiLevelType w:val="multilevel"/>
    <w:tmpl w:val="DE0E6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2B97674"/>
    <w:multiLevelType w:val="multilevel"/>
    <w:tmpl w:val="FE546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5AC18FB"/>
    <w:multiLevelType w:val="multilevel"/>
    <w:tmpl w:val="29B20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rsids>
    <w:rsidRoot w:val="00D44827"/>
    <w:rsid w:val="00000B48"/>
    <w:rsid w:val="00001130"/>
    <w:rsid w:val="00003BCF"/>
    <w:rsid w:val="00004B68"/>
    <w:rsid w:val="00006A43"/>
    <w:rsid w:val="00007F3A"/>
    <w:rsid w:val="00011C85"/>
    <w:rsid w:val="00012C5B"/>
    <w:rsid w:val="000141BF"/>
    <w:rsid w:val="00014B7D"/>
    <w:rsid w:val="00014BA0"/>
    <w:rsid w:val="00015CF0"/>
    <w:rsid w:val="00016CDF"/>
    <w:rsid w:val="00016EC6"/>
    <w:rsid w:val="00021924"/>
    <w:rsid w:val="00022210"/>
    <w:rsid w:val="00022423"/>
    <w:rsid w:val="000230B7"/>
    <w:rsid w:val="0002557D"/>
    <w:rsid w:val="00025CC2"/>
    <w:rsid w:val="000268FD"/>
    <w:rsid w:val="00027584"/>
    <w:rsid w:val="000276CE"/>
    <w:rsid w:val="000336A5"/>
    <w:rsid w:val="00033DEF"/>
    <w:rsid w:val="000372CE"/>
    <w:rsid w:val="00037368"/>
    <w:rsid w:val="00037446"/>
    <w:rsid w:val="0004035A"/>
    <w:rsid w:val="00040838"/>
    <w:rsid w:val="00041B34"/>
    <w:rsid w:val="00041F0C"/>
    <w:rsid w:val="00044241"/>
    <w:rsid w:val="000447C4"/>
    <w:rsid w:val="00044E3D"/>
    <w:rsid w:val="00045D62"/>
    <w:rsid w:val="00046BBC"/>
    <w:rsid w:val="000527F8"/>
    <w:rsid w:val="00052E4E"/>
    <w:rsid w:val="0005300E"/>
    <w:rsid w:val="00053B09"/>
    <w:rsid w:val="00054304"/>
    <w:rsid w:val="00054489"/>
    <w:rsid w:val="00054B25"/>
    <w:rsid w:val="00054BB1"/>
    <w:rsid w:val="000556EF"/>
    <w:rsid w:val="00055930"/>
    <w:rsid w:val="00055EEF"/>
    <w:rsid w:val="000602F9"/>
    <w:rsid w:val="00062AFA"/>
    <w:rsid w:val="00064229"/>
    <w:rsid w:val="0006441D"/>
    <w:rsid w:val="00067B41"/>
    <w:rsid w:val="0007164E"/>
    <w:rsid w:val="00075D75"/>
    <w:rsid w:val="00076530"/>
    <w:rsid w:val="000772DD"/>
    <w:rsid w:val="000774B8"/>
    <w:rsid w:val="00080CFB"/>
    <w:rsid w:val="00082D45"/>
    <w:rsid w:val="00083BF2"/>
    <w:rsid w:val="00083F1A"/>
    <w:rsid w:val="000843E4"/>
    <w:rsid w:val="0008450F"/>
    <w:rsid w:val="00085195"/>
    <w:rsid w:val="00085F22"/>
    <w:rsid w:val="000862FA"/>
    <w:rsid w:val="0008639E"/>
    <w:rsid w:val="00087077"/>
    <w:rsid w:val="00087CA2"/>
    <w:rsid w:val="00090F79"/>
    <w:rsid w:val="00094325"/>
    <w:rsid w:val="00095113"/>
    <w:rsid w:val="00096168"/>
    <w:rsid w:val="00097A33"/>
    <w:rsid w:val="00097EDD"/>
    <w:rsid w:val="000A0413"/>
    <w:rsid w:val="000A0D1E"/>
    <w:rsid w:val="000A141D"/>
    <w:rsid w:val="000A1EE1"/>
    <w:rsid w:val="000A45CF"/>
    <w:rsid w:val="000A4E30"/>
    <w:rsid w:val="000A5B03"/>
    <w:rsid w:val="000A5E0D"/>
    <w:rsid w:val="000B2340"/>
    <w:rsid w:val="000B241E"/>
    <w:rsid w:val="000B4680"/>
    <w:rsid w:val="000B52DE"/>
    <w:rsid w:val="000B6473"/>
    <w:rsid w:val="000B77E8"/>
    <w:rsid w:val="000B7EE9"/>
    <w:rsid w:val="000C0DE7"/>
    <w:rsid w:val="000C1ACE"/>
    <w:rsid w:val="000C263A"/>
    <w:rsid w:val="000C5A91"/>
    <w:rsid w:val="000C5D2D"/>
    <w:rsid w:val="000C70E3"/>
    <w:rsid w:val="000C7177"/>
    <w:rsid w:val="000D1278"/>
    <w:rsid w:val="000D14D7"/>
    <w:rsid w:val="000D19A5"/>
    <w:rsid w:val="000D2334"/>
    <w:rsid w:val="000D298D"/>
    <w:rsid w:val="000D3487"/>
    <w:rsid w:val="000D5B39"/>
    <w:rsid w:val="000E0084"/>
    <w:rsid w:val="000E03A8"/>
    <w:rsid w:val="000E180B"/>
    <w:rsid w:val="000E4206"/>
    <w:rsid w:val="000E4233"/>
    <w:rsid w:val="000E5E6F"/>
    <w:rsid w:val="000E608E"/>
    <w:rsid w:val="000E7DED"/>
    <w:rsid w:val="000F01DF"/>
    <w:rsid w:val="000F14CC"/>
    <w:rsid w:val="000F2B84"/>
    <w:rsid w:val="000F3386"/>
    <w:rsid w:val="000F4A32"/>
    <w:rsid w:val="000F51BC"/>
    <w:rsid w:val="000F5876"/>
    <w:rsid w:val="000F5A51"/>
    <w:rsid w:val="000F6314"/>
    <w:rsid w:val="000F6AC0"/>
    <w:rsid w:val="000F734E"/>
    <w:rsid w:val="000F7E0C"/>
    <w:rsid w:val="00100F64"/>
    <w:rsid w:val="00101839"/>
    <w:rsid w:val="001024FC"/>
    <w:rsid w:val="00102C9D"/>
    <w:rsid w:val="00102E84"/>
    <w:rsid w:val="00104D5E"/>
    <w:rsid w:val="001050EE"/>
    <w:rsid w:val="0010580E"/>
    <w:rsid w:val="00105B4F"/>
    <w:rsid w:val="00105CE1"/>
    <w:rsid w:val="00105FC4"/>
    <w:rsid w:val="001068B9"/>
    <w:rsid w:val="00110D44"/>
    <w:rsid w:val="00111141"/>
    <w:rsid w:val="00111A98"/>
    <w:rsid w:val="00113687"/>
    <w:rsid w:val="001138F2"/>
    <w:rsid w:val="00113980"/>
    <w:rsid w:val="001151B2"/>
    <w:rsid w:val="00115A06"/>
    <w:rsid w:val="0011654E"/>
    <w:rsid w:val="001169F8"/>
    <w:rsid w:val="00116DBE"/>
    <w:rsid w:val="00117027"/>
    <w:rsid w:val="00117FE5"/>
    <w:rsid w:val="0012040D"/>
    <w:rsid w:val="001226FF"/>
    <w:rsid w:val="00122BE5"/>
    <w:rsid w:val="00123090"/>
    <w:rsid w:val="0012373A"/>
    <w:rsid w:val="001239A0"/>
    <w:rsid w:val="00124CF9"/>
    <w:rsid w:val="00125D76"/>
    <w:rsid w:val="00130AA5"/>
    <w:rsid w:val="00131B1E"/>
    <w:rsid w:val="001332C6"/>
    <w:rsid w:val="001341EB"/>
    <w:rsid w:val="00134799"/>
    <w:rsid w:val="00134C4E"/>
    <w:rsid w:val="001364AD"/>
    <w:rsid w:val="00140DB0"/>
    <w:rsid w:val="00141801"/>
    <w:rsid w:val="001419E2"/>
    <w:rsid w:val="00141CD3"/>
    <w:rsid w:val="00143106"/>
    <w:rsid w:val="00145187"/>
    <w:rsid w:val="00146045"/>
    <w:rsid w:val="00147C0B"/>
    <w:rsid w:val="00147E51"/>
    <w:rsid w:val="0015093F"/>
    <w:rsid w:val="00150BA5"/>
    <w:rsid w:val="00151A9F"/>
    <w:rsid w:val="00151F4F"/>
    <w:rsid w:val="00152514"/>
    <w:rsid w:val="00152D90"/>
    <w:rsid w:val="0015523D"/>
    <w:rsid w:val="001557F3"/>
    <w:rsid w:val="00155CD1"/>
    <w:rsid w:val="00156520"/>
    <w:rsid w:val="00157BCD"/>
    <w:rsid w:val="00161430"/>
    <w:rsid w:val="00161A46"/>
    <w:rsid w:val="00161EF3"/>
    <w:rsid w:val="00163C0F"/>
    <w:rsid w:val="00163FD0"/>
    <w:rsid w:val="0016682A"/>
    <w:rsid w:val="00170572"/>
    <w:rsid w:val="00170BA8"/>
    <w:rsid w:val="00171172"/>
    <w:rsid w:val="001726E2"/>
    <w:rsid w:val="00172B52"/>
    <w:rsid w:val="00173B37"/>
    <w:rsid w:val="00175A8F"/>
    <w:rsid w:val="00176B9A"/>
    <w:rsid w:val="001770B8"/>
    <w:rsid w:val="001806BB"/>
    <w:rsid w:val="0018072D"/>
    <w:rsid w:val="00180EE5"/>
    <w:rsid w:val="001845F8"/>
    <w:rsid w:val="00185E52"/>
    <w:rsid w:val="00190687"/>
    <w:rsid w:val="00190FD2"/>
    <w:rsid w:val="00191138"/>
    <w:rsid w:val="00191D01"/>
    <w:rsid w:val="00191FDD"/>
    <w:rsid w:val="0019254B"/>
    <w:rsid w:val="00192E33"/>
    <w:rsid w:val="0019569D"/>
    <w:rsid w:val="00195918"/>
    <w:rsid w:val="00196CC4"/>
    <w:rsid w:val="001971F8"/>
    <w:rsid w:val="00197F7A"/>
    <w:rsid w:val="001A039D"/>
    <w:rsid w:val="001A1D27"/>
    <w:rsid w:val="001A5A5C"/>
    <w:rsid w:val="001A5CD5"/>
    <w:rsid w:val="001A6A6F"/>
    <w:rsid w:val="001A7A52"/>
    <w:rsid w:val="001B010D"/>
    <w:rsid w:val="001B1427"/>
    <w:rsid w:val="001B3D46"/>
    <w:rsid w:val="001B45DC"/>
    <w:rsid w:val="001B592C"/>
    <w:rsid w:val="001B5BDE"/>
    <w:rsid w:val="001B5E6D"/>
    <w:rsid w:val="001B71EC"/>
    <w:rsid w:val="001C163D"/>
    <w:rsid w:val="001C230F"/>
    <w:rsid w:val="001C2DC1"/>
    <w:rsid w:val="001C2FCB"/>
    <w:rsid w:val="001C575F"/>
    <w:rsid w:val="001C5BC2"/>
    <w:rsid w:val="001C5DFD"/>
    <w:rsid w:val="001C786D"/>
    <w:rsid w:val="001D0EA6"/>
    <w:rsid w:val="001D1E2F"/>
    <w:rsid w:val="001D1E69"/>
    <w:rsid w:val="001D21C4"/>
    <w:rsid w:val="001D2C10"/>
    <w:rsid w:val="001D2C45"/>
    <w:rsid w:val="001D3C14"/>
    <w:rsid w:val="001D462E"/>
    <w:rsid w:val="001D5A5B"/>
    <w:rsid w:val="001E0D22"/>
    <w:rsid w:val="001E0FAB"/>
    <w:rsid w:val="001E15D0"/>
    <w:rsid w:val="001E2DE2"/>
    <w:rsid w:val="001E4098"/>
    <w:rsid w:val="001E4791"/>
    <w:rsid w:val="001E4BD9"/>
    <w:rsid w:val="001E4DF3"/>
    <w:rsid w:val="001E50F3"/>
    <w:rsid w:val="001E6B14"/>
    <w:rsid w:val="001E75E7"/>
    <w:rsid w:val="001F3642"/>
    <w:rsid w:val="001F55C7"/>
    <w:rsid w:val="001F5886"/>
    <w:rsid w:val="001F73E5"/>
    <w:rsid w:val="001F798A"/>
    <w:rsid w:val="0020137B"/>
    <w:rsid w:val="00201555"/>
    <w:rsid w:val="002033C9"/>
    <w:rsid w:val="002034AD"/>
    <w:rsid w:val="00204CF6"/>
    <w:rsid w:val="00204FAB"/>
    <w:rsid w:val="00205046"/>
    <w:rsid w:val="0020582A"/>
    <w:rsid w:val="002069A2"/>
    <w:rsid w:val="00206D39"/>
    <w:rsid w:val="0020740B"/>
    <w:rsid w:val="00207D11"/>
    <w:rsid w:val="00210F92"/>
    <w:rsid w:val="00212559"/>
    <w:rsid w:val="00212641"/>
    <w:rsid w:val="00214F9E"/>
    <w:rsid w:val="00215884"/>
    <w:rsid w:val="00215CB8"/>
    <w:rsid w:val="0021600F"/>
    <w:rsid w:val="00216DC2"/>
    <w:rsid w:val="0021705C"/>
    <w:rsid w:val="0022084B"/>
    <w:rsid w:val="00220B5C"/>
    <w:rsid w:val="00220D21"/>
    <w:rsid w:val="00221EF2"/>
    <w:rsid w:val="00222509"/>
    <w:rsid w:val="00222CB7"/>
    <w:rsid w:val="00223F47"/>
    <w:rsid w:val="002248AD"/>
    <w:rsid w:val="00226ADC"/>
    <w:rsid w:val="00226CB9"/>
    <w:rsid w:val="0022729B"/>
    <w:rsid w:val="00230165"/>
    <w:rsid w:val="002307B5"/>
    <w:rsid w:val="0023210A"/>
    <w:rsid w:val="00232694"/>
    <w:rsid w:val="00233D67"/>
    <w:rsid w:val="00233EEC"/>
    <w:rsid w:val="002342FD"/>
    <w:rsid w:val="00234CCA"/>
    <w:rsid w:val="00235D80"/>
    <w:rsid w:val="00237DAC"/>
    <w:rsid w:val="00237F41"/>
    <w:rsid w:val="00237F6A"/>
    <w:rsid w:val="00241A63"/>
    <w:rsid w:val="00242AA2"/>
    <w:rsid w:val="002432C2"/>
    <w:rsid w:val="00244EB7"/>
    <w:rsid w:val="00245322"/>
    <w:rsid w:val="0024551D"/>
    <w:rsid w:val="00245FCC"/>
    <w:rsid w:val="002460CC"/>
    <w:rsid w:val="00246FFB"/>
    <w:rsid w:val="0024747B"/>
    <w:rsid w:val="00252083"/>
    <w:rsid w:val="002520DC"/>
    <w:rsid w:val="0025353D"/>
    <w:rsid w:val="00253892"/>
    <w:rsid w:val="00255419"/>
    <w:rsid w:val="002558E3"/>
    <w:rsid w:val="0025695A"/>
    <w:rsid w:val="002600D0"/>
    <w:rsid w:val="002610F9"/>
    <w:rsid w:val="00261454"/>
    <w:rsid w:val="002625A7"/>
    <w:rsid w:val="002627A9"/>
    <w:rsid w:val="0026574E"/>
    <w:rsid w:val="002667B1"/>
    <w:rsid w:val="0026681E"/>
    <w:rsid w:val="00266B52"/>
    <w:rsid w:val="00266E6C"/>
    <w:rsid w:val="002671A9"/>
    <w:rsid w:val="00267861"/>
    <w:rsid w:val="00270E62"/>
    <w:rsid w:val="00270F5F"/>
    <w:rsid w:val="00272D58"/>
    <w:rsid w:val="00273202"/>
    <w:rsid w:val="002733A9"/>
    <w:rsid w:val="002749A7"/>
    <w:rsid w:val="00274A5C"/>
    <w:rsid w:val="00275CC2"/>
    <w:rsid w:val="00277123"/>
    <w:rsid w:val="002806FA"/>
    <w:rsid w:val="00280A3E"/>
    <w:rsid w:val="00281CF3"/>
    <w:rsid w:val="00282185"/>
    <w:rsid w:val="00285442"/>
    <w:rsid w:val="002857B0"/>
    <w:rsid w:val="00285CFF"/>
    <w:rsid w:val="00287D4F"/>
    <w:rsid w:val="00287DA9"/>
    <w:rsid w:val="002907C0"/>
    <w:rsid w:val="00290B27"/>
    <w:rsid w:val="00292756"/>
    <w:rsid w:val="0029297E"/>
    <w:rsid w:val="00293D9F"/>
    <w:rsid w:val="002946D4"/>
    <w:rsid w:val="00295846"/>
    <w:rsid w:val="00297A3B"/>
    <w:rsid w:val="002A0B89"/>
    <w:rsid w:val="002A0DD0"/>
    <w:rsid w:val="002A1C65"/>
    <w:rsid w:val="002A40D8"/>
    <w:rsid w:val="002A7A2D"/>
    <w:rsid w:val="002A7D07"/>
    <w:rsid w:val="002B0444"/>
    <w:rsid w:val="002B078B"/>
    <w:rsid w:val="002B21CB"/>
    <w:rsid w:val="002B2825"/>
    <w:rsid w:val="002B284F"/>
    <w:rsid w:val="002B3053"/>
    <w:rsid w:val="002B47AB"/>
    <w:rsid w:val="002B485A"/>
    <w:rsid w:val="002B568F"/>
    <w:rsid w:val="002B6711"/>
    <w:rsid w:val="002C08E0"/>
    <w:rsid w:val="002C0EC9"/>
    <w:rsid w:val="002C14B6"/>
    <w:rsid w:val="002C199A"/>
    <w:rsid w:val="002C2135"/>
    <w:rsid w:val="002C2164"/>
    <w:rsid w:val="002C3EC5"/>
    <w:rsid w:val="002C41ED"/>
    <w:rsid w:val="002C4548"/>
    <w:rsid w:val="002C5136"/>
    <w:rsid w:val="002C6F6C"/>
    <w:rsid w:val="002D054C"/>
    <w:rsid w:val="002D15B7"/>
    <w:rsid w:val="002D18F3"/>
    <w:rsid w:val="002D2254"/>
    <w:rsid w:val="002D2FE0"/>
    <w:rsid w:val="002D3740"/>
    <w:rsid w:val="002D38C3"/>
    <w:rsid w:val="002D4418"/>
    <w:rsid w:val="002D5777"/>
    <w:rsid w:val="002D62CA"/>
    <w:rsid w:val="002D6A9E"/>
    <w:rsid w:val="002D774C"/>
    <w:rsid w:val="002E079D"/>
    <w:rsid w:val="002E2C77"/>
    <w:rsid w:val="002E2C9F"/>
    <w:rsid w:val="002E4323"/>
    <w:rsid w:val="002E4749"/>
    <w:rsid w:val="002E5041"/>
    <w:rsid w:val="002E5911"/>
    <w:rsid w:val="002E61DC"/>
    <w:rsid w:val="002F3334"/>
    <w:rsid w:val="002F3CFC"/>
    <w:rsid w:val="002F465C"/>
    <w:rsid w:val="002F4986"/>
    <w:rsid w:val="002F5384"/>
    <w:rsid w:val="002F6658"/>
    <w:rsid w:val="002F76E8"/>
    <w:rsid w:val="002F79C3"/>
    <w:rsid w:val="003006C6"/>
    <w:rsid w:val="00300ED0"/>
    <w:rsid w:val="003013F8"/>
    <w:rsid w:val="003016FE"/>
    <w:rsid w:val="00301A64"/>
    <w:rsid w:val="00301E00"/>
    <w:rsid w:val="00303076"/>
    <w:rsid w:val="003030E8"/>
    <w:rsid w:val="003037D5"/>
    <w:rsid w:val="00303BB7"/>
    <w:rsid w:val="003052CC"/>
    <w:rsid w:val="003055A7"/>
    <w:rsid w:val="00305A0C"/>
    <w:rsid w:val="00305B39"/>
    <w:rsid w:val="00306079"/>
    <w:rsid w:val="003074E1"/>
    <w:rsid w:val="0031053E"/>
    <w:rsid w:val="00310ADE"/>
    <w:rsid w:val="00312614"/>
    <w:rsid w:val="00312BF8"/>
    <w:rsid w:val="00313BDE"/>
    <w:rsid w:val="00313D51"/>
    <w:rsid w:val="0031502D"/>
    <w:rsid w:val="00315744"/>
    <w:rsid w:val="00316E30"/>
    <w:rsid w:val="00317A01"/>
    <w:rsid w:val="00317CFF"/>
    <w:rsid w:val="00322A11"/>
    <w:rsid w:val="0032383C"/>
    <w:rsid w:val="00326F6D"/>
    <w:rsid w:val="0032737D"/>
    <w:rsid w:val="00333482"/>
    <w:rsid w:val="00333958"/>
    <w:rsid w:val="003353A5"/>
    <w:rsid w:val="0033542D"/>
    <w:rsid w:val="003362A9"/>
    <w:rsid w:val="0034003D"/>
    <w:rsid w:val="00340570"/>
    <w:rsid w:val="0034136E"/>
    <w:rsid w:val="0034144B"/>
    <w:rsid w:val="00341527"/>
    <w:rsid w:val="003415CE"/>
    <w:rsid w:val="0034180F"/>
    <w:rsid w:val="0034195F"/>
    <w:rsid w:val="003421A2"/>
    <w:rsid w:val="00342346"/>
    <w:rsid w:val="00343A51"/>
    <w:rsid w:val="00343AC1"/>
    <w:rsid w:val="00345A0C"/>
    <w:rsid w:val="00346691"/>
    <w:rsid w:val="00347263"/>
    <w:rsid w:val="00347B7F"/>
    <w:rsid w:val="00351D23"/>
    <w:rsid w:val="00351D42"/>
    <w:rsid w:val="003555CA"/>
    <w:rsid w:val="00356251"/>
    <w:rsid w:val="00360914"/>
    <w:rsid w:val="00360D22"/>
    <w:rsid w:val="0036102F"/>
    <w:rsid w:val="0036287C"/>
    <w:rsid w:val="00363092"/>
    <w:rsid w:val="00363482"/>
    <w:rsid w:val="00365546"/>
    <w:rsid w:val="0036601B"/>
    <w:rsid w:val="00370793"/>
    <w:rsid w:val="00371A86"/>
    <w:rsid w:val="00371BA1"/>
    <w:rsid w:val="003720F5"/>
    <w:rsid w:val="00373CF7"/>
    <w:rsid w:val="00374251"/>
    <w:rsid w:val="003742D6"/>
    <w:rsid w:val="003755A1"/>
    <w:rsid w:val="0037760E"/>
    <w:rsid w:val="003779CF"/>
    <w:rsid w:val="00377E24"/>
    <w:rsid w:val="003806E1"/>
    <w:rsid w:val="0038577C"/>
    <w:rsid w:val="003868C7"/>
    <w:rsid w:val="0038704B"/>
    <w:rsid w:val="00390755"/>
    <w:rsid w:val="00391005"/>
    <w:rsid w:val="00391469"/>
    <w:rsid w:val="00394777"/>
    <w:rsid w:val="00394B3F"/>
    <w:rsid w:val="00395262"/>
    <w:rsid w:val="00395B9A"/>
    <w:rsid w:val="00396638"/>
    <w:rsid w:val="003A1C18"/>
    <w:rsid w:val="003A1C96"/>
    <w:rsid w:val="003A24BA"/>
    <w:rsid w:val="003A53BF"/>
    <w:rsid w:val="003A5509"/>
    <w:rsid w:val="003A5DD1"/>
    <w:rsid w:val="003A66DB"/>
    <w:rsid w:val="003A6A2C"/>
    <w:rsid w:val="003A6C58"/>
    <w:rsid w:val="003A6DA7"/>
    <w:rsid w:val="003A7328"/>
    <w:rsid w:val="003A7421"/>
    <w:rsid w:val="003B2174"/>
    <w:rsid w:val="003B2748"/>
    <w:rsid w:val="003B495E"/>
    <w:rsid w:val="003B4D3F"/>
    <w:rsid w:val="003B6B5B"/>
    <w:rsid w:val="003B7B6A"/>
    <w:rsid w:val="003C0609"/>
    <w:rsid w:val="003C07B0"/>
    <w:rsid w:val="003C0CC7"/>
    <w:rsid w:val="003C1537"/>
    <w:rsid w:val="003C1633"/>
    <w:rsid w:val="003C2DC5"/>
    <w:rsid w:val="003C39BE"/>
    <w:rsid w:val="003C3F40"/>
    <w:rsid w:val="003C4BE6"/>
    <w:rsid w:val="003C5AD7"/>
    <w:rsid w:val="003C6955"/>
    <w:rsid w:val="003C6ACB"/>
    <w:rsid w:val="003C7BB5"/>
    <w:rsid w:val="003D0091"/>
    <w:rsid w:val="003D015B"/>
    <w:rsid w:val="003D0318"/>
    <w:rsid w:val="003D058C"/>
    <w:rsid w:val="003D07A0"/>
    <w:rsid w:val="003D11B7"/>
    <w:rsid w:val="003D16A1"/>
    <w:rsid w:val="003D3AED"/>
    <w:rsid w:val="003D491A"/>
    <w:rsid w:val="003D591B"/>
    <w:rsid w:val="003D6B3B"/>
    <w:rsid w:val="003D6EE9"/>
    <w:rsid w:val="003D7784"/>
    <w:rsid w:val="003D7E7E"/>
    <w:rsid w:val="003E0192"/>
    <w:rsid w:val="003E2252"/>
    <w:rsid w:val="003E28C0"/>
    <w:rsid w:val="003E4634"/>
    <w:rsid w:val="003E5530"/>
    <w:rsid w:val="003E572E"/>
    <w:rsid w:val="003E66AE"/>
    <w:rsid w:val="003E75E0"/>
    <w:rsid w:val="003F0259"/>
    <w:rsid w:val="003F0D3A"/>
    <w:rsid w:val="003F30DD"/>
    <w:rsid w:val="003F3220"/>
    <w:rsid w:val="003F5177"/>
    <w:rsid w:val="003F5460"/>
    <w:rsid w:val="003F5BD1"/>
    <w:rsid w:val="003F6C2C"/>
    <w:rsid w:val="004009A8"/>
    <w:rsid w:val="00400AF9"/>
    <w:rsid w:val="00400EAC"/>
    <w:rsid w:val="00400EB8"/>
    <w:rsid w:val="00400F42"/>
    <w:rsid w:val="00401A0E"/>
    <w:rsid w:val="00402ECC"/>
    <w:rsid w:val="004032BD"/>
    <w:rsid w:val="00403A1A"/>
    <w:rsid w:val="004044F7"/>
    <w:rsid w:val="004045D8"/>
    <w:rsid w:val="0040470D"/>
    <w:rsid w:val="004049BF"/>
    <w:rsid w:val="00404EC4"/>
    <w:rsid w:val="004053BC"/>
    <w:rsid w:val="0040669F"/>
    <w:rsid w:val="004104FC"/>
    <w:rsid w:val="0041052F"/>
    <w:rsid w:val="0041092E"/>
    <w:rsid w:val="00412F07"/>
    <w:rsid w:val="0041374B"/>
    <w:rsid w:val="00413E32"/>
    <w:rsid w:val="00415708"/>
    <w:rsid w:val="004168B7"/>
    <w:rsid w:val="00416C63"/>
    <w:rsid w:val="004172F4"/>
    <w:rsid w:val="00423B04"/>
    <w:rsid w:val="00423BF5"/>
    <w:rsid w:val="00426985"/>
    <w:rsid w:val="00430BF5"/>
    <w:rsid w:val="00433617"/>
    <w:rsid w:val="0043385A"/>
    <w:rsid w:val="00433ED8"/>
    <w:rsid w:val="00434061"/>
    <w:rsid w:val="00434673"/>
    <w:rsid w:val="00434C88"/>
    <w:rsid w:val="00436D56"/>
    <w:rsid w:val="00437222"/>
    <w:rsid w:val="004374DE"/>
    <w:rsid w:val="0044339A"/>
    <w:rsid w:val="004442B8"/>
    <w:rsid w:val="00444974"/>
    <w:rsid w:val="00444BED"/>
    <w:rsid w:val="00444DF4"/>
    <w:rsid w:val="0044582F"/>
    <w:rsid w:val="0044723C"/>
    <w:rsid w:val="0044740E"/>
    <w:rsid w:val="00447993"/>
    <w:rsid w:val="00447D9F"/>
    <w:rsid w:val="00447E5E"/>
    <w:rsid w:val="00450333"/>
    <w:rsid w:val="004503BA"/>
    <w:rsid w:val="00450CAD"/>
    <w:rsid w:val="00450CC6"/>
    <w:rsid w:val="0045367A"/>
    <w:rsid w:val="004542F0"/>
    <w:rsid w:val="0045449C"/>
    <w:rsid w:val="00454BE9"/>
    <w:rsid w:val="004551D0"/>
    <w:rsid w:val="004552EF"/>
    <w:rsid w:val="00456F13"/>
    <w:rsid w:val="00457FA2"/>
    <w:rsid w:val="004619D7"/>
    <w:rsid w:val="00462A6B"/>
    <w:rsid w:val="0046339E"/>
    <w:rsid w:val="00463A5F"/>
    <w:rsid w:val="00463F93"/>
    <w:rsid w:val="00464E26"/>
    <w:rsid w:val="0046522D"/>
    <w:rsid w:val="0046524C"/>
    <w:rsid w:val="0046563F"/>
    <w:rsid w:val="00466080"/>
    <w:rsid w:val="004663AC"/>
    <w:rsid w:val="00467590"/>
    <w:rsid w:val="00467D98"/>
    <w:rsid w:val="00470EFF"/>
    <w:rsid w:val="004714BF"/>
    <w:rsid w:val="00472AA2"/>
    <w:rsid w:val="004730DE"/>
    <w:rsid w:val="004734AB"/>
    <w:rsid w:val="00473F3E"/>
    <w:rsid w:val="00474969"/>
    <w:rsid w:val="00474F0D"/>
    <w:rsid w:val="0047555B"/>
    <w:rsid w:val="0047684B"/>
    <w:rsid w:val="00477D7D"/>
    <w:rsid w:val="004814C0"/>
    <w:rsid w:val="004825AB"/>
    <w:rsid w:val="0048299E"/>
    <w:rsid w:val="00482D34"/>
    <w:rsid w:val="004841AB"/>
    <w:rsid w:val="0048490A"/>
    <w:rsid w:val="00484B09"/>
    <w:rsid w:val="004857C7"/>
    <w:rsid w:val="004877CE"/>
    <w:rsid w:val="00490994"/>
    <w:rsid w:val="004929B5"/>
    <w:rsid w:val="00492D71"/>
    <w:rsid w:val="00492FB6"/>
    <w:rsid w:val="004933F1"/>
    <w:rsid w:val="004934FB"/>
    <w:rsid w:val="00493515"/>
    <w:rsid w:val="00493E4D"/>
    <w:rsid w:val="0049466E"/>
    <w:rsid w:val="00495408"/>
    <w:rsid w:val="004958F0"/>
    <w:rsid w:val="00497A05"/>
    <w:rsid w:val="004A098B"/>
    <w:rsid w:val="004A2013"/>
    <w:rsid w:val="004A261E"/>
    <w:rsid w:val="004A2F49"/>
    <w:rsid w:val="004A3741"/>
    <w:rsid w:val="004A3E8A"/>
    <w:rsid w:val="004A468B"/>
    <w:rsid w:val="004A5811"/>
    <w:rsid w:val="004A6195"/>
    <w:rsid w:val="004A62CB"/>
    <w:rsid w:val="004A7464"/>
    <w:rsid w:val="004A75FC"/>
    <w:rsid w:val="004A7B00"/>
    <w:rsid w:val="004B0393"/>
    <w:rsid w:val="004B0E61"/>
    <w:rsid w:val="004B1174"/>
    <w:rsid w:val="004B24D4"/>
    <w:rsid w:val="004B3B78"/>
    <w:rsid w:val="004B4543"/>
    <w:rsid w:val="004B5A06"/>
    <w:rsid w:val="004B6D09"/>
    <w:rsid w:val="004B737D"/>
    <w:rsid w:val="004C0A1B"/>
    <w:rsid w:val="004C144F"/>
    <w:rsid w:val="004C15EC"/>
    <w:rsid w:val="004C26C3"/>
    <w:rsid w:val="004C2951"/>
    <w:rsid w:val="004C3124"/>
    <w:rsid w:val="004C3914"/>
    <w:rsid w:val="004C6A35"/>
    <w:rsid w:val="004D13A3"/>
    <w:rsid w:val="004D1487"/>
    <w:rsid w:val="004D3B11"/>
    <w:rsid w:val="004D4955"/>
    <w:rsid w:val="004D65C5"/>
    <w:rsid w:val="004D7429"/>
    <w:rsid w:val="004D7585"/>
    <w:rsid w:val="004E0404"/>
    <w:rsid w:val="004E1ED1"/>
    <w:rsid w:val="004E253E"/>
    <w:rsid w:val="004E29AB"/>
    <w:rsid w:val="004E461D"/>
    <w:rsid w:val="004E5D89"/>
    <w:rsid w:val="004E5DF7"/>
    <w:rsid w:val="004E65D5"/>
    <w:rsid w:val="004E7D4A"/>
    <w:rsid w:val="004F0778"/>
    <w:rsid w:val="004F093F"/>
    <w:rsid w:val="004F1505"/>
    <w:rsid w:val="004F21B0"/>
    <w:rsid w:val="004F3C01"/>
    <w:rsid w:val="004F44D3"/>
    <w:rsid w:val="004F502B"/>
    <w:rsid w:val="004F7C94"/>
    <w:rsid w:val="00501B30"/>
    <w:rsid w:val="00502AA3"/>
    <w:rsid w:val="005033A6"/>
    <w:rsid w:val="005047BF"/>
    <w:rsid w:val="00505FE0"/>
    <w:rsid w:val="005076CD"/>
    <w:rsid w:val="00507C4B"/>
    <w:rsid w:val="00507D35"/>
    <w:rsid w:val="005108A1"/>
    <w:rsid w:val="00511E44"/>
    <w:rsid w:val="005120C6"/>
    <w:rsid w:val="00512713"/>
    <w:rsid w:val="0051278E"/>
    <w:rsid w:val="005137F6"/>
    <w:rsid w:val="00513E2D"/>
    <w:rsid w:val="00515879"/>
    <w:rsid w:val="00516C9D"/>
    <w:rsid w:val="00516E55"/>
    <w:rsid w:val="0052063D"/>
    <w:rsid w:val="00521FA9"/>
    <w:rsid w:val="00524861"/>
    <w:rsid w:val="005257F9"/>
    <w:rsid w:val="0052714B"/>
    <w:rsid w:val="0052738C"/>
    <w:rsid w:val="00527D86"/>
    <w:rsid w:val="00527FCB"/>
    <w:rsid w:val="00530210"/>
    <w:rsid w:val="0053075B"/>
    <w:rsid w:val="005314DA"/>
    <w:rsid w:val="00531B2F"/>
    <w:rsid w:val="00532185"/>
    <w:rsid w:val="00533911"/>
    <w:rsid w:val="00534041"/>
    <w:rsid w:val="00534C53"/>
    <w:rsid w:val="005351E2"/>
    <w:rsid w:val="0053570E"/>
    <w:rsid w:val="00536A69"/>
    <w:rsid w:val="005373B7"/>
    <w:rsid w:val="00537C21"/>
    <w:rsid w:val="00537C35"/>
    <w:rsid w:val="00540E24"/>
    <w:rsid w:val="00540EC5"/>
    <w:rsid w:val="005410B4"/>
    <w:rsid w:val="00542C1E"/>
    <w:rsid w:val="005436A1"/>
    <w:rsid w:val="005443C0"/>
    <w:rsid w:val="00544AA8"/>
    <w:rsid w:val="00550578"/>
    <w:rsid w:val="00552AF4"/>
    <w:rsid w:val="00552BA3"/>
    <w:rsid w:val="00553517"/>
    <w:rsid w:val="00553C35"/>
    <w:rsid w:val="00554244"/>
    <w:rsid w:val="00561166"/>
    <w:rsid w:val="00561197"/>
    <w:rsid w:val="0056162A"/>
    <w:rsid w:val="00562136"/>
    <w:rsid w:val="005623CE"/>
    <w:rsid w:val="00564165"/>
    <w:rsid w:val="00564498"/>
    <w:rsid w:val="005646CB"/>
    <w:rsid w:val="005647E2"/>
    <w:rsid w:val="00564B16"/>
    <w:rsid w:val="00564BE0"/>
    <w:rsid w:val="00571050"/>
    <w:rsid w:val="00571121"/>
    <w:rsid w:val="00571196"/>
    <w:rsid w:val="00571546"/>
    <w:rsid w:val="00571CF2"/>
    <w:rsid w:val="0057478B"/>
    <w:rsid w:val="00574AA5"/>
    <w:rsid w:val="005755DA"/>
    <w:rsid w:val="005761E1"/>
    <w:rsid w:val="00576313"/>
    <w:rsid w:val="005818DE"/>
    <w:rsid w:val="00582197"/>
    <w:rsid w:val="00583C53"/>
    <w:rsid w:val="00586BE7"/>
    <w:rsid w:val="0058798C"/>
    <w:rsid w:val="00587A63"/>
    <w:rsid w:val="00587ACD"/>
    <w:rsid w:val="00587ADB"/>
    <w:rsid w:val="00590C25"/>
    <w:rsid w:val="00592549"/>
    <w:rsid w:val="005927F3"/>
    <w:rsid w:val="0059362B"/>
    <w:rsid w:val="005938EC"/>
    <w:rsid w:val="00593A93"/>
    <w:rsid w:val="00593BC4"/>
    <w:rsid w:val="005969B3"/>
    <w:rsid w:val="00597F37"/>
    <w:rsid w:val="005A01E9"/>
    <w:rsid w:val="005A044B"/>
    <w:rsid w:val="005A06F1"/>
    <w:rsid w:val="005A16E2"/>
    <w:rsid w:val="005A1F10"/>
    <w:rsid w:val="005A2699"/>
    <w:rsid w:val="005A496B"/>
    <w:rsid w:val="005A4BA8"/>
    <w:rsid w:val="005A5FB3"/>
    <w:rsid w:val="005A6E8F"/>
    <w:rsid w:val="005A7026"/>
    <w:rsid w:val="005A7A43"/>
    <w:rsid w:val="005B0851"/>
    <w:rsid w:val="005B0858"/>
    <w:rsid w:val="005B2015"/>
    <w:rsid w:val="005B22A1"/>
    <w:rsid w:val="005B22EF"/>
    <w:rsid w:val="005B328D"/>
    <w:rsid w:val="005B4C4C"/>
    <w:rsid w:val="005B4D60"/>
    <w:rsid w:val="005B5A1C"/>
    <w:rsid w:val="005B7F24"/>
    <w:rsid w:val="005C22D6"/>
    <w:rsid w:val="005C25B7"/>
    <w:rsid w:val="005C269B"/>
    <w:rsid w:val="005C3A18"/>
    <w:rsid w:val="005C4466"/>
    <w:rsid w:val="005C5805"/>
    <w:rsid w:val="005C619D"/>
    <w:rsid w:val="005C630C"/>
    <w:rsid w:val="005C7688"/>
    <w:rsid w:val="005C781F"/>
    <w:rsid w:val="005C7DD6"/>
    <w:rsid w:val="005D0171"/>
    <w:rsid w:val="005D03EC"/>
    <w:rsid w:val="005D15A3"/>
    <w:rsid w:val="005D17FF"/>
    <w:rsid w:val="005D2A21"/>
    <w:rsid w:val="005D3B73"/>
    <w:rsid w:val="005D40A0"/>
    <w:rsid w:val="005D42D2"/>
    <w:rsid w:val="005D679F"/>
    <w:rsid w:val="005D6FB5"/>
    <w:rsid w:val="005D74D3"/>
    <w:rsid w:val="005D7AC8"/>
    <w:rsid w:val="005E07DE"/>
    <w:rsid w:val="005E246E"/>
    <w:rsid w:val="005E2BC5"/>
    <w:rsid w:val="005E2D0B"/>
    <w:rsid w:val="005E3134"/>
    <w:rsid w:val="005E3FCD"/>
    <w:rsid w:val="005E41F6"/>
    <w:rsid w:val="005E7A4C"/>
    <w:rsid w:val="005F16C3"/>
    <w:rsid w:val="005F1A47"/>
    <w:rsid w:val="005F3D13"/>
    <w:rsid w:val="005F560A"/>
    <w:rsid w:val="005F76BB"/>
    <w:rsid w:val="005F7D46"/>
    <w:rsid w:val="00601225"/>
    <w:rsid w:val="00601BCC"/>
    <w:rsid w:val="0060421E"/>
    <w:rsid w:val="006042B9"/>
    <w:rsid w:val="00605986"/>
    <w:rsid w:val="0060687B"/>
    <w:rsid w:val="00607DDE"/>
    <w:rsid w:val="00610C3A"/>
    <w:rsid w:val="006111AD"/>
    <w:rsid w:val="006116ED"/>
    <w:rsid w:val="00613C55"/>
    <w:rsid w:val="00614FFA"/>
    <w:rsid w:val="00615476"/>
    <w:rsid w:val="00620CF1"/>
    <w:rsid w:val="00621C0F"/>
    <w:rsid w:val="0062440A"/>
    <w:rsid w:val="00624C83"/>
    <w:rsid w:val="0062592C"/>
    <w:rsid w:val="006276C6"/>
    <w:rsid w:val="006323B7"/>
    <w:rsid w:val="00632DE1"/>
    <w:rsid w:val="00632E06"/>
    <w:rsid w:val="00633BB7"/>
    <w:rsid w:val="00633CF7"/>
    <w:rsid w:val="00637D98"/>
    <w:rsid w:val="00640208"/>
    <w:rsid w:val="0064128A"/>
    <w:rsid w:val="00641967"/>
    <w:rsid w:val="00642008"/>
    <w:rsid w:val="00642E6B"/>
    <w:rsid w:val="006432C2"/>
    <w:rsid w:val="00643E7F"/>
    <w:rsid w:val="00644D2F"/>
    <w:rsid w:val="0064622E"/>
    <w:rsid w:val="00646FCC"/>
    <w:rsid w:val="0064741D"/>
    <w:rsid w:val="006477F7"/>
    <w:rsid w:val="00650542"/>
    <w:rsid w:val="00656506"/>
    <w:rsid w:val="00657497"/>
    <w:rsid w:val="0065750D"/>
    <w:rsid w:val="00660563"/>
    <w:rsid w:val="006608A7"/>
    <w:rsid w:val="00661EDE"/>
    <w:rsid w:val="006625D9"/>
    <w:rsid w:val="00663BC1"/>
    <w:rsid w:val="0066440C"/>
    <w:rsid w:val="006645F8"/>
    <w:rsid w:val="006648FC"/>
    <w:rsid w:val="0066516F"/>
    <w:rsid w:val="00666641"/>
    <w:rsid w:val="006670CC"/>
    <w:rsid w:val="00671273"/>
    <w:rsid w:val="00671B42"/>
    <w:rsid w:val="006731A2"/>
    <w:rsid w:val="00674095"/>
    <w:rsid w:val="006749CE"/>
    <w:rsid w:val="00674A9C"/>
    <w:rsid w:val="00674BA7"/>
    <w:rsid w:val="00676665"/>
    <w:rsid w:val="00676986"/>
    <w:rsid w:val="00676A11"/>
    <w:rsid w:val="00676FDA"/>
    <w:rsid w:val="006772B9"/>
    <w:rsid w:val="00677753"/>
    <w:rsid w:val="006801AE"/>
    <w:rsid w:val="006818A4"/>
    <w:rsid w:val="00683FFE"/>
    <w:rsid w:val="00686451"/>
    <w:rsid w:val="00686DEF"/>
    <w:rsid w:val="00687B6F"/>
    <w:rsid w:val="00692C61"/>
    <w:rsid w:val="00693F34"/>
    <w:rsid w:val="006941F5"/>
    <w:rsid w:val="0069539C"/>
    <w:rsid w:val="006979B1"/>
    <w:rsid w:val="00697C7E"/>
    <w:rsid w:val="006A0D39"/>
    <w:rsid w:val="006A0E38"/>
    <w:rsid w:val="006A2A23"/>
    <w:rsid w:val="006A2E14"/>
    <w:rsid w:val="006A3864"/>
    <w:rsid w:val="006A7268"/>
    <w:rsid w:val="006A7675"/>
    <w:rsid w:val="006B12D1"/>
    <w:rsid w:val="006B2A94"/>
    <w:rsid w:val="006B3C3B"/>
    <w:rsid w:val="006B664B"/>
    <w:rsid w:val="006B6C8C"/>
    <w:rsid w:val="006C0B5C"/>
    <w:rsid w:val="006C16C2"/>
    <w:rsid w:val="006C2C62"/>
    <w:rsid w:val="006C7095"/>
    <w:rsid w:val="006C7848"/>
    <w:rsid w:val="006D108E"/>
    <w:rsid w:val="006D2A7E"/>
    <w:rsid w:val="006D3E01"/>
    <w:rsid w:val="006D3F3D"/>
    <w:rsid w:val="006D46DC"/>
    <w:rsid w:val="006D7578"/>
    <w:rsid w:val="006D75BA"/>
    <w:rsid w:val="006E4A4D"/>
    <w:rsid w:val="006E541A"/>
    <w:rsid w:val="006E55FA"/>
    <w:rsid w:val="006E5782"/>
    <w:rsid w:val="006E601D"/>
    <w:rsid w:val="006E6A79"/>
    <w:rsid w:val="006F0216"/>
    <w:rsid w:val="006F0833"/>
    <w:rsid w:val="006F0E71"/>
    <w:rsid w:val="006F0ED1"/>
    <w:rsid w:val="006F112D"/>
    <w:rsid w:val="006F24E3"/>
    <w:rsid w:val="006F28AF"/>
    <w:rsid w:val="006F314F"/>
    <w:rsid w:val="006F35D8"/>
    <w:rsid w:val="006F508F"/>
    <w:rsid w:val="006F633D"/>
    <w:rsid w:val="006F7E57"/>
    <w:rsid w:val="00701964"/>
    <w:rsid w:val="00701B68"/>
    <w:rsid w:val="007025F0"/>
    <w:rsid w:val="00702C30"/>
    <w:rsid w:val="00703CE1"/>
    <w:rsid w:val="00705838"/>
    <w:rsid w:val="00706FD9"/>
    <w:rsid w:val="0071039B"/>
    <w:rsid w:val="007104D9"/>
    <w:rsid w:val="007108D9"/>
    <w:rsid w:val="007121C0"/>
    <w:rsid w:val="007135AB"/>
    <w:rsid w:val="00714A2D"/>
    <w:rsid w:val="0071577D"/>
    <w:rsid w:val="00715DDF"/>
    <w:rsid w:val="00716D3B"/>
    <w:rsid w:val="0072136D"/>
    <w:rsid w:val="007220BC"/>
    <w:rsid w:val="007227F4"/>
    <w:rsid w:val="00722996"/>
    <w:rsid w:val="00723305"/>
    <w:rsid w:val="00723437"/>
    <w:rsid w:val="00723FED"/>
    <w:rsid w:val="00724591"/>
    <w:rsid w:val="00724992"/>
    <w:rsid w:val="00725684"/>
    <w:rsid w:val="00725A88"/>
    <w:rsid w:val="00726FB8"/>
    <w:rsid w:val="0073282B"/>
    <w:rsid w:val="00733319"/>
    <w:rsid w:val="007334D3"/>
    <w:rsid w:val="007352E5"/>
    <w:rsid w:val="007357CE"/>
    <w:rsid w:val="007362BB"/>
    <w:rsid w:val="007369DA"/>
    <w:rsid w:val="00736B55"/>
    <w:rsid w:val="00736B79"/>
    <w:rsid w:val="007374AE"/>
    <w:rsid w:val="0073757A"/>
    <w:rsid w:val="00740DFB"/>
    <w:rsid w:val="0074195A"/>
    <w:rsid w:val="00742818"/>
    <w:rsid w:val="00742FB7"/>
    <w:rsid w:val="00743875"/>
    <w:rsid w:val="00744BB4"/>
    <w:rsid w:val="0074636C"/>
    <w:rsid w:val="007472AF"/>
    <w:rsid w:val="00747330"/>
    <w:rsid w:val="0074756F"/>
    <w:rsid w:val="00747E72"/>
    <w:rsid w:val="0075045B"/>
    <w:rsid w:val="00750A33"/>
    <w:rsid w:val="00750A84"/>
    <w:rsid w:val="00751B29"/>
    <w:rsid w:val="00751CA6"/>
    <w:rsid w:val="007527D8"/>
    <w:rsid w:val="00752F7F"/>
    <w:rsid w:val="00753CB3"/>
    <w:rsid w:val="007546E8"/>
    <w:rsid w:val="00754A18"/>
    <w:rsid w:val="007563B2"/>
    <w:rsid w:val="00757474"/>
    <w:rsid w:val="00757C27"/>
    <w:rsid w:val="00761268"/>
    <w:rsid w:val="00761DDF"/>
    <w:rsid w:val="0076255D"/>
    <w:rsid w:val="00762933"/>
    <w:rsid w:val="00762962"/>
    <w:rsid w:val="00763BBA"/>
    <w:rsid w:val="0076570B"/>
    <w:rsid w:val="007663C7"/>
    <w:rsid w:val="00766DD3"/>
    <w:rsid w:val="00766EE6"/>
    <w:rsid w:val="0076798E"/>
    <w:rsid w:val="007679DB"/>
    <w:rsid w:val="00770182"/>
    <w:rsid w:val="00776765"/>
    <w:rsid w:val="00777507"/>
    <w:rsid w:val="00782CCD"/>
    <w:rsid w:val="00782F62"/>
    <w:rsid w:val="007841D9"/>
    <w:rsid w:val="00784AC8"/>
    <w:rsid w:val="00784C0A"/>
    <w:rsid w:val="00787892"/>
    <w:rsid w:val="007947AE"/>
    <w:rsid w:val="00796918"/>
    <w:rsid w:val="00796D14"/>
    <w:rsid w:val="00796E61"/>
    <w:rsid w:val="007971E5"/>
    <w:rsid w:val="007971FE"/>
    <w:rsid w:val="007A2B86"/>
    <w:rsid w:val="007A36D8"/>
    <w:rsid w:val="007A414B"/>
    <w:rsid w:val="007A50F5"/>
    <w:rsid w:val="007A5EA8"/>
    <w:rsid w:val="007A61E4"/>
    <w:rsid w:val="007A6FBB"/>
    <w:rsid w:val="007B0092"/>
    <w:rsid w:val="007B0D9E"/>
    <w:rsid w:val="007B11A4"/>
    <w:rsid w:val="007B1858"/>
    <w:rsid w:val="007B35C1"/>
    <w:rsid w:val="007B3683"/>
    <w:rsid w:val="007B3D35"/>
    <w:rsid w:val="007B4501"/>
    <w:rsid w:val="007B7358"/>
    <w:rsid w:val="007C147D"/>
    <w:rsid w:val="007C17F6"/>
    <w:rsid w:val="007C1F10"/>
    <w:rsid w:val="007C2338"/>
    <w:rsid w:val="007C27A0"/>
    <w:rsid w:val="007C314C"/>
    <w:rsid w:val="007C3523"/>
    <w:rsid w:val="007C3E59"/>
    <w:rsid w:val="007C3F3E"/>
    <w:rsid w:val="007C4054"/>
    <w:rsid w:val="007C437B"/>
    <w:rsid w:val="007C461C"/>
    <w:rsid w:val="007C679B"/>
    <w:rsid w:val="007C67ED"/>
    <w:rsid w:val="007C6EEF"/>
    <w:rsid w:val="007C7422"/>
    <w:rsid w:val="007D0656"/>
    <w:rsid w:val="007D1720"/>
    <w:rsid w:val="007D2974"/>
    <w:rsid w:val="007D2DA0"/>
    <w:rsid w:val="007D3A70"/>
    <w:rsid w:val="007D3FAC"/>
    <w:rsid w:val="007D4ED3"/>
    <w:rsid w:val="007D5A81"/>
    <w:rsid w:val="007D607F"/>
    <w:rsid w:val="007D64AC"/>
    <w:rsid w:val="007D7798"/>
    <w:rsid w:val="007E0D56"/>
    <w:rsid w:val="007E3257"/>
    <w:rsid w:val="007E396C"/>
    <w:rsid w:val="007E4AD0"/>
    <w:rsid w:val="007E567A"/>
    <w:rsid w:val="007E5761"/>
    <w:rsid w:val="007E5BBE"/>
    <w:rsid w:val="007E62E7"/>
    <w:rsid w:val="007E696E"/>
    <w:rsid w:val="007E7454"/>
    <w:rsid w:val="007F06CD"/>
    <w:rsid w:val="007F0723"/>
    <w:rsid w:val="007F1BCA"/>
    <w:rsid w:val="007F1E6D"/>
    <w:rsid w:val="007F4BCF"/>
    <w:rsid w:val="007F5C48"/>
    <w:rsid w:val="007F6037"/>
    <w:rsid w:val="007F6708"/>
    <w:rsid w:val="00802021"/>
    <w:rsid w:val="0080270E"/>
    <w:rsid w:val="00804053"/>
    <w:rsid w:val="008060CC"/>
    <w:rsid w:val="0081211B"/>
    <w:rsid w:val="00812291"/>
    <w:rsid w:val="008140BA"/>
    <w:rsid w:val="008149E9"/>
    <w:rsid w:val="00814AC8"/>
    <w:rsid w:val="0081761A"/>
    <w:rsid w:val="00820DDB"/>
    <w:rsid w:val="0082141F"/>
    <w:rsid w:val="00821FBF"/>
    <w:rsid w:val="00823921"/>
    <w:rsid w:val="008248A3"/>
    <w:rsid w:val="00825434"/>
    <w:rsid w:val="008254B5"/>
    <w:rsid w:val="0083006D"/>
    <w:rsid w:val="00831162"/>
    <w:rsid w:val="008312E7"/>
    <w:rsid w:val="00833251"/>
    <w:rsid w:val="00834A2A"/>
    <w:rsid w:val="00837BA4"/>
    <w:rsid w:val="00837EDB"/>
    <w:rsid w:val="00840A21"/>
    <w:rsid w:val="00842243"/>
    <w:rsid w:val="008434A3"/>
    <w:rsid w:val="00843E27"/>
    <w:rsid w:val="00845253"/>
    <w:rsid w:val="008455B6"/>
    <w:rsid w:val="008467FC"/>
    <w:rsid w:val="00847916"/>
    <w:rsid w:val="008506C9"/>
    <w:rsid w:val="00851495"/>
    <w:rsid w:val="00853F9F"/>
    <w:rsid w:val="008545C1"/>
    <w:rsid w:val="00855009"/>
    <w:rsid w:val="00855900"/>
    <w:rsid w:val="0085681E"/>
    <w:rsid w:val="008574D9"/>
    <w:rsid w:val="0086096F"/>
    <w:rsid w:val="00860AE4"/>
    <w:rsid w:val="00860E74"/>
    <w:rsid w:val="00862FF0"/>
    <w:rsid w:val="008650C6"/>
    <w:rsid w:val="0086540B"/>
    <w:rsid w:val="0086664E"/>
    <w:rsid w:val="00867F7B"/>
    <w:rsid w:val="00870862"/>
    <w:rsid w:val="00870B6E"/>
    <w:rsid w:val="00872C17"/>
    <w:rsid w:val="00873016"/>
    <w:rsid w:val="00873FF8"/>
    <w:rsid w:val="0087528F"/>
    <w:rsid w:val="00875712"/>
    <w:rsid w:val="00875BC2"/>
    <w:rsid w:val="00877A3E"/>
    <w:rsid w:val="00877C35"/>
    <w:rsid w:val="00880BDE"/>
    <w:rsid w:val="008834F6"/>
    <w:rsid w:val="00883F68"/>
    <w:rsid w:val="00885074"/>
    <w:rsid w:val="00886BA5"/>
    <w:rsid w:val="00887A22"/>
    <w:rsid w:val="00887F4E"/>
    <w:rsid w:val="008900E2"/>
    <w:rsid w:val="00890588"/>
    <w:rsid w:val="00890771"/>
    <w:rsid w:val="008910F0"/>
    <w:rsid w:val="00892618"/>
    <w:rsid w:val="0089264E"/>
    <w:rsid w:val="00892B04"/>
    <w:rsid w:val="00892E64"/>
    <w:rsid w:val="00894BA8"/>
    <w:rsid w:val="00896E78"/>
    <w:rsid w:val="00897059"/>
    <w:rsid w:val="008A08F5"/>
    <w:rsid w:val="008A0A12"/>
    <w:rsid w:val="008A200F"/>
    <w:rsid w:val="008A3F5C"/>
    <w:rsid w:val="008A4D20"/>
    <w:rsid w:val="008A5BB5"/>
    <w:rsid w:val="008A6169"/>
    <w:rsid w:val="008A6458"/>
    <w:rsid w:val="008A6979"/>
    <w:rsid w:val="008A6A7D"/>
    <w:rsid w:val="008A6A83"/>
    <w:rsid w:val="008B05BA"/>
    <w:rsid w:val="008B1FC2"/>
    <w:rsid w:val="008B23F2"/>
    <w:rsid w:val="008B2BC7"/>
    <w:rsid w:val="008B4DBE"/>
    <w:rsid w:val="008B54B7"/>
    <w:rsid w:val="008B66CA"/>
    <w:rsid w:val="008B6D4F"/>
    <w:rsid w:val="008C02E2"/>
    <w:rsid w:val="008C08CF"/>
    <w:rsid w:val="008C0A46"/>
    <w:rsid w:val="008C13E2"/>
    <w:rsid w:val="008C1443"/>
    <w:rsid w:val="008C18E0"/>
    <w:rsid w:val="008C1985"/>
    <w:rsid w:val="008C2636"/>
    <w:rsid w:val="008C49DD"/>
    <w:rsid w:val="008C5100"/>
    <w:rsid w:val="008C5B03"/>
    <w:rsid w:val="008C5E15"/>
    <w:rsid w:val="008D0CA4"/>
    <w:rsid w:val="008D1115"/>
    <w:rsid w:val="008D137F"/>
    <w:rsid w:val="008D2424"/>
    <w:rsid w:val="008D2850"/>
    <w:rsid w:val="008D293E"/>
    <w:rsid w:val="008D2AC0"/>
    <w:rsid w:val="008D31D5"/>
    <w:rsid w:val="008D35F9"/>
    <w:rsid w:val="008D408B"/>
    <w:rsid w:val="008D41E5"/>
    <w:rsid w:val="008D67E2"/>
    <w:rsid w:val="008D722D"/>
    <w:rsid w:val="008E0DE5"/>
    <w:rsid w:val="008E1B4F"/>
    <w:rsid w:val="008E3BC3"/>
    <w:rsid w:val="008E47C8"/>
    <w:rsid w:val="008E54FA"/>
    <w:rsid w:val="008E6AE7"/>
    <w:rsid w:val="008E755A"/>
    <w:rsid w:val="008E7C32"/>
    <w:rsid w:val="008E7D2F"/>
    <w:rsid w:val="008F0F96"/>
    <w:rsid w:val="008F2552"/>
    <w:rsid w:val="008F2EE0"/>
    <w:rsid w:val="008F5A2C"/>
    <w:rsid w:val="008F5E8D"/>
    <w:rsid w:val="008F60FB"/>
    <w:rsid w:val="008F7775"/>
    <w:rsid w:val="008F7D60"/>
    <w:rsid w:val="009008F0"/>
    <w:rsid w:val="009015F0"/>
    <w:rsid w:val="00904013"/>
    <w:rsid w:val="009051E7"/>
    <w:rsid w:val="00906AE1"/>
    <w:rsid w:val="00907BED"/>
    <w:rsid w:val="00911122"/>
    <w:rsid w:val="00912657"/>
    <w:rsid w:val="009128D9"/>
    <w:rsid w:val="00912AA3"/>
    <w:rsid w:val="00913D1C"/>
    <w:rsid w:val="00913E06"/>
    <w:rsid w:val="00913F8A"/>
    <w:rsid w:val="0091410A"/>
    <w:rsid w:val="00914522"/>
    <w:rsid w:val="009147B7"/>
    <w:rsid w:val="00914CCA"/>
    <w:rsid w:val="009165FD"/>
    <w:rsid w:val="00917271"/>
    <w:rsid w:val="00917D8F"/>
    <w:rsid w:val="00920E62"/>
    <w:rsid w:val="009225E8"/>
    <w:rsid w:val="00922EBF"/>
    <w:rsid w:val="0092337B"/>
    <w:rsid w:val="009236D5"/>
    <w:rsid w:val="0092415E"/>
    <w:rsid w:val="00925B9F"/>
    <w:rsid w:val="00925C47"/>
    <w:rsid w:val="00926234"/>
    <w:rsid w:val="009266A0"/>
    <w:rsid w:val="00927011"/>
    <w:rsid w:val="009271B2"/>
    <w:rsid w:val="009273E8"/>
    <w:rsid w:val="00930244"/>
    <w:rsid w:val="0093136B"/>
    <w:rsid w:val="00931455"/>
    <w:rsid w:val="009320B5"/>
    <w:rsid w:val="00933AA4"/>
    <w:rsid w:val="0093416F"/>
    <w:rsid w:val="009345F7"/>
    <w:rsid w:val="009348D4"/>
    <w:rsid w:val="00934E74"/>
    <w:rsid w:val="00935966"/>
    <w:rsid w:val="00935E26"/>
    <w:rsid w:val="00935FB2"/>
    <w:rsid w:val="00936C48"/>
    <w:rsid w:val="00937DC3"/>
    <w:rsid w:val="00942DB1"/>
    <w:rsid w:val="00943237"/>
    <w:rsid w:val="00943587"/>
    <w:rsid w:val="00945C24"/>
    <w:rsid w:val="0095098D"/>
    <w:rsid w:val="00952088"/>
    <w:rsid w:val="00952524"/>
    <w:rsid w:val="00953B39"/>
    <w:rsid w:val="00953C25"/>
    <w:rsid w:val="00954BF7"/>
    <w:rsid w:val="00955990"/>
    <w:rsid w:val="00956646"/>
    <w:rsid w:val="0095682A"/>
    <w:rsid w:val="00960086"/>
    <w:rsid w:val="0096027C"/>
    <w:rsid w:val="009632A8"/>
    <w:rsid w:val="0096357E"/>
    <w:rsid w:val="009639CF"/>
    <w:rsid w:val="00964190"/>
    <w:rsid w:val="009643D4"/>
    <w:rsid w:val="00964466"/>
    <w:rsid w:val="0096566F"/>
    <w:rsid w:val="00967860"/>
    <w:rsid w:val="009702F2"/>
    <w:rsid w:val="00970552"/>
    <w:rsid w:val="0097169A"/>
    <w:rsid w:val="009718CF"/>
    <w:rsid w:val="00972974"/>
    <w:rsid w:val="009738ED"/>
    <w:rsid w:val="00973980"/>
    <w:rsid w:val="009742F3"/>
    <w:rsid w:val="00974836"/>
    <w:rsid w:val="009749E2"/>
    <w:rsid w:val="009773FD"/>
    <w:rsid w:val="0097773F"/>
    <w:rsid w:val="0097775C"/>
    <w:rsid w:val="00977D04"/>
    <w:rsid w:val="00977FA5"/>
    <w:rsid w:val="00980E10"/>
    <w:rsid w:val="009812CC"/>
    <w:rsid w:val="00981919"/>
    <w:rsid w:val="00981EFD"/>
    <w:rsid w:val="00985F9C"/>
    <w:rsid w:val="0098685B"/>
    <w:rsid w:val="00986A13"/>
    <w:rsid w:val="00986D06"/>
    <w:rsid w:val="00990A17"/>
    <w:rsid w:val="00990A47"/>
    <w:rsid w:val="00991AD2"/>
    <w:rsid w:val="009925FC"/>
    <w:rsid w:val="00994BCE"/>
    <w:rsid w:val="009953C7"/>
    <w:rsid w:val="0099567B"/>
    <w:rsid w:val="009960E7"/>
    <w:rsid w:val="0099666A"/>
    <w:rsid w:val="009A06CC"/>
    <w:rsid w:val="009A1999"/>
    <w:rsid w:val="009A2368"/>
    <w:rsid w:val="009A23DF"/>
    <w:rsid w:val="009A24A5"/>
    <w:rsid w:val="009A33F5"/>
    <w:rsid w:val="009A3A77"/>
    <w:rsid w:val="009A3BED"/>
    <w:rsid w:val="009A42B2"/>
    <w:rsid w:val="009A444E"/>
    <w:rsid w:val="009A5ABE"/>
    <w:rsid w:val="009A63A3"/>
    <w:rsid w:val="009A6FFA"/>
    <w:rsid w:val="009B14E5"/>
    <w:rsid w:val="009B24E2"/>
    <w:rsid w:val="009C0041"/>
    <w:rsid w:val="009C1329"/>
    <w:rsid w:val="009C1DAD"/>
    <w:rsid w:val="009C2CC1"/>
    <w:rsid w:val="009C301D"/>
    <w:rsid w:val="009C37E6"/>
    <w:rsid w:val="009C46A4"/>
    <w:rsid w:val="009C4A64"/>
    <w:rsid w:val="009C52CA"/>
    <w:rsid w:val="009C5E1C"/>
    <w:rsid w:val="009C67AF"/>
    <w:rsid w:val="009C6ACF"/>
    <w:rsid w:val="009C71E6"/>
    <w:rsid w:val="009C7295"/>
    <w:rsid w:val="009D1D2E"/>
    <w:rsid w:val="009D33FD"/>
    <w:rsid w:val="009D3DBA"/>
    <w:rsid w:val="009D43A5"/>
    <w:rsid w:val="009D5393"/>
    <w:rsid w:val="009D7923"/>
    <w:rsid w:val="009D7AEC"/>
    <w:rsid w:val="009D7E2F"/>
    <w:rsid w:val="009D7E7E"/>
    <w:rsid w:val="009D7F95"/>
    <w:rsid w:val="009E10E7"/>
    <w:rsid w:val="009E19B7"/>
    <w:rsid w:val="009E3BA7"/>
    <w:rsid w:val="009E3C56"/>
    <w:rsid w:val="009E47A0"/>
    <w:rsid w:val="009E5B77"/>
    <w:rsid w:val="009E68D8"/>
    <w:rsid w:val="009E6B0B"/>
    <w:rsid w:val="009E6E46"/>
    <w:rsid w:val="009F0772"/>
    <w:rsid w:val="009F1477"/>
    <w:rsid w:val="009F1BFB"/>
    <w:rsid w:val="009F20E1"/>
    <w:rsid w:val="009F2B67"/>
    <w:rsid w:val="009F2DC6"/>
    <w:rsid w:val="009F33A6"/>
    <w:rsid w:val="009F3A76"/>
    <w:rsid w:val="009F42C7"/>
    <w:rsid w:val="009F53A4"/>
    <w:rsid w:val="009F56EE"/>
    <w:rsid w:val="009F6DE5"/>
    <w:rsid w:val="00A0074C"/>
    <w:rsid w:val="00A008C2"/>
    <w:rsid w:val="00A021BF"/>
    <w:rsid w:val="00A02DAB"/>
    <w:rsid w:val="00A056A4"/>
    <w:rsid w:val="00A05B5D"/>
    <w:rsid w:val="00A0685F"/>
    <w:rsid w:val="00A07823"/>
    <w:rsid w:val="00A07BB5"/>
    <w:rsid w:val="00A111A6"/>
    <w:rsid w:val="00A11240"/>
    <w:rsid w:val="00A11B81"/>
    <w:rsid w:val="00A12099"/>
    <w:rsid w:val="00A12F05"/>
    <w:rsid w:val="00A1393E"/>
    <w:rsid w:val="00A13B20"/>
    <w:rsid w:val="00A144FB"/>
    <w:rsid w:val="00A15BA4"/>
    <w:rsid w:val="00A16288"/>
    <w:rsid w:val="00A162B1"/>
    <w:rsid w:val="00A1698D"/>
    <w:rsid w:val="00A175FE"/>
    <w:rsid w:val="00A17FF1"/>
    <w:rsid w:val="00A2101A"/>
    <w:rsid w:val="00A218DE"/>
    <w:rsid w:val="00A22D67"/>
    <w:rsid w:val="00A231FB"/>
    <w:rsid w:val="00A23711"/>
    <w:rsid w:val="00A26835"/>
    <w:rsid w:val="00A3121C"/>
    <w:rsid w:val="00A315B9"/>
    <w:rsid w:val="00A320DE"/>
    <w:rsid w:val="00A32579"/>
    <w:rsid w:val="00A32F92"/>
    <w:rsid w:val="00A332B5"/>
    <w:rsid w:val="00A3437F"/>
    <w:rsid w:val="00A34C58"/>
    <w:rsid w:val="00A3606D"/>
    <w:rsid w:val="00A3719C"/>
    <w:rsid w:val="00A37966"/>
    <w:rsid w:val="00A37A9C"/>
    <w:rsid w:val="00A37E9F"/>
    <w:rsid w:val="00A402FC"/>
    <w:rsid w:val="00A42368"/>
    <w:rsid w:val="00A429AD"/>
    <w:rsid w:val="00A439EE"/>
    <w:rsid w:val="00A4454B"/>
    <w:rsid w:val="00A45030"/>
    <w:rsid w:val="00A45E52"/>
    <w:rsid w:val="00A5025B"/>
    <w:rsid w:val="00A51220"/>
    <w:rsid w:val="00A52B59"/>
    <w:rsid w:val="00A53272"/>
    <w:rsid w:val="00A548C0"/>
    <w:rsid w:val="00A54A34"/>
    <w:rsid w:val="00A54F8C"/>
    <w:rsid w:val="00A5506B"/>
    <w:rsid w:val="00A5561C"/>
    <w:rsid w:val="00A57472"/>
    <w:rsid w:val="00A57F36"/>
    <w:rsid w:val="00A608FE"/>
    <w:rsid w:val="00A60AFD"/>
    <w:rsid w:val="00A61A21"/>
    <w:rsid w:val="00A61B96"/>
    <w:rsid w:val="00A61FC4"/>
    <w:rsid w:val="00A635F9"/>
    <w:rsid w:val="00A643CA"/>
    <w:rsid w:val="00A65DAB"/>
    <w:rsid w:val="00A664B3"/>
    <w:rsid w:val="00A73635"/>
    <w:rsid w:val="00A75B9F"/>
    <w:rsid w:val="00A760EF"/>
    <w:rsid w:val="00A76F50"/>
    <w:rsid w:val="00A771A5"/>
    <w:rsid w:val="00A772D2"/>
    <w:rsid w:val="00A77A25"/>
    <w:rsid w:val="00A8125E"/>
    <w:rsid w:val="00A81699"/>
    <w:rsid w:val="00A83460"/>
    <w:rsid w:val="00A8564A"/>
    <w:rsid w:val="00A85B4A"/>
    <w:rsid w:val="00A90EDD"/>
    <w:rsid w:val="00A91514"/>
    <w:rsid w:val="00A91D29"/>
    <w:rsid w:val="00A9452A"/>
    <w:rsid w:val="00A972BE"/>
    <w:rsid w:val="00AA20DD"/>
    <w:rsid w:val="00AA2644"/>
    <w:rsid w:val="00AA2FC9"/>
    <w:rsid w:val="00AA38FF"/>
    <w:rsid w:val="00AA4289"/>
    <w:rsid w:val="00AA544D"/>
    <w:rsid w:val="00AA6169"/>
    <w:rsid w:val="00AB1D1A"/>
    <w:rsid w:val="00AB31B7"/>
    <w:rsid w:val="00AB31D2"/>
    <w:rsid w:val="00AB4ED1"/>
    <w:rsid w:val="00AB5A45"/>
    <w:rsid w:val="00AC0336"/>
    <w:rsid w:val="00AC0D4D"/>
    <w:rsid w:val="00AC0D78"/>
    <w:rsid w:val="00AC29B0"/>
    <w:rsid w:val="00AC2A3B"/>
    <w:rsid w:val="00AC4734"/>
    <w:rsid w:val="00AC685B"/>
    <w:rsid w:val="00AC7A03"/>
    <w:rsid w:val="00AC7CD7"/>
    <w:rsid w:val="00AD0054"/>
    <w:rsid w:val="00AD0134"/>
    <w:rsid w:val="00AD13B8"/>
    <w:rsid w:val="00AD1961"/>
    <w:rsid w:val="00AD38A5"/>
    <w:rsid w:val="00AD38FC"/>
    <w:rsid w:val="00AD405C"/>
    <w:rsid w:val="00AD4A11"/>
    <w:rsid w:val="00AD6F41"/>
    <w:rsid w:val="00AE0684"/>
    <w:rsid w:val="00AE08BB"/>
    <w:rsid w:val="00AE0EBD"/>
    <w:rsid w:val="00AE19E4"/>
    <w:rsid w:val="00AE1DE1"/>
    <w:rsid w:val="00AE3105"/>
    <w:rsid w:val="00AE6DF1"/>
    <w:rsid w:val="00AE737A"/>
    <w:rsid w:val="00AE7F2C"/>
    <w:rsid w:val="00AF0203"/>
    <w:rsid w:val="00AF125C"/>
    <w:rsid w:val="00AF198E"/>
    <w:rsid w:val="00AF1C73"/>
    <w:rsid w:val="00AF2C21"/>
    <w:rsid w:val="00AF3B41"/>
    <w:rsid w:val="00AF4DA4"/>
    <w:rsid w:val="00AF53BA"/>
    <w:rsid w:val="00AF605C"/>
    <w:rsid w:val="00AF6E22"/>
    <w:rsid w:val="00AF744C"/>
    <w:rsid w:val="00AF7B36"/>
    <w:rsid w:val="00B0074E"/>
    <w:rsid w:val="00B07953"/>
    <w:rsid w:val="00B07B67"/>
    <w:rsid w:val="00B105A9"/>
    <w:rsid w:val="00B10759"/>
    <w:rsid w:val="00B1247C"/>
    <w:rsid w:val="00B1313E"/>
    <w:rsid w:val="00B137E9"/>
    <w:rsid w:val="00B13A18"/>
    <w:rsid w:val="00B14B77"/>
    <w:rsid w:val="00B156E6"/>
    <w:rsid w:val="00B157E0"/>
    <w:rsid w:val="00B160E3"/>
    <w:rsid w:val="00B1641A"/>
    <w:rsid w:val="00B17773"/>
    <w:rsid w:val="00B20830"/>
    <w:rsid w:val="00B20BDE"/>
    <w:rsid w:val="00B2175A"/>
    <w:rsid w:val="00B2721C"/>
    <w:rsid w:val="00B3009B"/>
    <w:rsid w:val="00B3142D"/>
    <w:rsid w:val="00B3175D"/>
    <w:rsid w:val="00B317B6"/>
    <w:rsid w:val="00B33847"/>
    <w:rsid w:val="00B3388D"/>
    <w:rsid w:val="00B3446C"/>
    <w:rsid w:val="00B3485D"/>
    <w:rsid w:val="00B35164"/>
    <w:rsid w:val="00B35D18"/>
    <w:rsid w:val="00B360C7"/>
    <w:rsid w:val="00B367AE"/>
    <w:rsid w:val="00B367B3"/>
    <w:rsid w:val="00B37292"/>
    <w:rsid w:val="00B3782D"/>
    <w:rsid w:val="00B40F8A"/>
    <w:rsid w:val="00B41452"/>
    <w:rsid w:val="00B41DA5"/>
    <w:rsid w:val="00B41DDD"/>
    <w:rsid w:val="00B41E31"/>
    <w:rsid w:val="00B4287F"/>
    <w:rsid w:val="00B444AF"/>
    <w:rsid w:val="00B45143"/>
    <w:rsid w:val="00B4685A"/>
    <w:rsid w:val="00B47D74"/>
    <w:rsid w:val="00B50533"/>
    <w:rsid w:val="00B505E0"/>
    <w:rsid w:val="00B51C6B"/>
    <w:rsid w:val="00B52292"/>
    <w:rsid w:val="00B56B49"/>
    <w:rsid w:val="00B56C82"/>
    <w:rsid w:val="00B57E5C"/>
    <w:rsid w:val="00B62952"/>
    <w:rsid w:val="00B62ADB"/>
    <w:rsid w:val="00B63FCD"/>
    <w:rsid w:val="00B6486F"/>
    <w:rsid w:val="00B655EA"/>
    <w:rsid w:val="00B6563D"/>
    <w:rsid w:val="00B6565A"/>
    <w:rsid w:val="00B6695F"/>
    <w:rsid w:val="00B67AE7"/>
    <w:rsid w:val="00B67CC9"/>
    <w:rsid w:val="00B70AF8"/>
    <w:rsid w:val="00B70F5C"/>
    <w:rsid w:val="00B73CC1"/>
    <w:rsid w:val="00B7449B"/>
    <w:rsid w:val="00B74ABE"/>
    <w:rsid w:val="00B75B82"/>
    <w:rsid w:val="00B802E6"/>
    <w:rsid w:val="00B81C84"/>
    <w:rsid w:val="00B82093"/>
    <w:rsid w:val="00B83B53"/>
    <w:rsid w:val="00B84799"/>
    <w:rsid w:val="00B84A23"/>
    <w:rsid w:val="00B86689"/>
    <w:rsid w:val="00B871ED"/>
    <w:rsid w:val="00B87C5B"/>
    <w:rsid w:val="00B90CF8"/>
    <w:rsid w:val="00B90D76"/>
    <w:rsid w:val="00B91082"/>
    <w:rsid w:val="00B911A9"/>
    <w:rsid w:val="00B926E1"/>
    <w:rsid w:val="00B941AC"/>
    <w:rsid w:val="00B96675"/>
    <w:rsid w:val="00BA06AC"/>
    <w:rsid w:val="00BA0CCD"/>
    <w:rsid w:val="00BA1418"/>
    <w:rsid w:val="00BA17B2"/>
    <w:rsid w:val="00BA1CB8"/>
    <w:rsid w:val="00BA284F"/>
    <w:rsid w:val="00BA3327"/>
    <w:rsid w:val="00BA366D"/>
    <w:rsid w:val="00BA4373"/>
    <w:rsid w:val="00BA5FD1"/>
    <w:rsid w:val="00BA62BA"/>
    <w:rsid w:val="00BA677D"/>
    <w:rsid w:val="00BA7EFB"/>
    <w:rsid w:val="00BB082E"/>
    <w:rsid w:val="00BB1CEA"/>
    <w:rsid w:val="00BB2678"/>
    <w:rsid w:val="00BB2AF8"/>
    <w:rsid w:val="00BB2D69"/>
    <w:rsid w:val="00BB5893"/>
    <w:rsid w:val="00BB6557"/>
    <w:rsid w:val="00BB6997"/>
    <w:rsid w:val="00BB7259"/>
    <w:rsid w:val="00BB72CB"/>
    <w:rsid w:val="00BB79AD"/>
    <w:rsid w:val="00BC00DC"/>
    <w:rsid w:val="00BC0A6A"/>
    <w:rsid w:val="00BC0BDC"/>
    <w:rsid w:val="00BC39CB"/>
    <w:rsid w:val="00BC3CAC"/>
    <w:rsid w:val="00BC40CC"/>
    <w:rsid w:val="00BC4BFE"/>
    <w:rsid w:val="00BC4F18"/>
    <w:rsid w:val="00BC52E3"/>
    <w:rsid w:val="00BC6599"/>
    <w:rsid w:val="00BC758A"/>
    <w:rsid w:val="00BD0B00"/>
    <w:rsid w:val="00BD0EBF"/>
    <w:rsid w:val="00BD32D5"/>
    <w:rsid w:val="00BD3C4F"/>
    <w:rsid w:val="00BD4F84"/>
    <w:rsid w:val="00BE03CC"/>
    <w:rsid w:val="00BE15D4"/>
    <w:rsid w:val="00BE1BD8"/>
    <w:rsid w:val="00BE26EF"/>
    <w:rsid w:val="00BE4842"/>
    <w:rsid w:val="00BE4EB2"/>
    <w:rsid w:val="00BE5810"/>
    <w:rsid w:val="00BE670B"/>
    <w:rsid w:val="00BE6947"/>
    <w:rsid w:val="00BE7891"/>
    <w:rsid w:val="00BF0C29"/>
    <w:rsid w:val="00BF340D"/>
    <w:rsid w:val="00BF366F"/>
    <w:rsid w:val="00BF4749"/>
    <w:rsid w:val="00BF57CF"/>
    <w:rsid w:val="00BF58FF"/>
    <w:rsid w:val="00BF619D"/>
    <w:rsid w:val="00BF6A42"/>
    <w:rsid w:val="00C01055"/>
    <w:rsid w:val="00C02CEA"/>
    <w:rsid w:val="00C04055"/>
    <w:rsid w:val="00C10411"/>
    <w:rsid w:val="00C120B3"/>
    <w:rsid w:val="00C123EA"/>
    <w:rsid w:val="00C1254D"/>
    <w:rsid w:val="00C12B3A"/>
    <w:rsid w:val="00C13129"/>
    <w:rsid w:val="00C15963"/>
    <w:rsid w:val="00C16233"/>
    <w:rsid w:val="00C177AA"/>
    <w:rsid w:val="00C20268"/>
    <w:rsid w:val="00C20D4E"/>
    <w:rsid w:val="00C2173E"/>
    <w:rsid w:val="00C22910"/>
    <w:rsid w:val="00C22C1D"/>
    <w:rsid w:val="00C23049"/>
    <w:rsid w:val="00C23A3F"/>
    <w:rsid w:val="00C24648"/>
    <w:rsid w:val="00C26767"/>
    <w:rsid w:val="00C32DB0"/>
    <w:rsid w:val="00C33AFA"/>
    <w:rsid w:val="00C340F0"/>
    <w:rsid w:val="00C35908"/>
    <w:rsid w:val="00C36A6B"/>
    <w:rsid w:val="00C37BEA"/>
    <w:rsid w:val="00C37BF4"/>
    <w:rsid w:val="00C408E1"/>
    <w:rsid w:val="00C41876"/>
    <w:rsid w:val="00C42CFC"/>
    <w:rsid w:val="00C42E38"/>
    <w:rsid w:val="00C434F9"/>
    <w:rsid w:val="00C457B0"/>
    <w:rsid w:val="00C47301"/>
    <w:rsid w:val="00C47D5B"/>
    <w:rsid w:val="00C51E91"/>
    <w:rsid w:val="00C524B4"/>
    <w:rsid w:val="00C526D6"/>
    <w:rsid w:val="00C5344F"/>
    <w:rsid w:val="00C53B69"/>
    <w:rsid w:val="00C54E72"/>
    <w:rsid w:val="00C5659F"/>
    <w:rsid w:val="00C56AD4"/>
    <w:rsid w:val="00C5709C"/>
    <w:rsid w:val="00C62086"/>
    <w:rsid w:val="00C6225E"/>
    <w:rsid w:val="00C62721"/>
    <w:rsid w:val="00C63D24"/>
    <w:rsid w:val="00C63E1A"/>
    <w:rsid w:val="00C64CDC"/>
    <w:rsid w:val="00C675B7"/>
    <w:rsid w:val="00C71006"/>
    <w:rsid w:val="00C737D8"/>
    <w:rsid w:val="00C7397C"/>
    <w:rsid w:val="00C748EF"/>
    <w:rsid w:val="00C83805"/>
    <w:rsid w:val="00C83D22"/>
    <w:rsid w:val="00C84275"/>
    <w:rsid w:val="00C87549"/>
    <w:rsid w:val="00C93B53"/>
    <w:rsid w:val="00C93D06"/>
    <w:rsid w:val="00C944C9"/>
    <w:rsid w:val="00C9481E"/>
    <w:rsid w:val="00C9526E"/>
    <w:rsid w:val="00C959B1"/>
    <w:rsid w:val="00C97687"/>
    <w:rsid w:val="00C97FCA"/>
    <w:rsid w:val="00CA0377"/>
    <w:rsid w:val="00CA0413"/>
    <w:rsid w:val="00CA0989"/>
    <w:rsid w:val="00CA1B3E"/>
    <w:rsid w:val="00CA31F3"/>
    <w:rsid w:val="00CA3FCF"/>
    <w:rsid w:val="00CA4899"/>
    <w:rsid w:val="00CA4B11"/>
    <w:rsid w:val="00CA6F05"/>
    <w:rsid w:val="00CB01D2"/>
    <w:rsid w:val="00CB0541"/>
    <w:rsid w:val="00CB0A71"/>
    <w:rsid w:val="00CB1705"/>
    <w:rsid w:val="00CB19C7"/>
    <w:rsid w:val="00CB266D"/>
    <w:rsid w:val="00CB529B"/>
    <w:rsid w:val="00CB5406"/>
    <w:rsid w:val="00CB569A"/>
    <w:rsid w:val="00CB5F6B"/>
    <w:rsid w:val="00CB64D1"/>
    <w:rsid w:val="00CB6E81"/>
    <w:rsid w:val="00CC1053"/>
    <w:rsid w:val="00CC2D8F"/>
    <w:rsid w:val="00CC3FB5"/>
    <w:rsid w:val="00CC4591"/>
    <w:rsid w:val="00CC5FD7"/>
    <w:rsid w:val="00CC61B6"/>
    <w:rsid w:val="00CC6FD2"/>
    <w:rsid w:val="00CD03F3"/>
    <w:rsid w:val="00CD0826"/>
    <w:rsid w:val="00CD0A50"/>
    <w:rsid w:val="00CD1EAA"/>
    <w:rsid w:val="00CD27F3"/>
    <w:rsid w:val="00CD293A"/>
    <w:rsid w:val="00CD3076"/>
    <w:rsid w:val="00CD549A"/>
    <w:rsid w:val="00CD7DC0"/>
    <w:rsid w:val="00CE00EE"/>
    <w:rsid w:val="00CE1450"/>
    <w:rsid w:val="00CE1EE1"/>
    <w:rsid w:val="00CE3332"/>
    <w:rsid w:val="00CE4680"/>
    <w:rsid w:val="00CE4C68"/>
    <w:rsid w:val="00CE6F5C"/>
    <w:rsid w:val="00CF0054"/>
    <w:rsid w:val="00CF28CA"/>
    <w:rsid w:val="00CF2EFC"/>
    <w:rsid w:val="00CF306F"/>
    <w:rsid w:val="00CF73AC"/>
    <w:rsid w:val="00CF7B64"/>
    <w:rsid w:val="00D017D5"/>
    <w:rsid w:val="00D035B1"/>
    <w:rsid w:val="00D0433A"/>
    <w:rsid w:val="00D06E78"/>
    <w:rsid w:val="00D070D7"/>
    <w:rsid w:val="00D1096A"/>
    <w:rsid w:val="00D12B31"/>
    <w:rsid w:val="00D14326"/>
    <w:rsid w:val="00D14E24"/>
    <w:rsid w:val="00D15FE1"/>
    <w:rsid w:val="00D17402"/>
    <w:rsid w:val="00D202A2"/>
    <w:rsid w:val="00D204B4"/>
    <w:rsid w:val="00D20C42"/>
    <w:rsid w:val="00D22BF1"/>
    <w:rsid w:val="00D24D5A"/>
    <w:rsid w:val="00D2518A"/>
    <w:rsid w:val="00D2549D"/>
    <w:rsid w:val="00D2647F"/>
    <w:rsid w:val="00D26985"/>
    <w:rsid w:val="00D26C00"/>
    <w:rsid w:val="00D32A3E"/>
    <w:rsid w:val="00D33996"/>
    <w:rsid w:val="00D34DBD"/>
    <w:rsid w:val="00D37FAF"/>
    <w:rsid w:val="00D4083F"/>
    <w:rsid w:val="00D42369"/>
    <w:rsid w:val="00D43295"/>
    <w:rsid w:val="00D43AC7"/>
    <w:rsid w:val="00D43B93"/>
    <w:rsid w:val="00D43F4C"/>
    <w:rsid w:val="00D44649"/>
    <w:rsid w:val="00D44827"/>
    <w:rsid w:val="00D45137"/>
    <w:rsid w:val="00D4521B"/>
    <w:rsid w:val="00D4671B"/>
    <w:rsid w:val="00D46EFD"/>
    <w:rsid w:val="00D471B0"/>
    <w:rsid w:val="00D50760"/>
    <w:rsid w:val="00D51095"/>
    <w:rsid w:val="00D52156"/>
    <w:rsid w:val="00D53589"/>
    <w:rsid w:val="00D53CD2"/>
    <w:rsid w:val="00D54944"/>
    <w:rsid w:val="00D55108"/>
    <w:rsid w:val="00D55CDF"/>
    <w:rsid w:val="00D5721B"/>
    <w:rsid w:val="00D57950"/>
    <w:rsid w:val="00D579C7"/>
    <w:rsid w:val="00D6022E"/>
    <w:rsid w:val="00D6174A"/>
    <w:rsid w:val="00D6296B"/>
    <w:rsid w:val="00D64837"/>
    <w:rsid w:val="00D64F43"/>
    <w:rsid w:val="00D660F9"/>
    <w:rsid w:val="00D66710"/>
    <w:rsid w:val="00D7246B"/>
    <w:rsid w:val="00D73196"/>
    <w:rsid w:val="00D74146"/>
    <w:rsid w:val="00D74DD1"/>
    <w:rsid w:val="00D75B64"/>
    <w:rsid w:val="00D76335"/>
    <w:rsid w:val="00D77BF8"/>
    <w:rsid w:val="00D80A21"/>
    <w:rsid w:val="00D81406"/>
    <w:rsid w:val="00D81BB0"/>
    <w:rsid w:val="00D81D60"/>
    <w:rsid w:val="00D81F2A"/>
    <w:rsid w:val="00D82260"/>
    <w:rsid w:val="00D822C0"/>
    <w:rsid w:val="00D837D1"/>
    <w:rsid w:val="00D8394D"/>
    <w:rsid w:val="00D83963"/>
    <w:rsid w:val="00D84CA2"/>
    <w:rsid w:val="00D8556C"/>
    <w:rsid w:val="00D86195"/>
    <w:rsid w:val="00D906E5"/>
    <w:rsid w:val="00D90C04"/>
    <w:rsid w:val="00D9241C"/>
    <w:rsid w:val="00D93714"/>
    <w:rsid w:val="00D93952"/>
    <w:rsid w:val="00D941BD"/>
    <w:rsid w:val="00D95061"/>
    <w:rsid w:val="00D9576C"/>
    <w:rsid w:val="00D9703B"/>
    <w:rsid w:val="00DA0024"/>
    <w:rsid w:val="00DA0546"/>
    <w:rsid w:val="00DA4977"/>
    <w:rsid w:val="00DA5C6B"/>
    <w:rsid w:val="00DA63E6"/>
    <w:rsid w:val="00DA7AA0"/>
    <w:rsid w:val="00DB00A8"/>
    <w:rsid w:val="00DB017E"/>
    <w:rsid w:val="00DB0555"/>
    <w:rsid w:val="00DB0D79"/>
    <w:rsid w:val="00DB1DEC"/>
    <w:rsid w:val="00DB2F5F"/>
    <w:rsid w:val="00DB2F6C"/>
    <w:rsid w:val="00DB498A"/>
    <w:rsid w:val="00DB4EB9"/>
    <w:rsid w:val="00DB53ED"/>
    <w:rsid w:val="00DB5EB5"/>
    <w:rsid w:val="00DB6229"/>
    <w:rsid w:val="00DB6969"/>
    <w:rsid w:val="00DB6C50"/>
    <w:rsid w:val="00DC02C7"/>
    <w:rsid w:val="00DC0F37"/>
    <w:rsid w:val="00DC114A"/>
    <w:rsid w:val="00DC210E"/>
    <w:rsid w:val="00DC28F7"/>
    <w:rsid w:val="00DC2EC8"/>
    <w:rsid w:val="00DC31D2"/>
    <w:rsid w:val="00DC56F8"/>
    <w:rsid w:val="00DC5943"/>
    <w:rsid w:val="00DC773E"/>
    <w:rsid w:val="00DC7F86"/>
    <w:rsid w:val="00DD047D"/>
    <w:rsid w:val="00DD1DA3"/>
    <w:rsid w:val="00DD5282"/>
    <w:rsid w:val="00DD56AB"/>
    <w:rsid w:val="00DD58AB"/>
    <w:rsid w:val="00DD5F6C"/>
    <w:rsid w:val="00DD7A0D"/>
    <w:rsid w:val="00DE0976"/>
    <w:rsid w:val="00DE0E65"/>
    <w:rsid w:val="00DE1A28"/>
    <w:rsid w:val="00DE1E37"/>
    <w:rsid w:val="00DE26AC"/>
    <w:rsid w:val="00DE30E7"/>
    <w:rsid w:val="00DE3559"/>
    <w:rsid w:val="00DE522D"/>
    <w:rsid w:val="00DE6675"/>
    <w:rsid w:val="00DF0268"/>
    <w:rsid w:val="00DF1B0E"/>
    <w:rsid w:val="00DF2056"/>
    <w:rsid w:val="00DF2D3A"/>
    <w:rsid w:val="00DF37F8"/>
    <w:rsid w:val="00DF4518"/>
    <w:rsid w:val="00DF469D"/>
    <w:rsid w:val="00DF4CA6"/>
    <w:rsid w:val="00DF4CF0"/>
    <w:rsid w:val="00DF6A27"/>
    <w:rsid w:val="00E00840"/>
    <w:rsid w:val="00E019BC"/>
    <w:rsid w:val="00E029CF"/>
    <w:rsid w:val="00E05263"/>
    <w:rsid w:val="00E067C0"/>
    <w:rsid w:val="00E07DA8"/>
    <w:rsid w:val="00E10D07"/>
    <w:rsid w:val="00E115A0"/>
    <w:rsid w:val="00E11696"/>
    <w:rsid w:val="00E11F04"/>
    <w:rsid w:val="00E12199"/>
    <w:rsid w:val="00E13AF9"/>
    <w:rsid w:val="00E15C66"/>
    <w:rsid w:val="00E160E0"/>
    <w:rsid w:val="00E1774F"/>
    <w:rsid w:val="00E200AA"/>
    <w:rsid w:val="00E2079E"/>
    <w:rsid w:val="00E20C84"/>
    <w:rsid w:val="00E21FA2"/>
    <w:rsid w:val="00E223A6"/>
    <w:rsid w:val="00E22898"/>
    <w:rsid w:val="00E22BFA"/>
    <w:rsid w:val="00E23C04"/>
    <w:rsid w:val="00E23D11"/>
    <w:rsid w:val="00E23F16"/>
    <w:rsid w:val="00E24605"/>
    <w:rsid w:val="00E25CF8"/>
    <w:rsid w:val="00E30301"/>
    <w:rsid w:val="00E30F63"/>
    <w:rsid w:val="00E3222C"/>
    <w:rsid w:val="00E3280C"/>
    <w:rsid w:val="00E33238"/>
    <w:rsid w:val="00E33DFE"/>
    <w:rsid w:val="00E347AD"/>
    <w:rsid w:val="00E3482C"/>
    <w:rsid w:val="00E34C42"/>
    <w:rsid w:val="00E35A9F"/>
    <w:rsid w:val="00E40A55"/>
    <w:rsid w:val="00E41C70"/>
    <w:rsid w:val="00E42770"/>
    <w:rsid w:val="00E4355C"/>
    <w:rsid w:val="00E45813"/>
    <w:rsid w:val="00E45FFF"/>
    <w:rsid w:val="00E465F5"/>
    <w:rsid w:val="00E47826"/>
    <w:rsid w:val="00E51405"/>
    <w:rsid w:val="00E51C21"/>
    <w:rsid w:val="00E52219"/>
    <w:rsid w:val="00E528CE"/>
    <w:rsid w:val="00E52B64"/>
    <w:rsid w:val="00E532A1"/>
    <w:rsid w:val="00E54B53"/>
    <w:rsid w:val="00E55F5A"/>
    <w:rsid w:val="00E570E9"/>
    <w:rsid w:val="00E57A3E"/>
    <w:rsid w:val="00E6146F"/>
    <w:rsid w:val="00E61CC8"/>
    <w:rsid w:val="00E62050"/>
    <w:rsid w:val="00E65730"/>
    <w:rsid w:val="00E659A0"/>
    <w:rsid w:val="00E65FCE"/>
    <w:rsid w:val="00E6617C"/>
    <w:rsid w:val="00E67277"/>
    <w:rsid w:val="00E70114"/>
    <w:rsid w:val="00E70D89"/>
    <w:rsid w:val="00E71B99"/>
    <w:rsid w:val="00E73A20"/>
    <w:rsid w:val="00E74A79"/>
    <w:rsid w:val="00E759A2"/>
    <w:rsid w:val="00E77643"/>
    <w:rsid w:val="00E80B53"/>
    <w:rsid w:val="00E835BA"/>
    <w:rsid w:val="00E8377D"/>
    <w:rsid w:val="00E840F6"/>
    <w:rsid w:val="00E84FB0"/>
    <w:rsid w:val="00E85D7A"/>
    <w:rsid w:val="00E86F25"/>
    <w:rsid w:val="00E87BB7"/>
    <w:rsid w:val="00E901CF"/>
    <w:rsid w:val="00E906B9"/>
    <w:rsid w:val="00E91678"/>
    <w:rsid w:val="00E924BA"/>
    <w:rsid w:val="00E92527"/>
    <w:rsid w:val="00E93310"/>
    <w:rsid w:val="00E94B1E"/>
    <w:rsid w:val="00E95ED1"/>
    <w:rsid w:val="00E964FE"/>
    <w:rsid w:val="00E971A9"/>
    <w:rsid w:val="00EA0619"/>
    <w:rsid w:val="00EA1F6F"/>
    <w:rsid w:val="00EA29B7"/>
    <w:rsid w:val="00EA2A77"/>
    <w:rsid w:val="00EA2B5F"/>
    <w:rsid w:val="00EA3FFB"/>
    <w:rsid w:val="00EA4CC9"/>
    <w:rsid w:val="00EA5C58"/>
    <w:rsid w:val="00EA6922"/>
    <w:rsid w:val="00EA697C"/>
    <w:rsid w:val="00EA7372"/>
    <w:rsid w:val="00EB1470"/>
    <w:rsid w:val="00EB1529"/>
    <w:rsid w:val="00EB34B2"/>
    <w:rsid w:val="00EB462A"/>
    <w:rsid w:val="00EB4809"/>
    <w:rsid w:val="00EB484E"/>
    <w:rsid w:val="00EB48B8"/>
    <w:rsid w:val="00EB4AC9"/>
    <w:rsid w:val="00EB4CCB"/>
    <w:rsid w:val="00EB4E5F"/>
    <w:rsid w:val="00EB5A4C"/>
    <w:rsid w:val="00EB5CC4"/>
    <w:rsid w:val="00EC0488"/>
    <w:rsid w:val="00EC1F93"/>
    <w:rsid w:val="00EC248F"/>
    <w:rsid w:val="00EC2683"/>
    <w:rsid w:val="00EC2AAC"/>
    <w:rsid w:val="00EC3D7A"/>
    <w:rsid w:val="00EC60E5"/>
    <w:rsid w:val="00EC6823"/>
    <w:rsid w:val="00EC69AB"/>
    <w:rsid w:val="00ED02EF"/>
    <w:rsid w:val="00ED0AB0"/>
    <w:rsid w:val="00ED0F5B"/>
    <w:rsid w:val="00ED2A88"/>
    <w:rsid w:val="00ED3563"/>
    <w:rsid w:val="00ED5588"/>
    <w:rsid w:val="00ED5A9E"/>
    <w:rsid w:val="00ED63B2"/>
    <w:rsid w:val="00ED656D"/>
    <w:rsid w:val="00ED7BB0"/>
    <w:rsid w:val="00EE08B0"/>
    <w:rsid w:val="00EE1CB5"/>
    <w:rsid w:val="00EE345D"/>
    <w:rsid w:val="00EE56BE"/>
    <w:rsid w:val="00EE6EA2"/>
    <w:rsid w:val="00EE79C2"/>
    <w:rsid w:val="00EF073C"/>
    <w:rsid w:val="00EF0CBF"/>
    <w:rsid w:val="00EF2121"/>
    <w:rsid w:val="00EF3338"/>
    <w:rsid w:val="00EF3C01"/>
    <w:rsid w:val="00EF4EFE"/>
    <w:rsid w:val="00EF5055"/>
    <w:rsid w:val="00EF5D63"/>
    <w:rsid w:val="00F0029A"/>
    <w:rsid w:val="00F002FE"/>
    <w:rsid w:val="00F00E13"/>
    <w:rsid w:val="00F0254B"/>
    <w:rsid w:val="00F0256B"/>
    <w:rsid w:val="00F02A79"/>
    <w:rsid w:val="00F02ED1"/>
    <w:rsid w:val="00F044EA"/>
    <w:rsid w:val="00F04F26"/>
    <w:rsid w:val="00F0524C"/>
    <w:rsid w:val="00F05291"/>
    <w:rsid w:val="00F066A0"/>
    <w:rsid w:val="00F06D5E"/>
    <w:rsid w:val="00F077EC"/>
    <w:rsid w:val="00F07FF2"/>
    <w:rsid w:val="00F10012"/>
    <w:rsid w:val="00F1013F"/>
    <w:rsid w:val="00F1051C"/>
    <w:rsid w:val="00F10865"/>
    <w:rsid w:val="00F121AD"/>
    <w:rsid w:val="00F123F8"/>
    <w:rsid w:val="00F12F83"/>
    <w:rsid w:val="00F15261"/>
    <w:rsid w:val="00F157DE"/>
    <w:rsid w:val="00F158E3"/>
    <w:rsid w:val="00F17F41"/>
    <w:rsid w:val="00F21654"/>
    <w:rsid w:val="00F216FD"/>
    <w:rsid w:val="00F21DE7"/>
    <w:rsid w:val="00F221B7"/>
    <w:rsid w:val="00F236D9"/>
    <w:rsid w:val="00F2415C"/>
    <w:rsid w:val="00F24478"/>
    <w:rsid w:val="00F262E6"/>
    <w:rsid w:val="00F267DF"/>
    <w:rsid w:val="00F27045"/>
    <w:rsid w:val="00F27F37"/>
    <w:rsid w:val="00F305FC"/>
    <w:rsid w:val="00F30D98"/>
    <w:rsid w:val="00F3115C"/>
    <w:rsid w:val="00F316AA"/>
    <w:rsid w:val="00F33697"/>
    <w:rsid w:val="00F33AFB"/>
    <w:rsid w:val="00F3479D"/>
    <w:rsid w:val="00F349CF"/>
    <w:rsid w:val="00F349D8"/>
    <w:rsid w:val="00F3542C"/>
    <w:rsid w:val="00F358F2"/>
    <w:rsid w:val="00F35EE1"/>
    <w:rsid w:val="00F36C7C"/>
    <w:rsid w:val="00F4117B"/>
    <w:rsid w:val="00F435E2"/>
    <w:rsid w:val="00F4684C"/>
    <w:rsid w:val="00F47B72"/>
    <w:rsid w:val="00F50F68"/>
    <w:rsid w:val="00F51A33"/>
    <w:rsid w:val="00F52327"/>
    <w:rsid w:val="00F532E2"/>
    <w:rsid w:val="00F53511"/>
    <w:rsid w:val="00F56815"/>
    <w:rsid w:val="00F56FFC"/>
    <w:rsid w:val="00F609A3"/>
    <w:rsid w:val="00F651B7"/>
    <w:rsid w:val="00F6587D"/>
    <w:rsid w:val="00F65EA3"/>
    <w:rsid w:val="00F671AE"/>
    <w:rsid w:val="00F676CF"/>
    <w:rsid w:val="00F71046"/>
    <w:rsid w:val="00F743CF"/>
    <w:rsid w:val="00F74A0E"/>
    <w:rsid w:val="00F74CBE"/>
    <w:rsid w:val="00F75314"/>
    <w:rsid w:val="00F75880"/>
    <w:rsid w:val="00F75D74"/>
    <w:rsid w:val="00F76320"/>
    <w:rsid w:val="00F80C7D"/>
    <w:rsid w:val="00F8133E"/>
    <w:rsid w:val="00F81BD4"/>
    <w:rsid w:val="00F84DC6"/>
    <w:rsid w:val="00F85AEF"/>
    <w:rsid w:val="00F85E00"/>
    <w:rsid w:val="00F8633D"/>
    <w:rsid w:val="00F92D35"/>
    <w:rsid w:val="00F94333"/>
    <w:rsid w:val="00F967FB"/>
    <w:rsid w:val="00F96F2B"/>
    <w:rsid w:val="00F9766A"/>
    <w:rsid w:val="00FA009A"/>
    <w:rsid w:val="00FA0265"/>
    <w:rsid w:val="00FA04D0"/>
    <w:rsid w:val="00FA05AC"/>
    <w:rsid w:val="00FA29A6"/>
    <w:rsid w:val="00FA3476"/>
    <w:rsid w:val="00FA381E"/>
    <w:rsid w:val="00FA3D5F"/>
    <w:rsid w:val="00FA4954"/>
    <w:rsid w:val="00FA4958"/>
    <w:rsid w:val="00FA65F9"/>
    <w:rsid w:val="00FA78B5"/>
    <w:rsid w:val="00FA7955"/>
    <w:rsid w:val="00FB01F4"/>
    <w:rsid w:val="00FB1135"/>
    <w:rsid w:val="00FB1BD8"/>
    <w:rsid w:val="00FB2840"/>
    <w:rsid w:val="00FB30F9"/>
    <w:rsid w:val="00FB3949"/>
    <w:rsid w:val="00FB4875"/>
    <w:rsid w:val="00FB5BAC"/>
    <w:rsid w:val="00FB6109"/>
    <w:rsid w:val="00FB627E"/>
    <w:rsid w:val="00FC1F49"/>
    <w:rsid w:val="00FC25A3"/>
    <w:rsid w:val="00FC4339"/>
    <w:rsid w:val="00FC44F7"/>
    <w:rsid w:val="00FC46CA"/>
    <w:rsid w:val="00FC5DD2"/>
    <w:rsid w:val="00FC6861"/>
    <w:rsid w:val="00FC776C"/>
    <w:rsid w:val="00FD0C0A"/>
    <w:rsid w:val="00FD14CD"/>
    <w:rsid w:val="00FD2657"/>
    <w:rsid w:val="00FD32B9"/>
    <w:rsid w:val="00FD377F"/>
    <w:rsid w:val="00FD49D7"/>
    <w:rsid w:val="00FD4B73"/>
    <w:rsid w:val="00FD59C8"/>
    <w:rsid w:val="00FD7735"/>
    <w:rsid w:val="00FD7D38"/>
    <w:rsid w:val="00FE08C0"/>
    <w:rsid w:val="00FE0AB8"/>
    <w:rsid w:val="00FE25FD"/>
    <w:rsid w:val="00FE2EBB"/>
    <w:rsid w:val="00FE355F"/>
    <w:rsid w:val="00FE35DD"/>
    <w:rsid w:val="00FE4A90"/>
    <w:rsid w:val="00FE525A"/>
    <w:rsid w:val="00FE716C"/>
    <w:rsid w:val="00FE7AA6"/>
    <w:rsid w:val="00FE7F69"/>
    <w:rsid w:val="00FF1E43"/>
    <w:rsid w:val="00FF2E14"/>
    <w:rsid w:val="00FF4730"/>
    <w:rsid w:val="00FF48EF"/>
    <w:rsid w:val="00FF4F3E"/>
    <w:rsid w:val="00FF5DBF"/>
    <w:rsid w:val="00FF68FF"/>
    <w:rsid w:val="00FF7241"/>
    <w:rsid w:val="00FF7273"/>
    <w:rsid w:val="00FF73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2850"/>
    <w:rPr>
      <w:lang w:val="cy-GB"/>
    </w:rPr>
  </w:style>
  <w:style w:type="paragraph" w:styleId="Heading1">
    <w:name w:val="heading 1"/>
    <w:basedOn w:val="Normal"/>
    <w:link w:val="Heading1Char"/>
    <w:uiPriority w:val="9"/>
    <w:qFormat/>
    <w:rsid w:val="00D44827"/>
    <w:pPr>
      <w:spacing w:before="100" w:beforeAutospacing="1" w:after="100" w:afterAutospacing="1" w:line="240" w:lineRule="auto"/>
      <w:outlineLvl w:val="0"/>
    </w:pPr>
    <w:rPr>
      <w:rFonts w:ascii="Times New Roman" w:eastAsia="Times New Roman" w:hAnsi="Times New Roman" w:cs="Times New Roman"/>
      <w:b/>
      <w:bCs/>
      <w:kern w:val="36"/>
      <w:sz w:val="24"/>
      <w:szCs w:val="24"/>
      <w:lang w:val="en-GB" w:eastAsia="en-GB"/>
    </w:rPr>
  </w:style>
  <w:style w:type="paragraph" w:styleId="Heading2">
    <w:name w:val="heading 2"/>
    <w:basedOn w:val="Normal"/>
    <w:link w:val="Heading2Char"/>
    <w:uiPriority w:val="9"/>
    <w:qFormat/>
    <w:rsid w:val="00D44827"/>
    <w:pPr>
      <w:spacing w:before="100" w:beforeAutospacing="1" w:after="100" w:afterAutospacing="1" w:line="240" w:lineRule="auto"/>
      <w:outlineLvl w:val="1"/>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48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4827"/>
    <w:rPr>
      <w:rFonts w:ascii="Tahoma" w:hAnsi="Tahoma" w:cs="Tahoma"/>
      <w:sz w:val="16"/>
      <w:szCs w:val="16"/>
      <w:lang w:val="cy-GB"/>
    </w:rPr>
  </w:style>
  <w:style w:type="character" w:customStyle="1" w:styleId="Heading1Char">
    <w:name w:val="Heading 1 Char"/>
    <w:basedOn w:val="DefaultParagraphFont"/>
    <w:link w:val="Heading1"/>
    <w:uiPriority w:val="9"/>
    <w:rsid w:val="00D44827"/>
    <w:rPr>
      <w:rFonts w:ascii="Times New Roman" w:eastAsia="Times New Roman" w:hAnsi="Times New Roman" w:cs="Times New Roman"/>
      <w:b/>
      <w:bCs/>
      <w:kern w:val="36"/>
      <w:sz w:val="24"/>
      <w:szCs w:val="24"/>
      <w:lang w:eastAsia="en-GB"/>
    </w:rPr>
  </w:style>
  <w:style w:type="character" w:customStyle="1" w:styleId="Heading2Char">
    <w:name w:val="Heading 2 Char"/>
    <w:basedOn w:val="DefaultParagraphFont"/>
    <w:link w:val="Heading2"/>
    <w:uiPriority w:val="9"/>
    <w:rsid w:val="00D44827"/>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D44827"/>
    <w:rPr>
      <w:b/>
      <w:bCs/>
      <w:strike w:val="0"/>
      <w:dstrike w:val="0"/>
      <w:color w:val="1F4F82"/>
      <w:u w:val="none"/>
      <w:effect w:val="none"/>
    </w:rPr>
  </w:style>
  <w:style w:type="character" w:customStyle="1" w:styleId="date">
    <w:name w:val="date"/>
    <w:basedOn w:val="DefaultParagraphFont"/>
    <w:rsid w:val="00D44827"/>
  </w:style>
  <w:style w:type="character" w:customStyle="1" w:styleId="story-date">
    <w:name w:val="story-date"/>
    <w:basedOn w:val="DefaultParagraphFont"/>
    <w:rsid w:val="00D44827"/>
  </w:style>
  <w:style w:type="character" w:customStyle="1" w:styleId="time-text">
    <w:name w:val="time-text"/>
    <w:basedOn w:val="DefaultParagraphFont"/>
    <w:rsid w:val="00D44827"/>
  </w:style>
  <w:style w:type="character" w:customStyle="1" w:styleId="time">
    <w:name w:val="time"/>
    <w:basedOn w:val="DefaultParagraphFont"/>
    <w:rsid w:val="00D44827"/>
  </w:style>
  <w:style w:type="character" w:customStyle="1" w:styleId="cross-head2">
    <w:name w:val="cross-head2"/>
    <w:basedOn w:val="DefaultParagraphFont"/>
    <w:rsid w:val="00D44827"/>
    <w:rPr>
      <w:b/>
      <w:bCs/>
      <w:sz w:val="30"/>
      <w:szCs w:val="30"/>
    </w:rPr>
  </w:style>
  <w:style w:type="character" w:customStyle="1" w:styleId="endquote">
    <w:name w:val="endquote"/>
    <w:basedOn w:val="DefaultParagraphFont"/>
    <w:rsid w:val="00D44827"/>
  </w:style>
  <w:style w:type="character" w:customStyle="1" w:styleId="quote-credit">
    <w:name w:val="quote-credit"/>
    <w:basedOn w:val="DefaultParagraphFont"/>
    <w:rsid w:val="00D44827"/>
  </w:style>
  <w:style w:type="character" w:customStyle="1" w:styleId="quote-credit-title">
    <w:name w:val="quote-credit-title"/>
    <w:basedOn w:val="DefaultParagraphFont"/>
    <w:rsid w:val="00D44827"/>
  </w:style>
</w:styles>
</file>

<file path=word/webSettings.xml><?xml version="1.0" encoding="utf-8"?>
<w:webSettings xmlns:r="http://schemas.openxmlformats.org/officeDocument/2006/relationships" xmlns:w="http://schemas.openxmlformats.org/wordprocessingml/2006/main">
  <w:divs>
    <w:div w:id="1070735639">
      <w:bodyDiv w:val="1"/>
      <w:marLeft w:val="0"/>
      <w:marRight w:val="0"/>
      <w:marTop w:val="0"/>
      <w:marBottom w:val="0"/>
      <w:divBdr>
        <w:top w:val="none" w:sz="0" w:space="0" w:color="auto"/>
        <w:left w:val="none" w:sz="0" w:space="0" w:color="auto"/>
        <w:bottom w:val="none" w:sz="0" w:space="0" w:color="auto"/>
        <w:right w:val="none" w:sz="0" w:space="0" w:color="auto"/>
      </w:divBdr>
      <w:divsChild>
        <w:div w:id="1284965338">
          <w:marLeft w:val="0"/>
          <w:marRight w:val="0"/>
          <w:marTop w:val="0"/>
          <w:marBottom w:val="0"/>
          <w:divBdr>
            <w:top w:val="none" w:sz="0" w:space="0" w:color="auto"/>
            <w:left w:val="none" w:sz="0" w:space="0" w:color="auto"/>
            <w:bottom w:val="none" w:sz="0" w:space="0" w:color="auto"/>
            <w:right w:val="none" w:sz="0" w:space="0" w:color="auto"/>
          </w:divBdr>
          <w:divsChild>
            <w:div w:id="960455342">
              <w:marLeft w:val="0"/>
              <w:marRight w:val="0"/>
              <w:marTop w:val="0"/>
              <w:marBottom w:val="0"/>
              <w:divBdr>
                <w:top w:val="none" w:sz="0" w:space="0" w:color="auto"/>
                <w:left w:val="none" w:sz="0" w:space="0" w:color="auto"/>
                <w:bottom w:val="none" w:sz="0" w:space="0" w:color="auto"/>
                <w:right w:val="none" w:sz="0" w:space="0" w:color="auto"/>
              </w:divBdr>
              <w:divsChild>
                <w:div w:id="310253971">
                  <w:marLeft w:val="0"/>
                  <w:marRight w:val="0"/>
                  <w:marTop w:val="0"/>
                  <w:marBottom w:val="0"/>
                  <w:divBdr>
                    <w:top w:val="none" w:sz="0" w:space="0" w:color="auto"/>
                    <w:left w:val="none" w:sz="0" w:space="0" w:color="auto"/>
                    <w:bottom w:val="none" w:sz="0" w:space="0" w:color="auto"/>
                    <w:right w:val="none" w:sz="0" w:space="0" w:color="auto"/>
                  </w:divBdr>
                  <w:divsChild>
                    <w:div w:id="465438804">
                      <w:marLeft w:val="0"/>
                      <w:marRight w:val="0"/>
                      <w:marTop w:val="0"/>
                      <w:marBottom w:val="0"/>
                      <w:divBdr>
                        <w:top w:val="none" w:sz="0" w:space="0" w:color="auto"/>
                        <w:left w:val="none" w:sz="0" w:space="0" w:color="auto"/>
                        <w:bottom w:val="none" w:sz="0" w:space="0" w:color="auto"/>
                        <w:right w:val="none" w:sz="0" w:space="0" w:color="auto"/>
                      </w:divBdr>
                      <w:divsChild>
                        <w:div w:id="1949044080">
                          <w:marLeft w:val="0"/>
                          <w:marRight w:val="0"/>
                          <w:marTop w:val="0"/>
                          <w:marBottom w:val="0"/>
                          <w:divBdr>
                            <w:top w:val="none" w:sz="0" w:space="0" w:color="auto"/>
                            <w:left w:val="none" w:sz="0" w:space="0" w:color="auto"/>
                            <w:bottom w:val="none" w:sz="0" w:space="0" w:color="auto"/>
                            <w:right w:val="none" w:sz="0" w:space="0" w:color="auto"/>
                          </w:divBdr>
                          <w:divsChild>
                            <w:div w:id="132866368">
                              <w:marLeft w:val="0"/>
                              <w:marRight w:val="0"/>
                              <w:marTop w:val="0"/>
                              <w:marBottom w:val="0"/>
                              <w:divBdr>
                                <w:top w:val="none" w:sz="0" w:space="0" w:color="auto"/>
                                <w:left w:val="none" w:sz="0" w:space="0" w:color="auto"/>
                                <w:bottom w:val="none" w:sz="0" w:space="0" w:color="auto"/>
                                <w:right w:val="none" w:sz="0" w:space="0" w:color="auto"/>
                              </w:divBdr>
                              <w:divsChild>
                                <w:div w:id="1140226363">
                                  <w:marLeft w:val="0"/>
                                  <w:marRight w:val="0"/>
                                  <w:marTop w:val="0"/>
                                  <w:marBottom w:val="0"/>
                                  <w:divBdr>
                                    <w:top w:val="none" w:sz="0" w:space="0" w:color="auto"/>
                                    <w:left w:val="none" w:sz="0" w:space="0" w:color="auto"/>
                                    <w:bottom w:val="none" w:sz="0" w:space="0" w:color="auto"/>
                                    <w:right w:val="none" w:sz="0" w:space="0" w:color="auto"/>
                                  </w:divBdr>
                                  <w:divsChild>
                                    <w:div w:id="317004116">
                                      <w:marLeft w:val="0"/>
                                      <w:marRight w:val="0"/>
                                      <w:marTop w:val="0"/>
                                      <w:marBottom w:val="0"/>
                                      <w:divBdr>
                                        <w:top w:val="none" w:sz="0" w:space="0" w:color="auto"/>
                                        <w:left w:val="none" w:sz="0" w:space="0" w:color="auto"/>
                                        <w:bottom w:val="none" w:sz="0" w:space="0" w:color="auto"/>
                                        <w:right w:val="none" w:sz="0" w:space="0" w:color="auto"/>
                                      </w:divBdr>
                                      <w:divsChild>
                                        <w:div w:id="1566574453">
                                          <w:marLeft w:val="0"/>
                                          <w:marRight w:val="0"/>
                                          <w:marTop w:val="0"/>
                                          <w:marBottom w:val="0"/>
                                          <w:divBdr>
                                            <w:top w:val="none" w:sz="0" w:space="0" w:color="auto"/>
                                            <w:left w:val="none" w:sz="0" w:space="0" w:color="auto"/>
                                            <w:bottom w:val="none" w:sz="0" w:space="0" w:color="auto"/>
                                            <w:right w:val="none" w:sz="0" w:space="0" w:color="auto"/>
                                          </w:divBdr>
                                          <w:divsChild>
                                            <w:div w:id="2136674343">
                                              <w:marLeft w:val="0"/>
                                              <w:marRight w:val="0"/>
                                              <w:marTop w:val="0"/>
                                              <w:marBottom w:val="0"/>
                                              <w:divBdr>
                                                <w:top w:val="none" w:sz="0" w:space="0" w:color="auto"/>
                                                <w:left w:val="none" w:sz="0" w:space="0" w:color="auto"/>
                                                <w:bottom w:val="none" w:sz="0" w:space="0" w:color="auto"/>
                                                <w:right w:val="none" w:sz="0" w:space="0" w:color="auto"/>
                                              </w:divBdr>
                                              <w:divsChild>
                                                <w:div w:id="926421794">
                                                  <w:marLeft w:val="0"/>
                                                  <w:marRight w:val="-60"/>
                                                  <w:marTop w:val="0"/>
                                                  <w:marBottom w:val="0"/>
                                                  <w:divBdr>
                                                    <w:top w:val="none" w:sz="0" w:space="0" w:color="auto"/>
                                                    <w:left w:val="none" w:sz="0" w:space="0" w:color="auto"/>
                                                    <w:bottom w:val="none" w:sz="0" w:space="0" w:color="auto"/>
                                                    <w:right w:val="none" w:sz="0" w:space="0" w:color="auto"/>
                                                  </w:divBdr>
                                                  <w:divsChild>
                                                    <w:div w:id="19065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371054">
                                              <w:marLeft w:val="0"/>
                                              <w:marRight w:val="0"/>
                                              <w:marTop w:val="0"/>
                                              <w:marBottom w:val="0"/>
                                              <w:divBdr>
                                                <w:top w:val="none" w:sz="0" w:space="0" w:color="auto"/>
                                                <w:left w:val="none" w:sz="0" w:space="0" w:color="auto"/>
                                                <w:bottom w:val="none" w:sz="0" w:space="0" w:color="auto"/>
                                                <w:right w:val="none" w:sz="0" w:space="0" w:color="auto"/>
                                              </w:divBdr>
                                            </w:div>
                                            <w:div w:id="947153871">
                                              <w:marLeft w:val="0"/>
                                              <w:marRight w:val="0"/>
                                              <w:marTop w:val="0"/>
                                              <w:marBottom w:val="0"/>
                                              <w:divBdr>
                                                <w:top w:val="none" w:sz="0" w:space="0" w:color="auto"/>
                                                <w:left w:val="none" w:sz="0" w:space="0" w:color="auto"/>
                                                <w:bottom w:val="none" w:sz="0" w:space="0" w:color="auto"/>
                                                <w:right w:val="none" w:sz="0" w:space="0" w:color="auto"/>
                                              </w:divBdr>
                                            </w:div>
                                            <w:div w:id="566577686">
                                              <w:marLeft w:val="0"/>
                                              <w:marRight w:val="0"/>
                                              <w:marTop w:val="0"/>
                                              <w:marBottom w:val="0"/>
                                              <w:divBdr>
                                                <w:top w:val="none" w:sz="0" w:space="0" w:color="auto"/>
                                                <w:left w:val="none" w:sz="0" w:space="0" w:color="auto"/>
                                                <w:bottom w:val="none" w:sz="0" w:space="0" w:color="auto"/>
                                                <w:right w:val="none" w:sz="0" w:space="0" w:color="auto"/>
                                              </w:divBdr>
                                              <w:divsChild>
                                                <w:div w:id="4673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bc.co.uk/science/0/217023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ice.org.uk/nicemedia/live/13508/65480/65480.pdf"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545</Words>
  <Characters>3113</Characters>
  <Application>Microsoft Office Word</Application>
  <DocSecurity>0</DocSecurity>
  <Lines>25</Lines>
  <Paragraphs>7</Paragraphs>
  <ScaleCrop>false</ScaleCrop>
  <Company>Microsoft</Company>
  <LinksUpToDate>false</LinksUpToDate>
  <CharactersWithSpaces>3651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Sian</cp:lastModifiedBy>
  <cp:revision>2</cp:revision>
  <dcterms:created xsi:type="dcterms:W3CDTF">2013-10-20T20:23:00Z</dcterms:created>
  <dcterms:modified xsi:type="dcterms:W3CDTF">2013-10-20T20:23:00Z</dcterms:modified>
</cp:coreProperties>
</file>