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F2DC8D" w14:textId="77777777" w:rsidR="008B5A04" w:rsidRPr="008B5A04" w:rsidRDefault="008B5A04" w:rsidP="008B5A04">
      <w:pPr>
        <w:jc w:val="center"/>
        <w:rPr>
          <w:sz w:val="32"/>
          <w:szCs w:val="32"/>
          <w:lang w:val="en-US"/>
        </w:rPr>
      </w:pPr>
      <w:r w:rsidRPr="008B5A04">
        <w:rPr>
          <w:sz w:val="32"/>
          <w:szCs w:val="32"/>
          <w:lang w:val="en-US"/>
        </w:rPr>
        <w:t>Mental Disorders and Psychopathology</w:t>
      </w:r>
    </w:p>
    <w:p w14:paraId="3521E508" w14:textId="4B03E1AB" w:rsidR="002F5CAF" w:rsidRPr="008B5A04" w:rsidRDefault="008B5A04" w:rsidP="008B5A04">
      <w:pPr>
        <w:jc w:val="center"/>
        <w:rPr>
          <w:sz w:val="32"/>
          <w:szCs w:val="32"/>
          <w:lang w:val="en-US"/>
        </w:rPr>
      </w:pPr>
      <w:r w:rsidRPr="008B5A04">
        <w:rPr>
          <w:sz w:val="32"/>
          <w:szCs w:val="32"/>
          <w:lang w:val="en-US"/>
        </w:rPr>
        <w:t>(BMHP6006</w:t>
      </w:r>
      <w:r w:rsidRPr="008B5A04">
        <w:rPr>
          <w:sz w:val="32"/>
          <w:szCs w:val="32"/>
          <w:lang w:val="en-US"/>
        </w:rPr>
        <w:softHyphen/>
        <w:t>_BIRM)</w:t>
      </w:r>
    </w:p>
    <w:p w14:paraId="2C553CFC" w14:textId="2A4FF1C8" w:rsidR="008B5A04" w:rsidRPr="008B5A04" w:rsidRDefault="008B5A04" w:rsidP="008B5A04">
      <w:pPr>
        <w:jc w:val="center"/>
        <w:rPr>
          <w:sz w:val="32"/>
          <w:szCs w:val="32"/>
          <w:lang w:val="en-US"/>
        </w:rPr>
      </w:pPr>
    </w:p>
    <w:p w14:paraId="5FBC91A1" w14:textId="77777777" w:rsidR="008B5A04" w:rsidRPr="008B5A04" w:rsidRDefault="008B5A04" w:rsidP="008B5A04">
      <w:pPr>
        <w:jc w:val="center"/>
        <w:rPr>
          <w:sz w:val="32"/>
          <w:szCs w:val="32"/>
          <w:lang w:val="en-US"/>
        </w:rPr>
      </w:pPr>
    </w:p>
    <w:p w14:paraId="075FE070" w14:textId="70FB5541" w:rsidR="008B5A04" w:rsidRPr="008B5A04" w:rsidRDefault="008B5A04" w:rsidP="008B5A04">
      <w:pPr>
        <w:jc w:val="center"/>
        <w:rPr>
          <w:sz w:val="32"/>
          <w:szCs w:val="32"/>
          <w:lang w:val="en-US"/>
        </w:rPr>
      </w:pPr>
      <w:r w:rsidRPr="008B5A04">
        <w:rPr>
          <w:sz w:val="32"/>
          <w:szCs w:val="32"/>
          <w:lang w:val="en-US"/>
        </w:rPr>
        <w:t xml:space="preserve">Debate </w:t>
      </w:r>
    </w:p>
    <w:p w14:paraId="7D381043" w14:textId="536EA196" w:rsidR="008B5A04" w:rsidRPr="008B5A04" w:rsidRDefault="008B5A04" w:rsidP="008B5A04">
      <w:pPr>
        <w:jc w:val="center"/>
        <w:rPr>
          <w:sz w:val="32"/>
          <w:szCs w:val="32"/>
          <w:lang w:val="en-US"/>
        </w:rPr>
      </w:pPr>
      <w:r w:rsidRPr="008B5A04">
        <w:rPr>
          <w:sz w:val="32"/>
          <w:szCs w:val="32"/>
          <w:lang w:val="en-US"/>
        </w:rPr>
        <w:t xml:space="preserve">Lecturer: Alice Clayton </w:t>
      </w:r>
    </w:p>
    <w:p w14:paraId="78AC0BE2" w14:textId="3ED5924D" w:rsidR="008B5A04" w:rsidRPr="008B5A04" w:rsidRDefault="008B5A04" w:rsidP="008B5A04">
      <w:pPr>
        <w:jc w:val="center"/>
        <w:rPr>
          <w:sz w:val="32"/>
          <w:szCs w:val="32"/>
          <w:lang w:val="en-US"/>
        </w:rPr>
      </w:pPr>
      <w:r w:rsidRPr="008B5A04">
        <w:rPr>
          <w:sz w:val="32"/>
          <w:szCs w:val="32"/>
          <w:lang w:val="en-US"/>
        </w:rPr>
        <w:t>Student Name: Shefali Begum (1918219)</w:t>
      </w:r>
    </w:p>
    <w:p w14:paraId="225A6D11" w14:textId="77777777" w:rsidR="008B5A04" w:rsidRPr="008B5A04" w:rsidRDefault="008B5A04" w:rsidP="008B5A04">
      <w:pPr>
        <w:jc w:val="center"/>
        <w:rPr>
          <w:sz w:val="32"/>
          <w:szCs w:val="32"/>
          <w:lang w:val="en-US"/>
        </w:rPr>
      </w:pPr>
      <w:r w:rsidRPr="008B5A04">
        <w:rPr>
          <w:sz w:val="32"/>
          <w:szCs w:val="32"/>
          <w:lang w:val="en-US"/>
        </w:rPr>
        <w:br w:type="page"/>
      </w:r>
    </w:p>
    <w:p w14:paraId="02490413" w14:textId="72658F08" w:rsidR="008B5A04" w:rsidRPr="008B5A04" w:rsidRDefault="008B5A04" w:rsidP="008B5A04">
      <w:pPr>
        <w:ind w:left="720"/>
        <w:jc w:val="center"/>
        <w:rPr>
          <w:sz w:val="32"/>
          <w:szCs w:val="32"/>
        </w:rPr>
      </w:pPr>
      <w:r w:rsidRPr="008B5A04">
        <w:rPr>
          <w:sz w:val="32"/>
          <w:szCs w:val="32"/>
        </w:rPr>
        <w:lastRenderedPageBreak/>
        <w:t>References</w:t>
      </w:r>
    </w:p>
    <w:p w14:paraId="5588C9E0" w14:textId="1392D02D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Scull, A. (1977). Decarceration: Community Treatment and the Deviant - A Radical View.</w:t>
      </w:r>
    </w:p>
    <w:p w14:paraId="7BB585A4" w14:textId="77777777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Department of Health. (2007). Mental Health Act 2007: Factsheet.</w:t>
      </w:r>
    </w:p>
    <w:p w14:paraId="7DD4DAA9" w14:textId="77777777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Parliament UK. (2017). Mental Health Act 1983.</w:t>
      </w:r>
    </w:p>
    <w:p w14:paraId="69D58FC9" w14:textId="77777777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UK Government. (2005). Mental Capacity Act 2005: Summary.</w:t>
      </w:r>
    </w:p>
    <w:p w14:paraId="40F9FEBE" w14:textId="77777777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Thornicroft, G. et al. (2008). Stigma: discrimination and mental illness.</w:t>
      </w:r>
    </w:p>
    <w:p w14:paraId="51AE8801" w14:textId="77777777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Reed, J., &amp; Hyland, S. (2016). Barriers to mental health services access.</w:t>
      </w:r>
    </w:p>
    <w:p w14:paraId="2FA4650E" w14:textId="77777777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NHS England. (2015). CAMHS.</w:t>
      </w:r>
    </w:p>
    <w:p w14:paraId="50C5A9FE" w14:textId="77777777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UK Parliament. (2008). Children and Young Persons Act 2008.</w:t>
      </w:r>
    </w:p>
    <w:p w14:paraId="4A17624B" w14:textId="77777777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Mental Health Foundation. (2019). Improving access to mental health services.</w:t>
      </w:r>
    </w:p>
    <w:p w14:paraId="7E22BC19" w14:textId="77777777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World Health Organization. (2003). Promoting mental health: concepts, emerging evidence, practice.</w:t>
      </w:r>
    </w:p>
    <w:p w14:paraId="1596F7A8" w14:textId="77777777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UK Government. (2007). Crisis Resolution/Home Treatment Teams.</w:t>
      </w:r>
    </w:p>
    <w:p w14:paraId="5BA7A326" w14:textId="77777777" w:rsidR="008B5A04" w:rsidRPr="008B5A04" w:rsidRDefault="008B5A04" w:rsidP="008B5A04">
      <w:pPr>
        <w:numPr>
          <w:ilvl w:val="0"/>
          <w:numId w:val="2"/>
        </w:numPr>
        <w:jc w:val="center"/>
        <w:rPr>
          <w:sz w:val="32"/>
          <w:szCs w:val="32"/>
        </w:rPr>
      </w:pPr>
      <w:r w:rsidRPr="008B5A04">
        <w:rPr>
          <w:sz w:val="32"/>
          <w:szCs w:val="32"/>
        </w:rPr>
        <w:t>Repper, J., &amp; Carter, T. (2011). A review of the literature on peer support in mental health services.</w:t>
      </w:r>
    </w:p>
    <w:p w14:paraId="5D928064" w14:textId="77777777" w:rsidR="008B5A04" w:rsidRPr="008B5A04" w:rsidRDefault="008B5A04" w:rsidP="008B5A04">
      <w:pPr>
        <w:ind w:left="720"/>
        <w:rPr>
          <w:sz w:val="32"/>
          <w:szCs w:val="32"/>
        </w:rPr>
      </w:pPr>
    </w:p>
    <w:p w14:paraId="066BABFC" w14:textId="77777777" w:rsidR="008B5A04" w:rsidRPr="008B5A04" w:rsidRDefault="008B5A04" w:rsidP="008B5A04">
      <w:pPr>
        <w:jc w:val="center"/>
        <w:rPr>
          <w:sz w:val="32"/>
          <w:szCs w:val="32"/>
          <w:lang w:val="en-US"/>
        </w:rPr>
      </w:pPr>
    </w:p>
    <w:sectPr w:rsidR="008B5A04" w:rsidRPr="008B5A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2E205E"/>
    <w:multiLevelType w:val="multilevel"/>
    <w:tmpl w:val="E3D885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3ED2B78"/>
    <w:multiLevelType w:val="multilevel"/>
    <w:tmpl w:val="B9EC25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194028765">
    <w:abstractNumId w:val="1"/>
  </w:num>
  <w:num w:numId="2" w16cid:durableId="4013740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A04"/>
    <w:rsid w:val="002F5CAF"/>
    <w:rsid w:val="007B10C8"/>
    <w:rsid w:val="008142DE"/>
    <w:rsid w:val="008B5A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C41EB6"/>
  <w15:chartTrackingRefBased/>
  <w15:docId w15:val="{3D45CD0C-DDA2-42E9-AE32-6BC6A3DD26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5A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5A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5A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5A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5A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5A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5A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5A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5A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5A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5A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5A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5A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5A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5A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5A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5A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5A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5A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5A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5A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5A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5A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5A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5A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5A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5A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5A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5A0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239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2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145</Words>
  <Characters>833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Baqi</dc:creator>
  <cp:keywords/>
  <dc:description/>
  <cp:lastModifiedBy>Mohammed Baqi</cp:lastModifiedBy>
  <cp:revision>1</cp:revision>
  <dcterms:created xsi:type="dcterms:W3CDTF">2024-02-26T12:27:00Z</dcterms:created>
  <dcterms:modified xsi:type="dcterms:W3CDTF">2024-02-26T12:38:00Z</dcterms:modified>
</cp:coreProperties>
</file>