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6532C" w:rsidRPr="00672334" w:rsidRDefault="0046532C" w:rsidP="0046532C">
      <w:pPr>
        <w:jc w:val="center"/>
        <w:rPr>
          <w:b/>
          <w:sz w:val="28"/>
          <w:szCs w:val="28"/>
          <w:lang w:val="en-GB"/>
        </w:rPr>
      </w:pPr>
      <w:r w:rsidRPr="00672334">
        <w:rPr>
          <w:b/>
          <w:sz w:val="28"/>
          <w:szCs w:val="28"/>
          <w:lang w:val="en-GB"/>
        </w:rPr>
        <w:t>CARS (Computer Anxiety Rating Scale)</w:t>
      </w:r>
    </w:p>
    <w:p w:rsidR="0046532C" w:rsidRPr="00672334" w:rsidRDefault="0046532C" w:rsidP="0046532C">
      <w:pPr>
        <w:pStyle w:val="NormalWeb"/>
        <w:rPr>
          <w:rFonts w:asciiTheme="minorHAnsi" w:hAnsiTheme="minorHAnsi"/>
          <w:sz w:val="22"/>
          <w:szCs w:val="22"/>
        </w:rPr>
      </w:pPr>
      <w:r w:rsidRPr="00672334">
        <w:rPr>
          <w:rFonts w:asciiTheme="minorHAnsi" w:hAnsiTheme="minorHAnsi"/>
          <w:sz w:val="22"/>
          <w:szCs w:val="22"/>
        </w:rPr>
        <w:t xml:space="preserve">The CARS is a </w:t>
      </w:r>
      <w:r w:rsidRPr="00672334">
        <w:rPr>
          <w:rFonts w:asciiTheme="minorHAnsi" w:hAnsiTheme="minorHAnsi"/>
          <w:i/>
          <w:iCs/>
          <w:sz w:val="22"/>
          <w:szCs w:val="22"/>
        </w:rPr>
        <w:t>unidimensional</w:t>
      </w:r>
      <w:r w:rsidRPr="00672334">
        <w:rPr>
          <w:rFonts w:asciiTheme="minorHAnsi" w:hAnsiTheme="minorHAnsi"/>
          <w:sz w:val="22"/>
          <w:szCs w:val="22"/>
        </w:rPr>
        <w:t xml:space="preserve"> scale (as originally developed), which measures the single concept of ‘computer anxiety’. </w:t>
      </w:r>
      <w:r w:rsidR="00B96C48" w:rsidRPr="00672334">
        <w:rPr>
          <w:rFonts w:asciiTheme="minorHAnsi" w:hAnsiTheme="minorHAnsi"/>
          <w:sz w:val="22"/>
          <w:szCs w:val="22"/>
        </w:rPr>
        <w:t>S</w:t>
      </w:r>
      <w:r w:rsidRPr="00672334">
        <w:rPr>
          <w:rFonts w:asciiTheme="minorHAnsi" w:hAnsiTheme="minorHAnsi"/>
          <w:sz w:val="22"/>
          <w:szCs w:val="22"/>
        </w:rPr>
        <w:t xml:space="preserve">ome scales are </w:t>
      </w:r>
      <w:r w:rsidRPr="00672334">
        <w:rPr>
          <w:rFonts w:asciiTheme="minorHAnsi" w:hAnsiTheme="minorHAnsi"/>
          <w:i/>
          <w:iCs/>
          <w:sz w:val="22"/>
          <w:szCs w:val="22"/>
        </w:rPr>
        <w:t>multidimensional</w:t>
      </w:r>
      <w:r w:rsidRPr="00672334">
        <w:rPr>
          <w:rFonts w:asciiTheme="minorHAnsi" w:hAnsiTheme="minorHAnsi"/>
          <w:sz w:val="22"/>
          <w:szCs w:val="22"/>
        </w:rPr>
        <w:t xml:space="preserve">, and measure several different aspects of a concept (for example, several different aspects of ‘computer attitudes’; see </w:t>
      </w:r>
      <w:proofErr w:type="spellStart"/>
      <w:r w:rsidRPr="00672334">
        <w:rPr>
          <w:rFonts w:asciiTheme="minorHAnsi" w:hAnsiTheme="minorHAnsi"/>
          <w:sz w:val="22"/>
          <w:szCs w:val="22"/>
        </w:rPr>
        <w:t>Bryman</w:t>
      </w:r>
      <w:proofErr w:type="spellEnd"/>
      <w:r w:rsidRPr="00672334">
        <w:rPr>
          <w:rFonts w:asciiTheme="minorHAnsi" w:hAnsiTheme="minorHAnsi"/>
          <w:sz w:val="22"/>
          <w:szCs w:val="22"/>
        </w:rPr>
        <w:t xml:space="preserve"> p. 148).</w:t>
      </w:r>
      <w:r w:rsidR="00672334">
        <w:rPr>
          <w:rFonts w:asciiTheme="minorHAnsi" w:hAnsiTheme="minorHAnsi"/>
          <w:sz w:val="22"/>
          <w:szCs w:val="22"/>
        </w:rPr>
        <w:t xml:space="preserve"> </w:t>
      </w:r>
    </w:p>
    <w:p w:rsidR="0046532C" w:rsidRPr="00672334" w:rsidRDefault="0046532C" w:rsidP="0046532C">
      <w:pPr>
        <w:pStyle w:val="NormalWeb"/>
        <w:rPr>
          <w:rFonts w:asciiTheme="minorHAnsi" w:hAnsiTheme="minorHAnsi"/>
          <w:sz w:val="22"/>
          <w:szCs w:val="22"/>
        </w:rPr>
      </w:pPr>
      <w:r w:rsidRPr="00672334">
        <w:rPr>
          <w:rFonts w:asciiTheme="minorHAnsi" w:hAnsiTheme="minorHAnsi"/>
          <w:sz w:val="22"/>
          <w:szCs w:val="22"/>
        </w:rPr>
        <w:t xml:space="preserve">The CARS is </w:t>
      </w:r>
      <w:r w:rsidR="00B96C48" w:rsidRPr="00672334">
        <w:rPr>
          <w:rFonts w:asciiTheme="minorHAnsi" w:hAnsiTheme="minorHAnsi"/>
          <w:sz w:val="22"/>
          <w:szCs w:val="22"/>
        </w:rPr>
        <w:t xml:space="preserve">also </w:t>
      </w:r>
      <w:r w:rsidRPr="00672334">
        <w:rPr>
          <w:rFonts w:asciiTheme="minorHAnsi" w:hAnsiTheme="minorHAnsi"/>
          <w:sz w:val="22"/>
          <w:szCs w:val="22"/>
        </w:rPr>
        <w:t xml:space="preserve">an example of a </w:t>
      </w:r>
      <w:r w:rsidRPr="00672334">
        <w:rPr>
          <w:rFonts w:asciiTheme="minorHAnsi" w:hAnsiTheme="minorHAnsi"/>
          <w:i/>
          <w:iCs/>
          <w:sz w:val="22"/>
          <w:szCs w:val="22"/>
        </w:rPr>
        <w:t>multi-item</w:t>
      </w:r>
      <w:r w:rsidRPr="00672334">
        <w:rPr>
          <w:rFonts w:asciiTheme="minorHAnsi" w:hAnsiTheme="minorHAnsi"/>
          <w:sz w:val="22"/>
          <w:szCs w:val="22"/>
        </w:rPr>
        <w:t xml:space="preserve"> (also called ‘</w:t>
      </w:r>
      <w:r w:rsidRPr="00672334">
        <w:rPr>
          <w:rStyle w:val="oucontent-glossaryterm-styling"/>
          <w:rFonts w:asciiTheme="minorHAnsi" w:hAnsiTheme="minorHAnsi"/>
          <w:b/>
          <w:bCs/>
          <w:sz w:val="22"/>
          <w:szCs w:val="22"/>
        </w:rPr>
        <w:t>multiple-indicator</w:t>
      </w:r>
      <w:r w:rsidRPr="00672334">
        <w:rPr>
          <w:rFonts w:asciiTheme="minorHAnsi" w:hAnsiTheme="minorHAnsi"/>
          <w:sz w:val="22"/>
          <w:szCs w:val="22"/>
        </w:rPr>
        <w:t xml:space="preserve">’) measure, in which several items are combined to provide an overall measure of the concept. This contrasts with </w:t>
      </w:r>
      <w:r w:rsidRPr="00672334">
        <w:rPr>
          <w:rFonts w:asciiTheme="minorHAnsi" w:hAnsiTheme="minorHAnsi"/>
          <w:i/>
          <w:iCs/>
          <w:sz w:val="22"/>
          <w:szCs w:val="22"/>
        </w:rPr>
        <w:t>single-item</w:t>
      </w:r>
      <w:r w:rsidRPr="00672334">
        <w:rPr>
          <w:rFonts w:asciiTheme="minorHAnsi" w:hAnsiTheme="minorHAnsi"/>
          <w:sz w:val="22"/>
          <w:szCs w:val="22"/>
        </w:rPr>
        <w:t xml:space="preserve"> measures.</w:t>
      </w:r>
    </w:p>
    <w:p w:rsidR="0046532C" w:rsidRPr="00672334" w:rsidRDefault="0046532C" w:rsidP="0046532C">
      <w:pPr>
        <w:pStyle w:val="NormalWeb"/>
        <w:rPr>
          <w:rFonts w:asciiTheme="minorHAnsi" w:hAnsiTheme="minorHAnsi"/>
          <w:sz w:val="22"/>
          <w:szCs w:val="22"/>
        </w:rPr>
      </w:pPr>
      <w:r w:rsidRPr="00672334">
        <w:rPr>
          <w:rFonts w:asciiTheme="minorHAnsi" w:hAnsiTheme="minorHAnsi"/>
          <w:sz w:val="22"/>
          <w:szCs w:val="22"/>
        </w:rPr>
        <w:t xml:space="preserve">The CARS was developed in 1987 by </w:t>
      </w:r>
      <w:proofErr w:type="spellStart"/>
      <w:r w:rsidRPr="00672334">
        <w:rPr>
          <w:rFonts w:asciiTheme="minorHAnsi" w:hAnsiTheme="minorHAnsi"/>
          <w:sz w:val="22"/>
          <w:szCs w:val="22"/>
        </w:rPr>
        <w:t>Heinssen</w:t>
      </w:r>
      <w:proofErr w:type="spellEnd"/>
      <w:r w:rsidRPr="00672334">
        <w:rPr>
          <w:rFonts w:asciiTheme="minorHAnsi" w:hAnsiTheme="minorHAnsi"/>
          <w:sz w:val="22"/>
          <w:szCs w:val="22"/>
        </w:rPr>
        <w:t xml:space="preserve">, Glass and Knight, in order to assess anxiety about interacting with computers. It contains 19 self-report </w:t>
      </w:r>
      <w:r w:rsidR="00B96C48" w:rsidRPr="00672334">
        <w:rPr>
          <w:rFonts w:asciiTheme="minorHAnsi" w:hAnsiTheme="minorHAnsi"/>
          <w:sz w:val="22"/>
          <w:szCs w:val="22"/>
        </w:rPr>
        <w:t xml:space="preserve">‘closed-question’ </w:t>
      </w:r>
      <w:r w:rsidRPr="00672334">
        <w:rPr>
          <w:rFonts w:asciiTheme="minorHAnsi" w:hAnsiTheme="minorHAnsi"/>
          <w:sz w:val="22"/>
          <w:szCs w:val="22"/>
        </w:rPr>
        <w:t xml:space="preserve">items, each of which requires a response on a five-point Likert scale, ranging from 1 = strongly disagree to 5 = strongly agree. Total scores range from 19, indicating a low level of computer anxiety, to 95, indicating a high level of computer anxiety. Since its development, this scale has been widely used, tested and modified by other researchers. </w:t>
      </w:r>
    </w:p>
    <w:p w:rsidR="00B57724" w:rsidRDefault="00EC4B12" w:rsidP="00B57724">
      <w:pPr>
        <w:spacing w:after="0"/>
        <w:rPr>
          <w:b/>
          <w:lang w:val="en-GB"/>
        </w:rPr>
      </w:pPr>
      <w:r w:rsidRPr="00672334">
        <w:rPr>
          <w:b/>
          <w:lang w:val="en-GB"/>
        </w:rPr>
        <w:t>CARs scoring</w:t>
      </w:r>
    </w:p>
    <w:p w:rsidR="00B96C48" w:rsidRPr="00B57724" w:rsidRDefault="0046532C" w:rsidP="00B57724">
      <w:pPr>
        <w:spacing w:after="0"/>
        <w:rPr>
          <w:b/>
          <w:lang w:val="en-GB"/>
        </w:rPr>
      </w:pPr>
      <w:r w:rsidRPr="00672334">
        <w:t xml:space="preserve">For all </w:t>
      </w:r>
      <w:r w:rsidRPr="00672334">
        <w:rPr>
          <w:i/>
          <w:iCs/>
        </w:rPr>
        <w:t>positively</w:t>
      </w:r>
      <w:r w:rsidRPr="00672334">
        <w:t xml:space="preserve"> worded items, score as indicated on the CARS – i.e. ‘strongly disagree’ is assigned a score of 1, and ‘strongly agree’ is assigned a score of 5, with the scores in between (2, 3 and 4) being assigned as shown on the CARS. </w:t>
      </w:r>
      <w:r w:rsidR="00B96C48" w:rsidRPr="00672334">
        <w:t xml:space="preserve">That means that a </w:t>
      </w:r>
      <w:r w:rsidR="00B96C48" w:rsidRPr="00672334">
        <w:rPr>
          <w:i/>
          <w:iCs/>
        </w:rPr>
        <w:t>higher</w:t>
      </w:r>
      <w:r w:rsidR="00B96C48" w:rsidRPr="00672334">
        <w:t xml:space="preserve"> score on the CARS reflects a </w:t>
      </w:r>
      <w:r w:rsidR="00B96C48" w:rsidRPr="00672334">
        <w:rPr>
          <w:i/>
          <w:iCs/>
        </w:rPr>
        <w:t>greater level of computer anxiety</w:t>
      </w:r>
      <w:r w:rsidR="00B96C48" w:rsidRPr="00672334">
        <w:t>.</w:t>
      </w:r>
    </w:p>
    <w:p w:rsidR="00B96C48" w:rsidRPr="00B57724" w:rsidRDefault="00B96C48" w:rsidP="00B96C48">
      <w:pPr>
        <w:pStyle w:val="NormalWeb"/>
        <w:rPr>
          <w:rFonts w:asciiTheme="minorHAnsi" w:hAnsiTheme="minorHAnsi"/>
          <w:i/>
          <w:sz w:val="22"/>
          <w:szCs w:val="22"/>
        </w:rPr>
      </w:pPr>
      <w:r w:rsidRPr="00B57724">
        <w:rPr>
          <w:rFonts w:asciiTheme="minorHAnsi" w:hAnsiTheme="minorHAnsi"/>
          <w:i/>
          <w:sz w:val="22"/>
          <w:szCs w:val="22"/>
        </w:rPr>
        <w:t>The positively worded items on the CARS are</w:t>
      </w:r>
      <w:r w:rsidR="00672334" w:rsidRPr="00B57724">
        <w:rPr>
          <w:rFonts w:asciiTheme="minorHAnsi" w:hAnsiTheme="minorHAnsi"/>
          <w:i/>
          <w:sz w:val="22"/>
          <w:szCs w:val="22"/>
        </w:rPr>
        <w:t>:</w:t>
      </w:r>
      <w:r w:rsidRPr="00B57724">
        <w:rPr>
          <w:rFonts w:asciiTheme="minorHAnsi" w:hAnsiTheme="minorHAnsi"/>
          <w:i/>
          <w:sz w:val="22"/>
          <w:szCs w:val="22"/>
        </w:rPr>
        <w:t xml:space="preserve"> 1, 3, 8, 11, 12, 13, 14, 15, 16 and 18.</w:t>
      </w:r>
    </w:p>
    <w:p w:rsidR="0046532C" w:rsidRPr="00672334" w:rsidRDefault="0046532C" w:rsidP="0046532C">
      <w:pPr>
        <w:pStyle w:val="NormalWeb"/>
        <w:rPr>
          <w:rFonts w:asciiTheme="minorHAnsi" w:hAnsiTheme="minorHAnsi"/>
          <w:sz w:val="22"/>
          <w:szCs w:val="22"/>
        </w:rPr>
      </w:pPr>
      <w:r w:rsidRPr="00672334">
        <w:rPr>
          <w:rFonts w:asciiTheme="minorHAnsi" w:hAnsiTheme="minorHAnsi"/>
          <w:sz w:val="22"/>
          <w:szCs w:val="22"/>
        </w:rPr>
        <w:t xml:space="preserve">For all </w:t>
      </w:r>
      <w:r w:rsidRPr="00672334">
        <w:rPr>
          <w:rFonts w:asciiTheme="minorHAnsi" w:hAnsiTheme="minorHAnsi"/>
          <w:i/>
          <w:iCs/>
          <w:sz w:val="22"/>
          <w:szCs w:val="22"/>
        </w:rPr>
        <w:t>negatively</w:t>
      </w:r>
      <w:r w:rsidRPr="00672334">
        <w:rPr>
          <w:rFonts w:asciiTheme="minorHAnsi" w:hAnsiTheme="minorHAnsi"/>
          <w:sz w:val="22"/>
          <w:szCs w:val="22"/>
        </w:rPr>
        <w:t xml:space="preserve"> worded items, however, scoring needs to be </w:t>
      </w:r>
      <w:r w:rsidRPr="00672334">
        <w:rPr>
          <w:rFonts w:asciiTheme="minorHAnsi" w:hAnsiTheme="minorHAnsi"/>
          <w:i/>
          <w:sz w:val="22"/>
          <w:szCs w:val="22"/>
          <w:u w:val="single"/>
        </w:rPr>
        <w:t>reversed:</w:t>
      </w:r>
      <w:r w:rsidRPr="00672334">
        <w:rPr>
          <w:rFonts w:asciiTheme="minorHAnsi" w:hAnsiTheme="minorHAnsi"/>
          <w:sz w:val="22"/>
          <w:szCs w:val="22"/>
        </w:rPr>
        <w:t xml:space="preserve"> so a ‘strongly disagree’ response is assigned a score of 5, and a ‘strongly agree’ response is assigned a score of 1. Also, a score of 2 as displayed on the CARS becomes 4 for negatively worded items, and a score of 4 becomes 2. A score of 3 always stays the same. </w:t>
      </w:r>
    </w:p>
    <w:p w:rsidR="0046532C" w:rsidRPr="00B57724" w:rsidRDefault="0046532C" w:rsidP="0046532C">
      <w:pPr>
        <w:pStyle w:val="NormalWeb"/>
        <w:rPr>
          <w:rFonts w:asciiTheme="minorHAnsi" w:hAnsiTheme="minorHAnsi"/>
          <w:i/>
          <w:sz w:val="22"/>
          <w:szCs w:val="22"/>
        </w:rPr>
      </w:pPr>
      <w:bookmarkStart w:id="0" w:name="_GoBack"/>
      <w:r w:rsidRPr="00B57724">
        <w:rPr>
          <w:rFonts w:asciiTheme="minorHAnsi" w:hAnsiTheme="minorHAnsi"/>
          <w:i/>
          <w:sz w:val="22"/>
          <w:szCs w:val="22"/>
        </w:rPr>
        <w:t>The negatively worded items are</w:t>
      </w:r>
      <w:r w:rsidR="00B96C48" w:rsidRPr="00B57724">
        <w:rPr>
          <w:rFonts w:asciiTheme="minorHAnsi" w:hAnsiTheme="minorHAnsi"/>
          <w:i/>
          <w:sz w:val="22"/>
          <w:szCs w:val="22"/>
        </w:rPr>
        <w:t xml:space="preserve"> numbers</w:t>
      </w:r>
      <w:r w:rsidRPr="00B57724">
        <w:rPr>
          <w:rFonts w:asciiTheme="minorHAnsi" w:hAnsiTheme="minorHAnsi"/>
          <w:i/>
          <w:sz w:val="22"/>
          <w:szCs w:val="22"/>
        </w:rPr>
        <w:t xml:space="preserve">: 2, 4, 5, 6, 7, 9, 10, 17 and 19. </w:t>
      </w:r>
    </w:p>
    <w:bookmarkEnd w:id="0"/>
    <w:p w:rsidR="00B57724" w:rsidRDefault="0046532C" w:rsidP="00B57724">
      <w:pPr>
        <w:spacing w:after="0"/>
        <w:rPr>
          <w:b/>
          <w:lang w:val="en-GB"/>
        </w:rPr>
      </w:pPr>
      <w:r w:rsidRPr="00672334">
        <w:rPr>
          <w:b/>
          <w:lang w:val="en-GB"/>
        </w:rPr>
        <w:t>Obtaining the overall score</w:t>
      </w:r>
    </w:p>
    <w:p w:rsidR="00EC4B12" w:rsidRPr="00B57724" w:rsidRDefault="00EC4B12" w:rsidP="00B57724">
      <w:pPr>
        <w:spacing w:after="0"/>
        <w:rPr>
          <w:b/>
          <w:lang w:val="en-GB"/>
        </w:rPr>
      </w:pPr>
      <w:r w:rsidRPr="00672334">
        <w:rPr>
          <w:rFonts w:eastAsia="Times New Roman" w:cs="Arial"/>
          <w:lang w:val="en"/>
        </w:rPr>
        <w:t>In order to obtain your overall score, you need to add up all the scores that you have obtained for each item on the scale.</w:t>
      </w:r>
    </w:p>
    <w:p w:rsidR="0086334D" w:rsidRPr="00672334" w:rsidRDefault="0086334D" w:rsidP="00B96C48">
      <w:pPr>
        <w:shd w:val="clear" w:color="auto" w:fill="FFFFFF"/>
        <w:spacing w:before="120" w:after="120" w:line="240" w:lineRule="auto"/>
        <w:rPr>
          <w:rFonts w:eastAsia="Times New Roman" w:cs="Arial"/>
          <w:lang w:val="en"/>
        </w:rPr>
      </w:pPr>
      <w:r w:rsidRPr="00672334">
        <w:rPr>
          <w:rFonts w:eastAsia="Times New Roman" w:cs="Arial"/>
          <w:lang w:val="en"/>
        </w:rPr>
        <w:t xml:space="preserve">It is always interesting to be able to look at how a score on a scale compares with established </w:t>
      </w:r>
      <w:r w:rsidRPr="00672334">
        <w:rPr>
          <w:rFonts w:eastAsia="Times New Roman" w:cs="Arial"/>
          <w:i/>
          <w:iCs/>
          <w:lang w:val="en"/>
        </w:rPr>
        <w:t>norms</w:t>
      </w:r>
      <w:r w:rsidRPr="00672334">
        <w:rPr>
          <w:rFonts w:eastAsia="Times New Roman" w:cs="Arial"/>
          <w:lang w:val="en"/>
        </w:rPr>
        <w:t xml:space="preserve"> – these are values obtained in previous research using (ideally) large samples. Typically, reports of norm values include a measure of the </w:t>
      </w:r>
      <w:r w:rsidRPr="00672334">
        <w:rPr>
          <w:rFonts w:eastAsia="Times New Roman" w:cs="Arial"/>
          <w:i/>
          <w:iCs/>
          <w:lang w:val="en"/>
        </w:rPr>
        <w:t>arithmetic mean</w:t>
      </w:r>
      <w:r w:rsidRPr="00672334">
        <w:rPr>
          <w:rFonts w:eastAsia="Times New Roman" w:cs="Arial"/>
          <w:lang w:val="en"/>
        </w:rPr>
        <w:t xml:space="preserve"> average (for all the respondents that took the test). </w:t>
      </w:r>
    </w:p>
    <w:p w:rsidR="0086334D" w:rsidRPr="00672334" w:rsidRDefault="0086334D" w:rsidP="0086334D">
      <w:pPr>
        <w:shd w:val="clear" w:color="auto" w:fill="FFFFFF"/>
        <w:spacing w:before="120" w:after="120" w:line="240" w:lineRule="auto"/>
        <w:rPr>
          <w:rFonts w:eastAsia="Times New Roman" w:cs="Arial"/>
          <w:lang w:val="en"/>
        </w:rPr>
      </w:pPr>
      <w:r w:rsidRPr="00672334">
        <w:rPr>
          <w:rFonts w:eastAsia="Times New Roman" w:cs="Arial"/>
          <w:lang w:val="en"/>
        </w:rPr>
        <w:t>The total possible range of scores on the CARS is 19 to 95. The norm values below are taken from the scores of a sample of 270 undergraduate psychology students (103 men and 169 women, with a mean age of 19.05 and age range of 17 to 45) who completed the test in the mid-1980s:</w:t>
      </w:r>
    </w:p>
    <w:p w:rsidR="00547E81" w:rsidRPr="00B57724" w:rsidRDefault="0086334D" w:rsidP="00B57724">
      <w:pPr>
        <w:shd w:val="clear" w:color="auto" w:fill="FFFFFF"/>
        <w:spacing w:after="0" w:line="240" w:lineRule="auto"/>
        <w:jc w:val="center"/>
        <w:rPr>
          <w:rFonts w:eastAsia="Times New Roman" w:cs="Arial"/>
          <w:i/>
          <w:lang w:val="en-GB"/>
        </w:rPr>
      </w:pPr>
      <w:proofErr w:type="gramStart"/>
      <w:r w:rsidRPr="00B57724">
        <w:rPr>
          <w:rFonts w:eastAsia="Times New Roman" w:cs="Arial"/>
          <w:i/>
          <w:lang w:val="en-GB"/>
        </w:rPr>
        <w:t>mean</w:t>
      </w:r>
      <w:proofErr w:type="gramEnd"/>
      <w:r w:rsidRPr="00B57724">
        <w:rPr>
          <w:rFonts w:eastAsia="Times New Roman" w:cs="Arial"/>
          <w:i/>
          <w:lang w:val="en-GB"/>
        </w:rPr>
        <w:t xml:space="preserve"> = 43.58,</w:t>
      </w:r>
      <w:r w:rsidR="00672334" w:rsidRPr="00B57724">
        <w:rPr>
          <w:rFonts w:eastAsia="Times New Roman" w:cs="Arial"/>
          <w:i/>
          <w:lang w:val="en-GB"/>
        </w:rPr>
        <w:t xml:space="preserve"> </w:t>
      </w:r>
      <w:r w:rsidRPr="00B57724">
        <w:rPr>
          <w:rFonts w:eastAsia="Times New Roman" w:cs="Arial"/>
          <w:i/>
          <w:lang w:val="en-GB"/>
        </w:rPr>
        <w:t>range = 21 to 89.</w:t>
      </w:r>
    </w:p>
    <w:p w:rsidR="00B57724" w:rsidRDefault="00B57724" w:rsidP="00B57724">
      <w:pPr>
        <w:shd w:val="clear" w:color="auto" w:fill="FFFFFF"/>
        <w:spacing w:after="0" w:line="240" w:lineRule="auto"/>
        <w:rPr>
          <w:rFonts w:eastAsia="Times New Roman" w:cs="Arial"/>
          <w:lang w:val="en-GB"/>
        </w:rPr>
      </w:pPr>
    </w:p>
    <w:p w:rsidR="00B57724" w:rsidRPr="00672334" w:rsidRDefault="00B57724" w:rsidP="00B57724">
      <w:pPr>
        <w:shd w:val="clear" w:color="auto" w:fill="FFFFFF"/>
        <w:spacing w:after="0" w:line="240" w:lineRule="auto"/>
        <w:rPr>
          <w:rFonts w:eastAsia="Times New Roman" w:cs="Arial"/>
          <w:lang w:val="en"/>
        </w:rPr>
      </w:pPr>
      <w:r w:rsidRPr="00B57724">
        <w:rPr>
          <w:rFonts w:eastAsia="Times New Roman" w:cs="Arial"/>
          <w:b/>
          <w:lang w:val="en-GB"/>
        </w:rPr>
        <w:t>Reference</w:t>
      </w:r>
      <w:r>
        <w:rPr>
          <w:rFonts w:eastAsia="Times New Roman" w:cs="Arial"/>
          <w:lang w:val="en-GB"/>
        </w:rPr>
        <w:t xml:space="preserve">: </w:t>
      </w:r>
      <w:proofErr w:type="spellStart"/>
      <w:r w:rsidRPr="00B57724">
        <w:rPr>
          <w:rFonts w:eastAsia="Times New Roman" w:cs="Arial"/>
          <w:lang w:val="en-GB"/>
        </w:rPr>
        <w:t>Bryman</w:t>
      </w:r>
      <w:proofErr w:type="spellEnd"/>
      <w:r w:rsidRPr="00B57724">
        <w:rPr>
          <w:rFonts w:eastAsia="Times New Roman" w:cs="Arial"/>
          <w:lang w:val="en-GB"/>
        </w:rPr>
        <w:t xml:space="preserve">, A. (2008) </w:t>
      </w:r>
      <w:r w:rsidRPr="00B57724">
        <w:rPr>
          <w:rFonts w:eastAsia="Times New Roman" w:cs="Arial"/>
          <w:i/>
          <w:iCs/>
          <w:lang w:val="en-GB"/>
        </w:rPr>
        <w:t xml:space="preserve">Social Research Methods </w:t>
      </w:r>
      <w:r w:rsidRPr="00B57724">
        <w:rPr>
          <w:rFonts w:eastAsia="Times New Roman" w:cs="Arial"/>
          <w:lang w:val="en-GB"/>
        </w:rPr>
        <w:t>(3</w:t>
      </w:r>
      <w:r w:rsidRPr="00B57724">
        <w:rPr>
          <w:rFonts w:eastAsia="Times New Roman" w:cs="Arial"/>
          <w:vertAlign w:val="superscript"/>
          <w:lang w:val="en-GB"/>
        </w:rPr>
        <w:t>rd</w:t>
      </w:r>
      <w:r w:rsidRPr="00B57724">
        <w:rPr>
          <w:rFonts w:eastAsia="Times New Roman" w:cs="Arial"/>
          <w:lang w:val="en-GB"/>
        </w:rPr>
        <w:t xml:space="preserve"> edition). Oxford: Oxford University Press</w:t>
      </w:r>
      <w:r>
        <w:rPr>
          <w:rFonts w:eastAsia="Times New Roman" w:cs="Arial"/>
          <w:lang w:val="en-GB"/>
        </w:rPr>
        <w:t xml:space="preserve"> </w:t>
      </w:r>
    </w:p>
    <w:sectPr w:rsidR="00B57724" w:rsidRPr="0067233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2A527E5"/>
    <w:multiLevelType w:val="hybridMultilevel"/>
    <w:tmpl w:val="7602CE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70030C5"/>
    <w:multiLevelType w:val="hybridMultilevel"/>
    <w:tmpl w:val="67BABD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67974DE4"/>
    <w:multiLevelType w:val="multilevel"/>
    <w:tmpl w:val="D8EEA5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C4B12"/>
    <w:rsid w:val="001F0CB1"/>
    <w:rsid w:val="0046532C"/>
    <w:rsid w:val="00547E81"/>
    <w:rsid w:val="005842F2"/>
    <w:rsid w:val="00635407"/>
    <w:rsid w:val="00672334"/>
    <w:rsid w:val="0075470E"/>
    <w:rsid w:val="008530F5"/>
    <w:rsid w:val="0086334D"/>
    <w:rsid w:val="008E0306"/>
    <w:rsid w:val="00977EB8"/>
    <w:rsid w:val="00980649"/>
    <w:rsid w:val="00B57724"/>
    <w:rsid w:val="00B96C48"/>
    <w:rsid w:val="00C23A23"/>
    <w:rsid w:val="00EC4B12"/>
    <w:rsid w:val="00F463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4B12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F0CB1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8E0306"/>
    <w:rPr>
      <w:color w:val="800080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46532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oucontent-glossaryterm-styling">
    <w:name w:val="oucontent-glossaryterm-styling"/>
    <w:basedOn w:val="DefaultParagraphFont"/>
    <w:rsid w:val="0046532C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4B12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F0CB1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8E0306"/>
    <w:rPr>
      <w:color w:val="800080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46532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oucontent-glossaryterm-styling">
    <w:name w:val="oucontent-glossaryterm-styling"/>
    <w:basedOn w:val="DefaultParagraphFont"/>
    <w:rsid w:val="004653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0836702">
      <w:bodyDiv w:val="1"/>
      <w:marLeft w:val="1"/>
      <w:marRight w:val="1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708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836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511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7428959">
                      <w:marLeft w:val="3690"/>
                      <w:marRight w:val="369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54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8745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52374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6791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372189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5960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064953">
      <w:bodyDiv w:val="1"/>
      <w:marLeft w:val="1"/>
      <w:marRight w:val="1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218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0066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999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3946126">
                      <w:marLeft w:val="3690"/>
                      <w:marRight w:val="369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64462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740762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49157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70015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371172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13481849">
      <w:bodyDiv w:val="1"/>
      <w:marLeft w:val="1"/>
      <w:marRight w:val="1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1319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5675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843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6463295">
                      <w:marLeft w:val="3690"/>
                      <w:marRight w:val="369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0051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13283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13396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81032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8602776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8273692">
                                              <w:marLeft w:val="0"/>
                                              <w:marRight w:val="0"/>
                                              <w:marTop w:val="150"/>
                                              <w:marBottom w:val="15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189369725">
                                              <w:marLeft w:val="0"/>
                                              <w:marRight w:val="0"/>
                                              <w:marTop w:val="150"/>
                                              <w:marBottom w:val="15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785729307">
                                              <w:marLeft w:val="0"/>
                                              <w:marRight w:val="0"/>
                                              <w:marTop w:val="150"/>
                                              <w:marBottom w:val="15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5039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363107">
      <w:bodyDiv w:val="1"/>
      <w:marLeft w:val="1"/>
      <w:marRight w:val="1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7160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95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85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5658007">
                      <w:marLeft w:val="3690"/>
                      <w:marRight w:val="369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98828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32103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49545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25492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602865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414</Words>
  <Characters>2362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CPD</dc:creator>
  <cp:lastModifiedBy>CPD</cp:lastModifiedBy>
  <cp:revision>4</cp:revision>
  <dcterms:created xsi:type="dcterms:W3CDTF">2015-05-13T15:26:00Z</dcterms:created>
  <dcterms:modified xsi:type="dcterms:W3CDTF">2015-05-15T12:12:00Z</dcterms:modified>
</cp:coreProperties>
</file>