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F970B" w14:textId="1AF5B80F" w:rsidR="00E14012" w:rsidRDefault="008E573D" w:rsidP="00E14012">
      <w:r w:rsidRPr="008E573D">
        <w:rPr>
          <w:noProof/>
        </w:rPr>
        <w:drawing>
          <wp:inline distT="0" distB="0" distL="0" distR="0" wp14:anchorId="5FA2E107" wp14:editId="069FB19F">
            <wp:extent cx="1988992" cy="891617"/>
            <wp:effectExtent l="0" t="0" r="0" b="3810"/>
            <wp:docPr id="951344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44495" name=""/>
                    <pic:cNvPicPr/>
                  </pic:nvPicPr>
                  <pic:blipFill>
                    <a:blip r:embed="rId7"/>
                    <a:stretch>
                      <a:fillRect/>
                    </a:stretch>
                  </pic:blipFill>
                  <pic:spPr>
                    <a:xfrm>
                      <a:off x="0" y="0"/>
                      <a:ext cx="1988992" cy="891617"/>
                    </a:xfrm>
                    <a:prstGeom prst="rect">
                      <a:avLst/>
                    </a:prstGeom>
                  </pic:spPr>
                </pic:pic>
              </a:graphicData>
            </a:graphic>
          </wp:inline>
        </w:drawing>
      </w:r>
    </w:p>
    <w:p w14:paraId="142A1801" w14:textId="77777777" w:rsidR="00E14012" w:rsidRDefault="00E14012" w:rsidP="00E14012"/>
    <w:p w14:paraId="289BEDBA" w14:textId="77777777" w:rsidR="00E14012" w:rsidRDefault="00E14012" w:rsidP="00E14012"/>
    <w:p w14:paraId="54B5FAFE" w14:textId="77777777" w:rsidR="00E14012" w:rsidRDefault="00E14012" w:rsidP="00E14012"/>
    <w:p w14:paraId="1E74684D" w14:textId="77777777" w:rsidR="00E14012" w:rsidRDefault="00E14012" w:rsidP="00E14012"/>
    <w:p w14:paraId="7EB797FB" w14:textId="77777777" w:rsidR="00E14012" w:rsidRDefault="00E14012" w:rsidP="00E14012"/>
    <w:p w14:paraId="10146F15" w14:textId="72D20931" w:rsidR="00E14012" w:rsidRPr="00E14012" w:rsidRDefault="00E14012" w:rsidP="00E14012">
      <w:pPr>
        <w:jc w:val="center"/>
        <w:rPr>
          <w:b/>
          <w:bCs/>
          <w:sz w:val="52"/>
          <w:szCs w:val="52"/>
        </w:rPr>
      </w:pPr>
      <w:r w:rsidRPr="00E14012">
        <w:rPr>
          <w:b/>
          <w:bCs/>
          <w:sz w:val="52"/>
          <w:szCs w:val="52"/>
        </w:rPr>
        <w:t>Project Management</w:t>
      </w:r>
    </w:p>
    <w:p w14:paraId="081B8C1E" w14:textId="49D020AC" w:rsidR="00E14012" w:rsidRPr="00E14012" w:rsidRDefault="00E14012" w:rsidP="00E14012">
      <w:pPr>
        <w:jc w:val="center"/>
        <w:rPr>
          <w:b/>
          <w:bCs/>
          <w:sz w:val="52"/>
          <w:szCs w:val="52"/>
        </w:rPr>
      </w:pPr>
      <w:r w:rsidRPr="00E14012">
        <w:rPr>
          <w:b/>
          <w:bCs/>
          <w:sz w:val="52"/>
          <w:szCs w:val="52"/>
        </w:rPr>
        <w:t>LCBB5005</w:t>
      </w:r>
    </w:p>
    <w:p w14:paraId="3E8D3251" w14:textId="3C030C69" w:rsidR="00E14012" w:rsidRPr="00E14012" w:rsidRDefault="00E14012" w:rsidP="00E14012">
      <w:pPr>
        <w:jc w:val="center"/>
        <w:rPr>
          <w:b/>
          <w:bCs/>
          <w:sz w:val="36"/>
          <w:szCs w:val="36"/>
        </w:rPr>
      </w:pPr>
      <w:r w:rsidRPr="00E14012">
        <w:rPr>
          <w:b/>
          <w:bCs/>
          <w:sz w:val="36"/>
          <w:szCs w:val="36"/>
        </w:rPr>
        <w:t xml:space="preserve">Student </w:t>
      </w:r>
      <w:r w:rsidR="003A6C48">
        <w:rPr>
          <w:b/>
          <w:bCs/>
          <w:sz w:val="36"/>
          <w:szCs w:val="36"/>
        </w:rPr>
        <w:t xml:space="preserve"> Name : Diana </w:t>
      </w:r>
      <w:r w:rsidR="00094707">
        <w:rPr>
          <w:b/>
          <w:bCs/>
          <w:sz w:val="36"/>
          <w:szCs w:val="36"/>
        </w:rPr>
        <w:t xml:space="preserve"> Sharbanova</w:t>
      </w:r>
    </w:p>
    <w:p w14:paraId="6EA36896" w14:textId="020E1A25" w:rsidR="008018E2" w:rsidRDefault="00E14012" w:rsidP="00E14012">
      <w:pPr>
        <w:jc w:val="center"/>
      </w:pPr>
      <w:r w:rsidRPr="00E14012">
        <w:rPr>
          <w:b/>
          <w:bCs/>
          <w:sz w:val="36"/>
          <w:szCs w:val="36"/>
        </w:rPr>
        <w:t>Student ID:</w:t>
      </w:r>
      <w:r w:rsidR="00094707">
        <w:rPr>
          <w:b/>
          <w:bCs/>
          <w:sz w:val="36"/>
          <w:szCs w:val="36"/>
        </w:rPr>
        <w:t>2131741</w:t>
      </w:r>
      <w:r w:rsidR="00336BD5">
        <w:rPr>
          <w:b/>
          <w:bCs/>
          <w:sz w:val="36"/>
          <w:szCs w:val="36"/>
        </w:rPr>
        <w:t xml:space="preserve">                                                              </w:t>
      </w:r>
      <w:r w:rsidR="00BB4ABD">
        <w:rPr>
          <w:b/>
          <w:bCs/>
          <w:sz w:val="36"/>
          <w:szCs w:val="36"/>
        </w:rPr>
        <w:t xml:space="preserve">Lecture Name: </w:t>
      </w:r>
      <w:proofErr w:type="spellStart"/>
      <w:r w:rsidR="00073915">
        <w:rPr>
          <w:b/>
          <w:bCs/>
          <w:sz w:val="36"/>
          <w:szCs w:val="36"/>
        </w:rPr>
        <w:t>Sadeque</w:t>
      </w:r>
      <w:proofErr w:type="spellEnd"/>
      <w:r w:rsidR="00073915">
        <w:rPr>
          <w:b/>
          <w:bCs/>
          <w:sz w:val="36"/>
          <w:szCs w:val="36"/>
        </w:rPr>
        <w:t xml:space="preserve"> </w:t>
      </w:r>
      <w:r w:rsidR="00BB4ABD">
        <w:rPr>
          <w:b/>
          <w:bCs/>
          <w:sz w:val="36"/>
          <w:szCs w:val="36"/>
        </w:rPr>
        <w:t xml:space="preserve">Imam </w:t>
      </w:r>
      <w:proofErr w:type="spellStart"/>
      <w:r w:rsidR="00BB4ABD">
        <w:rPr>
          <w:b/>
          <w:bCs/>
          <w:sz w:val="36"/>
          <w:szCs w:val="36"/>
        </w:rPr>
        <w:t>Shai</w:t>
      </w:r>
      <w:r w:rsidR="00B6328D">
        <w:rPr>
          <w:b/>
          <w:bCs/>
          <w:sz w:val="36"/>
          <w:szCs w:val="36"/>
        </w:rPr>
        <w:t>kh</w:t>
      </w:r>
      <w:proofErr w:type="spellEnd"/>
      <w:r w:rsidR="002379E6">
        <w:rPr>
          <w:b/>
          <w:bCs/>
          <w:sz w:val="36"/>
          <w:szCs w:val="36"/>
        </w:rPr>
        <w:t xml:space="preserve"> </w:t>
      </w:r>
      <w:r w:rsidR="008018E2">
        <w:br w:type="page"/>
      </w:r>
    </w:p>
    <w:p w14:paraId="00000001" w14:textId="798E997E" w:rsidR="00807914" w:rsidRPr="00E14012" w:rsidRDefault="00000000" w:rsidP="00E14012">
      <w:pPr>
        <w:rPr>
          <w:b/>
          <w:bCs/>
        </w:rPr>
      </w:pPr>
      <w:r w:rsidRPr="00E14012">
        <w:rPr>
          <w:b/>
          <w:bCs/>
        </w:rPr>
        <w:lastRenderedPageBreak/>
        <w:t xml:space="preserve">Introduction </w:t>
      </w:r>
    </w:p>
    <w:p w14:paraId="00000002" w14:textId="77777777" w:rsidR="00807914" w:rsidRDefault="00000000" w:rsidP="00E14012">
      <w:r w:rsidRPr="00E14012">
        <w:t>A project plan or also known as a work plan is basically an outline of a project's objectives, goals and all the different tasks that the project team needs to complete in order to complete a project. It is very crucial as it will ensure</w:t>
      </w:r>
      <w:r>
        <w:t xml:space="preserve"> that a project will complete on time and within the allocated budget while fulfilling the required standards. The following essay will discuss all the different aspects of the Google Headquarter project that has been established in the heart of London. It will briefly highlight this particular project’s scope, schedule, resources, budget, quality, stakeholders, potential risks and the communication network. </w:t>
      </w:r>
    </w:p>
    <w:p w14:paraId="00000003" w14:textId="77777777" w:rsidR="00807914" w:rsidRDefault="00807914" w:rsidP="00E14012"/>
    <w:p w14:paraId="00000004" w14:textId="77777777" w:rsidR="00807914" w:rsidRDefault="00000000" w:rsidP="00E14012">
      <w:r>
        <w:br w:type="page"/>
      </w:r>
    </w:p>
    <w:p w14:paraId="00000005" w14:textId="77777777" w:rsidR="00807914" w:rsidRPr="008E573D" w:rsidRDefault="00000000" w:rsidP="00E14012">
      <w:pPr>
        <w:rPr>
          <w:b/>
          <w:bCs/>
        </w:rPr>
      </w:pPr>
      <w:r w:rsidRPr="008E573D">
        <w:rPr>
          <w:b/>
          <w:bCs/>
        </w:rPr>
        <w:lastRenderedPageBreak/>
        <w:t>Discussion</w:t>
      </w:r>
    </w:p>
    <w:p w14:paraId="00000006" w14:textId="368CE4D9" w:rsidR="00807914" w:rsidRDefault="00000000" w:rsidP="00E14012">
      <w:r>
        <w:t>The Google Headquarters project that has been going in London’s King Cross usually represents an iconic endeavour that has an outstanding aim to create a state-of-the-art for all the Google staff</w:t>
      </w:r>
      <w:sdt>
        <w:sdtPr>
          <w:id w:val="502480467"/>
          <w:citation/>
        </w:sdtPr>
        <w:sdtContent>
          <w:r w:rsidR="008E573D">
            <w:fldChar w:fldCharType="begin"/>
          </w:r>
          <w:r w:rsidR="008E573D">
            <w:rPr>
              <w:lang w:val="en-US"/>
            </w:rPr>
            <w:instrText xml:space="preserve"> CITATION Gil22 \l 1033 </w:instrText>
          </w:r>
          <w:r w:rsidR="008E573D">
            <w:fldChar w:fldCharType="separate"/>
          </w:r>
          <w:r w:rsidR="008E573D">
            <w:rPr>
              <w:noProof/>
              <w:lang w:val="en-US"/>
            </w:rPr>
            <w:t xml:space="preserve"> </w:t>
          </w:r>
          <w:r w:rsidR="008E573D" w:rsidRPr="008E573D">
            <w:rPr>
              <w:noProof/>
              <w:lang w:val="en-US"/>
            </w:rPr>
            <w:t>(Gillespies, 2022)</w:t>
          </w:r>
          <w:r w:rsidR="008E573D">
            <w:fldChar w:fldCharType="end"/>
          </w:r>
        </w:sdtContent>
      </w:sdt>
      <w:r>
        <w:t xml:space="preserve">. It also focuses on contributing a lot in the local community and economy. Furthermore, with an outstanding investment of more than one billion pounds the project strategically chose one of the most expensive areas in London which is the King’s Cross station’s adjacent area. The building has more </w:t>
      </w:r>
      <w:r w:rsidR="008E573D">
        <w:t>than</w:t>
      </w:r>
      <w:r>
        <w:t xml:space="preserve"> 60,000 square metres of eye-catching office space which is 11 stories tall and built to provide working space for 4500 workers. This beautifully designed office building will leave Google’s mark outside of the United State. Heatherwick Studio and Bjarke Ingels Group were responsible for creating the outline of the building’s design together with BDP as the main design delivery architec</w:t>
      </w:r>
      <w:r w:rsidR="00803385">
        <w:t>t</w:t>
      </w:r>
      <w:sdt>
        <w:sdtPr>
          <w:id w:val="-1449766010"/>
          <w:citation/>
        </w:sdtPr>
        <w:sdtContent>
          <w:r w:rsidR="00803385">
            <w:fldChar w:fldCharType="begin"/>
          </w:r>
          <w:r w:rsidR="00803385">
            <w:rPr>
              <w:lang w:val="en-US"/>
            </w:rPr>
            <w:instrText xml:space="preserve"> CITATION Hea24 \l 1033 </w:instrText>
          </w:r>
          <w:r w:rsidR="00803385">
            <w:fldChar w:fldCharType="separate"/>
          </w:r>
          <w:r w:rsidR="00803385">
            <w:rPr>
              <w:noProof/>
              <w:lang w:val="en-US"/>
            </w:rPr>
            <w:t xml:space="preserve"> </w:t>
          </w:r>
          <w:r w:rsidR="00803385" w:rsidRPr="00803385">
            <w:rPr>
              <w:noProof/>
              <w:lang w:val="en-US"/>
            </w:rPr>
            <w:t>(Heatherwick, 2024)</w:t>
          </w:r>
          <w:r w:rsidR="00803385">
            <w:fldChar w:fldCharType="end"/>
          </w:r>
        </w:sdtContent>
      </w:sdt>
      <w:r>
        <w:t xml:space="preserve">. Lots of different innovative features have been installed in this astonishing budding. </w:t>
      </w:r>
      <w:r w:rsidR="008018E2">
        <w:t>Gillespies</w:t>
      </w:r>
      <w:r>
        <w:t xml:space="preserve"> was responsible for constructing a very expensive rooftop garden which is more than 300 metre in span and one of the most iconic features of this expensive construction. This garden has highlighted Google’s commitment to sustainability and also a natural theme which has been created with Google's healthy material program’s resources. It has lost the different zones such as wooden decking, open lawns, large trees, a wild meadow and even a </w:t>
      </w:r>
      <w:r w:rsidR="008E573D">
        <w:t>200-metre</w:t>
      </w:r>
      <w:r>
        <w:t xml:space="preserve"> running space for employees</w:t>
      </w:r>
      <w:sdt>
        <w:sdtPr>
          <w:id w:val="1493825274"/>
          <w:citation/>
        </w:sdtPr>
        <w:sdtContent>
          <w:r w:rsidR="008E573D">
            <w:fldChar w:fldCharType="begin"/>
          </w:r>
          <w:r w:rsidR="008E573D">
            <w:rPr>
              <w:lang w:val="en-US"/>
            </w:rPr>
            <w:instrText xml:space="preserve"> CITATION Joa222 \l 1033 </w:instrText>
          </w:r>
          <w:r w:rsidR="008E573D">
            <w:fldChar w:fldCharType="separate"/>
          </w:r>
          <w:r w:rsidR="008E573D">
            <w:rPr>
              <w:noProof/>
              <w:lang w:val="en-US"/>
            </w:rPr>
            <w:t xml:space="preserve"> </w:t>
          </w:r>
          <w:r w:rsidR="008E573D" w:rsidRPr="008E573D">
            <w:rPr>
              <w:noProof/>
              <w:lang w:val="en-US"/>
            </w:rPr>
            <w:t>(Partridge, 2022)</w:t>
          </w:r>
          <w:r w:rsidR="008E573D">
            <w:fldChar w:fldCharType="end"/>
          </w:r>
        </w:sdtContent>
      </w:sdt>
      <w:r>
        <w:t xml:space="preserve">. The building also has several features that include a multi-purpose gaming area, a gym, cafes and an excellent designed pool which will foster a pleasant working area for all the employees that boost productivity and well-being. Therefore, this project has highlighted Google’s commitment to the United Kingdom as it was a great investment for both the London Central Saint Giles office and Campus of King Cross. After completing the </w:t>
      </w:r>
      <w:r w:rsidR="008E573D">
        <w:t>campus,</w:t>
      </w:r>
      <w:r>
        <w:t xml:space="preserve"> it will be able to provide 7000 housing spaces for Google’s employees. This campus expansion has not only improved the operational capacity of Google’s but also contributed to the knowledge-based economy at King’s Cross</w:t>
      </w:r>
      <w:sdt>
        <w:sdtPr>
          <w:id w:val="-1876692921"/>
          <w:citation/>
        </w:sdtPr>
        <w:sdtContent>
          <w:r w:rsidR="008E573D">
            <w:fldChar w:fldCharType="begin"/>
          </w:r>
          <w:r w:rsidR="008E573D">
            <w:rPr>
              <w:lang w:val="en-US"/>
            </w:rPr>
            <w:instrText xml:space="preserve"> CITATION Kin24 \l 1033 </w:instrText>
          </w:r>
          <w:r w:rsidR="008E573D">
            <w:fldChar w:fldCharType="separate"/>
          </w:r>
          <w:r w:rsidR="008E573D">
            <w:rPr>
              <w:noProof/>
              <w:lang w:val="en-US"/>
            </w:rPr>
            <w:t xml:space="preserve"> </w:t>
          </w:r>
          <w:r w:rsidR="008E573D" w:rsidRPr="008E573D">
            <w:rPr>
              <w:noProof/>
              <w:lang w:val="en-US"/>
            </w:rPr>
            <w:t>(Kingscross, 2024)</w:t>
          </w:r>
          <w:r w:rsidR="008E573D">
            <w:fldChar w:fldCharType="end"/>
          </w:r>
        </w:sdtContent>
      </w:sdt>
      <w:r>
        <w:t xml:space="preserve">. Overall, this </w:t>
      </w:r>
      <w:r>
        <w:lastRenderedPageBreak/>
        <w:t xml:space="preserve">project showcases Google’s long-term commitment to the market of the United Kingdom and developing vibrant communities. </w:t>
      </w:r>
    </w:p>
    <w:p w14:paraId="00000007" w14:textId="68D1F32D" w:rsidR="00807914" w:rsidRDefault="00000000" w:rsidP="00E14012">
      <w:r>
        <w:t>The Google Headquarters project is scheduled to complete at the end of 2024. It is a ground up development of more than 60000 square metres of prime office space. Currently the project is in its advancement stage where the building is almost complete and all of its features are already installed in their specific areas</w:t>
      </w:r>
      <w:sdt>
        <w:sdtPr>
          <w:id w:val="564304799"/>
          <w:citation/>
        </w:sdtPr>
        <w:sdtContent>
          <w:r w:rsidR="008E573D">
            <w:fldChar w:fldCharType="begin"/>
          </w:r>
          <w:r w:rsidR="008E573D">
            <w:rPr>
              <w:lang w:val="en-US"/>
            </w:rPr>
            <w:instrText xml:space="preserve"> CITATION Ron22 \l 1033 </w:instrText>
          </w:r>
          <w:r w:rsidR="008E573D">
            <w:fldChar w:fldCharType="separate"/>
          </w:r>
          <w:r w:rsidR="008E573D">
            <w:rPr>
              <w:noProof/>
              <w:lang w:val="en-US"/>
            </w:rPr>
            <w:t xml:space="preserve"> </w:t>
          </w:r>
          <w:r w:rsidR="008E573D" w:rsidRPr="008E573D">
            <w:rPr>
              <w:noProof/>
              <w:lang w:val="en-US"/>
            </w:rPr>
            <w:t>(Harris, 2022)</w:t>
          </w:r>
          <w:r w:rsidR="008E573D">
            <w:fldChar w:fldCharType="end"/>
          </w:r>
        </w:sdtContent>
      </w:sdt>
      <w:r>
        <w:t xml:space="preserve">. However, the iconic expensive rooftop garden is still underway. </w:t>
      </w:r>
      <w:r w:rsidR="008018E2">
        <w:t>Gillespies</w:t>
      </w:r>
      <w:r>
        <w:t xml:space="preserve"> who was appointed for developing this garden will carefully make sure that this garden is well aligned with Google’s vision. The construction team who is currently working with the architectural design BIG and </w:t>
      </w:r>
      <w:r w:rsidR="008018E2">
        <w:t>Heatherwick</w:t>
      </w:r>
      <w:r>
        <w:t xml:space="preserve"> Studio will make sure that this garden will create an advantageous working area for all the employees</w:t>
      </w:r>
      <w:sdt>
        <w:sdtPr>
          <w:id w:val="1718082629"/>
          <w:citation/>
        </w:sdtPr>
        <w:sdtContent>
          <w:r w:rsidR="008E573D">
            <w:fldChar w:fldCharType="begin"/>
          </w:r>
          <w:r w:rsidR="008E573D">
            <w:rPr>
              <w:lang w:val="en-US"/>
            </w:rPr>
            <w:instrText xml:space="preserve"> CITATION Lew24 \l 1033 </w:instrText>
          </w:r>
          <w:r w:rsidR="008E573D">
            <w:fldChar w:fldCharType="separate"/>
          </w:r>
          <w:r w:rsidR="008E573D">
            <w:rPr>
              <w:noProof/>
              <w:lang w:val="en-US"/>
            </w:rPr>
            <w:t xml:space="preserve"> </w:t>
          </w:r>
          <w:r w:rsidR="008E573D" w:rsidRPr="008E573D">
            <w:rPr>
              <w:noProof/>
              <w:lang w:val="en-US"/>
            </w:rPr>
            <w:t>(Adams, 2024)</w:t>
          </w:r>
          <w:r w:rsidR="008E573D">
            <w:fldChar w:fldCharType="end"/>
          </w:r>
        </w:sdtContent>
      </w:sdt>
      <w:r>
        <w:t>. While the project is slowly going to be complete it usually makes sure to meet all the milestones and complete on the pre-planned time frame. This building will highlight the sustainable commitment of Google for the King Cross area since all the materials that have been used come from Google's healthy material program.</w:t>
      </w:r>
    </w:p>
    <w:p w14:paraId="00000008" w14:textId="3D0CCA98" w:rsidR="00807914" w:rsidRDefault="00000000" w:rsidP="00E14012">
      <w:r>
        <w:t xml:space="preserve">Lots of different resources have been utilised in this particular project such as physical resources, human resources, financial resources, technological resources and environmental resources. Regarding the physical resources the first requirement was the land of the project, it has utilised one of the most expensive </w:t>
      </w:r>
      <w:r w:rsidR="008018E2">
        <w:t>lands</w:t>
      </w:r>
      <w:r>
        <w:t xml:space="preserve"> just beside King’s Cross station</w:t>
      </w:r>
      <w:sdt>
        <w:sdtPr>
          <w:id w:val="24216982"/>
          <w:citation/>
        </w:sdtPr>
        <w:sdtContent>
          <w:r w:rsidR="00803385">
            <w:fldChar w:fldCharType="begin"/>
          </w:r>
          <w:r w:rsidR="00803385">
            <w:rPr>
              <w:lang w:val="en-US"/>
            </w:rPr>
            <w:instrText xml:space="preserve"> CITATION Gus22 \l 1033 </w:instrText>
          </w:r>
          <w:r w:rsidR="00803385">
            <w:fldChar w:fldCharType="separate"/>
          </w:r>
          <w:r w:rsidR="00803385">
            <w:rPr>
              <w:noProof/>
              <w:lang w:val="en-US"/>
            </w:rPr>
            <w:t xml:space="preserve"> </w:t>
          </w:r>
          <w:r w:rsidR="00803385" w:rsidRPr="00803385">
            <w:rPr>
              <w:noProof/>
              <w:lang w:val="en-US"/>
            </w:rPr>
            <w:t>(Alexiou, 2022)</w:t>
          </w:r>
          <w:r w:rsidR="00803385">
            <w:fldChar w:fldCharType="end"/>
          </w:r>
        </w:sdtContent>
      </w:sdt>
      <w:r>
        <w:t xml:space="preserve">. This large space was perfect for an outstanding project like Google’s headquarter. Several different types of building materials have been involved in this project. Tons of concrete, glass, steel alongside sustainable materials was used for constructing this </w:t>
      </w:r>
      <w:r w:rsidR="008018E2">
        <w:t>11-story</w:t>
      </w:r>
      <w:r>
        <w:t xml:space="preserve"> building. The office space of this building is more than 60000 square metres and equipped to provide a working area for more than 4500 employees. It also includes ancillary spaces just like a multi-purpose gym, cafes, gaming areas which was created to meet the requirements and desire of Google’s employees. Another notable physical resource is the expensive rooftop garden which </w:t>
      </w:r>
      <w:r>
        <w:lastRenderedPageBreak/>
        <w:t xml:space="preserve">is 300 metres </w:t>
      </w:r>
      <w:r w:rsidR="008018E2">
        <w:t>long and</w:t>
      </w:r>
      <w:r>
        <w:t xml:space="preserve"> has excellent features such as wooden deck, open lawns, big trees and a </w:t>
      </w:r>
      <w:r w:rsidR="008018E2">
        <w:t>200-metre-long</w:t>
      </w:r>
      <w:r>
        <w:t xml:space="preserve"> trim trail for staff. Regarding the human resources, the design architects usually come first. Bjarke Ingels Group and Heatherwick Studio are the ones who have created the building design while making sure it has creative functionality and aesthetic appeal</w:t>
      </w:r>
      <w:sdt>
        <w:sdtPr>
          <w:id w:val="-1433656812"/>
          <w:citation/>
        </w:sdtPr>
        <w:sdtContent>
          <w:r w:rsidR="00803385">
            <w:fldChar w:fldCharType="begin"/>
          </w:r>
          <w:r w:rsidR="00803385">
            <w:rPr>
              <w:lang w:val="en-US"/>
            </w:rPr>
            <w:instrText xml:space="preserve"> CITATION BIG24 \l 1033 </w:instrText>
          </w:r>
          <w:r w:rsidR="00803385">
            <w:fldChar w:fldCharType="separate"/>
          </w:r>
          <w:r w:rsidR="00803385">
            <w:rPr>
              <w:noProof/>
              <w:lang w:val="en-US"/>
            </w:rPr>
            <w:t xml:space="preserve"> </w:t>
          </w:r>
          <w:r w:rsidR="00803385" w:rsidRPr="00803385">
            <w:rPr>
              <w:noProof/>
              <w:lang w:val="en-US"/>
            </w:rPr>
            <w:t>(BIG, 2024)</w:t>
          </w:r>
          <w:r w:rsidR="00803385">
            <w:fldChar w:fldCharType="end"/>
          </w:r>
        </w:sdtContent>
      </w:sdt>
      <w:r>
        <w:t xml:space="preserve">. Landscape architect is another human resource which is </w:t>
      </w:r>
      <w:r w:rsidR="008018E2">
        <w:t>Gillespies</w:t>
      </w:r>
      <w:r>
        <w:t xml:space="preserve"> who have been selected for completing the expensive rooftop </w:t>
      </w:r>
      <w:r w:rsidR="008018E2">
        <w:t>garden which</w:t>
      </w:r>
      <w:r>
        <w:t xml:space="preserve"> was aligned with the vision of Google’s sustainable practices. BDP who is the main design delivery architect was responsible for ensuring that the </w:t>
      </w:r>
      <w:r w:rsidR="008018E2">
        <w:t>project’s</w:t>
      </w:r>
      <w:r>
        <w:t xml:space="preserve"> architectural plan has successfully translated into tangible construction</w:t>
      </w:r>
      <w:sdt>
        <w:sdtPr>
          <w:id w:val="-1400446201"/>
          <w:citation/>
        </w:sdtPr>
        <w:sdtContent>
          <w:r w:rsidR="00803385">
            <w:fldChar w:fldCharType="begin"/>
          </w:r>
          <w:r w:rsidR="00803385">
            <w:rPr>
              <w:lang w:val="en-US"/>
            </w:rPr>
            <w:instrText xml:space="preserve"> CITATION BDP24 \l 1033 </w:instrText>
          </w:r>
          <w:r w:rsidR="00803385">
            <w:fldChar w:fldCharType="separate"/>
          </w:r>
          <w:r w:rsidR="00803385">
            <w:rPr>
              <w:noProof/>
              <w:lang w:val="en-US"/>
            </w:rPr>
            <w:t xml:space="preserve"> </w:t>
          </w:r>
          <w:r w:rsidR="00803385" w:rsidRPr="00803385">
            <w:rPr>
              <w:noProof/>
              <w:lang w:val="en-US"/>
            </w:rPr>
            <w:t>(BDP, 2024)</w:t>
          </w:r>
          <w:r w:rsidR="00803385">
            <w:fldChar w:fldCharType="end"/>
          </w:r>
        </w:sdtContent>
      </w:sdt>
      <w:r>
        <w:t>. Apart from those human resources, lots of skilled workers and construction teams have been used in this project. This human resource was one of the most important as they have completed all the groundwork for this building's development. It includes installing all the different facilities, structural work and designing the landscape. Furthermore, several experienced project managers were also included in this project who were responsible for monitoring the project progress, coordinating between different teams, and managing timeline. They are also going to make sure that this project maintains its quality standards and completes within the allocated budget. Concerning the financial resources, Google has spent more than one billion pounds as the financial investment for this project which has covered all the construction fees, design cost and various other essential expenses</w:t>
      </w:r>
      <w:sdt>
        <w:sdtPr>
          <w:id w:val="-78365191"/>
          <w:citation/>
        </w:sdtPr>
        <w:sdtContent>
          <w:r w:rsidR="00803385">
            <w:fldChar w:fldCharType="begin"/>
          </w:r>
          <w:r w:rsidR="00803385">
            <w:rPr>
              <w:lang w:val="en-US"/>
            </w:rPr>
            <w:instrText xml:space="preserve"> CITATION Gen22 \l 1033 </w:instrText>
          </w:r>
          <w:r w:rsidR="00803385">
            <w:fldChar w:fldCharType="separate"/>
          </w:r>
          <w:r w:rsidR="00803385">
            <w:rPr>
              <w:noProof/>
              <w:lang w:val="en-US"/>
            </w:rPr>
            <w:t xml:space="preserve"> </w:t>
          </w:r>
          <w:r w:rsidR="00803385" w:rsidRPr="00803385">
            <w:rPr>
              <w:noProof/>
              <w:lang w:val="en-US"/>
            </w:rPr>
            <w:t>(Marks, 2022)</w:t>
          </w:r>
          <w:r w:rsidR="00803385">
            <w:fldChar w:fldCharType="end"/>
          </w:r>
        </w:sdtContent>
      </w:sdt>
      <w:r>
        <w:t xml:space="preserve">. The fund was allocated perfectly for all the different aspects of this particular project which has covered everything perfectly. Financial resources are very important and need to be managed effectively in order to make sure that the project stays within the allocated budget without hampering its quality. Regarding the technological resources, several advanced design and architectural software has been employed by the project’s design team. </w:t>
      </w:r>
      <w:r w:rsidR="008018E2">
        <w:t>Those software</w:t>
      </w:r>
      <w:r>
        <w:t xml:space="preserve"> has been utilised in order to create a 3D model of the entire building, create a detailed planning and building simulation. Additionally numerous equipment and machinery also has </w:t>
      </w:r>
      <w:r>
        <w:lastRenderedPageBreak/>
        <w:t xml:space="preserve">been used for construction purposes such as ground preparation, landscape design while maintaining sustainability. Many innovative technologies also have been incorporated in the building’s design in order to optimise the energy efficiently and lower the environmental impact. Apart from those technological resources various communication tools have been used together with software for project management which has ensured a transparent communication network between all the key stakeholders. This communication network also helped in the timely </w:t>
      </w:r>
      <w:r w:rsidR="008018E2">
        <w:t>decision-making</w:t>
      </w:r>
      <w:r>
        <w:t xml:space="preserve"> process and effective coordination between different teams. Last but not the least, many environmental resources also have been incorporated in this building’s construction. One of them is the sustainable materials that have been outsourced by the healthy materials program of Google. This material was mainly chosen for maintaining environmental sustainability and highlighting Google's eco-friendly practices</w:t>
      </w:r>
      <w:r w:rsidR="00CB31E3" w:rsidRPr="00CB31E3">
        <w:t xml:space="preserve"> </w:t>
      </w:r>
      <w:r w:rsidR="00CB31E3">
        <w:t>(</w:t>
      </w:r>
      <w:r w:rsidR="00CB31E3" w:rsidRPr="00803385">
        <w:t>Cenci</w:t>
      </w:r>
      <w:r w:rsidR="00CB31E3">
        <w:t xml:space="preserve"> et al</w:t>
      </w:r>
      <w:r w:rsidR="00CB31E3" w:rsidRPr="00803385">
        <w:t>., 2022</w:t>
      </w:r>
      <w:r w:rsidR="00CB31E3">
        <w:t>)</w:t>
      </w:r>
      <w:r>
        <w:t xml:space="preserve">. </w:t>
      </w:r>
    </w:p>
    <w:p w14:paraId="00000009" w14:textId="39361020" w:rsidR="00807914" w:rsidRDefault="00000000" w:rsidP="00E14012">
      <w:r>
        <w:t xml:space="preserve">Lots of different stakeholders also were involved in the creation of this astonishing headquarter of Google. The key stakeholder for this project was Google itself as the main beneficiary and investor. Google has overseen the project progression, outlining the project’s vision and also has provided the funding. The organisation plays a big part in developing the project’s design requirements. Another important stakeholder was the design firms which are the BIG and </w:t>
      </w:r>
      <w:r w:rsidR="008018E2">
        <w:t>Heatherwick</w:t>
      </w:r>
      <w:r>
        <w:t xml:space="preserve"> Studio. Both of these organisations have designed the building effectively while making sure that the building can easily meet the requirements of sustainability, functionality and aesthetic factors. The main role of these firms basically was creating a detailed project plan and integrating all the different innovative features in the project's architectural design. </w:t>
      </w:r>
      <w:r w:rsidR="008018E2">
        <w:t>Gillespies</w:t>
      </w:r>
      <w:r>
        <w:t xml:space="preserve"> was also included in the key stakeholder list as they </w:t>
      </w:r>
      <w:r w:rsidR="008018E2">
        <w:t>were</w:t>
      </w:r>
      <w:r>
        <w:t xml:space="preserve"> appointed to build the expensive rooftop garden</w:t>
      </w:r>
      <w:sdt>
        <w:sdtPr>
          <w:id w:val="1909196633"/>
          <w:citation/>
        </w:sdtPr>
        <w:sdtContent>
          <w:r w:rsidR="00CB31E3">
            <w:fldChar w:fldCharType="begin"/>
          </w:r>
          <w:r w:rsidR="00CB31E3">
            <w:rPr>
              <w:lang w:val="en-US"/>
            </w:rPr>
            <w:instrText xml:space="preserve"> CITATION Gil22 \l 1033 </w:instrText>
          </w:r>
          <w:r w:rsidR="00CB31E3">
            <w:fldChar w:fldCharType="separate"/>
          </w:r>
          <w:r w:rsidR="00CB31E3">
            <w:rPr>
              <w:noProof/>
              <w:lang w:val="en-US"/>
            </w:rPr>
            <w:t xml:space="preserve"> </w:t>
          </w:r>
          <w:r w:rsidR="00CB31E3" w:rsidRPr="00CB31E3">
            <w:rPr>
              <w:noProof/>
              <w:lang w:val="en-US"/>
            </w:rPr>
            <w:t>(Gillespies, 2022)</w:t>
          </w:r>
          <w:r w:rsidR="00CB31E3">
            <w:fldChar w:fldCharType="end"/>
          </w:r>
        </w:sdtContent>
      </w:sdt>
      <w:r>
        <w:t xml:space="preserve">. The main role of the </w:t>
      </w:r>
      <w:r w:rsidR="008018E2">
        <w:t>Gillespies</w:t>
      </w:r>
      <w:r>
        <w:t xml:space="preserve"> in this project was to plan out the entire garden effectively while making sure to create a natural-themed environment. BDP is another stakeholder who has translated the conceptual project plan into the tangible construction plan. They were responsible for ensuring that the project met all the </w:t>
      </w:r>
      <w:r>
        <w:lastRenderedPageBreak/>
        <w:t>quality standards and regulatory requirements</w:t>
      </w:r>
      <w:sdt>
        <w:sdtPr>
          <w:id w:val="1544325400"/>
          <w:citation/>
        </w:sdtPr>
        <w:sdtContent>
          <w:r w:rsidR="00CB31E3">
            <w:fldChar w:fldCharType="begin"/>
          </w:r>
          <w:r w:rsidR="00CB31E3">
            <w:rPr>
              <w:lang w:val="en-US"/>
            </w:rPr>
            <w:instrText xml:space="preserve"> CITATION BDP24 \l 1033 </w:instrText>
          </w:r>
          <w:r w:rsidR="00CB31E3">
            <w:fldChar w:fldCharType="separate"/>
          </w:r>
          <w:r w:rsidR="00CB31E3">
            <w:rPr>
              <w:noProof/>
              <w:lang w:val="en-US"/>
            </w:rPr>
            <w:t xml:space="preserve"> </w:t>
          </w:r>
          <w:r w:rsidR="00CB31E3" w:rsidRPr="00CB31E3">
            <w:rPr>
              <w:noProof/>
              <w:lang w:val="en-US"/>
            </w:rPr>
            <w:t>(BDP, 2024)</w:t>
          </w:r>
          <w:r w:rsidR="00CB31E3">
            <w:fldChar w:fldCharType="end"/>
          </w:r>
        </w:sdtContent>
      </w:sdt>
      <w:r>
        <w:t xml:space="preserve">. The construction contractors are also the part of the stakeholder who has physically developed the project from the site preparation to landscaping. All the contractors have played their roles in handling all the constructional activities while maintaining all the safety protocols. Regulatory bodies and local authorities also have played a big part in ensuring the project compilation. They usually monitor the project from the start in order to check the project is fulfilling its environmental standards. Their main responsibility was to review the entire project plan and then issuing permits for the project. Furthermore, they have also conducted time to time inspections just to ensure regulatory compliance. </w:t>
      </w:r>
    </w:p>
    <w:p w14:paraId="0000000A" w14:textId="39AB1BD3" w:rsidR="00807914" w:rsidRDefault="00000000" w:rsidP="00E14012">
      <w:r>
        <w:t>The budget of this project was one billion pounds and it was allocated effectively in many different project’s components while making sure that all the resources are utilised efficiently</w:t>
      </w:r>
      <w:sdt>
        <w:sdtPr>
          <w:id w:val="1772511654"/>
          <w:citation/>
        </w:sdtPr>
        <w:sdtContent>
          <w:r w:rsidR="00803385">
            <w:fldChar w:fldCharType="begin"/>
          </w:r>
          <w:r w:rsidR="00803385">
            <w:rPr>
              <w:lang w:val="en-US"/>
            </w:rPr>
            <w:instrText xml:space="preserve"> CITATION BBC221 \l 1033 </w:instrText>
          </w:r>
          <w:r w:rsidR="00803385">
            <w:fldChar w:fldCharType="separate"/>
          </w:r>
          <w:r w:rsidR="00803385">
            <w:rPr>
              <w:noProof/>
              <w:lang w:val="en-US"/>
            </w:rPr>
            <w:t xml:space="preserve"> </w:t>
          </w:r>
          <w:r w:rsidR="00803385" w:rsidRPr="00803385">
            <w:rPr>
              <w:noProof/>
              <w:lang w:val="en-US"/>
            </w:rPr>
            <w:t>(BBC, 2022)</w:t>
          </w:r>
          <w:r w:rsidR="00803385">
            <w:fldChar w:fldCharType="end"/>
          </w:r>
        </w:sdtContent>
      </w:sdt>
      <w:r>
        <w:t xml:space="preserve">. A significant amount of the entire budget was allocated for the construction purpose. From the site preparation to landscaping on this </w:t>
      </w:r>
      <w:r w:rsidR="008018E2">
        <w:t>11-story</w:t>
      </w:r>
      <w:r>
        <w:t xml:space="preserve"> building development including the expensive rooftop garden falls under this budget section. A portion of funds has been allocated just for the design fees that have been paid to all the architectural firms such as BIG and Heatherwick studio. This has covered the building’s design and installing all the innovative features. Apart from those firms, funds also have been allocated for the BDP as they have received payment for transforming the design concept into a realistic plan. Along with that a budget section has also been allocated for buying all the essential materials for this construction. This mainly includes furniture, building materials, and all the different equipment that are needed for constructing the new headquarters of Google. Furthermore, a portion of materials cost has been used for collecting all the sustainable materials from the healthy materials program of Google. Fund also has been allocated for all the skilled workers who are associated with this project. This includes funds for construction teams and project managers as well as who have to monitor the whole project while making sure that project is maintaining </w:t>
      </w:r>
      <w:r>
        <w:lastRenderedPageBreak/>
        <w:t>its quality standards</w:t>
      </w:r>
      <w:r w:rsidR="00CB31E3">
        <w:t xml:space="preserve"> (</w:t>
      </w:r>
      <w:r w:rsidR="00CB31E3" w:rsidRPr="00CB31E3">
        <w:t>Lent, 2023</w:t>
      </w:r>
      <w:r w:rsidR="00CB31E3">
        <w:t>)</w:t>
      </w:r>
      <w:r>
        <w:t xml:space="preserve">. A good portion of the budget also has been used for building all the extra facilities such as cafes, multi-purpose gaming and gym areas and the beautifully designed pool. Apart from all of these, a budget also has been set aside for the contingency plans. It was very essential as it was for handling any sudden unforeseen incidents. That usually includes the sudden changes in project scope while ensuring that project still remains under the </w:t>
      </w:r>
      <w:r w:rsidR="008018E2">
        <w:t>one-billion-pound</w:t>
      </w:r>
      <w:r>
        <w:t xml:space="preserve"> total budget.  </w:t>
      </w:r>
    </w:p>
    <w:p w14:paraId="0000000B" w14:textId="04AC3D6D" w:rsidR="00807914" w:rsidRDefault="00000000" w:rsidP="00E14012">
      <w:r>
        <w:t>This project is an excellent example of a combination of corporate development and modern architecture</w:t>
      </w:r>
      <w:sdt>
        <w:sdtPr>
          <w:id w:val="2142302735"/>
          <w:citation/>
        </w:sdtPr>
        <w:sdtContent>
          <w:r w:rsidR="00CB31E3">
            <w:fldChar w:fldCharType="begin"/>
          </w:r>
          <w:r w:rsidR="00CB31E3">
            <w:rPr>
              <w:lang w:val="en-US"/>
            </w:rPr>
            <w:instrText xml:space="preserve"> CITATION Kin24 \l 1033 </w:instrText>
          </w:r>
          <w:r w:rsidR="00CB31E3">
            <w:fldChar w:fldCharType="separate"/>
          </w:r>
          <w:r w:rsidR="00CB31E3">
            <w:rPr>
              <w:noProof/>
              <w:lang w:val="en-US"/>
            </w:rPr>
            <w:t xml:space="preserve"> </w:t>
          </w:r>
          <w:r w:rsidR="00CB31E3" w:rsidRPr="00CB31E3">
            <w:rPr>
              <w:noProof/>
              <w:lang w:val="en-US"/>
            </w:rPr>
            <w:t>(Kingscross, 2024)</w:t>
          </w:r>
          <w:r w:rsidR="00CB31E3">
            <w:fldChar w:fldCharType="end"/>
          </w:r>
        </w:sdtContent>
      </w:sdt>
      <w:r>
        <w:t xml:space="preserve">. With an outstanding investment of one billion pounds for this project, it has highlighted Google's dedication towards sustainability, innovation and well-being of employees. This project was designed by the BIG and Heatherwick Studio and it is able to showcase the high-tech modern design together with incorporation of natural themes. The expensive modern garden on the rooftop which was planned beautifully by </w:t>
      </w:r>
      <w:r w:rsidR="008018E2">
        <w:t>Gillespies</w:t>
      </w:r>
      <w:r>
        <w:t xml:space="preserve"> offered an eye pleasing green environment. It has also demonstrated the way practical amenities can be installed while maintaining sustainable practices</w:t>
      </w:r>
      <w:r w:rsidR="00CB31E3" w:rsidRPr="00CB31E3">
        <w:t xml:space="preserve"> </w:t>
      </w:r>
      <w:r w:rsidR="00CB31E3">
        <w:t>(</w:t>
      </w:r>
      <w:r w:rsidR="00CB31E3" w:rsidRPr="00CB31E3">
        <w:t>Koivuniemi, 2024</w:t>
      </w:r>
      <w:r w:rsidR="00CB31E3">
        <w:t>)</w:t>
      </w:r>
      <w:r>
        <w:t xml:space="preserve">. Along with that the project has also created a knowledge-based campus which is vibrant and easily able to contribute towards the </w:t>
      </w:r>
      <w:r w:rsidR="008018E2">
        <w:t>economic</w:t>
      </w:r>
      <w:r>
        <w:t xml:space="preserve"> growth of the area surrounding King’s Cross. With Google’s huge investment in the United Kingdom the project this building has highlighted the </w:t>
      </w:r>
      <w:r w:rsidR="008018E2">
        <w:t>long-term</w:t>
      </w:r>
      <w:r>
        <w:t xml:space="preserve"> commitment towards the nation’s prosperity. All together this project has set an excellent example of sustainable development and community engagement. </w:t>
      </w:r>
    </w:p>
    <w:p w14:paraId="0000000C" w14:textId="73C279CC" w:rsidR="00807914" w:rsidRDefault="00000000" w:rsidP="00E14012">
      <w:r>
        <w:t>During the project’s undertaking several factors could have created potential risk in this project. This risk can easily hinder the successful completion of the project or the functionality. One of the main risk factors was associated with construction as it is possible that delays in construction can happen due to some unforeseen condition of the project's site</w:t>
      </w:r>
      <w:r w:rsidR="004507B4">
        <w:t xml:space="preserve"> (</w:t>
      </w:r>
      <w:proofErr w:type="spellStart"/>
      <w:r w:rsidR="004507B4" w:rsidRPr="004507B4">
        <w:t>Okudan</w:t>
      </w:r>
      <w:proofErr w:type="spellEnd"/>
      <w:r w:rsidR="004507B4">
        <w:t xml:space="preserve"> et al., </w:t>
      </w:r>
      <w:r w:rsidR="004507B4" w:rsidRPr="004507B4">
        <w:t>2021</w:t>
      </w:r>
      <w:r w:rsidR="004507B4">
        <w:t>)</w:t>
      </w:r>
      <w:r>
        <w:t xml:space="preserve">. Delays can also happen due the unpredictable weather condition of London which might easily affect all the outdoor constructional activities such as the work in the rooftop garden. </w:t>
      </w:r>
      <w:r>
        <w:lastRenderedPageBreak/>
        <w:t>Transportation delays or materials shortages may also hinder the progress and timely delivery of the project. Since the building’s architectural design was very complicated it could have created a lot of challenges such as project delays and cost overruns. Apart from that integration issues could have happened in the design elements such as in rooftop gardens. Financial risk could also arise since the project is huge and it can easily run out the one billion pound that has been allocated as the funding of the project. Fluctuation in the currency rate could also hamper Google's investment as the money will be invested from the United State. The project also needs lots of permits from the local authorities therefore any delay in getting those permits can easily obstruct the project’s compilation</w:t>
      </w:r>
      <w:r w:rsidR="004507B4">
        <w:t xml:space="preserve"> (</w:t>
      </w:r>
      <w:r w:rsidR="004507B4" w:rsidRPr="004507B4">
        <w:t>Coskun</w:t>
      </w:r>
      <w:r w:rsidR="004507B4">
        <w:t xml:space="preserve"> et al., </w:t>
      </w:r>
      <w:r w:rsidR="004507B4" w:rsidRPr="004507B4">
        <w:t>2023</w:t>
      </w:r>
      <w:r w:rsidR="004507B4">
        <w:t>)</w:t>
      </w:r>
      <w:r>
        <w:t xml:space="preserve">. Mitigating all of these risks need solid management strategies and project planning and also regular monitoring of the project’s progression. </w:t>
      </w:r>
    </w:p>
    <w:p w14:paraId="0000000D" w14:textId="643BE46C" w:rsidR="00807914" w:rsidRDefault="00000000" w:rsidP="00E14012">
      <w:r>
        <w:t>Effective communication network was very vital for this particular project in order to maintain the transparency between all the stakeholders. This communication network was established for exchanging crucial information, providing updates as well as feedback during the construction</w:t>
      </w:r>
      <w:r w:rsidR="004507B4">
        <w:t xml:space="preserve"> (</w:t>
      </w:r>
      <w:r w:rsidR="004507B4" w:rsidRPr="004507B4">
        <w:t>Setiawan</w:t>
      </w:r>
      <w:r w:rsidR="004507B4">
        <w:t xml:space="preserve"> et al., </w:t>
      </w:r>
      <w:r w:rsidR="004507B4" w:rsidRPr="004507B4">
        <w:t>2021</w:t>
      </w:r>
      <w:r w:rsidR="004507B4">
        <w:t>)</w:t>
      </w:r>
      <w:r>
        <w:t xml:space="preserve">. Several project management software has been utilised such as Microsoft project, Asana which has helped the teams to share important documents and give updates in real time. This has helped to make sure that all the people who are involved with this project are well informed. Apart from that, regular meetings also have been conducted virtually and in person by using applications like Google Meet and Zoom. </w:t>
      </w:r>
      <w:r>
        <w:br w:type="page"/>
      </w:r>
    </w:p>
    <w:p w14:paraId="0000000E" w14:textId="77777777" w:rsidR="00807914" w:rsidRPr="008E573D" w:rsidRDefault="00000000" w:rsidP="00E14012">
      <w:pPr>
        <w:rPr>
          <w:b/>
          <w:bCs/>
        </w:rPr>
      </w:pPr>
      <w:r w:rsidRPr="008E573D">
        <w:rPr>
          <w:b/>
          <w:bCs/>
        </w:rPr>
        <w:lastRenderedPageBreak/>
        <w:t>Conclusion</w:t>
      </w:r>
    </w:p>
    <w:p w14:paraId="0000000F" w14:textId="336CDA12" w:rsidR="008E573D" w:rsidRDefault="008018E2" w:rsidP="00E14012">
      <w:r>
        <w:t xml:space="preserve">The above essay has briefly discussed many different aspects of Google Headquarters project that has been developing in London’s King’s Cross. It has stated that the building is more than 60000 square metres is size and almost 11-story tall. The project was well aligned with Google’s commitment to sustainable practices. The essay has explored the fact that project was supposed to complete by the end of 2024. It has also highlighted that physical resources, human resource and many other </w:t>
      </w:r>
      <w:r w:rsidR="00E14012">
        <w:t>types</w:t>
      </w:r>
      <w:r>
        <w:t xml:space="preserve"> of resources has been used in this construction project. </w:t>
      </w:r>
      <w:r w:rsidR="00E14012">
        <w:t xml:space="preserve">Google, BIG, BDP, local government has been identified in this essay as the key stakeholder. The essay has also stated that one billion pounds has been allocated for the overall funding of this project. Several risk </w:t>
      </w:r>
      <w:r w:rsidR="008E573D">
        <w:t>factors</w:t>
      </w:r>
      <w:r w:rsidR="00E14012">
        <w:t xml:space="preserve"> </w:t>
      </w:r>
      <w:r w:rsidR="008E573D">
        <w:t>have</w:t>
      </w:r>
      <w:r w:rsidR="00E14012">
        <w:t xml:space="preserve"> been discussed in this essay as the potential risk that can hinder the project compilation. </w:t>
      </w:r>
    </w:p>
    <w:p w14:paraId="71F6A0EE" w14:textId="77777777" w:rsidR="008E573D" w:rsidRDefault="008E573D">
      <w:pPr>
        <w:spacing w:line="276" w:lineRule="auto"/>
        <w:jc w:val="left"/>
      </w:pPr>
      <w:r>
        <w:br w:type="page"/>
      </w:r>
    </w:p>
    <w:p w14:paraId="0666DE5A" w14:textId="1FFB0636" w:rsidR="00807914" w:rsidRPr="004507B4" w:rsidRDefault="008E573D" w:rsidP="004507B4">
      <w:pPr>
        <w:rPr>
          <w:b/>
          <w:bCs/>
        </w:rPr>
      </w:pPr>
      <w:r w:rsidRPr="004507B4">
        <w:rPr>
          <w:b/>
          <w:bCs/>
        </w:rPr>
        <w:lastRenderedPageBreak/>
        <w:t>References</w:t>
      </w:r>
    </w:p>
    <w:p w14:paraId="037E5613" w14:textId="77777777" w:rsidR="004507B4" w:rsidRDefault="004507B4" w:rsidP="004507B4">
      <w:r>
        <w:t xml:space="preserve">Adams, L., (2024). </w:t>
      </w:r>
      <w:r w:rsidRPr="004507B4">
        <w:rPr>
          <w:i/>
          <w:iCs/>
        </w:rPr>
        <w:t>Google starts building £790m site in Hertfordshire.</w:t>
      </w:r>
      <w:r>
        <w:t xml:space="preserve"> [Online] Available at: https://www.bbc.com/news/uk-england-beds-bucks-herts-68028666 [Accessed 15 3 2024].</w:t>
      </w:r>
    </w:p>
    <w:p w14:paraId="20B8C24A" w14:textId="77777777" w:rsidR="004507B4" w:rsidRDefault="004507B4" w:rsidP="004507B4">
      <w:r>
        <w:t xml:space="preserve">Alexiou, G., (2022). </w:t>
      </w:r>
      <w:r w:rsidRPr="004507B4">
        <w:rPr>
          <w:i/>
          <w:iCs/>
        </w:rPr>
        <w:t>Google Steps Up Accessibility Commitments At New London Innovation Hub.</w:t>
      </w:r>
      <w:r>
        <w:t xml:space="preserve"> [Online] Available at: https://www.forbes.com/sites/gusalexiou/2022/12/08/google-steps-up-accessibility-commitments-at-new-london-innovation-hub/?sh=59aee5db7bf3 [Accessed 15 3 2024].</w:t>
      </w:r>
    </w:p>
    <w:p w14:paraId="6B024AE0" w14:textId="77777777" w:rsidR="004507B4" w:rsidRDefault="004507B4" w:rsidP="004507B4">
      <w:r>
        <w:t xml:space="preserve">BBC, (2022). </w:t>
      </w:r>
      <w:r w:rsidRPr="004507B4">
        <w:rPr>
          <w:i/>
          <w:iCs/>
        </w:rPr>
        <w:t>Google will spend £730m to 'reinvigorate' its UK offices.</w:t>
      </w:r>
      <w:r>
        <w:t xml:space="preserve"> [Online] Available at: https://www.bbc.com/news/business-59980216 [Accessed 16 3 2024].</w:t>
      </w:r>
    </w:p>
    <w:p w14:paraId="51FF63D7" w14:textId="77777777" w:rsidR="004507B4" w:rsidRDefault="004507B4" w:rsidP="004507B4">
      <w:r>
        <w:t xml:space="preserve">BDP, (2024). </w:t>
      </w:r>
      <w:r w:rsidRPr="004507B4">
        <w:rPr>
          <w:i/>
          <w:iCs/>
        </w:rPr>
        <w:t>Home Page.</w:t>
      </w:r>
      <w:r>
        <w:t xml:space="preserve"> [Online] Available at: https://www.bdp.com/ [Accessed 15 3 2024].</w:t>
      </w:r>
    </w:p>
    <w:p w14:paraId="4DA621AC" w14:textId="77777777" w:rsidR="004507B4" w:rsidRDefault="004507B4" w:rsidP="004507B4">
      <w:r>
        <w:t xml:space="preserve">BIG, (2024). </w:t>
      </w:r>
      <w:r w:rsidRPr="004507B4">
        <w:rPr>
          <w:i/>
          <w:iCs/>
        </w:rPr>
        <w:t>Home Page.</w:t>
      </w:r>
      <w:r>
        <w:t xml:space="preserve"> [Online] Available at: https://big.dk/ [Accessed 15 3 2024].</w:t>
      </w:r>
    </w:p>
    <w:p w14:paraId="796692E8" w14:textId="77777777" w:rsidR="004507B4" w:rsidRDefault="004507B4" w:rsidP="008E573D">
      <w:proofErr w:type="spellStart"/>
      <w:r w:rsidRPr="00803385">
        <w:t>Cenci</w:t>
      </w:r>
      <w:proofErr w:type="spellEnd"/>
      <w:r w:rsidRPr="00803385">
        <w:t xml:space="preserve">, M.P., </w:t>
      </w:r>
      <w:proofErr w:type="spellStart"/>
      <w:r w:rsidRPr="00803385">
        <w:t>Scarazzato</w:t>
      </w:r>
      <w:proofErr w:type="spellEnd"/>
      <w:r w:rsidRPr="00803385">
        <w:t xml:space="preserve">, T., </w:t>
      </w:r>
      <w:proofErr w:type="spellStart"/>
      <w:r w:rsidRPr="00803385">
        <w:t>Munchen</w:t>
      </w:r>
      <w:proofErr w:type="spellEnd"/>
      <w:r w:rsidRPr="00803385">
        <w:t xml:space="preserve">, D.D., </w:t>
      </w:r>
      <w:proofErr w:type="spellStart"/>
      <w:r w:rsidRPr="00803385">
        <w:t>Dartora</w:t>
      </w:r>
      <w:proofErr w:type="spellEnd"/>
      <w:r w:rsidRPr="00803385">
        <w:t xml:space="preserve">, P.C., Veit, H.M., Bernardes, A.M. and Dias, P.R., </w:t>
      </w:r>
      <w:r>
        <w:t>(</w:t>
      </w:r>
      <w:r w:rsidRPr="00803385">
        <w:t>2022</w:t>
      </w:r>
      <w:r>
        <w:t>)</w:t>
      </w:r>
      <w:r w:rsidRPr="00803385">
        <w:t xml:space="preserve">. Eco‐friendly electronics—a comprehensive review. </w:t>
      </w:r>
      <w:r w:rsidRPr="00803385">
        <w:rPr>
          <w:i/>
          <w:iCs/>
        </w:rPr>
        <w:t>Advanced Materials Technologies</w:t>
      </w:r>
      <w:r w:rsidRPr="00803385">
        <w:t>, 7(2), p.2001263.</w:t>
      </w:r>
    </w:p>
    <w:p w14:paraId="6F1EBCCC" w14:textId="77777777" w:rsidR="004507B4" w:rsidRDefault="004507B4" w:rsidP="008E573D">
      <w:r w:rsidRPr="004507B4">
        <w:t xml:space="preserve">Coskun, C., Dikmen, I. and </w:t>
      </w:r>
      <w:proofErr w:type="spellStart"/>
      <w:r w:rsidRPr="004507B4">
        <w:t>Birgonul</w:t>
      </w:r>
      <w:proofErr w:type="spellEnd"/>
      <w:r w:rsidRPr="004507B4">
        <w:t xml:space="preserve">, M.T., </w:t>
      </w:r>
      <w:r>
        <w:t>(</w:t>
      </w:r>
      <w:r w:rsidRPr="004507B4">
        <w:t>2023</w:t>
      </w:r>
      <w:r>
        <w:t>)</w:t>
      </w:r>
      <w:r w:rsidRPr="004507B4">
        <w:t xml:space="preserve">. Sustainability risk assessment in mega construction projects. </w:t>
      </w:r>
      <w:r w:rsidRPr="004507B4">
        <w:rPr>
          <w:i/>
          <w:iCs/>
        </w:rPr>
        <w:t>Built Environment Project and Asset Management</w:t>
      </w:r>
      <w:r w:rsidRPr="004507B4">
        <w:t>, 13(5), pp.700-718.</w:t>
      </w:r>
    </w:p>
    <w:p w14:paraId="093DDB51" w14:textId="77777777" w:rsidR="004507B4" w:rsidRDefault="004507B4" w:rsidP="004507B4">
      <w:r>
        <w:t xml:space="preserve">Gillespies, (2022). </w:t>
      </w:r>
      <w:r w:rsidRPr="004507B4">
        <w:rPr>
          <w:i/>
          <w:iCs/>
        </w:rPr>
        <w:t>Google Headquarters in King's Cross tops outs.</w:t>
      </w:r>
      <w:r>
        <w:t xml:space="preserve"> [Online] Available at: https://www.gillespies.co.uk/news/google-headquarters-in-kings-cross-tops-outs [Accessed 15 3 2024].</w:t>
      </w:r>
    </w:p>
    <w:p w14:paraId="251379FC" w14:textId="77777777" w:rsidR="004507B4" w:rsidRDefault="004507B4" w:rsidP="004507B4">
      <w:r>
        <w:t xml:space="preserve">Harris, R., (2022). </w:t>
      </w:r>
      <w:r w:rsidRPr="004507B4">
        <w:rPr>
          <w:i/>
          <w:iCs/>
        </w:rPr>
        <w:t>A space for connection in King's Cross.</w:t>
      </w:r>
      <w:r>
        <w:t xml:space="preserve"> [Online] Available at: https://blog.google/around-the-globe/google-europe/united-kingdom/kings-cross/ [Accessed 15 3 2024].</w:t>
      </w:r>
    </w:p>
    <w:p w14:paraId="773B7DED" w14:textId="77777777" w:rsidR="004507B4" w:rsidRDefault="004507B4" w:rsidP="004507B4">
      <w:r>
        <w:t xml:space="preserve">Heatherwick, (2024). </w:t>
      </w:r>
      <w:r w:rsidRPr="004507B4">
        <w:rPr>
          <w:i/>
          <w:iCs/>
        </w:rPr>
        <w:t>Home Page.</w:t>
      </w:r>
      <w:r>
        <w:t xml:space="preserve"> [Online] Available at: https://www.heatherwick.com/ [Accessed 15 3 2024].</w:t>
      </w:r>
    </w:p>
    <w:p w14:paraId="405AF4F1" w14:textId="77777777" w:rsidR="004507B4" w:rsidRDefault="004507B4" w:rsidP="004507B4">
      <w:proofErr w:type="spellStart"/>
      <w:r>
        <w:lastRenderedPageBreak/>
        <w:t>Kingscross</w:t>
      </w:r>
      <w:proofErr w:type="spellEnd"/>
      <w:r>
        <w:t xml:space="preserve">, (2024). </w:t>
      </w:r>
      <w:r w:rsidRPr="004507B4">
        <w:rPr>
          <w:i/>
          <w:iCs/>
        </w:rPr>
        <w:t>The first, wholly owned and designed Google building outside the US</w:t>
      </w:r>
      <w:r>
        <w:t>. [Online] Available at: https://www.kingscross.co.uk/google [Accessed 15 3 2024].</w:t>
      </w:r>
    </w:p>
    <w:p w14:paraId="7C73A786" w14:textId="77777777" w:rsidR="004507B4" w:rsidRDefault="004507B4" w:rsidP="008E573D">
      <w:r w:rsidRPr="00CB31E3">
        <w:t xml:space="preserve">Koivuniemi, M., </w:t>
      </w:r>
      <w:r>
        <w:t>(</w:t>
      </w:r>
      <w:r w:rsidRPr="00CB31E3">
        <w:t>2024</w:t>
      </w:r>
      <w:r>
        <w:t>)</w:t>
      </w:r>
      <w:r w:rsidRPr="00CB31E3">
        <w:t>. Sustainable headquarters’ buildings: A multiple case study on multinational corporations in sustainable cities.</w:t>
      </w:r>
    </w:p>
    <w:p w14:paraId="7BEEC80C" w14:textId="77777777" w:rsidR="004507B4" w:rsidRDefault="004507B4" w:rsidP="008E573D">
      <w:r w:rsidRPr="00CB31E3">
        <w:t xml:space="preserve">Lent, A.V., </w:t>
      </w:r>
      <w:r>
        <w:t>(</w:t>
      </w:r>
      <w:r w:rsidRPr="00CB31E3">
        <w:t>2023</w:t>
      </w:r>
      <w:r>
        <w:t>)</w:t>
      </w:r>
      <w:r w:rsidRPr="00CB31E3">
        <w:t xml:space="preserve">. </w:t>
      </w:r>
      <w:r w:rsidRPr="00CB31E3">
        <w:rPr>
          <w:i/>
          <w:iCs/>
        </w:rPr>
        <w:t>Budgeting For Dummies</w:t>
      </w:r>
      <w:r w:rsidRPr="00CB31E3">
        <w:t>. John Wiley &amp; Sons.</w:t>
      </w:r>
    </w:p>
    <w:p w14:paraId="127D64AE" w14:textId="77777777" w:rsidR="004507B4" w:rsidRDefault="004507B4" w:rsidP="004507B4">
      <w:r>
        <w:t xml:space="preserve">Marks, G., (2022). </w:t>
      </w:r>
      <w:r w:rsidRPr="004507B4">
        <w:rPr>
          <w:i/>
          <w:iCs/>
        </w:rPr>
        <w:t>Why Google Is Spending $1 Billion On Its Offices—And Other Small Business Tech News This Week.</w:t>
      </w:r>
      <w:r>
        <w:t xml:space="preserve"> [Online] Available at: https://www.forbes.com/sites/quickerbettertech/2022/01/30/why-is-google-is-spending-1-billion-on-its-officesand-other-small-business-tech-news-this-week/?sh=7af444d246c9 [Accessed 16 3 2024].</w:t>
      </w:r>
    </w:p>
    <w:p w14:paraId="6F8C2579" w14:textId="77777777" w:rsidR="004507B4" w:rsidRDefault="004507B4" w:rsidP="008E573D">
      <w:proofErr w:type="spellStart"/>
      <w:r w:rsidRPr="004507B4">
        <w:t>Okudan</w:t>
      </w:r>
      <w:proofErr w:type="spellEnd"/>
      <w:r w:rsidRPr="004507B4">
        <w:t xml:space="preserve">, O., </w:t>
      </w:r>
      <w:proofErr w:type="spellStart"/>
      <w:r w:rsidRPr="004507B4">
        <w:t>Budayan</w:t>
      </w:r>
      <w:proofErr w:type="spellEnd"/>
      <w:r w:rsidRPr="004507B4">
        <w:t xml:space="preserve">, C. and Dikmen, I., </w:t>
      </w:r>
      <w:r>
        <w:t>(</w:t>
      </w:r>
      <w:r w:rsidRPr="004507B4">
        <w:t>2021</w:t>
      </w:r>
      <w:r>
        <w:t>)</w:t>
      </w:r>
      <w:r w:rsidRPr="004507B4">
        <w:t xml:space="preserve">. A knowledge-based risk management tool for construction projects using case-based reasoning. </w:t>
      </w:r>
      <w:r w:rsidRPr="004507B4">
        <w:rPr>
          <w:i/>
          <w:iCs/>
        </w:rPr>
        <w:t>Expert Systems with Applications</w:t>
      </w:r>
      <w:r w:rsidRPr="004507B4">
        <w:t>, 173, p.114776.</w:t>
      </w:r>
    </w:p>
    <w:p w14:paraId="6E8690FC" w14:textId="77777777" w:rsidR="004507B4" w:rsidRDefault="004507B4" w:rsidP="004507B4">
      <w:r>
        <w:t xml:space="preserve">Partridge, J., (2022). </w:t>
      </w:r>
      <w:r w:rsidRPr="004507B4">
        <w:rPr>
          <w:i/>
          <w:iCs/>
        </w:rPr>
        <w:t>Behold London’s ‘</w:t>
      </w:r>
      <w:proofErr w:type="spellStart"/>
      <w:r w:rsidRPr="004507B4">
        <w:rPr>
          <w:i/>
          <w:iCs/>
        </w:rPr>
        <w:t>landscraper</w:t>
      </w:r>
      <w:proofErr w:type="spellEnd"/>
      <w:r w:rsidRPr="004507B4">
        <w:rPr>
          <w:i/>
          <w:iCs/>
        </w:rPr>
        <w:t>’! Google’s new UK HQ – as long as the Shard is tall.</w:t>
      </w:r>
      <w:r>
        <w:t xml:space="preserve"> [Online] Available at: https://www.theguardian.com/business/2022/jul/01/behold-londons-landscraper-googles-new-uk-hq-as-long-as-the-shard-is-tall [Accessed 15 3 2024].</w:t>
      </w:r>
    </w:p>
    <w:p w14:paraId="3B750178" w14:textId="77777777" w:rsidR="004507B4" w:rsidRDefault="004507B4" w:rsidP="008E573D">
      <w:r w:rsidRPr="004507B4">
        <w:t xml:space="preserve">Setiawan, A.F., Hansen, S. and </w:t>
      </w:r>
      <w:proofErr w:type="spellStart"/>
      <w:r w:rsidRPr="004507B4">
        <w:t>Fujiono</w:t>
      </w:r>
      <w:proofErr w:type="spellEnd"/>
      <w:r w:rsidRPr="004507B4">
        <w:t xml:space="preserve">, A., </w:t>
      </w:r>
      <w:r>
        <w:t>(</w:t>
      </w:r>
      <w:r w:rsidRPr="004507B4">
        <w:t>2021</w:t>
      </w:r>
      <w:r>
        <w:t>)</w:t>
      </w:r>
      <w:r w:rsidRPr="004507B4">
        <w:t xml:space="preserve">. Measuring the influence of communication planning towards construction project performance. </w:t>
      </w:r>
      <w:r w:rsidRPr="004507B4">
        <w:rPr>
          <w:i/>
          <w:iCs/>
        </w:rPr>
        <w:t>Civil and Environmental Engineering</w:t>
      </w:r>
      <w:r w:rsidRPr="004507B4">
        <w:t>, 17(1), pp.58-65.</w:t>
      </w:r>
    </w:p>
    <w:p w14:paraId="4D2612BA" w14:textId="77777777" w:rsidR="004507B4" w:rsidRDefault="004507B4" w:rsidP="008E573D"/>
    <w:p w14:paraId="2B22A24A" w14:textId="77777777" w:rsidR="00CB31E3" w:rsidRPr="008E573D" w:rsidRDefault="00CB31E3" w:rsidP="008E573D"/>
    <w:sectPr w:rsidR="00CB31E3" w:rsidRPr="008E573D" w:rsidSect="00CD36EE">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47715" w14:textId="77777777" w:rsidR="00CD36EE" w:rsidRDefault="00CD36EE" w:rsidP="00E14012">
      <w:r>
        <w:separator/>
      </w:r>
    </w:p>
  </w:endnote>
  <w:endnote w:type="continuationSeparator" w:id="0">
    <w:p w14:paraId="398A905B" w14:textId="77777777" w:rsidR="00CD36EE" w:rsidRDefault="00CD36EE" w:rsidP="00E140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093057"/>
      <w:docPartObj>
        <w:docPartGallery w:val="Page Numbers (Bottom of Page)"/>
        <w:docPartUnique/>
      </w:docPartObj>
    </w:sdtPr>
    <w:sdtContent>
      <w:sdt>
        <w:sdtPr>
          <w:id w:val="-1769616900"/>
          <w:docPartObj>
            <w:docPartGallery w:val="Page Numbers (Top of Page)"/>
            <w:docPartUnique/>
          </w:docPartObj>
        </w:sdtPr>
        <w:sdtContent>
          <w:p w14:paraId="4BFA0681" w14:textId="75F02579" w:rsidR="00E14012" w:rsidRDefault="00E14012">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883FCC7" w14:textId="77777777" w:rsidR="00E14012" w:rsidRDefault="00E14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4DFAA" w14:textId="77777777" w:rsidR="00CD36EE" w:rsidRDefault="00CD36EE" w:rsidP="00E14012">
      <w:r>
        <w:separator/>
      </w:r>
    </w:p>
  </w:footnote>
  <w:footnote w:type="continuationSeparator" w:id="0">
    <w:p w14:paraId="7ED3BD0C" w14:textId="77777777" w:rsidR="00CD36EE" w:rsidRDefault="00CD36EE" w:rsidP="00E140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969D8" w14:textId="1C9679A8" w:rsidR="00E14012" w:rsidRDefault="00E14012" w:rsidP="00E14012">
    <w:pPr>
      <w:pStyle w:val="Header"/>
      <w:jc w:val="right"/>
    </w:pPr>
    <w:r w:rsidRPr="00E14012">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914"/>
    <w:rsid w:val="000279BE"/>
    <w:rsid w:val="00073915"/>
    <w:rsid w:val="00094707"/>
    <w:rsid w:val="002379E6"/>
    <w:rsid w:val="00336BD5"/>
    <w:rsid w:val="003A6C48"/>
    <w:rsid w:val="004507B4"/>
    <w:rsid w:val="005E1AAC"/>
    <w:rsid w:val="006C4F5F"/>
    <w:rsid w:val="008018E2"/>
    <w:rsid w:val="00803385"/>
    <w:rsid w:val="00807914"/>
    <w:rsid w:val="008E573D"/>
    <w:rsid w:val="00AE5C3C"/>
    <w:rsid w:val="00B6328D"/>
    <w:rsid w:val="00BB4ABD"/>
    <w:rsid w:val="00CB31E3"/>
    <w:rsid w:val="00CD36EE"/>
    <w:rsid w:val="00CE0D3E"/>
    <w:rsid w:val="00D5689C"/>
    <w:rsid w:val="00E14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A45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012"/>
    <w:pPr>
      <w:spacing w:line="48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E573D"/>
    <w:pPr>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14012"/>
    <w:pPr>
      <w:tabs>
        <w:tab w:val="center" w:pos="4680"/>
        <w:tab w:val="right" w:pos="9360"/>
      </w:tabs>
      <w:spacing w:line="240" w:lineRule="auto"/>
    </w:pPr>
  </w:style>
  <w:style w:type="character" w:customStyle="1" w:styleId="HeaderChar">
    <w:name w:val="Header Char"/>
    <w:basedOn w:val="DefaultParagraphFont"/>
    <w:link w:val="Header"/>
    <w:uiPriority w:val="99"/>
    <w:rsid w:val="00E14012"/>
  </w:style>
  <w:style w:type="paragraph" w:styleId="Footer">
    <w:name w:val="footer"/>
    <w:basedOn w:val="Normal"/>
    <w:link w:val="FooterChar"/>
    <w:uiPriority w:val="99"/>
    <w:unhideWhenUsed/>
    <w:rsid w:val="00E14012"/>
    <w:pPr>
      <w:tabs>
        <w:tab w:val="center" w:pos="4680"/>
        <w:tab w:val="right" w:pos="9360"/>
      </w:tabs>
      <w:spacing w:line="240" w:lineRule="auto"/>
    </w:pPr>
  </w:style>
  <w:style w:type="character" w:customStyle="1" w:styleId="FooterChar">
    <w:name w:val="Footer Char"/>
    <w:basedOn w:val="DefaultParagraphFont"/>
    <w:link w:val="Footer"/>
    <w:uiPriority w:val="99"/>
    <w:rsid w:val="00E14012"/>
  </w:style>
  <w:style w:type="character" w:customStyle="1" w:styleId="Heading1Char">
    <w:name w:val="Heading 1 Char"/>
    <w:basedOn w:val="DefaultParagraphFont"/>
    <w:link w:val="Heading1"/>
    <w:uiPriority w:val="9"/>
    <w:rsid w:val="004507B4"/>
    <w:rPr>
      <w:rFonts w:ascii="Times New Roman" w:eastAsia="Times New Roman" w:hAnsi="Times New Roman" w:cs="Times New Roman"/>
      <w:b/>
      <w:bCs/>
      <w:sz w:val="28"/>
      <w:szCs w:val="28"/>
    </w:rPr>
  </w:style>
  <w:style w:type="paragraph" w:styleId="Bibliography">
    <w:name w:val="Bibliography"/>
    <w:basedOn w:val="Normal"/>
    <w:next w:val="Normal"/>
    <w:uiPriority w:val="37"/>
    <w:unhideWhenUsed/>
    <w:rsid w:val="004507B4"/>
  </w:style>
  <w:style w:type="character" w:styleId="Hyperlink">
    <w:name w:val="Hyperlink"/>
    <w:basedOn w:val="DefaultParagraphFont"/>
    <w:uiPriority w:val="99"/>
    <w:unhideWhenUsed/>
    <w:rsid w:val="004507B4"/>
    <w:rPr>
      <w:color w:val="0000FF" w:themeColor="hyperlink"/>
      <w:u w:val="single"/>
    </w:rPr>
  </w:style>
  <w:style w:type="character" w:styleId="UnresolvedMention">
    <w:name w:val="Unresolved Mention"/>
    <w:basedOn w:val="DefaultParagraphFont"/>
    <w:uiPriority w:val="99"/>
    <w:semiHidden/>
    <w:unhideWhenUsed/>
    <w:rsid w:val="004507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20277">
      <w:bodyDiv w:val="1"/>
      <w:marLeft w:val="0"/>
      <w:marRight w:val="0"/>
      <w:marTop w:val="0"/>
      <w:marBottom w:val="0"/>
      <w:divBdr>
        <w:top w:val="none" w:sz="0" w:space="0" w:color="auto"/>
        <w:left w:val="none" w:sz="0" w:space="0" w:color="auto"/>
        <w:bottom w:val="none" w:sz="0" w:space="0" w:color="auto"/>
        <w:right w:val="none" w:sz="0" w:space="0" w:color="auto"/>
      </w:divBdr>
    </w:div>
    <w:div w:id="117530800">
      <w:bodyDiv w:val="1"/>
      <w:marLeft w:val="0"/>
      <w:marRight w:val="0"/>
      <w:marTop w:val="0"/>
      <w:marBottom w:val="0"/>
      <w:divBdr>
        <w:top w:val="none" w:sz="0" w:space="0" w:color="auto"/>
        <w:left w:val="none" w:sz="0" w:space="0" w:color="auto"/>
        <w:bottom w:val="none" w:sz="0" w:space="0" w:color="auto"/>
        <w:right w:val="none" w:sz="0" w:space="0" w:color="auto"/>
      </w:divBdr>
    </w:div>
    <w:div w:id="157352065">
      <w:bodyDiv w:val="1"/>
      <w:marLeft w:val="0"/>
      <w:marRight w:val="0"/>
      <w:marTop w:val="0"/>
      <w:marBottom w:val="0"/>
      <w:divBdr>
        <w:top w:val="none" w:sz="0" w:space="0" w:color="auto"/>
        <w:left w:val="none" w:sz="0" w:space="0" w:color="auto"/>
        <w:bottom w:val="none" w:sz="0" w:space="0" w:color="auto"/>
        <w:right w:val="none" w:sz="0" w:space="0" w:color="auto"/>
      </w:divBdr>
    </w:div>
    <w:div w:id="258680212">
      <w:bodyDiv w:val="1"/>
      <w:marLeft w:val="0"/>
      <w:marRight w:val="0"/>
      <w:marTop w:val="0"/>
      <w:marBottom w:val="0"/>
      <w:divBdr>
        <w:top w:val="none" w:sz="0" w:space="0" w:color="auto"/>
        <w:left w:val="none" w:sz="0" w:space="0" w:color="auto"/>
        <w:bottom w:val="none" w:sz="0" w:space="0" w:color="auto"/>
        <w:right w:val="none" w:sz="0" w:space="0" w:color="auto"/>
      </w:divBdr>
    </w:div>
    <w:div w:id="339743972">
      <w:bodyDiv w:val="1"/>
      <w:marLeft w:val="0"/>
      <w:marRight w:val="0"/>
      <w:marTop w:val="0"/>
      <w:marBottom w:val="0"/>
      <w:divBdr>
        <w:top w:val="none" w:sz="0" w:space="0" w:color="auto"/>
        <w:left w:val="none" w:sz="0" w:space="0" w:color="auto"/>
        <w:bottom w:val="none" w:sz="0" w:space="0" w:color="auto"/>
        <w:right w:val="none" w:sz="0" w:space="0" w:color="auto"/>
      </w:divBdr>
    </w:div>
    <w:div w:id="367028457">
      <w:bodyDiv w:val="1"/>
      <w:marLeft w:val="0"/>
      <w:marRight w:val="0"/>
      <w:marTop w:val="0"/>
      <w:marBottom w:val="0"/>
      <w:divBdr>
        <w:top w:val="none" w:sz="0" w:space="0" w:color="auto"/>
        <w:left w:val="none" w:sz="0" w:space="0" w:color="auto"/>
        <w:bottom w:val="none" w:sz="0" w:space="0" w:color="auto"/>
        <w:right w:val="none" w:sz="0" w:space="0" w:color="auto"/>
      </w:divBdr>
    </w:div>
    <w:div w:id="547881911">
      <w:bodyDiv w:val="1"/>
      <w:marLeft w:val="0"/>
      <w:marRight w:val="0"/>
      <w:marTop w:val="0"/>
      <w:marBottom w:val="0"/>
      <w:divBdr>
        <w:top w:val="none" w:sz="0" w:space="0" w:color="auto"/>
        <w:left w:val="none" w:sz="0" w:space="0" w:color="auto"/>
        <w:bottom w:val="none" w:sz="0" w:space="0" w:color="auto"/>
        <w:right w:val="none" w:sz="0" w:space="0" w:color="auto"/>
      </w:divBdr>
    </w:div>
    <w:div w:id="670260547">
      <w:bodyDiv w:val="1"/>
      <w:marLeft w:val="0"/>
      <w:marRight w:val="0"/>
      <w:marTop w:val="0"/>
      <w:marBottom w:val="0"/>
      <w:divBdr>
        <w:top w:val="none" w:sz="0" w:space="0" w:color="auto"/>
        <w:left w:val="none" w:sz="0" w:space="0" w:color="auto"/>
        <w:bottom w:val="none" w:sz="0" w:space="0" w:color="auto"/>
        <w:right w:val="none" w:sz="0" w:space="0" w:color="auto"/>
      </w:divBdr>
    </w:div>
    <w:div w:id="853036894">
      <w:bodyDiv w:val="1"/>
      <w:marLeft w:val="0"/>
      <w:marRight w:val="0"/>
      <w:marTop w:val="0"/>
      <w:marBottom w:val="0"/>
      <w:divBdr>
        <w:top w:val="none" w:sz="0" w:space="0" w:color="auto"/>
        <w:left w:val="none" w:sz="0" w:space="0" w:color="auto"/>
        <w:bottom w:val="none" w:sz="0" w:space="0" w:color="auto"/>
        <w:right w:val="none" w:sz="0" w:space="0" w:color="auto"/>
      </w:divBdr>
    </w:div>
    <w:div w:id="969822876">
      <w:bodyDiv w:val="1"/>
      <w:marLeft w:val="0"/>
      <w:marRight w:val="0"/>
      <w:marTop w:val="0"/>
      <w:marBottom w:val="0"/>
      <w:divBdr>
        <w:top w:val="none" w:sz="0" w:space="0" w:color="auto"/>
        <w:left w:val="none" w:sz="0" w:space="0" w:color="auto"/>
        <w:bottom w:val="none" w:sz="0" w:space="0" w:color="auto"/>
        <w:right w:val="none" w:sz="0" w:space="0" w:color="auto"/>
      </w:divBdr>
    </w:div>
    <w:div w:id="1310014823">
      <w:bodyDiv w:val="1"/>
      <w:marLeft w:val="0"/>
      <w:marRight w:val="0"/>
      <w:marTop w:val="0"/>
      <w:marBottom w:val="0"/>
      <w:divBdr>
        <w:top w:val="none" w:sz="0" w:space="0" w:color="auto"/>
        <w:left w:val="none" w:sz="0" w:space="0" w:color="auto"/>
        <w:bottom w:val="none" w:sz="0" w:space="0" w:color="auto"/>
        <w:right w:val="none" w:sz="0" w:space="0" w:color="auto"/>
      </w:divBdr>
    </w:div>
    <w:div w:id="1463958153">
      <w:bodyDiv w:val="1"/>
      <w:marLeft w:val="0"/>
      <w:marRight w:val="0"/>
      <w:marTop w:val="0"/>
      <w:marBottom w:val="0"/>
      <w:divBdr>
        <w:top w:val="none" w:sz="0" w:space="0" w:color="auto"/>
        <w:left w:val="none" w:sz="0" w:space="0" w:color="auto"/>
        <w:bottom w:val="none" w:sz="0" w:space="0" w:color="auto"/>
        <w:right w:val="none" w:sz="0" w:space="0" w:color="auto"/>
      </w:divBdr>
    </w:div>
    <w:div w:id="1594052498">
      <w:bodyDiv w:val="1"/>
      <w:marLeft w:val="0"/>
      <w:marRight w:val="0"/>
      <w:marTop w:val="0"/>
      <w:marBottom w:val="0"/>
      <w:divBdr>
        <w:top w:val="none" w:sz="0" w:space="0" w:color="auto"/>
        <w:left w:val="none" w:sz="0" w:space="0" w:color="auto"/>
        <w:bottom w:val="none" w:sz="0" w:space="0" w:color="auto"/>
        <w:right w:val="none" w:sz="0" w:space="0" w:color="auto"/>
      </w:divBdr>
    </w:div>
    <w:div w:id="1821922116">
      <w:bodyDiv w:val="1"/>
      <w:marLeft w:val="0"/>
      <w:marRight w:val="0"/>
      <w:marTop w:val="0"/>
      <w:marBottom w:val="0"/>
      <w:divBdr>
        <w:top w:val="none" w:sz="0" w:space="0" w:color="auto"/>
        <w:left w:val="none" w:sz="0" w:space="0" w:color="auto"/>
        <w:bottom w:val="none" w:sz="0" w:space="0" w:color="auto"/>
        <w:right w:val="none" w:sz="0" w:space="0" w:color="auto"/>
      </w:divBdr>
    </w:div>
    <w:div w:id="2049259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Gil22</b:Tag>
    <b:SourceType>InternetSite</b:SourceType>
    <b:Guid>{A5566D1F-24FE-4F5E-B576-574472C66A5B}</b:Guid>
    <b:Author>
      <b:Author>
        <b:Corporate>Gillespies</b:Corporate>
      </b:Author>
    </b:Author>
    <b:Title>Google Headquarters in King's Cross tops outs</b:Title>
    <b:Year>2022</b:Year>
    <b:YearAccessed>2024</b:YearAccessed>
    <b:MonthAccessed>3</b:MonthAccessed>
    <b:DayAccessed>15</b:DayAccessed>
    <b:URL>https://www.gillespies.co.uk/news/google-headquarters-in-kings-cross-tops-outs</b:URL>
    <b:RefOrder>1</b:RefOrder>
  </b:Source>
  <b:Source>
    <b:Tag>Joa222</b:Tag>
    <b:SourceType>InternetSite</b:SourceType>
    <b:Guid>{7D3D13EE-45A5-4F58-98C1-3804DC06EA9D}</b:Guid>
    <b:Author>
      <b:Author>
        <b:NameList>
          <b:Person>
            <b:Last>Partridge</b:Last>
            <b:First>Joanna</b:First>
          </b:Person>
        </b:NameList>
      </b:Author>
    </b:Author>
    <b:Title>Behold London’s ‘landscraper’! Google’s new UK HQ – as long as the Shard is tall</b:Title>
    <b:Year>2022</b:Year>
    <b:YearAccessed>2024</b:YearAccessed>
    <b:MonthAccessed>3</b:MonthAccessed>
    <b:DayAccessed>15</b:DayAccessed>
    <b:URL>https://www.theguardian.com/business/2022/jul/01/behold-londons-landscraper-googles-new-uk-hq-as-long-as-the-shard-is-tall</b:URL>
    <b:RefOrder>3</b:RefOrder>
  </b:Source>
  <b:Source>
    <b:Tag>Kin24</b:Tag>
    <b:SourceType>InternetSite</b:SourceType>
    <b:Guid>{BB461294-A60D-4D30-BEE7-68EC4936CB86}</b:Guid>
    <b:Author>
      <b:Author>
        <b:Corporate>Kingscross</b:Corporate>
      </b:Author>
    </b:Author>
    <b:Title>The first, wholly owned and designed Google building outside the US</b:Title>
    <b:Year>2024</b:Year>
    <b:YearAccessed>2024</b:YearAccessed>
    <b:MonthAccessed>3</b:MonthAccessed>
    <b:DayAccessed>15</b:DayAccessed>
    <b:URL>https://www.kingscross.co.uk/google</b:URL>
    <b:RefOrder>4</b:RefOrder>
  </b:Source>
  <b:Source>
    <b:Tag>Ron22</b:Tag>
    <b:SourceType>InternetSite</b:SourceType>
    <b:Guid>{6F45F07B-4D04-46C4-B837-64724732E538}</b:Guid>
    <b:Author>
      <b:Author>
        <b:NameList>
          <b:Person>
            <b:Last>Harris</b:Last>
            <b:First>Ronan</b:First>
          </b:Person>
        </b:NameList>
      </b:Author>
    </b:Author>
    <b:Title>A space for connection in King's Cross</b:Title>
    <b:Year>2022</b:Year>
    <b:YearAccessed>2024</b:YearAccessed>
    <b:MonthAccessed>3</b:MonthAccessed>
    <b:DayAccessed>15</b:DayAccessed>
    <b:URL>https://blog.google/around-the-globe/google-europe/united-kingdom/kings-cross/</b:URL>
    <b:RefOrder>5</b:RefOrder>
  </b:Source>
  <b:Source>
    <b:Tag>Lew24</b:Tag>
    <b:SourceType>InternetSite</b:SourceType>
    <b:Guid>{3B59A340-6AD3-4BD5-9C5E-C5B92404EABD}</b:Guid>
    <b:Author>
      <b:Author>
        <b:NameList>
          <b:Person>
            <b:Last>Adams</b:Last>
            <b:First>Lewis</b:First>
          </b:Person>
        </b:NameList>
      </b:Author>
    </b:Author>
    <b:Title>Google starts building £790m site in Hertfordshire</b:Title>
    <b:Year>2024</b:Year>
    <b:YearAccessed>2024</b:YearAccessed>
    <b:MonthAccessed>3</b:MonthAccessed>
    <b:DayAccessed>15</b:DayAccessed>
    <b:URL>https://www.bbc.com/news/uk-england-beds-bucks-herts-68028666</b:URL>
    <b:RefOrder>6</b:RefOrder>
  </b:Source>
  <b:Source>
    <b:Tag>BBC221</b:Tag>
    <b:SourceType>InternetSite</b:SourceType>
    <b:Guid>{3B15DFDA-2892-455E-AF7F-6D16A7C974DD}</b:Guid>
    <b:Author>
      <b:Author>
        <b:Corporate>BBC</b:Corporate>
      </b:Author>
    </b:Author>
    <b:Title>Google will spend £730m to 'reinvigorate' its UK offices</b:Title>
    <b:Year>2022</b:Year>
    <b:YearAccessed>2024</b:YearAccessed>
    <b:MonthAccessed>3</b:MonthAccessed>
    <b:DayAccessed>16</b:DayAccessed>
    <b:URL>https://www.bbc.com/news/business-59980216</b:URL>
    <b:RefOrder>11</b:RefOrder>
  </b:Source>
  <b:Source>
    <b:Tag>Gus22</b:Tag>
    <b:SourceType>InternetSite</b:SourceType>
    <b:Guid>{84499D68-E569-4168-9F97-BB814C43941D}</b:Guid>
    <b:Author>
      <b:Author>
        <b:NameList>
          <b:Person>
            <b:Last>Alexiou</b:Last>
            <b:First>Gus</b:First>
          </b:Person>
        </b:NameList>
      </b:Author>
    </b:Author>
    <b:Title>Google Steps Up Accessibility Commitments At New London Innovation Hub</b:Title>
    <b:Year>2022</b:Year>
    <b:YearAccessed>2024</b:YearAccessed>
    <b:MonthAccessed>3</b:MonthAccessed>
    <b:DayAccessed>15</b:DayAccessed>
    <b:URL>https://www.forbes.com/sites/gusalexiou/2022/12/08/google-steps-up-accessibility-commitments-at-new-london-innovation-hub/?sh=59aee5db7bf3</b:URL>
    <b:RefOrder>7</b:RefOrder>
  </b:Source>
  <b:Source>
    <b:Tag>BIG24</b:Tag>
    <b:SourceType>InternetSite</b:SourceType>
    <b:Guid>{5486C040-9DE6-419E-8179-F876F2C63E4C}</b:Guid>
    <b:Author>
      <b:Author>
        <b:Corporate>BIG</b:Corporate>
      </b:Author>
    </b:Author>
    <b:Title>Home Page</b:Title>
    <b:Year>2024</b:Year>
    <b:YearAccessed>2024</b:YearAccessed>
    <b:MonthAccessed>3</b:MonthAccessed>
    <b:DayAccessed>15</b:DayAccessed>
    <b:URL>https://big.dk/</b:URL>
    <b:RefOrder>8</b:RefOrder>
  </b:Source>
  <b:Source>
    <b:Tag>Hea24</b:Tag>
    <b:SourceType>InternetSite</b:SourceType>
    <b:Guid>{CF0CE8B6-B782-4AB8-922A-1BBFB3234DDA}</b:Guid>
    <b:Author>
      <b:Author>
        <b:Corporate>Heatherwick</b:Corporate>
      </b:Author>
    </b:Author>
    <b:Title>Home Page</b:Title>
    <b:Year>2024</b:Year>
    <b:YearAccessed>2024</b:YearAccessed>
    <b:MonthAccessed>3</b:MonthAccessed>
    <b:DayAccessed>15</b:DayAccessed>
    <b:URL>https://www.heatherwick.com/</b:URL>
    <b:RefOrder>2</b:RefOrder>
  </b:Source>
  <b:Source>
    <b:Tag>BDP24</b:Tag>
    <b:SourceType>InternetSite</b:SourceType>
    <b:Guid>{47C57D06-AD59-41F2-A32C-5044F4B056D2}</b:Guid>
    <b:Author>
      <b:Author>
        <b:Corporate>BDP</b:Corporate>
      </b:Author>
    </b:Author>
    <b:Title>Home Page</b:Title>
    <b:Year>2024</b:Year>
    <b:YearAccessed>2024</b:YearAccessed>
    <b:MonthAccessed>3</b:MonthAccessed>
    <b:DayAccessed>15</b:DayAccessed>
    <b:URL>https://www.bdp.com/</b:URL>
    <b:RefOrder>9</b:RefOrder>
  </b:Source>
  <b:Source>
    <b:Tag>Gen22</b:Tag>
    <b:SourceType>InternetSite</b:SourceType>
    <b:Guid>{A05B4F54-8720-4A69-8B82-281D70073897}</b:Guid>
    <b:Author>
      <b:Author>
        <b:NameList>
          <b:Person>
            <b:Last>Marks</b:Last>
            <b:First>Gene</b:First>
          </b:Person>
        </b:NameList>
      </b:Author>
    </b:Author>
    <b:Title>Why Google Is Spending $1 Billion On Its Offices—And Other Small Business Tech News This Week</b:Title>
    <b:Year>2022</b:Year>
    <b:YearAccessed>2024</b:YearAccessed>
    <b:MonthAccessed>3</b:MonthAccessed>
    <b:DayAccessed>16</b:DayAccessed>
    <b:URL>https://www.forbes.com/sites/quickerbettertech/2022/01/30/why-is-google-is-spending-1-billion-on-its-officesand-other-small-business-tech-news-this-week/?sh=7af444d246c9</b:URL>
    <b:RefOrder>10</b:RefOrder>
  </b:Source>
</b:Sources>
</file>

<file path=customXml/itemProps1.xml><?xml version="1.0" encoding="utf-8"?>
<ds:datastoreItem xmlns:ds="http://schemas.openxmlformats.org/officeDocument/2006/customXml" ds:itemID="{3C266FC8-2F9A-4BD6-97A3-082DED8EA5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3052</Words>
  <Characters>17403</Characters>
  <Application>Microsoft Office Word</Application>
  <DocSecurity>0</DocSecurity>
  <Lines>145</Lines>
  <Paragraphs>40</Paragraphs>
  <ScaleCrop>false</ScaleCrop>
  <Company/>
  <LinksUpToDate>false</LinksUpToDate>
  <CharactersWithSpaces>20415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2024-03-22T12:50:00Z</dcterms:created>
  <dcterms:modified xsi:type="dcterms:W3CDTF">2024-03-26T12:21:00Z</dcterms:modified>
</cp:coreProperties>
</file>