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6361E" w14:textId="5863ED30" w:rsidR="004F6191" w:rsidRDefault="004F6191"/>
    <w:p w14:paraId="0C8F1FB6" w14:textId="69C0315A" w:rsidR="00D81DFB" w:rsidRDefault="00D81DFB"/>
    <w:p w14:paraId="0D32384B" w14:textId="5AA64C9E" w:rsidR="00D81DFB" w:rsidRDefault="00D81DFB"/>
    <w:p w14:paraId="38D62C28" w14:textId="0B68BD72" w:rsidR="00D81DFB" w:rsidRDefault="00D81DFB"/>
    <w:p w14:paraId="4C3879C2" w14:textId="2DA3DBEC" w:rsidR="00D81DFB" w:rsidRDefault="00D81DFB"/>
    <w:p w14:paraId="0238BB6A" w14:textId="557A7A58" w:rsidR="00D81DFB" w:rsidRDefault="00D81DFB"/>
    <w:p w14:paraId="56B45B96" w14:textId="602A5D43" w:rsidR="00D81DFB" w:rsidRDefault="00D81DFB"/>
    <w:p w14:paraId="5448B006" w14:textId="0395CA79" w:rsidR="00D81DFB" w:rsidRDefault="00D81DFB"/>
    <w:p w14:paraId="248533D7" w14:textId="25227535" w:rsidR="00D81DFB" w:rsidRDefault="00D81DFB"/>
    <w:p w14:paraId="35F72B46" w14:textId="6643FF09" w:rsidR="00D81DFB" w:rsidRDefault="00D81DFB"/>
    <w:p w14:paraId="599BD79B" w14:textId="4AAB3F42" w:rsidR="00D81DFB" w:rsidRDefault="00D81DFB"/>
    <w:p w14:paraId="26A69AAC" w14:textId="60888E33" w:rsidR="00D81DFB" w:rsidRDefault="00D81DFB"/>
    <w:p w14:paraId="71C432EF" w14:textId="387DFBB6" w:rsidR="00D81DFB" w:rsidRPr="00D81DFB" w:rsidRDefault="00D81DFB" w:rsidP="00D81DFB">
      <w:pPr>
        <w:pStyle w:val="Title"/>
        <w:jc w:val="center"/>
        <w:rPr>
          <w:sz w:val="144"/>
          <w:szCs w:val="144"/>
        </w:rPr>
      </w:pPr>
      <w:r w:rsidRPr="00D81DFB">
        <w:rPr>
          <w:sz w:val="144"/>
          <w:szCs w:val="144"/>
        </w:rPr>
        <w:t>E-Portfolio</w:t>
      </w:r>
    </w:p>
    <w:p w14:paraId="342CB438" w14:textId="320AA3E8" w:rsidR="00D81DFB" w:rsidRDefault="00D81DFB"/>
    <w:p w14:paraId="5D3ED3C5" w14:textId="5ADAE358" w:rsidR="00D81DFB" w:rsidRDefault="00D81DFB" w:rsidP="00D81DFB">
      <w:pPr>
        <w:pStyle w:val="Title"/>
        <w:jc w:val="center"/>
      </w:pPr>
      <w:r>
        <w:t xml:space="preserve">Elisha </w:t>
      </w:r>
      <w:proofErr w:type="spellStart"/>
      <w:r>
        <w:t>Boniwell</w:t>
      </w:r>
      <w:proofErr w:type="spellEnd"/>
      <w:r>
        <w:t xml:space="preserve"> 2113032</w:t>
      </w:r>
    </w:p>
    <w:p w14:paraId="4BAF532E" w14:textId="2016F98F" w:rsidR="00D81DFB" w:rsidRDefault="00D81DFB"/>
    <w:p w14:paraId="2C70A15E" w14:textId="77EB5263" w:rsidR="00D81DFB" w:rsidRDefault="00D81DFB"/>
    <w:p w14:paraId="19C4857F" w14:textId="23421169" w:rsidR="00D81DFB" w:rsidRDefault="00D81DFB"/>
    <w:p w14:paraId="38A2AC6E" w14:textId="53BDD625" w:rsidR="00D81DFB" w:rsidRDefault="00D81DFB"/>
    <w:p w14:paraId="34CD2FA5" w14:textId="3EA99D7D" w:rsidR="00D81DFB" w:rsidRDefault="00D81DFB"/>
    <w:p w14:paraId="0C0BA85E" w14:textId="3646DD77" w:rsidR="00D81DFB" w:rsidRDefault="00D81DFB"/>
    <w:p w14:paraId="57AAE45D" w14:textId="52079E39" w:rsidR="00D81DFB" w:rsidRDefault="00D81DFB"/>
    <w:p w14:paraId="094DD3C4" w14:textId="09C1BEA1" w:rsidR="00D81DFB" w:rsidRDefault="00D81DFB"/>
    <w:p w14:paraId="68BAD158" w14:textId="61FE1946" w:rsidR="00D81DFB" w:rsidRDefault="00D81DFB"/>
    <w:p w14:paraId="6C1C7961" w14:textId="1B696E1C" w:rsidR="00D81DFB" w:rsidRDefault="00D81DFB"/>
    <w:p w14:paraId="36B1E2FE" w14:textId="615DF44D" w:rsidR="00D81DFB" w:rsidRDefault="00D81DFB"/>
    <w:p w14:paraId="6C72197E" w14:textId="7048E9B6" w:rsidR="00D81DFB" w:rsidRDefault="00D81DFB"/>
    <w:p w14:paraId="383ADD89" w14:textId="45519255" w:rsidR="00D81DFB" w:rsidRDefault="00D81DFB"/>
    <w:p w14:paraId="65679E3E" w14:textId="532EA8C8" w:rsidR="00D81DFB" w:rsidRDefault="00D81DFB"/>
    <w:p w14:paraId="400DEEF3" w14:textId="7194C880" w:rsidR="00D81DFB" w:rsidRDefault="00D81DFB"/>
    <w:p w14:paraId="73DCC9BD" w14:textId="78343F95" w:rsidR="00D81DFB" w:rsidRDefault="00D81DFB"/>
    <w:p w14:paraId="077834F0" w14:textId="29938DC4" w:rsidR="00D81DFB" w:rsidRDefault="00D81DFB"/>
    <w:p w14:paraId="1CB262FC" w14:textId="028C1BAB" w:rsidR="00D81DFB" w:rsidRDefault="00D81DFB"/>
    <w:p w14:paraId="540E127D" w14:textId="3AE81510" w:rsidR="00D81DFB" w:rsidRDefault="00D81DFB"/>
    <w:p w14:paraId="747CD483" w14:textId="73F18D4A" w:rsidR="00D81DFB" w:rsidRDefault="00D81DFB"/>
    <w:p w14:paraId="14C638B6" w14:textId="137A5617" w:rsidR="00D81DFB" w:rsidRDefault="00D81DFB"/>
    <w:p w14:paraId="57457E21" w14:textId="2004A6A9" w:rsidR="00D81DFB" w:rsidRDefault="00D81DFB"/>
    <w:p w14:paraId="6D7A5FBC" w14:textId="0AB78DEF" w:rsidR="00D81DFB" w:rsidRDefault="00D81DFB"/>
    <w:p w14:paraId="3ECCCD2F" w14:textId="51E8693A" w:rsidR="00D81DFB" w:rsidRDefault="00D81DFB"/>
    <w:p w14:paraId="5C19B826" w14:textId="61BA8117" w:rsidR="00D81DFB" w:rsidRDefault="00D81DFB"/>
    <w:p w14:paraId="3B1BAEDC" w14:textId="30100C55" w:rsidR="00D81DFB" w:rsidRDefault="00D81DFB"/>
    <w:p w14:paraId="72B5ED9F" w14:textId="4869D74F" w:rsidR="00D81DFB" w:rsidRDefault="00D81DFB"/>
    <w:p w14:paraId="1F75D6EE" w14:textId="06C32B27" w:rsidR="00D81DFB" w:rsidRDefault="00D81DFB"/>
    <w:p w14:paraId="085B1D9C" w14:textId="5D917A54" w:rsidR="00D81DFB" w:rsidRDefault="00D81DFB">
      <w:r>
        <w:t xml:space="preserve">Task 1 – Written summary </w:t>
      </w:r>
    </w:p>
    <w:p w14:paraId="5A8DD894" w14:textId="0EBA8BE5" w:rsidR="004F6191" w:rsidRDefault="004F6191"/>
    <w:p w14:paraId="259599C6" w14:textId="179AD9D6" w:rsidR="004F6191" w:rsidRDefault="004F6191" w:rsidP="004F6191">
      <w:pPr>
        <w:jc w:val="center"/>
        <w:rPr>
          <w:sz w:val="28"/>
          <w:szCs w:val="28"/>
        </w:rPr>
      </w:pPr>
      <w:r w:rsidRPr="004F6191">
        <w:rPr>
          <w:sz w:val="28"/>
          <w:szCs w:val="28"/>
        </w:rPr>
        <w:t>Can mindfulness be defined?</w:t>
      </w:r>
    </w:p>
    <w:p w14:paraId="2AA3A8AE" w14:textId="0C8F40A1" w:rsidR="004F6191" w:rsidRPr="004F6191" w:rsidRDefault="004F6191" w:rsidP="004F6191"/>
    <w:p w14:paraId="6EAF09C6" w14:textId="4C16D97E" w:rsidR="004F6191" w:rsidRPr="004F6191" w:rsidRDefault="004F6191" w:rsidP="004F6191"/>
    <w:p w14:paraId="5A6CC3C2" w14:textId="1248DBE5" w:rsidR="004F6191" w:rsidRPr="004F6191" w:rsidRDefault="004F6191" w:rsidP="004F6191">
      <w:r w:rsidRPr="004F6191">
        <w:t xml:space="preserve">This article presents a quick overview of contemporary Buddhism in clinical psychology, emphasising that it may be used to many aspects of life rather than simply specific situations. sat in contemplation; what we assume to be pertinent critical analysis </w:t>
      </w:r>
    </w:p>
    <w:p w14:paraId="23A28FDD" w14:textId="199EDE25" w:rsidR="004F6191" w:rsidRPr="004F6191" w:rsidRDefault="004F6191" w:rsidP="004F6191">
      <w:r w:rsidRPr="004F6191">
        <w:t>By using a "meditative anchor," such as pondering whether the current popularity of mindfulness in psychology is likely to be just a passing trend or "a breath of fresh air" in terms of advancing understanding of the human mind, one can more easily generate ideas for Psychology of Religion and Spirituality on key issues in mindfulness research.</w:t>
      </w:r>
    </w:p>
    <w:p w14:paraId="43597CD9" w14:textId="77777777" w:rsidR="004F6191" w:rsidRDefault="004F6191" w:rsidP="004F6191">
      <w:r w:rsidRPr="004F6191">
        <w:t xml:space="preserve">Buddhist meditation has been practised for more than two thousand years. </w:t>
      </w:r>
    </w:p>
    <w:p w14:paraId="2C1C3D64" w14:textId="77777777" w:rsidR="004F6191" w:rsidRDefault="004F6191" w:rsidP="004F6191"/>
    <w:p w14:paraId="6401CFBD" w14:textId="102890E6" w:rsidR="004F6191" w:rsidRDefault="004F6191" w:rsidP="004F6191">
      <w:r w:rsidRPr="004F6191">
        <w:t>Buddhist philosophers Edo Shonin, William Van Gordon, and Mark D. Griffiths assert that people have a propensity to dwell on the past or rush toward the "ungraspable" Research into the qualities of the future, which never comes to pass, is gaining popularity; it involves applications of mindfulness in correlations and applications of constantly being present (Shonin et al., 2014a)</w:t>
      </w:r>
      <w:r>
        <w:t xml:space="preserve"> </w:t>
      </w:r>
    </w:p>
    <w:p w14:paraId="7F4B7D93" w14:textId="0E1D6F2F" w:rsidR="004F6191" w:rsidRDefault="004F6191" w:rsidP="004F6191"/>
    <w:p w14:paraId="1A3F1E71" w14:textId="22517D36" w:rsidR="004F6191" w:rsidRDefault="004F6191" w:rsidP="004F6191">
      <w:r w:rsidRPr="004F6191">
        <w:t>The setting of mindfulness practise is a major topic of discussion among psychologists when it comes to a proper definition of mindfulness. As with many other contemplative and/or spiritual activities, awareness is traditionally practised in the context of spiritual growth. Considering this, Williams and Kabat-Zinn highlighted the spiritual component of mindfulness and defined it as "consciousness itself" and a type of "innate ability" that is "virtually transparent to us" (2011, p.15). However, as will be covered in more detail below, when mindfulness is separated from its spiritual foundations, as it occasionally is in MBIs with a clinical focus, the question of whether it is still technically correct to name the resulting construct</w:t>
      </w:r>
      <w:r>
        <w:t xml:space="preserve"> </w:t>
      </w:r>
      <w:r w:rsidRPr="004F6191">
        <w:t>"mindfulness" emerges (Shonin et al., 2014a).</w:t>
      </w:r>
    </w:p>
    <w:p w14:paraId="1D90B2B1" w14:textId="53240139" w:rsidR="004F6191" w:rsidRDefault="004F6191" w:rsidP="004F6191"/>
    <w:p w14:paraId="274FC824" w14:textId="19315494" w:rsidR="004F6191" w:rsidRDefault="004F6191" w:rsidP="004F6191">
      <w:r w:rsidRPr="004F6191">
        <w:t>Even though we have identified several concerns with mindfulness research, many of these concerns are probably expected when trying to understand and absorb a "new"</w:t>
      </w:r>
      <w:r>
        <w:t xml:space="preserve"> </w:t>
      </w:r>
      <w:r w:rsidRPr="004F6191">
        <w:t>psychological concept. These problems ultimately relate to the necessity of conducting more methodologically sound empirical analyses in order to advance scientific knowledge. Despite this, psychologists generally agree that mindfulness meditation, when properly used and practised, is a secure and useful strategy for enhancing psychological well-being. Additionally, results from the empirical study of mindfulness seem to imply that certain aspects of human consciousness, especially those that involve "the self" observing "the self," appear to not only control routine attentional and emotional processes, but also function as a source of creativity.</w:t>
      </w:r>
    </w:p>
    <w:p w14:paraId="6D565EB3" w14:textId="257BDFFB" w:rsidR="004F6191" w:rsidRDefault="004F6191" w:rsidP="004F6191"/>
    <w:p w14:paraId="70EE6231" w14:textId="77777777" w:rsidR="00943E5B" w:rsidRPr="004F6191" w:rsidRDefault="00943E5B" w:rsidP="004F6191">
      <w:pPr>
        <w:rPr>
          <w:sz w:val="20"/>
          <w:szCs w:val="20"/>
        </w:rPr>
      </w:pPr>
    </w:p>
    <w:p w14:paraId="3C0BF8DF" w14:textId="77777777" w:rsidR="00943E5B" w:rsidRPr="004F6191" w:rsidRDefault="00943E5B" w:rsidP="004F6191">
      <w:pPr>
        <w:rPr>
          <w:sz w:val="20"/>
          <w:szCs w:val="20"/>
        </w:rPr>
      </w:pPr>
      <w:r w:rsidRPr="004F6191">
        <w:rPr>
          <w:sz w:val="20"/>
          <w:szCs w:val="20"/>
        </w:rPr>
        <w:t xml:space="preserve">Chiesa, A. &amp; </w:t>
      </w:r>
      <w:proofErr w:type="spellStart"/>
      <w:r w:rsidRPr="004F6191">
        <w:rPr>
          <w:sz w:val="20"/>
          <w:szCs w:val="20"/>
        </w:rPr>
        <w:t>Serretti</w:t>
      </w:r>
      <w:proofErr w:type="spellEnd"/>
      <w:r w:rsidRPr="004F6191">
        <w:rPr>
          <w:sz w:val="20"/>
          <w:szCs w:val="20"/>
        </w:rPr>
        <w:t xml:space="preserve">, A. (2011). Mindfulness based cognitive therapy for psychiatric disorders. Psychiatry Research, 187, 441–453. </w:t>
      </w:r>
      <w:proofErr w:type="gramStart"/>
      <w:r w:rsidRPr="004F6191">
        <w:rPr>
          <w:sz w:val="20"/>
          <w:szCs w:val="20"/>
        </w:rPr>
        <w:t>,</w:t>
      </w:r>
      <w:r>
        <w:rPr>
          <w:sz w:val="20"/>
          <w:szCs w:val="20"/>
        </w:rPr>
        <w:t>(</w:t>
      </w:r>
      <w:proofErr w:type="gramEnd"/>
      <w:r>
        <w:rPr>
          <w:sz w:val="20"/>
          <w:szCs w:val="20"/>
        </w:rPr>
        <w:t>Accessed on 08/11/22)</w:t>
      </w:r>
    </w:p>
    <w:p w14:paraId="32575FC6" w14:textId="310EE1D3" w:rsidR="00943E5B" w:rsidRDefault="00943E5B" w:rsidP="004F6191">
      <w:pPr>
        <w:rPr>
          <w:sz w:val="20"/>
          <w:szCs w:val="20"/>
        </w:rPr>
      </w:pPr>
      <w:r w:rsidRPr="004F6191">
        <w:rPr>
          <w:sz w:val="20"/>
          <w:szCs w:val="20"/>
        </w:rPr>
        <w:t xml:space="preserve">Shonin, E., Van Gordon, W. &amp; Griffiths, M.D. (2014a). The emerging role of Buddhism in clinical psychology: Towards effective integration. Psychology of Religion and </w:t>
      </w:r>
      <w:proofErr w:type="gramStart"/>
      <w:r w:rsidRPr="004F6191">
        <w:rPr>
          <w:sz w:val="20"/>
          <w:szCs w:val="20"/>
        </w:rPr>
        <w:t>Spirituality,</w:t>
      </w:r>
      <w:r>
        <w:rPr>
          <w:sz w:val="20"/>
          <w:szCs w:val="20"/>
        </w:rPr>
        <w:t>(</w:t>
      </w:r>
      <w:proofErr w:type="gramEnd"/>
      <w:r>
        <w:rPr>
          <w:sz w:val="20"/>
          <w:szCs w:val="20"/>
        </w:rPr>
        <w:t>Accessed on 08/11/22)</w:t>
      </w:r>
    </w:p>
    <w:p w14:paraId="22FA386A" w14:textId="74530F66" w:rsidR="00D81DFB" w:rsidRDefault="00D81DFB" w:rsidP="004F6191">
      <w:pPr>
        <w:rPr>
          <w:sz w:val="20"/>
          <w:szCs w:val="20"/>
        </w:rPr>
      </w:pPr>
    </w:p>
    <w:p w14:paraId="3182B48A" w14:textId="7E54EEF7" w:rsidR="00D81DFB" w:rsidRDefault="00D81DFB" w:rsidP="004F6191">
      <w:pPr>
        <w:rPr>
          <w:sz w:val="20"/>
          <w:szCs w:val="20"/>
        </w:rPr>
      </w:pPr>
    </w:p>
    <w:p w14:paraId="1B607BF5" w14:textId="51E8B30C" w:rsidR="00D81DFB" w:rsidRDefault="00D81DFB" w:rsidP="004F6191">
      <w:pPr>
        <w:rPr>
          <w:sz w:val="20"/>
          <w:szCs w:val="20"/>
        </w:rPr>
      </w:pPr>
      <w:r>
        <w:rPr>
          <w:sz w:val="20"/>
          <w:szCs w:val="20"/>
        </w:rPr>
        <w:t xml:space="preserve">Task 2 – Video presentation </w:t>
      </w:r>
    </w:p>
    <w:p w14:paraId="6729A4BB" w14:textId="43A17DD0" w:rsidR="00D81DFB" w:rsidRDefault="00D81DFB" w:rsidP="004F6191">
      <w:pPr>
        <w:rPr>
          <w:sz w:val="20"/>
          <w:szCs w:val="20"/>
        </w:rPr>
      </w:pPr>
    </w:p>
    <w:p w14:paraId="25647346" w14:textId="19A70EB0" w:rsidR="00D81DFB" w:rsidRDefault="00D81DFB" w:rsidP="004F6191">
      <w:pPr>
        <w:rPr>
          <w:sz w:val="20"/>
          <w:szCs w:val="20"/>
        </w:rPr>
      </w:pPr>
    </w:p>
    <w:p w14:paraId="38EB29A4" w14:textId="30A938CB" w:rsidR="00D81DFB" w:rsidRDefault="00D81DFB" w:rsidP="004F6191">
      <w:pPr>
        <w:rPr>
          <w:sz w:val="20"/>
          <w:szCs w:val="20"/>
        </w:rPr>
      </w:pPr>
    </w:p>
    <w:p w14:paraId="66F490C5" w14:textId="4F62CB47" w:rsidR="00D81DFB" w:rsidRDefault="00D81DFB" w:rsidP="004F6191">
      <w:pPr>
        <w:rPr>
          <w:sz w:val="20"/>
          <w:szCs w:val="20"/>
        </w:rPr>
      </w:pPr>
    </w:p>
    <w:p w14:paraId="1C1D4A59" w14:textId="2AB9ECDC" w:rsidR="00D81DFB" w:rsidRPr="00F3726C" w:rsidRDefault="00D81DFB" w:rsidP="004F6191">
      <w:pPr>
        <w:rPr>
          <w:sz w:val="40"/>
          <w:szCs w:val="40"/>
        </w:rPr>
      </w:pPr>
    </w:p>
    <w:p w14:paraId="613DFAFF" w14:textId="77777777" w:rsidR="00F3726C" w:rsidRDefault="00F3726C" w:rsidP="004F6191">
      <w:pPr>
        <w:rPr>
          <w:sz w:val="20"/>
          <w:szCs w:val="20"/>
        </w:rPr>
      </w:pPr>
    </w:p>
    <w:p w14:paraId="3BB29D7E" w14:textId="4E50AE22" w:rsidR="00D81DFB" w:rsidRDefault="00D81DFB" w:rsidP="004F6191">
      <w:pPr>
        <w:rPr>
          <w:sz w:val="20"/>
          <w:szCs w:val="20"/>
        </w:rPr>
      </w:pPr>
    </w:p>
    <w:p w14:paraId="08353382" w14:textId="7813594C" w:rsidR="00D81DFB" w:rsidRPr="00F3726C" w:rsidRDefault="00F3726C" w:rsidP="004F6191">
      <w:pPr>
        <w:rPr>
          <w:color w:val="000000" w:themeColor="text1"/>
          <w:sz w:val="32"/>
          <w:szCs w:val="32"/>
        </w:rPr>
      </w:pPr>
      <w:hyperlink r:id="rId7" w:history="1">
        <w:r w:rsidRPr="00F3726C">
          <w:rPr>
            <w:rStyle w:val="Hyperlink"/>
            <w:color w:val="000000" w:themeColor="text1"/>
            <w:sz w:val="44"/>
            <w:szCs w:val="44"/>
          </w:rPr>
          <w:t xml:space="preserve">Meeting with Elisha </w:t>
        </w:r>
        <w:proofErr w:type="spellStart"/>
        <w:r w:rsidRPr="00F3726C">
          <w:rPr>
            <w:rStyle w:val="Hyperlink"/>
            <w:color w:val="000000" w:themeColor="text1"/>
            <w:sz w:val="44"/>
            <w:szCs w:val="44"/>
          </w:rPr>
          <w:t>Boniwell</w:t>
        </w:r>
        <w:proofErr w:type="spellEnd"/>
        <w:r w:rsidRPr="00F3726C">
          <w:rPr>
            <w:rStyle w:val="Hyperlink"/>
            <w:color w:val="000000" w:themeColor="text1"/>
            <w:sz w:val="44"/>
            <w:szCs w:val="44"/>
          </w:rPr>
          <w:t xml:space="preserve"> (2113032)</w:t>
        </w:r>
      </w:hyperlink>
    </w:p>
    <w:p w14:paraId="0354BDD7" w14:textId="65039B2C" w:rsidR="00D81DFB" w:rsidRDefault="00D81DFB" w:rsidP="004F6191">
      <w:pPr>
        <w:rPr>
          <w:sz w:val="20"/>
          <w:szCs w:val="20"/>
        </w:rPr>
      </w:pPr>
    </w:p>
    <w:p w14:paraId="5664DE6C" w14:textId="76B5B43E" w:rsidR="00D81DFB" w:rsidRDefault="00D81DFB" w:rsidP="004F6191">
      <w:pPr>
        <w:rPr>
          <w:sz w:val="20"/>
          <w:szCs w:val="20"/>
        </w:rPr>
      </w:pPr>
    </w:p>
    <w:p w14:paraId="33D094A7" w14:textId="63E39452" w:rsidR="00D81DFB" w:rsidRDefault="00D81DFB" w:rsidP="004F6191">
      <w:pPr>
        <w:rPr>
          <w:sz w:val="20"/>
          <w:szCs w:val="20"/>
        </w:rPr>
      </w:pPr>
    </w:p>
    <w:p w14:paraId="2CBDFCD6" w14:textId="0F995890" w:rsidR="00D81DFB" w:rsidRDefault="00D81DFB" w:rsidP="004F6191">
      <w:pPr>
        <w:rPr>
          <w:sz w:val="20"/>
          <w:szCs w:val="20"/>
        </w:rPr>
      </w:pPr>
    </w:p>
    <w:p w14:paraId="08E75658" w14:textId="2DE83321" w:rsidR="00D81DFB" w:rsidRDefault="00D81DFB" w:rsidP="004F6191">
      <w:pPr>
        <w:rPr>
          <w:sz w:val="20"/>
          <w:szCs w:val="20"/>
        </w:rPr>
      </w:pPr>
    </w:p>
    <w:p w14:paraId="3FFE4591" w14:textId="4004317C" w:rsidR="00D81DFB" w:rsidRDefault="00D47686" w:rsidP="004F6191">
      <w:pPr>
        <w:rPr>
          <w:sz w:val="20"/>
          <w:szCs w:val="20"/>
        </w:rPr>
      </w:pPr>
      <w:hyperlink r:id="rId8" w:history="1">
        <w:r>
          <w:rPr>
            <w:rStyle w:val="Hyperlink"/>
          </w:rPr>
          <w:t xml:space="preserve">Meeting with Elisha </w:t>
        </w:r>
        <w:proofErr w:type="spellStart"/>
        <w:r>
          <w:rPr>
            <w:rStyle w:val="Hyperlink"/>
          </w:rPr>
          <w:t>Boniwell</w:t>
        </w:r>
        <w:proofErr w:type="spellEnd"/>
        <w:r>
          <w:rPr>
            <w:rStyle w:val="Hyperlink"/>
          </w:rPr>
          <w:t xml:space="preserve"> (2113032)</w:t>
        </w:r>
      </w:hyperlink>
    </w:p>
    <w:p w14:paraId="0926E2AF" w14:textId="33D305DA" w:rsidR="00D81DFB" w:rsidRDefault="00D81DFB" w:rsidP="004F6191">
      <w:pPr>
        <w:rPr>
          <w:sz w:val="20"/>
          <w:szCs w:val="20"/>
        </w:rPr>
      </w:pPr>
    </w:p>
    <w:p w14:paraId="41945177" w14:textId="720610D4" w:rsidR="00D81DFB" w:rsidRDefault="00D81DFB" w:rsidP="004F6191">
      <w:pPr>
        <w:rPr>
          <w:sz w:val="20"/>
          <w:szCs w:val="20"/>
        </w:rPr>
      </w:pPr>
    </w:p>
    <w:p w14:paraId="6DC0839B" w14:textId="0D85D569" w:rsidR="00D81DFB" w:rsidRDefault="00D81DFB" w:rsidP="004F6191">
      <w:pPr>
        <w:rPr>
          <w:sz w:val="20"/>
          <w:szCs w:val="20"/>
        </w:rPr>
      </w:pPr>
    </w:p>
    <w:p w14:paraId="6258D99C" w14:textId="05A125EB" w:rsidR="00D81DFB" w:rsidRDefault="00D81DFB" w:rsidP="004F6191">
      <w:pPr>
        <w:rPr>
          <w:sz w:val="20"/>
          <w:szCs w:val="20"/>
        </w:rPr>
      </w:pPr>
    </w:p>
    <w:p w14:paraId="12385F99" w14:textId="17B81F0A" w:rsidR="00D81DFB" w:rsidRDefault="00D81DFB" w:rsidP="004F6191">
      <w:pPr>
        <w:rPr>
          <w:sz w:val="20"/>
          <w:szCs w:val="20"/>
        </w:rPr>
      </w:pPr>
    </w:p>
    <w:p w14:paraId="0D8B8DCA" w14:textId="3DCB38FA" w:rsidR="00D81DFB" w:rsidRDefault="00D81DFB" w:rsidP="004F6191">
      <w:pPr>
        <w:rPr>
          <w:sz w:val="20"/>
          <w:szCs w:val="20"/>
        </w:rPr>
      </w:pPr>
    </w:p>
    <w:p w14:paraId="3855AA4F" w14:textId="49736A39" w:rsidR="00D81DFB" w:rsidRDefault="00D81DFB" w:rsidP="004F6191">
      <w:pPr>
        <w:rPr>
          <w:sz w:val="20"/>
          <w:szCs w:val="20"/>
        </w:rPr>
      </w:pPr>
    </w:p>
    <w:p w14:paraId="6BBED828" w14:textId="1377735D" w:rsidR="00D81DFB" w:rsidRDefault="00D81DFB" w:rsidP="004F6191">
      <w:pPr>
        <w:rPr>
          <w:sz w:val="20"/>
          <w:szCs w:val="20"/>
        </w:rPr>
      </w:pPr>
    </w:p>
    <w:p w14:paraId="689181F0" w14:textId="3132B525" w:rsidR="00D81DFB" w:rsidRDefault="00D81DFB" w:rsidP="004F6191">
      <w:pPr>
        <w:rPr>
          <w:sz w:val="20"/>
          <w:szCs w:val="20"/>
        </w:rPr>
      </w:pPr>
    </w:p>
    <w:p w14:paraId="015C27EF" w14:textId="4774A6FC" w:rsidR="00D81DFB" w:rsidRDefault="00D81DFB" w:rsidP="004F6191">
      <w:pPr>
        <w:rPr>
          <w:sz w:val="20"/>
          <w:szCs w:val="20"/>
        </w:rPr>
      </w:pPr>
    </w:p>
    <w:p w14:paraId="6136DD00" w14:textId="10C92AEF" w:rsidR="00D81DFB" w:rsidRDefault="00D81DFB" w:rsidP="004F6191">
      <w:pPr>
        <w:rPr>
          <w:sz w:val="20"/>
          <w:szCs w:val="20"/>
        </w:rPr>
      </w:pPr>
    </w:p>
    <w:p w14:paraId="1080D5D0" w14:textId="39974EE0" w:rsidR="00D81DFB" w:rsidRDefault="00D81DFB" w:rsidP="004F6191">
      <w:pPr>
        <w:rPr>
          <w:sz w:val="20"/>
          <w:szCs w:val="20"/>
        </w:rPr>
      </w:pPr>
    </w:p>
    <w:p w14:paraId="7CB9B7B2" w14:textId="7BC91D13" w:rsidR="00D81DFB" w:rsidRDefault="00D81DFB" w:rsidP="004F6191">
      <w:pPr>
        <w:rPr>
          <w:sz w:val="20"/>
          <w:szCs w:val="20"/>
        </w:rPr>
      </w:pPr>
    </w:p>
    <w:p w14:paraId="6D6D5404" w14:textId="163D0FDF" w:rsidR="00D81DFB" w:rsidRDefault="00D81DFB" w:rsidP="004F6191">
      <w:pPr>
        <w:rPr>
          <w:sz w:val="20"/>
          <w:szCs w:val="20"/>
        </w:rPr>
      </w:pPr>
    </w:p>
    <w:p w14:paraId="3F969F93" w14:textId="1074A1C6" w:rsidR="00D81DFB" w:rsidRDefault="00D81DFB" w:rsidP="004F6191">
      <w:pPr>
        <w:rPr>
          <w:sz w:val="20"/>
          <w:szCs w:val="20"/>
        </w:rPr>
      </w:pPr>
    </w:p>
    <w:p w14:paraId="656ED476" w14:textId="67D9A129" w:rsidR="00D81DFB" w:rsidRDefault="00D81DFB" w:rsidP="004F6191">
      <w:pPr>
        <w:rPr>
          <w:sz w:val="20"/>
          <w:szCs w:val="20"/>
        </w:rPr>
      </w:pPr>
    </w:p>
    <w:p w14:paraId="23088A1F" w14:textId="19A79424" w:rsidR="00D81DFB" w:rsidRDefault="00D81DFB" w:rsidP="004F6191">
      <w:pPr>
        <w:rPr>
          <w:sz w:val="20"/>
          <w:szCs w:val="20"/>
        </w:rPr>
      </w:pPr>
    </w:p>
    <w:p w14:paraId="4CEAEA7D" w14:textId="6B32AD33" w:rsidR="00D81DFB" w:rsidRDefault="00D81DFB" w:rsidP="004F6191">
      <w:pPr>
        <w:rPr>
          <w:sz w:val="20"/>
          <w:szCs w:val="20"/>
        </w:rPr>
      </w:pPr>
    </w:p>
    <w:p w14:paraId="122B7E08" w14:textId="298EC02A" w:rsidR="00D81DFB" w:rsidRDefault="00D81DFB" w:rsidP="004F6191">
      <w:pPr>
        <w:rPr>
          <w:sz w:val="20"/>
          <w:szCs w:val="20"/>
        </w:rPr>
      </w:pPr>
    </w:p>
    <w:p w14:paraId="646EDB21" w14:textId="0BD972F5" w:rsidR="00D81DFB" w:rsidRDefault="00D81DFB" w:rsidP="004F6191">
      <w:pPr>
        <w:rPr>
          <w:sz w:val="20"/>
          <w:szCs w:val="20"/>
        </w:rPr>
      </w:pPr>
    </w:p>
    <w:p w14:paraId="301BDF0C" w14:textId="3848921F" w:rsidR="00D81DFB" w:rsidRDefault="00D81DFB" w:rsidP="004F6191">
      <w:pPr>
        <w:rPr>
          <w:sz w:val="20"/>
          <w:szCs w:val="20"/>
        </w:rPr>
      </w:pPr>
    </w:p>
    <w:p w14:paraId="531A8308" w14:textId="3B21A698" w:rsidR="00D81DFB" w:rsidRDefault="00D81DFB" w:rsidP="004F6191">
      <w:pPr>
        <w:rPr>
          <w:sz w:val="20"/>
          <w:szCs w:val="20"/>
        </w:rPr>
      </w:pPr>
    </w:p>
    <w:p w14:paraId="1500E326" w14:textId="5E16D8AF" w:rsidR="00D81DFB" w:rsidRDefault="00D81DFB" w:rsidP="004F6191">
      <w:pPr>
        <w:rPr>
          <w:sz w:val="20"/>
          <w:szCs w:val="20"/>
        </w:rPr>
      </w:pPr>
    </w:p>
    <w:p w14:paraId="2D838E0A" w14:textId="2AECCEA8" w:rsidR="00D81DFB" w:rsidRDefault="00D81DFB" w:rsidP="004F6191">
      <w:pPr>
        <w:rPr>
          <w:sz w:val="20"/>
          <w:szCs w:val="20"/>
        </w:rPr>
      </w:pPr>
    </w:p>
    <w:p w14:paraId="59C0BF46" w14:textId="5276BBC4" w:rsidR="00D81DFB" w:rsidRDefault="00D81DFB" w:rsidP="004F6191">
      <w:pPr>
        <w:rPr>
          <w:sz w:val="20"/>
          <w:szCs w:val="20"/>
        </w:rPr>
      </w:pPr>
    </w:p>
    <w:p w14:paraId="300E3827" w14:textId="2C8D03DD" w:rsidR="00D81DFB" w:rsidRDefault="00D81DFB" w:rsidP="004F6191">
      <w:pPr>
        <w:rPr>
          <w:sz w:val="20"/>
          <w:szCs w:val="20"/>
        </w:rPr>
      </w:pPr>
    </w:p>
    <w:p w14:paraId="38DA0B01" w14:textId="1FE4F769" w:rsidR="00D81DFB" w:rsidRDefault="00D81DFB" w:rsidP="004F6191">
      <w:pPr>
        <w:rPr>
          <w:sz w:val="20"/>
          <w:szCs w:val="20"/>
        </w:rPr>
      </w:pPr>
    </w:p>
    <w:p w14:paraId="2DF44D04" w14:textId="103B4C14" w:rsidR="00D81DFB" w:rsidRDefault="00D81DFB" w:rsidP="004F6191">
      <w:pPr>
        <w:rPr>
          <w:sz w:val="20"/>
          <w:szCs w:val="20"/>
        </w:rPr>
      </w:pPr>
    </w:p>
    <w:p w14:paraId="4DE24287" w14:textId="7C1F15C6" w:rsidR="00D81DFB" w:rsidRDefault="00D81DFB" w:rsidP="004F6191">
      <w:pPr>
        <w:rPr>
          <w:sz w:val="20"/>
          <w:szCs w:val="20"/>
        </w:rPr>
      </w:pPr>
    </w:p>
    <w:p w14:paraId="4F9339E0" w14:textId="5E202469" w:rsidR="00D81DFB" w:rsidRDefault="00D81DFB" w:rsidP="004F6191">
      <w:pPr>
        <w:rPr>
          <w:sz w:val="20"/>
          <w:szCs w:val="20"/>
        </w:rPr>
      </w:pPr>
    </w:p>
    <w:p w14:paraId="1221A86A" w14:textId="30469CF0" w:rsidR="00D81DFB" w:rsidRDefault="00D81DFB" w:rsidP="004F6191">
      <w:pPr>
        <w:rPr>
          <w:sz w:val="20"/>
          <w:szCs w:val="20"/>
        </w:rPr>
      </w:pPr>
    </w:p>
    <w:p w14:paraId="1FFF6008" w14:textId="2313D944" w:rsidR="00D81DFB" w:rsidRDefault="00D81DFB" w:rsidP="004F6191">
      <w:pPr>
        <w:rPr>
          <w:sz w:val="20"/>
          <w:szCs w:val="20"/>
        </w:rPr>
      </w:pPr>
    </w:p>
    <w:p w14:paraId="4B82CEAF" w14:textId="743FE643" w:rsidR="00D81DFB" w:rsidRDefault="00D81DFB" w:rsidP="004F6191">
      <w:pPr>
        <w:rPr>
          <w:sz w:val="20"/>
          <w:szCs w:val="20"/>
        </w:rPr>
      </w:pPr>
    </w:p>
    <w:p w14:paraId="52719E9C" w14:textId="6BDEB3B1" w:rsidR="00D81DFB" w:rsidRDefault="00D81DFB" w:rsidP="004F6191">
      <w:pPr>
        <w:rPr>
          <w:sz w:val="20"/>
          <w:szCs w:val="20"/>
        </w:rPr>
      </w:pPr>
    </w:p>
    <w:p w14:paraId="59A07227" w14:textId="7B482EE3" w:rsidR="00D81DFB" w:rsidRDefault="00D81DFB" w:rsidP="004F6191">
      <w:pPr>
        <w:rPr>
          <w:sz w:val="20"/>
          <w:szCs w:val="20"/>
        </w:rPr>
      </w:pPr>
    </w:p>
    <w:p w14:paraId="1B3BA9D0" w14:textId="5AEE410A" w:rsidR="00D81DFB" w:rsidRDefault="00D81DFB" w:rsidP="004F6191">
      <w:pPr>
        <w:rPr>
          <w:sz w:val="20"/>
          <w:szCs w:val="20"/>
        </w:rPr>
      </w:pPr>
    </w:p>
    <w:p w14:paraId="61122E93" w14:textId="64E7B20E" w:rsidR="00AE6F33" w:rsidRDefault="00D81DFB" w:rsidP="004F6191">
      <w:pPr>
        <w:rPr>
          <w:sz w:val="20"/>
          <w:szCs w:val="20"/>
        </w:rPr>
      </w:pPr>
      <w:r>
        <w:rPr>
          <w:sz w:val="20"/>
          <w:szCs w:val="20"/>
        </w:rPr>
        <w:t>Task 3 – Group Poster</w:t>
      </w:r>
    </w:p>
    <w:p w14:paraId="1E1E20C0" w14:textId="2751BEA3" w:rsidR="00AE6F33" w:rsidRDefault="00F3726C" w:rsidP="004F6191">
      <w:r>
        <w:lastRenderedPageBreak/>
        <w:t>  </w:t>
      </w:r>
      <w:r>
        <w:fldChar w:fldCharType="begin"/>
      </w:r>
      <w:r>
        <w:instrText xml:space="preserve"> INCLUDEPICTURE "https://ukc-powerpoint.officeapps.live.com/pods/GetClipboardImage.ashx?Id=96116ab1-76ec-4290-bbed-e37752347a0c&amp;DC=GUK5&amp;pkey=0d1ebf1f-8d86-4ac5-bd7d-b699a40239dd&amp;wdwaccluster=GUK5" \* MERGEFORMATINET </w:instrText>
      </w:r>
      <w:r>
        <w:fldChar w:fldCharType="separate"/>
      </w:r>
      <w:r>
        <w:rPr>
          <w:noProof/>
        </w:rPr>
        <w:drawing>
          <wp:inline distT="0" distB="0" distL="0" distR="0" wp14:anchorId="060B45A4" wp14:editId="20D6A0E8">
            <wp:extent cx="6426016" cy="6997147"/>
            <wp:effectExtent l="0" t="0" r="635"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b="6878"/>
                    <a:stretch/>
                  </pic:blipFill>
                  <pic:spPr bwMode="auto">
                    <a:xfrm>
                      <a:off x="0" y="0"/>
                      <a:ext cx="6497507" cy="707499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CA4F67D" w14:textId="77777777" w:rsidR="00F3726C" w:rsidRPr="00F3726C" w:rsidRDefault="00F3726C" w:rsidP="00F3726C">
      <w:pPr>
        <w:rPr>
          <w:sz w:val="20"/>
          <w:szCs w:val="20"/>
        </w:rPr>
      </w:pPr>
      <w:r w:rsidRPr="00F3726C">
        <w:rPr>
          <w:sz w:val="20"/>
          <w:szCs w:val="20"/>
        </w:rPr>
        <w:t>​</w:t>
      </w:r>
    </w:p>
    <w:p w14:paraId="64190F38" w14:textId="2C9FA8F3" w:rsidR="00F3726C" w:rsidRPr="00F3726C" w:rsidRDefault="00F3726C" w:rsidP="00F3726C">
      <w:pPr>
        <w:rPr>
          <w:sz w:val="16"/>
          <w:szCs w:val="16"/>
        </w:rPr>
      </w:pPr>
      <w:r w:rsidRPr="00F3726C">
        <w:rPr>
          <w:sz w:val="16"/>
          <w:szCs w:val="16"/>
        </w:rPr>
        <w:t xml:space="preserve">References: - Lewis, C.S. (2013) Isn’t it funny how day by day nothing changes, but when you look back everything is </w:t>
      </w:r>
      <w:proofErr w:type="gramStart"/>
      <w:r w:rsidRPr="00F3726C">
        <w:rPr>
          <w:sz w:val="16"/>
          <w:szCs w:val="16"/>
        </w:rPr>
        <w:t>different?,</w:t>
      </w:r>
      <w:proofErr w:type="gramEnd"/>
      <w:r w:rsidRPr="00F3726C">
        <w:rPr>
          <w:sz w:val="16"/>
          <w:szCs w:val="16"/>
        </w:rPr>
        <w:t xml:space="preserve"> </w:t>
      </w:r>
      <w:proofErr w:type="spellStart"/>
      <w:r w:rsidRPr="00F3726C">
        <w:rPr>
          <w:sz w:val="16"/>
          <w:szCs w:val="16"/>
        </w:rPr>
        <w:t>Philosiblog</w:t>
      </w:r>
      <w:proofErr w:type="spellEnd"/>
      <w:r w:rsidRPr="00F3726C">
        <w:rPr>
          <w:sz w:val="16"/>
          <w:szCs w:val="16"/>
        </w:rPr>
        <w:t xml:space="preserve">. </w:t>
      </w:r>
      <w:proofErr w:type="spellStart"/>
      <w:r w:rsidRPr="00F3726C">
        <w:rPr>
          <w:sz w:val="16"/>
          <w:szCs w:val="16"/>
        </w:rPr>
        <w:t>Philosiblog</w:t>
      </w:r>
      <w:proofErr w:type="spellEnd"/>
      <w:r w:rsidRPr="00F3726C">
        <w:rPr>
          <w:sz w:val="16"/>
          <w:szCs w:val="16"/>
        </w:rPr>
        <w:t xml:space="preserve">. Available at: </w:t>
      </w:r>
      <w:proofErr w:type="gramStart"/>
      <w:r w:rsidRPr="00F3726C">
        <w:rPr>
          <w:sz w:val="16"/>
          <w:szCs w:val="16"/>
        </w:rPr>
        <w:t>https://philosiblog.com/2013/10/16/isnt-it-funny-how-day-by-day-nothing-changes-but-when-you-look-back-everything-is-different/  (</w:t>
      </w:r>
      <w:proofErr w:type="gramEnd"/>
      <w:r w:rsidRPr="00F3726C">
        <w:rPr>
          <w:sz w:val="16"/>
          <w:szCs w:val="16"/>
        </w:rPr>
        <w:t>Accessed: December 12, 2022).​</w:t>
      </w:r>
    </w:p>
    <w:p w14:paraId="3069B096" w14:textId="77777777" w:rsidR="00F3726C" w:rsidRPr="00F3726C" w:rsidRDefault="00F3726C" w:rsidP="00F3726C">
      <w:pPr>
        <w:rPr>
          <w:sz w:val="16"/>
          <w:szCs w:val="16"/>
        </w:rPr>
      </w:pPr>
      <w:r w:rsidRPr="00F3726C">
        <w:rPr>
          <w:sz w:val="16"/>
          <w:szCs w:val="16"/>
        </w:rPr>
        <w:t>Crockett L (2022). Critical, analytic &amp; creative thinking. (Accessed on: 23/12/2022). Available at https://blog.futurefocusedlearning.net/critical-thinking-benefits​</w:t>
      </w:r>
    </w:p>
    <w:p w14:paraId="2D692B9B" w14:textId="27A6B1C2" w:rsidR="00F3726C" w:rsidRDefault="00F3726C" w:rsidP="00F3726C">
      <w:pPr>
        <w:rPr>
          <w:sz w:val="16"/>
          <w:szCs w:val="16"/>
        </w:rPr>
      </w:pPr>
      <w:r w:rsidRPr="00F3726C">
        <w:rPr>
          <w:sz w:val="16"/>
          <w:szCs w:val="16"/>
        </w:rPr>
        <w:t>UWTSD. (2022). Learning in the Digital Era: Unit 4 Becoming a Lifelong Learner. UWTSD Moodle. Retrieved January 4, 2023, from https://moodle.uwtsd.ac.uk/mod/scorm/player.php?a=4400¤torg=unit_4_topic_2_ORG&amp;scoid=9645&amp;sesskey=9XngnuAKte&amp;display=popup&amp;mode=normal</w:t>
      </w:r>
    </w:p>
    <w:p w14:paraId="40FE1DD1" w14:textId="6FCAB98F" w:rsidR="00F3726C" w:rsidRDefault="00F3726C" w:rsidP="00F3726C">
      <w:pPr>
        <w:rPr>
          <w:sz w:val="16"/>
          <w:szCs w:val="16"/>
        </w:rPr>
      </w:pPr>
    </w:p>
    <w:p w14:paraId="4F3D8C99" w14:textId="1199D76C" w:rsidR="00F3726C" w:rsidRDefault="00F3726C" w:rsidP="00F3726C">
      <w:pPr>
        <w:rPr>
          <w:sz w:val="22"/>
          <w:szCs w:val="22"/>
        </w:rPr>
      </w:pPr>
    </w:p>
    <w:p w14:paraId="55EA044E" w14:textId="07564C57" w:rsidR="00F3726C" w:rsidRDefault="00F3726C" w:rsidP="00F3726C">
      <w:pPr>
        <w:rPr>
          <w:sz w:val="22"/>
          <w:szCs w:val="22"/>
        </w:rPr>
      </w:pPr>
      <w:r>
        <w:rPr>
          <w:sz w:val="22"/>
          <w:szCs w:val="22"/>
        </w:rPr>
        <w:lastRenderedPageBreak/>
        <w:t xml:space="preserve">I contributed to the poster by discussing how being a team player helps individuals to become a lifelong digital learner. I reflected on the team player units within the learning in the digital era module which helped me to discuss what being a team player meant to becoming a lifelong digital learner. There were multiple factors in the units which helped me to piece together my paragraph within the poster. It is important to be part of a team because you learn to communicate successfully learning to listen to one another’s beliefs and by having others to ask for help when you find difficulty understanding something alone. We communicated in a WhatsApp group chat to discuss who was writing what and how we were going to piece together our poster which </w:t>
      </w:r>
      <w:proofErr w:type="spellStart"/>
      <w:r>
        <w:rPr>
          <w:sz w:val="22"/>
          <w:szCs w:val="22"/>
        </w:rPr>
        <w:t>i</w:t>
      </w:r>
      <w:proofErr w:type="spellEnd"/>
      <w:r>
        <w:rPr>
          <w:sz w:val="22"/>
          <w:szCs w:val="22"/>
        </w:rPr>
        <w:t xml:space="preserve"> have shown evidently below.</w:t>
      </w:r>
    </w:p>
    <w:p w14:paraId="440E70BE" w14:textId="7907FDFD" w:rsidR="00F3726C" w:rsidRDefault="00F3726C" w:rsidP="00F3726C">
      <w:pPr>
        <w:rPr>
          <w:sz w:val="22"/>
          <w:szCs w:val="22"/>
        </w:rPr>
      </w:pPr>
    </w:p>
    <w:p w14:paraId="42A7D25D" w14:textId="6138A359" w:rsidR="00F3726C" w:rsidRDefault="00F3726C" w:rsidP="00F3726C">
      <w:pPr>
        <w:rPr>
          <w:sz w:val="22"/>
          <w:szCs w:val="22"/>
        </w:rPr>
      </w:pPr>
      <w:r>
        <w:rPr>
          <w:noProof/>
          <w:sz w:val="22"/>
          <w:szCs w:val="22"/>
        </w:rPr>
        <w:drawing>
          <wp:inline distT="0" distB="0" distL="0" distR="0" wp14:anchorId="419F4016" wp14:editId="3762B7F9">
            <wp:extent cx="2557670" cy="5393055"/>
            <wp:effectExtent l="0" t="0" r="0" b="4445"/>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7088" cy="5539429"/>
                    </a:xfrm>
                    <a:prstGeom prst="rect">
                      <a:avLst/>
                    </a:prstGeom>
                  </pic:spPr>
                </pic:pic>
              </a:graphicData>
            </a:graphic>
          </wp:inline>
        </w:drawing>
      </w:r>
      <w:r>
        <w:rPr>
          <w:noProof/>
          <w:sz w:val="22"/>
          <w:szCs w:val="22"/>
        </w:rPr>
        <w:drawing>
          <wp:inline distT="0" distB="0" distL="0" distR="0" wp14:anchorId="1162E1BB" wp14:editId="763DD1EB">
            <wp:extent cx="2663190" cy="5384694"/>
            <wp:effectExtent l="0" t="0" r="3810" b="635"/>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4796" cy="5408159"/>
                    </a:xfrm>
                    <a:prstGeom prst="rect">
                      <a:avLst/>
                    </a:prstGeom>
                  </pic:spPr>
                </pic:pic>
              </a:graphicData>
            </a:graphic>
          </wp:inline>
        </w:drawing>
      </w:r>
    </w:p>
    <w:p w14:paraId="54DF69A5" w14:textId="0D3EF627" w:rsidR="00F3726C" w:rsidRDefault="00F3726C" w:rsidP="00F3726C">
      <w:pPr>
        <w:rPr>
          <w:sz w:val="22"/>
          <w:szCs w:val="22"/>
        </w:rPr>
      </w:pPr>
    </w:p>
    <w:p w14:paraId="437600DF" w14:textId="210C4886" w:rsidR="00F3726C" w:rsidRDefault="00F3726C" w:rsidP="00F3726C">
      <w:pPr>
        <w:rPr>
          <w:sz w:val="22"/>
          <w:szCs w:val="22"/>
        </w:rPr>
      </w:pPr>
    </w:p>
    <w:p w14:paraId="6F470A87" w14:textId="136BD2AF" w:rsidR="00F3726C" w:rsidRDefault="00F3726C" w:rsidP="00F3726C">
      <w:pPr>
        <w:rPr>
          <w:sz w:val="22"/>
          <w:szCs w:val="22"/>
        </w:rPr>
      </w:pPr>
    </w:p>
    <w:p w14:paraId="2A7E3DF2" w14:textId="481B337F" w:rsidR="00F3726C" w:rsidRDefault="00F3726C" w:rsidP="00F3726C">
      <w:pPr>
        <w:rPr>
          <w:sz w:val="22"/>
          <w:szCs w:val="22"/>
        </w:rPr>
      </w:pPr>
    </w:p>
    <w:p w14:paraId="56936D05" w14:textId="70CA4982" w:rsidR="00F3726C" w:rsidRDefault="00F3726C" w:rsidP="00F3726C">
      <w:pPr>
        <w:rPr>
          <w:sz w:val="22"/>
          <w:szCs w:val="22"/>
        </w:rPr>
      </w:pPr>
    </w:p>
    <w:p w14:paraId="1B72E143" w14:textId="21388382" w:rsidR="00F3726C" w:rsidRDefault="00F3726C" w:rsidP="00F3726C">
      <w:pPr>
        <w:rPr>
          <w:sz w:val="22"/>
          <w:szCs w:val="22"/>
        </w:rPr>
      </w:pPr>
    </w:p>
    <w:p w14:paraId="1019E699" w14:textId="4CB0434A" w:rsidR="00F3726C" w:rsidRDefault="00F3726C" w:rsidP="00F3726C">
      <w:pPr>
        <w:rPr>
          <w:sz w:val="22"/>
          <w:szCs w:val="22"/>
        </w:rPr>
      </w:pPr>
    </w:p>
    <w:p w14:paraId="21124135" w14:textId="545C4121" w:rsidR="00F3726C" w:rsidRDefault="00F3726C" w:rsidP="00F3726C">
      <w:pPr>
        <w:rPr>
          <w:sz w:val="22"/>
          <w:szCs w:val="22"/>
        </w:rPr>
      </w:pPr>
    </w:p>
    <w:p w14:paraId="723B75A3" w14:textId="6E1CE892" w:rsidR="00F3726C" w:rsidRDefault="00F3726C" w:rsidP="00F3726C">
      <w:pPr>
        <w:rPr>
          <w:sz w:val="22"/>
          <w:szCs w:val="22"/>
        </w:rPr>
      </w:pPr>
    </w:p>
    <w:p w14:paraId="66131AB4" w14:textId="05F45A5D" w:rsidR="00F3726C" w:rsidRDefault="00F3726C" w:rsidP="00F3726C">
      <w:pPr>
        <w:rPr>
          <w:sz w:val="22"/>
          <w:szCs w:val="22"/>
        </w:rPr>
      </w:pPr>
    </w:p>
    <w:p w14:paraId="0A3B55A4" w14:textId="21511C5E" w:rsidR="00F3726C" w:rsidRDefault="00F3726C" w:rsidP="00F3726C">
      <w:pPr>
        <w:rPr>
          <w:sz w:val="22"/>
          <w:szCs w:val="22"/>
        </w:rPr>
      </w:pPr>
    </w:p>
    <w:p w14:paraId="3FBA06EF" w14:textId="14BB62E6" w:rsidR="00F3726C" w:rsidRDefault="00F3726C" w:rsidP="00F3726C">
      <w:pPr>
        <w:rPr>
          <w:sz w:val="22"/>
          <w:szCs w:val="22"/>
        </w:rPr>
      </w:pPr>
      <w:r>
        <w:rPr>
          <w:noProof/>
          <w:sz w:val="22"/>
          <w:szCs w:val="22"/>
        </w:rPr>
        <w:drawing>
          <wp:inline distT="0" distB="0" distL="0" distR="0" wp14:anchorId="53EC3984" wp14:editId="2C2D59C1">
            <wp:extent cx="2756452" cy="5233670"/>
            <wp:effectExtent l="0" t="0" r="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4513" cy="5324923"/>
                    </a:xfrm>
                    <a:prstGeom prst="rect">
                      <a:avLst/>
                    </a:prstGeom>
                  </pic:spPr>
                </pic:pic>
              </a:graphicData>
            </a:graphic>
          </wp:inline>
        </w:drawing>
      </w:r>
      <w:r>
        <w:rPr>
          <w:noProof/>
          <w:sz w:val="22"/>
          <w:szCs w:val="22"/>
        </w:rPr>
        <w:drawing>
          <wp:inline distT="0" distB="0" distL="0" distR="0" wp14:anchorId="4F74F8E8" wp14:editId="30AFFDB3">
            <wp:extent cx="2796761" cy="5249289"/>
            <wp:effectExtent l="0" t="0" r="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43170" cy="5336394"/>
                    </a:xfrm>
                    <a:prstGeom prst="rect">
                      <a:avLst/>
                    </a:prstGeom>
                  </pic:spPr>
                </pic:pic>
              </a:graphicData>
            </a:graphic>
          </wp:inline>
        </w:drawing>
      </w:r>
    </w:p>
    <w:p w14:paraId="73CDDB5B" w14:textId="3B652F0A" w:rsidR="00F3726C" w:rsidRDefault="00F3726C" w:rsidP="00F3726C">
      <w:pPr>
        <w:rPr>
          <w:sz w:val="22"/>
          <w:szCs w:val="22"/>
        </w:rPr>
      </w:pPr>
    </w:p>
    <w:p w14:paraId="40A12DB2" w14:textId="77777777" w:rsidR="00F3726C" w:rsidRDefault="00F3726C" w:rsidP="00F3726C">
      <w:pPr>
        <w:rPr>
          <w:u w:val="single"/>
        </w:rPr>
      </w:pPr>
    </w:p>
    <w:p w14:paraId="27EE34F9" w14:textId="77777777" w:rsidR="00F3726C" w:rsidRDefault="00F3726C" w:rsidP="00F3726C">
      <w:pPr>
        <w:rPr>
          <w:u w:val="single"/>
        </w:rPr>
      </w:pPr>
    </w:p>
    <w:p w14:paraId="7071485C" w14:textId="77777777" w:rsidR="00F3726C" w:rsidRDefault="00F3726C" w:rsidP="00F3726C">
      <w:pPr>
        <w:rPr>
          <w:u w:val="single"/>
        </w:rPr>
      </w:pPr>
    </w:p>
    <w:p w14:paraId="0FAFE5CF" w14:textId="77777777" w:rsidR="00F3726C" w:rsidRDefault="00F3726C" w:rsidP="00F3726C">
      <w:pPr>
        <w:rPr>
          <w:u w:val="single"/>
        </w:rPr>
      </w:pPr>
    </w:p>
    <w:p w14:paraId="7F030956" w14:textId="77777777" w:rsidR="00F3726C" w:rsidRDefault="00F3726C" w:rsidP="00F3726C">
      <w:pPr>
        <w:rPr>
          <w:u w:val="single"/>
        </w:rPr>
      </w:pPr>
    </w:p>
    <w:p w14:paraId="7838DADA" w14:textId="77777777" w:rsidR="00F3726C" w:rsidRDefault="00F3726C" w:rsidP="00F3726C">
      <w:pPr>
        <w:rPr>
          <w:u w:val="single"/>
        </w:rPr>
      </w:pPr>
    </w:p>
    <w:p w14:paraId="444E9386" w14:textId="77777777" w:rsidR="00F3726C" w:rsidRDefault="00F3726C" w:rsidP="00F3726C">
      <w:pPr>
        <w:rPr>
          <w:u w:val="single"/>
        </w:rPr>
      </w:pPr>
    </w:p>
    <w:p w14:paraId="2CA629D7" w14:textId="77777777" w:rsidR="00F3726C" w:rsidRDefault="00F3726C" w:rsidP="00F3726C">
      <w:pPr>
        <w:rPr>
          <w:u w:val="single"/>
        </w:rPr>
      </w:pPr>
    </w:p>
    <w:p w14:paraId="7B6FE37D" w14:textId="77777777" w:rsidR="00F3726C" w:rsidRDefault="00F3726C" w:rsidP="00F3726C">
      <w:pPr>
        <w:rPr>
          <w:u w:val="single"/>
        </w:rPr>
      </w:pPr>
    </w:p>
    <w:p w14:paraId="0F087556" w14:textId="77777777" w:rsidR="00F3726C" w:rsidRDefault="00F3726C" w:rsidP="00F3726C">
      <w:pPr>
        <w:rPr>
          <w:u w:val="single"/>
        </w:rPr>
      </w:pPr>
    </w:p>
    <w:p w14:paraId="16B9DFA6" w14:textId="77777777" w:rsidR="00F3726C" w:rsidRDefault="00F3726C" w:rsidP="00F3726C">
      <w:pPr>
        <w:rPr>
          <w:u w:val="single"/>
        </w:rPr>
      </w:pPr>
    </w:p>
    <w:p w14:paraId="7EC321FD" w14:textId="77777777" w:rsidR="00F3726C" w:rsidRDefault="00F3726C" w:rsidP="00F3726C">
      <w:pPr>
        <w:rPr>
          <w:u w:val="single"/>
        </w:rPr>
      </w:pPr>
    </w:p>
    <w:p w14:paraId="3F4BA763" w14:textId="77777777" w:rsidR="00F3726C" w:rsidRDefault="00F3726C" w:rsidP="00F3726C">
      <w:pPr>
        <w:rPr>
          <w:u w:val="single"/>
        </w:rPr>
      </w:pPr>
    </w:p>
    <w:p w14:paraId="3718F4AC" w14:textId="77777777" w:rsidR="00F3726C" w:rsidRDefault="00F3726C" w:rsidP="00F3726C">
      <w:pPr>
        <w:rPr>
          <w:u w:val="single"/>
        </w:rPr>
      </w:pPr>
    </w:p>
    <w:p w14:paraId="6BB47751" w14:textId="77777777" w:rsidR="00F3726C" w:rsidRDefault="00F3726C" w:rsidP="00F3726C">
      <w:pPr>
        <w:rPr>
          <w:u w:val="single"/>
        </w:rPr>
      </w:pPr>
    </w:p>
    <w:p w14:paraId="42EE44DB" w14:textId="77777777" w:rsidR="00F3726C" w:rsidRDefault="00F3726C" w:rsidP="00F3726C">
      <w:pPr>
        <w:rPr>
          <w:u w:val="single"/>
        </w:rPr>
      </w:pPr>
    </w:p>
    <w:p w14:paraId="720C4CDB" w14:textId="77777777" w:rsidR="00F3726C" w:rsidRDefault="00F3726C" w:rsidP="00F3726C">
      <w:pPr>
        <w:rPr>
          <w:u w:val="single"/>
        </w:rPr>
      </w:pPr>
    </w:p>
    <w:p w14:paraId="33CA6B93" w14:textId="49D456A1" w:rsidR="00F3726C" w:rsidRPr="00F3726C" w:rsidRDefault="00F3726C" w:rsidP="00F3726C">
      <w:pPr>
        <w:rPr>
          <w:sz w:val="36"/>
          <w:szCs w:val="36"/>
          <w:u w:val="single"/>
        </w:rPr>
      </w:pPr>
      <w:r w:rsidRPr="00F3726C">
        <w:rPr>
          <w:sz w:val="36"/>
          <w:szCs w:val="36"/>
          <w:u w:val="single"/>
        </w:rPr>
        <w:lastRenderedPageBreak/>
        <w:t xml:space="preserve">References </w:t>
      </w:r>
    </w:p>
    <w:p w14:paraId="0F08ABD1" w14:textId="77777777" w:rsidR="00F3726C" w:rsidRPr="00F3726C" w:rsidRDefault="00F3726C" w:rsidP="00F3726C">
      <w:pPr>
        <w:rPr>
          <w:color w:val="000000" w:themeColor="text1"/>
          <w:u w:val="single"/>
        </w:rPr>
      </w:pPr>
    </w:p>
    <w:p w14:paraId="5AB41856" w14:textId="2D258A4D" w:rsidR="00F3726C" w:rsidRDefault="00F3726C" w:rsidP="00F3726C">
      <w:pPr>
        <w:rPr>
          <w:color w:val="000000" w:themeColor="text1"/>
          <w:u w:val="single"/>
        </w:rPr>
      </w:pPr>
      <w:r w:rsidRPr="00F3726C">
        <w:rPr>
          <w:color w:val="000000" w:themeColor="text1"/>
          <w:u w:val="single"/>
        </w:rPr>
        <w:t xml:space="preserve">Callaghan, P. (2011). values, culture and </w:t>
      </w:r>
      <w:proofErr w:type="gramStart"/>
      <w:r w:rsidRPr="00F3726C">
        <w:rPr>
          <w:color w:val="000000" w:themeColor="text1"/>
          <w:u w:val="single"/>
        </w:rPr>
        <w:t>evidence based</w:t>
      </w:r>
      <w:proofErr w:type="gramEnd"/>
      <w:r w:rsidRPr="00F3726C">
        <w:rPr>
          <w:color w:val="000000" w:themeColor="text1"/>
          <w:u w:val="single"/>
        </w:rPr>
        <w:t xml:space="preserve"> communication. In Communication Skills for Mental Health Nurses. essay, McGraw-Hill. Retrieved January 7th</w:t>
      </w:r>
      <w:proofErr w:type="gramStart"/>
      <w:r w:rsidRPr="00F3726C">
        <w:rPr>
          <w:color w:val="000000" w:themeColor="text1"/>
          <w:u w:val="single"/>
        </w:rPr>
        <w:t xml:space="preserve"> 2023</w:t>
      </w:r>
      <w:proofErr w:type="gramEnd"/>
      <w:r w:rsidRPr="00F3726C">
        <w:rPr>
          <w:color w:val="000000" w:themeColor="text1"/>
          <w:u w:val="single"/>
        </w:rPr>
        <w:t xml:space="preserve"> (Book)</w:t>
      </w:r>
    </w:p>
    <w:p w14:paraId="14376DFD" w14:textId="77777777" w:rsidR="00F3726C" w:rsidRPr="00F3726C" w:rsidRDefault="00F3726C" w:rsidP="00F3726C">
      <w:pPr>
        <w:rPr>
          <w:color w:val="000000" w:themeColor="text1"/>
          <w:u w:val="single"/>
        </w:rPr>
      </w:pPr>
    </w:p>
    <w:p w14:paraId="4A1689E9" w14:textId="2D83375D" w:rsidR="00F3726C" w:rsidRDefault="00F3726C" w:rsidP="00F3726C">
      <w:pPr>
        <w:rPr>
          <w:color w:val="000000" w:themeColor="text1"/>
          <w:u w:val="single"/>
        </w:rPr>
      </w:pPr>
      <w:r w:rsidRPr="00F3726C">
        <w:rPr>
          <w:color w:val="000000" w:themeColor="text1"/>
          <w:u w:val="single"/>
        </w:rPr>
        <w:t xml:space="preserve">Chiesa, A. &amp; </w:t>
      </w:r>
      <w:proofErr w:type="spellStart"/>
      <w:r w:rsidRPr="00F3726C">
        <w:rPr>
          <w:color w:val="000000" w:themeColor="text1"/>
          <w:u w:val="single"/>
        </w:rPr>
        <w:t>Serretti</w:t>
      </w:r>
      <w:proofErr w:type="spellEnd"/>
      <w:r w:rsidRPr="00F3726C">
        <w:rPr>
          <w:color w:val="000000" w:themeColor="text1"/>
          <w:u w:val="single"/>
        </w:rPr>
        <w:t xml:space="preserve">, A. (2011). Mindfulness based cognitive therapy for psychiatric disorders. Psychiatry Research, 187, 441–453. </w:t>
      </w:r>
      <w:proofErr w:type="gramStart"/>
      <w:r w:rsidRPr="00F3726C">
        <w:rPr>
          <w:color w:val="000000" w:themeColor="text1"/>
          <w:u w:val="single"/>
        </w:rPr>
        <w:t>,(</w:t>
      </w:r>
      <w:proofErr w:type="gramEnd"/>
      <w:r w:rsidRPr="00F3726C">
        <w:rPr>
          <w:color w:val="000000" w:themeColor="text1"/>
          <w:u w:val="single"/>
        </w:rPr>
        <w:t>Accessed on 08/11/22)</w:t>
      </w:r>
    </w:p>
    <w:p w14:paraId="1DEFA3F5" w14:textId="77777777" w:rsidR="00F3726C" w:rsidRPr="00F3726C" w:rsidRDefault="00F3726C" w:rsidP="00F3726C">
      <w:pPr>
        <w:rPr>
          <w:color w:val="000000" w:themeColor="text1"/>
          <w:u w:val="single"/>
        </w:rPr>
      </w:pPr>
    </w:p>
    <w:p w14:paraId="5DB59459" w14:textId="70720BBC" w:rsidR="00F3726C" w:rsidRDefault="00F3726C" w:rsidP="00F3726C">
      <w:pPr>
        <w:rPr>
          <w:color w:val="000000" w:themeColor="text1"/>
          <w:u w:val="single"/>
        </w:rPr>
      </w:pPr>
      <w:r w:rsidRPr="00F3726C">
        <w:rPr>
          <w:color w:val="000000" w:themeColor="text1"/>
          <w:u w:val="single"/>
        </w:rPr>
        <w:t xml:space="preserve">Crockett L (2022). Critical, analytic &amp; creative thinking. (Accessed on: 23/12/2022). Available at </w:t>
      </w:r>
      <w:hyperlink r:id="rId14" w:history="1">
        <w:r w:rsidRPr="00547DF6">
          <w:rPr>
            <w:rStyle w:val="Hyperlink"/>
          </w:rPr>
          <w:t>https://blog.futurefocusedlearning.net/critical-thinking-benefits</w:t>
        </w:r>
      </w:hyperlink>
    </w:p>
    <w:p w14:paraId="5EB3B62B" w14:textId="77777777" w:rsidR="00F3726C" w:rsidRPr="00F3726C" w:rsidRDefault="00F3726C" w:rsidP="00F3726C">
      <w:pPr>
        <w:rPr>
          <w:color w:val="000000" w:themeColor="text1"/>
          <w:u w:val="single"/>
        </w:rPr>
      </w:pPr>
    </w:p>
    <w:p w14:paraId="1A08F8F8" w14:textId="6239188A" w:rsidR="00F3726C" w:rsidRDefault="00F3726C" w:rsidP="00F3726C">
      <w:pPr>
        <w:rPr>
          <w:color w:val="000000" w:themeColor="text1"/>
          <w:u w:val="single"/>
        </w:rPr>
      </w:pPr>
      <w:r w:rsidRPr="00F3726C">
        <w:rPr>
          <w:color w:val="000000" w:themeColor="text1"/>
          <w:u w:val="single"/>
        </w:rPr>
        <w:t>Greenwood, B. (2022). What Skills Are Pertinent to Psychiatric Nursing? https://doi.org/https://work.chron.com/skills-pertinent-psychiatric-nursing-7980.html (journal)</w:t>
      </w:r>
    </w:p>
    <w:p w14:paraId="436F600B" w14:textId="77777777" w:rsidR="00F3726C" w:rsidRPr="00F3726C" w:rsidRDefault="00F3726C" w:rsidP="00F3726C">
      <w:pPr>
        <w:rPr>
          <w:color w:val="000000" w:themeColor="text1"/>
          <w:u w:val="single"/>
        </w:rPr>
      </w:pPr>
    </w:p>
    <w:p w14:paraId="65440561" w14:textId="22C44DC8" w:rsidR="00F3726C" w:rsidRDefault="00F3726C" w:rsidP="00F3726C">
      <w:pPr>
        <w:rPr>
          <w:color w:val="000000" w:themeColor="text1"/>
          <w:u w:val="single"/>
        </w:rPr>
      </w:pPr>
      <w:r w:rsidRPr="00F3726C">
        <w:rPr>
          <w:color w:val="000000" w:themeColor="text1"/>
          <w:u w:val="single"/>
        </w:rPr>
        <w:t>indeed. (2022, October 20). 9 essential qualities of a mental health nurse (with tips). Retrieved January 9, 2023, from https://uk.indeed.com/career-advice/finding-a-job/qualities-of-mental-health-nurse (website)</w:t>
      </w:r>
    </w:p>
    <w:p w14:paraId="5FE8A594" w14:textId="77777777" w:rsidR="00F3726C" w:rsidRPr="00F3726C" w:rsidRDefault="00F3726C" w:rsidP="00F3726C">
      <w:pPr>
        <w:rPr>
          <w:color w:val="000000" w:themeColor="text1"/>
          <w:u w:val="single"/>
        </w:rPr>
      </w:pPr>
    </w:p>
    <w:p w14:paraId="7D8F386B" w14:textId="7B251A3F" w:rsidR="00F3726C" w:rsidRDefault="00F3726C" w:rsidP="00F3726C">
      <w:pPr>
        <w:rPr>
          <w:color w:val="000000" w:themeColor="text1"/>
          <w:u w:val="single"/>
        </w:rPr>
      </w:pPr>
      <w:r w:rsidRPr="00F3726C">
        <w:rPr>
          <w:color w:val="000000" w:themeColor="text1"/>
          <w:u w:val="single"/>
        </w:rPr>
        <w:t xml:space="preserve">Lewis, C.S. (2013) Isn’t it funny how day by day nothing changes, but when you look back everything is </w:t>
      </w:r>
      <w:proofErr w:type="gramStart"/>
      <w:r w:rsidRPr="00F3726C">
        <w:rPr>
          <w:color w:val="000000" w:themeColor="text1"/>
          <w:u w:val="single"/>
        </w:rPr>
        <w:t>different?,</w:t>
      </w:r>
      <w:proofErr w:type="gramEnd"/>
      <w:r w:rsidRPr="00F3726C">
        <w:rPr>
          <w:color w:val="000000" w:themeColor="text1"/>
          <w:u w:val="single"/>
        </w:rPr>
        <w:t xml:space="preserve"> </w:t>
      </w:r>
      <w:proofErr w:type="spellStart"/>
      <w:r w:rsidRPr="00F3726C">
        <w:rPr>
          <w:color w:val="000000" w:themeColor="text1"/>
          <w:u w:val="single"/>
        </w:rPr>
        <w:t>Philosiblog</w:t>
      </w:r>
      <w:proofErr w:type="spellEnd"/>
      <w:r w:rsidRPr="00F3726C">
        <w:rPr>
          <w:color w:val="000000" w:themeColor="text1"/>
          <w:u w:val="single"/>
        </w:rPr>
        <w:t xml:space="preserve">. </w:t>
      </w:r>
      <w:proofErr w:type="spellStart"/>
      <w:r w:rsidRPr="00F3726C">
        <w:rPr>
          <w:color w:val="000000" w:themeColor="text1"/>
          <w:u w:val="single"/>
        </w:rPr>
        <w:t>Philosiblog</w:t>
      </w:r>
      <w:proofErr w:type="spellEnd"/>
      <w:r w:rsidRPr="00F3726C">
        <w:rPr>
          <w:color w:val="000000" w:themeColor="text1"/>
          <w:u w:val="single"/>
        </w:rPr>
        <w:t xml:space="preserve">. Available at: </w:t>
      </w:r>
      <w:proofErr w:type="gramStart"/>
      <w:r w:rsidRPr="00F3726C">
        <w:rPr>
          <w:color w:val="000000" w:themeColor="text1"/>
          <w:u w:val="single"/>
        </w:rPr>
        <w:t>https://philosiblog.com/2013/10/16/isnt-it-funny-how-day-by-day-nothing-changes-but-when-you-look-back-everything-is-different/  (</w:t>
      </w:r>
      <w:proofErr w:type="gramEnd"/>
      <w:r w:rsidRPr="00F3726C">
        <w:rPr>
          <w:color w:val="000000" w:themeColor="text1"/>
          <w:u w:val="single"/>
        </w:rPr>
        <w:t>Accessed: December 12, 2022).</w:t>
      </w:r>
    </w:p>
    <w:p w14:paraId="596CC9E9" w14:textId="77777777" w:rsidR="00F3726C" w:rsidRPr="00F3726C" w:rsidRDefault="00F3726C" w:rsidP="00F3726C">
      <w:pPr>
        <w:rPr>
          <w:color w:val="000000" w:themeColor="text1"/>
          <w:u w:val="single"/>
        </w:rPr>
      </w:pPr>
    </w:p>
    <w:p w14:paraId="7A746D6F" w14:textId="3D8AE68E" w:rsidR="00F3726C" w:rsidRDefault="00F3726C" w:rsidP="00F3726C">
      <w:pPr>
        <w:rPr>
          <w:color w:val="000000" w:themeColor="text1"/>
          <w:u w:val="single"/>
          <w:lang w:val="en-US"/>
        </w:rPr>
      </w:pPr>
      <w:r w:rsidRPr="00F3726C">
        <w:rPr>
          <w:color w:val="000000" w:themeColor="text1"/>
          <w:u w:val="single"/>
          <w:lang w:val="en-US"/>
        </w:rPr>
        <w:t>NHS. (n.d.). Personal characteristics and skills required (mental health nursing). NHS choices. Retrieved January 7, 2023, from https://www.healthcareers.nhs.uk/ (website)</w:t>
      </w:r>
    </w:p>
    <w:p w14:paraId="14BBB98B" w14:textId="77777777" w:rsidR="00F3726C" w:rsidRPr="00F3726C" w:rsidRDefault="00F3726C" w:rsidP="00F3726C">
      <w:pPr>
        <w:rPr>
          <w:color w:val="000000" w:themeColor="text1"/>
          <w:u w:val="single"/>
          <w:lang w:val="en-US"/>
        </w:rPr>
      </w:pPr>
    </w:p>
    <w:p w14:paraId="5F97323C" w14:textId="00C9C8D1" w:rsidR="00F3726C" w:rsidRDefault="00F3726C" w:rsidP="00F3726C">
      <w:pPr>
        <w:rPr>
          <w:color w:val="000000" w:themeColor="text1"/>
          <w:u w:val="single"/>
        </w:rPr>
      </w:pPr>
      <w:r w:rsidRPr="00F3726C">
        <w:rPr>
          <w:color w:val="000000" w:themeColor="text1"/>
          <w:u w:val="single"/>
        </w:rPr>
        <w:t xml:space="preserve">Shonin, E., Van Gordon, W. &amp; Griffiths, M.D. (2014a). The emerging role of Buddhism in clinical psychology: Towards effective integration. Psychology of Religion and </w:t>
      </w:r>
      <w:proofErr w:type="gramStart"/>
      <w:r w:rsidRPr="00F3726C">
        <w:rPr>
          <w:color w:val="000000" w:themeColor="text1"/>
          <w:u w:val="single"/>
        </w:rPr>
        <w:t>Spirituality,(</w:t>
      </w:r>
      <w:proofErr w:type="gramEnd"/>
      <w:r w:rsidRPr="00F3726C">
        <w:rPr>
          <w:color w:val="000000" w:themeColor="text1"/>
          <w:u w:val="single"/>
        </w:rPr>
        <w:t>Accessed on 08/11/22)</w:t>
      </w:r>
    </w:p>
    <w:p w14:paraId="582999B2" w14:textId="77777777" w:rsidR="00F3726C" w:rsidRPr="00F3726C" w:rsidRDefault="00F3726C" w:rsidP="00F3726C">
      <w:pPr>
        <w:rPr>
          <w:color w:val="000000" w:themeColor="text1"/>
          <w:u w:val="single"/>
        </w:rPr>
      </w:pPr>
    </w:p>
    <w:p w14:paraId="466F0BD3" w14:textId="77777777" w:rsidR="00F3726C" w:rsidRPr="00F3726C" w:rsidRDefault="00F3726C" w:rsidP="00F3726C">
      <w:pPr>
        <w:rPr>
          <w:color w:val="000000" w:themeColor="text1"/>
          <w:u w:val="single"/>
        </w:rPr>
      </w:pPr>
      <w:r w:rsidRPr="00F3726C">
        <w:rPr>
          <w:color w:val="000000" w:themeColor="text1"/>
          <w:u w:val="single"/>
        </w:rPr>
        <w:t>UWTSD. (2022). Learning in the Digital Era: Unit 4 Becoming a Lifelong Learner. UWTSD Moodle. Retrieved January 4, 2023, from https://moodle.uwtsd.ac.uk/mod/scorm/player.php?a=4400¤torg=unit_4_topic_2_ORG&amp;scoid=9645&amp;sesskey=9XngnuAKte&amp;display=popup&amp;mode=normal</w:t>
      </w:r>
    </w:p>
    <w:p w14:paraId="0FA66ED2" w14:textId="77777777" w:rsidR="00F3726C" w:rsidRPr="00F3726C" w:rsidRDefault="00F3726C" w:rsidP="00F3726C"/>
    <w:sectPr w:rsidR="00F3726C" w:rsidRPr="00F3726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96701" w14:textId="77777777" w:rsidR="00281E44" w:rsidRDefault="00281E44" w:rsidP="004F6191">
      <w:r>
        <w:separator/>
      </w:r>
    </w:p>
  </w:endnote>
  <w:endnote w:type="continuationSeparator" w:id="0">
    <w:p w14:paraId="7AB75FA0" w14:textId="77777777" w:rsidR="00281E44" w:rsidRDefault="00281E44" w:rsidP="004F6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EEC5C" w14:textId="77777777" w:rsidR="00281E44" w:rsidRDefault="00281E44" w:rsidP="004F6191">
      <w:r>
        <w:separator/>
      </w:r>
    </w:p>
  </w:footnote>
  <w:footnote w:type="continuationSeparator" w:id="0">
    <w:p w14:paraId="775DFA7B" w14:textId="77777777" w:rsidR="00281E44" w:rsidRDefault="00281E44" w:rsidP="004F6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F710F" w14:textId="1CF4BFDD" w:rsidR="004F6191" w:rsidRDefault="004F6191">
    <w:pPr>
      <w:pStyle w:val="Header"/>
    </w:pPr>
    <w:r>
      <w:t xml:space="preserve">Elisha </w:t>
    </w:r>
    <w:proofErr w:type="spellStart"/>
    <w:r>
      <w:t>Boniwell</w:t>
    </w:r>
    <w:proofErr w:type="spellEnd"/>
  </w:p>
  <w:p w14:paraId="74714E15" w14:textId="0DB3FE6A" w:rsidR="004F6191" w:rsidRDefault="004F6191">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64692"/>
    <w:multiLevelType w:val="hybridMultilevel"/>
    <w:tmpl w:val="27B82160"/>
    <w:lvl w:ilvl="0" w:tplc="BE16086C">
      <w:start w:val="1"/>
      <w:numFmt w:val="bullet"/>
      <w:lvlText w:val="•"/>
      <w:lvlJc w:val="left"/>
      <w:pPr>
        <w:tabs>
          <w:tab w:val="num" w:pos="720"/>
        </w:tabs>
        <w:ind w:left="720" w:hanging="360"/>
      </w:pPr>
      <w:rPr>
        <w:rFonts w:ascii="Arial" w:hAnsi="Arial" w:hint="default"/>
      </w:rPr>
    </w:lvl>
    <w:lvl w:ilvl="1" w:tplc="5DEA3002" w:tentative="1">
      <w:start w:val="1"/>
      <w:numFmt w:val="bullet"/>
      <w:lvlText w:val="•"/>
      <w:lvlJc w:val="left"/>
      <w:pPr>
        <w:tabs>
          <w:tab w:val="num" w:pos="1440"/>
        </w:tabs>
        <w:ind w:left="1440" w:hanging="360"/>
      </w:pPr>
      <w:rPr>
        <w:rFonts w:ascii="Arial" w:hAnsi="Arial" w:hint="default"/>
      </w:rPr>
    </w:lvl>
    <w:lvl w:ilvl="2" w:tplc="32BE2A88" w:tentative="1">
      <w:start w:val="1"/>
      <w:numFmt w:val="bullet"/>
      <w:lvlText w:val="•"/>
      <w:lvlJc w:val="left"/>
      <w:pPr>
        <w:tabs>
          <w:tab w:val="num" w:pos="2160"/>
        </w:tabs>
        <w:ind w:left="2160" w:hanging="360"/>
      </w:pPr>
      <w:rPr>
        <w:rFonts w:ascii="Arial" w:hAnsi="Arial" w:hint="default"/>
      </w:rPr>
    </w:lvl>
    <w:lvl w:ilvl="3" w:tplc="0C707EEA" w:tentative="1">
      <w:start w:val="1"/>
      <w:numFmt w:val="bullet"/>
      <w:lvlText w:val="•"/>
      <w:lvlJc w:val="left"/>
      <w:pPr>
        <w:tabs>
          <w:tab w:val="num" w:pos="2880"/>
        </w:tabs>
        <w:ind w:left="2880" w:hanging="360"/>
      </w:pPr>
      <w:rPr>
        <w:rFonts w:ascii="Arial" w:hAnsi="Arial" w:hint="default"/>
      </w:rPr>
    </w:lvl>
    <w:lvl w:ilvl="4" w:tplc="5CA457EC" w:tentative="1">
      <w:start w:val="1"/>
      <w:numFmt w:val="bullet"/>
      <w:lvlText w:val="•"/>
      <w:lvlJc w:val="left"/>
      <w:pPr>
        <w:tabs>
          <w:tab w:val="num" w:pos="3600"/>
        </w:tabs>
        <w:ind w:left="3600" w:hanging="360"/>
      </w:pPr>
      <w:rPr>
        <w:rFonts w:ascii="Arial" w:hAnsi="Arial" w:hint="default"/>
      </w:rPr>
    </w:lvl>
    <w:lvl w:ilvl="5" w:tplc="787E131A" w:tentative="1">
      <w:start w:val="1"/>
      <w:numFmt w:val="bullet"/>
      <w:lvlText w:val="•"/>
      <w:lvlJc w:val="left"/>
      <w:pPr>
        <w:tabs>
          <w:tab w:val="num" w:pos="4320"/>
        </w:tabs>
        <w:ind w:left="4320" w:hanging="360"/>
      </w:pPr>
      <w:rPr>
        <w:rFonts w:ascii="Arial" w:hAnsi="Arial" w:hint="default"/>
      </w:rPr>
    </w:lvl>
    <w:lvl w:ilvl="6" w:tplc="11A66C30" w:tentative="1">
      <w:start w:val="1"/>
      <w:numFmt w:val="bullet"/>
      <w:lvlText w:val="•"/>
      <w:lvlJc w:val="left"/>
      <w:pPr>
        <w:tabs>
          <w:tab w:val="num" w:pos="5040"/>
        </w:tabs>
        <w:ind w:left="5040" w:hanging="360"/>
      </w:pPr>
      <w:rPr>
        <w:rFonts w:ascii="Arial" w:hAnsi="Arial" w:hint="default"/>
      </w:rPr>
    </w:lvl>
    <w:lvl w:ilvl="7" w:tplc="D14AC13C" w:tentative="1">
      <w:start w:val="1"/>
      <w:numFmt w:val="bullet"/>
      <w:lvlText w:val="•"/>
      <w:lvlJc w:val="left"/>
      <w:pPr>
        <w:tabs>
          <w:tab w:val="num" w:pos="5760"/>
        </w:tabs>
        <w:ind w:left="5760" w:hanging="360"/>
      </w:pPr>
      <w:rPr>
        <w:rFonts w:ascii="Arial" w:hAnsi="Arial" w:hint="default"/>
      </w:rPr>
    </w:lvl>
    <w:lvl w:ilvl="8" w:tplc="A87C1354" w:tentative="1">
      <w:start w:val="1"/>
      <w:numFmt w:val="bullet"/>
      <w:lvlText w:val="•"/>
      <w:lvlJc w:val="left"/>
      <w:pPr>
        <w:tabs>
          <w:tab w:val="num" w:pos="6480"/>
        </w:tabs>
        <w:ind w:left="6480" w:hanging="360"/>
      </w:pPr>
      <w:rPr>
        <w:rFonts w:ascii="Arial" w:hAnsi="Arial" w:hint="default"/>
      </w:rPr>
    </w:lvl>
  </w:abstractNum>
  <w:num w:numId="1" w16cid:durableId="2076003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91"/>
    <w:rsid w:val="00281E44"/>
    <w:rsid w:val="002C4736"/>
    <w:rsid w:val="004F6191"/>
    <w:rsid w:val="00943E5B"/>
    <w:rsid w:val="009E5CD7"/>
    <w:rsid w:val="00AE6F33"/>
    <w:rsid w:val="00D47686"/>
    <w:rsid w:val="00D81DFB"/>
    <w:rsid w:val="00F3726C"/>
    <w:rsid w:val="00F80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54B55"/>
  <w15:chartTrackingRefBased/>
  <w15:docId w15:val="{117477C6-4F31-5443-BCA5-65068D488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191"/>
    <w:pPr>
      <w:tabs>
        <w:tab w:val="center" w:pos="4513"/>
        <w:tab w:val="right" w:pos="9026"/>
      </w:tabs>
    </w:pPr>
  </w:style>
  <w:style w:type="character" w:customStyle="1" w:styleId="HeaderChar">
    <w:name w:val="Header Char"/>
    <w:basedOn w:val="DefaultParagraphFont"/>
    <w:link w:val="Header"/>
    <w:uiPriority w:val="99"/>
    <w:rsid w:val="004F6191"/>
  </w:style>
  <w:style w:type="paragraph" w:styleId="Footer">
    <w:name w:val="footer"/>
    <w:basedOn w:val="Normal"/>
    <w:link w:val="FooterChar"/>
    <w:uiPriority w:val="99"/>
    <w:unhideWhenUsed/>
    <w:rsid w:val="004F6191"/>
    <w:pPr>
      <w:tabs>
        <w:tab w:val="center" w:pos="4513"/>
        <w:tab w:val="right" w:pos="9026"/>
      </w:tabs>
    </w:pPr>
  </w:style>
  <w:style w:type="character" w:customStyle="1" w:styleId="FooterChar">
    <w:name w:val="Footer Char"/>
    <w:basedOn w:val="DefaultParagraphFont"/>
    <w:link w:val="Footer"/>
    <w:uiPriority w:val="99"/>
    <w:rsid w:val="004F6191"/>
  </w:style>
  <w:style w:type="paragraph" w:styleId="Title">
    <w:name w:val="Title"/>
    <w:basedOn w:val="Normal"/>
    <w:next w:val="Normal"/>
    <w:link w:val="TitleChar"/>
    <w:uiPriority w:val="10"/>
    <w:qFormat/>
    <w:rsid w:val="00D81DF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DF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F3726C"/>
    <w:rPr>
      <w:color w:val="0563C1" w:themeColor="hyperlink"/>
      <w:u w:val="single"/>
    </w:rPr>
  </w:style>
  <w:style w:type="character" w:styleId="UnresolvedMention">
    <w:name w:val="Unresolved Mention"/>
    <w:basedOn w:val="DefaultParagraphFont"/>
    <w:uiPriority w:val="99"/>
    <w:semiHidden/>
    <w:unhideWhenUsed/>
    <w:rsid w:val="00F3726C"/>
    <w:rPr>
      <w:color w:val="605E5C"/>
      <w:shd w:val="clear" w:color="auto" w:fill="E1DFDD"/>
    </w:rPr>
  </w:style>
  <w:style w:type="character" w:styleId="FollowedHyperlink">
    <w:name w:val="FollowedHyperlink"/>
    <w:basedOn w:val="DefaultParagraphFont"/>
    <w:uiPriority w:val="99"/>
    <w:semiHidden/>
    <w:unhideWhenUsed/>
    <w:rsid w:val="00F372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083927">
      <w:bodyDiv w:val="1"/>
      <w:marLeft w:val="0"/>
      <w:marRight w:val="0"/>
      <w:marTop w:val="0"/>
      <w:marBottom w:val="0"/>
      <w:divBdr>
        <w:top w:val="none" w:sz="0" w:space="0" w:color="auto"/>
        <w:left w:val="none" w:sz="0" w:space="0" w:color="auto"/>
        <w:bottom w:val="none" w:sz="0" w:space="0" w:color="auto"/>
        <w:right w:val="none" w:sz="0" w:space="0" w:color="auto"/>
      </w:divBdr>
      <w:divsChild>
        <w:div w:id="1563366002">
          <w:marLeft w:val="0"/>
          <w:marRight w:val="0"/>
          <w:marTop w:val="0"/>
          <w:marBottom w:val="0"/>
          <w:divBdr>
            <w:top w:val="none" w:sz="0" w:space="0" w:color="auto"/>
            <w:left w:val="none" w:sz="0" w:space="0" w:color="auto"/>
            <w:bottom w:val="none" w:sz="0" w:space="0" w:color="auto"/>
            <w:right w:val="none" w:sz="0" w:space="0" w:color="auto"/>
          </w:divBdr>
          <w:divsChild>
            <w:div w:id="1060518418">
              <w:marLeft w:val="0"/>
              <w:marRight w:val="0"/>
              <w:marTop w:val="0"/>
              <w:marBottom w:val="0"/>
              <w:divBdr>
                <w:top w:val="none" w:sz="0" w:space="0" w:color="auto"/>
                <w:left w:val="none" w:sz="0" w:space="0" w:color="auto"/>
                <w:bottom w:val="none" w:sz="0" w:space="0" w:color="auto"/>
                <w:right w:val="none" w:sz="0" w:space="0" w:color="auto"/>
              </w:divBdr>
              <w:divsChild>
                <w:div w:id="1772312780">
                  <w:marLeft w:val="0"/>
                  <w:marRight w:val="0"/>
                  <w:marTop w:val="0"/>
                  <w:marBottom w:val="0"/>
                  <w:divBdr>
                    <w:top w:val="none" w:sz="0" w:space="0" w:color="auto"/>
                    <w:left w:val="none" w:sz="0" w:space="0" w:color="auto"/>
                    <w:bottom w:val="none" w:sz="0" w:space="0" w:color="auto"/>
                    <w:right w:val="none" w:sz="0" w:space="0" w:color="auto"/>
                  </w:divBdr>
                  <w:divsChild>
                    <w:div w:id="42889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436468">
      <w:bodyDiv w:val="1"/>
      <w:marLeft w:val="0"/>
      <w:marRight w:val="0"/>
      <w:marTop w:val="0"/>
      <w:marBottom w:val="0"/>
      <w:divBdr>
        <w:top w:val="none" w:sz="0" w:space="0" w:color="auto"/>
        <w:left w:val="none" w:sz="0" w:space="0" w:color="auto"/>
        <w:bottom w:val="none" w:sz="0" w:space="0" w:color="auto"/>
        <w:right w:val="none" w:sz="0" w:space="0" w:color="auto"/>
      </w:divBdr>
      <w:divsChild>
        <w:div w:id="259800460">
          <w:marLeft w:val="432"/>
          <w:marRight w:val="0"/>
          <w:marTop w:val="200"/>
          <w:marBottom w:val="0"/>
          <w:divBdr>
            <w:top w:val="none" w:sz="0" w:space="0" w:color="auto"/>
            <w:left w:val="none" w:sz="0" w:space="0" w:color="auto"/>
            <w:bottom w:val="none" w:sz="0" w:space="0" w:color="auto"/>
            <w:right w:val="none" w:sz="0" w:space="0" w:color="auto"/>
          </w:divBdr>
        </w:div>
      </w:divsChild>
    </w:div>
    <w:div w:id="1030763128">
      <w:bodyDiv w:val="1"/>
      <w:marLeft w:val="0"/>
      <w:marRight w:val="0"/>
      <w:marTop w:val="0"/>
      <w:marBottom w:val="0"/>
      <w:divBdr>
        <w:top w:val="none" w:sz="0" w:space="0" w:color="auto"/>
        <w:left w:val="none" w:sz="0" w:space="0" w:color="auto"/>
        <w:bottom w:val="none" w:sz="0" w:space="0" w:color="auto"/>
        <w:right w:val="none" w:sz="0" w:space="0" w:color="auto"/>
      </w:divBdr>
    </w:div>
    <w:div w:id="1057121344">
      <w:bodyDiv w:val="1"/>
      <w:marLeft w:val="0"/>
      <w:marRight w:val="0"/>
      <w:marTop w:val="0"/>
      <w:marBottom w:val="0"/>
      <w:divBdr>
        <w:top w:val="none" w:sz="0" w:space="0" w:color="auto"/>
        <w:left w:val="none" w:sz="0" w:space="0" w:color="auto"/>
        <w:bottom w:val="none" w:sz="0" w:space="0" w:color="auto"/>
        <w:right w:val="none" w:sz="0" w:space="0" w:color="auto"/>
      </w:divBdr>
      <w:divsChild>
        <w:div w:id="533156137">
          <w:marLeft w:val="0"/>
          <w:marRight w:val="0"/>
          <w:marTop w:val="0"/>
          <w:marBottom w:val="0"/>
          <w:divBdr>
            <w:top w:val="none" w:sz="0" w:space="0" w:color="auto"/>
            <w:left w:val="none" w:sz="0" w:space="0" w:color="auto"/>
            <w:bottom w:val="none" w:sz="0" w:space="0" w:color="auto"/>
            <w:right w:val="none" w:sz="0" w:space="0" w:color="auto"/>
          </w:divBdr>
        </w:div>
        <w:div w:id="767234460">
          <w:marLeft w:val="0"/>
          <w:marRight w:val="0"/>
          <w:marTop w:val="0"/>
          <w:marBottom w:val="0"/>
          <w:divBdr>
            <w:top w:val="none" w:sz="0" w:space="0" w:color="auto"/>
            <w:left w:val="none" w:sz="0" w:space="0" w:color="auto"/>
            <w:bottom w:val="none" w:sz="0" w:space="0" w:color="auto"/>
            <w:right w:val="none" w:sz="0" w:space="0" w:color="auto"/>
          </w:divBdr>
        </w:div>
        <w:div w:id="602689971">
          <w:marLeft w:val="0"/>
          <w:marRight w:val="0"/>
          <w:marTop w:val="0"/>
          <w:marBottom w:val="0"/>
          <w:divBdr>
            <w:top w:val="none" w:sz="0" w:space="0" w:color="auto"/>
            <w:left w:val="none" w:sz="0" w:space="0" w:color="auto"/>
            <w:bottom w:val="none" w:sz="0" w:space="0" w:color="auto"/>
            <w:right w:val="none" w:sz="0" w:space="0" w:color="auto"/>
          </w:divBdr>
        </w:div>
        <w:div w:id="1743721223">
          <w:marLeft w:val="0"/>
          <w:marRight w:val="0"/>
          <w:marTop w:val="0"/>
          <w:marBottom w:val="0"/>
          <w:divBdr>
            <w:top w:val="none" w:sz="0" w:space="0" w:color="auto"/>
            <w:left w:val="none" w:sz="0" w:space="0" w:color="auto"/>
            <w:bottom w:val="none" w:sz="0" w:space="0" w:color="auto"/>
            <w:right w:val="none" w:sz="0" w:space="0" w:color="auto"/>
          </w:divBdr>
        </w:div>
        <w:div w:id="2010016517">
          <w:marLeft w:val="0"/>
          <w:marRight w:val="0"/>
          <w:marTop w:val="0"/>
          <w:marBottom w:val="0"/>
          <w:divBdr>
            <w:top w:val="none" w:sz="0" w:space="0" w:color="auto"/>
            <w:left w:val="none" w:sz="0" w:space="0" w:color="auto"/>
            <w:bottom w:val="none" w:sz="0" w:space="0" w:color="auto"/>
            <w:right w:val="none" w:sz="0" w:space="0" w:color="auto"/>
          </w:divBdr>
        </w:div>
      </w:divsChild>
    </w:div>
    <w:div w:id="1647978480">
      <w:bodyDiv w:val="1"/>
      <w:marLeft w:val="0"/>
      <w:marRight w:val="0"/>
      <w:marTop w:val="0"/>
      <w:marBottom w:val="0"/>
      <w:divBdr>
        <w:top w:val="none" w:sz="0" w:space="0" w:color="auto"/>
        <w:left w:val="none" w:sz="0" w:space="0" w:color="auto"/>
        <w:bottom w:val="none" w:sz="0" w:space="0" w:color="auto"/>
        <w:right w:val="none" w:sz="0" w:space="0" w:color="auto"/>
      </w:divBdr>
    </w:div>
    <w:div w:id="1694260726">
      <w:bodyDiv w:val="1"/>
      <w:marLeft w:val="0"/>
      <w:marRight w:val="0"/>
      <w:marTop w:val="0"/>
      <w:marBottom w:val="0"/>
      <w:divBdr>
        <w:top w:val="none" w:sz="0" w:space="0" w:color="auto"/>
        <w:left w:val="none" w:sz="0" w:space="0" w:color="auto"/>
        <w:bottom w:val="none" w:sz="0" w:space="0" w:color="auto"/>
        <w:right w:val="none" w:sz="0" w:space="0" w:color="auto"/>
      </w:divBdr>
      <w:divsChild>
        <w:div w:id="1649240377">
          <w:marLeft w:val="0"/>
          <w:marRight w:val="0"/>
          <w:marTop w:val="0"/>
          <w:marBottom w:val="0"/>
          <w:divBdr>
            <w:top w:val="none" w:sz="0" w:space="0" w:color="auto"/>
            <w:left w:val="none" w:sz="0" w:space="0" w:color="auto"/>
            <w:bottom w:val="none" w:sz="0" w:space="0" w:color="auto"/>
            <w:right w:val="none" w:sz="0" w:space="0" w:color="auto"/>
          </w:divBdr>
          <w:divsChild>
            <w:div w:id="509610851">
              <w:marLeft w:val="0"/>
              <w:marRight w:val="0"/>
              <w:marTop w:val="0"/>
              <w:marBottom w:val="0"/>
              <w:divBdr>
                <w:top w:val="none" w:sz="0" w:space="0" w:color="auto"/>
                <w:left w:val="none" w:sz="0" w:space="0" w:color="auto"/>
                <w:bottom w:val="none" w:sz="0" w:space="0" w:color="auto"/>
                <w:right w:val="none" w:sz="0" w:space="0" w:color="auto"/>
              </w:divBdr>
              <w:divsChild>
                <w:div w:id="1084301995">
                  <w:marLeft w:val="0"/>
                  <w:marRight w:val="0"/>
                  <w:marTop w:val="0"/>
                  <w:marBottom w:val="0"/>
                  <w:divBdr>
                    <w:top w:val="none" w:sz="0" w:space="0" w:color="auto"/>
                    <w:left w:val="none" w:sz="0" w:space="0" w:color="auto"/>
                    <w:bottom w:val="none" w:sz="0" w:space="0" w:color="auto"/>
                    <w:right w:val="none" w:sz="0" w:space="0" w:color="auto"/>
                  </w:divBdr>
                  <w:divsChild>
                    <w:div w:id="210799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113032_student_uwtsd_ac_uk/EcjSwHPMaG1Iue4_zlQjf5UByn8DyUnES-G9DaDCdKuqtQ?e=N7GSP3"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uowtsd-my.sharepoint.com/:v:/r/personal/2113032_student_uwtsd_ac_uk/Documents/Recordings/Meeting%20with%20Elisha%20Boniwell%20(2113032)-20230109_184032-Meeting%20Recording.mp4?csf=1&amp;web=1&amp;e=wUrZ4F"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blog.futurefocusedlearning.net/critical-thinking-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1113</Words>
  <Characters>6348</Characters>
  <Application>Microsoft Office Word</Application>
  <DocSecurity>0</DocSecurity>
  <Lines>52</Lines>
  <Paragraphs>14</Paragraphs>
  <ScaleCrop>false</ScaleCrop>
  <Company/>
  <LinksUpToDate>false</LinksUpToDate>
  <CharactersWithSpaces>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2</cp:revision>
  <dcterms:created xsi:type="dcterms:W3CDTF">2023-01-09T18:54:00Z</dcterms:created>
  <dcterms:modified xsi:type="dcterms:W3CDTF">2023-01-09T18:54:00Z</dcterms:modified>
</cp:coreProperties>
</file>