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1FB7" w:rsidRDefault="00891FB7"/>
    <w:p w:rsidR="00CC75C8" w:rsidRDefault="00CC75C8"/>
    <w:p w:rsidR="00CC75C8" w:rsidRDefault="00CC75C8">
      <w:pPr>
        <w:rPr>
          <w:rFonts w:ascii="Times New Roman" w:hAnsi="Times New Roman" w:cs="Times New Roman"/>
          <w:b/>
          <w:sz w:val="24"/>
        </w:rPr>
      </w:pPr>
      <w:r>
        <w:rPr>
          <w:rFonts w:ascii="Times New Roman" w:hAnsi="Times New Roman" w:cs="Times New Roman"/>
          <w:b/>
          <w:sz w:val="24"/>
        </w:rPr>
        <w:t xml:space="preserve">                                          </w:t>
      </w:r>
    </w:p>
    <w:p w:rsidR="00CC75C8" w:rsidRDefault="00CC75C8">
      <w:pPr>
        <w:rPr>
          <w:rFonts w:ascii="Times New Roman" w:hAnsi="Times New Roman" w:cs="Times New Roman"/>
          <w:b/>
          <w:sz w:val="24"/>
        </w:rPr>
      </w:pPr>
    </w:p>
    <w:p w:rsidR="00CC75C8" w:rsidRPr="00016554" w:rsidRDefault="00CC75C8">
      <w:pPr>
        <w:rPr>
          <w:rFonts w:ascii="Times New Roman" w:hAnsi="Times New Roman" w:cs="Times New Roman"/>
          <w:b/>
          <w:sz w:val="72"/>
        </w:rPr>
      </w:pPr>
      <w:r w:rsidRPr="00016554">
        <w:rPr>
          <w:rFonts w:ascii="Times New Roman" w:hAnsi="Times New Roman" w:cs="Times New Roman"/>
          <w:b/>
          <w:sz w:val="72"/>
        </w:rPr>
        <w:t xml:space="preserve">     Management Accounting</w:t>
      </w:r>
    </w:p>
    <w:p w:rsidR="005D5DEA" w:rsidRDefault="005D5DEA" w:rsidP="005D5DEA">
      <w:pPr>
        <w:jc w:val="center"/>
        <w:rPr>
          <w:rFonts w:ascii="Times New Roman" w:hAnsi="Times New Roman" w:cs="Times New Roman"/>
          <w:b/>
          <w:sz w:val="36"/>
        </w:rPr>
      </w:pPr>
      <w:r>
        <w:rPr>
          <w:rFonts w:ascii="Times New Roman" w:hAnsi="Times New Roman" w:cs="Times New Roman"/>
          <w:b/>
          <w:sz w:val="36"/>
        </w:rPr>
        <w:t>Assessment 1</w:t>
      </w:r>
    </w:p>
    <w:p w:rsidR="00CC75C8" w:rsidRPr="00016554" w:rsidRDefault="00D96061" w:rsidP="005D5DEA">
      <w:pPr>
        <w:jc w:val="center"/>
        <w:rPr>
          <w:rFonts w:ascii="Times New Roman" w:hAnsi="Times New Roman" w:cs="Times New Roman"/>
          <w:b/>
          <w:sz w:val="36"/>
        </w:rPr>
      </w:pPr>
      <w:r>
        <w:rPr>
          <w:rFonts w:ascii="Times New Roman" w:hAnsi="Times New Roman" w:cs="Times New Roman"/>
          <w:b/>
          <w:sz w:val="36"/>
        </w:rPr>
        <w:t>Module code</w:t>
      </w:r>
      <w:r w:rsidR="00CC75C8" w:rsidRPr="00016554">
        <w:rPr>
          <w:rFonts w:ascii="Times New Roman" w:hAnsi="Times New Roman" w:cs="Times New Roman"/>
          <w:b/>
          <w:sz w:val="36"/>
        </w:rPr>
        <w:t>: LCBB5002</w:t>
      </w: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4"/>
        </w:rPr>
      </w:pPr>
    </w:p>
    <w:p w:rsidR="00016554" w:rsidRDefault="00016554">
      <w:pPr>
        <w:rPr>
          <w:rFonts w:ascii="Times New Roman" w:hAnsi="Times New Roman" w:cs="Times New Roman"/>
          <w:b/>
          <w:sz w:val="28"/>
        </w:rPr>
      </w:pPr>
    </w:p>
    <w:p w:rsidR="00016554" w:rsidRDefault="00016554">
      <w:pPr>
        <w:rPr>
          <w:rFonts w:ascii="Times New Roman" w:hAnsi="Times New Roman" w:cs="Times New Roman"/>
          <w:b/>
          <w:sz w:val="28"/>
        </w:rPr>
      </w:pPr>
    </w:p>
    <w:p w:rsidR="00CC75C8" w:rsidRPr="00016554" w:rsidRDefault="00016554">
      <w:pPr>
        <w:rPr>
          <w:rFonts w:ascii="Times New Roman" w:hAnsi="Times New Roman" w:cs="Times New Roman"/>
          <w:b/>
          <w:sz w:val="28"/>
        </w:rPr>
      </w:pPr>
      <w:r w:rsidRPr="00016554">
        <w:rPr>
          <w:rFonts w:ascii="Times New Roman" w:hAnsi="Times New Roman" w:cs="Times New Roman"/>
          <w:b/>
          <w:sz w:val="28"/>
        </w:rPr>
        <w:t>Name:</w:t>
      </w:r>
      <w:r w:rsidR="009F5D11">
        <w:rPr>
          <w:rFonts w:ascii="Times New Roman" w:hAnsi="Times New Roman" w:cs="Times New Roman"/>
          <w:b/>
          <w:sz w:val="28"/>
        </w:rPr>
        <w:t xml:space="preserve"> </w:t>
      </w:r>
      <w:proofErr w:type="spellStart"/>
      <w:r w:rsidR="009F5D11">
        <w:rPr>
          <w:rFonts w:ascii="Times New Roman" w:hAnsi="Times New Roman" w:cs="Times New Roman"/>
          <w:b/>
          <w:sz w:val="28"/>
        </w:rPr>
        <w:t>Laurentiu</w:t>
      </w:r>
      <w:proofErr w:type="spellEnd"/>
      <w:r w:rsidR="009F5D11">
        <w:rPr>
          <w:rFonts w:ascii="Times New Roman" w:hAnsi="Times New Roman" w:cs="Times New Roman"/>
          <w:b/>
          <w:sz w:val="28"/>
        </w:rPr>
        <w:t xml:space="preserve"> Marcel </w:t>
      </w:r>
      <w:proofErr w:type="spellStart"/>
      <w:r w:rsidR="009F5D11">
        <w:rPr>
          <w:rFonts w:ascii="Times New Roman" w:hAnsi="Times New Roman" w:cs="Times New Roman"/>
          <w:b/>
          <w:sz w:val="28"/>
        </w:rPr>
        <w:t>Gornic</w:t>
      </w:r>
      <w:proofErr w:type="spellEnd"/>
    </w:p>
    <w:p w:rsidR="00016554" w:rsidRPr="00016554" w:rsidRDefault="00016554">
      <w:pPr>
        <w:rPr>
          <w:rFonts w:ascii="Times New Roman" w:hAnsi="Times New Roman" w:cs="Times New Roman"/>
          <w:b/>
          <w:sz w:val="28"/>
        </w:rPr>
      </w:pPr>
      <w:r w:rsidRPr="00016554">
        <w:rPr>
          <w:rFonts w:ascii="Times New Roman" w:hAnsi="Times New Roman" w:cs="Times New Roman"/>
          <w:b/>
          <w:sz w:val="28"/>
        </w:rPr>
        <w:t>Student number:</w:t>
      </w:r>
      <w:r w:rsidR="009F5D11">
        <w:rPr>
          <w:rFonts w:ascii="Times New Roman" w:hAnsi="Times New Roman" w:cs="Times New Roman"/>
          <w:b/>
          <w:sz w:val="28"/>
        </w:rPr>
        <w:t xml:space="preserve"> 1817470</w:t>
      </w:r>
    </w:p>
    <w:p w:rsidR="005D5DEA" w:rsidRDefault="00016554">
      <w:pPr>
        <w:rPr>
          <w:rFonts w:ascii="Times New Roman" w:hAnsi="Times New Roman" w:cs="Times New Roman"/>
          <w:b/>
          <w:sz w:val="28"/>
        </w:rPr>
      </w:pPr>
      <w:r w:rsidRPr="00016554">
        <w:rPr>
          <w:rFonts w:ascii="Times New Roman" w:hAnsi="Times New Roman" w:cs="Times New Roman"/>
          <w:b/>
          <w:sz w:val="28"/>
        </w:rPr>
        <w:t>Module lecturer’s name:</w:t>
      </w:r>
      <w:r w:rsidR="005D5DEA">
        <w:rPr>
          <w:rFonts w:ascii="Times New Roman" w:hAnsi="Times New Roman" w:cs="Times New Roman"/>
          <w:b/>
          <w:sz w:val="28"/>
        </w:rPr>
        <w:t xml:space="preserve"> Winifred </w:t>
      </w:r>
      <w:proofErr w:type="spellStart"/>
      <w:r w:rsidR="005D5DEA">
        <w:rPr>
          <w:rFonts w:ascii="Times New Roman" w:hAnsi="Times New Roman" w:cs="Times New Roman"/>
          <w:b/>
          <w:sz w:val="28"/>
        </w:rPr>
        <w:t>Sorib</w:t>
      </w:r>
      <w:proofErr w:type="spellEnd"/>
    </w:p>
    <w:p w:rsidR="005D5DEA" w:rsidRDefault="005D5DEA">
      <w:pPr>
        <w:rPr>
          <w:rFonts w:ascii="Times New Roman" w:hAnsi="Times New Roman" w:cs="Times New Roman"/>
          <w:b/>
          <w:sz w:val="28"/>
        </w:rPr>
      </w:pPr>
    </w:p>
    <w:p w:rsidR="005D5DEA" w:rsidRPr="00016554" w:rsidRDefault="005D5DEA">
      <w:pPr>
        <w:rPr>
          <w:rFonts w:ascii="Times New Roman" w:hAnsi="Times New Roman" w:cs="Times New Roman"/>
          <w:b/>
          <w:sz w:val="28"/>
        </w:rPr>
      </w:pPr>
    </w:p>
    <w:sdt>
      <w:sdtPr>
        <w:rPr>
          <w:rFonts w:asciiTheme="minorHAnsi" w:eastAsiaTheme="minorEastAsia" w:hAnsiTheme="minorHAnsi" w:cs="Times New Roman"/>
          <w:color w:val="auto"/>
          <w:sz w:val="22"/>
          <w:szCs w:val="22"/>
        </w:rPr>
        <w:id w:val="-973203649"/>
        <w:docPartObj>
          <w:docPartGallery w:val="Table of Contents"/>
          <w:docPartUnique/>
        </w:docPartObj>
      </w:sdtPr>
      <w:sdtEndPr>
        <w:rPr>
          <w:rFonts w:eastAsiaTheme="minorHAnsi" w:cstheme="minorBidi"/>
        </w:rPr>
      </w:sdtEndPr>
      <w:sdtContent>
        <w:p w:rsidR="005D5DEA" w:rsidRPr="005D5DEA" w:rsidRDefault="005D5DEA">
          <w:pPr>
            <w:pStyle w:val="TOCHeading"/>
            <w:rPr>
              <w:rFonts w:ascii="Times New Roman" w:hAnsi="Times New Roman" w:cs="Times New Roman"/>
              <w:sz w:val="28"/>
              <w:szCs w:val="28"/>
            </w:rPr>
          </w:pPr>
          <w:r w:rsidRPr="005D5DEA">
            <w:rPr>
              <w:rFonts w:ascii="Times New Roman" w:hAnsi="Times New Roman" w:cs="Times New Roman"/>
              <w:sz w:val="28"/>
              <w:szCs w:val="28"/>
            </w:rPr>
            <w:t>Table of Contents</w:t>
          </w:r>
        </w:p>
        <w:p w:rsidR="005D5DEA" w:rsidRPr="005D5DEA" w:rsidRDefault="00E30F1E" w:rsidP="00E30F1E">
          <w:pPr>
            <w:pStyle w:val="TOC1"/>
            <w:numPr>
              <w:ilvl w:val="0"/>
              <w:numId w:val="4"/>
            </w:numPr>
            <w:rPr>
              <w:rFonts w:ascii="Times New Roman" w:hAnsi="Times New Roman"/>
              <w:sz w:val="28"/>
              <w:szCs w:val="28"/>
            </w:rPr>
          </w:pPr>
          <w:r>
            <w:rPr>
              <w:rFonts w:ascii="Times New Roman" w:hAnsi="Times New Roman"/>
              <w:b/>
              <w:sz w:val="28"/>
            </w:rPr>
            <w:t>Introduction</w:t>
          </w:r>
          <w:r>
            <w:rPr>
              <w:rFonts w:ascii="Times New Roman" w:hAnsi="Times New Roman"/>
              <w:b/>
              <w:sz w:val="28"/>
            </w:rPr>
            <w:t xml:space="preserve"> </w:t>
          </w:r>
          <w:r w:rsidR="005D5DEA" w:rsidRPr="005D5DEA">
            <w:rPr>
              <w:rFonts w:ascii="Times New Roman" w:hAnsi="Times New Roman"/>
              <w:sz w:val="28"/>
              <w:szCs w:val="28"/>
            </w:rPr>
            <w:ptab w:relativeTo="margin" w:alignment="right" w:leader="dot"/>
          </w:r>
          <w:r>
            <w:rPr>
              <w:rFonts w:ascii="Times New Roman" w:hAnsi="Times New Roman"/>
              <w:b/>
              <w:bCs/>
              <w:sz w:val="28"/>
              <w:szCs w:val="28"/>
            </w:rPr>
            <w:t>3</w:t>
          </w:r>
        </w:p>
        <w:p w:rsidR="005D5DEA" w:rsidRDefault="00E30F1E" w:rsidP="00E30F1E">
          <w:pPr>
            <w:pStyle w:val="TOC1"/>
            <w:numPr>
              <w:ilvl w:val="0"/>
              <w:numId w:val="4"/>
            </w:numPr>
            <w:rPr>
              <w:rFonts w:ascii="Times New Roman" w:hAnsi="Times New Roman"/>
              <w:b/>
              <w:bCs/>
              <w:sz w:val="28"/>
              <w:szCs w:val="28"/>
            </w:rPr>
          </w:pPr>
          <w:r>
            <w:rPr>
              <w:rFonts w:ascii="Times New Roman" w:hAnsi="Times New Roman"/>
              <w:b/>
              <w:sz w:val="28"/>
            </w:rPr>
            <w:t>Budgeting process</w:t>
          </w:r>
          <w:r>
            <w:rPr>
              <w:rFonts w:ascii="Times New Roman" w:hAnsi="Times New Roman"/>
              <w:b/>
              <w:sz w:val="28"/>
            </w:rPr>
            <w:t xml:space="preserve"> </w:t>
          </w:r>
          <w:r w:rsidR="005D5DEA" w:rsidRPr="005D5DEA">
            <w:rPr>
              <w:rFonts w:ascii="Times New Roman" w:hAnsi="Times New Roman"/>
              <w:sz w:val="28"/>
              <w:szCs w:val="28"/>
            </w:rPr>
            <w:ptab w:relativeTo="margin" w:alignment="right" w:leader="dot"/>
          </w:r>
          <w:r>
            <w:rPr>
              <w:rFonts w:ascii="Times New Roman" w:hAnsi="Times New Roman"/>
              <w:b/>
              <w:bCs/>
              <w:sz w:val="28"/>
              <w:szCs w:val="28"/>
            </w:rPr>
            <w:t>3</w:t>
          </w:r>
        </w:p>
        <w:p w:rsidR="00E30F1E" w:rsidRPr="00E30F1E" w:rsidRDefault="00E30F1E" w:rsidP="00E30F1E">
          <w:pPr>
            <w:pStyle w:val="ListParagraph"/>
            <w:numPr>
              <w:ilvl w:val="0"/>
              <w:numId w:val="4"/>
            </w:numPr>
            <w:rPr>
              <w:rFonts w:ascii="Times New Roman" w:hAnsi="Times New Roman" w:cs="Times New Roman"/>
              <w:b/>
              <w:sz w:val="28"/>
            </w:rPr>
          </w:pPr>
          <w:r w:rsidRPr="00674675">
            <w:rPr>
              <w:rFonts w:ascii="Times New Roman" w:hAnsi="Times New Roman" w:cs="Times New Roman"/>
              <w:b/>
              <w:sz w:val="28"/>
            </w:rPr>
            <w:t>Participative budget</w:t>
          </w:r>
          <w:r w:rsidRPr="005D5DEA">
            <w:ptab w:relativeTo="margin" w:alignment="right" w:leader="dot"/>
          </w:r>
          <w:r w:rsidRPr="00E30F1E">
            <w:rPr>
              <w:rFonts w:ascii="Times New Roman" w:hAnsi="Times New Roman"/>
              <w:b/>
              <w:bCs/>
              <w:sz w:val="28"/>
              <w:szCs w:val="28"/>
            </w:rPr>
            <w:t>4</w:t>
          </w:r>
        </w:p>
        <w:p w:rsidR="00E30F1E" w:rsidRPr="00E30F1E" w:rsidRDefault="00E30F1E" w:rsidP="00E30F1E">
          <w:pPr>
            <w:pStyle w:val="ListParagraph"/>
            <w:numPr>
              <w:ilvl w:val="0"/>
              <w:numId w:val="4"/>
            </w:numPr>
            <w:rPr>
              <w:rFonts w:ascii="Times New Roman" w:hAnsi="Times New Roman" w:cs="Times New Roman"/>
              <w:b/>
              <w:sz w:val="28"/>
            </w:rPr>
          </w:pPr>
          <w:r w:rsidRPr="00674675">
            <w:rPr>
              <w:rFonts w:ascii="Times New Roman" w:hAnsi="Times New Roman" w:cs="Times New Roman"/>
              <w:b/>
              <w:sz w:val="28"/>
            </w:rPr>
            <w:t>Static budget</w:t>
          </w:r>
          <w:r w:rsidRPr="005D5DEA">
            <w:ptab w:relativeTo="margin" w:alignment="right" w:leader="dot"/>
          </w:r>
          <w:r>
            <w:rPr>
              <w:rFonts w:ascii="Times New Roman" w:hAnsi="Times New Roman"/>
              <w:b/>
              <w:bCs/>
              <w:sz w:val="28"/>
              <w:szCs w:val="28"/>
            </w:rPr>
            <w:t>5</w:t>
          </w:r>
        </w:p>
        <w:p w:rsidR="00E30F1E" w:rsidRPr="00E30F1E" w:rsidRDefault="00E30F1E" w:rsidP="00E30F1E">
          <w:pPr>
            <w:pStyle w:val="ListParagraph"/>
            <w:numPr>
              <w:ilvl w:val="0"/>
              <w:numId w:val="4"/>
            </w:numPr>
            <w:rPr>
              <w:rFonts w:ascii="Times New Roman" w:hAnsi="Times New Roman" w:cs="Times New Roman"/>
              <w:b/>
              <w:sz w:val="28"/>
            </w:rPr>
          </w:pPr>
          <w:r w:rsidRPr="00674675">
            <w:rPr>
              <w:rFonts w:ascii="Times New Roman" w:hAnsi="Times New Roman" w:cs="Times New Roman"/>
              <w:b/>
              <w:sz w:val="28"/>
            </w:rPr>
            <w:t>Flexible budget</w:t>
          </w:r>
          <w:r w:rsidRPr="005D5DEA">
            <w:ptab w:relativeTo="margin" w:alignment="right" w:leader="dot"/>
          </w:r>
          <w:r>
            <w:rPr>
              <w:rFonts w:ascii="Times New Roman" w:hAnsi="Times New Roman"/>
              <w:b/>
              <w:bCs/>
              <w:sz w:val="28"/>
              <w:szCs w:val="28"/>
            </w:rPr>
            <w:t>5</w:t>
          </w:r>
        </w:p>
        <w:p w:rsidR="00E30F1E" w:rsidRPr="00E30F1E" w:rsidRDefault="00E30F1E" w:rsidP="00E30F1E">
          <w:pPr>
            <w:pStyle w:val="ListParagraph"/>
            <w:numPr>
              <w:ilvl w:val="0"/>
              <w:numId w:val="4"/>
            </w:numPr>
            <w:rPr>
              <w:rFonts w:ascii="Times New Roman" w:hAnsi="Times New Roman" w:cs="Times New Roman"/>
              <w:b/>
              <w:sz w:val="28"/>
            </w:rPr>
          </w:pPr>
          <w:r w:rsidRPr="00674675">
            <w:rPr>
              <w:rFonts w:ascii="Times New Roman" w:hAnsi="Times New Roman" w:cs="Times New Roman"/>
              <w:b/>
              <w:sz w:val="28"/>
            </w:rPr>
            <w:t>Static versus Flexible budget</w:t>
          </w:r>
          <w:r w:rsidRPr="005D5DEA">
            <w:ptab w:relativeTo="margin" w:alignment="right" w:leader="dot"/>
          </w:r>
          <w:r w:rsidR="00733FCF">
            <w:rPr>
              <w:rFonts w:ascii="Times New Roman" w:hAnsi="Times New Roman"/>
              <w:b/>
              <w:bCs/>
              <w:sz w:val="28"/>
              <w:szCs w:val="28"/>
            </w:rPr>
            <w:t>5</w:t>
          </w:r>
        </w:p>
        <w:p w:rsidR="00E30F1E" w:rsidRPr="00E30F1E" w:rsidRDefault="00E30F1E" w:rsidP="00E30F1E">
          <w:pPr>
            <w:pStyle w:val="ListParagraph"/>
            <w:numPr>
              <w:ilvl w:val="0"/>
              <w:numId w:val="4"/>
            </w:numPr>
            <w:rPr>
              <w:rFonts w:ascii="Times New Roman" w:hAnsi="Times New Roman" w:cs="Times New Roman"/>
              <w:b/>
              <w:sz w:val="28"/>
            </w:rPr>
          </w:pPr>
          <w:r w:rsidRPr="00674675">
            <w:rPr>
              <w:rFonts w:ascii="Times New Roman" w:hAnsi="Times New Roman" w:cs="Times New Roman"/>
              <w:b/>
              <w:sz w:val="28"/>
            </w:rPr>
            <w:t>Budgeting process at Huawei</w:t>
          </w:r>
          <w:r w:rsidRPr="005D5DEA">
            <w:ptab w:relativeTo="margin" w:alignment="right" w:leader="dot"/>
          </w:r>
          <w:r>
            <w:rPr>
              <w:rFonts w:ascii="Times New Roman" w:hAnsi="Times New Roman"/>
              <w:b/>
              <w:bCs/>
              <w:sz w:val="28"/>
              <w:szCs w:val="28"/>
            </w:rPr>
            <w:t>6</w:t>
          </w:r>
        </w:p>
        <w:p w:rsidR="00E30F1E" w:rsidRPr="00E30F1E" w:rsidRDefault="00E30F1E" w:rsidP="00E30F1E">
          <w:pPr>
            <w:pStyle w:val="ListParagraph"/>
            <w:numPr>
              <w:ilvl w:val="0"/>
              <w:numId w:val="4"/>
            </w:numPr>
            <w:rPr>
              <w:rFonts w:ascii="Times New Roman" w:hAnsi="Times New Roman" w:cs="Times New Roman"/>
              <w:b/>
              <w:sz w:val="28"/>
            </w:rPr>
          </w:pPr>
          <w:r w:rsidRPr="00674675">
            <w:rPr>
              <w:rFonts w:ascii="Times New Roman" w:hAnsi="Times New Roman" w:cs="Times New Roman"/>
              <w:b/>
              <w:sz w:val="28"/>
            </w:rPr>
            <w:t>Conclusion</w:t>
          </w:r>
          <w:r w:rsidRPr="005D5DEA">
            <w:ptab w:relativeTo="margin" w:alignment="right" w:leader="dot"/>
          </w:r>
          <w:r w:rsidR="00733FCF">
            <w:rPr>
              <w:rFonts w:ascii="Times New Roman" w:hAnsi="Times New Roman"/>
              <w:b/>
              <w:bCs/>
              <w:sz w:val="28"/>
              <w:szCs w:val="28"/>
            </w:rPr>
            <w:t>6</w:t>
          </w:r>
          <w:bookmarkStart w:id="0" w:name="_GoBack"/>
          <w:bookmarkEnd w:id="0"/>
        </w:p>
        <w:p w:rsidR="005D5DEA" w:rsidRPr="00E30F1E" w:rsidRDefault="00E30F1E" w:rsidP="00E30F1E">
          <w:pPr>
            <w:pStyle w:val="ListParagraph"/>
            <w:numPr>
              <w:ilvl w:val="0"/>
              <w:numId w:val="4"/>
            </w:numPr>
            <w:rPr>
              <w:rFonts w:ascii="Times New Roman" w:hAnsi="Times New Roman" w:cs="Times New Roman"/>
              <w:b/>
              <w:sz w:val="28"/>
            </w:rPr>
          </w:pPr>
          <w:r w:rsidRPr="00E30F1E">
            <w:rPr>
              <w:rFonts w:ascii="Times New Roman" w:hAnsi="Times New Roman" w:cs="Times New Roman"/>
              <w:b/>
              <w:sz w:val="28"/>
            </w:rPr>
            <w:t>Reference list:</w:t>
          </w:r>
          <w:r w:rsidRPr="005D5DEA">
            <w:ptab w:relativeTo="margin" w:alignment="right" w:leader="dot"/>
          </w:r>
          <w:r>
            <w:rPr>
              <w:rFonts w:ascii="Times New Roman" w:hAnsi="Times New Roman"/>
              <w:b/>
              <w:bCs/>
              <w:sz w:val="28"/>
              <w:szCs w:val="28"/>
            </w:rPr>
            <w:t>8</w:t>
          </w:r>
        </w:p>
      </w:sdtContent>
    </w:sdt>
    <w:p w:rsidR="005D5DEA" w:rsidRDefault="005D5DEA">
      <w:pPr>
        <w:rPr>
          <w:rFonts w:ascii="Times New Roman" w:hAnsi="Times New Roman" w:cs="Times New Roman"/>
          <w:b/>
          <w:sz w:val="28"/>
        </w:rPr>
      </w:pPr>
    </w:p>
    <w:p w:rsidR="005D5DEA" w:rsidRDefault="005D5DEA">
      <w:pPr>
        <w:rPr>
          <w:rFonts w:ascii="Times New Roman" w:hAnsi="Times New Roman" w:cs="Times New Roman"/>
          <w:b/>
          <w:sz w:val="28"/>
        </w:rPr>
      </w:pPr>
    </w:p>
    <w:p w:rsidR="005D5DEA" w:rsidRDefault="005D5DEA">
      <w:pPr>
        <w:rPr>
          <w:rFonts w:ascii="Times New Roman" w:hAnsi="Times New Roman" w:cs="Times New Roman"/>
          <w:b/>
          <w:sz w:val="28"/>
        </w:rPr>
      </w:pPr>
    </w:p>
    <w:p w:rsidR="005D5DEA" w:rsidRDefault="005D5DEA">
      <w:pPr>
        <w:rPr>
          <w:rFonts w:ascii="Times New Roman" w:hAnsi="Times New Roman" w:cs="Times New Roman"/>
          <w:b/>
          <w:sz w:val="28"/>
        </w:rPr>
      </w:pPr>
    </w:p>
    <w:p w:rsidR="005D5DEA" w:rsidRDefault="005D5DEA">
      <w:pPr>
        <w:rPr>
          <w:rFonts w:ascii="Times New Roman" w:hAnsi="Times New Roman" w:cs="Times New Roman"/>
          <w:b/>
          <w:sz w:val="28"/>
        </w:rPr>
      </w:pPr>
    </w:p>
    <w:p w:rsidR="005D5DEA" w:rsidRDefault="005D5DEA">
      <w:pPr>
        <w:rPr>
          <w:rFonts w:ascii="Times New Roman" w:hAnsi="Times New Roman" w:cs="Times New Roman"/>
          <w:b/>
          <w:sz w:val="28"/>
        </w:rPr>
      </w:pPr>
    </w:p>
    <w:p w:rsidR="005D5DEA" w:rsidRDefault="005D5DEA">
      <w:pPr>
        <w:rPr>
          <w:rFonts w:ascii="Times New Roman" w:hAnsi="Times New Roman" w:cs="Times New Roman"/>
          <w:b/>
          <w:sz w:val="28"/>
        </w:rPr>
      </w:pPr>
    </w:p>
    <w:p w:rsidR="005D5DEA" w:rsidRDefault="005D5DEA">
      <w:pPr>
        <w:rPr>
          <w:rFonts w:ascii="Times New Roman" w:hAnsi="Times New Roman" w:cs="Times New Roman"/>
          <w:b/>
          <w:sz w:val="28"/>
        </w:rPr>
      </w:pPr>
    </w:p>
    <w:p w:rsidR="005D5DEA" w:rsidRDefault="005D5DEA">
      <w:pPr>
        <w:rPr>
          <w:rFonts w:ascii="Times New Roman" w:hAnsi="Times New Roman" w:cs="Times New Roman"/>
          <w:b/>
          <w:sz w:val="28"/>
        </w:rPr>
      </w:pPr>
    </w:p>
    <w:p w:rsidR="005D5DEA" w:rsidRDefault="005D5DEA">
      <w:pPr>
        <w:rPr>
          <w:rFonts w:ascii="Times New Roman" w:hAnsi="Times New Roman" w:cs="Times New Roman"/>
          <w:b/>
          <w:sz w:val="28"/>
        </w:rPr>
      </w:pPr>
    </w:p>
    <w:p w:rsidR="005D5DEA" w:rsidRDefault="005D5DEA">
      <w:pPr>
        <w:rPr>
          <w:rFonts w:ascii="Times New Roman" w:hAnsi="Times New Roman" w:cs="Times New Roman"/>
          <w:b/>
          <w:sz w:val="28"/>
        </w:rPr>
      </w:pPr>
    </w:p>
    <w:p w:rsidR="005D5DEA" w:rsidRDefault="005D5DEA">
      <w:pPr>
        <w:rPr>
          <w:rFonts w:ascii="Times New Roman" w:hAnsi="Times New Roman" w:cs="Times New Roman"/>
          <w:b/>
          <w:sz w:val="28"/>
        </w:rPr>
      </w:pPr>
    </w:p>
    <w:p w:rsidR="005D5DEA" w:rsidRDefault="005D5DEA">
      <w:pPr>
        <w:rPr>
          <w:rFonts w:ascii="Times New Roman" w:hAnsi="Times New Roman" w:cs="Times New Roman"/>
          <w:b/>
          <w:sz w:val="28"/>
        </w:rPr>
      </w:pPr>
    </w:p>
    <w:p w:rsidR="005D5DEA" w:rsidRDefault="005D5DEA">
      <w:pPr>
        <w:rPr>
          <w:rFonts w:ascii="Times New Roman" w:hAnsi="Times New Roman" w:cs="Times New Roman"/>
          <w:b/>
          <w:sz w:val="28"/>
        </w:rPr>
      </w:pPr>
    </w:p>
    <w:p w:rsidR="005D5DEA" w:rsidRDefault="005D5DEA">
      <w:pPr>
        <w:rPr>
          <w:rFonts w:ascii="Times New Roman" w:hAnsi="Times New Roman" w:cs="Times New Roman"/>
          <w:b/>
          <w:sz w:val="28"/>
        </w:rPr>
      </w:pPr>
    </w:p>
    <w:p w:rsidR="005D5DEA" w:rsidRDefault="005D5DEA" w:rsidP="005D5DEA">
      <w:pPr>
        <w:pStyle w:val="ListParagraph"/>
        <w:numPr>
          <w:ilvl w:val="0"/>
          <w:numId w:val="1"/>
        </w:numPr>
        <w:rPr>
          <w:rFonts w:ascii="Times New Roman" w:hAnsi="Times New Roman" w:cs="Times New Roman"/>
          <w:b/>
          <w:sz w:val="28"/>
        </w:rPr>
      </w:pPr>
      <w:r>
        <w:rPr>
          <w:rFonts w:ascii="Times New Roman" w:hAnsi="Times New Roman" w:cs="Times New Roman"/>
          <w:b/>
          <w:sz w:val="28"/>
        </w:rPr>
        <w:lastRenderedPageBreak/>
        <w:t>Introduction</w:t>
      </w:r>
    </w:p>
    <w:p w:rsidR="00D163C4" w:rsidRDefault="00674675" w:rsidP="005D5DEA">
      <w:pPr>
        <w:rPr>
          <w:rFonts w:ascii="Times New Roman" w:hAnsi="Times New Roman" w:cs="Times New Roman"/>
          <w:sz w:val="28"/>
        </w:rPr>
      </w:pPr>
      <w:r>
        <w:rPr>
          <w:rFonts w:ascii="Times New Roman" w:hAnsi="Times New Roman" w:cs="Times New Roman"/>
          <w:sz w:val="28"/>
        </w:rPr>
        <w:t xml:space="preserve">     </w:t>
      </w:r>
      <w:r w:rsidR="008D3BF3">
        <w:rPr>
          <w:rFonts w:ascii="Times New Roman" w:hAnsi="Times New Roman" w:cs="Times New Roman"/>
          <w:sz w:val="28"/>
        </w:rPr>
        <w:t xml:space="preserve">Time and money are very important for a business, but efficiently to use them, it needs planning. </w:t>
      </w:r>
      <w:r w:rsidR="00D163C4">
        <w:rPr>
          <w:rFonts w:ascii="Times New Roman" w:hAnsi="Times New Roman" w:cs="Times New Roman"/>
          <w:sz w:val="28"/>
        </w:rPr>
        <w:t>However just planning is not sufficient. It also needs control to assure that a plan is carried out. A budget is a tool used by managers for planning and control.  Also it shows the company’s objectives and how the management will use the resources to acquire its objectives.</w:t>
      </w:r>
    </w:p>
    <w:p w:rsidR="005D5DEA" w:rsidRDefault="00674675" w:rsidP="00D163C4">
      <w:pPr>
        <w:rPr>
          <w:rFonts w:ascii="Times New Roman" w:hAnsi="Times New Roman" w:cs="Times New Roman"/>
          <w:sz w:val="28"/>
        </w:rPr>
      </w:pPr>
      <w:r>
        <w:rPr>
          <w:rFonts w:ascii="Times New Roman" w:hAnsi="Times New Roman" w:cs="Times New Roman"/>
          <w:sz w:val="28"/>
        </w:rPr>
        <w:t xml:space="preserve">     </w:t>
      </w:r>
      <w:r w:rsidR="00D97FE3">
        <w:rPr>
          <w:rFonts w:ascii="Times New Roman" w:hAnsi="Times New Roman" w:cs="Times New Roman"/>
          <w:sz w:val="28"/>
        </w:rPr>
        <w:t>This essay will discuss the meaning of budgeting process and will analyze the three types of budgets: participative, static and flexible budget. For a better understanding it will study how it is used in a real business, in this case for H</w:t>
      </w:r>
      <w:r w:rsidR="00ED560B">
        <w:rPr>
          <w:rFonts w:ascii="Times New Roman" w:hAnsi="Times New Roman" w:cs="Times New Roman"/>
          <w:sz w:val="28"/>
        </w:rPr>
        <w:t xml:space="preserve">uawei </w:t>
      </w:r>
      <w:proofErr w:type="gramStart"/>
      <w:r w:rsidR="00D97FE3">
        <w:rPr>
          <w:rFonts w:ascii="Times New Roman" w:hAnsi="Times New Roman" w:cs="Times New Roman"/>
          <w:sz w:val="28"/>
        </w:rPr>
        <w:t>company</w:t>
      </w:r>
      <w:proofErr w:type="gramEnd"/>
      <w:r w:rsidR="00D97FE3">
        <w:rPr>
          <w:rFonts w:ascii="Times New Roman" w:hAnsi="Times New Roman" w:cs="Times New Roman"/>
          <w:sz w:val="28"/>
        </w:rPr>
        <w:t xml:space="preserve">. </w:t>
      </w:r>
    </w:p>
    <w:p w:rsidR="00D163C4" w:rsidRDefault="00D163C4" w:rsidP="00D163C4">
      <w:pPr>
        <w:pStyle w:val="ListParagraph"/>
        <w:numPr>
          <w:ilvl w:val="0"/>
          <w:numId w:val="1"/>
        </w:numPr>
        <w:rPr>
          <w:rFonts w:ascii="Times New Roman" w:hAnsi="Times New Roman" w:cs="Times New Roman"/>
          <w:b/>
          <w:sz w:val="28"/>
        </w:rPr>
      </w:pPr>
      <w:r>
        <w:rPr>
          <w:rFonts w:ascii="Times New Roman" w:hAnsi="Times New Roman" w:cs="Times New Roman"/>
          <w:b/>
          <w:sz w:val="28"/>
        </w:rPr>
        <w:t>Budgeting process</w:t>
      </w:r>
    </w:p>
    <w:p w:rsidR="00C05B2E" w:rsidRDefault="00674675" w:rsidP="00D163C4">
      <w:pPr>
        <w:rPr>
          <w:rFonts w:ascii="Times New Roman" w:hAnsi="Times New Roman" w:cs="Times New Roman"/>
          <w:sz w:val="28"/>
        </w:rPr>
      </w:pPr>
      <w:r>
        <w:rPr>
          <w:rFonts w:ascii="Times New Roman" w:hAnsi="Times New Roman" w:cs="Times New Roman"/>
          <w:sz w:val="28"/>
        </w:rPr>
        <w:t xml:space="preserve">     </w:t>
      </w:r>
      <w:r w:rsidR="00E65685">
        <w:rPr>
          <w:rFonts w:ascii="Times New Roman" w:hAnsi="Times New Roman" w:cs="Times New Roman"/>
          <w:sz w:val="28"/>
        </w:rPr>
        <w:t>The budgeting process involves planning for future company’s profitability. A budget shows the operating plans for long and short terms, formalize the management’s plans in quantitative terms and forces management levels to think ahead, to anticipate the results and som</w:t>
      </w:r>
      <w:r>
        <w:rPr>
          <w:rFonts w:ascii="Times New Roman" w:hAnsi="Times New Roman" w:cs="Times New Roman"/>
          <w:sz w:val="28"/>
        </w:rPr>
        <w:t>e actions, avoiding bad results</w:t>
      </w:r>
      <w:r w:rsidR="00E65685">
        <w:rPr>
          <w:rFonts w:ascii="Times New Roman" w:hAnsi="Times New Roman" w:cs="Times New Roman"/>
          <w:sz w:val="28"/>
        </w:rPr>
        <w:t xml:space="preserve"> and can motivate employees to achieve next goals.</w:t>
      </w:r>
    </w:p>
    <w:p w:rsidR="00056AAC" w:rsidRDefault="00674675" w:rsidP="00056AAC">
      <w:pPr>
        <w:rPr>
          <w:rFonts w:ascii="Times New Roman" w:hAnsi="Times New Roman" w:cs="Times New Roman"/>
          <w:b/>
          <w:sz w:val="28"/>
        </w:rPr>
      </w:pPr>
      <w:r>
        <w:rPr>
          <w:rFonts w:ascii="Times New Roman" w:hAnsi="Times New Roman" w:cs="Times New Roman"/>
          <w:sz w:val="28"/>
        </w:rPr>
        <w:t xml:space="preserve">     The traditional</w:t>
      </w:r>
      <w:r w:rsidR="00263385" w:rsidRPr="00263385">
        <w:rPr>
          <w:rFonts w:ascii="Times New Roman" w:hAnsi="Times New Roman" w:cs="Times New Roman"/>
          <w:sz w:val="28"/>
        </w:rPr>
        <w:t xml:space="preserve"> budgets are based mainly on annual reports and linked to the prediction of specific financial metrics for the assessment of </w:t>
      </w:r>
      <w:r w:rsidR="00263385" w:rsidRPr="00EF6421">
        <w:rPr>
          <w:rFonts w:ascii="Times New Roman" w:hAnsi="Times New Roman" w:cs="Times New Roman"/>
          <w:sz w:val="28"/>
          <w:szCs w:val="28"/>
        </w:rPr>
        <w:t>the performance of the autonomous business units and managers</w:t>
      </w:r>
      <w:r w:rsidR="00C05B2E" w:rsidRPr="00EF6421">
        <w:rPr>
          <w:rFonts w:ascii="Times New Roman" w:hAnsi="Times New Roman" w:cs="Times New Roman"/>
          <w:sz w:val="28"/>
          <w:szCs w:val="28"/>
        </w:rPr>
        <w:t xml:space="preserve"> (Drury, 2001; Garrison et al., 2012; Kemp and Dunbar, 2003)</w:t>
      </w:r>
      <w:r w:rsidR="00263385" w:rsidRPr="00EF6421">
        <w:rPr>
          <w:rFonts w:ascii="Times New Roman" w:hAnsi="Times New Roman" w:cs="Times New Roman"/>
          <w:sz w:val="28"/>
          <w:szCs w:val="28"/>
        </w:rPr>
        <w:t>.</w:t>
      </w:r>
      <w:r w:rsidR="00056AAC" w:rsidRPr="00EF6421">
        <w:rPr>
          <w:rFonts w:ascii="Times New Roman" w:hAnsi="Times New Roman" w:cs="Times New Roman"/>
          <w:sz w:val="28"/>
          <w:szCs w:val="28"/>
        </w:rPr>
        <w:t xml:space="preserve"> Budgeting is also related to plans that are described as designing the desired future and successful ways to achieve it</w:t>
      </w:r>
      <w:r w:rsidR="00C05B2E" w:rsidRPr="00EF6421">
        <w:rPr>
          <w:rFonts w:ascii="Times New Roman" w:hAnsi="Times New Roman" w:cs="Times New Roman"/>
          <w:sz w:val="28"/>
          <w:szCs w:val="28"/>
        </w:rPr>
        <w:t xml:space="preserve"> (Ostergren &amp; </w:t>
      </w:r>
      <w:proofErr w:type="spellStart"/>
      <w:r w:rsidR="00C05B2E" w:rsidRPr="00EF6421">
        <w:rPr>
          <w:rFonts w:ascii="Times New Roman" w:hAnsi="Times New Roman" w:cs="Times New Roman"/>
          <w:sz w:val="28"/>
          <w:szCs w:val="28"/>
        </w:rPr>
        <w:t>Stensaker</w:t>
      </w:r>
      <w:proofErr w:type="spellEnd"/>
      <w:r w:rsidR="00C05B2E" w:rsidRPr="00EF6421">
        <w:rPr>
          <w:rFonts w:ascii="Times New Roman" w:hAnsi="Times New Roman" w:cs="Times New Roman"/>
          <w:sz w:val="28"/>
          <w:szCs w:val="28"/>
        </w:rPr>
        <w:t xml:space="preserve">, 2011; </w:t>
      </w:r>
      <w:proofErr w:type="spellStart"/>
      <w:r w:rsidR="00C05B2E" w:rsidRPr="00EF6421">
        <w:rPr>
          <w:rFonts w:ascii="Times New Roman" w:hAnsi="Times New Roman" w:cs="Times New Roman"/>
          <w:sz w:val="28"/>
          <w:szCs w:val="28"/>
        </w:rPr>
        <w:t>Ackoff</w:t>
      </w:r>
      <w:proofErr w:type="spellEnd"/>
      <w:r w:rsidR="00C05B2E" w:rsidRPr="00EF6421">
        <w:rPr>
          <w:rFonts w:ascii="Times New Roman" w:hAnsi="Times New Roman" w:cs="Times New Roman"/>
          <w:sz w:val="28"/>
          <w:szCs w:val="28"/>
        </w:rPr>
        <w:t>, 1981)</w:t>
      </w:r>
      <w:r w:rsidR="00056AAC" w:rsidRPr="00EF6421">
        <w:rPr>
          <w:rFonts w:ascii="Times New Roman" w:hAnsi="Times New Roman" w:cs="Times New Roman"/>
          <w:sz w:val="28"/>
          <w:szCs w:val="28"/>
        </w:rPr>
        <w:t>.</w:t>
      </w:r>
      <w:r w:rsidR="00C05B2E" w:rsidRPr="00EF6421">
        <w:rPr>
          <w:rFonts w:ascii="Times New Roman" w:hAnsi="Times New Roman" w:cs="Times New Roman"/>
          <w:sz w:val="28"/>
          <w:szCs w:val="28"/>
        </w:rPr>
        <w:t xml:space="preserve"> Drury</w:t>
      </w:r>
      <w:r w:rsidR="00C05B2E">
        <w:rPr>
          <w:rFonts w:ascii="Times New Roman" w:hAnsi="Times New Roman" w:cs="Times New Roman"/>
          <w:sz w:val="28"/>
        </w:rPr>
        <w:t xml:space="preserve"> (2001) states that b</w:t>
      </w:r>
      <w:r w:rsidR="00C05B2E" w:rsidRPr="00C05B2E">
        <w:rPr>
          <w:rFonts w:ascii="Times New Roman" w:hAnsi="Times New Roman" w:cs="Times New Roman"/>
          <w:sz w:val="28"/>
        </w:rPr>
        <w:t>udgets are either known as detailed planning or currency units plan.</w:t>
      </w:r>
      <w:r w:rsidR="00C47A4A">
        <w:rPr>
          <w:rFonts w:ascii="Times New Roman" w:hAnsi="Times New Roman" w:cs="Times New Roman"/>
          <w:sz w:val="28"/>
        </w:rPr>
        <w:t xml:space="preserve"> </w:t>
      </w:r>
      <w:r w:rsidR="00C47A4A" w:rsidRPr="00C47A4A">
        <w:rPr>
          <w:rFonts w:ascii="Times New Roman" w:hAnsi="Times New Roman" w:cs="Times New Roman"/>
          <w:sz w:val="28"/>
        </w:rPr>
        <w:t>Strategic concepts are translated into comprehensible practical acts in budgets</w:t>
      </w:r>
      <w:r w:rsidR="00C47A4A">
        <w:rPr>
          <w:rFonts w:ascii="Times New Roman" w:hAnsi="Times New Roman" w:cs="Times New Roman"/>
          <w:sz w:val="28"/>
        </w:rPr>
        <w:t xml:space="preserve"> (</w:t>
      </w:r>
      <w:proofErr w:type="spellStart"/>
      <w:r w:rsidR="00C47A4A">
        <w:rPr>
          <w:rFonts w:ascii="Times New Roman" w:hAnsi="Times New Roman" w:cs="Times New Roman"/>
          <w:sz w:val="28"/>
        </w:rPr>
        <w:t>Hanninen</w:t>
      </w:r>
      <w:proofErr w:type="spellEnd"/>
      <w:r w:rsidR="00C47A4A">
        <w:rPr>
          <w:rFonts w:ascii="Times New Roman" w:hAnsi="Times New Roman" w:cs="Times New Roman"/>
          <w:sz w:val="28"/>
        </w:rPr>
        <w:t>, 2013)</w:t>
      </w:r>
      <w:r w:rsidR="00C47A4A" w:rsidRPr="00C47A4A">
        <w:rPr>
          <w:rFonts w:ascii="Times New Roman" w:hAnsi="Times New Roman" w:cs="Times New Roman"/>
          <w:sz w:val="28"/>
        </w:rPr>
        <w:t>.</w:t>
      </w:r>
    </w:p>
    <w:p w:rsidR="00CE0352" w:rsidRDefault="00674675" w:rsidP="00CC28BE">
      <w:pPr>
        <w:rPr>
          <w:rFonts w:ascii="Times New Roman" w:hAnsi="Times New Roman" w:cs="Times New Roman"/>
          <w:sz w:val="28"/>
        </w:rPr>
      </w:pPr>
      <w:r>
        <w:rPr>
          <w:rFonts w:ascii="Times New Roman" w:hAnsi="Times New Roman" w:cs="Times New Roman"/>
          <w:sz w:val="28"/>
        </w:rPr>
        <w:t xml:space="preserve">     </w:t>
      </w:r>
      <w:r w:rsidR="00044626">
        <w:rPr>
          <w:rFonts w:ascii="Times New Roman" w:hAnsi="Times New Roman" w:cs="Times New Roman"/>
          <w:sz w:val="28"/>
        </w:rPr>
        <w:t>Managers usually consider</w:t>
      </w:r>
      <w:r w:rsidR="00CC28BE" w:rsidRPr="00CC28BE">
        <w:rPr>
          <w:rFonts w:ascii="Times New Roman" w:hAnsi="Times New Roman" w:cs="Times New Roman"/>
          <w:sz w:val="28"/>
        </w:rPr>
        <w:t xml:space="preserve"> that the budget is wasteful and ineffective, given the fact that most respondents measure the amount of money only when they budget. </w:t>
      </w:r>
      <w:r w:rsidR="00044626">
        <w:rPr>
          <w:rFonts w:ascii="Times New Roman" w:hAnsi="Times New Roman" w:cs="Times New Roman"/>
          <w:sz w:val="28"/>
        </w:rPr>
        <w:t xml:space="preserve">Even though, </w:t>
      </w:r>
      <w:r w:rsidR="00C6370E">
        <w:rPr>
          <w:rFonts w:ascii="Times New Roman" w:hAnsi="Times New Roman" w:cs="Times New Roman"/>
          <w:sz w:val="28"/>
        </w:rPr>
        <w:t xml:space="preserve">according to </w:t>
      </w:r>
      <w:r w:rsidR="00044626">
        <w:rPr>
          <w:rFonts w:ascii="Times New Roman" w:hAnsi="Times New Roman" w:cs="Times New Roman"/>
          <w:sz w:val="28"/>
        </w:rPr>
        <w:t>Lidia (2014)</w:t>
      </w:r>
      <w:r w:rsidR="00C6370E">
        <w:rPr>
          <w:rFonts w:ascii="Times New Roman" w:hAnsi="Times New Roman" w:cs="Times New Roman"/>
          <w:sz w:val="28"/>
        </w:rPr>
        <w:t>, one of the most common management methods is budgeting. Budgets are often criticiz</w:t>
      </w:r>
      <w:r w:rsidR="00CC28BE" w:rsidRPr="00CC28BE">
        <w:rPr>
          <w:rFonts w:ascii="Times New Roman" w:hAnsi="Times New Roman" w:cs="Times New Roman"/>
          <w:sz w:val="28"/>
        </w:rPr>
        <w:t>ed quite much for being inefficient</w:t>
      </w:r>
      <w:r w:rsidR="00C6370E">
        <w:rPr>
          <w:rFonts w:ascii="Times New Roman" w:hAnsi="Times New Roman" w:cs="Times New Roman"/>
          <w:sz w:val="28"/>
        </w:rPr>
        <w:t xml:space="preserve"> and time consumin</w:t>
      </w:r>
      <w:r w:rsidR="00C6370E" w:rsidRPr="00EF6421">
        <w:rPr>
          <w:rFonts w:ascii="Times New Roman" w:hAnsi="Times New Roman" w:cs="Times New Roman"/>
          <w:sz w:val="28"/>
          <w:szCs w:val="28"/>
        </w:rPr>
        <w:t>g (Libby and Lindsay, 2010; Schmidt, 1992)</w:t>
      </w:r>
      <w:r w:rsidR="00CC28BE" w:rsidRPr="00EF6421">
        <w:rPr>
          <w:rFonts w:ascii="Times New Roman" w:hAnsi="Times New Roman" w:cs="Times New Roman"/>
          <w:sz w:val="28"/>
          <w:szCs w:val="28"/>
        </w:rPr>
        <w:t xml:space="preserve">. Prendergast </w:t>
      </w:r>
      <w:r w:rsidR="00CC28BE">
        <w:rPr>
          <w:rFonts w:ascii="Times New Roman" w:hAnsi="Times New Roman" w:cs="Times New Roman"/>
          <w:sz w:val="28"/>
        </w:rPr>
        <w:t>(2000) said</w:t>
      </w:r>
      <w:r w:rsidR="00C6370E">
        <w:rPr>
          <w:rFonts w:ascii="Times New Roman" w:hAnsi="Times New Roman" w:cs="Times New Roman"/>
          <w:sz w:val="28"/>
        </w:rPr>
        <w:t xml:space="preserve"> that</w:t>
      </w:r>
      <w:r w:rsidR="00CC28BE">
        <w:rPr>
          <w:rFonts w:ascii="Times New Roman" w:hAnsi="Times New Roman" w:cs="Times New Roman"/>
          <w:sz w:val="28"/>
        </w:rPr>
        <w:t xml:space="preserve"> the b</w:t>
      </w:r>
      <w:r w:rsidR="00CC28BE" w:rsidRPr="00CC28BE">
        <w:rPr>
          <w:rFonts w:ascii="Times New Roman" w:hAnsi="Times New Roman" w:cs="Times New Roman"/>
          <w:sz w:val="28"/>
        </w:rPr>
        <w:t>udgeting</w:t>
      </w:r>
      <w:r w:rsidR="00C6370E">
        <w:rPr>
          <w:rFonts w:ascii="Times New Roman" w:hAnsi="Times New Roman" w:cs="Times New Roman"/>
          <w:sz w:val="28"/>
        </w:rPr>
        <w:t xml:space="preserve"> process takes a lot of uncertainty</w:t>
      </w:r>
      <w:r w:rsidR="00017C43">
        <w:rPr>
          <w:rFonts w:ascii="Times New Roman" w:hAnsi="Times New Roman" w:cs="Times New Roman"/>
          <w:sz w:val="28"/>
        </w:rPr>
        <w:t xml:space="preserve"> that requires</w:t>
      </w:r>
      <w:r w:rsidR="00CC28BE" w:rsidRPr="00CC28BE">
        <w:rPr>
          <w:rFonts w:ascii="Times New Roman" w:hAnsi="Times New Roman" w:cs="Times New Roman"/>
          <w:sz w:val="28"/>
        </w:rPr>
        <w:t xml:space="preserve"> a lot of management time.</w:t>
      </w:r>
    </w:p>
    <w:p w:rsidR="00DA6583" w:rsidRPr="00674675" w:rsidRDefault="00674675" w:rsidP="00674675">
      <w:pPr>
        <w:rPr>
          <w:rFonts w:ascii="Times New Roman" w:hAnsi="Times New Roman" w:cs="Times New Roman"/>
          <w:sz w:val="28"/>
        </w:rPr>
      </w:pPr>
      <w:r>
        <w:rPr>
          <w:rFonts w:ascii="Times New Roman" w:hAnsi="Times New Roman" w:cs="Times New Roman"/>
          <w:sz w:val="28"/>
        </w:rPr>
        <w:t xml:space="preserve">      </w:t>
      </w:r>
      <w:r w:rsidR="00C81F9B">
        <w:rPr>
          <w:rFonts w:ascii="Times New Roman" w:hAnsi="Times New Roman" w:cs="Times New Roman"/>
          <w:sz w:val="28"/>
        </w:rPr>
        <w:t>Budgeting and planning practic</w:t>
      </w:r>
      <w:r w:rsidR="00CE0352" w:rsidRPr="00CE0352">
        <w:rPr>
          <w:rFonts w:ascii="Times New Roman" w:hAnsi="Times New Roman" w:cs="Times New Roman"/>
          <w:sz w:val="28"/>
        </w:rPr>
        <w:t>es face dramatic changes in the modern business world. The traditional annual budgets used for monitoring purposes</w:t>
      </w:r>
      <w:r>
        <w:rPr>
          <w:rFonts w:ascii="Times New Roman" w:hAnsi="Times New Roman" w:cs="Times New Roman"/>
          <w:sz w:val="28"/>
        </w:rPr>
        <w:t xml:space="preserve"> </w:t>
      </w:r>
      <w:r>
        <w:rPr>
          <w:rFonts w:ascii="Times New Roman" w:hAnsi="Times New Roman" w:cs="Times New Roman"/>
          <w:sz w:val="28"/>
        </w:rPr>
        <w:t xml:space="preserve">are </w:t>
      </w:r>
      <w:r>
        <w:rPr>
          <w:rFonts w:ascii="Times New Roman" w:hAnsi="Times New Roman" w:cs="Times New Roman"/>
          <w:sz w:val="28"/>
        </w:rPr>
        <w:lastRenderedPageBreak/>
        <w:t>criticiz</w:t>
      </w:r>
      <w:r w:rsidRPr="00CE0352">
        <w:rPr>
          <w:rFonts w:ascii="Times New Roman" w:hAnsi="Times New Roman" w:cs="Times New Roman"/>
          <w:sz w:val="28"/>
        </w:rPr>
        <w:t>ed for their limitations</w:t>
      </w:r>
      <w:r>
        <w:rPr>
          <w:rFonts w:ascii="Times New Roman" w:hAnsi="Times New Roman" w:cs="Times New Roman"/>
          <w:sz w:val="28"/>
        </w:rPr>
        <w:t xml:space="preserve"> and</w:t>
      </w:r>
      <w:r w:rsidR="00CE0352" w:rsidRPr="00CE0352">
        <w:rPr>
          <w:rFonts w:ascii="Times New Roman" w:hAnsi="Times New Roman" w:cs="Times New Roman"/>
          <w:sz w:val="28"/>
        </w:rPr>
        <w:t xml:space="preserve"> are often replaced by more fl</w:t>
      </w:r>
      <w:r w:rsidR="00C81F9B">
        <w:rPr>
          <w:rFonts w:ascii="Times New Roman" w:hAnsi="Times New Roman" w:cs="Times New Roman"/>
          <w:sz w:val="28"/>
        </w:rPr>
        <w:t>exible systems that are aimed for</w:t>
      </w:r>
      <w:r w:rsidR="00CE0352" w:rsidRPr="00CE0352">
        <w:rPr>
          <w:rFonts w:ascii="Times New Roman" w:hAnsi="Times New Roman" w:cs="Times New Roman"/>
          <w:sz w:val="28"/>
        </w:rPr>
        <w:t xml:space="preserve"> increasi</w:t>
      </w:r>
      <w:r w:rsidR="00C81F9B">
        <w:rPr>
          <w:rFonts w:ascii="Times New Roman" w:hAnsi="Times New Roman" w:cs="Times New Roman"/>
          <w:sz w:val="28"/>
        </w:rPr>
        <w:t>ng performance</w:t>
      </w:r>
      <w:r w:rsidR="00CE0352" w:rsidRPr="00CE0352">
        <w:rPr>
          <w:rFonts w:ascii="Times New Roman" w:hAnsi="Times New Roman" w:cs="Times New Roman"/>
          <w:sz w:val="28"/>
        </w:rPr>
        <w:t>. The explanation for this trend is that conventional budgets are</w:t>
      </w:r>
      <w:r w:rsidR="00C81F9B">
        <w:rPr>
          <w:rFonts w:ascii="Times New Roman" w:hAnsi="Times New Roman" w:cs="Times New Roman"/>
          <w:sz w:val="28"/>
        </w:rPr>
        <w:t xml:space="preserve"> not versatile because they can</w:t>
      </w:r>
      <w:r w:rsidR="00CE0352" w:rsidRPr="00CE0352">
        <w:rPr>
          <w:rFonts w:ascii="Times New Roman" w:hAnsi="Times New Roman" w:cs="Times New Roman"/>
          <w:sz w:val="28"/>
        </w:rPr>
        <w:t>not reflect a valid performance assessment method. The inflexibility in the face of changes in the market climate is one of the most impo</w:t>
      </w:r>
      <w:r w:rsidR="00C81F9B">
        <w:rPr>
          <w:rFonts w:ascii="Times New Roman" w:hAnsi="Times New Roman" w:cs="Times New Roman"/>
          <w:sz w:val="28"/>
        </w:rPr>
        <w:t>rtant drawbacks of the traditio</w:t>
      </w:r>
      <w:r w:rsidR="00CE0352" w:rsidRPr="00CE0352">
        <w:rPr>
          <w:rFonts w:ascii="Times New Roman" w:hAnsi="Times New Roman" w:cs="Times New Roman"/>
          <w:sz w:val="28"/>
        </w:rPr>
        <w:t>nal budget.</w:t>
      </w:r>
      <w:r w:rsidR="00F96FEB">
        <w:rPr>
          <w:rFonts w:ascii="Times New Roman" w:hAnsi="Times New Roman" w:cs="Times New Roman"/>
          <w:sz w:val="28"/>
        </w:rPr>
        <w:t xml:space="preserve"> </w:t>
      </w:r>
      <w:r w:rsidR="00F96FEB" w:rsidRPr="00F96FEB">
        <w:rPr>
          <w:rFonts w:ascii="Times New Roman" w:hAnsi="Times New Roman" w:cs="Times New Roman"/>
          <w:sz w:val="28"/>
        </w:rPr>
        <w:t xml:space="preserve">While Hope and Fraser </w:t>
      </w:r>
      <w:r w:rsidR="00F96FEB">
        <w:rPr>
          <w:rFonts w:ascii="Times New Roman" w:hAnsi="Times New Roman" w:cs="Times New Roman"/>
          <w:sz w:val="28"/>
        </w:rPr>
        <w:t xml:space="preserve">(2003) </w:t>
      </w:r>
      <w:r w:rsidR="00F96FEB" w:rsidRPr="00F96FEB">
        <w:rPr>
          <w:rFonts w:ascii="Times New Roman" w:hAnsi="Times New Roman" w:cs="Times New Roman"/>
          <w:sz w:val="28"/>
        </w:rPr>
        <w:t xml:space="preserve">have highlighted the increasing unpredictability of the company environment, 2008 financial crisis has intensified problems linked to rapid changes within the financial context. </w:t>
      </w:r>
    </w:p>
    <w:p w:rsidR="00DA6583" w:rsidRPr="00674675" w:rsidRDefault="00DA6583" w:rsidP="00674675">
      <w:pPr>
        <w:pStyle w:val="ListParagraph"/>
        <w:numPr>
          <w:ilvl w:val="0"/>
          <w:numId w:val="1"/>
        </w:numPr>
        <w:rPr>
          <w:rFonts w:ascii="Times New Roman" w:hAnsi="Times New Roman" w:cs="Times New Roman"/>
          <w:b/>
          <w:sz w:val="28"/>
        </w:rPr>
      </w:pPr>
      <w:r w:rsidRPr="00674675">
        <w:rPr>
          <w:rFonts w:ascii="Times New Roman" w:hAnsi="Times New Roman" w:cs="Times New Roman"/>
          <w:b/>
          <w:sz w:val="28"/>
        </w:rPr>
        <w:t>Participative budget</w:t>
      </w:r>
    </w:p>
    <w:p w:rsidR="00DA6583" w:rsidRDefault="00674675" w:rsidP="00DA6583">
      <w:pPr>
        <w:rPr>
          <w:rFonts w:ascii="Times New Roman" w:hAnsi="Times New Roman" w:cs="Times New Roman"/>
          <w:sz w:val="28"/>
        </w:rPr>
      </w:pPr>
      <w:r>
        <w:rPr>
          <w:rFonts w:ascii="Times New Roman" w:hAnsi="Times New Roman" w:cs="Times New Roman"/>
          <w:sz w:val="28"/>
        </w:rPr>
        <w:t xml:space="preserve">     </w:t>
      </w:r>
      <w:r w:rsidR="00DA6583" w:rsidRPr="00DA6583">
        <w:rPr>
          <w:rFonts w:ascii="Times New Roman" w:hAnsi="Times New Roman" w:cs="Times New Roman"/>
          <w:sz w:val="28"/>
        </w:rPr>
        <w:t>P</w:t>
      </w:r>
      <w:r>
        <w:rPr>
          <w:rFonts w:ascii="Times New Roman" w:hAnsi="Times New Roman" w:cs="Times New Roman"/>
          <w:sz w:val="28"/>
        </w:rPr>
        <w:t>articipative</w:t>
      </w:r>
      <w:r w:rsidR="00DA6583" w:rsidRPr="00DA6583">
        <w:rPr>
          <w:rFonts w:ascii="Times New Roman" w:hAnsi="Times New Roman" w:cs="Times New Roman"/>
          <w:sz w:val="28"/>
        </w:rPr>
        <w:t xml:space="preserve"> budgetin</w:t>
      </w:r>
      <w:r w:rsidR="009F5ACA">
        <w:rPr>
          <w:rFonts w:ascii="Times New Roman" w:hAnsi="Times New Roman" w:cs="Times New Roman"/>
          <w:sz w:val="28"/>
        </w:rPr>
        <w:t>g is a mechanism in which</w:t>
      </w:r>
      <w:r w:rsidR="00DA6583" w:rsidRPr="00DA6583">
        <w:rPr>
          <w:rFonts w:ascii="Times New Roman" w:hAnsi="Times New Roman" w:cs="Times New Roman"/>
          <w:sz w:val="28"/>
        </w:rPr>
        <w:t xml:space="preserve"> employees participate actively in the budgeting process. This budgeting appears to have more realistic budgets than budgets enforced by a senior management team, where there is far less participation of employees. </w:t>
      </w:r>
    </w:p>
    <w:p w:rsidR="00036F05" w:rsidRDefault="009F5ACA" w:rsidP="00DA6583">
      <w:pPr>
        <w:rPr>
          <w:rFonts w:ascii="Times New Roman" w:hAnsi="Times New Roman" w:cs="Times New Roman"/>
          <w:sz w:val="28"/>
        </w:rPr>
      </w:pPr>
      <w:r>
        <w:rPr>
          <w:rFonts w:ascii="Times New Roman" w:hAnsi="Times New Roman" w:cs="Times New Roman"/>
          <w:sz w:val="28"/>
        </w:rPr>
        <w:t xml:space="preserve">    </w:t>
      </w:r>
      <w:r w:rsidR="00CF40EA">
        <w:rPr>
          <w:rFonts w:ascii="Times New Roman" w:hAnsi="Times New Roman" w:cs="Times New Roman"/>
          <w:sz w:val="28"/>
        </w:rPr>
        <w:t>The following will state why is important to implement a participative budget, but also what minuses it has.</w:t>
      </w:r>
    </w:p>
    <w:p w:rsidR="00CF40EA" w:rsidRDefault="009F5ACA" w:rsidP="00DA6583">
      <w:pPr>
        <w:rPr>
          <w:rFonts w:ascii="Times New Roman" w:hAnsi="Times New Roman" w:cs="Times New Roman"/>
          <w:sz w:val="28"/>
        </w:rPr>
      </w:pPr>
      <w:r>
        <w:rPr>
          <w:rFonts w:ascii="Times New Roman" w:hAnsi="Times New Roman" w:cs="Times New Roman"/>
          <w:sz w:val="28"/>
        </w:rPr>
        <w:t xml:space="preserve">     </w:t>
      </w:r>
      <w:r w:rsidR="00CF40EA">
        <w:rPr>
          <w:rFonts w:ascii="Times New Roman" w:hAnsi="Times New Roman" w:cs="Times New Roman"/>
          <w:sz w:val="28"/>
        </w:rPr>
        <w:t>First</w:t>
      </w:r>
      <w:r>
        <w:rPr>
          <w:rFonts w:ascii="Times New Roman" w:hAnsi="Times New Roman" w:cs="Times New Roman"/>
          <w:sz w:val="28"/>
        </w:rPr>
        <w:t>ly</w:t>
      </w:r>
      <w:r w:rsidR="00CF40EA">
        <w:rPr>
          <w:rFonts w:ascii="Times New Roman" w:hAnsi="Times New Roman" w:cs="Times New Roman"/>
          <w:sz w:val="28"/>
        </w:rPr>
        <w:t>, t</w:t>
      </w:r>
      <w:r w:rsidR="00CF40EA" w:rsidRPr="00CF40EA">
        <w:rPr>
          <w:rFonts w:ascii="Times New Roman" w:hAnsi="Times New Roman" w:cs="Times New Roman"/>
          <w:sz w:val="28"/>
        </w:rPr>
        <w:t>he exchange of knowledge between departmental and senior management is one of t</w:t>
      </w:r>
      <w:r>
        <w:rPr>
          <w:rFonts w:ascii="Times New Roman" w:hAnsi="Times New Roman" w:cs="Times New Roman"/>
          <w:sz w:val="28"/>
        </w:rPr>
        <w:t>he advantages of participative b</w:t>
      </w:r>
      <w:r w:rsidR="00CF40EA" w:rsidRPr="00CF40EA">
        <w:rPr>
          <w:rFonts w:ascii="Times New Roman" w:hAnsi="Times New Roman" w:cs="Times New Roman"/>
          <w:sz w:val="28"/>
        </w:rPr>
        <w:t>udgeting.</w:t>
      </w:r>
      <w:r w:rsidR="00CF40EA">
        <w:rPr>
          <w:rFonts w:ascii="Times New Roman" w:hAnsi="Times New Roman" w:cs="Times New Roman"/>
          <w:sz w:val="28"/>
        </w:rPr>
        <w:t xml:space="preserve"> Second</w:t>
      </w:r>
      <w:r>
        <w:rPr>
          <w:rFonts w:ascii="Times New Roman" w:hAnsi="Times New Roman" w:cs="Times New Roman"/>
          <w:sz w:val="28"/>
        </w:rPr>
        <w:t>ly</w:t>
      </w:r>
      <w:r w:rsidR="00CF40EA">
        <w:rPr>
          <w:rFonts w:ascii="Times New Roman" w:hAnsi="Times New Roman" w:cs="Times New Roman"/>
          <w:sz w:val="28"/>
        </w:rPr>
        <w:t>, i</w:t>
      </w:r>
      <w:r w:rsidR="00CF40EA" w:rsidRPr="00CF40EA">
        <w:rPr>
          <w:rFonts w:ascii="Times New Roman" w:hAnsi="Times New Roman" w:cs="Times New Roman"/>
          <w:sz w:val="28"/>
        </w:rPr>
        <w:t>f the workers engage in the planning of the budget, they take part in the budgeting process. This gives them a sense of pride as the senior management takes their ideas into account.</w:t>
      </w:r>
      <w:r w:rsidR="00CF40EA">
        <w:rPr>
          <w:rFonts w:ascii="Times New Roman" w:hAnsi="Times New Roman" w:cs="Times New Roman"/>
          <w:sz w:val="28"/>
        </w:rPr>
        <w:t xml:space="preserve"> Third, </w:t>
      </w:r>
      <w:r w:rsidR="00F06B28">
        <w:rPr>
          <w:rFonts w:ascii="Times New Roman" w:hAnsi="Times New Roman" w:cs="Times New Roman"/>
          <w:sz w:val="28"/>
        </w:rPr>
        <w:t>o</w:t>
      </w:r>
      <w:r w:rsidR="00CF40EA" w:rsidRPr="00CF40EA">
        <w:rPr>
          <w:rFonts w:ascii="Times New Roman" w:hAnsi="Times New Roman" w:cs="Times New Roman"/>
          <w:sz w:val="28"/>
        </w:rPr>
        <w:t>bjective consistency is the alignment between the goals of the employee and the overall objectives of the company. The management and the staff must set goals in the same direction to build a budget that is achievable</w:t>
      </w:r>
      <w:r>
        <w:rPr>
          <w:rFonts w:ascii="Times New Roman" w:hAnsi="Times New Roman" w:cs="Times New Roman"/>
          <w:sz w:val="28"/>
        </w:rPr>
        <w:t xml:space="preserve"> for business</w:t>
      </w:r>
      <w:r w:rsidR="00CF40EA" w:rsidRPr="00CF40EA">
        <w:rPr>
          <w:rFonts w:ascii="Times New Roman" w:hAnsi="Times New Roman" w:cs="Times New Roman"/>
          <w:sz w:val="28"/>
        </w:rPr>
        <w:t>.</w:t>
      </w:r>
    </w:p>
    <w:p w:rsidR="008B1D72" w:rsidRDefault="009F5ACA" w:rsidP="00DA6583">
      <w:pPr>
        <w:rPr>
          <w:rFonts w:ascii="Times New Roman" w:hAnsi="Times New Roman" w:cs="Times New Roman"/>
          <w:sz w:val="28"/>
        </w:rPr>
      </w:pPr>
      <w:r>
        <w:rPr>
          <w:rFonts w:ascii="Times New Roman" w:hAnsi="Times New Roman" w:cs="Times New Roman"/>
          <w:sz w:val="28"/>
        </w:rPr>
        <w:t xml:space="preserve">     </w:t>
      </w:r>
      <w:r w:rsidR="008B1D72">
        <w:rPr>
          <w:rFonts w:ascii="Times New Roman" w:hAnsi="Times New Roman" w:cs="Times New Roman"/>
          <w:sz w:val="28"/>
        </w:rPr>
        <w:t>Discussing the m</w:t>
      </w:r>
      <w:r>
        <w:rPr>
          <w:rFonts w:ascii="Times New Roman" w:hAnsi="Times New Roman" w:cs="Times New Roman"/>
          <w:sz w:val="28"/>
        </w:rPr>
        <w:t>inuses of participative budget</w:t>
      </w:r>
      <w:r w:rsidR="008B1D72" w:rsidRPr="008B1D72">
        <w:rPr>
          <w:rFonts w:ascii="Times New Roman" w:hAnsi="Times New Roman" w:cs="Times New Roman"/>
          <w:sz w:val="28"/>
        </w:rPr>
        <w:t xml:space="preserve"> is typically constrained by time relative to a budget imposed. When budget planning starts from the bottom of the department to the top, too much interference can occur which can delay the process. When no compromise is reached, the management will have to decide eventually, that means the employees will have to accept a decision.</w:t>
      </w:r>
    </w:p>
    <w:p w:rsidR="00E30F1E" w:rsidRDefault="009F5ACA" w:rsidP="00DA6583">
      <w:pPr>
        <w:rPr>
          <w:rFonts w:ascii="Times New Roman" w:hAnsi="Times New Roman" w:cs="Times New Roman"/>
          <w:sz w:val="28"/>
        </w:rPr>
      </w:pPr>
      <w:r>
        <w:rPr>
          <w:rFonts w:ascii="Times New Roman" w:hAnsi="Times New Roman" w:cs="Times New Roman"/>
          <w:sz w:val="28"/>
        </w:rPr>
        <w:t xml:space="preserve">     </w:t>
      </w:r>
      <w:r w:rsidR="008B1D72" w:rsidRPr="008B1D72">
        <w:rPr>
          <w:rFonts w:ascii="Times New Roman" w:hAnsi="Times New Roman" w:cs="Times New Roman"/>
          <w:sz w:val="28"/>
        </w:rPr>
        <w:t>The second constraint is a loose budget. Staff wi</w:t>
      </w:r>
      <w:r>
        <w:rPr>
          <w:rFonts w:ascii="Times New Roman" w:hAnsi="Times New Roman" w:cs="Times New Roman"/>
          <w:sz w:val="28"/>
        </w:rPr>
        <w:t xml:space="preserve">ll overestimate the expense </w:t>
      </w:r>
      <w:r w:rsidR="008B1D72" w:rsidRPr="008B1D72">
        <w:rPr>
          <w:rFonts w:ascii="Times New Roman" w:hAnsi="Times New Roman" w:cs="Times New Roman"/>
          <w:sz w:val="28"/>
        </w:rPr>
        <w:t>or underestimate revenue forecasts to their benefit in order to exploit the budget. This means that in the next financial year, the subordinate managers will set targets that they will ce</w:t>
      </w:r>
      <w:r>
        <w:rPr>
          <w:rFonts w:ascii="Times New Roman" w:hAnsi="Times New Roman" w:cs="Times New Roman"/>
          <w:sz w:val="28"/>
        </w:rPr>
        <w:t>rtainly achieve and even exceed</w:t>
      </w:r>
      <w:r w:rsidR="008B1D72" w:rsidRPr="008B1D72">
        <w:rPr>
          <w:rFonts w:ascii="Times New Roman" w:hAnsi="Times New Roman" w:cs="Times New Roman"/>
          <w:sz w:val="28"/>
        </w:rPr>
        <w:t>.</w:t>
      </w:r>
    </w:p>
    <w:p w:rsidR="00E30F1E" w:rsidRDefault="00E30F1E" w:rsidP="00DA6583">
      <w:pPr>
        <w:rPr>
          <w:rFonts w:ascii="Times New Roman" w:hAnsi="Times New Roman" w:cs="Times New Roman"/>
          <w:sz w:val="28"/>
        </w:rPr>
      </w:pPr>
    </w:p>
    <w:p w:rsidR="00DA6583" w:rsidRPr="00674675" w:rsidRDefault="00DA6583" w:rsidP="00674675">
      <w:pPr>
        <w:pStyle w:val="ListParagraph"/>
        <w:numPr>
          <w:ilvl w:val="0"/>
          <w:numId w:val="1"/>
        </w:numPr>
        <w:rPr>
          <w:rFonts w:ascii="Times New Roman" w:hAnsi="Times New Roman" w:cs="Times New Roman"/>
          <w:b/>
          <w:sz w:val="28"/>
        </w:rPr>
      </w:pPr>
      <w:r w:rsidRPr="00674675">
        <w:rPr>
          <w:rFonts w:ascii="Times New Roman" w:hAnsi="Times New Roman" w:cs="Times New Roman"/>
          <w:b/>
          <w:sz w:val="28"/>
        </w:rPr>
        <w:lastRenderedPageBreak/>
        <w:t>Static budget</w:t>
      </w:r>
    </w:p>
    <w:p w:rsidR="00DA6583" w:rsidRDefault="00245F76" w:rsidP="00DA6583">
      <w:pPr>
        <w:rPr>
          <w:rFonts w:ascii="Times New Roman" w:hAnsi="Times New Roman" w:cs="Times New Roman"/>
          <w:sz w:val="28"/>
        </w:rPr>
      </w:pPr>
      <w:r>
        <w:rPr>
          <w:rFonts w:ascii="Times New Roman" w:hAnsi="Times New Roman" w:cs="Times New Roman"/>
          <w:sz w:val="28"/>
        </w:rPr>
        <w:t xml:space="preserve">     </w:t>
      </w:r>
      <w:r w:rsidR="00AC61E4" w:rsidRPr="00AC61E4">
        <w:rPr>
          <w:rFonts w:ascii="Times New Roman" w:hAnsi="Times New Roman" w:cs="Times New Roman"/>
          <w:sz w:val="28"/>
        </w:rPr>
        <w:t>The budget is unchanged and does not adjust with changes in the level of operation. A static budget model is especially useful if a business has very stable revenue and spending that do not change dramatically over the budgetary period, for instance in a monopoly situation. In more dynamic environments with substantial shifts in operating performance, a static budget can be impeded, as real r</w:t>
      </w:r>
      <w:r w:rsidR="00AC61E4">
        <w:rPr>
          <w:rFonts w:ascii="Times New Roman" w:hAnsi="Times New Roman" w:cs="Times New Roman"/>
          <w:sz w:val="28"/>
        </w:rPr>
        <w:t>esults are comparable to an i</w:t>
      </w:r>
      <w:r w:rsidR="00AC61E4" w:rsidRPr="00AC61E4">
        <w:rPr>
          <w:rFonts w:ascii="Times New Roman" w:hAnsi="Times New Roman" w:cs="Times New Roman"/>
          <w:sz w:val="28"/>
        </w:rPr>
        <w:t>r</w:t>
      </w:r>
      <w:r w:rsidR="00AC61E4">
        <w:rPr>
          <w:rFonts w:ascii="Times New Roman" w:hAnsi="Times New Roman" w:cs="Times New Roman"/>
          <w:sz w:val="28"/>
        </w:rPr>
        <w:t>r</w:t>
      </w:r>
      <w:r w:rsidR="00AC61E4" w:rsidRPr="00AC61E4">
        <w:rPr>
          <w:rFonts w:ascii="Times New Roman" w:hAnsi="Times New Roman" w:cs="Times New Roman"/>
          <w:sz w:val="28"/>
        </w:rPr>
        <w:t>elevant budget</w:t>
      </w:r>
      <w:r w:rsidR="00904506">
        <w:rPr>
          <w:rFonts w:ascii="Times New Roman" w:hAnsi="Times New Roman" w:cs="Times New Roman"/>
          <w:sz w:val="28"/>
        </w:rPr>
        <w:t xml:space="preserve"> (Bragg, 2019).</w:t>
      </w:r>
    </w:p>
    <w:p w:rsidR="00AC61E4" w:rsidRPr="00674675" w:rsidRDefault="00AC61E4" w:rsidP="00674675">
      <w:pPr>
        <w:pStyle w:val="ListParagraph"/>
        <w:numPr>
          <w:ilvl w:val="0"/>
          <w:numId w:val="1"/>
        </w:numPr>
        <w:rPr>
          <w:rFonts w:ascii="Times New Roman" w:hAnsi="Times New Roman" w:cs="Times New Roman"/>
          <w:b/>
          <w:sz w:val="28"/>
        </w:rPr>
      </w:pPr>
      <w:r w:rsidRPr="00674675">
        <w:rPr>
          <w:rFonts w:ascii="Times New Roman" w:hAnsi="Times New Roman" w:cs="Times New Roman"/>
          <w:b/>
          <w:sz w:val="28"/>
        </w:rPr>
        <w:t>Flexible budget</w:t>
      </w:r>
    </w:p>
    <w:p w:rsidR="005F2BF6" w:rsidRDefault="00245F76" w:rsidP="005F2BF6">
      <w:pPr>
        <w:rPr>
          <w:rFonts w:ascii="Times New Roman" w:hAnsi="Times New Roman" w:cs="Times New Roman"/>
          <w:sz w:val="28"/>
        </w:rPr>
      </w:pPr>
      <w:r>
        <w:rPr>
          <w:rFonts w:ascii="Times New Roman" w:hAnsi="Times New Roman" w:cs="Times New Roman"/>
          <w:sz w:val="28"/>
        </w:rPr>
        <w:t xml:space="preserve">    </w:t>
      </w:r>
      <w:r w:rsidR="005F2BF6" w:rsidRPr="005F2BF6">
        <w:rPr>
          <w:rFonts w:ascii="Times New Roman" w:hAnsi="Times New Roman" w:cs="Times New Roman"/>
          <w:sz w:val="28"/>
        </w:rPr>
        <w:t xml:space="preserve">A flexible budget changes to adapt the amount of real income. The flexible budget is entered into the real sales or other operation metrics after an accounting period and produces an input-specific budget. </w:t>
      </w:r>
    </w:p>
    <w:p w:rsidR="007B496C" w:rsidRDefault="00245F76" w:rsidP="005F2BF6">
      <w:pPr>
        <w:rPr>
          <w:rFonts w:ascii="Times New Roman" w:hAnsi="Times New Roman" w:cs="Times New Roman"/>
          <w:sz w:val="28"/>
        </w:rPr>
      </w:pPr>
      <w:r>
        <w:rPr>
          <w:rFonts w:ascii="Times New Roman" w:hAnsi="Times New Roman" w:cs="Times New Roman"/>
          <w:sz w:val="28"/>
        </w:rPr>
        <w:t xml:space="preserve">     </w:t>
      </w:r>
      <w:r w:rsidR="00703B0B">
        <w:rPr>
          <w:rFonts w:ascii="Times New Roman" w:hAnsi="Times New Roman" w:cs="Times New Roman"/>
          <w:sz w:val="28"/>
        </w:rPr>
        <w:t xml:space="preserve">The advantages of flexible budget </w:t>
      </w:r>
      <w:r w:rsidR="00067B1C">
        <w:rPr>
          <w:rFonts w:ascii="Times New Roman" w:hAnsi="Times New Roman" w:cs="Times New Roman"/>
          <w:sz w:val="28"/>
        </w:rPr>
        <w:t>is the use in variable cost environment, most of all is useful for businesses where the cost are appropriate to the level of business activity, like in retail business. Then it is a good tool to evaluate the manager’s performance. Flexible budget is used more easily when it needs to update a budget when the revenue or the activity have not been finished yet.</w:t>
      </w:r>
    </w:p>
    <w:p w:rsidR="00E30F1E" w:rsidRDefault="00245F76" w:rsidP="005F2BF6">
      <w:pPr>
        <w:rPr>
          <w:rFonts w:ascii="Times New Roman" w:hAnsi="Times New Roman" w:cs="Times New Roman"/>
          <w:sz w:val="28"/>
        </w:rPr>
      </w:pPr>
      <w:r>
        <w:rPr>
          <w:rFonts w:ascii="Times New Roman" w:hAnsi="Times New Roman" w:cs="Times New Roman"/>
          <w:sz w:val="28"/>
        </w:rPr>
        <w:t xml:space="preserve">     </w:t>
      </w:r>
      <w:r w:rsidR="007B496C">
        <w:rPr>
          <w:rFonts w:ascii="Times New Roman" w:hAnsi="Times New Roman" w:cs="Times New Roman"/>
          <w:sz w:val="28"/>
        </w:rPr>
        <w:t xml:space="preserve">Even if flexible budget </w:t>
      </w:r>
      <w:r w:rsidR="00BE7AE6">
        <w:rPr>
          <w:rFonts w:ascii="Times New Roman" w:hAnsi="Times New Roman" w:cs="Times New Roman"/>
          <w:sz w:val="28"/>
        </w:rPr>
        <w:t>is an excellent tool to resolve</w:t>
      </w:r>
      <w:r w:rsidR="00067B1C">
        <w:rPr>
          <w:rFonts w:ascii="Times New Roman" w:hAnsi="Times New Roman" w:cs="Times New Roman"/>
          <w:sz w:val="28"/>
        </w:rPr>
        <w:t xml:space="preserve"> </w:t>
      </w:r>
      <w:r w:rsidR="00BE7AE6">
        <w:rPr>
          <w:rFonts w:ascii="Times New Roman" w:hAnsi="Times New Roman" w:cs="Times New Roman"/>
          <w:sz w:val="28"/>
        </w:rPr>
        <w:t xml:space="preserve">many difficulties than the static budget, it has a number of situations causing issues. It is difficult to formulate and administrate, because many costs are not fully variable. </w:t>
      </w:r>
      <w:r w:rsidR="00BD3AD1" w:rsidRPr="00BD3AD1">
        <w:rPr>
          <w:rFonts w:ascii="Times New Roman" w:hAnsi="Times New Roman" w:cs="Times New Roman"/>
          <w:sz w:val="28"/>
        </w:rPr>
        <w:t>In contrast with financial st</w:t>
      </w:r>
      <w:r>
        <w:rPr>
          <w:rFonts w:ascii="Times New Roman" w:hAnsi="Times New Roman" w:cs="Times New Roman"/>
          <w:sz w:val="28"/>
        </w:rPr>
        <w:t>atements, a flexible budget can</w:t>
      </w:r>
      <w:r w:rsidR="00A15387">
        <w:rPr>
          <w:rFonts w:ascii="Times New Roman" w:hAnsi="Times New Roman" w:cs="Times New Roman"/>
          <w:sz w:val="28"/>
        </w:rPr>
        <w:t>not be load</w:t>
      </w:r>
      <w:r w:rsidR="00BD3AD1" w:rsidRPr="00BD3AD1">
        <w:rPr>
          <w:rFonts w:ascii="Times New Roman" w:hAnsi="Times New Roman" w:cs="Times New Roman"/>
          <w:sz w:val="28"/>
        </w:rPr>
        <w:t>ed t</w:t>
      </w:r>
      <w:r w:rsidR="00A15387">
        <w:rPr>
          <w:rFonts w:ascii="Times New Roman" w:hAnsi="Times New Roman" w:cs="Times New Roman"/>
          <w:sz w:val="28"/>
        </w:rPr>
        <w:t>hrough the accounting program.</w:t>
      </w:r>
      <w:r w:rsidR="00BD3AD1" w:rsidRPr="00BD3AD1">
        <w:rPr>
          <w:rFonts w:ascii="Times New Roman" w:hAnsi="Times New Roman" w:cs="Times New Roman"/>
          <w:sz w:val="28"/>
        </w:rPr>
        <w:t xml:space="preserve"> </w:t>
      </w:r>
      <w:r w:rsidR="00BD3AD1">
        <w:rPr>
          <w:rFonts w:ascii="Times New Roman" w:hAnsi="Times New Roman" w:cs="Times New Roman"/>
          <w:sz w:val="28"/>
        </w:rPr>
        <w:t>Here the revenue cannot be compared, since this model is designed to compare the actual to exp</w:t>
      </w:r>
      <w:r w:rsidR="00A15387">
        <w:rPr>
          <w:rFonts w:ascii="Times New Roman" w:hAnsi="Times New Roman" w:cs="Times New Roman"/>
          <w:sz w:val="28"/>
        </w:rPr>
        <w:t>ected expenses, not the revenue and a</w:t>
      </w:r>
      <w:r w:rsidR="00BD3AD1">
        <w:rPr>
          <w:rFonts w:ascii="Times New Roman" w:hAnsi="Times New Roman" w:cs="Times New Roman"/>
          <w:sz w:val="28"/>
        </w:rPr>
        <w:t>t the last its applicability. Not every company needs this budgeting process. They have few variable costs that there is no advantage for them in planning a flexible budget</w:t>
      </w:r>
      <w:r w:rsidR="00814542">
        <w:rPr>
          <w:rFonts w:ascii="Times New Roman" w:hAnsi="Times New Roman" w:cs="Times New Roman"/>
          <w:sz w:val="28"/>
        </w:rPr>
        <w:t xml:space="preserve"> (Bragg, 2019)</w:t>
      </w:r>
      <w:r w:rsidR="00BD3AD1">
        <w:rPr>
          <w:rFonts w:ascii="Times New Roman" w:hAnsi="Times New Roman" w:cs="Times New Roman"/>
          <w:sz w:val="28"/>
        </w:rPr>
        <w:t xml:space="preserve">. </w:t>
      </w:r>
    </w:p>
    <w:p w:rsidR="005062EE" w:rsidRPr="00674675" w:rsidRDefault="005062EE" w:rsidP="00674675">
      <w:pPr>
        <w:pStyle w:val="ListParagraph"/>
        <w:numPr>
          <w:ilvl w:val="0"/>
          <w:numId w:val="1"/>
        </w:numPr>
        <w:rPr>
          <w:rFonts w:ascii="Times New Roman" w:hAnsi="Times New Roman" w:cs="Times New Roman"/>
          <w:b/>
          <w:sz w:val="28"/>
        </w:rPr>
      </w:pPr>
      <w:r w:rsidRPr="00674675">
        <w:rPr>
          <w:rFonts w:ascii="Times New Roman" w:hAnsi="Times New Roman" w:cs="Times New Roman"/>
          <w:b/>
          <w:sz w:val="28"/>
        </w:rPr>
        <w:t>Static versus Flexible budget</w:t>
      </w:r>
    </w:p>
    <w:p w:rsidR="00AE5609" w:rsidRPr="00AE5609" w:rsidRDefault="006419AA" w:rsidP="00AE5609">
      <w:pPr>
        <w:rPr>
          <w:rFonts w:ascii="Times New Roman" w:hAnsi="Times New Roman" w:cs="Times New Roman"/>
          <w:sz w:val="28"/>
        </w:rPr>
      </w:pPr>
      <w:r>
        <w:rPr>
          <w:rFonts w:ascii="Times New Roman" w:hAnsi="Times New Roman" w:cs="Times New Roman"/>
          <w:sz w:val="28"/>
        </w:rPr>
        <w:t xml:space="preserve">     </w:t>
      </w:r>
      <w:r w:rsidR="00AE5609" w:rsidRPr="00AE5609">
        <w:rPr>
          <w:rFonts w:ascii="Times New Roman" w:hAnsi="Times New Roman" w:cs="Times New Roman"/>
          <w:sz w:val="28"/>
        </w:rPr>
        <w:t>A</w:t>
      </w:r>
      <w:r>
        <w:rPr>
          <w:rFonts w:ascii="Times New Roman" w:hAnsi="Times New Roman" w:cs="Times New Roman"/>
          <w:sz w:val="28"/>
        </w:rPr>
        <w:t xml:space="preserve"> static budget</w:t>
      </w:r>
      <w:r w:rsidR="00AE5609" w:rsidRPr="00AE5609">
        <w:rPr>
          <w:rFonts w:ascii="Times New Roman" w:hAnsi="Times New Roman" w:cs="Times New Roman"/>
          <w:sz w:val="28"/>
        </w:rPr>
        <w:t xml:space="preserve"> is planned in advance. Static budgets are usually predicted one year ahead, divided into smaller periods of reporting, including months and quarters.</w:t>
      </w:r>
    </w:p>
    <w:p w:rsidR="00AE5609" w:rsidRDefault="006419AA" w:rsidP="00AE5609">
      <w:pPr>
        <w:rPr>
          <w:rFonts w:ascii="Times New Roman" w:hAnsi="Times New Roman" w:cs="Times New Roman"/>
          <w:sz w:val="28"/>
        </w:rPr>
      </w:pPr>
      <w:r>
        <w:rPr>
          <w:rFonts w:ascii="Times New Roman" w:hAnsi="Times New Roman" w:cs="Times New Roman"/>
          <w:sz w:val="28"/>
        </w:rPr>
        <w:t xml:space="preserve">     </w:t>
      </w:r>
      <w:r w:rsidR="00AE5609" w:rsidRPr="00AE5609">
        <w:rPr>
          <w:rFonts w:ascii="Times New Roman" w:hAnsi="Times New Roman" w:cs="Times New Roman"/>
          <w:sz w:val="28"/>
        </w:rPr>
        <w:t xml:space="preserve">The lack of real data to create a budget is a big drawback for new businesses. If the real information is substantially different from the static estimate, there is no </w:t>
      </w:r>
      <w:r w:rsidR="00AE5609" w:rsidRPr="00AE5609">
        <w:rPr>
          <w:rFonts w:ascii="Times New Roman" w:hAnsi="Times New Roman" w:cs="Times New Roman"/>
          <w:sz w:val="28"/>
        </w:rPr>
        <w:lastRenderedPageBreak/>
        <w:t xml:space="preserve">way to adjust the estimate or to decide whether the expense of producing the revenue has been adequately handled. </w:t>
      </w:r>
    </w:p>
    <w:p w:rsidR="005062EE" w:rsidRDefault="006419AA" w:rsidP="005062EE">
      <w:pPr>
        <w:rPr>
          <w:rFonts w:ascii="Times New Roman" w:hAnsi="Times New Roman" w:cs="Times New Roman"/>
          <w:sz w:val="28"/>
        </w:rPr>
      </w:pPr>
      <w:r>
        <w:rPr>
          <w:rFonts w:ascii="Times New Roman" w:hAnsi="Times New Roman" w:cs="Times New Roman"/>
          <w:sz w:val="28"/>
        </w:rPr>
        <w:t xml:space="preserve">      </w:t>
      </w:r>
      <w:r w:rsidR="00AE5609" w:rsidRPr="00AE5609">
        <w:rPr>
          <w:rFonts w:ascii="Times New Roman" w:hAnsi="Times New Roman" w:cs="Times New Roman"/>
          <w:sz w:val="28"/>
        </w:rPr>
        <w:t>Flexible budgeting is a more advanced method</w:t>
      </w:r>
      <w:r>
        <w:rPr>
          <w:rFonts w:ascii="Times New Roman" w:hAnsi="Times New Roman" w:cs="Times New Roman"/>
          <w:sz w:val="28"/>
        </w:rPr>
        <w:t xml:space="preserve"> than the static one</w:t>
      </w:r>
      <w:r w:rsidR="00AE5609" w:rsidRPr="00AE5609">
        <w:rPr>
          <w:rFonts w:ascii="Times New Roman" w:hAnsi="Times New Roman" w:cs="Times New Roman"/>
          <w:sz w:val="28"/>
        </w:rPr>
        <w:t>, as in the mi</w:t>
      </w:r>
      <w:r>
        <w:rPr>
          <w:rFonts w:ascii="Times New Roman" w:hAnsi="Times New Roman" w:cs="Times New Roman"/>
          <w:sz w:val="28"/>
        </w:rPr>
        <w:t>ddle of the reporting period the budget</w:t>
      </w:r>
      <w:r w:rsidR="00AE5609" w:rsidRPr="00AE5609">
        <w:rPr>
          <w:rFonts w:ascii="Times New Roman" w:hAnsi="Times New Roman" w:cs="Times New Roman"/>
          <w:sz w:val="28"/>
        </w:rPr>
        <w:t xml:space="preserve"> can</w:t>
      </w:r>
      <w:r>
        <w:rPr>
          <w:rFonts w:ascii="Times New Roman" w:hAnsi="Times New Roman" w:cs="Times New Roman"/>
          <w:sz w:val="28"/>
        </w:rPr>
        <w:t xml:space="preserve"> be modified</w:t>
      </w:r>
      <w:r w:rsidR="00AE5609" w:rsidRPr="00AE5609">
        <w:rPr>
          <w:rFonts w:ascii="Times New Roman" w:hAnsi="Times New Roman" w:cs="Times New Roman"/>
          <w:sz w:val="28"/>
        </w:rPr>
        <w:t xml:space="preserve">. Nonetheless, </w:t>
      </w:r>
      <w:r>
        <w:rPr>
          <w:rFonts w:ascii="Times New Roman" w:hAnsi="Times New Roman" w:cs="Times New Roman"/>
          <w:sz w:val="28"/>
        </w:rPr>
        <w:t>it can have lack of</w:t>
      </w:r>
      <w:r w:rsidR="00AE5609" w:rsidRPr="00AE5609">
        <w:rPr>
          <w:rFonts w:ascii="Times New Roman" w:hAnsi="Times New Roman" w:cs="Times New Roman"/>
          <w:sz w:val="28"/>
        </w:rPr>
        <w:t xml:space="preserve"> time, experience or abi</w:t>
      </w:r>
      <w:r>
        <w:rPr>
          <w:rFonts w:ascii="Times New Roman" w:hAnsi="Times New Roman" w:cs="Times New Roman"/>
          <w:sz w:val="28"/>
        </w:rPr>
        <w:t>lity to periodically change the</w:t>
      </w:r>
      <w:r w:rsidR="00AE5609" w:rsidRPr="00AE5609">
        <w:rPr>
          <w:rFonts w:ascii="Times New Roman" w:hAnsi="Times New Roman" w:cs="Times New Roman"/>
          <w:sz w:val="28"/>
        </w:rPr>
        <w:t xml:space="preserve"> budget. Even, an unexpected v</w:t>
      </w:r>
      <w:r>
        <w:rPr>
          <w:rFonts w:ascii="Times New Roman" w:hAnsi="Times New Roman" w:cs="Times New Roman"/>
          <w:sz w:val="28"/>
        </w:rPr>
        <w:t>olume shift, for which the manager does not</w:t>
      </w:r>
      <w:r w:rsidR="00AE5609" w:rsidRPr="00AE5609">
        <w:rPr>
          <w:rFonts w:ascii="Times New Roman" w:hAnsi="Times New Roman" w:cs="Times New Roman"/>
          <w:sz w:val="28"/>
        </w:rPr>
        <w:t xml:space="preserve"> know what to prepare, may have unexpected consequences. Flexible budgets require detailed knowledge of the fixed or variable costs and the degree to which spending is influenced by revenue adjustments.</w:t>
      </w:r>
    </w:p>
    <w:p w:rsidR="00ED3699" w:rsidRPr="00674675" w:rsidRDefault="0040323B" w:rsidP="00674675">
      <w:pPr>
        <w:pStyle w:val="ListParagraph"/>
        <w:numPr>
          <w:ilvl w:val="0"/>
          <w:numId w:val="1"/>
        </w:numPr>
        <w:rPr>
          <w:rFonts w:ascii="Times New Roman" w:hAnsi="Times New Roman" w:cs="Times New Roman"/>
          <w:b/>
          <w:sz w:val="28"/>
        </w:rPr>
      </w:pPr>
      <w:r w:rsidRPr="00674675">
        <w:rPr>
          <w:rFonts w:ascii="Times New Roman" w:hAnsi="Times New Roman" w:cs="Times New Roman"/>
          <w:b/>
          <w:sz w:val="28"/>
        </w:rPr>
        <w:t>Budgeting process at Huawei</w:t>
      </w:r>
    </w:p>
    <w:p w:rsidR="00AC61E4" w:rsidRDefault="00A97FB6" w:rsidP="00AC61E4">
      <w:pPr>
        <w:rPr>
          <w:rFonts w:ascii="Times New Roman" w:hAnsi="Times New Roman" w:cs="Times New Roman"/>
          <w:sz w:val="28"/>
        </w:rPr>
      </w:pPr>
      <w:r>
        <w:rPr>
          <w:rFonts w:ascii="Times New Roman" w:hAnsi="Times New Roman" w:cs="Times New Roman"/>
          <w:sz w:val="28"/>
        </w:rPr>
        <w:t xml:space="preserve">      </w:t>
      </w:r>
      <w:r w:rsidR="00ED3699" w:rsidRPr="00ED3699">
        <w:rPr>
          <w:rFonts w:ascii="Times New Roman" w:hAnsi="Times New Roman" w:cs="Times New Roman"/>
          <w:sz w:val="28"/>
        </w:rPr>
        <w:t xml:space="preserve">Budgets at Huawei are drawn up in such a way that growth is promoted and budget allocation is aligned </w:t>
      </w:r>
      <w:r>
        <w:rPr>
          <w:rFonts w:ascii="Times New Roman" w:hAnsi="Times New Roman" w:cs="Times New Roman"/>
          <w:sz w:val="28"/>
        </w:rPr>
        <w:t>with the strategy of the organiz</w:t>
      </w:r>
      <w:r w:rsidR="00ED3699" w:rsidRPr="00ED3699">
        <w:rPr>
          <w:rFonts w:ascii="Times New Roman" w:hAnsi="Times New Roman" w:cs="Times New Roman"/>
          <w:sz w:val="28"/>
        </w:rPr>
        <w:t>ation. The planning and budgeting task, in particular, is guiding and the accounting is used to assess and supervise the execution of budgets and plans.</w:t>
      </w:r>
    </w:p>
    <w:p w:rsidR="00ED3699" w:rsidRDefault="00A97FB6" w:rsidP="00AC61E4">
      <w:pPr>
        <w:rPr>
          <w:rFonts w:ascii="Times New Roman" w:hAnsi="Times New Roman" w:cs="Times New Roman"/>
          <w:sz w:val="28"/>
        </w:rPr>
      </w:pPr>
      <w:r>
        <w:rPr>
          <w:rFonts w:ascii="Times New Roman" w:hAnsi="Times New Roman" w:cs="Times New Roman"/>
          <w:sz w:val="28"/>
        </w:rPr>
        <w:t xml:space="preserve">     Two methods of</w:t>
      </w:r>
      <w:r w:rsidR="00ED3699" w:rsidRPr="00ED3699">
        <w:rPr>
          <w:rFonts w:ascii="Times New Roman" w:hAnsi="Times New Roman" w:cs="Times New Roman"/>
          <w:sz w:val="28"/>
        </w:rPr>
        <w:t xml:space="preserve"> budgeting are available at Huawei. For corporate divisions responsible for expansion. Technical departments are other departments. They have set expenditures and tightly regulated their entire budgets. The corporation approaches budgeting from the ground up for business functions and from the top down for functional services.</w:t>
      </w:r>
    </w:p>
    <w:p w:rsidR="00ED3699" w:rsidRDefault="00A97FB6" w:rsidP="00AC61E4">
      <w:pPr>
        <w:rPr>
          <w:rFonts w:ascii="Times New Roman" w:hAnsi="Times New Roman" w:cs="Times New Roman"/>
          <w:sz w:val="28"/>
        </w:rPr>
      </w:pPr>
      <w:r>
        <w:rPr>
          <w:rFonts w:ascii="Times New Roman" w:hAnsi="Times New Roman" w:cs="Times New Roman"/>
          <w:sz w:val="28"/>
        </w:rPr>
        <w:t xml:space="preserve">     </w:t>
      </w:r>
      <w:r w:rsidR="00ED3699" w:rsidRPr="00ED3699">
        <w:rPr>
          <w:rFonts w:ascii="Times New Roman" w:hAnsi="Times New Roman" w:cs="Times New Roman"/>
          <w:sz w:val="28"/>
        </w:rPr>
        <w:t xml:space="preserve">All Huawei budgets are flexible, including the overall budget of the </w:t>
      </w:r>
      <w:r>
        <w:rPr>
          <w:rFonts w:ascii="Times New Roman" w:hAnsi="Times New Roman" w:cs="Times New Roman"/>
          <w:sz w:val="28"/>
        </w:rPr>
        <w:t>organiz</w:t>
      </w:r>
      <w:r w:rsidR="00ED3699" w:rsidRPr="00ED3699">
        <w:rPr>
          <w:rFonts w:ascii="Times New Roman" w:hAnsi="Times New Roman" w:cs="Times New Roman"/>
          <w:sz w:val="28"/>
        </w:rPr>
        <w:t>ation and the budget of each department. This versatility means that local teams can add more capital after their company has expanded.</w:t>
      </w:r>
    </w:p>
    <w:p w:rsidR="00ED3699" w:rsidRDefault="00A97FB6" w:rsidP="00AC61E4">
      <w:pPr>
        <w:rPr>
          <w:rFonts w:ascii="Times New Roman" w:hAnsi="Times New Roman" w:cs="Times New Roman"/>
          <w:sz w:val="28"/>
        </w:rPr>
      </w:pPr>
      <w:r>
        <w:rPr>
          <w:rFonts w:ascii="Times New Roman" w:hAnsi="Times New Roman" w:cs="Times New Roman"/>
          <w:sz w:val="28"/>
        </w:rPr>
        <w:t xml:space="preserve">     </w:t>
      </w:r>
      <w:r w:rsidR="00ED3699" w:rsidRPr="00ED3699">
        <w:rPr>
          <w:rFonts w:ascii="Times New Roman" w:hAnsi="Times New Roman" w:cs="Times New Roman"/>
          <w:sz w:val="28"/>
        </w:rPr>
        <w:t>Acco</w:t>
      </w:r>
      <w:r>
        <w:rPr>
          <w:rFonts w:ascii="Times New Roman" w:hAnsi="Times New Roman" w:cs="Times New Roman"/>
          <w:sz w:val="28"/>
        </w:rPr>
        <w:t>rdingly, management change is a</w:t>
      </w:r>
      <w:r w:rsidR="00ED3699" w:rsidRPr="00ED3699">
        <w:rPr>
          <w:rFonts w:ascii="Times New Roman" w:hAnsi="Times New Roman" w:cs="Times New Roman"/>
          <w:sz w:val="28"/>
        </w:rPr>
        <w:t xml:space="preserve"> significant predictor. The budgeting and accounting policies at Huawei are similar. This rule is often used for accounting if a similar rule is used for bu</w:t>
      </w:r>
      <w:r>
        <w:rPr>
          <w:rFonts w:ascii="Times New Roman" w:hAnsi="Times New Roman" w:cs="Times New Roman"/>
          <w:sz w:val="28"/>
        </w:rPr>
        <w:t xml:space="preserve">dgeting. </w:t>
      </w:r>
      <w:r w:rsidR="00ED3699" w:rsidRPr="00ED3699">
        <w:rPr>
          <w:rFonts w:ascii="Times New Roman" w:hAnsi="Times New Roman" w:cs="Times New Roman"/>
          <w:sz w:val="28"/>
        </w:rPr>
        <w:t>In terms of reward fee crossing, Huawei focuses more on the main points. The aim is to reduce internal transaction costs.</w:t>
      </w:r>
    </w:p>
    <w:p w:rsidR="0040323B" w:rsidRPr="00674675" w:rsidRDefault="0040323B" w:rsidP="00674675">
      <w:pPr>
        <w:pStyle w:val="ListParagraph"/>
        <w:numPr>
          <w:ilvl w:val="0"/>
          <w:numId w:val="1"/>
        </w:numPr>
        <w:rPr>
          <w:rFonts w:ascii="Times New Roman" w:hAnsi="Times New Roman" w:cs="Times New Roman"/>
          <w:b/>
          <w:sz w:val="28"/>
        </w:rPr>
      </w:pPr>
      <w:r w:rsidRPr="00674675">
        <w:rPr>
          <w:rFonts w:ascii="Times New Roman" w:hAnsi="Times New Roman" w:cs="Times New Roman"/>
          <w:b/>
          <w:sz w:val="28"/>
        </w:rPr>
        <w:t>Conclusion</w:t>
      </w:r>
    </w:p>
    <w:p w:rsidR="0040323B" w:rsidRPr="0040323B" w:rsidRDefault="007B0164" w:rsidP="0040323B">
      <w:pPr>
        <w:rPr>
          <w:rFonts w:ascii="Times New Roman" w:hAnsi="Times New Roman" w:cs="Times New Roman"/>
          <w:sz w:val="28"/>
        </w:rPr>
      </w:pPr>
      <w:r>
        <w:rPr>
          <w:rFonts w:ascii="Times New Roman" w:hAnsi="Times New Roman" w:cs="Times New Roman"/>
          <w:sz w:val="28"/>
        </w:rPr>
        <w:t xml:space="preserve">    In </w:t>
      </w:r>
      <w:r w:rsidR="004965DD">
        <w:rPr>
          <w:rFonts w:ascii="Times New Roman" w:hAnsi="Times New Roman" w:cs="Times New Roman"/>
          <w:sz w:val="28"/>
        </w:rPr>
        <w:t xml:space="preserve">conclusion, this study explains the importance of budgeting processes in a continuously changing environment. It analyzes the types of budgets in a business activity, like participative, static or flexible budget, depending as well on the nature of the business. Nowadays, businesses are moving into a new technology era, where the traditional budgeting is more and more criticized for its limitations, </w:t>
      </w:r>
      <w:r w:rsidR="004965DD">
        <w:rPr>
          <w:rFonts w:ascii="Times New Roman" w:hAnsi="Times New Roman" w:cs="Times New Roman"/>
          <w:sz w:val="28"/>
        </w:rPr>
        <w:lastRenderedPageBreak/>
        <w:t>choosing new modern methods. For a better understanding of the budget process in a business was chose for study the Huawei organization, a technology company as well using budgeting and it was analyzed the method they are using for their budgeting management.</w:t>
      </w:r>
    </w:p>
    <w:p w:rsidR="00910A96" w:rsidRDefault="00910A96">
      <w:pPr>
        <w:rPr>
          <w:rFonts w:ascii="Times New Roman" w:hAnsi="Times New Roman" w:cs="Times New Roman"/>
          <w:b/>
          <w:sz w:val="28"/>
        </w:rPr>
      </w:pPr>
    </w:p>
    <w:p w:rsidR="00910A96" w:rsidRDefault="00910A96">
      <w:pPr>
        <w:rPr>
          <w:rFonts w:ascii="Times New Roman" w:hAnsi="Times New Roman" w:cs="Times New Roman"/>
          <w:b/>
          <w:sz w:val="28"/>
        </w:rPr>
      </w:pPr>
    </w:p>
    <w:p w:rsidR="00910A96" w:rsidRDefault="00910A96">
      <w:pPr>
        <w:rPr>
          <w:rFonts w:ascii="Times New Roman" w:hAnsi="Times New Roman" w:cs="Times New Roman"/>
          <w:b/>
          <w:sz w:val="28"/>
        </w:rPr>
      </w:pPr>
    </w:p>
    <w:p w:rsidR="00910A96" w:rsidRDefault="00910A96">
      <w:pPr>
        <w:rPr>
          <w:rFonts w:ascii="Times New Roman" w:hAnsi="Times New Roman" w:cs="Times New Roman"/>
          <w:b/>
          <w:sz w:val="28"/>
        </w:rPr>
      </w:pPr>
    </w:p>
    <w:p w:rsidR="0006663D" w:rsidRDefault="0006663D">
      <w:pPr>
        <w:rPr>
          <w:rFonts w:ascii="Times New Roman" w:hAnsi="Times New Roman" w:cs="Times New Roman"/>
          <w:b/>
          <w:sz w:val="28"/>
        </w:rPr>
      </w:pPr>
    </w:p>
    <w:p w:rsidR="0006663D" w:rsidRDefault="0006663D">
      <w:pPr>
        <w:rPr>
          <w:rFonts w:ascii="Times New Roman" w:hAnsi="Times New Roman" w:cs="Times New Roman"/>
          <w:b/>
          <w:sz w:val="28"/>
        </w:rPr>
      </w:pPr>
    </w:p>
    <w:p w:rsidR="0006663D" w:rsidRDefault="0006663D">
      <w:pPr>
        <w:rPr>
          <w:rFonts w:ascii="Times New Roman" w:hAnsi="Times New Roman" w:cs="Times New Roman"/>
          <w:b/>
          <w:sz w:val="28"/>
        </w:rPr>
      </w:pPr>
    </w:p>
    <w:p w:rsidR="0006663D" w:rsidRDefault="0006663D">
      <w:pPr>
        <w:rPr>
          <w:rFonts w:ascii="Times New Roman" w:hAnsi="Times New Roman" w:cs="Times New Roman"/>
          <w:b/>
          <w:sz w:val="28"/>
        </w:rPr>
      </w:pPr>
    </w:p>
    <w:p w:rsidR="0006663D" w:rsidRDefault="0006663D">
      <w:pPr>
        <w:rPr>
          <w:rFonts w:ascii="Times New Roman" w:hAnsi="Times New Roman" w:cs="Times New Roman"/>
          <w:b/>
          <w:sz w:val="28"/>
        </w:rPr>
      </w:pPr>
    </w:p>
    <w:p w:rsidR="0006663D" w:rsidRDefault="0006663D">
      <w:pPr>
        <w:rPr>
          <w:rFonts w:ascii="Times New Roman" w:hAnsi="Times New Roman" w:cs="Times New Roman"/>
          <w:b/>
          <w:sz w:val="28"/>
        </w:rPr>
      </w:pPr>
    </w:p>
    <w:p w:rsidR="0006663D" w:rsidRDefault="0006663D">
      <w:pPr>
        <w:rPr>
          <w:rFonts w:ascii="Times New Roman" w:hAnsi="Times New Roman" w:cs="Times New Roman"/>
          <w:b/>
          <w:sz w:val="28"/>
        </w:rPr>
      </w:pPr>
    </w:p>
    <w:p w:rsidR="0006663D" w:rsidRDefault="0006663D">
      <w:pPr>
        <w:rPr>
          <w:rFonts w:ascii="Times New Roman" w:hAnsi="Times New Roman" w:cs="Times New Roman"/>
          <w:b/>
          <w:sz w:val="28"/>
        </w:rPr>
      </w:pPr>
    </w:p>
    <w:p w:rsidR="0006663D" w:rsidRDefault="0006663D">
      <w:pPr>
        <w:rPr>
          <w:rFonts w:ascii="Times New Roman" w:hAnsi="Times New Roman" w:cs="Times New Roman"/>
          <w:b/>
          <w:sz w:val="28"/>
        </w:rPr>
      </w:pPr>
    </w:p>
    <w:p w:rsidR="0006663D" w:rsidRDefault="0006663D">
      <w:pPr>
        <w:rPr>
          <w:rFonts w:ascii="Times New Roman" w:hAnsi="Times New Roman" w:cs="Times New Roman"/>
          <w:b/>
          <w:sz w:val="28"/>
        </w:rPr>
      </w:pPr>
    </w:p>
    <w:p w:rsidR="0006663D" w:rsidRDefault="0006663D">
      <w:pPr>
        <w:rPr>
          <w:rFonts w:ascii="Times New Roman" w:hAnsi="Times New Roman" w:cs="Times New Roman"/>
          <w:b/>
          <w:sz w:val="28"/>
        </w:rPr>
      </w:pPr>
    </w:p>
    <w:p w:rsidR="0006663D" w:rsidRDefault="0006663D">
      <w:pPr>
        <w:rPr>
          <w:rFonts w:ascii="Times New Roman" w:hAnsi="Times New Roman" w:cs="Times New Roman"/>
          <w:b/>
          <w:sz w:val="28"/>
        </w:rPr>
      </w:pPr>
    </w:p>
    <w:p w:rsidR="0006663D" w:rsidRDefault="0006663D">
      <w:pPr>
        <w:rPr>
          <w:rFonts w:ascii="Times New Roman" w:hAnsi="Times New Roman" w:cs="Times New Roman"/>
          <w:b/>
          <w:sz w:val="28"/>
        </w:rPr>
      </w:pPr>
    </w:p>
    <w:p w:rsidR="0006663D" w:rsidRDefault="0006663D">
      <w:pPr>
        <w:rPr>
          <w:rFonts w:ascii="Times New Roman" w:hAnsi="Times New Roman" w:cs="Times New Roman"/>
          <w:b/>
          <w:sz w:val="28"/>
        </w:rPr>
      </w:pPr>
    </w:p>
    <w:p w:rsidR="0006663D" w:rsidRDefault="0006663D">
      <w:pPr>
        <w:rPr>
          <w:rFonts w:ascii="Times New Roman" w:hAnsi="Times New Roman" w:cs="Times New Roman"/>
          <w:b/>
          <w:sz w:val="28"/>
        </w:rPr>
      </w:pPr>
    </w:p>
    <w:p w:rsidR="00E30F1E" w:rsidRDefault="00E30F1E">
      <w:pPr>
        <w:rPr>
          <w:rFonts w:ascii="Times New Roman" w:hAnsi="Times New Roman" w:cs="Times New Roman"/>
          <w:b/>
          <w:sz w:val="28"/>
        </w:rPr>
      </w:pPr>
    </w:p>
    <w:p w:rsidR="00E30F1E" w:rsidRDefault="00E30F1E">
      <w:pPr>
        <w:rPr>
          <w:rFonts w:ascii="Times New Roman" w:hAnsi="Times New Roman" w:cs="Times New Roman"/>
          <w:b/>
          <w:sz w:val="28"/>
        </w:rPr>
      </w:pPr>
    </w:p>
    <w:p w:rsidR="00910A96" w:rsidRDefault="00910A96">
      <w:pPr>
        <w:rPr>
          <w:rFonts w:ascii="Times New Roman" w:hAnsi="Times New Roman" w:cs="Times New Roman"/>
          <w:b/>
          <w:sz w:val="28"/>
        </w:rPr>
      </w:pPr>
    </w:p>
    <w:p w:rsidR="00D521E2" w:rsidRPr="00277BAD" w:rsidRDefault="00382A07" w:rsidP="00D521E2">
      <w:pPr>
        <w:rPr>
          <w:rFonts w:ascii="Times New Roman" w:hAnsi="Times New Roman" w:cs="Times New Roman"/>
          <w:b/>
          <w:sz w:val="28"/>
        </w:rPr>
      </w:pPr>
      <w:r>
        <w:rPr>
          <w:rFonts w:ascii="Times New Roman" w:hAnsi="Times New Roman" w:cs="Times New Roman"/>
          <w:b/>
          <w:sz w:val="28"/>
        </w:rPr>
        <w:lastRenderedPageBreak/>
        <w:t>Reference list:</w:t>
      </w:r>
    </w:p>
    <w:p w:rsidR="00277BAD" w:rsidRPr="00277BAD" w:rsidRDefault="00277BAD" w:rsidP="00277BAD">
      <w:pPr>
        <w:pStyle w:val="ListParagraph"/>
        <w:numPr>
          <w:ilvl w:val="0"/>
          <w:numId w:val="3"/>
        </w:numPr>
        <w:rPr>
          <w:rFonts w:ascii="Times New Roman" w:hAnsi="Times New Roman" w:cs="Times New Roman"/>
          <w:b/>
          <w:color w:val="000000" w:themeColor="text1"/>
          <w:sz w:val="24"/>
          <w:szCs w:val="28"/>
        </w:rPr>
      </w:pPr>
      <w:proofErr w:type="spellStart"/>
      <w:r w:rsidRPr="00277BAD">
        <w:rPr>
          <w:rFonts w:ascii="Times New Roman" w:hAnsi="Times New Roman" w:cs="Times New Roman"/>
          <w:color w:val="000000" w:themeColor="text1"/>
          <w:sz w:val="24"/>
          <w:szCs w:val="28"/>
        </w:rPr>
        <w:t>Ackoff</w:t>
      </w:r>
      <w:proofErr w:type="spellEnd"/>
      <w:r w:rsidRPr="00277BAD">
        <w:rPr>
          <w:rFonts w:ascii="Times New Roman" w:hAnsi="Times New Roman" w:cs="Times New Roman"/>
          <w:color w:val="000000" w:themeColor="text1"/>
          <w:sz w:val="24"/>
          <w:szCs w:val="28"/>
        </w:rPr>
        <w:t>, R. (1981), Creating the corporate future: Plan or be planned for, New York: Wiley.</w:t>
      </w:r>
    </w:p>
    <w:p w:rsidR="00277BAD" w:rsidRPr="00277BAD" w:rsidRDefault="00277BAD" w:rsidP="00D521E2">
      <w:pPr>
        <w:pStyle w:val="ListParagraph"/>
        <w:numPr>
          <w:ilvl w:val="0"/>
          <w:numId w:val="3"/>
        </w:numPr>
        <w:rPr>
          <w:rFonts w:ascii="Times New Roman" w:hAnsi="Times New Roman" w:cs="Times New Roman"/>
          <w:b/>
          <w:color w:val="000000" w:themeColor="text1"/>
          <w:sz w:val="24"/>
          <w:szCs w:val="28"/>
        </w:rPr>
      </w:pPr>
      <w:r w:rsidRPr="00277BAD">
        <w:rPr>
          <w:rFonts w:ascii="Times New Roman" w:hAnsi="Times New Roman" w:cs="Times New Roman"/>
          <w:color w:val="000000" w:themeColor="text1"/>
          <w:sz w:val="24"/>
          <w:szCs w:val="28"/>
          <w:shd w:val="clear" w:color="auto" w:fill="FFFFFF"/>
        </w:rPr>
        <w:t>Bragg, S. and Bragg, S., 2020. </w:t>
      </w:r>
      <w:r w:rsidRPr="00277BAD">
        <w:rPr>
          <w:rFonts w:ascii="Times New Roman" w:hAnsi="Times New Roman" w:cs="Times New Roman"/>
          <w:i/>
          <w:iCs/>
          <w:color w:val="000000" w:themeColor="text1"/>
          <w:sz w:val="24"/>
          <w:szCs w:val="28"/>
          <w:shd w:val="clear" w:color="auto" w:fill="FFFFFF"/>
        </w:rPr>
        <w:t xml:space="preserve">Flexible Budget — </w:t>
      </w:r>
      <w:proofErr w:type="spellStart"/>
      <w:r w:rsidRPr="00277BAD">
        <w:rPr>
          <w:rFonts w:ascii="Times New Roman" w:hAnsi="Times New Roman" w:cs="Times New Roman"/>
          <w:i/>
          <w:iCs/>
          <w:color w:val="000000" w:themeColor="text1"/>
          <w:sz w:val="24"/>
          <w:szCs w:val="28"/>
          <w:shd w:val="clear" w:color="auto" w:fill="FFFFFF"/>
        </w:rPr>
        <w:t>Accountingtools</w:t>
      </w:r>
      <w:proofErr w:type="spellEnd"/>
      <w:r w:rsidRPr="00277BAD">
        <w:rPr>
          <w:rFonts w:ascii="Times New Roman" w:hAnsi="Times New Roman" w:cs="Times New Roman"/>
          <w:color w:val="000000" w:themeColor="text1"/>
          <w:sz w:val="24"/>
          <w:szCs w:val="28"/>
          <w:shd w:val="clear" w:color="auto" w:fill="FFFFFF"/>
        </w:rPr>
        <w:t xml:space="preserve">. [online] </w:t>
      </w:r>
      <w:proofErr w:type="spellStart"/>
      <w:r w:rsidRPr="00277BAD">
        <w:rPr>
          <w:rFonts w:ascii="Times New Roman" w:hAnsi="Times New Roman" w:cs="Times New Roman"/>
          <w:color w:val="000000" w:themeColor="text1"/>
          <w:sz w:val="24"/>
          <w:szCs w:val="28"/>
          <w:shd w:val="clear" w:color="auto" w:fill="FFFFFF"/>
        </w:rPr>
        <w:t>AccountingTools</w:t>
      </w:r>
      <w:proofErr w:type="spellEnd"/>
      <w:r w:rsidRPr="00277BAD">
        <w:rPr>
          <w:rFonts w:ascii="Times New Roman" w:hAnsi="Times New Roman" w:cs="Times New Roman"/>
          <w:color w:val="000000" w:themeColor="text1"/>
          <w:sz w:val="24"/>
          <w:szCs w:val="28"/>
          <w:shd w:val="clear" w:color="auto" w:fill="FFFFFF"/>
        </w:rPr>
        <w:t>. Available at: &lt;https://www.accountingtools.com/articles/2017/5/17/flexible-budget&gt; [Accessed 10 August 2020].</w:t>
      </w:r>
    </w:p>
    <w:p w:rsidR="00D16FAF" w:rsidRPr="00277BAD" w:rsidRDefault="00D16FAF" w:rsidP="00D521E2">
      <w:pPr>
        <w:pStyle w:val="ListParagraph"/>
        <w:numPr>
          <w:ilvl w:val="0"/>
          <w:numId w:val="3"/>
        </w:numPr>
        <w:rPr>
          <w:rFonts w:ascii="Times New Roman" w:hAnsi="Times New Roman" w:cs="Times New Roman"/>
          <w:b/>
          <w:color w:val="000000" w:themeColor="text1"/>
          <w:sz w:val="24"/>
          <w:szCs w:val="28"/>
        </w:rPr>
      </w:pPr>
      <w:r w:rsidRPr="00277BAD">
        <w:rPr>
          <w:rFonts w:ascii="Times New Roman" w:hAnsi="Times New Roman" w:cs="Times New Roman"/>
          <w:color w:val="000000" w:themeColor="text1"/>
          <w:sz w:val="24"/>
          <w:szCs w:val="28"/>
          <w:shd w:val="clear" w:color="auto" w:fill="FFFFFF"/>
        </w:rPr>
        <w:t>Bragg, S. and Bragg, S., 2020. </w:t>
      </w:r>
      <w:r w:rsidRPr="00277BAD">
        <w:rPr>
          <w:rFonts w:ascii="Times New Roman" w:hAnsi="Times New Roman" w:cs="Times New Roman"/>
          <w:i/>
          <w:iCs/>
          <w:color w:val="000000" w:themeColor="text1"/>
          <w:sz w:val="24"/>
          <w:szCs w:val="28"/>
          <w:shd w:val="clear" w:color="auto" w:fill="FFFFFF"/>
        </w:rPr>
        <w:t xml:space="preserve">Participative Budgeting — </w:t>
      </w:r>
      <w:proofErr w:type="spellStart"/>
      <w:r w:rsidRPr="00277BAD">
        <w:rPr>
          <w:rFonts w:ascii="Times New Roman" w:hAnsi="Times New Roman" w:cs="Times New Roman"/>
          <w:i/>
          <w:iCs/>
          <w:color w:val="000000" w:themeColor="text1"/>
          <w:sz w:val="24"/>
          <w:szCs w:val="28"/>
          <w:shd w:val="clear" w:color="auto" w:fill="FFFFFF"/>
        </w:rPr>
        <w:t>Accountingtools</w:t>
      </w:r>
      <w:proofErr w:type="spellEnd"/>
      <w:r w:rsidRPr="00277BAD">
        <w:rPr>
          <w:rFonts w:ascii="Times New Roman" w:hAnsi="Times New Roman" w:cs="Times New Roman"/>
          <w:color w:val="000000" w:themeColor="text1"/>
          <w:sz w:val="24"/>
          <w:szCs w:val="28"/>
          <w:shd w:val="clear" w:color="auto" w:fill="FFFFFF"/>
        </w:rPr>
        <w:t xml:space="preserve">. [online] </w:t>
      </w:r>
      <w:proofErr w:type="spellStart"/>
      <w:r w:rsidRPr="00277BAD">
        <w:rPr>
          <w:rFonts w:ascii="Times New Roman" w:hAnsi="Times New Roman" w:cs="Times New Roman"/>
          <w:color w:val="000000" w:themeColor="text1"/>
          <w:sz w:val="24"/>
          <w:szCs w:val="28"/>
          <w:shd w:val="clear" w:color="auto" w:fill="FFFFFF"/>
        </w:rPr>
        <w:t>AccountingTools</w:t>
      </w:r>
      <w:proofErr w:type="spellEnd"/>
      <w:r w:rsidRPr="00277BAD">
        <w:rPr>
          <w:rFonts w:ascii="Times New Roman" w:hAnsi="Times New Roman" w:cs="Times New Roman"/>
          <w:color w:val="000000" w:themeColor="text1"/>
          <w:sz w:val="24"/>
          <w:szCs w:val="28"/>
          <w:shd w:val="clear" w:color="auto" w:fill="FFFFFF"/>
        </w:rPr>
        <w:t>. Available at: &lt;https://www.accountingtools.com/articles/what-is-participative-budgeting.html&gt; [Accessed 6 July 2020].</w:t>
      </w:r>
    </w:p>
    <w:p w:rsidR="00D16FAF" w:rsidRPr="00277BAD" w:rsidRDefault="00D16FAF" w:rsidP="00D521E2">
      <w:pPr>
        <w:pStyle w:val="ListParagraph"/>
        <w:numPr>
          <w:ilvl w:val="0"/>
          <w:numId w:val="3"/>
        </w:numPr>
        <w:rPr>
          <w:rFonts w:ascii="Times New Roman" w:hAnsi="Times New Roman" w:cs="Times New Roman"/>
          <w:b/>
          <w:color w:val="000000" w:themeColor="text1"/>
          <w:sz w:val="24"/>
          <w:szCs w:val="28"/>
        </w:rPr>
      </w:pPr>
      <w:r w:rsidRPr="00277BAD">
        <w:rPr>
          <w:rFonts w:ascii="Times New Roman" w:hAnsi="Times New Roman" w:cs="Times New Roman"/>
          <w:color w:val="000000" w:themeColor="text1"/>
          <w:sz w:val="24"/>
          <w:szCs w:val="28"/>
          <w:shd w:val="clear" w:color="auto" w:fill="FFFFFF"/>
        </w:rPr>
        <w:t>Bragg, S. and Bragg, S., 2020. </w:t>
      </w:r>
      <w:r w:rsidRPr="00277BAD">
        <w:rPr>
          <w:rFonts w:ascii="Times New Roman" w:hAnsi="Times New Roman" w:cs="Times New Roman"/>
          <w:i/>
          <w:iCs/>
          <w:color w:val="000000" w:themeColor="text1"/>
          <w:sz w:val="24"/>
          <w:szCs w:val="28"/>
          <w:shd w:val="clear" w:color="auto" w:fill="FFFFFF"/>
        </w:rPr>
        <w:t xml:space="preserve">Static Budget — </w:t>
      </w:r>
      <w:proofErr w:type="spellStart"/>
      <w:r w:rsidRPr="00277BAD">
        <w:rPr>
          <w:rFonts w:ascii="Times New Roman" w:hAnsi="Times New Roman" w:cs="Times New Roman"/>
          <w:i/>
          <w:iCs/>
          <w:color w:val="000000" w:themeColor="text1"/>
          <w:sz w:val="24"/>
          <w:szCs w:val="28"/>
          <w:shd w:val="clear" w:color="auto" w:fill="FFFFFF"/>
        </w:rPr>
        <w:t>Accountingtools</w:t>
      </w:r>
      <w:proofErr w:type="spellEnd"/>
      <w:r w:rsidRPr="00277BAD">
        <w:rPr>
          <w:rFonts w:ascii="Times New Roman" w:hAnsi="Times New Roman" w:cs="Times New Roman"/>
          <w:color w:val="000000" w:themeColor="text1"/>
          <w:sz w:val="24"/>
          <w:szCs w:val="28"/>
          <w:shd w:val="clear" w:color="auto" w:fill="FFFFFF"/>
        </w:rPr>
        <w:t xml:space="preserve">. [online] </w:t>
      </w:r>
      <w:proofErr w:type="spellStart"/>
      <w:r w:rsidRPr="00277BAD">
        <w:rPr>
          <w:rFonts w:ascii="Times New Roman" w:hAnsi="Times New Roman" w:cs="Times New Roman"/>
          <w:color w:val="000000" w:themeColor="text1"/>
          <w:sz w:val="24"/>
          <w:szCs w:val="28"/>
          <w:shd w:val="clear" w:color="auto" w:fill="FFFFFF"/>
        </w:rPr>
        <w:t>AccountingTools</w:t>
      </w:r>
      <w:proofErr w:type="spellEnd"/>
      <w:r w:rsidRPr="00277BAD">
        <w:rPr>
          <w:rFonts w:ascii="Times New Roman" w:hAnsi="Times New Roman" w:cs="Times New Roman"/>
          <w:color w:val="000000" w:themeColor="text1"/>
          <w:sz w:val="24"/>
          <w:szCs w:val="28"/>
          <w:shd w:val="clear" w:color="auto" w:fill="FFFFFF"/>
        </w:rPr>
        <w:t>. Available at: &lt;https://www.accountingtools.com/articles/what-is-a-static-budget.html&gt; [Accessed 13 July 2020].</w:t>
      </w:r>
    </w:p>
    <w:p w:rsidR="00D16FAF" w:rsidRPr="00277BAD" w:rsidRDefault="00D16FAF" w:rsidP="00D521E2">
      <w:pPr>
        <w:pStyle w:val="ListParagraph"/>
        <w:numPr>
          <w:ilvl w:val="0"/>
          <w:numId w:val="3"/>
        </w:numPr>
        <w:rPr>
          <w:rFonts w:ascii="Times New Roman" w:hAnsi="Times New Roman" w:cs="Times New Roman"/>
          <w:b/>
          <w:color w:val="000000" w:themeColor="text1"/>
          <w:sz w:val="24"/>
          <w:szCs w:val="28"/>
        </w:rPr>
      </w:pPr>
      <w:r w:rsidRPr="00277BAD">
        <w:rPr>
          <w:rFonts w:ascii="Times New Roman" w:hAnsi="Times New Roman" w:cs="Times New Roman"/>
          <w:color w:val="000000" w:themeColor="text1"/>
          <w:sz w:val="24"/>
          <w:szCs w:val="28"/>
          <w:shd w:val="clear" w:color="auto" w:fill="FFFFFF"/>
        </w:rPr>
        <w:t>Corporate Finance Institute. 2020. </w:t>
      </w:r>
      <w:r w:rsidRPr="00277BAD">
        <w:rPr>
          <w:rFonts w:ascii="Times New Roman" w:hAnsi="Times New Roman" w:cs="Times New Roman"/>
          <w:i/>
          <w:iCs/>
          <w:color w:val="000000" w:themeColor="text1"/>
          <w:sz w:val="24"/>
          <w:szCs w:val="28"/>
          <w:shd w:val="clear" w:color="auto" w:fill="FFFFFF"/>
        </w:rPr>
        <w:t xml:space="preserve">Participative Budgeting - Overview, How It Works, Pros </w:t>
      </w:r>
      <w:proofErr w:type="gramStart"/>
      <w:r w:rsidRPr="00277BAD">
        <w:rPr>
          <w:rFonts w:ascii="Times New Roman" w:hAnsi="Times New Roman" w:cs="Times New Roman"/>
          <w:i/>
          <w:iCs/>
          <w:color w:val="000000" w:themeColor="text1"/>
          <w:sz w:val="24"/>
          <w:szCs w:val="28"/>
          <w:shd w:val="clear" w:color="auto" w:fill="FFFFFF"/>
        </w:rPr>
        <w:t>And</w:t>
      </w:r>
      <w:proofErr w:type="gramEnd"/>
      <w:r w:rsidRPr="00277BAD">
        <w:rPr>
          <w:rFonts w:ascii="Times New Roman" w:hAnsi="Times New Roman" w:cs="Times New Roman"/>
          <w:i/>
          <w:iCs/>
          <w:color w:val="000000" w:themeColor="text1"/>
          <w:sz w:val="24"/>
          <w:szCs w:val="28"/>
          <w:shd w:val="clear" w:color="auto" w:fill="FFFFFF"/>
        </w:rPr>
        <w:t xml:space="preserve"> Cons</w:t>
      </w:r>
      <w:r w:rsidRPr="00277BAD">
        <w:rPr>
          <w:rFonts w:ascii="Times New Roman" w:hAnsi="Times New Roman" w:cs="Times New Roman"/>
          <w:color w:val="000000" w:themeColor="text1"/>
          <w:sz w:val="24"/>
          <w:szCs w:val="28"/>
          <w:shd w:val="clear" w:color="auto" w:fill="FFFFFF"/>
        </w:rPr>
        <w:t>. [online] Available at: &lt;https://corporatefinanceinstitute.com/resources/knowledge/finance/participative-budgeting/&gt; [Accessed 8 August 2020].</w:t>
      </w:r>
    </w:p>
    <w:p w:rsidR="00277BAD" w:rsidRPr="00277BAD" w:rsidRDefault="00277BAD" w:rsidP="00277BAD">
      <w:pPr>
        <w:pStyle w:val="ListParagraph"/>
        <w:numPr>
          <w:ilvl w:val="0"/>
          <w:numId w:val="3"/>
        </w:numPr>
        <w:rPr>
          <w:rFonts w:ascii="Times New Roman" w:hAnsi="Times New Roman" w:cs="Times New Roman"/>
          <w:b/>
          <w:color w:val="000000" w:themeColor="text1"/>
          <w:sz w:val="24"/>
          <w:szCs w:val="28"/>
        </w:rPr>
      </w:pPr>
      <w:r w:rsidRPr="00277BAD">
        <w:rPr>
          <w:rFonts w:ascii="Times New Roman" w:hAnsi="Times New Roman" w:cs="Times New Roman"/>
          <w:color w:val="000000" w:themeColor="text1"/>
          <w:sz w:val="24"/>
          <w:szCs w:val="28"/>
          <w:shd w:val="clear" w:color="auto" w:fill="FFFFFF"/>
        </w:rPr>
        <w:t>Courses.lumenlearning.com. 2020. </w:t>
      </w:r>
      <w:r w:rsidRPr="00277BAD">
        <w:rPr>
          <w:rFonts w:ascii="Times New Roman" w:hAnsi="Times New Roman" w:cs="Times New Roman"/>
          <w:i/>
          <w:iCs/>
          <w:color w:val="000000" w:themeColor="text1"/>
          <w:sz w:val="24"/>
          <w:szCs w:val="28"/>
          <w:shd w:val="clear" w:color="auto" w:fill="FFFFFF"/>
        </w:rPr>
        <w:t xml:space="preserve">7.1 Introduction </w:t>
      </w:r>
      <w:proofErr w:type="gramStart"/>
      <w:r w:rsidRPr="00277BAD">
        <w:rPr>
          <w:rFonts w:ascii="Times New Roman" w:hAnsi="Times New Roman" w:cs="Times New Roman"/>
          <w:i/>
          <w:iCs/>
          <w:color w:val="000000" w:themeColor="text1"/>
          <w:sz w:val="24"/>
          <w:szCs w:val="28"/>
          <w:shd w:val="clear" w:color="auto" w:fill="FFFFFF"/>
        </w:rPr>
        <w:t>To</w:t>
      </w:r>
      <w:proofErr w:type="gramEnd"/>
      <w:r w:rsidRPr="00277BAD">
        <w:rPr>
          <w:rFonts w:ascii="Times New Roman" w:hAnsi="Times New Roman" w:cs="Times New Roman"/>
          <w:i/>
          <w:iCs/>
          <w:color w:val="000000" w:themeColor="text1"/>
          <w:sz w:val="24"/>
          <w:szCs w:val="28"/>
          <w:shd w:val="clear" w:color="auto" w:fill="FFFFFF"/>
        </w:rPr>
        <w:t xml:space="preserve"> Budgeting And Budgeting Processes | Managerial Accounting</w:t>
      </w:r>
      <w:r w:rsidRPr="00277BAD">
        <w:rPr>
          <w:rFonts w:ascii="Times New Roman" w:hAnsi="Times New Roman" w:cs="Times New Roman"/>
          <w:color w:val="000000" w:themeColor="text1"/>
          <w:sz w:val="24"/>
          <w:szCs w:val="28"/>
          <w:shd w:val="clear" w:color="auto" w:fill="FFFFFF"/>
        </w:rPr>
        <w:t>. [online] Available at: &lt;https://courses.lumenlearning.com/sac-managacct/chapter/introduction-to-budgeting-and-budgeting-processes/&gt; [Accessed 24 July 2020].</w:t>
      </w:r>
    </w:p>
    <w:p w:rsidR="00277BAD" w:rsidRPr="00277BAD" w:rsidRDefault="00277BAD" w:rsidP="00277BAD">
      <w:pPr>
        <w:pStyle w:val="ListParagraph"/>
        <w:numPr>
          <w:ilvl w:val="0"/>
          <w:numId w:val="3"/>
        </w:numPr>
        <w:rPr>
          <w:rFonts w:ascii="Times New Roman" w:hAnsi="Times New Roman" w:cs="Times New Roman"/>
          <w:b/>
          <w:color w:val="000000" w:themeColor="text1"/>
          <w:sz w:val="24"/>
          <w:szCs w:val="28"/>
        </w:rPr>
      </w:pPr>
      <w:r w:rsidRPr="00277BAD">
        <w:rPr>
          <w:rFonts w:ascii="Times New Roman" w:hAnsi="Times New Roman" w:cs="Times New Roman"/>
          <w:color w:val="000000" w:themeColor="text1"/>
          <w:sz w:val="24"/>
          <w:szCs w:val="28"/>
        </w:rPr>
        <w:t>Drury, C. (2001), Management and Cost Accounting, Fifth Edition, Thomson Learning.</w:t>
      </w:r>
    </w:p>
    <w:p w:rsidR="00277BAD" w:rsidRPr="00277BAD" w:rsidRDefault="00277BAD" w:rsidP="00277BAD">
      <w:pPr>
        <w:pStyle w:val="ListParagraph"/>
        <w:numPr>
          <w:ilvl w:val="0"/>
          <w:numId w:val="3"/>
        </w:numPr>
        <w:rPr>
          <w:rFonts w:ascii="Times New Roman" w:hAnsi="Times New Roman" w:cs="Times New Roman"/>
          <w:b/>
          <w:color w:val="000000" w:themeColor="text1"/>
          <w:sz w:val="24"/>
          <w:szCs w:val="28"/>
        </w:rPr>
      </w:pPr>
      <w:r w:rsidRPr="00277BAD">
        <w:rPr>
          <w:rFonts w:ascii="Times New Roman" w:hAnsi="Times New Roman" w:cs="Times New Roman"/>
          <w:color w:val="000000" w:themeColor="text1"/>
          <w:sz w:val="24"/>
          <w:szCs w:val="28"/>
          <w:shd w:val="clear" w:color="auto" w:fill="FFFFFF"/>
        </w:rPr>
        <w:t>Economics-sociology.eu. 2020. [online] Available at: &lt;https://www.economics-sociology.eu/files/ES_9_2_Popesko_%20Kljucnikov_Hrabec_Dokulil.pdf&gt; [Accessed 24 July 2020].</w:t>
      </w:r>
    </w:p>
    <w:p w:rsidR="00277BAD" w:rsidRPr="00277BAD" w:rsidRDefault="00277BAD" w:rsidP="00277BAD">
      <w:pPr>
        <w:pStyle w:val="ListParagraph"/>
        <w:numPr>
          <w:ilvl w:val="0"/>
          <w:numId w:val="3"/>
        </w:numPr>
        <w:rPr>
          <w:rFonts w:ascii="Times New Roman" w:hAnsi="Times New Roman" w:cs="Times New Roman"/>
          <w:b/>
          <w:color w:val="000000" w:themeColor="text1"/>
          <w:sz w:val="24"/>
          <w:szCs w:val="28"/>
        </w:rPr>
      </w:pPr>
      <w:r w:rsidRPr="00277BAD">
        <w:rPr>
          <w:rFonts w:ascii="Times New Roman" w:hAnsi="Times New Roman" w:cs="Times New Roman"/>
          <w:color w:val="000000" w:themeColor="text1"/>
          <w:sz w:val="24"/>
          <w:szCs w:val="28"/>
        </w:rPr>
        <w:t xml:space="preserve">Garrison, R., Noreen, E., &amp; Brewer, P. (2012), Managerial accounting, New York: </w:t>
      </w:r>
      <w:proofErr w:type="spellStart"/>
      <w:r w:rsidRPr="00277BAD">
        <w:rPr>
          <w:rFonts w:ascii="Times New Roman" w:hAnsi="Times New Roman" w:cs="Times New Roman"/>
          <w:color w:val="000000" w:themeColor="text1"/>
          <w:sz w:val="24"/>
          <w:szCs w:val="28"/>
        </w:rPr>
        <w:t>McGrawHill</w:t>
      </w:r>
      <w:proofErr w:type="spellEnd"/>
      <w:r w:rsidRPr="00277BAD">
        <w:rPr>
          <w:rFonts w:ascii="Times New Roman" w:hAnsi="Times New Roman" w:cs="Times New Roman"/>
          <w:color w:val="000000" w:themeColor="text1"/>
          <w:sz w:val="24"/>
          <w:szCs w:val="28"/>
        </w:rPr>
        <w:t>/Irwin.</w:t>
      </w:r>
    </w:p>
    <w:p w:rsidR="00277BAD" w:rsidRPr="00277BAD" w:rsidRDefault="00277BAD" w:rsidP="00277BAD">
      <w:pPr>
        <w:pStyle w:val="ListParagraph"/>
        <w:numPr>
          <w:ilvl w:val="0"/>
          <w:numId w:val="3"/>
        </w:numPr>
        <w:rPr>
          <w:rFonts w:ascii="Times New Roman" w:hAnsi="Times New Roman" w:cs="Times New Roman"/>
          <w:color w:val="000000" w:themeColor="text1"/>
          <w:sz w:val="24"/>
          <w:szCs w:val="28"/>
        </w:rPr>
      </w:pPr>
      <w:proofErr w:type="spellStart"/>
      <w:r w:rsidRPr="00277BAD">
        <w:rPr>
          <w:rFonts w:ascii="Times New Roman" w:hAnsi="Times New Roman" w:cs="Times New Roman"/>
          <w:color w:val="000000" w:themeColor="text1"/>
          <w:sz w:val="24"/>
          <w:szCs w:val="28"/>
        </w:rPr>
        <w:t>Hanninen</w:t>
      </w:r>
      <w:proofErr w:type="spellEnd"/>
      <w:r w:rsidRPr="00277BAD">
        <w:rPr>
          <w:rFonts w:ascii="Times New Roman" w:hAnsi="Times New Roman" w:cs="Times New Roman"/>
          <w:color w:val="000000" w:themeColor="text1"/>
          <w:sz w:val="24"/>
          <w:szCs w:val="28"/>
        </w:rPr>
        <w:t>, V. (2013), Budgeting at a crossroads – the viability of traditional budgeting – a case study, Master’s thesis, Aalto University School of Business.</w:t>
      </w:r>
    </w:p>
    <w:p w:rsidR="00277BAD" w:rsidRPr="0040323B" w:rsidRDefault="00277BAD" w:rsidP="00277BAD">
      <w:pPr>
        <w:pStyle w:val="ListParagraph"/>
        <w:numPr>
          <w:ilvl w:val="0"/>
          <w:numId w:val="3"/>
        </w:numPr>
        <w:rPr>
          <w:rFonts w:ascii="Times New Roman" w:hAnsi="Times New Roman" w:cs="Times New Roman"/>
          <w:b/>
          <w:color w:val="000000" w:themeColor="text1"/>
          <w:sz w:val="24"/>
          <w:szCs w:val="28"/>
        </w:rPr>
      </w:pPr>
      <w:r w:rsidRPr="00277BAD">
        <w:rPr>
          <w:rFonts w:ascii="Times New Roman" w:hAnsi="Times New Roman" w:cs="Times New Roman"/>
          <w:color w:val="000000" w:themeColor="text1"/>
          <w:sz w:val="24"/>
          <w:szCs w:val="28"/>
        </w:rPr>
        <w:t xml:space="preserve">Hope, J., &amp; Fraser, R. (2003), </w:t>
      </w:r>
      <w:proofErr w:type="gramStart"/>
      <w:r w:rsidRPr="00277BAD">
        <w:rPr>
          <w:rFonts w:ascii="Times New Roman" w:hAnsi="Times New Roman" w:cs="Times New Roman"/>
          <w:color w:val="000000" w:themeColor="text1"/>
          <w:sz w:val="24"/>
          <w:szCs w:val="28"/>
        </w:rPr>
        <w:t>Beyond</w:t>
      </w:r>
      <w:proofErr w:type="gramEnd"/>
      <w:r w:rsidRPr="00277BAD">
        <w:rPr>
          <w:rFonts w:ascii="Times New Roman" w:hAnsi="Times New Roman" w:cs="Times New Roman"/>
          <w:color w:val="000000" w:themeColor="text1"/>
          <w:sz w:val="24"/>
          <w:szCs w:val="28"/>
        </w:rPr>
        <w:t xml:space="preserve"> budgeting: How managers can break free from the annual performance trap, Boston, Mass.: Harvard Business School Press.</w:t>
      </w:r>
    </w:p>
    <w:p w:rsidR="0040323B" w:rsidRPr="0040323B" w:rsidRDefault="0040323B" w:rsidP="0040323B">
      <w:pPr>
        <w:pStyle w:val="ListParagraph"/>
        <w:rPr>
          <w:rFonts w:ascii="Times New Roman" w:hAnsi="Times New Roman" w:cs="Times New Roman"/>
          <w:b/>
          <w:color w:val="000000" w:themeColor="text1"/>
          <w:sz w:val="32"/>
          <w:szCs w:val="28"/>
        </w:rPr>
      </w:pPr>
      <w:r>
        <w:rPr>
          <w:rFonts w:ascii="Times New Roman" w:hAnsi="Times New Roman" w:cs="Times New Roman"/>
          <w:color w:val="000000"/>
          <w:sz w:val="24"/>
          <w:szCs w:val="20"/>
          <w:shd w:val="clear" w:color="auto" w:fill="FFFFFF"/>
        </w:rPr>
        <w:t>12</w:t>
      </w:r>
      <w:proofErr w:type="gramStart"/>
      <w:r>
        <w:rPr>
          <w:rFonts w:ascii="Times New Roman" w:hAnsi="Times New Roman" w:cs="Times New Roman"/>
          <w:color w:val="000000"/>
          <w:sz w:val="24"/>
          <w:szCs w:val="20"/>
          <w:shd w:val="clear" w:color="auto" w:fill="FFFFFF"/>
        </w:rPr>
        <w:t>.</w:t>
      </w:r>
      <w:r w:rsidRPr="0040323B">
        <w:rPr>
          <w:rFonts w:ascii="Times New Roman" w:hAnsi="Times New Roman" w:cs="Times New Roman"/>
          <w:color w:val="000000"/>
          <w:sz w:val="24"/>
          <w:szCs w:val="20"/>
          <w:shd w:val="clear" w:color="auto" w:fill="FFFFFF"/>
        </w:rPr>
        <w:t>Huang</w:t>
      </w:r>
      <w:proofErr w:type="gramEnd"/>
      <w:r w:rsidRPr="0040323B">
        <w:rPr>
          <w:rFonts w:ascii="Times New Roman" w:hAnsi="Times New Roman" w:cs="Times New Roman"/>
          <w:color w:val="000000"/>
          <w:sz w:val="24"/>
          <w:szCs w:val="20"/>
          <w:shd w:val="clear" w:color="auto" w:fill="FFFFFF"/>
        </w:rPr>
        <w:t>, W., 2020. </w:t>
      </w:r>
      <w:r w:rsidRPr="0040323B">
        <w:rPr>
          <w:rFonts w:ascii="Times New Roman" w:hAnsi="Times New Roman" w:cs="Times New Roman"/>
          <w:i/>
          <w:iCs/>
          <w:color w:val="000000"/>
          <w:sz w:val="24"/>
          <w:szCs w:val="20"/>
          <w:shd w:val="clear" w:color="auto" w:fill="FFFFFF"/>
        </w:rPr>
        <w:t xml:space="preserve">Developing </w:t>
      </w:r>
      <w:proofErr w:type="gramStart"/>
      <w:r w:rsidRPr="0040323B">
        <w:rPr>
          <w:rFonts w:ascii="Times New Roman" w:hAnsi="Times New Roman" w:cs="Times New Roman"/>
          <w:i/>
          <w:iCs/>
          <w:color w:val="000000"/>
          <w:sz w:val="24"/>
          <w:szCs w:val="20"/>
          <w:shd w:val="clear" w:color="auto" w:fill="FFFFFF"/>
        </w:rPr>
        <w:t>A</w:t>
      </w:r>
      <w:proofErr w:type="gramEnd"/>
      <w:r w:rsidRPr="0040323B">
        <w:rPr>
          <w:rFonts w:ascii="Times New Roman" w:hAnsi="Times New Roman" w:cs="Times New Roman"/>
          <w:i/>
          <w:iCs/>
          <w:color w:val="000000"/>
          <w:sz w:val="24"/>
          <w:szCs w:val="20"/>
          <w:shd w:val="clear" w:color="auto" w:fill="FFFFFF"/>
        </w:rPr>
        <w:t xml:space="preserve"> Better Planning, Budgeting, And Accounting System</w:t>
      </w:r>
      <w:r w:rsidRPr="0040323B">
        <w:rPr>
          <w:rFonts w:ascii="Times New Roman" w:hAnsi="Times New Roman" w:cs="Times New Roman"/>
          <w:color w:val="000000"/>
          <w:sz w:val="24"/>
          <w:szCs w:val="20"/>
          <w:shd w:val="clear" w:color="auto" w:fill="FFFFFF"/>
        </w:rPr>
        <w:t>.</w:t>
      </w:r>
    </w:p>
    <w:p w:rsidR="00277BAD" w:rsidRPr="00277BAD" w:rsidRDefault="00277BAD" w:rsidP="00277BAD">
      <w:pPr>
        <w:pStyle w:val="ListParagraph"/>
        <w:numPr>
          <w:ilvl w:val="0"/>
          <w:numId w:val="3"/>
        </w:numPr>
        <w:rPr>
          <w:rFonts w:ascii="Times New Roman" w:hAnsi="Times New Roman" w:cs="Times New Roman"/>
          <w:b/>
          <w:color w:val="000000" w:themeColor="text1"/>
          <w:sz w:val="24"/>
          <w:szCs w:val="28"/>
        </w:rPr>
      </w:pPr>
      <w:r w:rsidRPr="00277BAD">
        <w:rPr>
          <w:rFonts w:ascii="Times New Roman" w:hAnsi="Times New Roman" w:cs="Times New Roman"/>
          <w:color w:val="000000" w:themeColor="text1"/>
          <w:sz w:val="24"/>
          <w:szCs w:val="28"/>
        </w:rPr>
        <w:t xml:space="preserve">Kemp, S., &amp; Dunbar, E. (2003), </w:t>
      </w:r>
      <w:proofErr w:type="gramStart"/>
      <w:r w:rsidRPr="00277BAD">
        <w:rPr>
          <w:rFonts w:ascii="Times New Roman" w:hAnsi="Times New Roman" w:cs="Times New Roman"/>
          <w:color w:val="000000" w:themeColor="text1"/>
          <w:sz w:val="24"/>
          <w:szCs w:val="28"/>
        </w:rPr>
        <w:t>Budgeting</w:t>
      </w:r>
      <w:proofErr w:type="gramEnd"/>
      <w:r w:rsidRPr="00277BAD">
        <w:rPr>
          <w:rFonts w:ascii="Times New Roman" w:hAnsi="Times New Roman" w:cs="Times New Roman"/>
          <w:color w:val="000000" w:themeColor="text1"/>
          <w:sz w:val="24"/>
          <w:szCs w:val="28"/>
        </w:rPr>
        <w:t xml:space="preserve"> for managers, New York: McGraw-Hill.</w:t>
      </w:r>
    </w:p>
    <w:p w:rsidR="00277BAD" w:rsidRPr="00277BAD" w:rsidRDefault="00277BAD" w:rsidP="00277BAD">
      <w:pPr>
        <w:pStyle w:val="ListParagraph"/>
        <w:numPr>
          <w:ilvl w:val="0"/>
          <w:numId w:val="3"/>
        </w:numPr>
        <w:rPr>
          <w:rFonts w:ascii="Times New Roman" w:hAnsi="Times New Roman" w:cs="Times New Roman"/>
          <w:color w:val="000000" w:themeColor="text1"/>
          <w:sz w:val="24"/>
          <w:szCs w:val="28"/>
        </w:rPr>
      </w:pPr>
      <w:r w:rsidRPr="00277BAD">
        <w:rPr>
          <w:rFonts w:ascii="Times New Roman" w:hAnsi="Times New Roman" w:cs="Times New Roman"/>
          <w:color w:val="000000" w:themeColor="text1"/>
          <w:sz w:val="24"/>
          <w:szCs w:val="28"/>
        </w:rPr>
        <w:t xml:space="preserve">Libby, T., Lindsay, R.M. (2010), </w:t>
      </w:r>
      <w:proofErr w:type="gramStart"/>
      <w:r w:rsidRPr="00277BAD">
        <w:rPr>
          <w:rFonts w:ascii="Times New Roman" w:hAnsi="Times New Roman" w:cs="Times New Roman"/>
          <w:color w:val="000000" w:themeColor="text1"/>
          <w:sz w:val="24"/>
          <w:szCs w:val="28"/>
        </w:rPr>
        <w:t>Beyond</w:t>
      </w:r>
      <w:proofErr w:type="gramEnd"/>
      <w:r w:rsidRPr="00277BAD">
        <w:rPr>
          <w:rFonts w:ascii="Times New Roman" w:hAnsi="Times New Roman" w:cs="Times New Roman"/>
          <w:color w:val="000000" w:themeColor="text1"/>
          <w:sz w:val="24"/>
          <w:szCs w:val="28"/>
        </w:rPr>
        <w:t xml:space="preserve"> budgeting or budgeting reconsidered? A survey of North-American budgeting practice, Management Accounting Research, Vol. 21, No. 1, pp. 56-57, doi:10.1016/j.mar.2009.10.003.</w:t>
      </w:r>
    </w:p>
    <w:p w:rsidR="00277BAD" w:rsidRPr="00277BAD" w:rsidRDefault="00277BAD" w:rsidP="00277BAD">
      <w:pPr>
        <w:pStyle w:val="ListParagraph"/>
        <w:numPr>
          <w:ilvl w:val="0"/>
          <w:numId w:val="3"/>
        </w:numPr>
        <w:rPr>
          <w:rFonts w:ascii="Times New Roman" w:hAnsi="Times New Roman" w:cs="Times New Roman"/>
          <w:color w:val="000000" w:themeColor="text1"/>
          <w:sz w:val="24"/>
          <w:szCs w:val="28"/>
        </w:rPr>
      </w:pPr>
      <w:r w:rsidRPr="00277BAD">
        <w:rPr>
          <w:rFonts w:ascii="Times New Roman" w:hAnsi="Times New Roman" w:cs="Times New Roman"/>
          <w:color w:val="000000" w:themeColor="text1"/>
          <w:sz w:val="24"/>
          <w:szCs w:val="28"/>
        </w:rPr>
        <w:t>Lidia, T. G. (2014), Difficulties of the budgeting process and factors leading to the decision to implement this management tool, Procedia Economics and Finance, Vol. 15, pp.466- 473.</w:t>
      </w:r>
    </w:p>
    <w:p w:rsidR="00277BAD" w:rsidRPr="00277BAD" w:rsidRDefault="00277BAD" w:rsidP="00277BAD">
      <w:pPr>
        <w:pStyle w:val="ListParagraph"/>
        <w:numPr>
          <w:ilvl w:val="0"/>
          <w:numId w:val="3"/>
        </w:numPr>
        <w:rPr>
          <w:rFonts w:ascii="Times New Roman" w:hAnsi="Times New Roman" w:cs="Times New Roman"/>
          <w:color w:val="000000" w:themeColor="text1"/>
          <w:sz w:val="24"/>
          <w:szCs w:val="28"/>
        </w:rPr>
      </w:pPr>
      <w:r w:rsidRPr="00277BAD">
        <w:rPr>
          <w:rFonts w:ascii="Times New Roman" w:hAnsi="Times New Roman" w:cs="Times New Roman"/>
          <w:color w:val="000000" w:themeColor="text1"/>
          <w:sz w:val="24"/>
          <w:szCs w:val="28"/>
        </w:rPr>
        <w:lastRenderedPageBreak/>
        <w:t xml:space="preserve">Ostergren, K., &amp; </w:t>
      </w:r>
      <w:proofErr w:type="spellStart"/>
      <w:r w:rsidRPr="00277BAD">
        <w:rPr>
          <w:rFonts w:ascii="Times New Roman" w:hAnsi="Times New Roman" w:cs="Times New Roman"/>
          <w:color w:val="000000" w:themeColor="text1"/>
          <w:sz w:val="24"/>
          <w:szCs w:val="28"/>
        </w:rPr>
        <w:t>Stensaker</w:t>
      </w:r>
      <w:proofErr w:type="spellEnd"/>
      <w:r w:rsidRPr="00277BAD">
        <w:rPr>
          <w:rFonts w:ascii="Times New Roman" w:hAnsi="Times New Roman" w:cs="Times New Roman"/>
          <w:color w:val="000000" w:themeColor="text1"/>
          <w:sz w:val="24"/>
          <w:szCs w:val="28"/>
        </w:rPr>
        <w:t>, I. (2011), Management control without budgets: a field study of beyond budgeting in practice, European Accounting Review, Vol.20, No.1, pp. 149-181.</w:t>
      </w:r>
    </w:p>
    <w:p w:rsidR="00277BAD" w:rsidRPr="00277BAD" w:rsidRDefault="00277BAD" w:rsidP="00277BAD">
      <w:pPr>
        <w:pStyle w:val="ListParagraph"/>
        <w:numPr>
          <w:ilvl w:val="0"/>
          <w:numId w:val="3"/>
        </w:numPr>
        <w:rPr>
          <w:rFonts w:ascii="Times New Roman" w:hAnsi="Times New Roman" w:cs="Times New Roman"/>
          <w:color w:val="000000" w:themeColor="text1"/>
          <w:sz w:val="24"/>
          <w:szCs w:val="28"/>
        </w:rPr>
      </w:pPr>
      <w:r w:rsidRPr="00277BAD">
        <w:rPr>
          <w:rFonts w:ascii="Times New Roman" w:hAnsi="Times New Roman" w:cs="Times New Roman"/>
          <w:color w:val="000000" w:themeColor="text1"/>
          <w:sz w:val="24"/>
          <w:szCs w:val="28"/>
        </w:rPr>
        <w:t>Prendergast, P. (2000), Budgets hit back, Management Accounting, Vol. 78, No 1, pp.14-17.</w:t>
      </w:r>
    </w:p>
    <w:p w:rsidR="00277BAD" w:rsidRPr="00277BAD" w:rsidRDefault="00277BAD" w:rsidP="00277BAD">
      <w:pPr>
        <w:pStyle w:val="ListParagraph"/>
        <w:numPr>
          <w:ilvl w:val="0"/>
          <w:numId w:val="3"/>
        </w:numPr>
        <w:rPr>
          <w:rFonts w:ascii="Times New Roman" w:hAnsi="Times New Roman" w:cs="Times New Roman"/>
          <w:color w:val="000000" w:themeColor="text1"/>
          <w:sz w:val="24"/>
          <w:szCs w:val="28"/>
        </w:rPr>
      </w:pPr>
      <w:r w:rsidRPr="00277BAD">
        <w:rPr>
          <w:rFonts w:ascii="Times New Roman" w:hAnsi="Times New Roman" w:cs="Times New Roman"/>
          <w:color w:val="000000" w:themeColor="text1"/>
          <w:sz w:val="24"/>
          <w:szCs w:val="28"/>
        </w:rPr>
        <w:t>Schmidt, J. A. (1992), Is it time to replace traditional budgeting</w:t>
      </w:r>
      <w:proofErr w:type="gramStart"/>
      <w:r w:rsidRPr="00277BAD">
        <w:rPr>
          <w:rFonts w:ascii="Times New Roman" w:hAnsi="Times New Roman" w:cs="Times New Roman"/>
          <w:color w:val="000000" w:themeColor="text1"/>
          <w:sz w:val="24"/>
          <w:szCs w:val="28"/>
        </w:rPr>
        <w:t>?,</w:t>
      </w:r>
      <w:proofErr w:type="gramEnd"/>
      <w:r w:rsidRPr="00277BAD">
        <w:rPr>
          <w:rFonts w:ascii="Times New Roman" w:hAnsi="Times New Roman" w:cs="Times New Roman"/>
          <w:color w:val="000000" w:themeColor="text1"/>
          <w:sz w:val="24"/>
          <w:szCs w:val="28"/>
        </w:rPr>
        <w:t xml:space="preserve"> Journal of Accountancy, Vol. 174, No 4, pp.103-107.</w:t>
      </w:r>
    </w:p>
    <w:p w:rsidR="00BC4962" w:rsidRPr="00277BAD" w:rsidRDefault="00BC4962" w:rsidP="00D521E2">
      <w:pPr>
        <w:pStyle w:val="ListParagraph"/>
        <w:numPr>
          <w:ilvl w:val="0"/>
          <w:numId w:val="3"/>
        </w:numPr>
        <w:rPr>
          <w:rFonts w:ascii="Times New Roman" w:hAnsi="Times New Roman" w:cs="Times New Roman"/>
          <w:b/>
          <w:color w:val="000000" w:themeColor="text1"/>
          <w:sz w:val="24"/>
          <w:szCs w:val="28"/>
        </w:rPr>
      </w:pPr>
      <w:r w:rsidRPr="00277BAD">
        <w:rPr>
          <w:rFonts w:ascii="Times New Roman" w:hAnsi="Times New Roman" w:cs="Times New Roman"/>
          <w:color w:val="000000" w:themeColor="text1"/>
          <w:sz w:val="24"/>
          <w:szCs w:val="28"/>
          <w:shd w:val="clear" w:color="auto" w:fill="FFFFFF"/>
        </w:rPr>
        <w:t>Small Business - Chron.com. 2020. </w:t>
      </w:r>
      <w:r w:rsidRPr="00277BAD">
        <w:rPr>
          <w:rFonts w:ascii="Times New Roman" w:hAnsi="Times New Roman" w:cs="Times New Roman"/>
          <w:i/>
          <w:iCs/>
          <w:color w:val="000000" w:themeColor="text1"/>
          <w:sz w:val="24"/>
          <w:szCs w:val="28"/>
          <w:shd w:val="clear" w:color="auto" w:fill="FFFFFF"/>
        </w:rPr>
        <w:t xml:space="preserve">Static </w:t>
      </w:r>
      <w:proofErr w:type="gramStart"/>
      <w:r w:rsidRPr="00277BAD">
        <w:rPr>
          <w:rFonts w:ascii="Times New Roman" w:hAnsi="Times New Roman" w:cs="Times New Roman"/>
          <w:i/>
          <w:iCs/>
          <w:color w:val="000000" w:themeColor="text1"/>
          <w:sz w:val="24"/>
          <w:szCs w:val="28"/>
          <w:shd w:val="clear" w:color="auto" w:fill="FFFFFF"/>
        </w:rPr>
        <w:t>Vs</w:t>
      </w:r>
      <w:proofErr w:type="gramEnd"/>
      <w:r w:rsidRPr="00277BAD">
        <w:rPr>
          <w:rFonts w:ascii="Times New Roman" w:hAnsi="Times New Roman" w:cs="Times New Roman"/>
          <w:i/>
          <w:iCs/>
          <w:color w:val="000000" w:themeColor="text1"/>
          <w:sz w:val="24"/>
          <w:szCs w:val="28"/>
          <w:shd w:val="clear" w:color="auto" w:fill="FFFFFF"/>
        </w:rPr>
        <w:t>. Flexible Budgets For New Businesses</w:t>
      </w:r>
      <w:r w:rsidRPr="00277BAD">
        <w:rPr>
          <w:rFonts w:ascii="Times New Roman" w:hAnsi="Times New Roman" w:cs="Times New Roman"/>
          <w:color w:val="000000" w:themeColor="text1"/>
          <w:sz w:val="24"/>
          <w:szCs w:val="28"/>
          <w:shd w:val="clear" w:color="auto" w:fill="FFFFFF"/>
        </w:rPr>
        <w:t>. [online] Available at: &lt;https://smallbusiness.chron.com/static-vs-flexible-budgets-new-businesses-20879.html&gt; [Accessed 8 July 2020].</w:t>
      </w:r>
    </w:p>
    <w:sectPr w:rsidR="00BC4962" w:rsidRPr="00277BAD">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1F8E" w:rsidRDefault="00A71F8E" w:rsidP="00CC75C8">
      <w:pPr>
        <w:spacing w:after="0" w:line="240" w:lineRule="auto"/>
      </w:pPr>
      <w:r>
        <w:separator/>
      </w:r>
    </w:p>
  </w:endnote>
  <w:endnote w:type="continuationSeparator" w:id="0">
    <w:p w:rsidR="00A71F8E" w:rsidRDefault="00A71F8E" w:rsidP="00CC75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5256295"/>
      <w:docPartObj>
        <w:docPartGallery w:val="Page Numbers (Bottom of Page)"/>
        <w:docPartUnique/>
      </w:docPartObj>
    </w:sdtPr>
    <w:sdtEndPr>
      <w:rPr>
        <w:noProof/>
      </w:rPr>
    </w:sdtEndPr>
    <w:sdtContent>
      <w:p w:rsidR="00910A96" w:rsidRDefault="00910A96">
        <w:pPr>
          <w:pStyle w:val="Footer"/>
          <w:jc w:val="center"/>
        </w:pPr>
        <w:r>
          <w:fldChar w:fldCharType="begin"/>
        </w:r>
        <w:r>
          <w:instrText xml:space="preserve"> PAGE   \* MERGEFORMAT </w:instrText>
        </w:r>
        <w:r>
          <w:fldChar w:fldCharType="separate"/>
        </w:r>
        <w:r w:rsidR="00733FCF">
          <w:rPr>
            <w:noProof/>
          </w:rPr>
          <w:t>9</w:t>
        </w:r>
        <w:r>
          <w:rPr>
            <w:noProof/>
          </w:rPr>
          <w:fldChar w:fldCharType="end"/>
        </w:r>
      </w:p>
    </w:sdtContent>
  </w:sdt>
  <w:p w:rsidR="00910A96" w:rsidRDefault="00910A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1F8E" w:rsidRDefault="00A71F8E" w:rsidP="00CC75C8">
      <w:pPr>
        <w:spacing w:after="0" w:line="240" w:lineRule="auto"/>
      </w:pPr>
      <w:r>
        <w:separator/>
      </w:r>
    </w:p>
  </w:footnote>
  <w:footnote w:type="continuationSeparator" w:id="0">
    <w:p w:rsidR="00A71F8E" w:rsidRDefault="00A71F8E" w:rsidP="00CC75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0A96" w:rsidRPr="00CC75C8" w:rsidRDefault="00910A96" w:rsidP="00CC75C8">
    <w:pPr>
      <w:pStyle w:val="Header"/>
    </w:pPr>
    <w:r w:rsidRPr="00CC75C8">
      <w:rPr>
        <w:noProof/>
      </w:rPr>
      <w:drawing>
        <wp:inline distT="0" distB="0" distL="0" distR="0">
          <wp:extent cx="1332230" cy="663887"/>
          <wp:effectExtent l="0" t="0" r="127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3007" cy="674241"/>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425033"/>
    <w:multiLevelType w:val="hybridMultilevel"/>
    <w:tmpl w:val="EB583A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5A570A"/>
    <w:multiLevelType w:val="hybridMultilevel"/>
    <w:tmpl w:val="CC7A16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C2606F"/>
    <w:multiLevelType w:val="hybridMultilevel"/>
    <w:tmpl w:val="AF32A5D4"/>
    <w:lvl w:ilvl="0" w:tplc="A482896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A8A5531"/>
    <w:multiLevelType w:val="multilevel"/>
    <w:tmpl w:val="980EB7D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75F1"/>
    <w:rsid w:val="00016554"/>
    <w:rsid w:val="00017C43"/>
    <w:rsid w:val="00036F05"/>
    <w:rsid w:val="00044626"/>
    <w:rsid w:val="00056AAC"/>
    <w:rsid w:val="0006663D"/>
    <w:rsid w:val="00067B1C"/>
    <w:rsid w:val="00136D41"/>
    <w:rsid w:val="00245F76"/>
    <w:rsid w:val="00263385"/>
    <w:rsid w:val="00277BAD"/>
    <w:rsid w:val="00382A07"/>
    <w:rsid w:val="003E40F1"/>
    <w:rsid w:val="003E7649"/>
    <w:rsid w:val="0040323B"/>
    <w:rsid w:val="004965DD"/>
    <w:rsid w:val="005062EE"/>
    <w:rsid w:val="005D5DEA"/>
    <w:rsid w:val="005F2BF6"/>
    <w:rsid w:val="006419AA"/>
    <w:rsid w:val="00674675"/>
    <w:rsid w:val="00703B0B"/>
    <w:rsid w:val="007156D6"/>
    <w:rsid w:val="00722D88"/>
    <w:rsid w:val="00733FCF"/>
    <w:rsid w:val="007B0164"/>
    <w:rsid w:val="007B496C"/>
    <w:rsid w:val="00814542"/>
    <w:rsid w:val="00891C8D"/>
    <w:rsid w:val="00891FB7"/>
    <w:rsid w:val="008B1D72"/>
    <w:rsid w:val="008D3BF3"/>
    <w:rsid w:val="00904506"/>
    <w:rsid w:val="00910A96"/>
    <w:rsid w:val="0094777F"/>
    <w:rsid w:val="009F5ACA"/>
    <w:rsid w:val="009F5D11"/>
    <w:rsid w:val="00A15387"/>
    <w:rsid w:val="00A71F8E"/>
    <w:rsid w:val="00A97FB6"/>
    <w:rsid w:val="00AC61E4"/>
    <w:rsid w:val="00AE5609"/>
    <w:rsid w:val="00B06F54"/>
    <w:rsid w:val="00BC4962"/>
    <w:rsid w:val="00BD3AD1"/>
    <w:rsid w:val="00BE7AE6"/>
    <w:rsid w:val="00C05B2E"/>
    <w:rsid w:val="00C47A4A"/>
    <w:rsid w:val="00C6370E"/>
    <w:rsid w:val="00C81F9B"/>
    <w:rsid w:val="00CC28BE"/>
    <w:rsid w:val="00CC75C8"/>
    <w:rsid w:val="00CE0352"/>
    <w:rsid w:val="00CF40EA"/>
    <w:rsid w:val="00D163C4"/>
    <w:rsid w:val="00D16FAF"/>
    <w:rsid w:val="00D521E2"/>
    <w:rsid w:val="00D96061"/>
    <w:rsid w:val="00D97FE3"/>
    <w:rsid w:val="00DA6583"/>
    <w:rsid w:val="00DC75F1"/>
    <w:rsid w:val="00E30F1E"/>
    <w:rsid w:val="00E65685"/>
    <w:rsid w:val="00ED3699"/>
    <w:rsid w:val="00ED560B"/>
    <w:rsid w:val="00EF6421"/>
    <w:rsid w:val="00F06B28"/>
    <w:rsid w:val="00F33AEC"/>
    <w:rsid w:val="00F96FEB"/>
    <w:rsid w:val="00FC1B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9882D"/>
  <w15:chartTrackingRefBased/>
  <w15:docId w15:val="{91DDD22A-0FF8-43F6-B31C-46818DA42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D5D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75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75C8"/>
  </w:style>
  <w:style w:type="paragraph" w:styleId="Footer">
    <w:name w:val="footer"/>
    <w:basedOn w:val="Normal"/>
    <w:link w:val="FooterChar"/>
    <w:uiPriority w:val="99"/>
    <w:unhideWhenUsed/>
    <w:rsid w:val="00CC75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75C8"/>
  </w:style>
  <w:style w:type="character" w:customStyle="1" w:styleId="Heading1Char">
    <w:name w:val="Heading 1 Char"/>
    <w:basedOn w:val="DefaultParagraphFont"/>
    <w:link w:val="Heading1"/>
    <w:uiPriority w:val="9"/>
    <w:rsid w:val="005D5DE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D5DEA"/>
    <w:pPr>
      <w:outlineLvl w:val="9"/>
    </w:pPr>
  </w:style>
  <w:style w:type="paragraph" w:styleId="TOC2">
    <w:name w:val="toc 2"/>
    <w:basedOn w:val="Normal"/>
    <w:next w:val="Normal"/>
    <w:autoRedefine/>
    <w:uiPriority w:val="39"/>
    <w:unhideWhenUsed/>
    <w:rsid w:val="005D5DEA"/>
    <w:pPr>
      <w:spacing w:after="100"/>
      <w:ind w:left="220"/>
    </w:pPr>
    <w:rPr>
      <w:rFonts w:eastAsiaTheme="minorEastAsia" w:cs="Times New Roman"/>
    </w:rPr>
  </w:style>
  <w:style w:type="paragraph" w:styleId="TOC1">
    <w:name w:val="toc 1"/>
    <w:basedOn w:val="Normal"/>
    <w:next w:val="Normal"/>
    <w:autoRedefine/>
    <w:uiPriority w:val="39"/>
    <w:unhideWhenUsed/>
    <w:rsid w:val="005D5DEA"/>
    <w:pPr>
      <w:spacing w:after="100"/>
    </w:pPr>
    <w:rPr>
      <w:rFonts w:eastAsiaTheme="minorEastAsia" w:cs="Times New Roman"/>
    </w:rPr>
  </w:style>
  <w:style w:type="paragraph" w:styleId="TOC3">
    <w:name w:val="toc 3"/>
    <w:basedOn w:val="Normal"/>
    <w:next w:val="Normal"/>
    <w:autoRedefine/>
    <w:uiPriority w:val="39"/>
    <w:unhideWhenUsed/>
    <w:rsid w:val="005D5DEA"/>
    <w:pPr>
      <w:spacing w:after="100"/>
      <w:ind w:left="440"/>
    </w:pPr>
    <w:rPr>
      <w:rFonts w:eastAsiaTheme="minorEastAsia" w:cs="Times New Roman"/>
    </w:rPr>
  </w:style>
  <w:style w:type="paragraph" w:styleId="ListParagraph">
    <w:name w:val="List Paragraph"/>
    <w:basedOn w:val="Normal"/>
    <w:uiPriority w:val="34"/>
    <w:qFormat/>
    <w:rsid w:val="005D5DEA"/>
    <w:pPr>
      <w:ind w:left="720"/>
      <w:contextualSpacing/>
    </w:pPr>
  </w:style>
  <w:style w:type="character" w:styleId="Hyperlink">
    <w:name w:val="Hyperlink"/>
    <w:basedOn w:val="DefaultParagraphFont"/>
    <w:uiPriority w:val="99"/>
    <w:semiHidden/>
    <w:unhideWhenUsed/>
    <w:rsid w:val="00382A07"/>
    <w:rPr>
      <w:color w:val="0000FF"/>
      <w:u w:val="single"/>
    </w:rPr>
  </w:style>
  <w:style w:type="character" w:styleId="FollowedHyperlink">
    <w:name w:val="FollowedHyperlink"/>
    <w:basedOn w:val="DefaultParagraphFont"/>
    <w:uiPriority w:val="99"/>
    <w:semiHidden/>
    <w:unhideWhenUsed/>
    <w:rsid w:val="00DA6583"/>
    <w:rPr>
      <w:color w:val="954F72" w:themeColor="followedHyperlink"/>
      <w:u w:val="single"/>
    </w:rPr>
  </w:style>
  <w:style w:type="paragraph" w:styleId="NormalWeb">
    <w:name w:val="Normal (Web)"/>
    <w:basedOn w:val="Normal"/>
    <w:uiPriority w:val="99"/>
    <w:semiHidden/>
    <w:unhideWhenUsed/>
    <w:rsid w:val="00AE560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3646030">
      <w:bodyDiv w:val="1"/>
      <w:marLeft w:val="0"/>
      <w:marRight w:val="0"/>
      <w:marTop w:val="0"/>
      <w:marBottom w:val="0"/>
      <w:divBdr>
        <w:top w:val="none" w:sz="0" w:space="0" w:color="auto"/>
        <w:left w:val="none" w:sz="0" w:space="0" w:color="auto"/>
        <w:bottom w:val="none" w:sz="0" w:space="0" w:color="auto"/>
        <w:right w:val="none" w:sz="0" w:space="0" w:color="auto"/>
      </w:divBdr>
      <w:divsChild>
        <w:div w:id="185407742">
          <w:marLeft w:val="0"/>
          <w:marRight w:val="0"/>
          <w:marTop w:val="0"/>
          <w:marBottom w:val="0"/>
          <w:divBdr>
            <w:top w:val="none" w:sz="0" w:space="0" w:color="auto"/>
            <w:left w:val="none" w:sz="0" w:space="0" w:color="auto"/>
            <w:bottom w:val="none" w:sz="0" w:space="0" w:color="auto"/>
            <w:right w:val="none" w:sz="0" w:space="0" w:color="auto"/>
          </w:divBdr>
        </w:div>
        <w:div w:id="1650281194">
          <w:marLeft w:val="0"/>
          <w:marRight w:val="0"/>
          <w:marTop w:val="0"/>
          <w:marBottom w:val="0"/>
          <w:divBdr>
            <w:top w:val="none" w:sz="0" w:space="0" w:color="auto"/>
            <w:left w:val="none" w:sz="0" w:space="0" w:color="auto"/>
            <w:bottom w:val="none" w:sz="0" w:space="0" w:color="auto"/>
            <w:right w:val="none" w:sz="0" w:space="0" w:color="auto"/>
          </w:divBdr>
        </w:div>
      </w:divsChild>
    </w:div>
    <w:div w:id="1959489226">
      <w:bodyDiv w:val="1"/>
      <w:marLeft w:val="0"/>
      <w:marRight w:val="0"/>
      <w:marTop w:val="0"/>
      <w:marBottom w:val="0"/>
      <w:divBdr>
        <w:top w:val="none" w:sz="0" w:space="0" w:color="auto"/>
        <w:left w:val="none" w:sz="0" w:space="0" w:color="auto"/>
        <w:bottom w:val="none" w:sz="0" w:space="0" w:color="auto"/>
        <w:right w:val="none" w:sz="0" w:space="0" w:color="auto"/>
      </w:divBdr>
      <w:divsChild>
        <w:div w:id="628170836">
          <w:marLeft w:val="0"/>
          <w:marRight w:val="0"/>
          <w:marTop w:val="0"/>
          <w:marBottom w:val="0"/>
          <w:divBdr>
            <w:top w:val="none" w:sz="0" w:space="0" w:color="auto"/>
            <w:left w:val="none" w:sz="0" w:space="0" w:color="auto"/>
            <w:bottom w:val="none" w:sz="0" w:space="0" w:color="auto"/>
            <w:right w:val="none" w:sz="0" w:space="0" w:color="auto"/>
          </w:divBdr>
        </w:div>
        <w:div w:id="12850353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256B"/>
    <w:rsid w:val="0077547B"/>
    <w:rsid w:val="0091256B"/>
    <w:rsid w:val="00D312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92454633E1A4B12AE551B71CFA46428">
    <w:name w:val="E92454633E1A4B12AE551B71CFA46428"/>
    <w:rsid w:val="0091256B"/>
  </w:style>
  <w:style w:type="paragraph" w:customStyle="1" w:styleId="0E9FAC01FF60453CBA1F8AF1D51B01D1">
    <w:name w:val="0E9FAC01FF60453CBA1F8AF1D51B01D1"/>
    <w:rsid w:val="0091256B"/>
  </w:style>
  <w:style w:type="paragraph" w:customStyle="1" w:styleId="F0FDBC0EDCAA4F2FA7D8224463730C8A">
    <w:name w:val="F0FDBC0EDCAA4F2FA7D8224463730C8A"/>
    <w:rsid w:val="009125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BBD73E-5DAA-4551-B488-36BA2A91D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3169</TotalTime>
  <Pages>9</Pages>
  <Words>1904</Words>
  <Characters>10855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43</cp:revision>
  <dcterms:created xsi:type="dcterms:W3CDTF">2020-08-21T22:40:00Z</dcterms:created>
  <dcterms:modified xsi:type="dcterms:W3CDTF">2020-08-24T21:38:00Z</dcterms:modified>
</cp:coreProperties>
</file>