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D8E43" w14:textId="77777777" w:rsidR="00663FE8" w:rsidRPr="00F51A40" w:rsidRDefault="00663FE8" w:rsidP="00F51A40">
      <w:pPr>
        <w:spacing w:line="240" w:lineRule="auto"/>
        <w:jc w:val="center"/>
        <w:rPr>
          <w:rFonts w:cstheme="minorHAnsi"/>
          <w:b/>
          <w:sz w:val="32"/>
          <w:szCs w:val="32"/>
        </w:rPr>
      </w:pPr>
    </w:p>
    <w:p w14:paraId="71762A66" w14:textId="3F6B7E6A" w:rsidR="00370EAE" w:rsidRPr="00F51A40" w:rsidRDefault="00370EAE" w:rsidP="00F51A40">
      <w:pPr>
        <w:spacing w:line="240" w:lineRule="auto"/>
        <w:jc w:val="center"/>
        <w:rPr>
          <w:rFonts w:cstheme="minorHAnsi"/>
          <w:b/>
          <w:sz w:val="32"/>
          <w:szCs w:val="32"/>
        </w:rPr>
      </w:pPr>
      <w:r w:rsidRPr="00F51A40">
        <w:rPr>
          <w:rFonts w:cstheme="minorHAnsi"/>
          <w:b/>
          <w:sz w:val="32"/>
          <w:szCs w:val="32"/>
        </w:rPr>
        <w:t>University of Wales Trinity Saint David</w:t>
      </w:r>
    </w:p>
    <w:p w14:paraId="5D4580B1" w14:textId="77777777" w:rsidR="00370EAE" w:rsidRPr="00F51A40" w:rsidRDefault="00370EAE" w:rsidP="00F51A40">
      <w:pPr>
        <w:spacing w:line="240" w:lineRule="auto"/>
        <w:jc w:val="center"/>
        <w:rPr>
          <w:rFonts w:cstheme="minorHAnsi"/>
        </w:rPr>
      </w:pPr>
    </w:p>
    <w:p w14:paraId="4E66E708" w14:textId="4E8F6E08" w:rsidR="00370EAE" w:rsidRPr="00F51A40" w:rsidRDefault="00B6017A" w:rsidP="00F51A40">
      <w:pPr>
        <w:spacing w:line="240" w:lineRule="auto"/>
        <w:jc w:val="center"/>
        <w:rPr>
          <w:rFonts w:cstheme="minorHAnsi"/>
          <w:i/>
          <w:iCs/>
        </w:rPr>
      </w:pPr>
      <w:r w:rsidRPr="00F51A40">
        <w:rPr>
          <w:rFonts w:cstheme="minorHAnsi"/>
          <w:i/>
          <w:iCs/>
        </w:rPr>
        <w:t>Ordnance, Munitions and Explosives</w:t>
      </w:r>
    </w:p>
    <w:p w14:paraId="5CBA0ADA" w14:textId="77777777" w:rsidR="00370EAE" w:rsidRPr="00F51A40" w:rsidRDefault="00370EAE" w:rsidP="00F51A40">
      <w:pPr>
        <w:spacing w:line="240" w:lineRule="auto"/>
        <w:jc w:val="center"/>
        <w:rPr>
          <w:rFonts w:cstheme="minorHAnsi"/>
        </w:rPr>
      </w:pPr>
    </w:p>
    <w:p w14:paraId="683F2B14" w14:textId="77777777" w:rsidR="00370EAE" w:rsidRPr="00F51A40" w:rsidRDefault="00370EAE" w:rsidP="00F51A40">
      <w:pPr>
        <w:spacing w:line="240" w:lineRule="auto"/>
        <w:jc w:val="center"/>
        <w:rPr>
          <w:rFonts w:cstheme="minorHAnsi"/>
        </w:rPr>
      </w:pPr>
      <w:r w:rsidRPr="00F51A40">
        <w:rPr>
          <w:rFonts w:cstheme="minorHAnsi"/>
          <w:noProof/>
        </w:rPr>
        <w:drawing>
          <wp:inline distT="0" distB="0" distL="0" distR="0" wp14:anchorId="435804B3" wp14:editId="22B90FC9">
            <wp:extent cx="2097405" cy="69469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23D5E38B" w14:textId="77777777" w:rsidR="00370EAE" w:rsidRPr="00F51A40" w:rsidRDefault="00370EAE" w:rsidP="00F51A40">
      <w:pPr>
        <w:spacing w:line="240" w:lineRule="auto"/>
        <w:jc w:val="center"/>
        <w:rPr>
          <w:rFonts w:cstheme="minorHAnsi"/>
        </w:rPr>
      </w:pPr>
    </w:p>
    <w:p w14:paraId="5F872077" w14:textId="77777777" w:rsidR="00370EAE" w:rsidRPr="00F51A40" w:rsidRDefault="00370EAE" w:rsidP="00F51A40">
      <w:pPr>
        <w:spacing w:line="240" w:lineRule="auto"/>
        <w:jc w:val="center"/>
        <w:rPr>
          <w:rFonts w:cstheme="minorHAnsi"/>
        </w:rPr>
      </w:pPr>
    </w:p>
    <w:p w14:paraId="556EC627" w14:textId="63A06AE6" w:rsidR="00457A30" w:rsidRPr="00F51A40" w:rsidRDefault="00457A30" w:rsidP="00F51A40">
      <w:pPr>
        <w:spacing w:line="240" w:lineRule="auto"/>
        <w:jc w:val="center"/>
        <w:rPr>
          <w:rFonts w:cstheme="minorHAnsi"/>
          <w:b/>
          <w:bCs/>
          <w:sz w:val="28"/>
          <w:szCs w:val="28"/>
          <w:shd w:val="clear" w:color="auto" w:fill="FAF9F8"/>
        </w:rPr>
      </w:pPr>
      <w:r w:rsidRPr="00F51A40">
        <w:rPr>
          <w:rFonts w:cstheme="minorHAnsi"/>
          <w:b/>
          <w:bCs/>
          <w:sz w:val="28"/>
          <w:szCs w:val="28"/>
          <w:shd w:val="clear" w:color="auto" w:fill="FAF9F8"/>
        </w:rPr>
        <w:t>Scientific Principles of OME Design</w:t>
      </w:r>
    </w:p>
    <w:p w14:paraId="6F7A10C0" w14:textId="18688837" w:rsidR="0049514F" w:rsidRDefault="0049514F" w:rsidP="00F51A40">
      <w:pPr>
        <w:spacing w:line="240" w:lineRule="auto"/>
        <w:jc w:val="center"/>
        <w:rPr>
          <w:rFonts w:cstheme="minorHAnsi"/>
          <w:b/>
          <w:bCs/>
          <w:sz w:val="28"/>
          <w:szCs w:val="28"/>
          <w:shd w:val="clear" w:color="auto" w:fill="FAF9F8"/>
        </w:rPr>
      </w:pPr>
      <w:r w:rsidRPr="00F51A40">
        <w:rPr>
          <w:rFonts w:cstheme="minorHAnsi"/>
          <w:b/>
          <w:bCs/>
          <w:sz w:val="28"/>
          <w:szCs w:val="28"/>
          <w:shd w:val="clear" w:color="auto" w:fill="FAF9F8"/>
        </w:rPr>
        <w:t>ACDB</w:t>
      </w:r>
      <w:r w:rsidR="00457A30" w:rsidRPr="00F51A40">
        <w:rPr>
          <w:rFonts w:cstheme="minorHAnsi"/>
          <w:b/>
          <w:bCs/>
          <w:sz w:val="28"/>
          <w:szCs w:val="28"/>
          <w:shd w:val="clear" w:color="auto" w:fill="FAF9F8"/>
        </w:rPr>
        <w:t>60</w:t>
      </w:r>
      <w:r w:rsidR="009876B8">
        <w:rPr>
          <w:rFonts w:cstheme="minorHAnsi"/>
          <w:b/>
          <w:bCs/>
          <w:sz w:val="28"/>
          <w:szCs w:val="28"/>
          <w:shd w:val="clear" w:color="auto" w:fill="FAF9F8"/>
        </w:rPr>
        <w:t>22</w:t>
      </w:r>
    </w:p>
    <w:p w14:paraId="2C0114A7" w14:textId="77777777" w:rsidR="00F51A40" w:rsidRPr="00F51A40" w:rsidRDefault="00F51A40" w:rsidP="00F51A40">
      <w:pPr>
        <w:spacing w:line="240" w:lineRule="auto"/>
        <w:jc w:val="center"/>
        <w:rPr>
          <w:rFonts w:cstheme="minorHAnsi"/>
          <w:b/>
          <w:bCs/>
          <w:sz w:val="28"/>
          <w:szCs w:val="28"/>
          <w:shd w:val="clear" w:color="auto" w:fill="FAF9F8"/>
        </w:rPr>
      </w:pPr>
    </w:p>
    <w:p w14:paraId="060DF2DB" w14:textId="77777777" w:rsidR="00F51A40" w:rsidRPr="00F51A40" w:rsidRDefault="00F51A40" w:rsidP="00F51A40">
      <w:pPr>
        <w:spacing w:line="240" w:lineRule="auto"/>
        <w:jc w:val="center"/>
        <w:rPr>
          <w:rFonts w:cstheme="minorHAnsi"/>
          <w:b/>
          <w:bCs/>
          <w:sz w:val="40"/>
          <w:szCs w:val="40"/>
          <w:shd w:val="clear" w:color="auto" w:fill="FAF9F8"/>
        </w:rPr>
      </w:pPr>
    </w:p>
    <w:p w14:paraId="05590750" w14:textId="77777777" w:rsidR="006147C9" w:rsidRPr="006147C9" w:rsidRDefault="006147C9" w:rsidP="006147C9">
      <w:pPr>
        <w:spacing w:line="240" w:lineRule="auto"/>
        <w:ind w:left="432"/>
        <w:jc w:val="center"/>
        <w:rPr>
          <w:b/>
          <w:bCs/>
          <w:sz w:val="40"/>
          <w:szCs w:val="40"/>
        </w:rPr>
      </w:pPr>
      <w:r w:rsidRPr="006147C9">
        <w:rPr>
          <w:b/>
          <w:bCs/>
          <w:sz w:val="40"/>
          <w:szCs w:val="40"/>
        </w:rPr>
        <w:t>OME Safety Management and Legislation</w:t>
      </w:r>
    </w:p>
    <w:p w14:paraId="3498B4ED" w14:textId="77777777" w:rsidR="00370EAE" w:rsidRDefault="00370EAE" w:rsidP="00504584">
      <w:pPr>
        <w:spacing w:line="240" w:lineRule="auto"/>
        <w:jc w:val="center"/>
        <w:rPr>
          <w:sz w:val="36"/>
          <w:szCs w:val="36"/>
        </w:rPr>
      </w:pPr>
    </w:p>
    <w:p w14:paraId="51C56D83" w14:textId="1C31EE12" w:rsidR="00224D88" w:rsidRDefault="00224D88" w:rsidP="00504584">
      <w:pPr>
        <w:spacing w:line="240" w:lineRule="auto"/>
        <w:jc w:val="center"/>
        <w:rPr>
          <w:noProof/>
          <w:sz w:val="36"/>
          <w:szCs w:val="36"/>
        </w:rPr>
      </w:pPr>
    </w:p>
    <w:p w14:paraId="4B94E80F" w14:textId="77777777" w:rsidR="00457A30" w:rsidRDefault="00457A30" w:rsidP="00F51A40">
      <w:pPr>
        <w:spacing w:line="240" w:lineRule="auto"/>
        <w:rPr>
          <w:noProof/>
          <w:sz w:val="36"/>
          <w:szCs w:val="36"/>
        </w:rPr>
      </w:pPr>
    </w:p>
    <w:p w14:paraId="45BDC3EE" w14:textId="77777777" w:rsidR="00457A30" w:rsidRDefault="00457A30" w:rsidP="00504584">
      <w:pPr>
        <w:spacing w:line="240" w:lineRule="auto"/>
        <w:jc w:val="center"/>
        <w:rPr>
          <w:noProof/>
          <w:sz w:val="36"/>
          <w:szCs w:val="36"/>
        </w:rPr>
      </w:pPr>
    </w:p>
    <w:p w14:paraId="7B682995" w14:textId="77777777" w:rsidR="00457A30" w:rsidRDefault="00457A30" w:rsidP="00504584">
      <w:pPr>
        <w:spacing w:line="240" w:lineRule="auto"/>
        <w:jc w:val="center"/>
        <w:rPr>
          <w:noProof/>
          <w:sz w:val="36"/>
          <w:szCs w:val="36"/>
        </w:rPr>
      </w:pPr>
    </w:p>
    <w:p w14:paraId="0C49A55D" w14:textId="77777777" w:rsidR="00370EAE" w:rsidRDefault="00370EAE" w:rsidP="00504584">
      <w:pPr>
        <w:spacing w:line="240" w:lineRule="auto"/>
        <w:jc w:val="center"/>
        <w:rPr>
          <w:sz w:val="36"/>
          <w:szCs w:val="36"/>
        </w:rPr>
      </w:pPr>
    </w:p>
    <w:p w14:paraId="42EB91AD" w14:textId="3CE803FC" w:rsidR="00370EAE" w:rsidRPr="0049514F" w:rsidRDefault="0049169D" w:rsidP="006A3C0B">
      <w:pPr>
        <w:spacing w:line="240" w:lineRule="auto"/>
        <w:ind w:left="720"/>
        <w:jc w:val="center"/>
        <w:rPr>
          <w:i/>
          <w:iCs/>
          <w:sz w:val="24"/>
          <w:szCs w:val="24"/>
        </w:rPr>
      </w:pPr>
      <w:r w:rsidRPr="0049514F">
        <w:rPr>
          <w:i/>
          <w:iCs/>
          <w:sz w:val="24"/>
          <w:szCs w:val="24"/>
        </w:rPr>
        <w:t>Natalie Coplin - 2113351</w:t>
      </w:r>
    </w:p>
    <w:p w14:paraId="62406A29" w14:textId="77777777" w:rsidR="00370EAE" w:rsidRPr="0049514F" w:rsidRDefault="00370EAE" w:rsidP="006A3C0B">
      <w:pPr>
        <w:spacing w:line="240" w:lineRule="auto"/>
        <w:ind w:left="720"/>
        <w:jc w:val="center"/>
        <w:rPr>
          <w:sz w:val="24"/>
          <w:szCs w:val="24"/>
        </w:rPr>
      </w:pPr>
    </w:p>
    <w:p w14:paraId="5C358D05" w14:textId="5584F897" w:rsidR="00370EAE" w:rsidRPr="0049514F" w:rsidRDefault="00370EAE" w:rsidP="006A3C0B">
      <w:pPr>
        <w:spacing w:line="240" w:lineRule="auto"/>
        <w:ind w:left="720"/>
        <w:jc w:val="center"/>
        <w:rPr>
          <w:i/>
          <w:iCs/>
          <w:sz w:val="24"/>
          <w:szCs w:val="24"/>
        </w:rPr>
      </w:pPr>
      <w:r w:rsidRPr="0049514F">
        <w:rPr>
          <w:i/>
          <w:iCs/>
          <w:sz w:val="24"/>
          <w:szCs w:val="24"/>
        </w:rPr>
        <w:t xml:space="preserve">Date </w:t>
      </w:r>
      <w:r w:rsidR="0049514F">
        <w:rPr>
          <w:i/>
          <w:iCs/>
          <w:sz w:val="24"/>
          <w:szCs w:val="24"/>
        </w:rPr>
        <w:t>–</w:t>
      </w:r>
      <w:r w:rsidR="001D2E10" w:rsidRPr="0049514F">
        <w:rPr>
          <w:i/>
          <w:iCs/>
          <w:sz w:val="24"/>
          <w:szCs w:val="24"/>
        </w:rPr>
        <w:t xml:space="preserve"> </w:t>
      </w:r>
      <w:r w:rsidR="00962CA5">
        <w:rPr>
          <w:i/>
          <w:iCs/>
          <w:sz w:val="24"/>
          <w:szCs w:val="24"/>
        </w:rPr>
        <w:t>12</w:t>
      </w:r>
      <w:r w:rsidR="00457A30">
        <w:rPr>
          <w:i/>
          <w:iCs/>
          <w:sz w:val="24"/>
          <w:szCs w:val="24"/>
        </w:rPr>
        <w:t>/2025</w:t>
      </w:r>
    </w:p>
    <w:p w14:paraId="749FD42F" w14:textId="69941160" w:rsidR="0014256E" w:rsidRPr="0049514F" w:rsidRDefault="0014256E" w:rsidP="006A3C0B">
      <w:pPr>
        <w:tabs>
          <w:tab w:val="left" w:pos="5649"/>
        </w:tabs>
        <w:spacing w:line="240" w:lineRule="auto"/>
        <w:ind w:left="720"/>
        <w:jc w:val="center"/>
        <w:rPr>
          <w:sz w:val="24"/>
          <w:szCs w:val="24"/>
        </w:rPr>
      </w:pPr>
    </w:p>
    <w:p w14:paraId="1941428E" w14:textId="214FD6C0" w:rsidR="00370EAE" w:rsidRPr="0049514F" w:rsidRDefault="00370EAE" w:rsidP="006A3C0B">
      <w:pPr>
        <w:tabs>
          <w:tab w:val="left" w:pos="5649"/>
        </w:tabs>
        <w:spacing w:line="240" w:lineRule="auto"/>
        <w:ind w:left="720"/>
        <w:jc w:val="center"/>
        <w:rPr>
          <w:sz w:val="24"/>
          <w:szCs w:val="24"/>
        </w:rPr>
      </w:pPr>
    </w:p>
    <w:p w14:paraId="36A84BF1" w14:textId="4120AE04" w:rsidR="00370EAE" w:rsidRPr="0049514F" w:rsidRDefault="00370EAE" w:rsidP="006A3C0B">
      <w:pPr>
        <w:spacing w:line="240" w:lineRule="auto"/>
        <w:ind w:left="720"/>
        <w:jc w:val="center"/>
        <w:rPr>
          <w:i/>
          <w:iCs/>
          <w:sz w:val="24"/>
          <w:szCs w:val="24"/>
        </w:rPr>
      </w:pPr>
      <w:r w:rsidRPr="0049514F">
        <w:rPr>
          <w:sz w:val="24"/>
          <w:szCs w:val="24"/>
        </w:rPr>
        <w:t xml:space="preserve">Lecturer: </w:t>
      </w:r>
      <w:r w:rsidR="00962CA5">
        <w:rPr>
          <w:i/>
          <w:iCs/>
          <w:sz w:val="24"/>
          <w:szCs w:val="24"/>
        </w:rPr>
        <w:t>SSO</w:t>
      </w:r>
    </w:p>
    <w:p w14:paraId="55E99145" w14:textId="77777777" w:rsidR="0049169D" w:rsidRDefault="0049169D" w:rsidP="009A66BB">
      <w:pPr>
        <w:spacing w:line="240" w:lineRule="auto"/>
        <w:jc w:val="both"/>
        <w:rPr>
          <w:i/>
          <w:iCs/>
        </w:rPr>
      </w:pPr>
    </w:p>
    <w:p w14:paraId="7898EE87" w14:textId="77777777" w:rsidR="0049169D" w:rsidRDefault="0049169D" w:rsidP="009A66BB">
      <w:pPr>
        <w:spacing w:line="240" w:lineRule="auto"/>
        <w:jc w:val="both"/>
      </w:pPr>
    </w:p>
    <w:sdt>
      <w:sdtPr>
        <w:rPr>
          <w:rFonts w:asciiTheme="minorHAnsi" w:eastAsiaTheme="minorEastAsia" w:hAnsiTheme="minorHAnsi" w:cstheme="minorBidi"/>
          <w:color w:val="auto"/>
          <w:sz w:val="22"/>
          <w:szCs w:val="22"/>
          <w:lang w:val="en-GB" w:eastAsia="zh-CN"/>
        </w:rPr>
        <w:id w:val="-270315034"/>
        <w:docPartObj>
          <w:docPartGallery w:val="Table of Contents"/>
          <w:docPartUnique/>
        </w:docPartObj>
      </w:sdtPr>
      <w:sdtEndPr>
        <w:rPr>
          <w:b/>
          <w:bCs/>
          <w:noProof/>
        </w:rPr>
      </w:sdtEndPr>
      <w:sdtContent>
        <w:p w14:paraId="5EDFDCD8" w14:textId="52C3A546" w:rsidR="00753BC0" w:rsidRDefault="00753BC0" w:rsidP="00325998">
          <w:pPr>
            <w:pStyle w:val="TOCHeading"/>
            <w:numPr>
              <w:ilvl w:val="0"/>
              <w:numId w:val="0"/>
            </w:numPr>
            <w:jc w:val="both"/>
          </w:pPr>
          <w:r>
            <w:t>Contents</w:t>
          </w:r>
        </w:p>
        <w:p w14:paraId="3102AE98" w14:textId="63CCF0E2" w:rsidR="005C5D72" w:rsidRDefault="00753BC0">
          <w:pPr>
            <w:pStyle w:val="TOC2"/>
            <w:tabs>
              <w:tab w:val="right" w:leader="dot" w:pos="9628"/>
            </w:tabs>
            <w:rPr>
              <w:noProof/>
              <w:kern w:val="2"/>
              <w:sz w:val="24"/>
              <w:szCs w:val="24"/>
              <w:lang w:eastAsia="en-GB"/>
              <w14:ligatures w14:val="standardContextual"/>
            </w:rPr>
          </w:pPr>
          <w:r>
            <w:fldChar w:fldCharType="begin"/>
          </w:r>
          <w:r>
            <w:instrText xml:space="preserve"> TOC \o "1-3" \h \z \u </w:instrText>
          </w:r>
          <w:r>
            <w:fldChar w:fldCharType="separate"/>
          </w:r>
          <w:hyperlink w:anchor="_Toc217045486" w:history="1">
            <w:r w:rsidR="005C5D72" w:rsidRPr="00DD293D">
              <w:rPr>
                <w:rStyle w:val="Hyperlink"/>
                <w:noProof/>
              </w:rPr>
              <w:t>Table of Figures</w:t>
            </w:r>
            <w:r w:rsidR="005C5D72">
              <w:rPr>
                <w:noProof/>
                <w:webHidden/>
              </w:rPr>
              <w:tab/>
            </w:r>
            <w:r w:rsidR="005C5D72">
              <w:rPr>
                <w:noProof/>
                <w:webHidden/>
              </w:rPr>
              <w:fldChar w:fldCharType="begin"/>
            </w:r>
            <w:r w:rsidR="005C5D72">
              <w:rPr>
                <w:noProof/>
                <w:webHidden/>
              </w:rPr>
              <w:instrText xml:space="preserve"> PAGEREF _Toc217045486 \h </w:instrText>
            </w:r>
            <w:r w:rsidR="005C5D72">
              <w:rPr>
                <w:noProof/>
                <w:webHidden/>
              </w:rPr>
            </w:r>
            <w:r w:rsidR="005C5D72">
              <w:rPr>
                <w:noProof/>
                <w:webHidden/>
              </w:rPr>
              <w:fldChar w:fldCharType="separate"/>
            </w:r>
            <w:r w:rsidR="005C5D72">
              <w:rPr>
                <w:noProof/>
                <w:webHidden/>
              </w:rPr>
              <w:t>3</w:t>
            </w:r>
            <w:r w:rsidR="005C5D72">
              <w:rPr>
                <w:noProof/>
                <w:webHidden/>
              </w:rPr>
              <w:fldChar w:fldCharType="end"/>
            </w:r>
          </w:hyperlink>
        </w:p>
        <w:p w14:paraId="4EF0C2E7" w14:textId="25FE1C9C" w:rsidR="005C5D72" w:rsidRDefault="005C5D72">
          <w:pPr>
            <w:pStyle w:val="TOC2"/>
            <w:tabs>
              <w:tab w:val="right" w:leader="dot" w:pos="9628"/>
            </w:tabs>
            <w:rPr>
              <w:noProof/>
              <w:kern w:val="2"/>
              <w:sz w:val="24"/>
              <w:szCs w:val="24"/>
              <w:lang w:eastAsia="en-GB"/>
              <w14:ligatures w14:val="standardContextual"/>
            </w:rPr>
          </w:pPr>
          <w:hyperlink w:anchor="_Toc217045487" w:history="1">
            <w:r w:rsidRPr="00DD293D">
              <w:rPr>
                <w:rStyle w:val="Hyperlink"/>
                <w:noProof/>
              </w:rPr>
              <w:t>Table of Tables</w:t>
            </w:r>
            <w:r>
              <w:rPr>
                <w:noProof/>
                <w:webHidden/>
              </w:rPr>
              <w:tab/>
            </w:r>
            <w:r>
              <w:rPr>
                <w:noProof/>
                <w:webHidden/>
              </w:rPr>
              <w:fldChar w:fldCharType="begin"/>
            </w:r>
            <w:r>
              <w:rPr>
                <w:noProof/>
                <w:webHidden/>
              </w:rPr>
              <w:instrText xml:space="preserve"> PAGEREF _Toc217045487 \h </w:instrText>
            </w:r>
            <w:r>
              <w:rPr>
                <w:noProof/>
                <w:webHidden/>
              </w:rPr>
            </w:r>
            <w:r>
              <w:rPr>
                <w:noProof/>
                <w:webHidden/>
              </w:rPr>
              <w:fldChar w:fldCharType="separate"/>
            </w:r>
            <w:r>
              <w:rPr>
                <w:noProof/>
                <w:webHidden/>
              </w:rPr>
              <w:t>4</w:t>
            </w:r>
            <w:r>
              <w:rPr>
                <w:noProof/>
                <w:webHidden/>
              </w:rPr>
              <w:fldChar w:fldCharType="end"/>
            </w:r>
          </w:hyperlink>
        </w:p>
        <w:p w14:paraId="0571EEEA" w14:textId="2791C9BE" w:rsidR="005C5D72" w:rsidRDefault="005C5D72">
          <w:pPr>
            <w:pStyle w:val="TOC1"/>
            <w:tabs>
              <w:tab w:val="right" w:leader="dot" w:pos="9628"/>
            </w:tabs>
            <w:rPr>
              <w:noProof/>
              <w:kern w:val="2"/>
              <w:sz w:val="24"/>
              <w:szCs w:val="24"/>
              <w:lang w:eastAsia="en-GB"/>
              <w14:ligatures w14:val="standardContextual"/>
            </w:rPr>
          </w:pPr>
          <w:hyperlink w:anchor="_Toc217045488" w:history="1">
            <w:r w:rsidRPr="00DD293D">
              <w:rPr>
                <w:rStyle w:val="Hyperlink"/>
                <w:noProof/>
              </w:rPr>
              <w:t>Abstract</w:t>
            </w:r>
            <w:r>
              <w:rPr>
                <w:noProof/>
                <w:webHidden/>
              </w:rPr>
              <w:tab/>
            </w:r>
            <w:r>
              <w:rPr>
                <w:noProof/>
                <w:webHidden/>
              </w:rPr>
              <w:fldChar w:fldCharType="begin"/>
            </w:r>
            <w:r>
              <w:rPr>
                <w:noProof/>
                <w:webHidden/>
              </w:rPr>
              <w:instrText xml:space="preserve"> PAGEREF _Toc217045488 \h </w:instrText>
            </w:r>
            <w:r>
              <w:rPr>
                <w:noProof/>
                <w:webHidden/>
              </w:rPr>
            </w:r>
            <w:r>
              <w:rPr>
                <w:noProof/>
                <w:webHidden/>
              </w:rPr>
              <w:fldChar w:fldCharType="separate"/>
            </w:r>
            <w:r>
              <w:rPr>
                <w:noProof/>
                <w:webHidden/>
              </w:rPr>
              <w:t>5</w:t>
            </w:r>
            <w:r>
              <w:rPr>
                <w:noProof/>
                <w:webHidden/>
              </w:rPr>
              <w:fldChar w:fldCharType="end"/>
            </w:r>
          </w:hyperlink>
        </w:p>
        <w:p w14:paraId="7EE7360F" w14:textId="42FC84B1" w:rsidR="005C5D72" w:rsidRDefault="005C5D72">
          <w:pPr>
            <w:pStyle w:val="TOC1"/>
            <w:tabs>
              <w:tab w:val="left" w:pos="440"/>
              <w:tab w:val="right" w:leader="dot" w:pos="9628"/>
            </w:tabs>
            <w:rPr>
              <w:noProof/>
              <w:kern w:val="2"/>
              <w:sz w:val="24"/>
              <w:szCs w:val="24"/>
              <w:lang w:eastAsia="en-GB"/>
              <w14:ligatures w14:val="standardContextual"/>
            </w:rPr>
          </w:pPr>
          <w:hyperlink w:anchor="_Toc217045489" w:history="1">
            <w:r w:rsidRPr="00DD293D">
              <w:rPr>
                <w:rStyle w:val="Hyperlink"/>
                <w:noProof/>
              </w:rPr>
              <w:t>1</w:t>
            </w:r>
            <w:r>
              <w:rPr>
                <w:noProof/>
                <w:kern w:val="2"/>
                <w:sz w:val="24"/>
                <w:szCs w:val="24"/>
                <w:lang w:eastAsia="en-GB"/>
                <w14:ligatures w14:val="standardContextual"/>
              </w:rPr>
              <w:tab/>
            </w:r>
            <w:r w:rsidRPr="00DD293D">
              <w:rPr>
                <w:rStyle w:val="Hyperlink"/>
                <w:noProof/>
              </w:rPr>
              <w:t>Introduction</w:t>
            </w:r>
            <w:r>
              <w:rPr>
                <w:noProof/>
                <w:webHidden/>
              </w:rPr>
              <w:tab/>
            </w:r>
            <w:r>
              <w:rPr>
                <w:noProof/>
                <w:webHidden/>
              </w:rPr>
              <w:fldChar w:fldCharType="begin"/>
            </w:r>
            <w:r>
              <w:rPr>
                <w:noProof/>
                <w:webHidden/>
              </w:rPr>
              <w:instrText xml:space="preserve"> PAGEREF _Toc217045489 \h </w:instrText>
            </w:r>
            <w:r>
              <w:rPr>
                <w:noProof/>
                <w:webHidden/>
              </w:rPr>
            </w:r>
            <w:r>
              <w:rPr>
                <w:noProof/>
                <w:webHidden/>
              </w:rPr>
              <w:fldChar w:fldCharType="separate"/>
            </w:r>
            <w:r>
              <w:rPr>
                <w:noProof/>
                <w:webHidden/>
              </w:rPr>
              <w:t>6</w:t>
            </w:r>
            <w:r>
              <w:rPr>
                <w:noProof/>
                <w:webHidden/>
              </w:rPr>
              <w:fldChar w:fldCharType="end"/>
            </w:r>
          </w:hyperlink>
        </w:p>
        <w:p w14:paraId="0711E05A" w14:textId="54714291" w:rsidR="005C5D72" w:rsidRDefault="005C5D72">
          <w:pPr>
            <w:pStyle w:val="TOC2"/>
            <w:tabs>
              <w:tab w:val="left" w:pos="960"/>
              <w:tab w:val="right" w:leader="dot" w:pos="9628"/>
            </w:tabs>
            <w:rPr>
              <w:noProof/>
              <w:kern w:val="2"/>
              <w:sz w:val="24"/>
              <w:szCs w:val="24"/>
              <w:lang w:eastAsia="en-GB"/>
              <w14:ligatures w14:val="standardContextual"/>
            </w:rPr>
          </w:pPr>
          <w:hyperlink w:anchor="_Toc217045490" w:history="1">
            <w:r w:rsidRPr="00DD293D">
              <w:rPr>
                <w:rStyle w:val="Hyperlink"/>
                <w:noProof/>
                <w:lang w:eastAsia="en-US"/>
              </w:rPr>
              <w:t>1.1</w:t>
            </w:r>
            <w:r>
              <w:rPr>
                <w:noProof/>
                <w:kern w:val="2"/>
                <w:sz w:val="24"/>
                <w:szCs w:val="24"/>
                <w:lang w:eastAsia="en-GB"/>
                <w14:ligatures w14:val="standardContextual"/>
              </w:rPr>
              <w:tab/>
            </w:r>
            <w:r w:rsidRPr="00DD293D">
              <w:rPr>
                <w:rStyle w:val="Hyperlink"/>
                <w:noProof/>
                <w:lang w:eastAsia="en-US"/>
              </w:rPr>
              <w:t>Context</w:t>
            </w:r>
            <w:r>
              <w:rPr>
                <w:noProof/>
                <w:webHidden/>
              </w:rPr>
              <w:tab/>
            </w:r>
            <w:r>
              <w:rPr>
                <w:noProof/>
                <w:webHidden/>
              </w:rPr>
              <w:fldChar w:fldCharType="begin"/>
            </w:r>
            <w:r>
              <w:rPr>
                <w:noProof/>
                <w:webHidden/>
              </w:rPr>
              <w:instrText xml:space="preserve"> PAGEREF _Toc217045490 \h </w:instrText>
            </w:r>
            <w:r>
              <w:rPr>
                <w:noProof/>
                <w:webHidden/>
              </w:rPr>
            </w:r>
            <w:r>
              <w:rPr>
                <w:noProof/>
                <w:webHidden/>
              </w:rPr>
              <w:fldChar w:fldCharType="separate"/>
            </w:r>
            <w:r>
              <w:rPr>
                <w:noProof/>
                <w:webHidden/>
              </w:rPr>
              <w:t>6</w:t>
            </w:r>
            <w:r>
              <w:rPr>
                <w:noProof/>
                <w:webHidden/>
              </w:rPr>
              <w:fldChar w:fldCharType="end"/>
            </w:r>
          </w:hyperlink>
        </w:p>
        <w:p w14:paraId="53D89CC2" w14:textId="40BF7617" w:rsidR="005C5D72" w:rsidRDefault="005C5D72">
          <w:pPr>
            <w:pStyle w:val="TOC1"/>
            <w:tabs>
              <w:tab w:val="left" w:pos="440"/>
              <w:tab w:val="right" w:leader="dot" w:pos="9628"/>
            </w:tabs>
            <w:rPr>
              <w:noProof/>
              <w:kern w:val="2"/>
              <w:sz w:val="24"/>
              <w:szCs w:val="24"/>
              <w:lang w:eastAsia="en-GB"/>
              <w14:ligatures w14:val="standardContextual"/>
            </w:rPr>
          </w:pPr>
          <w:hyperlink w:anchor="_Toc217045491" w:history="1">
            <w:r w:rsidRPr="00DD293D">
              <w:rPr>
                <w:rStyle w:val="Hyperlink"/>
                <w:noProof/>
              </w:rPr>
              <w:t>2</w:t>
            </w:r>
            <w:r>
              <w:rPr>
                <w:noProof/>
                <w:kern w:val="2"/>
                <w:sz w:val="24"/>
                <w:szCs w:val="24"/>
                <w:lang w:eastAsia="en-GB"/>
                <w14:ligatures w14:val="standardContextual"/>
              </w:rPr>
              <w:tab/>
            </w:r>
            <w:r w:rsidRPr="00DD293D">
              <w:rPr>
                <w:rStyle w:val="Hyperlink"/>
                <w:noProof/>
              </w:rPr>
              <w:t>Technical Assessment</w:t>
            </w:r>
            <w:r>
              <w:rPr>
                <w:noProof/>
                <w:webHidden/>
              </w:rPr>
              <w:tab/>
            </w:r>
            <w:r>
              <w:rPr>
                <w:noProof/>
                <w:webHidden/>
              </w:rPr>
              <w:fldChar w:fldCharType="begin"/>
            </w:r>
            <w:r>
              <w:rPr>
                <w:noProof/>
                <w:webHidden/>
              </w:rPr>
              <w:instrText xml:space="preserve"> PAGEREF _Toc217045491 \h </w:instrText>
            </w:r>
            <w:r>
              <w:rPr>
                <w:noProof/>
                <w:webHidden/>
              </w:rPr>
            </w:r>
            <w:r>
              <w:rPr>
                <w:noProof/>
                <w:webHidden/>
              </w:rPr>
              <w:fldChar w:fldCharType="separate"/>
            </w:r>
            <w:r>
              <w:rPr>
                <w:noProof/>
                <w:webHidden/>
              </w:rPr>
              <w:t>7</w:t>
            </w:r>
            <w:r>
              <w:rPr>
                <w:noProof/>
                <w:webHidden/>
              </w:rPr>
              <w:fldChar w:fldCharType="end"/>
            </w:r>
          </w:hyperlink>
        </w:p>
        <w:p w14:paraId="3802A3EE" w14:textId="17CA7A0B" w:rsidR="005C5D72" w:rsidRDefault="005C5D72">
          <w:pPr>
            <w:pStyle w:val="TOC2"/>
            <w:tabs>
              <w:tab w:val="left" w:pos="960"/>
              <w:tab w:val="right" w:leader="dot" w:pos="9628"/>
            </w:tabs>
            <w:rPr>
              <w:noProof/>
              <w:kern w:val="2"/>
              <w:sz w:val="24"/>
              <w:szCs w:val="24"/>
              <w:lang w:eastAsia="en-GB"/>
              <w14:ligatures w14:val="standardContextual"/>
            </w:rPr>
          </w:pPr>
          <w:hyperlink w:anchor="_Toc217045492" w:history="1">
            <w:r w:rsidRPr="00DD293D">
              <w:rPr>
                <w:rStyle w:val="Hyperlink"/>
                <w:noProof/>
              </w:rPr>
              <w:t>2.1</w:t>
            </w:r>
            <w:r>
              <w:rPr>
                <w:noProof/>
                <w:kern w:val="2"/>
                <w:sz w:val="24"/>
                <w:szCs w:val="24"/>
                <w:lang w:eastAsia="en-GB"/>
                <w14:ligatures w14:val="standardContextual"/>
              </w:rPr>
              <w:tab/>
            </w:r>
            <w:r w:rsidRPr="00DD293D">
              <w:rPr>
                <w:rStyle w:val="Hyperlink"/>
                <w:noProof/>
              </w:rPr>
              <w:t>General Comments</w:t>
            </w:r>
            <w:r>
              <w:rPr>
                <w:noProof/>
                <w:webHidden/>
              </w:rPr>
              <w:tab/>
            </w:r>
            <w:r>
              <w:rPr>
                <w:noProof/>
                <w:webHidden/>
              </w:rPr>
              <w:fldChar w:fldCharType="begin"/>
            </w:r>
            <w:r>
              <w:rPr>
                <w:noProof/>
                <w:webHidden/>
              </w:rPr>
              <w:instrText xml:space="preserve"> PAGEREF _Toc217045492 \h </w:instrText>
            </w:r>
            <w:r>
              <w:rPr>
                <w:noProof/>
                <w:webHidden/>
              </w:rPr>
            </w:r>
            <w:r>
              <w:rPr>
                <w:noProof/>
                <w:webHidden/>
              </w:rPr>
              <w:fldChar w:fldCharType="separate"/>
            </w:r>
            <w:r>
              <w:rPr>
                <w:noProof/>
                <w:webHidden/>
              </w:rPr>
              <w:t>7</w:t>
            </w:r>
            <w:r>
              <w:rPr>
                <w:noProof/>
                <w:webHidden/>
              </w:rPr>
              <w:fldChar w:fldCharType="end"/>
            </w:r>
          </w:hyperlink>
        </w:p>
        <w:p w14:paraId="5857B90D" w14:textId="41DEC3E3" w:rsidR="005C5D72" w:rsidRDefault="005C5D72">
          <w:pPr>
            <w:pStyle w:val="TOC2"/>
            <w:tabs>
              <w:tab w:val="left" w:pos="960"/>
              <w:tab w:val="right" w:leader="dot" w:pos="9628"/>
            </w:tabs>
            <w:rPr>
              <w:noProof/>
              <w:kern w:val="2"/>
              <w:sz w:val="24"/>
              <w:szCs w:val="24"/>
              <w:lang w:eastAsia="en-GB"/>
              <w14:ligatures w14:val="standardContextual"/>
            </w:rPr>
          </w:pPr>
          <w:hyperlink w:anchor="_Toc217045493" w:history="1">
            <w:r w:rsidRPr="00DD293D">
              <w:rPr>
                <w:rStyle w:val="Hyperlink"/>
                <w:noProof/>
              </w:rPr>
              <w:t>2.2</w:t>
            </w:r>
            <w:r>
              <w:rPr>
                <w:noProof/>
                <w:kern w:val="2"/>
                <w:sz w:val="24"/>
                <w:szCs w:val="24"/>
                <w:lang w:eastAsia="en-GB"/>
                <w14:ligatures w14:val="standardContextual"/>
              </w:rPr>
              <w:tab/>
            </w:r>
            <w:r w:rsidRPr="00DD293D">
              <w:rPr>
                <w:rStyle w:val="Hyperlink"/>
                <w:noProof/>
              </w:rPr>
              <w:t>NEQ and Compatibility Groups</w:t>
            </w:r>
            <w:r>
              <w:rPr>
                <w:noProof/>
                <w:webHidden/>
              </w:rPr>
              <w:tab/>
            </w:r>
            <w:r>
              <w:rPr>
                <w:noProof/>
                <w:webHidden/>
              </w:rPr>
              <w:fldChar w:fldCharType="begin"/>
            </w:r>
            <w:r>
              <w:rPr>
                <w:noProof/>
                <w:webHidden/>
              </w:rPr>
              <w:instrText xml:space="preserve"> PAGEREF _Toc217045493 \h </w:instrText>
            </w:r>
            <w:r>
              <w:rPr>
                <w:noProof/>
                <w:webHidden/>
              </w:rPr>
            </w:r>
            <w:r>
              <w:rPr>
                <w:noProof/>
                <w:webHidden/>
              </w:rPr>
              <w:fldChar w:fldCharType="separate"/>
            </w:r>
            <w:r>
              <w:rPr>
                <w:noProof/>
                <w:webHidden/>
              </w:rPr>
              <w:t>8</w:t>
            </w:r>
            <w:r>
              <w:rPr>
                <w:noProof/>
                <w:webHidden/>
              </w:rPr>
              <w:fldChar w:fldCharType="end"/>
            </w:r>
          </w:hyperlink>
        </w:p>
        <w:p w14:paraId="38630E86" w14:textId="1975D415" w:rsidR="005C5D72" w:rsidRDefault="005C5D72">
          <w:pPr>
            <w:pStyle w:val="TOC2"/>
            <w:tabs>
              <w:tab w:val="left" w:pos="960"/>
              <w:tab w:val="right" w:leader="dot" w:pos="9628"/>
            </w:tabs>
            <w:rPr>
              <w:noProof/>
              <w:kern w:val="2"/>
              <w:sz w:val="24"/>
              <w:szCs w:val="24"/>
              <w:lang w:eastAsia="en-GB"/>
              <w14:ligatures w14:val="standardContextual"/>
            </w:rPr>
          </w:pPr>
          <w:hyperlink w:anchor="_Toc217045494" w:history="1">
            <w:r w:rsidRPr="00DD293D">
              <w:rPr>
                <w:rStyle w:val="Hyperlink"/>
                <w:noProof/>
              </w:rPr>
              <w:t>2.3</w:t>
            </w:r>
            <w:r>
              <w:rPr>
                <w:noProof/>
                <w:kern w:val="2"/>
                <w:sz w:val="24"/>
                <w:szCs w:val="24"/>
                <w:lang w:eastAsia="en-GB"/>
                <w14:ligatures w14:val="standardContextual"/>
              </w:rPr>
              <w:tab/>
            </w:r>
            <w:r w:rsidRPr="00DD293D">
              <w:rPr>
                <w:rStyle w:val="Hyperlink"/>
                <w:noProof/>
              </w:rPr>
              <w:t>Zones</w:t>
            </w:r>
            <w:r>
              <w:rPr>
                <w:noProof/>
                <w:webHidden/>
              </w:rPr>
              <w:tab/>
            </w:r>
            <w:r>
              <w:rPr>
                <w:noProof/>
                <w:webHidden/>
              </w:rPr>
              <w:fldChar w:fldCharType="begin"/>
            </w:r>
            <w:r>
              <w:rPr>
                <w:noProof/>
                <w:webHidden/>
              </w:rPr>
              <w:instrText xml:space="preserve"> PAGEREF _Toc217045494 \h </w:instrText>
            </w:r>
            <w:r>
              <w:rPr>
                <w:noProof/>
                <w:webHidden/>
              </w:rPr>
            </w:r>
            <w:r>
              <w:rPr>
                <w:noProof/>
                <w:webHidden/>
              </w:rPr>
              <w:fldChar w:fldCharType="separate"/>
            </w:r>
            <w:r>
              <w:rPr>
                <w:noProof/>
                <w:webHidden/>
              </w:rPr>
              <w:t>9</w:t>
            </w:r>
            <w:r>
              <w:rPr>
                <w:noProof/>
                <w:webHidden/>
              </w:rPr>
              <w:fldChar w:fldCharType="end"/>
            </w:r>
          </w:hyperlink>
        </w:p>
        <w:p w14:paraId="4B310C9C" w14:textId="72075B5B" w:rsidR="005C5D72" w:rsidRDefault="005C5D72">
          <w:pPr>
            <w:pStyle w:val="TOC3"/>
            <w:tabs>
              <w:tab w:val="left" w:pos="1200"/>
              <w:tab w:val="right" w:leader="dot" w:pos="9628"/>
            </w:tabs>
            <w:rPr>
              <w:noProof/>
              <w:kern w:val="2"/>
              <w:sz w:val="24"/>
              <w:szCs w:val="24"/>
              <w:lang w:eastAsia="en-GB"/>
              <w14:ligatures w14:val="standardContextual"/>
            </w:rPr>
          </w:pPr>
          <w:hyperlink w:anchor="_Toc217045495" w:history="1">
            <w:r w:rsidRPr="00DD293D">
              <w:rPr>
                <w:rStyle w:val="Hyperlink"/>
                <w:noProof/>
              </w:rPr>
              <w:t>2.3.1</w:t>
            </w:r>
            <w:r>
              <w:rPr>
                <w:noProof/>
                <w:kern w:val="2"/>
                <w:sz w:val="24"/>
                <w:szCs w:val="24"/>
                <w:lang w:eastAsia="en-GB"/>
                <w14:ligatures w14:val="standardContextual"/>
              </w:rPr>
              <w:tab/>
            </w:r>
            <w:r w:rsidRPr="00DD293D">
              <w:rPr>
                <w:rStyle w:val="Hyperlink"/>
                <w:noProof/>
              </w:rPr>
              <w:t>Vulnerable Building Distance (VBD)</w:t>
            </w:r>
            <w:r>
              <w:rPr>
                <w:noProof/>
                <w:webHidden/>
              </w:rPr>
              <w:tab/>
            </w:r>
            <w:r>
              <w:rPr>
                <w:noProof/>
                <w:webHidden/>
              </w:rPr>
              <w:fldChar w:fldCharType="begin"/>
            </w:r>
            <w:r>
              <w:rPr>
                <w:noProof/>
                <w:webHidden/>
              </w:rPr>
              <w:instrText xml:space="preserve"> PAGEREF _Toc217045495 \h </w:instrText>
            </w:r>
            <w:r>
              <w:rPr>
                <w:noProof/>
                <w:webHidden/>
              </w:rPr>
            </w:r>
            <w:r>
              <w:rPr>
                <w:noProof/>
                <w:webHidden/>
              </w:rPr>
              <w:fldChar w:fldCharType="separate"/>
            </w:r>
            <w:r>
              <w:rPr>
                <w:noProof/>
                <w:webHidden/>
              </w:rPr>
              <w:t>9</w:t>
            </w:r>
            <w:r>
              <w:rPr>
                <w:noProof/>
                <w:webHidden/>
              </w:rPr>
              <w:fldChar w:fldCharType="end"/>
            </w:r>
          </w:hyperlink>
        </w:p>
        <w:p w14:paraId="33BDA606" w14:textId="417B96A4" w:rsidR="005C5D72" w:rsidRDefault="005C5D72">
          <w:pPr>
            <w:pStyle w:val="TOC3"/>
            <w:tabs>
              <w:tab w:val="left" w:pos="1200"/>
              <w:tab w:val="right" w:leader="dot" w:pos="9628"/>
            </w:tabs>
            <w:rPr>
              <w:noProof/>
              <w:kern w:val="2"/>
              <w:sz w:val="24"/>
              <w:szCs w:val="24"/>
              <w:lang w:eastAsia="en-GB"/>
              <w14:ligatures w14:val="standardContextual"/>
            </w:rPr>
          </w:pPr>
          <w:hyperlink w:anchor="_Toc217045496" w:history="1">
            <w:r w:rsidRPr="00DD293D">
              <w:rPr>
                <w:rStyle w:val="Hyperlink"/>
                <w:noProof/>
              </w:rPr>
              <w:t>2.3.2</w:t>
            </w:r>
            <w:r>
              <w:rPr>
                <w:noProof/>
                <w:kern w:val="2"/>
                <w:sz w:val="24"/>
                <w:szCs w:val="24"/>
                <w:lang w:eastAsia="en-GB"/>
                <w14:ligatures w14:val="standardContextual"/>
              </w:rPr>
              <w:tab/>
            </w:r>
            <w:r w:rsidRPr="00DD293D">
              <w:rPr>
                <w:rStyle w:val="Hyperlink"/>
                <w:noProof/>
              </w:rPr>
              <w:t>Inhabited Building Distances (IBD)</w:t>
            </w:r>
            <w:r>
              <w:rPr>
                <w:noProof/>
                <w:webHidden/>
              </w:rPr>
              <w:tab/>
            </w:r>
            <w:r>
              <w:rPr>
                <w:noProof/>
                <w:webHidden/>
              </w:rPr>
              <w:fldChar w:fldCharType="begin"/>
            </w:r>
            <w:r>
              <w:rPr>
                <w:noProof/>
                <w:webHidden/>
              </w:rPr>
              <w:instrText xml:space="preserve"> PAGEREF _Toc217045496 \h </w:instrText>
            </w:r>
            <w:r>
              <w:rPr>
                <w:noProof/>
                <w:webHidden/>
              </w:rPr>
            </w:r>
            <w:r>
              <w:rPr>
                <w:noProof/>
                <w:webHidden/>
              </w:rPr>
              <w:fldChar w:fldCharType="separate"/>
            </w:r>
            <w:r>
              <w:rPr>
                <w:noProof/>
                <w:webHidden/>
              </w:rPr>
              <w:t>9</w:t>
            </w:r>
            <w:r>
              <w:rPr>
                <w:noProof/>
                <w:webHidden/>
              </w:rPr>
              <w:fldChar w:fldCharType="end"/>
            </w:r>
          </w:hyperlink>
        </w:p>
        <w:p w14:paraId="0D96F67F" w14:textId="17345ED9" w:rsidR="005C5D72" w:rsidRDefault="005C5D72">
          <w:pPr>
            <w:pStyle w:val="TOC3"/>
            <w:tabs>
              <w:tab w:val="left" w:pos="1200"/>
              <w:tab w:val="right" w:leader="dot" w:pos="9628"/>
            </w:tabs>
            <w:rPr>
              <w:noProof/>
              <w:kern w:val="2"/>
              <w:sz w:val="24"/>
              <w:szCs w:val="24"/>
              <w:lang w:eastAsia="en-GB"/>
              <w14:ligatures w14:val="standardContextual"/>
            </w:rPr>
          </w:pPr>
          <w:hyperlink w:anchor="_Toc217045497" w:history="1">
            <w:r w:rsidRPr="00DD293D">
              <w:rPr>
                <w:rStyle w:val="Hyperlink"/>
                <w:noProof/>
              </w:rPr>
              <w:t>2.3.3</w:t>
            </w:r>
            <w:r>
              <w:rPr>
                <w:noProof/>
                <w:kern w:val="2"/>
                <w:sz w:val="24"/>
                <w:szCs w:val="24"/>
                <w:lang w:eastAsia="en-GB"/>
                <w14:ligatures w14:val="standardContextual"/>
              </w:rPr>
              <w:tab/>
            </w:r>
            <w:r w:rsidRPr="00DD293D">
              <w:rPr>
                <w:rStyle w:val="Hyperlink"/>
                <w:noProof/>
              </w:rPr>
              <w:t>Public Traffic Route Distances (PTRD)</w:t>
            </w:r>
            <w:r>
              <w:rPr>
                <w:noProof/>
                <w:webHidden/>
              </w:rPr>
              <w:tab/>
            </w:r>
            <w:r>
              <w:rPr>
                <w:noProof/>
                <w:webHidden/>
              </w:rPr>
              <w:fldChar w:fldCharType="begin"/>
            </w:r>
            <w:r>
              <w:rPr>
                <w:noProof/>
                <w:webHidden/>
              </w:rPr>
              <w:instrText xml:space="preserve"> PAGEREF _Toc217045497 \h </w:instrText>
            </w:r>
            <w:r>
              <w:rPr>
                <w:noProof/>
                <w:webHidden/>
              </w:rPr>
            </w:r>
            <w:r>
              <w:rPr>
                <w:noProof/>
                <w:webHidden/>
              </w:rPr>
              <w:fldChar w:fldCharType="separate"/>
            </w:r>
            <w:r>
              <w:rPr>
                <w:noProof/>
                <w:webHidden/>
              </w:rPr>
              <w:t>9</w:t>
            </w:r>
            <w:r>
              <w:rPr>
                <w:noProof/>
                <w:webHidden/>
              </w:rPr>
              <w:fldChar w:fldCharType="end"/>
            </w:r>
          </w:hyperlink>
        </w:p>
        <w:p w14:paraId="737B1018" w14:textId="369B9461" w:rsidR="005C5D72" w:rsidRDefault="005C5D72">
          <w:pPr>
            <w:pStyle w:val="TOC2"/>
            <w:tabs>
              <w:tab w:val="left" w:pos="960"/>
              <w:tab w:val="right" w:leader="dot" w:pos="9628"/>
            </w:tabs>
            <w:rPr>
              <w:noProof/>
              <w:kern w:val="2"/>
              <w:sz w:val="24"/>
              <w:szCs w:val="24"/>
              <w:lang w:eastAsia="en-GB"/>
              <w14:ligatures w14:val="standardContextual"/>
            </w:rPr>
          </w:pPr>
          <w:hyperlink w:anchor="_Toc217045498" w:history="1">
            <w:r w:rsidRPr="00DD293D">
              <w:rPr>
                <w:rStyle w:val="Hyperlink"/>
                <w:noProof/>
              </w:rPr>
              <w:t>2.4</w:t>
            </w:r>
            <w:r>
              <w:rPr>
                <w:noProof/>
                <w:kern w:val="2"/>
                <w:sz w:val="24"/>
                <w:szCs w:val="24"/>
                <w:lang w:eastAsia="en-GB"/>
                <w14:ligatures w14:val="standardContextual"/>
              </w:rPr>
              <w:tab/>
            </w:r>
            <w:r w:rsidRPr="00DD293D">
              <w:rPr>
                <w:rStyle w:val="Hyperlink"/>
                <w:noProof/>
              </w:rPr>
              <w:t>Quantity Distances</w:t>
            </w:r>
            <w:r>
              <w:rPr>
                <w:noProof/>
                <w:webHidden/>
              </w:rPr>
              <w:tab/>
            </w:r>
            <w:r>
              <w:rPr>
                <w:noProof/>
                <w:webHidden/>
              </w:rPr>
              <w:fldChar w:fldCharType="begin"/>
            </w:r>
            <w:r>
              <w:rPr>
                <w:noProof/>
                <w:webHidden/>
              </w:rPr>
              <w:instrText xml:space="preserve"> PAGEREF _Toc217045498 \h </w:instrText>
            </w:r>
            <w:r>
              <w:rPr>
                <w:noProof/>
                <w:webHidden/>
              </w:rPr>
            </w:r>
            <w:r>
              <w:rPr>
                <w:noProof/>
                <w:webHidden/>
              </w:rPr>
              <w:fldChar w:fldCharType="separate"/>
            </w:r>
            <w:r>
              <w:rPr>
                <w:noProof/>
                <w:webHidden/>
              </w:rPr>
              <w:t>9</w:t>
            </w:r>
            <w:r>
              <w:rPr>
                <w:noProof/>
                <w:webHidden/>
              </w:rPr>
              <w:fldChar w:fldCharType="end"/>
            </w:r>
          </w:hyperlink>
        </w:p>
        <w:p w14:paraId="53255E21" w14:textId="29A7C3E7" w:rsidR="005C5D72" w:rsidRDefault="005C5D72">
          <w:pPr>
            <w:pStyle w:val="TOC2"/>
            <w:tabs>
              <w:tab w:val="left" w:pos="960"/>
              <w:tab w:val="right" w:leader="dot" w:pos="9628"/>
            </w:tabs>
            <w:rPr>
              <w:noProof/>
              <w:kern w:val="2"/>
              <w:sz w:val="24"/>
              <w:szCs w:val="24"/>
              <w:lang w:eastAsia="en-GB"/>
              <w14:ligatures w14:val="standardContextual"/>
            </w:rPr>
          </w:pPr>
          <w:hyperlink w:anchor="_Toc217045499" w:history="1">
            <w:r w:rsidRPr="00DD293D">
              <w:rPr>
                <w:rStyle w:val="Hyperlink"/>
                <w:noProof/>
              </w:rPr>
              <w:t>2.5</w:t>
            </w:r>
            <w:r>
              <w:rPr>
                <w:noProof/>
                <w:kern w:val="2"/>
                <w:sz w:val="24"/>
                <w:szCs w:val="24"/>
                <w:lang w:eastAsia="en-GB"/>
                <w14:ligatures w14:val="standardContextual"/>
              </w:rPr>
              <w:tab/>
            </w:r>
            <w:r w:rsidRPr="00DD293D">
              <w:rPr>
                <w:rStyle w:val="Hyperlink"/>
                <w:noProof/>
              </w:rPr>
              <w:t>Blast Damage Estimation</w:t>
            </w:r>
            <w:r>
              <w:rPr>
                <w:noProof/>
                <w:webHidden/>
              </w:rPr>
              <w:tab/>
            </w:r>
            <w:r>
              <w:rPr>
                <w:noProof/>
                <w:webHidden/>
              </w:rPr>
              <w:fldChar w:fldCharType="begin"/>
            </w:r>
            <w:r>
              <w:rPr>
                <w:noProof/>
                <w:webHidden/>
              </w:rPr>
              <w:instrText xml:space="preserve"> PAGEREF _Toc217045499 \h </w:instrText>
            </w:r>
            <w:r>
              <w:rPr>
                <w:noProof/>
                <w:webHidden/>
              </w:rPr>
            </w:r>
            <w:r>
              <w:rPr>
                <w:noProof/>
                <w:webHidden/>
              </w:rPr>
              <w:fldChar w:fldCharType="separate"/>
            </w:r>
            <w:r>
              <w:rPr>
                <w:noProof/>
                <w:webHidden/>
              </w:rPr>
              <w:t>12</w:t>
            </w:r>
            <w:r>
              <w:rPr>
                <w:noProof/>
                <w:webHidden/>
              </w:rPr>
              <w:fldChar w:fldCharType="end"/>
            </w:r>
          </w:hyperlink>
        </w:p>
        <w:p w14:paraId="5B990A1A" w14:textId="0F0CD057" w:rsidR="005C5D72" w:rsidRDefault="005C5D72">
          <w:pPr>
            <w:pStyle w:val="TOC2"/>
            <w:tabs>
              <w:tab w:val="left" w:pos="960"/>
              <w:tab w:val="right" w:leader="dot" w:pos="9628"/>
            </w:tabs>
            <w:rPr>
              <w:noProof/>
              <w:kern w:val="2"/>
              <w:sz w:val="24"/>
              <w:szCs w:val="24"/>
              <w:lang w:eastAsia="en-GB"/>
              <w14:ligatures w14:val="standardContextual"/>
            </w:rPr>
          </w:pPr>
          <w:hyperlink w:anchor="_Toc217045500" w:history="1">
            <w:r w:rsidRPr="00DD293D">
              <w:rPr>
                <w:rStyle w:val="Hyperlink"/>
                <w:noProof/>
              </w:rPr>
              <w:t>2.6</w:t>
            </w:r>
            <w:r>
              <w:rPr>
                <w:noProof/>
                <w:kern w:val="2"/>
                <w:sz w:val="24"/>
                <w:szCs w:val="24"/>
                <w:lang w:eastAsia="en-GB"/>
                <w14:ligatures w14:val="standardContextual"/>
              </w:rPr>
              <w:tab/>
            </w:r>
            <w:r w:rsidRPr="00DD293D">
              <w:rPr>
                <w:rStyle w:val="Hyperlink"/>
                <w:noProof/>
              </w:rPr>
              <w:t>Additional Safety Considerations</w:t>
            </w:r>
            <w:r>
              <w:rPr>
                <w:noProof/>
                <w:webHidden/>
              </w:rPr>
              <w:tab/>
            </w:r>
            <w:r>
              <w:rPr>
                <w:noProof/>
                <w:webHidden/>
              </w:rPr>
              <w:fldChar w:fldCharType="begin"/>
            </w:r>
            <w:r>
              <w:rPr>
                <w:noProof/>
                <w:webHidden/>
              </w:rPr>
              <w:instrText xml:space="preserve"> PAGEREF _Toc217045500 \h </w:instrText>
            </w:r>
            <w:r>
              <w:rPr>
                <w:noProof/>
                <w:webHidden/>
              </w:rPr>
            </w:r>
            <w:r>
              <w:rPr>
                <w:noProof/>
                <w:webHidden/>
              </w:rPr>
              <w:fldChar w:fldCharType="separate"/>
            </w:r>
            <w:r>
              <w:rPr>
                <w:noProof/>
                <w:webHidden/>
              </w:rPr>
              <w:t>13</w:t>
            </w:r>
            <w:r>
              <w:rPr>
                <w:noProof/>
                <w:webHidden/>
              </w:rPr>
              <w:fldChar w:fldCharType="end"/>
            </w:r>
          </w:hyperlink>
        </w:p>
        <w:p w14:paraId="192579CA" w14:textId="3C14106E" w:rsidR="005C5D72" w:rsidRDefault="005C5D72">
          <w:pPr>
            <w:pStyle w:val="TOC3"/>
            <w:tabs>
              <w:tab w:val="left" w:pos="1200"/>
              <w:tab w:val="right" w:leader="dot" w:pos="9628"/>
            </w:tabs>
            <w:rPr>
              <w:noProof/>
              <w:kern w:val="2"/>
              <w:sz w:val="24"/>
              <w:szCs w:val="24"/>
              <w:lang w:eastAsia="en-GB"/>
              <w14:ligatures w14:val="standardContextual"/>
            </w:rPr>
          </w:pPr>
          <w:hyperlink w:anchor="_Toc217045501" w:history="1">
            <w:r w:rsidRPr="00DD293D">
              <w:rPr>
                <w:rStyle w:val="Hyperlink"/>
                <w:noProof/>
              </w:rPr>
              <w:t>2.6.1</w:t>
            </w:r>
            <w:r>
              <w:rPr>
                <w:noProof/>
                <w:kern w:val="2"/>
                <w:sz w:val="24"/>
                <w:szCs w:val="24"/>
                <w:lang w:eastAsia="en-GB"/>
                <w14:ligatures w14:val="standardContextual"/>
              </w:rPr>
              <w:tab/>
            </w:r>
            <w:r w:rsidRPr="00DD293D">
              <w:rPr>
                <w:rStyle w:val="Hyperlink"/>
                <w:noProof/>
              </w:rPr>
              <w:t>Flood Risk</w:t>
            </w:r>
            <w:r>
              <w:rPr>
                <w:noProof/>
                <w:webHidden/>
              </w:rPr>
              <w:tab/>
            </w:r>
            <w:r>
              <w:rPr>
                <w:noProof/>
                <w:webHidden/>
              </w:rPr>
              <w:fldChar w:fldCharType="begin"/>
            </w:r>
            <w:r>
              <w:rPr>
                <w:noProof/>
                <w:webHidden/>
              </w:rPr>
              <w:instrText xml:space="preserve"> PAGEREF _Toc217045501 \h </w:instrText>
            </w:r>
            <w:r>
              <w:rPr>
                <w:noProof/>
                <w:webHidden/>
              </w:rPr>
            </w:r>
            <w:r>
              <w:rPr>
                <w:noProof/>
                <w:webHidden/>
              </w:rPr>
              <w:fldChar w:fldCharType="separate"/>
            </w:r>
            <w:r>
              <w:rPr>
                <w:noProof/>
                <w:webHidden/>
              </w:rPr>
              <w:t>13</w:t>
            </w:r>
            <w:r>
              <w:rPr>
                <w:noProof/>
                <w:webHidden/>
              </w:rPr>
              <w:fldChar w:fldCharType="end"/>
            </w:r>
          </w:hyperlink>
        </w:p>
        <w:p w14:paraId="4DBDF4E7" w14:textId="3B91B4AE" w:rsidR="005C5D72" w:rsidRDefault="005C5D72">
          <w:pPr>
            <w:pStyle w:val="TOC3"/>
            <w:tabs>
              <w:tab w:val="left" w:pos="1200"/>
              <w:tab w:val="right" w:leader="dot" w:pos="9628"/>
            </w:tabs>
            <w:rPr>
              <w:noProof/>
              <w:kern w:val="2"/>
              <w:sz w:val="24"/>
              <w:szCs w:val="24"/>
              <w:lang w:eastAsia="en-GB"/>
              <w14:ligatures w14:val="standardContextual"/>
            </w:rPr>
          </w:pPr>
          <w:hyperlink w:anchor="_Toc217045502" w:history="1">
            <w:r w:rsidRPr="00DD293D">
              <w:rPr>
                <w:rStyle w:val="Hyperlink"/>
                <w:noProof/>
              </w:rPr>
              <w:t>2.6.2</w:t>
            </w:r>
            <w:r>
              <w:rPr>
                <w:noProof/>
                <w:kern w:val="2"/>
                <w:sz w:val="24"/>
                <w:szCs w:val="24"/>
                <w:lang w:eastAsia="en-GB"/>
                <w14:ligatures w14:val="standardContextual"/>
              </w:rPr>
              <w:tab/>
            </w:r>
            <w:r w:rsidRPr="00DD293D">
              <w:rPr>
                <w:rStyle w:val="Hyperlink"/>
                <w:noProof/>
              </w:rPr>
              <w:t>Earthquakes</w:t>
            </w:r>
            <w:r>
              <w:rPr>
                <w:noProof/>
                <w:webHidden/>
              </w:rPr>
              <w:tab/>
            </w:r>
            <w:r>
              <w:rPr>
                <w:noProof/>
                <w:webHidden/>
              </w:rPr>
              <w:fldChar w:fldCharType="begin"/>
            </w:r>
            <w:r>
              <w:rPr>
                <w:noProof/>
                <w:webHidden/>
              </w:rPr>
              <w:instrText xml:space="preserve"> PAGEREF _Toc217045502 \h </w:instrText>
            </w:r>
            <w:r>
              <w:rPr>
                <w:noProof/>
                <w:webHidden/>
              </w:rPr>
            </w:r>
            <w:r>
              <w:rPr>
                <w:noProof/>
                <w:webHidden/>
              </w:rPr>
              <w:fldChar w:fldCharType="separate"/>
            </w:r>
            <w:r>
              <w:rPr>
                <w:noProof/>
                <w:webHidden/>
              </w:rPr>
              <w:t>14</w:t>
            </w:r>
            <w:r>
              <w:rPr>
                <w:noProof/>
                <w:webHidden/>
              </w:rPr>
              <w:fldChar w:fldCharType="end"/>
            </w:r>
          </w:hyperlink>
        </w:p>
        <w:p w14:paraId="0B691671" w14:textId="6077CABE" w:rsidR="005C5D72" w:rsidRDefault="005C5D72">
          <w:pPr>
            <w:pStyle w:val="TOC3"/>
            <w:tabs>
              <w:tab w:val="left" w:pos="1200"/>
              <w:tab w:val="right" w:leader="dot" w:pos="9628"/>
            </w:tabs>
            <w:rPr>
              <w:noProof/>
              <w:kern w:val="2"/>
              <w:sz w:val="24"/>
              <w:szCs w:val="24"/>
              <w:lang w:eastAsia="en-GB"/>
              <w14:ligatures w14:val="standardContextual"/>
            </w:rPr>
          </w:pPr>
          <w:hyperlink w:anchor="_Toc217045503" w:history="1">
            <w:r w:rsidRPr="00DD293D">
              <w:rPr>
                <w:rStyle w:val="Hyperlink"/>
                <w:noProof/>
              </w:rPr>
              <w:t>2.6.3</w:t>
            </w:r>
            <w:r>
              <w:rPr>
                <w:noProof/>
                <w:kern w:val="2"/>
                <w:sz w:val="24"/>
                <w:szCs w:val="24"/>
                <w:lang w:eastAsia="en-GB"/>
                <w14:ligatures w14:val="standardContextual"/>
              </w:rPr>
              <w:tab/>
            </w:r>
            <w:r w:rsidRPr="00DD293D">
              <w:rPr>
                <w:rStyle w:val="Hyperlink"/>
                <w:noProof/>
              </w:rPr>
              <w:t>Control of Major Accident Hazard (COMAH) sites</w:t>
            </w:r>
            <w:r>
              <w:rPr>
                <w:noProof/>
                <w:webHidden/>
              </w:rPr>
              <w:tab/>
            </w:r>
            <w:r>
              <w:rPr>
                <w:noProof/>
                <w:webHidden/>
              </w:rPr>
              <w:fldChar w:fldCharType="begin"/>
            </w:r>
            <w:r>
              <w:rPr>
                <w:noProof/>
                <w:webHidden/>
              </w:rPr>
              <w:instrText xml:space="preserve"> PAGEREF _Toc217045503 \h </w:instrText>
            </w:r>
            <w:r>
              <w:rPr>
                <w:noProof/>
                <w:webHidden/>
              </w:rPr>
            </w:r>
            <w:r>
              <w:rPr>
                <w:noProof/>
                <w:webHidden/>
              </w:rPr>
              <w:fldChar w:fldCharType="separate"/>
            </w:r>
            <w:r>
              <w:rPr>
                <w:noProof/>
                <w:webHidden/>
              </w:rPr>
              <w:t>15</w:t>
            </w:r>
            <w:r>
              <w:rPr>
                <w:noProof/>
                <w:webHidden/>
              </w:rPr>
              <w:fldChar w:fldCharType="end"/>
            </w:r>
          </w:hyperlink>
        </w:p>
        <w:p w14:paraId="598E9C54" w14:textId="7FCB911C" w:rsidR="005C5D72" w:rsidRDefault="005C5D72">
          <w:pPr>
            <w:pStyle w:val="TOC2"/>
            <w:tabs>
              <w:tab w:val="left" w:pos="960"/>
              <w:tab w:val="right" w:leader="dot" w:pos="9628"/>
            </w:tabs>
            <w:rPr>
              <w:noProof/>
              <w:kern w:val="2"/>
              <w:sz w:val="24"/>
              <w:szCs w:val="24"/>
              <w:lang w:eastAsia="en-GB"/>
              <w14:ligatures w14:val="standardContextual"/>
            </w:rPr>
          </w:pPr>
          <w:hyperlink w:anchor="_Toc217045504" w:history="1">
            <w:r w:rsidRPr="00DD293D">
              <w:rPr>
                <w:rStyle w:val="Hyperlink"/>
                <w:noProof/>
              </w:rPr>
              <w:t>2.7</w:t>
            </w:r>
            <w:r>
              <w:rPr>
                <w:noProof/>
                <w:kern w:val="2"/>
                <w:sz w:val="24"/>
                <w:szCs w:val="24"/>
                <w:lang w:eastAsia="en-GB"/>
                <w14:ligatures w14:val="standardContextual"/>
              </w:rPr>
              <w:tab/>
            </w:r>
            <w:r w:rsidRPr="00DD293D">
              <w:rPr>
                <w:rStyle w:val="Hyperlink"/>
                <w:noProof/>
              </w:rPr>
              <w:t>Site Transport</w:t>
            </w:r>
            <w:r>
              <w:rPr>
                <w:noProof/>
                <w:webHidden/>
              </w:rPr>
              <w:tab/>
            </w:r>
            <w:r>
              <w:rPr>
                <w:noProof/>
                <w:webHidden/>
              </w:rPr>
              <w:fldChar w:fldCharType="begin"/>
            </w:r>
            <w:r>
              <w:rPr>
                <w:noProof/>
                <w:webHidden/>
              </w:rPr>
              <w:instrText xml:space="preserve"> PAGEREF _Toc217045504 \h </w:instrText>
            </w:r>
            <w:r>
              <w:rPr>
                <w:noProof/>
                <w:webHidden/>
              </w:rPr>
            </w:r>
            <w:r>
              <w:rPr>
                <w:noProof/>
                <w:webHidden/>
              </w:rPr>
              <w:fldChar w:fldCharType="separate"/>
            </w:r>
            <w:r>
              <w:rPr>
                <w:noProof/>
                <w:webHidden/>
              </w:rPr>
              <w:t>15</w:t>
            </w:r>
            <w:r>
              <w:rPr>
                <w:noProof/>
                <w:webHidden/>
              </w:rPr>
              <w:fldChar w:fldCharType="end"/>
            </w:r>
          </w:hyperlink>
        </w:p>
        <w:p w14:paraId="4F1033F5" w14:textId="4B805074" w:rsidR="005C5D72" w:rsidRDefault="005C5D72">
          <w:pPr>
            <w:pStyle w:val="TOC2"/>
            <w:tabs>
              <w:tab w:val="left" w:pos="960"/>
              <w:tab w:val="right" w:leader="dot" w:pos="9628"/>
            </w:tabs>
            <w:rPr>
              <w:noProof/>
              <w:kern w:val="2"/>
              <w:sz w:val="24"/>
              <w:szCs w:val="24"/>
              <w:lang w:eastAsia="en-GB"/>
              <w14:ligatures w14:val="standardContextual"/>
            </w:rPr>
          </w:pPr>
          <w:hyperlink w:anchor="_Toc217045505" w:history="1">
            <w:r w:rsidRPr="00DD293D">
              <w:rPr>
                <w:rStyle w:val="Hyperlink"/>
                <w:noProof/>
              </w:rPr>
              <w:t>2.8</w:t>
            </w:r>
            <w:r>
              <w:rPr>
                <w:noProof/>
                <w:kern w:val="2"/>
                <w:sz w:val="24"/>
                <w:szCs w:val="24"/>
                <w:lang w:eastAsia="en-GB"/>
                <w14:ligatures w14:val="standardContextual"/>
              </w:rPr>
              <w:tab/>
            </w:r>
            <w:r w:rsidRPr="00DD293D">
              <w:rPr>
                <w:rStyle w:val="Hyperlink"/>
                <w:noProof/>
              </w:rPr>
              <w:t>Site Plan</w:t>
            </w:r>
            <w:r>
              <w:rPr>
                <w:noProof/>
                <w:webHidden/>
              </w:rPr>
              <w:tab/>
            </w:r>
            <w:r>
              <w:rPr>
                <w:noProof/>
                <w:webHidden/>
              </w:rPr>
              <w:fldChar w:fldCharType="begin"/>
            </w:r>
            <w:r>
              <w:rPr>
                <w:noProof/>
                <w:webHidden/>
              </w:rPr>
              <w:instrText xml:space="preserve"> PAGEREF _Toc217045505 \h </w:instrText>
            </w:r>
            <w:r>
              <w:rPr>
                <w:noProof/>
                <w:webHidden/>
              </w:rPr>
            </w:r>
            <w:r>
              <w:rPr>
                <w:noProof/>
                <w:webHidden/>
              </w:rPr>
              <w:fldChar w:fldCharType="separate"/>
            </w:r>
            <w:r>
              <w:rPr>
                <w:noProof/>
                <w:webHidden/>
              </w:rPr>
              <w:t>15</w:t>
            </w:r>
            <w:r>
              <w:rPr>
                <w:noProof/>
                <w:webHidden/>
              </w:rPr>
              <w:fldChar w:fldCharType="end"/>
            </w:r>
          </w:hyperlink>
        </w:p>
        <w:p w14:paraId="3BA617FE" w14:textId="2390DB70" w:rsidR="005C5D72" w:rsidRDefault="005C5D72">
          <w:pPr>
            <w:pStyle w:val="TOC2"/>
            <w:tabs>
              <w:tab w:val="left" w:pos="960"/>
              <w:tab w:val="right" w:leader="dot" w:pos="9628"/>
            </w:tabs>
            <w:rPr>
              <w:noProof/>
              <w:kern w:val="2"/>
              <w:sz w:val="24"/>
              <w:szCs w:val="24"/>
              <w:lang w:eastAsia="en-GB"/>
              <w14:ligatures w14:val="standardContextual"/>
            </w:rPr>
          </w:pPr>
          <w:hyperlink w:anchor="_Toc217045506" w:history="1">
            <w:r w:rsidRPr="00DD293D">
              <w:rPr>
                <w:rStyle w:val="Hyperlink"/>
                <w:noProof/>
              </w:rPr>
              <w:t>2.9</w:t>
            </w:r>
            <w:r>
              <w:rPr>
                <w:noProof/>
                <w:kern w:val="2"/>
                <w:sz w:val="24"/>
                <w:szCs w:val="24"/>
                <w:lang w:eastAsia="en-GB"/>
                <w14:ligatures w14:val="standardContextual"/>
              </w:rPr>
              <w:tab/>
            </w:r>
            <w:r w:rsidRPr="00DD293D">
              <w:rPr>
                <w:rStyle w:val="Hyperlink"/>
                <w:noProof/>
              </w:rPr>
              <w:t>Site Survey</w:t>
            </w:r>
            <w:r>
              <w:rPr>
                <w:noProof/>
                <w:webHidden/>
              </w:rPr>
              <w:tab/>
            </w:r>
            <w:r>
              <w:rPr>
                <w:noProof/>
                <w:webHidden/>
              </w:rPr>
              <w:fldChar w:fldCharType="begin"/>
            </w:r>
            <w:r>
              <w:rPr>
                <w:noProof/>
                <w:webHidden/>
              </w:rPr>
              <w:instrText xml:space="preserve"> PAGEREF _Toc217045506 \h </w:instrText>
            </w:r>
            <w:r>
              <w:rPr>
                <w:noProof/>
                <w:webHidden/>
              </w:rPr>
            </w:r>
            <w:r>
              <w:rPr>
                <w:noProof/>
                <w:webHidden/>
              </w:rPr>
              <w:fldChar w:fldCharType="separate"/>
            </w:r>
            <w:r>
              <w:rPr>
                <w:noProof/>
                <w:webHidden/>
              </w:rPr>
              <w:t>15</w:t>
            </w:r>
            <w:r>
              <w:rPr>
                <w:noProof/>
                <w:webHidden/>
              </w:rPr>
              <w:fldChar w:fldCharType="end"/>
            </w:r>
          </w:hyperlink>
        </w:p>
        <w:p w14:paraId="6DF34AE1" w14:textId="1A25EA37" w:rsidR="005C5D72" w:rsidRDefault="005C5D72">
          <w:pPr>
            <w:pStyle w:val="TOC2"/>
            <w:tabs>
              <w:tab w:val="left" w:pos="960"/>
              <w:tab w:val="right" w:leader="dot" w:pos="9628"/>
            </w:tabs>
            <w:rPr>
              <w:noProof/>
              <w:kern w:val="2"/>
              <w:sz w:val="24"/>
              <w:szCs w:val="24"/>
              <w:lang w:eastAsia="en-GB"/>
              <w14:ligatures w14:val="standardContextual"/>
            </w:rPr>
          </w:pPr>
          <w:hyperlink w:anchor="_Toc217045507" w:history="1">
            <w:r w:rsidRPr="00DD293D">
              <w:rPr>
                <w:rStyle w:val="Hyperlink"/>
                <w:noProof/>
              </w:rPr>
              <w:t>2.10</w:t>
            </w:r>
            <w:r>
              <w:rPr>
                <w:noProof/>
                <w:kern w:val="2"/>
                <w:sz w:val="24"/>
                <w:szCs w:val="24"/>
                <w:lang w:eastAsia="en-GB"/>
                <w14:ligatures w14:val="standardContextual"/>
              </w:rPr>
              <w:tab/>
            </w:r>
            <w:r w:rsidRPr="00DD293D">
              <w:rPr>
                <w:rStyle w:val="Hyperlink"/>
                <w:noProof/>
              </w:rPr>
              <w:t>Safety and Security</w:t>
            </w:r>
            <w:r>
              <w:rPr>
                <w:noProof/>
                <w:webHidden/>
              </w:rPr>
              <w:tab/>
            </w:r>
            <w:r>
              <w:rPr>
                <w:noProof/>
                <w:webHidden/>
              </w:rPr>
              <w:fldChar w:fldCharType="begin"/>
            </w:r>
            <w:r>
              <w:rPr>
                <w:noProof/>
                <w:webHidden/>
              </w:rPr>
              <w:instrText xml:space="preserve"> PAGEREF _Toc217045507 \h </w:instrText>
            </w:r>
            <w:r>
              <w:rPr>
                <w:noProof/>
                <w:webHidden/>
              </w:rPr>
            </w:r>
            <w:r>
              <w:rPr>
                <w:noProof/>
                <w:webHidden/>
              </w:rPr>
              <w:fldChar w:fldCharType="separate"/>
            </w:r>
            <w:r>
              <w:rPr>
                <w:noProof/>
                <w:webHidden/>
              </w:rPr>
              <w:t>16</w:t>
            </w:r>
            <w:r>
              <w:rPr>
                <w:noProof/>
                <w:webHidden/>
              </w:rPr>
              <w:fldChar w:fldCharType="end"/>
            </w:r>
          </w:hyperlink>
        </w:p>
        <w:p w14:paraId="298C9140" w14:textId="2A962F33" w:rsidR="005C5D72" w:rsidRDefault="005C5D72">
          <w:pPr>
            <w:pStyle w:val="TOC2"/>
            <w:tabs>
              <w:tab w:val="left" w:pos="960"/>
              <w:tab w:val="right" w:leader="dot" w:pos="9628"/>
            </w:tabs>
            <w:rPr>
              <w:noProof/>
              <w:kern w:val="2"/>
              <w:sz w:val="24"/>
              <w:szCs w:val="24"/>
              <w:lang w:eastAsia="en-GB"/>
              <w14:ligatures w14:val="standardContextual"/>
            </w:rPr>
          </w:pPr>
          <w:hyperlink w:anchor="_Toc217045508" w:history="1">
            <w:r w:rsidRPr="00DD293D">
              <w:rPr>
                <w:rStyle w:val="Hyperlink"/>
                <w:noProof/>
              </w:rPr>
              <w:t>2.11</w:t>
            </w:r>
            <w:r>
              <w:rPr>
                <w:noProof/>
                <w:kern w:val="2"/>
                <w:sz w:val="24"/>
                <w:szCs w:val="24"/>
                <w:lang w:eastAsia="en-GB"/>
                <w14:ligatures w14:val="standardContextual"/>
              </w:rPr>
              <w:tab/>
            </w:r>
            <w:r w:rsidRPr="00DD293D">
              <w:rPr>
                <w:rStyle w:val="Hyperlink"/>
                <w:noProof/>
              </w:rPr>
              <w:t>Advice for Maritime Users</w:t>
            </w:r>
            <w:r>
              <w:rPr>
                <w:noProof/>
                <w:webHidden/>
              </w:rPr>
              <w:tab/>
            </w:r>
            <w:r>
              <w:rPr>
                <w:noProof/>
                <w:webHidden/>
              </w:rPr>
              <w:fldChar w:fldCharType="begin"/>
            </w:r>
            <w:r>
              <w:rPr>
                <w:noProof/>
                <w:webHidden/>
              </w:rPr>
              <w:instrText xml:space="preserve"> PAGEREF _Toc217045508 \h </w:instrText>
            </w:r>
            <w:r>
              <w:rPr>
                <w:noProof/>
                <w:webHidden/>
              </w:rPr>
            </w:r>
            <w:r>
              <w:rPr>
                <w:noProof/>
                <w:webHidden/>
              </w:rPr>
              <w:fldChar w:fldCharType="separate"/>
            </w:r>
            <w:r>
              <w:rPr>
                <w:noProof/>
                <w:webHidden/>
              </w:rPr>
              <w:t>16</w:t>
            </w:r>
            <w:r>
              <w:rPr>
                <w:noProof/>
                <w:webHidden/>
              </w:rPr>
              <w:fldChar w:fldCharType="end"/>
            </w:r>
          </w:hyperlink>
        </w:p>
        <w:p w14:paraId="10AD134D" w14:textId="5E31F111" w:rsidR="005C5D72" w:rsidRDefault="005C5D72">
          <w:pPr>
            <w:pStyle w:val="TOC1"/>
            <w:tabs>
              <w:tab w:val="left" w:pos="440"/>
              <w:tab w:val="right" w:leader="dot" w:pos="9628"/>
            </w:tabs>
            <w:rPr>
              <w:noProof/>
              <w:kern w:val="2"/>
              <w:sz w:val="24"/>
              <w:szCs w:val="24"/>
              <w:lang w:eastAsia="en-GB"/>
              <w14:ligatures w14:val="standardContextual"/>
            </w:rPr>
          </w:pPr>
          <w:hyperlink w:anchor="_Toc217045509" w:history="1">
            <w:r w:rsidRPr="00DD293D">
              <w:rPr>
                <w:rStyle w:val="Hyperlink"/>
                <w:noProof/>
              </w:rPr>
              <w:t>3</w:t>
            </w:r>
            <w:r>
              <w:rPr>
                <w:noProof/>
                <w:kern w:val="2"/>
                <w:sz w:val="24"/>
                <w:szCs w:val="24"/>
                <w:lang w:eastAsia="en-GB"/>
                <w14:ligatures w14:val="standardContextual"/>
              </w:rPr>
              <w:tab/>
            </w:r>
            <w:r w:rsidRPr="00DD293D">
              <w:rPr>
                <w:rStyle w:val="Hyperlink"/>
                <w:noProof/>
              </w:rPr>
              <w:t>Discussion</w:t>
            </w:r>
            <w:r>
              <w:rPr>
                <w:noProof/>
                <w:webHidden/>
              </w:rPr>
              <w:tab/>
            </w:r>
            <w:r>
              <w:rPr>
                <w:noProof/>
                <w:webHidden/>
              </w:rPr>
              <w:fldChar w:fldCharType="begin"/>
            </w:r>
            <w:r>
              <w:rPr>
                <w:noProof/>
                <w:webHidden/>
              </w:rPr>
              <w:instrText xml:space="preserve"> PAGEREF _Toc217045509 \h </w:instrText>
            </w:r>
            <w:r>
              <w:rPr>
                <w:noProof/>
                <w:webHidden/>
              </w:rPr>
            </w:r>
            <w:r>
              <w:rPr>
                <w:noProof/>
                <w:webHidden/>
              </w:rPr>
              <w:fldChar w:fldCharType="separate"/>
            </w:r>
            <w:r>
              <w:rPr>
                <w:noProof/>
                <w:webHidden/>
              </w:rPr>
              <w:t>17</w:t>
            </w:r>
            <w:r>
              <w:rPr>
                <w:noProof/>
                <w:webHidden/>
              </w:rPr>
              <w:fldChar w:fldCharType="end"/>
            </w:r>
          </w:hyperlink>
        </w:p>
        <w:p w14:paraId="5ACA3CA6" w14:textId="60F19851" w:rsidR="005C5D72" w:rsidRDefault="005C5D72">
          <w:pPr>
            <w:pStyle w:val="TOC1"/>
            <w:tabs>
              <w:tab w:val="left" w:pos="440"/>
              <w:tab w:val="right" w:leader="dot" w:pos="9628"/>
            </w:tabs>
            <w:rPr>
              <w:noProof/>
              <w:kern w:val="2"/>
              <w:sz w:val="24"/>
              <w:szCs w:val="24"/>
              <w:lang w:eastAsia="en-GB"/>
              <w14:ligatures w14:val="standardContextual"/>
            </w:rPr>
          </w:pPr>
          <w:hyperlink w:anchor="_Toc217045510" w:history="1">
            <w:r w:rsidRPr="00DD293D">
              <w:rPr>
                <w:rStyle w:val="Hyperlink"/>
                <w:noProof/>
              </w:rPr>
              <w:t>4</w:t>
            </w:r>
            <w:r>
              <w:rPr>
                <w:noProof/>
                <w:kern w:val="2"/>
                <w:sz w:val="24"/>
                <w:szCs w:val="24"/>
                <w:lang w:eastAsia="en-GB"/>
                <w14:ligatures w14:val="standardContextual"/>
              </w:rPr>
              <w:tab/>
            </w:r>
            <w:r w:rsidRPr="00DD293D">
              <w:rPr>
                <w:rStyle w:val="Hyperlink"/>
                <w:noProof/>
              </w:rPr>
              <w:t>Conclusion</w:t>
            </w:r>
            <w:r>
              <w:rPr>
                <w:noProof/>
                <w:webHidden/>
              </w:rPr>
              <w:tab/>
            </w:r>
            <w:r>
              <w:rPr>
                <w:noProof/>
                <w:webHidden/>
              </w:rPr>
              <w:fldChar w:fldCharType="begin"/>
            </w:r>
            <w:r>
              <w:rPr>
                <w:noProof/>
                <w:webHidden/>
              </w:rPr>
              <w:instrText xml:space="preserve"> PAGEREF _Toc217045510 \h </w:instrText>
            </w:r>
            <w:r>
              <w:rPr>
                <w:noProof/>
                <w:webHidden/>
              </w:rPr>
            </w:r>
            <w:r>
              <w:rPr>
                <w:noProof/>
                <w:webHidden/>
              </w:rPr>
              <w:fldChar w:fldCharType="separate"/>
            </w:r>
            <w:r>
              <w:rPr>
                <w:noProof/>
                <w:webHidden/>
              </w:rPr>
              <w:t>18</w:t>
            </w:r>
            <w:r>
              <w:rPr>
                <w:noProof/>
                <w:webHidden/>
              </w:rPr>
              <w:fldChar w:fldCharType="end"/>
            </w:r>
          </w:hyperlink>
        </w:p>
        <w:p w14:paraId="1B8597AE" w14:textId="0B762552" w:rsidR="005C5D72" w:rsidRDefault="005C5D72">
          <w:pPr>
            <w:pStyle w:val="TOC1"/>
            <w:tabs>
              <w:tab w:val="right" w:leader="dot" w:pos="9628"/>
            </w:tabs>
            <w:rPr>
              <w:noProof/>
              <w:kern w:val="2"/>
              <w:sz w:val="24"/>
              <w:szCs w:val="24"/>
              <w:lang w:eastAsia="en-GB"/>
              <w14:ligatures w14:val="standardContextual"/>
            </w:rPr>
          </w:pPr>
          <w:hyperlink w:anchor="_Toc217045511" w:history="1">
            <w:r w:rsidRPr="00DD293D">
              <w:rPr>
                <w:rStyle w:val="Hyperlink"/>
                <w:noProof/>
              </w:rPr>
              <w:t>References</w:t>
            </w:r>
            <w:r>
              <w:rPr>
                <w:noProof/>
                <w:webHidden/>
              </w:rPr>
              <w:tab/>
            </w:r>
            <w:r>
              <w:rPr>
                <w:noProof/>
                <w:webHidden/>
              </w:rPr>
              <w:fldChar w:fldCharType="begin"/>
            </w:r>
            <w:r>
              <w:rPr>
                <w:noProof/>
                <w:webHidden/>
              </w:rPr>
              <w:instrText xml:space="preserve"> PAGEREF _Toc217045511 \h </w:instrText>
            </w:r>
            <w:r>
              <w:rPr>
                <w:noProof/>
                <w:webHidden/>
              </w:rPr>
            </w:r>
            <w:r>
              <w:rPr>
                <w:noProof/>
                <w:webHidden/>
              </w:rPr>
              <w:fldChar w:fldCharType="separate"/>
            </w:r>
            <w:r>
              <w:rPr>
                <w:noProof/>
                <w:webHidden/>
              </w:rPr>
              <w:t>19</w:t>
            </w:r>
            <w:r>
              <w:rPr>
                <w:noProof/>
                <w:webHidden/>
              </w:rPr>
              <w:fldChar w:fldCharType="end"/>
            </w:r>
          </w:hyperlink>
        </w:p>
        <w:p w14:paraId="6F18ACD9" w14:textId="7A7FB2E2" w:rsidR="005C5D72" w:rsidRDefault="005C5D72">
          <w:pPr>
            <w:pStyle w:val="TOC1"/>
            <w:tabs>
              <w:tab w:val="right" w:leader="dot" w:pos="9628"/>
            </w:tabs>
            <w:rPr>
              <w:noProof/>
              <w:kern w:val="2"/>
              <w:sz w:val="24"/>
              <w:szCs w:val="24"/>
              <w:lang w:eastAsia="en-GB"/>
              <w14:ligatures w14:val="standardContextual"/>
            </w:rPr>
          </w:pPr>
          <w:hyperlink w:anchor="_Toc217045512" w:history="1">
            <w:r w:rsidRPr="00DD293D">
              <w:rPr>
                <w:rStyle w:val="Hyperlink"/>
                <w:noProof/>
              </w:rPr>
              <w:t>Appendix 1 – Definitions</w:t>
            </w:r>
            <w:r>
              <w:rPr>
                <w:noProof/>
                <w:webHidden/>
              </w:rPr>
              <w:tab/>
            </w:r>
            <w:r>
              <w:rPr>
                <w:noProof/>
                <w:webHidden/>
              </w:rPr>
              <w:fldChar w:fldCharType="begin"/>
            </w:r>
            <w:r>
              <w:rPr>
                <w:noProof/>
                <w:webHidden/>
              </w:rPr>
              <w:instrText xml:space="preserve"> PAGEREF _Toc217045512 \h </w:instrText>
            </w:r>
            <w:r>
              <w:rPr>
                <w:noProof/>
                <w:webHidden/>
              </w:rPr>
            </w:r>
            <w:r>
              <w:rPr>
                <w:noProof/>
                <w:webHidden/>
              </w:rPr>
              <w:fldChar w:fldCharType="separate"/>
            </w:r>
            <w:r>
              <w:rPr>
                <w:noProof/>
                <w:webHidden/>
              </w:rPr>
              <w:t>20</w:t>
            </w:r>
            <w:r>
              <w:rPr>
                <w:noProof/>
                <w:webHidden/>
              </w:rPr>
              <w:fldChar w:fldCharType="end"/>
            </w:r>
          </w:hyperlink>
        </w:p>
        <w:p w14:paraId="20ABFB58" w14:textId="32CE495D" w:rsidR="005C5D72" w:rsidRDefault="005C5D72">
          <w:pPr>
            <w:pStyle w:val="TOC1"/>
            <w:tabs>
              <w:tab w:val="right" w:leader="dot" w:pos="9628"/>
            </w:tabs>
            <w:rPr>
              <w:noProof/>
              <w:kern w:val="2"/>
              <w:sz w:val="24"/>
              <w:szCs w:val="24"/>
              <w:lang w:eastAsia="en-GB"/>
              <w14:ligatures w14:val="standardContextual"/>
            </w:rPr>
          </w:pPr>
          <w:hyperlink w:anchor="_Toc217045513" w:history="1">
            <w:r w:rsidRPr="00DD293D">
              <w:rPr>
                <w:rStyle w:val="Hyperlink"/>
                <w:noProof/>
              </w:rPr>
              <w:t>Appendix 2 – Site Survey Requirements</w:t>
            </w:r>
            <w:r>
              <w:rPr>
                <w:noProof/>
                <w:webHidden/>
              </w:rPr>
              <w:tab/>
            </w:r>
            <w:r>
              <w:rPr>
                <w:noProof/>
                <w:webHidden/>
              </w:rPr>
              <w:fldChar w:fldCharType="begin"/>
            </w:r>
            <w:r>
              <w:rPr>
                <w:noProof/>
                <w:webHidden/>
              </w:rPr>
              <w:instrText xml:space="preserve"> PAGEREF _Toc217045513 \h </w:instrText>
            </w:r>
            <w:r>
              <w:rPr>
                <w:noProof/>
                <w:webHidden/>
              </w:rPr>
            </w:r>
            <w:r>
              <w:rPr>
                <w:noProof/>
                <w:webHidden/>
              </w:rPr>
              <w:fldChar w:fldCharType="separate"/>
            </w:r>
            <w:r>
              <w:rPr>
                <w:noProof/>
                <w:webHidden/>
              </w:rPr>
              <w:t>22</w:t>
            </w:r>
            <w:r>
              <w:rPr>
                <w:noProof/>
                <w:webHidden/>
              </w:rPr>
              <w:fldChar w:fldCharType="end"/>
            </w:r>
          </w:hyperlink>
        </w:p>
        <w:p w14:paraId="00D611D9" w14:textId="116A6624" w:rsidR="005C5D72" w:rsidRDefault="005C5D72">
          <w:pPr>
            <w:pStyle w:val="TOC1"/>
            <w:tabs>
              <w:tab w:val="right" w:leader="dot" w:pos="9628"/>
            </w:tabs>
            <w:rPr>
              <w:noProof/>
              <w:kern w:val="2"/>
              <w:sz w:val="24"/>
              <w:szCs w:val="24"/>
              <w:lang w:eastAsia="en-GB"/>
              <w14:ligatures w14:val="standardContextual"/>
            </w:rPr>
          </w:pPr>
          <w:hyperlink w:anchor="_Toc217045514" w:history="1">
            <w:r w:rsidRPr="00DD293D">
              <w:rPr>
                <w:rStyle w:val="Hyperlink"/>
                <w:noProof/>
              </w:rPr>
              <w:t>Appendix 3 – Port site map</w:t>
            </w:r>
            <w:r>
              <w:rPr>
                <w:noProof/>
                <w:webHidden/>
              </w:rPr>
              <w:tab/>
            </w:r>
            <w:r>
              <w:rPr>
                <w:noProof/>
                <w:webHidden/>
              </w:rPr>
              <w:fldChar w:fldCharType="begin"/>
            </w:r>
            <w:r>
              <w:rPr>
                <w:noProof/>
                <w:webHidden/>
              </w:rPr>
              <w:instrText xml:space="preserve"> PAGEREF _Toc217045514 \h </w:instrText>
            </w:r>
            <w:r>
              <w:rPr>
                <w:noProof/>
                <w:webHidden/>
              </w:rPr>
            </w:r>
            <w:r>
              <w:rPr>
                <w:noProof/>
                <w:webHidden/>
              </w:rPr>
              <w:fldChar w:fldCharType="separate"/>
            </w:r>
            <w:r>
              <w:rPr>
                <w:noProof/>
                <w:webHidden/>
              </w:rPr>
              <w:t>23</w:t>
            </w:r>
            <w:r>
              <w:rPr>
                <w:noProof/>
                <w:webHidden/>
              </w:rPr>
              <w:fldChar w:fldCharType="end"/>
            </w:r>
          </w:hyperlink>
        </w:p>
        <w:p w14:paraId="2F77721F" w14:textId="751CBBBF" w:rsidR="005C5D72" w:rsidRDefault="005C5D72">
          <w:pPr>
            <w:pStyle w:val="TOC1"/>
            <w:tabs>
              <w:tab w:val="right" w:leader="dot" w:pos="9628"/>
            </w:tabs>
            <w:rPr>
              <w:noProof/>
              <w:kern w:val="2"/>
              <w:sz w:val="24"/>
              <w:szCs w:val="24"/>
              <w:lang w:eastAsia="en-GB"/>
              <w14:ligatures w14:val="standardContextual"/>
            </w:rPr>
          </w:pPr>
          <w:hyperlink w:anchor="_Toc217045515" w:history="1">
            <w:r w:rsidRPr="00DD293D">
              <w:rPr>
                <w:rStyle w:val="Hyperlink"/>
                <w:noProof/>
              </w:rPr>
              <w:t>Appendix 4 – Safety Questions for Risk Reduction</w:t>
            </w:r>
            <w:r>
              <w:rPr>
                <w:noProof/>
                <w:webHidden/>
              </w:rPr>
              <w:tab/>
            </w:r>
            <w:r>
              <w:rPr>
                <w:noProof/>
                <w:webHidden/>
              </w:rPr>
              <w:fldChar w:fldCharType="begin"/>
            </w:r>
            <w:r>
              <w:rPr>
                <w:noProof/>
                <w:webHidden/>
              </w:rPr>
              <w:instrText xml:space="preserve"> PAGEREF _Toc217045515 \h </w:instrText>
            </w:r>
            <w:r>
              <w:rPr>
                <w:noProof/>
                <w:webHidden/>
              </w:rPr>
            </w:r>
            <w:r>
              <w:rPr>
                <w:noProof/>
                <w:webHidden/>
              </w:rPr>
              <w:fldChar w:fldCharType="separate"/>
            </w:r>
            <w:r>
              <w:rPr>
                <w:noProof/>
                <w:webHidden/>
              </w:rPr>
              <w:t>24</w:t>
            </w:r>
            <w:r>
              <w:rPr>
                <w:noProof/>
                <w:webHidden/>
              </w:rPr>
              <w:fldChar w:fldCharType="end"/>
            </w:r>
          </w:hyperlink>
        </w:p>
        <w:p w14:paraId="1461E343" w14:textId="522FCE92" w:rsidR="005C5D72" w:rsidRDefault="005C5D72">
          <w:pPr>
            <w:pStyle w:val="TOC2"/>
            <w:tabs>
              <w:tab w:val="right" w:leader="dot" w:pos="9628"/>
            </w:tabs>
            <w:rPr>
              <w:noProof/>
              <w:kern w:val="2"/>
              <w:sz w:val="24"/>
              <w:szCs w:val="24"/>
              <w:lang w:eastAsia="en-GB"/>
              <w14:ligatures w14:val="standardContextual"/>
            </w:rPr>
          </w:pPr>
          <w:hyperlink w:anchor="_Toc217045516" w:history="1">
            <w:r w:rsidRPr="00DD293D">
              <w:rPr>
                <w:rStyle w:val="Hyperlink"/>
                <w:noProof/>
              </w:rPr>
              <w:t>Scope and standards</w:t>
            </w:r>
            <w:r>
              <w:rPr>
                <w:noProof/>
                <w:webHidden/>
              </w:rPr>
              <w:tab/>
            </w:r>
            <w:r>
              <w:rPr>
                <w:noProof/>
                <w:webHidden/>
              </w:rPr>
              <w:fldChar w:fldCharType="begin"/>
            </w:r>
            <w:r>
              <w:rPr>
                <w:noProof/>
                <w:webHidden/>
              </w:rPr>
              <w:instrText xml:space="preserve"> PAGEREF _Toc217045516 \h </w:instrText>
            </w:r>
            <w:r>
              <w:rPr>
                <w:noProof/>
                <w:webHidden/>
              </w:rPr>
            </w:r>
            <w:r>
              <w:rPr>
                <w:noProof/>
                <w:webHidden/>
              </w:rPr>
              <w:fldChar w:fldCharType="separate"/>
            </w:r>
            <w:r>
              <w:rPr>
                <w:noProof/>
                <w:webHidden/>
              </w:rPr>
              <w:t>24</w:t>
            </w:r>
            <w:r>
              <w:rPr>
                <w:noProof/>
                <w:webHidden/>
              </w:rPr>
              <w:fldChar w:fldCharType="end"/>
            </w:r>
          </w:hyperlink>
        </w:p>
        <w:p w14:paraId="0A5831B6" w14:textId="220704EC" w:rsidR="005C5D72" w:rsidRDefault="005C5D72">
          <w:pPr>
            <w:pStyle w:val="TOC2"/>
            <w:tabs>
              <w:tab w:val="right" w:leader="dot" w:pos="9628"/>
            </w:tabs>
            <w:rPr>
              <w:noProof/>
              <w:kern w:val="2"/>
              <w:sz w:val="24"/>
              <w:szCs w:val="24"/>
              <w:lang w:eastAsia="en-GB"/>
              <w14:ligatures w14:val="standardContextual"/>
            </w:rPr>
          </w:pPr>
          <w:hyperlink w:anchor="_Toc217045517" w:history="1">
            <w:r w:rsidRPr="00DD293D">
              <w:rPr>
                <w:rStyle w:val="Hyperlink"/>
                <w:noProof/>
              </w:rPr>
              <w:t>Licensing, explosive limits, quantity distances</w:t>
            </w:r>
            <w:r>
              <w:rPr>
                <w:noProof/>
                <w:webHidden/>
              </w:rPr>
              <w:tab/>
            </w:r>
            <w:r>
              <w:rPr>
                <w:noProof/>
                <w:webHidden/>
              </w:rPr>
              <w:fldChar w:fldCharType="begin"/>
            </w:r>
            <w:r>
              <w:rPr>
                <w:noProof/>
                <w:webHidden/>
              </w:rPr>
              <w:instrText xml:space="preserve"> PAGEREF _Toc217045517 \h </w:instrText>
            </w:r>
            <w:r>
              <w:rPr>
                <w:noProof/>
                <w:webHidden/>
              </w:rPr>
            </w:r>
            <w:r>
              <w:rPr>
                <w:noProof/>
                <w:webHidden/>
              </w:rPr>
              <w:fldChar w:fldCharType="separate"/>
            </w:r>
            <w:r>
              <w:rPr>
                <w:noProof/>
                <w:webHidden/>
              </w:rPr>
              <w:t>24</w:t>
            </w:r>
            <w:r>
              <w:rPr>
                <w:noProof/>
                <w:webHidden/>
              </w:rPr>
              <w:fldChar w:fldCharType="end"/>
            </w:r>
          </w:hyperlink>
        </w:p>
        <w:p w14:paraId="7477BCF6" w14:textId="02AEF5F4" w:rsidR="005C5D72" w:rsidRDefault="005C5D72">
          <w:pPr>
            <w:pStyle w:val="TOC2"/>
            <w:tabs>
              <w:tab w:val="right" w:leader="dot" w:pos="9628"/>
            </w:tabs>
            <w:rPr>
              <w:noProof/>
              <w:kern w:val="2"/>
              <w:sz w:val="24"/>
              <w:szCs w:val="24"/>
              <w:lang w:eastAsia="en-GB"/>
              <w14:ligatures w14:val="standardContextual"/>
            </w:rPr>
          </w:pPr>
          <w:hyperlink w:anchor="_Toc217045518" w:history="1">
            <w:r w:rsidRPr="00DD293D">
              <w:rPr>
                <w:rStyle w:val="Hyperlink"/>
                <w:noProof/>
              </w:rPr>
              <w:t>Siting</w:t>
            </w:r>
            <w:r>
              <w:rPr>
                <w:noProof/>
                <w:webHidden/>
              </w:rPr>
              <w:tab/>
            </w:r>
            <w:r>
              <w:rPr>
                <w:noProof/>
                <w:webHidden/>
              </w:rPr>
              <w:fldChar w:fldCharType="begin"/>
            </w:r>
            <w:r>
              <w:rPr>
                <w:noProof/>
                <w:webHidden/>
              </w:rPr>
              <w:instrText xml:space="preserve"> PAGEREF _Toc217045518 \h </w:instrText>
            </w:r>
            <w:r>
              <w:rPr>
                <w:noProof/>
                <w:webHidden/>
              </w:rPr>
            </w:r>
            <w:r>
              <w:rPr>
                <w:noProof/>
                <w:webHidden/>
              </w:rPr>
              <w:fldChar w:fldCharType="separate"/>
            </w:r>
            <w:r>
              <w:rPr>
                <w:noProof/>
                <w:webHidden/>
              </w:rPr>
              <w:t>24</w:t>
            </w:r>
            <w:r>
              <w:rPr>
                <w:noProof/>
                <w:webHidden/>
              </w:rPr>
              <w:fldChar w:fldCharType="end"/>
            </w:r>
          </w:hyperlink>
        </w:p>
        <w:p w14:paraId="30992783" w14:textId="5C2C25A1" w:rsidR="005C5D72" w:rsidRDefault="005C5D72">
          <w:pPr>
            <w:pStyle w:val="TOC2"/>
            <w:tabs>
              <w:tab w:val="right" w:leader="dot" w:pos="9628"/>
            </w:tabs>
            <w:rPr>
              <w:noProof/>
              <w:kern w:val="2"/>
              <w:sz w:val="24"/>
              <w:szCs w:val="24"/>
              <w:lang w:eastAsia="en-GB"/>
              <w14:ligatures w14:val="standardContextual"/>
            </w:rPr>
          </w:pPr>
          <w:hyperlink w:anchor="_Toc217045519" w:history="1">
            <w:r w:rsidRPr="00DD293D">
              <w:rPr>
                <w:rStyle w:val="Hyperlink"/>
                <w:noProof/>
              </w:rPr>
              <w:t>Engagement with interested parties</w:t>
            </w:r>
            <w:r>
              <w:rPr>
                <w:noProof/>
                <w:webHidden/>
              </w:rPr>
              <w:tab/>
            </w:r>
            <w:r>
              <w:rPr>
                <w:noProof/>
                <w:webHidden/>
              </w:rPr>
              <w:fldChar w:fldCharType="begin"/>
            </w:r>
            <w:r>
              <w:rPr>
                <w:noProof/>
                <w:webHidden/>
              </w:rPr>
              <w:instrText xml:space="preserve"> PAGEREF _Toc217045519 \h </w:instrText>
            </w:r>
            <w:r>
              <w:rPr>
                <w:noProof/>
                <w:webHidden/>
              </w:rPr>
            </w:r>
            <w:r>
              <w:rPr>
                <w:noProof/>
                <w:webHidden/>
              </w:rPr>
              <w:fldChar w:fldCharType="separate"/>
            </w:r>
            <w:r>
              <w:rPr>
                <w:noProof/>
                <w:webHidden/>
              </w:rPr>
              <w:t>24</w:t>
            </w:r>
            <w:r>
              <w:rPr>
                <w:noProof/>
                <w:webHidden/>
              </w:rPr>
              <w:fldChar w:fldCharType="end"/>
            </w:r>
          </w:hyperlink>
        </w:p>
        <w:p w14:paraId="7E8D8B4D" w14:textId="07EF2480" w:rsidR="005C5D72" w:rsidRDefault="005C5D72">
          <w:pPr>
            <w:pStyle w:val="TOC2"/>
            <w:tabs>
              <w:tab w:val="right" w:leader="dot" w:pos="9628"/>
            </w:tabs>
            <w:rPr>
              <w:noProof/>
              <w:kern w:val="2"/>
              <w:sz w:val="24"/>
              <w:szCs w:val="24"/>
              <w:lang w:eastAsia="en-GB"/>
              <w14:ligatures w14:val="standardContextual"/>
            </w:rPr>
          </w:pPr>
          <w:hyperlink w:anchor="_Toc217045520" w:history="1">
            <w:r w:rsidRPr="00DD293D">
              <w:rPr>
                <w:rStyle w:val="Hyperlink"/>
                <w:noProof/>
              </w:rPr>
              <w:t>Buildings and controls</w:t>
            </w:r>
            <w:r>
              <w:rPr>
                <w:noProof/>
                <w:webHidden/>
              </w:rPr>
              <w:tab/>
            </w:r>
            <w:r>
              <w:rPr>
                <w:noProof/>
                <w:webHidden/>
              </w:rPr>
              <w:fldChar w:fldCharType="begin"/>
            </w:r>
            <w:r>
              <w:rPr>
                <w:noProof/>
                <w:webHidden/>
              </w:rPr>
              <w:instrText xml:space="preserve"> PAGEREF _Toc217045520 \h </w:instrText>
            </w:r>
            <w:r>
              <w:rPr>
                <w:noProof/>
                <w:webHidden/>
              </w:rPr>
            </w:r>
            <w:r>
              <w:rPr>
                <w:noProof/>
                <w:webHidden/>
              </w:rPr>
              <w:fldChar w:fldCharType="separate"/>
            </w:r>
            <w:r>
              <w:rPr>
                <w:noProof/>
                <w:webHidden/>
              </w:rPr>
              <w:t>24</w:t>
            </w:r>
            <w:r>
              <w:rPr>
                <w:noProof/>
                <w:webHidden/>
              </w:rPr>
              <w:fldChar w:fldCharType="end"/>
            </w:r>
          </w:hyperlink>
        </w:p>
        <w:p w14:paraId="17260A74" w14:textId="544AF796" w:rsidR="005C5D72" w:rsidRDefault="005C5D72">
          <w:pPr>
            <w:pStyle w:val="TOC2"/>
            <w:tabs>
              <w:tab w:val="right" w:leader="dot" w:pos="9628"/>
            </w:tabs>
            <w:rPr>
              <w:noProof/>
              <w:kern w:val="2"/>
              <w:sz w:val="24"/>
              <w:szCs w:val="24"/>
              <w:lang w:eastAsia="en-GB"/>
              <w14:ligatures w14:val="standardContextual"/>
            </w:rPr>
          </w:pPr>
          <w:hyperlink w:anchor="_Toc217045521" w:history="1">
            <w:r w:rsidRPr="00DD293D">
              <w:rPr>
                <w:rStyle w:val="Hyperlink"/>
                <w:noProof/>
              </w:rPr>
              <w:t>Vehicles and mechanical handling equipment</w:t>
            </w:r>
            <w:r>
              <w:rPr>
                <w:noProof/>
                <w:webHidden/>
              </w:rPr>
              <w:tab/>
            </w:r>
            <w:r>
              <w:rPr>
                <w:noProof/>
                <w:webHidden/>
              </w:rPr>
              <w:fldChar w:fldCharType="begin"/>
            </w:r>
            <w:r>
              <w:rPr>
                <w:noProof/>
                <w:webHidden/>
              </w:rPr>
              <w:instrText xml:space="preserve"> PAGEREF _Toc217045521 \h </w:instrText>
            </w:r>
            <w:r>
              <w:rPr>
                <w:noProof/>
                <w:webHidden/>
              </w:rPr>
            </w:r>
            <w:r>
              <w:rPr>
                <w:noProof/>
                <w:webHidden/>
              </w:rPr>
              <w:fldChar w:fldCharType="separate"/>
            </w:r>
            <w:r>
              <w:rPr>
                <w:noProof/>
                <w:webHidden/>
              </w:rPr>
              <w:t>24</w:t>
            </w:r>
            <w:r>
              <w:rPr>
                <w:noProof/>
                <w:webHidden/>
              </w:rPr>
              <w:fldChar w:fldCharType="end"/>
            </w:r>
          </w:hyperlink>
        </w:p>
        <w:p w14:paraId="296BB2D3" w14:textId="09A31341" w:rsidR="005C5D72" w:rsidRDefault="005C5D72">
          <w:pPr>
            <w:pStyle w:val="TOC2"/>
            <w:tabs>
              <w:tab w:val="right" w:leader="dot" w:pos="9628"/>
            </w:tabs>
            <w:rPr>
              <w:noProof/>
              <w:kern w:val="2"/>
              <w:sz w:val="24"/>
              <w:szCs w:val="24"/>
              <w:lang w:eastAsia="en-GB"/>
              <w14:ligatures w14:val="standardContextual"/>
            </w:rPr>
          </w:pPr>
          <w:hyperlink w:anchor="_Toc217045522" w:history="1">
            <w:r w:rsidRPr="00DD293D">
              <w:rPr>
                <w:rStyle w:val="Hyperlink"/>
                <w:noProof/>
              </w:rPr>
              <w:t>Control, Security and Safety</w:t>
            </w:r>
            <w:r>
              <w:rPr>
                <w:noProof/>
                <w:webHidden/>
              </w:rPr>
              <w:tab/>
            </w:r>
            <w:r>
              <w:rPr>
                <w:noProof/>
                <w:webHidden/>
              </w:rPr>
              <w:fldChar w:fldCharType="begin"/>
            </w:r>
            <w:r>
              <w:rPr>
                <w:noProof/>
                <w:webHidden/>
              </w:rPr>
              <w:instrText xml:space="preserve"> PAGEREF _Toc217045522 \h </w:instrText>
            </w:r>
            <w:r>
              <w:rPr>
                <w:noProof/>
                <w:webHidden/>
              </w:rPr>
            </w:r>
            <w:r>
              <w:rPr>
                <w:noProof/>
                <w:webHidden/>
              </w:rPr>
              <w:fldChar w:fldCharType="separate"/>
            </w:r>
            <w:r>
              <w:rPr>
                <w:noProof/>
                <w:webHidden/>
              </w:rPr>
              <w:t>25</w:t>
            </w:r>
            <w:r>
              <w:rPr>
                <w:noProof/>
                <w:webHidden/>
              </w:rPr>
              <w:fldChar w:fldCharType="end"/>
            </w:r>
          </w:hyperlink>
        </w:p>
        <w:p w14:paraId="23B80259" w14:textId="6D1C18D9" w:rsidR="005C5D72" w:rsidRDefault="005C5D72">
          <w:pPr>
            <w:pStyle w:val="TOC2"/>
            <w:tabs>
              <w:tab w:val="right" w:leader="dot" w:pos="9628"/>
            </w:tabs>
            <w:rPr>
              <w:noProof/>
              <w:kern w:val="2"/>
              <w:sz w:val="24"/>
              <w:szCs w:val="24"/>
              <w:lang w:eastAsia="en-GB"/>
              <w14:ligatures w14:val="standardContextual"/>
            </w:rPr>
          </w:pPr>
          <w:hyperlink w:anchor="_Toc217045523" w:history="1">
            <w:r w:rsidRPr="00DD293D">
              <w:rPr>
                <w:rStyle w:val="Hyperlink"/>
                <w:noProof/>
              </w:rPr>
              <w:t>Storage, Handling and Transport of Explosives</w:t>
            </w:r>
            <w:r>
              <w:rPr>
                <w:noProof/>
                <w:webHidden/>
              </w:rPr>
              <w:tab/>
            </w:r>
            <w:r>
              <w:rPr>
                <w:noProof/>
                <w:webHidden/>
              </w:rPr>
              <w:fldChar w:fldCharType="begin"/>
            </w:r>
            <w:r>
              <w:rPr>
                <w:noProof/>
                <w:webHidden/>
              </w:rPr>
              <w:instrText xml:space="preserve"> PAGEREF _Toc217045523 \h </w:instrText>
            </w:r>
            <w:r>
              <w:rPr>
                <w:noProof/>
                <w:webHidden/>
              </w:rPr>
            </w:r>
            <w:r>
              <w:rPr>
                <w:noProof/>
                <w:webHidden/>
              </w:rPr>
              <w:fldChar w:fldCharType="separate"/>
            </w:r>
            <w:r>
              <w:rPr>
                <w:noProof/>
                <w:webHidden/>
              </w:rPr>
              <w:t>25</w:t>
            </w:r>
            <w:r>
              <w:rPr>
                <w:noProof/>
                <w:webHidden/>
              </w:rPr>
              <w:fldChar w:fldCharType="end"/>
            </w:r>
          </w:hyperlink>
        </w:p>
        <w:p w14:paraId="653EE4ED" w14:textId="0BC92348" w:rsidR="005C5D72" w:rsidRDefault="005C5D72">
          <w:pPr>
            <w:pStyle w:val="TOC2"/>
            <w:tabs>
              <w:tab w:val="right" w:leader="dot" w:pos="9628"/>
            </w:tabs>
            <w:rPr>
              <w:noProof/>
              <w:kern w:val="2"/>
              <w:sz w:val="24"/>
              <w:szCs w:val="24"/>
              <w:lang w:eastAsia="en-GB"/>
              <w14:ligatures w14:val="standardContextual"/>
            </w:rPr>
          </w:pPr>
          <w:hyperlink w:anchor="_Toc217045524" w:history="1">
            <w:r w:rsidRPr="00DD293D">
              <w:rPr>
                <w:rStyle w:val="Hyperlink"/>
                <w:noProof/>
              </w:rPr>
              <w:t>Accidents and Investigations</w:t>
            </w:r>
            <w:r>
              <w:rPr>
                <w:noProof/>
                <w:webHidden/>
              </w:rPr>
              <w:tab/>
            </w:r>
            <w:r>
              <w:rPr>
                <w:noProof/>
                <w:webHidden/>
              </w:rPr>
              <w:fldChar w:fldCharType="begin"/>
            </w:r>
            <w:r>
              <w:rPr>
                <w:noProof/>
                <w:webHidden/>
              </w:rPr>
              <w:instrText xml:space="preserve"> PAGEREF _Toc217045524 \h </w:instrText>
            </w:r>
            <w:r>
              <w:rPr>
                <w:noProof/>
                <w:webHidden/>
              </w:rPr>
            </w:r>
            <w:r>
              <w:rPr>
                <w:noProof/>
                <w:webHidden/>
              </w:rPr>
              <w:fldChar w:fldCharType="separate"/>
            </w:r>
            <w:r>
              <w:rPr>
                <w:noProof/>
                <w:webHidden/>
              </w:rPr>
              <w:t>26</w:t>
            </w:r>
            <w:r>
              <w:rPr>
                <w:noProof/>
                <w:webHidden/>
              </w:rPr>
              <w:fldChar w:fldCharType="end"/>
            </w:r>
          </w:hyperlink>
        </w:p>
        <w:p w14:paraId="38E134B6" w14:textId="4B1BE6BD" w:rsidR="005C5D72" w:rsidRDefault="005C5D72">
          <w:pPr>
            <w:pStyle w:val="TOC2"/>
            <w:tabs>
              <w:tab w:val="right" w:leader="dot" w:pos="9628"/>
            </w:tabs>
            <w:rPr>
              <w:noProof/>
              <w:kern w:val="2"/>
              <w:sz w:val="24"/>
              <w:szCs w:val="24"/>
              <w:lang w:eastAsia="en-GB"/>
              <w14:ligatures w14:val="standardContextual"/>
            </w:rPr>
          </w:pPr>
          <w:hyperlink w:anchor="_Toc217045525" w:history="1">
            <w:r w:rsidRPr="00DD293D">
              <w:rPr>
                <w:rStyle w:val="Hyperlink"/>
                <w:noProof/>
              </w:rPr>
              <w:t>Training</w:t>
            </w:r>
            <w:r>
              <w:rPr>
                <w:noProof/>
                <w:webHidden/>
              </w:rPr>
              <w:tab/>
            </w:r>
            <w:r>
              <w:rPr>
                <w:noProof/>
                <w:webHidden/>
              </w:rPr>
              <w:fldChar w:fldCharType="begin"/>
            </w:r>
            <w:r>
              <w:rPr>
                <w:noProof/>
                <w:webHidden/>
              </w:rPr>
              <w:instrText xml:space="preserve"> PAGEREF _Toc217045525 \h </w:instrText>
            </w:r>
            <w:r>
              <w:rPr>
                <w:noProof/>
                <w:webHidden/>
              </w:rPr>
            </w:r>
            <w:r>
              <w:rPr>
                <w:noProof/>
                <w:webHidden/>
              </w:rPr>
              <w:fldChar w:fldCharType="separate"/>
            </w:r>
            <w:r>
              <w:rPr>
                <w:noProof/>
                <w:webHidden/>
              </w:rPr>
              <w:t>26</w:t>
            </w:r>
            <w:r>
              <w:rPr>
                <w:noProof/>
                <w:webHidden/>
              </w:rPr>
              <w:fldChar w:fldCharType="end"/>
            </w:r>
          </w:hyperlink>
        </w:p>
        <w:p w14:paraId="3833C89D" w14:textId="32AFF113" w:rsidR="00753BC0" w:rsidRDefault="00753BC0" w:rsidP="009A66BB">
          <w:pPr>
            <w:jc w:val="both"/>
          </w:pPr>
          <w:r>
            <w:rPr>
              <w:b/>
              <w:bCs/>
              <w:noProof/>
            </w:rPr>
            <w:fldChar w:fldCharType="end"/>
          </w:r>
        </w:p>
      </w:sdtContent>
    </w:sdt>
    <w:p w14:paraId="35A3FA90" w14:textId="77777777" w:rsidR="00753BC0" w:rsidRDefault="00753BC0" w:rsidP="009A66BB">
      <w:pPr>
        <w:jc w:val="both"/>
      </w:pPr>
    </w:p>
    <w:p w14:paraId="0276B9F9" w14:textId="77777777" w:rsidR="00C3766F" w:rsidRDefault="00C3766F" w:rsidP="009A66BB">
      <w:pPr>
        <w:jc w:val="both"/>
      </w:pPr>
    </w:p>
    <w:p w14:paraId="06D90C26" w14:textId="77777777" w:rsidR="00C3766F" w:rsidRDefault="00C3766F" w:rsidP="009A66BB">
      <w:pPr>
        <w:jc w:val="both"/>
      </w:pPr>
    </w:p>
    <w:p w14:paraId="3C1C4F13" w14:textId="77777777" w:rsidR="00C3766F" w:rsidRDefault="00C3766F" w:rsidP="009A66BB">
      <w:pPr>
        <w:jc w:val="both"/>
      </w:pPr>
    </w:p>
    <w:p w14:paraId="4AC25F21" w14:textId="77777777" w:rsidR="00C3766F" w:rsidRDefault="00C3766F" w:rsidP="009A66BB">
      <w:pPr>
        <w:jc w:val="both"/>
      </w:pPr>
    </w:p>
    <w:p w14:paraId="2AF1D0C1" w14:textId="77777777" w:rsidR="00C3766F" w:rsidRDefault="00C3766F" w:rsidP="009A66BB">
      <w:pPr>
        <w:jc w:val="both"/>
      </w:pPr>
    </w:p>
    <w:p w14:paraId="19CC118A" w14:textId="77777777" w:rsidR="00C3766F" w:rsidRDefault="00C3766F" w:rsidP="009A66BB">
      <w:pPr>
        <w:jc w:val="both"/>
      </w:pPr>
    </w:p>
    <w:p w14:paraId="08111311" w14:textId="77777777" w:rsidR="00C3766F" w:rsidRDefault="00C3766F" w:rsidP="009A66BB">
      <w:pPr>
        <w:jc w:val="both"/>
      </w:pPr>
    </w:p>
    <w:p w14:paraId="4EEBF830" w14:textId="77777777" w:rsidR="00C3766F" w:rsidRDefault="00C3766F" w:rsidP="009A66BB">
      <w:pPr>
        <w:jc w:val="both"/>
      </w:pPr>
    </w:p>
    <w:p w14:paraId="1F4B38E2" w14:textId="77777777" w:rsidR="00C3766F" w:rsidRDefault="00C3766F" w:rsidP="009A66BB">
      <w:pPr>
        <w:jc w:val="both"/>
      </w:pPr>
    </w:p>
    <w:p w14:paraId="48B55085" w14:textId="77777777" w:rsidR="00C3766F" w:rsidRDefault="00C3766F" w:rsidP="009A66BB">
      <w:pPr>
        <w:jc w:val="both"/>
      </w:pPr>
    </w:p>
    <w:p w14:paraId="78A6AAB7" w14:textId="77777777" w:rsidR="00C3766F" w:rsidRDefault="00C3766F" w:rsidP="009A66BB">
      <w:pPr>
        <w:jc w:val="both"/>
      </w:pPr>
    </w:p>
    <w:p w14:paraId="125BE26E" w14:textId="77777777" w:rsidR="00C3766F" w:rsidRDefault="00C3766F" w:rsidP="009A66BB">
      <w:pPr>
        <w:jc w:val="both"/>
      </w:pPr>
    </w:p>
    <w:p w14:paraId="2B8A1301" w14:textId="77777777" w:rsidR="00C3766F" w:rsidRDefault="00C3766F" w:rsidP="009A66BB">
      <w:pPr>
        <w:jc w:val="both"/>
      </w:pPr>
    </w:p>
    <w:p w14:paraId="244FA057" w14:textId="77777777" w:rsidR="00C3766F" w:rsidRDefault="00C3766F" w:rsidP="009A66BB">
      <w:pPr>
        <w:jc w:val="both"/>
      </w:pPr>
    </w:p>
    <w:p w14:paraId="71F6B678" w14:textId="77777777" w:rsidR="00C3766F" w:rsidRDefault="00C3766F" w:rsidP="009A66BB">
      <w:pPr>
        <w:jc w:val="both"/>
      </w:pPr>
    </w:p>
    <w:p w14:paraId="76BEC47E" w14:textId="77777777" w:rsidR="00C3766F" w:rsidRDefault="00C3766F" w:rsidP="009A66BB">
      <w:pPr>
        <w:jc w:val="both"/>
      </w:pPr>
    </w:p>
    <w:p w14:paraId="7EBA5439" w14:textId="77777777" w:rsidR="00C3766F" w:rsidRDefault="00C3766F" w:rsidP="009A66BB">
      <w:pPr>
        <w:jc w:val="both"/>
      </w:pPr>
    </w:p>
    <w:p w14:paraId="6041F8CD" w14:textId="77777777" w:rsidR="00C3766F" w:rsidRDefault="00C3766F" w:rsidP="009A66BB">
      <w:pPr>
        <w:jc w:val="both"/>
      </w:pPr>
    </w:p>
    <w:p w14:paraId="450607FF" w14:textId="77777777" w:rsidR="00C3766F" w:rsidRDefault="00C3766F" w:rsidP="009A66BB">
      <w:pPr>
        <w:jc w:val="both"/>
      </w:pPr>
    </w:p>
    <w:p w14:paraId="6FCFBF08" w14:textId="77777777" w:rsidR="00C3766F" w:rsidRDefault="00C3766F" w:rsidP="009A66BB">
      <w:pPr>
        <w:jc w:val="both"/>
      </w:pPr>
    </w:p>
    <w:p w14:paraId="344AB4BF" w14:textId="77777777" w:rsidR="00C3766F" w:rsidRDefault="00C3766F" w:rsidP="009A66BB">
      <w:pPr>
        <w:jc w:val="both"/>
      </w:pPr>
    </w:p>
    <w:p w14:paraId="6ED043BF" w14:textId="77777777" w:rsidR="00753BC0" w:rsidRDefault="00753BC0" w:rsidP="009A66BB">
      <w:pPr>
        <w:jc w:val="both"/>
      </w:pPr>
    </w:p>
    <w:p w14:paraId="46C3E3A2" w14:textId="77777777" w:rsidR="00753BC0" w:rsidRDefault="00753BC0" w:rsidP="009A66BB">
      <w:pPr>
        <w:jc w:val="both"/>
      </w:pPr>
    </w:p>
    <w:p w14:paraId="7013F6AC" w14:textId="77777777" w:rsidR="005C5D72" w:rsidRDefault="005C5D72" w:rsidP="009A66BB">
      <w:pPr>
        <w:jc w:val="both"/>
      </w:pPr>
    </w:p>
    <w:p w14:paraId="64009165" w14:textId="77777777" w:rsidR="00753BC0" w:rsidRDefault="00753BC0" w:rsidP="009A66BB">
      <w:pPr>
        <w:jc w:val="both"/>
      </w:pPr>
    </w:p>
    <w:p w14:paraId="5035D497" w14:textId="77777777" w:rsidR="00024D78" w:rsidRDefault="00024D78" w:rsidP="009A66BB">
      <w:pPr>
        <w:jc w:val="both"/>
      </w:pPr>
    </w:p>
    <w:p w14:paraId="393D30F5" w14:textId="2A467565" w:rsidR="00753BC0" w:rsidRDefault="00F26A59" w:rsidP="0013458A">
      <w:pPr>
        <w:pStyle w:val="Heading2"/>
        <w:numPr>
          <w:ilvl w:val="0"/>
          <w:numId w:val="0"/>
        </w:numPr>
        <w:jc w:val="both"/>
      </w:pPr>
      <w:bookmarkStart w:id="0" w:name="_Toc217045486"/>
      <w:r>
        <w:lastRenderedPageBreak/>
        <w:t>T</w:t>
      </w:r>
      <w:r w:rsidR="003966AC">
        <w:t>able of Figures</w:t>
      </w:r>
      <w:bookmarkEnd w:id="0"/>
    </w:p>
    <w:p w14:paraId="5CD44BE1" w14:textId="11D632DF" w:rsidR="005C5D72" w:rsidRDefault="00753BC0">
      <w:pPr>
        <w:pStyle w:val="TableofFigures"/>
        <w:tabs>
          <w:tab w:val="right" w:leader="dot" w:pos="9628"/>
        </w:tabs>
        <w:rPr>
          <w:noProof/>
          <w:kern w:val="2"/>
          <w:sz w:val="24"/>
          <w:szCs w:val="24"/>
          <w:lang w:eastAsia="en-GB"/>
          <w14:ligatures w14:val="standardContextual"/>
        </w:rPr>
      </w:pPr>
      <w:r>
        <w:fldChar w:fldCharType="begin"/>
      </w:r>
      <w:r>
        <w:instrText xml:space="preserve"> TOC \h \z \c "Figure" </w:instrText>
      </w:r>
      <w:r>
        <w:fldChar w:fldCharType="separate"/>
      </w:r>
      <w:hyperlink w:anchor="_Toc217045551" w:history="1">
        <w:r w:rsidR="005C5D72" w:rsidRPr="009C454F">
          <w:rPr>
            <w:rStyle w:val="Hyperlink"/>
            <w:noProof/>
          </w:rPr>
          <w:t>Figure 1 Quantity Distance map with safeguarding zones</w:t>
        </w:r>
        <w:r w:rsidR="005C5D72">
          <w:rPr>
            <w:noProof/>
            <w:webHidden/>
          </w:rPr>
          <w:tab/>
        </w:r>
        <w:r w:rsidR="005C5D72">
          <w:rPr>
            <w:noProof/>
            <w:webHidden/>
          </w:rPr>
          <w:fldChar w:fldCharType="begin"/>
        </w:r>
        <w:r w:rsidR="005C5D72">
          <w:rPr>
            <w:noProof/>
            <w:webHidden/>
          </w:rPr>
          <w:instrText xml:space="preserve"> PAGEREF _Toc217045551 \h </w:instrText>
        </w:r>
        <w:r w:rsidR="005C5D72">
          <w:rPr>
            <w:noProof/>
            <w:webHidden/>
          </w:rPr>
        </w:r>
        <w:r w:rsidR="005C5D72">
          <w:rPr>
            <w:noProof/>
            <w:webHidden/>
          </w:rPr>
          <w:fldChar w:fldCharType="separate"/>
        </w:r>
        <w:r w:rsidR="005C5D72">
          <w:rPr>
            <w:noProof/>
            <w:webHidden/>
          </w:rPr>
          <w:t>10</w:t>
        </w:r>
        <w:r w:rsidR="005C5D72">
          <w:rPr>
            <w:noProof/>
            <w:webHidden/>
          </w:rPr>
          <w:fldChar w:fldCharType="end"/>
        </w:r>
      </w:hyperlink>
    </w:p>
    <w:p w14:paraId="576FE2DC" w14:textId="4593F345" w:rsidR="005C5D72" w:rsidRDefault="005C5D72">
      <w:pPr>
        <w:pStyle w:val="TableofFigures"/>
        <w:tabs>
          <w:tab w:val="right" w:leader="dot" w:pos="9628"/>
        </w:tabs>
        <w:rPr>
          <w:noProof/>
          <w:kern w:val="2"/>
          <w:sz w:val="24"/>
          <w:szCs w:val="24"/>
          <w:lang w:eastAsia="en-GB"/>
          <w14:ligatures w14:val="standardContextual"/>
        </w:rPr>
      </w:pPr>
      <w:hyperlink w:anchor="_Toc217045552" w:history="1">
        <w:r w:rsidRPr="009C454F">
          <w:rPr>
            <w:rStyle w:val="Hyperlink"/>
            <w:noProof/>
          </w:rPr>
          <w:t>Figure 2 QD map with key structures</w:t>
        </w:r>
        <w:r>
          <w:rPr>
            <w:noProof/>
            <w:webHidden/>
          </w:rPr>
          <w:tab/>
        </w:r>
        <w:r>
          <w:rPr>
            <w:noProof/>
            <w:webHidden/>
          </w:rPr>
          <w:fldChar w:fldCharType="begin"/>
        </w:r>
        <w:r>
          <w:rPr>
            <w:noProof/>
            <w:webHidden/>
          </w:rPr>
          <w:instrText xml:space="preserve"> PAGEREF _Toc217045552 \h </w:instrText>
        </w:r>
        <w:r>
          <w:rPr>
            <w:noProof/>
            <w:webHidden/>
          </w:rPr>
        </w:r>
        <w:r>
          <w:rPr>
            <w:noProof/>
            <w:webHidden/>
          </w:rPr>
          <w:fldChar w:fldCharType="separate"/>
        </w:r>
        <w:r>
          <w:rPr>
            <w:noProof/>
            <w:webHidden/>
          </w:rPr>
          <w:t>12</w:t>
        </w:r>
        <w:r>
          <w:rPr>
            <w:noProof/>
            <w:webHidden/>
          </w:rPr>
          <w:fldChar w:fldCharType="end"/>
        </w:r>
      </w:hyperlink>
    </w:p>
    <w:p w14:paraId="7A5EEFE1" w14:textId="0F15B0E2" w:rsidR="005C5D72" w:rsidRDefault="005C5D72">
      <w:pPr>
        <w:pStyle w:val="TableofFigures"/>
        <w:tabs>
          <w:tab w:val="right" w:leader="dot" w:pos="9628"/>
        </w:tabs>
        <w:rPr>
          <w:noProof/>
          <w:kern w:val="2"/>
          <w:sz w:val="24"/>
          <w:szCs w:val="24"/>
          <w:lang w:eastAsia="en-GB"/>
          <w14:ligatures w14:val="standardContextual"/>
        </w:rPr>
      </w:pPr>
      <w:hyperlink w:anchor="_Toc217045553" w:history="1">
        <w:r w:rsidRPr="009C454F">
          <w:rPr>
            <w:rStyle w:val="Hyperlink"/>
            <w:noProof/>
          </w:rPr>
          <w:t>Figure 3 UK seismic activity [8]</w:t>
        </w:r>
        <w:r>
          <w:rPr>
            <w:noProof/>
            <w:webHidden/>
          </w:rPr>
          <w:tab/>
        </w:r>
        <w:r>
          <w:rPr>
            <w:noProof/>
            <w:webHidden/>
          </w:rPr>
          <w:fldChar w:fldCharType="begin"/>
        </w:r>
        <w:r>
          <w:rPr>
            <w:noProof/>
            <w:webHidden/>
          </w:rPr>
          <w:instrText xml:space="preserve"> PAGEREF _Toc217045553 \h </w:instrText>
        </w:r>
        <w:r>
          <w:rPr>
            <w:noProof/>
            <w:webHidden/>
          </w:rPr>
        </w:r>
        <w:r>
          <w:rPr>
            <w:noProof/>
            <w:webHidden/>
          </w:rPr>
          <w:fldChar w:fldCharType="separate"/>
        </w:r>
        <w:r>
          <w:rPr>
            <w:noProof/>
            <w:webHidden/>
          </w:rPr>
          <w:t>14</w:t>
        </w:r>
        <w:r>
          <w:rPr>
            <w:noProof/>
            <w:webHidden/>
          </w:rPr>
          <w:fldChar w:fldCharType="end"/>
        </w:r>
      </w:hyperlink>
    </w:p>
    <w:p w14:paraId="27258267" w14:textId="118A856C" w:rsidR="005C5D72" w:rsidRDefault="005C5D72">
      <w:pPr>
        <w:pStyle w:val="TableofFigures"/>
        <w:tabs>
          <w:tab w:val="right" w:leader="dot" w:pos="9628"/>
        </w:tabs>
        <w:rPr>
          <w:noProof/>
          <w:kern w:val="2"/>
          <w:sz w:val="24"/>
          <w:szCs w:val="24"/>
          <w:lang w:eastAsia="en-GB"/>
          <w14:ligatures w14:val="standardContextual"/>
        </w:rPr>
      </w:pPr>
      <w:hyperlink w:anchor="_Toc217045554" w:history="1">
        <w:r w:rsidRPr="009C454F">
          <w:rPr>
            <w:rStyle w:val="Hyperlink"/>
            <w:noProof/>
          </w:rPr>
          <w:t>Figure 4 Swansea port map [1]</w:t>
        </w:r>
        <w:r>
          <w:rPr>
            <w:noProof/>
            <w:webHidden/>
          </w:rPr>
          <w:tab/>
        </w:r>
        <w:r>
          <w:rPr>
            <w:noProof/>
            <w:webHidden/>
          </w:rPr>
          <w:fldChar w:fldCharType="begin"/>
        </w:r>
        <w:r>
          <w:rPr>
            <w:noProof/>
            <w:webHidden/>
          </w:rPr>
          <w:instrText xml:space="preserve"> PAGEREF _Toc217045554 \h </w:instrText>
        </w:r>
        <w:r>
          <w:rPr>
            <w:noProof/>
            <w:webHidden/>
          </w:rPr>
        </w:r>
        <w:r>
          <w:rPr>
            <w:noProof/>
            <w:webHidden/>
          </w:rPr>
          <w:fldChar w:fldCharType="separate"/>
        </w:r>
        <w:r>
          <w:rPr>
            <w:noProof/>
            <w:webHidden/>
          </w:rPr>
          <w:t>23</w:t>
        </w:r>
        <w:r>
          <w:rPr>
            <w:noProof/>
            <w:webHidden/>
          </w:rPr>
          <w:fldChar w:fldCharType="end"/>
        </w:r>
      </w:hyperlink>
    </w:p>
    <w:p w14:paraId="0C7CD1EA" w14:textId="6508600A" w:rsidR="005F21D9" w:rsidRDefault="00753BC0" w:rsidP="009A66BB">
      <w:pPr>
        <w:jc w:val="both"/>
      </w:pPr>
      <w:r>
        <w:fldChar w:fldCharType="end"/>
      </w:r>
    </w:p>
    <w:p w14:paraId="35200E45" w14:textId="77777777" w:rsidR="003966AC" w:rsidRDefault="003966AC" w:rsidP="0013458A">
      <w:pPr>
        <w:pStyle w:val="Heading2"/>
        <w:numPr>
          <w:ilvl w:val="0"/>
          <w:numId w:val="0"/>
        </w:numPr>
        <w:jc w:val="both"/>
      </w:pPr>
      <w:bookmarkStart w:id="1" w:name="_Toc217045487"/>
      <w:r>
        <w:t>Table of Tables</w:t>
      </w:r>
      <w:bookmarkEnd w:id="1"/>
    </w:p>
    <w:p w14:paraId="392EEEC7" w14:textId="6469DF56" w:rsidR="005C5D72" w:rsidRDefault="004638BF">
      <w:pPr>
        <w:pStyle w:val="TableofFigures"/>
        <w:tabs>
          <w:tab w:val="right" w:leader="dot" w:pos="9628"/>
        </w:tabs>
        <w:rPr>
          <w:noProof/>
          <w:kern w:val="2"/>
          <w:sz w:val="24"/>
          <w:szCs w:val="24"/>
          <w:lang w:eastAsia="en-GB"/>
          <w14:ligatures w14:val="standardContextual"/>
        </w:rPr>
      </w:pPr>
      <w:r>
        <w:fldChar w:fldCharType="begin"/>
      </w:r>
      <w:r>
        <w:instrText xml:space="preserve"> TOC \h \z \c "Table" </w:instrText>
      </w:r>
      <w:r>
        <w:fldChar w:fldCharType="separate"/>
      </w:r>
      <w:hyperlink w:anchor="_Toc217045556" w:history="1">
        <w:r w:rsidR="005C5D72" w:rsidRPr="00127D3E">
          <w:rPr>
            <w:rStyle w:val="Hyperlink"/>
            <w:noProof/>
          </w:rPr>
          <w:t>Table 1 Requested quantities of explosives</w:t>
        </w:r>
        <w:r w:rsidR="005C5D72">
          <w:rPr>
            <w:noProof/>
            <w:webHidden/>
          </w:rPr>
          <w:tab/>
        </w:r>
        <w:r w:rsidR="005C5D72">
          <w:rPr>
            <w:noProof/>
            <w:webHidden/>
          </w:rPr>
          <w:fldChar w:fldCharType="begin"/>
        </w:r>
        <w:r w:rsidR="005C5D72">
          <w:rPr>
            <w:noProof/>
            <w:webHidden/>
          </w:rPr>
          <w:instrText xml:space="preserve"> PAGEREF _Toc217045556 \h </w:instrText>
        </w:r>
        <w:r w:rsidR="005C5D72">
          <w:rPr>
            <w:noProof/>
            <w:webHidden/>
          </w:rPr>
        </w:r>
        <w:r w:rsidR="005C5D72">
          <w:rPr>
            <w:noProof/>
            <w:webHidden/>
          </w:rPr>
          <w:fldChar w:fldCharType="separate"/>
        </w:r>
        <w:r w:rsidR="005C5D72">
          <w:rPr>
            <w:noProof/>
            <w:webHidden/>
          </w:rPr>
          <w:t>8</w:t>
        </w:r>
        <w:r w:rsidR="005C5D72">
          <w:rPr>
            <w:noProof/>
            <w:webHidden/>
          </w:rPr>
          <w:fldChar w:fldCharType="end"/>
        </w:r>
      </w:hyperlink>
    </w:p>
    <w:p w14:paraId="588B0FC6" w14:textId="27A232A6" w:rsidR="005C5D72" w:rsidRDefault="005C5D72">
      <w:pPr>
        <w:pStyle w:val="TableofFigures"/>
        <w:tabs>
          <w:tab w:val="right" w:leader="dot" w:pos="9628"/>
        </w:tabs>
        <w:rPr>
          <w:noProof/>
          <w:kern w:val="2"/>
          <w:sz w:val="24"/>
          <w:szCs w:val="24"/>
          <w:lang w:eastAsia="en-GB"/>
          <w14:ligatures w14:val="standardContextual"/>
        </w:rPr>
      </w:pPr>
      <w:hyperlink w:anchor="_Toc217045557" w:history="1">
        <w:r w:rsidRPr="00127D3E">
          <w:rPr>
            <w:rStyle w:val="Hyperlink"/>
            <w:noProof/>
          </w:rPr>
          <w:t>Table 2 ESH explosive storage limits</w:t>
        </w:r>
        <w:r>
          <w:rPr>
            <w:noProof/>
            <w:webHidden/>
          </w:rPr>
          <w:tab/>
        </w:r>
        <w:r>
          <w:rPr>
            <w:noProof/>
            <w:webHidden/>
          </w:rPr>
          <w:fldChar w:fldCharType="begin"/>
        </w:r>
        <w:r>
          <w:rPr>
            <w:noProof/>
            <w:webHidden/>
          </w:rPr>
          <w:instrText xml:space="preserve"> PAGEREF _Toc217045557 \h </w:instrText>
        </w:r>
        <w:r>
          <w:rPr>
            <w:noProof/>
            <w:webHidden/>
          </w:rPr>
        </w:r>
        <w:r>
          <w:rPr>
            <w:noProof/>
            <w:webHidden/>
          </w:rPr>
          <w:fldChar w:fldCharType="separate"/>
        </w:r>
        <w:r>
          <w:rPr>
            <w:noProof/>
            <w:webHidden/>
          </w:rPr>
          <w:t>8</w:t>
        </w:r>
        <w:r>
          <w:rPr>
            <w:noProof/>
            <w:webHidden/>
          </w:rPr>
          <w:fldChar w:fldCharType="end"/>
        </w:r>
      </w:hyperlink>
    </w:p>
    <w:p w14:paraId="69E903B5" w14:textId="3798AB50" w:rsidR="005C5D72" w:rsidRDefault="005C5D72">
      <w:pPr>
        <w:pStyle w:val="TableofFigures"/>
        <w:tabs>
          <w:tab w:val="right" w:leader="dot" w:pos="9628"/>
        </w:tabs>
        <w:rPr>
          <w:noProof/>
          <w:kern w:val="2"/>
          <w:sz w:val="24"/>
          <w:szCs w:val="24"/>
          <w:lang w:eastAsia="en-GB"/>
          <w14:ligatures w14:val="standardContextual"/>
        </w:rPr>
      </w:pPr>
      <w:hyperlink w:anchor="_Toc217045558" w:history="1">
        <w:r w:rsidRPr="00127D3E">
          <w:rPr>
            <w:rStyle w:val="Hyperlink"/>
            <w:noProof/>
          </w:rPr>
          <w:t>Table 3 Comparison of quantity distances</w:t>
        </w:r>
        <w:r>
          <w:rPr>
            <w:noProof/>
            <w:webHidden/>
          </w:rPr>
          <w:tab/>
        </w:r>
        <w:r>
          <w:rPr>
            <w:noProof/>
            <w:webHidden/>
          </w:rPr>
          <w:fldChar w:fldCharType="begin"/>
        </w:r>
        <w:r>
          <w:rPr>
            <w:noProof/>
            <w:webHidden/>
          </w:rPr>
          <w:instrText xml:space="preserve"> PAGEREF _Toc217045558 \h </w:instrText>
        </w:r>
        <w:r>
          <w:rPr>
            <w:noProof/>
            <w:webHidden/>
          </w:rPr>
        </w:r>
        <w:r>
          <w:rPr>
            <w:noProof/>
            <w:webHidden/>
          </w:rPr>
          <w:fldChar w:fldCharType="separate"/>
        </w:r>
        <w:r>
          <w:rPr>
            <w:noProof/>
            <w:webHidden/>
          </w:rPr>
          <w:t>11</w:t>
        </w:r>
        <w:r>
          <w:rPr>
            <w:noProof/>
            <w:webHidden/>
          </w:rPr>
          <w:fldChar w:fldCharType="end"/>
        </w:r>
      </w:hyperlink>
    </w:p>
    <w:p w14:paraId="2B401C5C" w14:textId="11399D15" w:rsidR="005C5D72" w:rsidRDefault="005C5D72">
      <w:pPr>
        <w:pStyle w:val="TableofFigures"/>
        <w:tabs>
          <w:tab w:val="right" w:leader="dot" w:pos="9628"/>
        </w:tabs>
        <w:rPr>
          <w:noProof/>
          <w:kern w:val="2"/>
          <w:sz w:val="24"/>
          <w:szCs w:val="24"/>
          <w:lang w:eastAsia="en-GB"/>
          <w14:ligatures w14:val="standardContextual"/>
        </w:rPr>
      </w:pPr>
      <w:hyperlink w:anchor="_Toc217045559" w:history="1">
        <w:r w:rsidRPr="00127D3E">
          <w:rPr>
            <w:rStyle w:val="Hyperlink"/>
            <w:noProof/>
          </w:rPr>
          <w:t>Table 4 Example buildings/areas within each zone</w:t>
        </w:r>
        <w:r>
          <w:rPr>
            <w:noProof/>
            <w:webHidden/>
          </w:rPr>
          <w:tab/>
        </w:r>
        <w:r>
          <w:rPr>
            <w:noProof/>
            <w:webHidden/>
          </w:rPr>
          <w:fldChar w:fldCharType="begin"/>
        </w:r>
        <w:r>
          <w:rPr>
            <w:noProof/>
            <w:webHidden/>
          </w:rPr>
          <w:instrText xml:space="preserve"> PAGEREF _Toc217045559 \h </w:instrText>
        </w:r>
        <w:r>
          <w:rPr>
            <w:noProof/>
            <w:webHidden/>
          </w:rPr>
        </w:r>
        <w:r>
          <w:rPr>
            <w:noProof/>
            <w:webHidden/>
          </w:rPr>
          <w:fldChar w:fldCharType="separate"/>
        </w:r>
        <w:r>
          <w:rPr>
            <w:noProof/>
            <w:webHidden/>
          </w:rPr>
          <w:t>11</w:t>
        </w:r>
        <w:r>
          <w:rPr>
            <w:noProof/>
            <w:webHidden/>
          </w:rPr>
          <w:fldChar w:fldCharType="end"/>
        </w:r>
      </w:hyperlink>
    </w:p>
    <w:p w14:paraId="558CB496" w14:textId="7BDD7B19" w:rsidR="005C5D72" w:rsidRDefault="005C5D72">
      <w:pPr>
        <w:pStyle w:val="TableofFigures"/>
        <w:tabs>
          <w:tab w:val="right" w:leader="dot" w:pos="9628"/>
        </w:tabs>
        <w:rPr>
          <w:noProof/>
          <w:kern w:val="2"/>
          <w:sz w:val="24"/>
          <w:szCs w:val="24"/>
          <w:lang w:eastAsia="en-GB"/>
          <w14:ligatures w14:val="standardContextual"/>
        </w:rPr>
      </w:pPr>
      <w:hyperlink w:anchor="_Toc217045560" w:history="1">
        <w:r w:rsidRPr="00127D3E">
          <w:rPr>
            <w:rStyle w:val="Hyperlink"/>
            <w:noProof/>
          </w:rPr>
          <w:t>Table 5 Blast damage effects from 3000kg of TNT</w:t>
        </w:r>
        <w:r>
          <w:rPr>
            <w:noProof/>
            <w:webHidden/>
          </w:rPr>
          <w:tab/>
        </w:r>
        <w:r>
          <w:rPr>
            <w:noProof/>
            <w:webHidden/>
          </w:rPr>
          <w:fldChar w:fldCharType="begin"/>
        </w:r>
        <w:r>
          <w:rPr>
            <w:noProof/>
            <w:webHidden/>
          </w:rPr>
          <w:instrText xml:space="preserve"> PAGEREF _Toc217045560 \h </w:instrText>
        </w:r>
        <w:r>
          <w:rPr>
            <w:noProof/>
            <w:webHidden/>
          </w:rPr>
        </w:r>
        <w:r>
          <w:rPr>
            <w:noProof/>
            <w:webHidden/>
          </w:rPr>
          <w:fldChar w:fldCharType="separate"/>
        </w:r>
        <w:r>
          <w:rPr>
            <w:noProof/>
            <w:webHidden/>
          </w:rPr>
          <w:t>13</w:t>
        </w:r>
        <w:r>
          <w:rPr>
            <w:noProof/>
            <w:webHidden/>
          </w:rPr>
          <w:fldChar w:fldCharType="end"/>
        </w:r>
      </w:hyperlink>
    </w:p>
    <w:p w14:paraId="29D04243" w14:textId="11F8BD0E" w:rsidR="00753BC0" w:rsidRDefault="004638BF" w:rsidP="009A66BB">
      <w:pPr>
        <w:jc w:val="both"/>
      </w:pPr>
      <w:r>
        <w:rPr>
          <w:b/>
          <w:bCs/>
          <w:noProof/>
          <w:lang w:val="en-US"/>
        </w:rPr>
        <w:fldChar w:fldCharType="end"/>
      </w:r>
    </w:p>
    <w:p w14:paraId="358ACBF9" w14:textId="77777777" w:rsidR="003966AC" w:rsidRDefault="003966AC" w:rsidP="009A66BB">
      <w:pPr>
        <w:jc w:val="both"/>
      </w:pPr>
    </w:p>
    <w:p w14:paraId="28BFDBD0" w14:textId="77777777" w:rsidR="003966AC" w:rsidRDefault="003966AC" w:rsidP="009A66BB">
      <w:pPr>
        <w:jc w:val="both"/>
      </w:pPr>
    </w:p>
    <w:p w14:paraId="6360718F" w14:textId="77777777" w:rsidR="003966AC" w:rsidRDefault="003966AC" w:rsidP="009A66BB">
      <w:pPr>
        <w:jc w:val="both"/>
      </w:pPr>
    </w:p>
    <w:p w14:paraId="05F1613B" w14:textId="77777777" w:rsidR="003966AC" w:rsidRDefault="003966AC" w:rsidP="009A66BB">
      <w:pPr>
        <w:jc w:val="both"/>
      </w:pPr>
    </w:p>
    <w:p w14:paraId="182BC597" w14:textId="77777777" w:rsidR="003966AC" w:rsidRDefault="003966AC" w:rsidP="009A66BB">
      <w:pPr>
        <w:jc w:val="both"/>
      </w:pPr>
    </w:p>
    <w:p w14:paraId="6247EB53" w14:textId="77777777" w:rsidR="003966AC" w:rsidRDefault="003966AC" w:rsidP="009A66BB">
      <w:pPr>
        <w:jc w:val="both"/>
      </w:pPr>
    </w:p>
    <w:p w14:paraId="7C1BB534" w14:textId="77777777" w:rsidR="003966AC" w:rsidRDefault="003966AC" w:rsidP="009A66BB">
      <w:pPr>
        <w:jc w:val="both"/>
      </w:pPr>
    </w:p>
    <w:p w14:paraId="4E0374DD" w14:textId="77777777" w:rsidR="003966AC" w:rsidRDefault="003966AC" w:rsidP="009A66BB">
      <w:pPr>
        <w:jc w:val="both"/>
      </w:pPr>
    </w:p>
    <w:p w14:paraId="75A72E8E" w14:textId="77777777" w:rsidR="003966AC" w:rsidRDefault="003966AC" w:rsidP="009A66BB">
      <w:pPr>
        <w:jc w:val="both"/>
      </w:pPr>
    </w:p>
    <w:p w14:paraId="29B1E97C" w14:textId="77777777" w:rsidR="003966AC" w:rsidRDefault="003966AC" w:rsidP="009A66BB">
      <w:pPr>
        <w:jc w:val="both"/>
      </w:pPr>
    </w:p>
    <w:p w14:paraId="2957031B" w14:textId="77777777" w:rsidR="003966AC" w:rsidRDefault="003966AC" w:rsidP="009A66BB">
      <w:pPr>
        <w:jc w:val="both"/>
      </w:pPr>
    </w:p>
    <w:p w14:paraId="7283A799" w14:textId="77777777" w:rsidR="009876B8" w:rsidRDefault="009876B8" w:rsidP="009A66BB">
      <w:pPr>
        <w:jc w:val="both"/>
      </w:pPr>
    </w:p>
    <w:p w14:paraId="00E40AA3" w14:textId="77777777" w:rsidR="009876B8" w:rsidRDefault="009876B8" w:rsidP="009A66BB">
      <w:pPr>
        <w:jc w:val="both"/>
      </w:pPr>
    </w:p>
    <w:p w14:paraId="7C848C7B" w14:textId="77777777" w:rsidR="009876B8" w:rsidRDefault="009876B8" w:rsidP="009A66BB">
      <w:pPr>
        <w:jc w:val="both"/>
      </w:pPr>
    </w:p>
    <w:p w14:paraId="3521E3C7" w14:textId="77777777" w:rsidR="009876B8" w:rsidRDefault="009876B8" w:rsidP="009A66BB">
      <w:pPr>
        <w:jc w:val="both"/>
      </w:pPr>
    </w:p>
    <w:p w14:paraId="696EF3F6" w14:textId="77777777" w:rsidR="009876B8" w:rsidRDefault="009876B8" w:rsidP="009A66BB">
      <w:pPr>
        <w:jc w:val="both"/>
      </w:pPr>
    </w:p>
    <w:p w14:paraId="5CA0FF9D" w14:textId="77777777" w:rsidR="009876B8" w:rsidRDefault="009876B8" w:rsidP="009A66BB">
      <w:pPr>
        <w:jc w:val="both"/>
      </w:pPr>
    </w:p>
    <w:p w14:paraId="36C6293C" w14:textId="77777777" w:rsidR="009876B8" w:rsidRDefault="009876B8" w:rsidP="009A66BB">
      <w:pPr>
        <w:jc w:val="both"/>
      </w:pPr>
    </w:p>
    <w:p w14:paraId="14FC0956" w14:textId="77777777" w:rsidR="009876B8" w:rsidRDefault="009876B8" w:rsidP="009A66BB">
      <w:pPr>
        <w:jc w:val="both"/>
      </w:pPr>
    </w:p>
    <w:p w14:paraId="074AC4F6" w14:textId="77777777" w:rsidR="009876B8" w:rsidRDefault="009876B8" w:rsidP="009A66BB">
      <w:pPr>
        <w:jc w:val="both"/>
      </w:pPr>
    </w:p>
    <w:p w14:paraId="0A1EDA1C" w14:textId="77777777" w:rsidR="003966AC" w:rsidRDefault="003966AC" w:rsidP="009A66BB">
      <w:pPr>
        <w:jc w:val="both"/>
      </w:pPr>
    </w:p>
    <w:p w14:paraId="1DE3DD89" w14:textId="77777777" w:rsidR="00A25BA8" w:rsidRDefault="00A25BA8" w:rsidP="009A66BB">
      <w:pPr>
        <w:jc w:val="both"/>
      </w:pPr>
    </w:p>
    <w:p w14:paraId="1E789E99" w14:textId="77777777" w:rsidR="003966AC" w:rsidRPr="0013458A" w:rsidRDefault="003966AC" w:rsidP="0013458A">
      <w:pPr>
        <w:pStyle w:val="Heading1"/>
        <w:numPr>
          <w:ilvl w:val="0"/>
          <w:numId w:val="0"/>
        </w:numPr>
      </w:pPr>
      <w:bookmarkStart w:id="2" w:name="_Toc217045488"/>
      <w:r w:rsidRPr="0013458A">
        <w:lastRenderedPageBreak/>
        <w:t>Abstract</w:t>
      </w:r>
      <w:bookmarkEnd w:id="2"/>
    </w:p>
    <w:p w14:paraId="7DEA26E5" w14:textId="1317A655" w:rsidR="00724ECE" w:rsidRPr="008F0E9F" w:rsidRDefault="002F0528" w:rsidP="00A2787A">
      <w:pPr>
        <w:spacing w:line="360" w:lineRule="auto"/>
        <w:jc w:val="both"/>
        <w:rPr>
          <w:rFonts w:ascii="Aptos" w:hAnsi="Aptos" w:cstheme="minorHAnsi"/>
        </w:rPr>
      </w:pPr>
      <w:r w:rsidRPr="008F0E9F">
        <w:rPr>
          <w:rFonts w:ascii="Aptos" w:hAnsi="Aptos" w:cstheme="minorHAnsi"/>
        </w:rPr>
        <w:t xml:space="preserve">This report </w:t>
      </w:r>
      <w:r w:rsidR="00FA782F" w:rsidRPr="008F0E9F">
        <w:rPr>
          <w:rFonts w:ascii="Aptos" w:hAnsi="Aptos" w:cstheme="minorHAnsi"/>
        </w:rPr>
        <w:t>presents</w:t>
      </w:r>
      <w:r w:rsidR="00F50730" w:rsidRPr="008F0E9F">
        <w:rPr>
          <w:rFonts w:ascii="Aptos" w:hAnsi="Aptos" w:cstheme="minorHAnsi"/>
        </w:rPr>
        <w:t xml:space="preserve"> a</w:t>
      </w:r>
      <w:r w:rsidR="00A32BEC" w:rsidRPr="008F0E9F">
        <w:rPr>
          <w:rFonts w:ascii="Aptos" w:hAnsi="Aptos" w:cstheme="minorHAnsi"/>
        </w:rPr>
        <w:t xml:space="preserve">n </w:t>
      </w:r>
      <w:r w:rsidR="00823E10" w:rsidRPr="008F0E9F">
        <w:rPr>
          <w:rFonts w:ascii="Aptos" w:hAnsi="Aptos" w:cstheme="minorHAnsi"/>
        </w:rPr>
        <w:t>in-depth</w:t>
      </w:r>
      <w:r w:rsidRPr="008F0E9F">
        <w:rPr>
          <w:rFonts w:ascii="Aptos" w:hAnsi="Aptos" w:cstheme="minorHAnsi"/>
        </w:rPr>
        <w:t xml:space="preserve"> </w:t>
      </w:r>
      <w:r w:rsidR="00A32BEC" w:rsidRPr="008F0E9F">
        <w:rPr>
          <w:rFonts w:ascii="Aptos" w:hAnsi="Aptos" w:cstheme="minorHAnsi"/>
        </w:rPr>
        <w:t xml:space="preserve">evaluation </w:t>
      </w:r>
      <w:r w:rsidR="00541269">
        <w:rPr>
          <w:rFonts w:ascii="Aptos" w:hAnsi="Aptos" w:cstheme="minorHAnsi"/>
        </w:rPr>
        <w:t>on the feasibility of a proposed explosive storage site on the D Shed Wharf in Swansea (</w:t>
      </w:r>
      <w:r w:rsidR="00541269" w:rsidRPr="002562F0">
        <w:rPr>
          <w:rFonts w:eastAsia="Aptos" w:cstheme="minorHAnsi"/>
          <w:kern w:val="2"/>
          <w:lang w:eastAsia="en-US"/>
          <w14:ligatures w14:val="standardContextual"/>
        </w:rPr>
        <w:t>latitude 51.61818</w:t>
      </w:r>
      <w:r w:rsidR="00541269">
        <w:rPr>
          <w:rFonts w:eastAsia="Aptos" w:cstheme="minorHAnsi"/>
          <w:kern w:val="2"/>
          <w:lang w:eastAsia="en-US"/>
          <w14:ligatures w14:val="standardContextual"/>
        </w:rPr>
        <w:t>,</w:t>
      </w:r>
      <w:r w:rsidR="00541269" w:rsidRPr="002562F0">
        <w:rPr>
          <w:rFonts w:eastAsia="Aptos" w:cstheme="minorHAnsi"/>
          <w:kern w:val="2"/>
          <w:lang w:eastAsia="en-US"/>
          <w14:ligatures w14:val="standardContextual"/>
        </w:rPr>
        <w:t xml:space="preserve"> longitude -3.91886</w:t>
      </w:r>
      <w:r w:rsidR="00541269">
        <w:rPr>
          <w:rFonts w:eastAsia="Aptos" w:cstheme="minorHAnsi"/>
          <w:kern w:val="2"/>
          <w:lang w:eastAsia="en-US"/>
          <w14:ligatures w14:val="standardContextual"/>
        </w:rPr>
        <w:t xml:space="preserve">). The assessment, based on the International Ammunition Technical Guidelines (IATG), examines quantity distances and safeguarding measures based on the explosive limits requested by </w:t>
      </w:r>
      <w:proofErr w:type="spellStart"/>
      <w:r w:rsidR="00541269">
        <w:rPr>
          <w:rFonts w:eastAsia="Aptos" w:cstheme="minorHAnsi"/>
          <w:kern w:val="2"/>
          <w:lang w:eastAsia="en-US"/>
          <w14:ligatures w14:val="standardContextual"/>
        </w:rPr>
        <w:t>BigBang</w:t>
      </w:r>
      <w:proofErr w:type="spellEnd"/>
      <w:r w:rsidR="00541269">
        <w:rPr>
          <w:rFonts w:eastAsia="Aptos" w:cstheme="minorHAnsi"/>
          <w:kern w:val="2"/>
          <w:lang w:eastAsia="en-US"/>
          <w14:ligatures w14:val="standardContextual"/>
        </w:rPr>
        <w:t xml:space="preserve"> Storage Solutions. The proposal itself has insufficient technical </w:t>
      </w:r>
      <w:r w:rsidR="006E6CB5">
        <w:rPr>
          <w:rFonts w:eastAsia="Aptos" w:cstheme="minorHAnsi"/>
          <w:kern w:val="2"/>
          <w:lang w:eastAsia="en-US"/>
          <w14:ligatures w14:val="standardContextual"/>
        </w:rPr>
        <w:t>detail,</w:t>
      </w:r>
      <w:r w:rsidR="00541269">
        <w:rPr>
          <w:rFonts w:eastAsia="Aptos" w:cstheme="minorHAnsi"/>
          <w:kern w:val="2"/>
          <w:lang w:eastAsia="en-US"/>
          <w14:ligatures w14:val="standardContextual"/>
        </w:rPr>
        <w:t xml:space="preserve"> and assumptions were applied to enable a preliminary assessment. Based on these assumptions the site is deemed unsuitable for the explosives store due to the unacceptable risk it would place o</w:t>
      </w:r>
      <w:r w:rsidR="006E6CB5">
        <w:rPr>
          <w:rFonts w:eastAsia="Aptos" w:cstheme="minorHAnsi"/>
          <w:kern w:val="2"/>
          <w:lang w:eastAsia="en-US"/>
          <w14:ligatures w14:val="standardContextual"/>
        </w:rPr>
        <w:t>n</w:t>
      </w:r>
      <w:r w:rsidR="00541269">
        <w:rPr>
          <w:rFonts w:eastAsia="Aptos" w:cstheme="minorHAnsi"/>
          <w:kern w:val="2"/>
          <w:lang w:eastAsia="en-US"/>
          <w14:ligatures w14:val="standardContextual"/>
        </w:rPr>
        <w:t xml:space="preserve"> the local infrastructure and population. </w:t>
      </w:r>
    </w:p>
    <w:p w14:paraId="1D62EF10" w14:textId="77777777" w:rsidR="00066B13" w:rsidRDefault="00066B13" w:rsidP="009A66BB">
      <w:pPr>
        <w:jc w:val="both"/>
      </w:pPr>
    </w:p>
    <w:p w14:paraId="7779F19B" w14:textId="77777777" w:rsidR="00066B13" w:rsidRDefault="00066B13" w:rsidP="009A66BB">
      <w:pPr>
        <w:jc w:val="both"/>
      </w:pPr>
    </w:p>
    <w:p w14:paraId="1C36BB60" w14:textId="77777777" w:rsidR="00066B13" w:rsidRDefault="00066B13" w:rsidP="009A66BB">
      <w:pPr>
        <w:jc w:val="both"/>
      </w:pPr>
    </w:p>
    <w:p w14:paraId="7ABF1349" w14:textId="77777777" w:rsidR="00066B13" w:rsidRDefault="00066B13" w:rsidP="009A66BB">
      <w:pPr>
        <w:jc w:val="both"/>
      </w:pPr>
    </w:p>
    <w:p w14:paraId="0F53C751" w14:textId="77777777" w:rsidR="00066B13" w:rsidRDefault="00066B13" w:rsidP="009A66BB">
      <w:pPr>
        <w:jc w:val="both"/>
      </w:pPr>
    </w:p>
    <w:p w14:paraId="1C122234" w14:textId="77777777" w:rsidR="00066B13" w:rsidRDefault="00066B13" w:rsidP="009A66BB">
      <w:pPr>
        <w:jc w:val="both"/>
      </w:pPr>
    </w:p>
    <w:p w14:paraId="7EB6EC12" w14:textId="77777777" w:rsidR="00066B13" w:rsidRDefault="00066B13" w:rsidP="009A66BB">
      <w:pPr>
        <w:jc w:val="both"/>
      </w:pPr>
    </w:p>
    <w:p w14:paraId="4A8B5DCF" w14:textId="77777777" w:rsidR="00066B13" w:rsidRDefault="00066B13" w:rsidP="009A66BB">
      <w:pPr>
        <w:jc w:val="both"/>
      </w:pPr>
    </w:p>
    <w:p w14:paraId="5F9A9DFF" w14:textId="77777777" w:rsidR="00066B13" w:rsidRDefault="00066B13" w:rsidP="009A66BB">
      <w:pPr>
        <w:jc w:val="both"/>
      </w:pPr>
    </w:p>
    <w:p w14:paraId="49AC2AA2" w14:textId="77777777" w:rsidR="00066B13" w:rsidRDefault="00066B13" w:rsidP="009A66BB">
      <w:pPr>
        <w:jc w:val="both"/>
      </w:pPr>
    </w:p>
    <w:p w14:paraId="6CEC7160" w14:textId="2A12C376" w:rsidR="00C3766F" w:rsidRDefault="00C3766F" w:rsidP="009A66BB">
      <w:pPr>
        <w:jc w:val="both"/>
      </w:pPr>
    </w:p>
    <w:p w14:paraId="2CE1463B" w14:textId="77777777" w:rsidR="00C3766F" w:rsidRDefault="00C3766F">
      <w:r>
        <w:br w:type="page"/>
      </w:r>
    </w:p>
    <w:p w14:paraId="4B8681E8" w14:textId="239ADFCA" w:rsidR="007553FD" w:rsidRDefault="003966AC" w:rsidP="00467186">
      <w:pPr>
        <w:pStyle w:val="Heading1"/>
        <w:numPr>
          <w:ilvl w:val="0"/>
          <w:numId w:val="12"/>
        </w:numPr>
      </w:pPr>
      <w:bookmarkStart w:id="3" w:name="_Toc217045489"/>
      <w:r>
        <w:lastRenderedPageBreak/>
        <w:t>Introduction</w:t>
      </w:r>
      <w:bookmarkEnd w:id="3"/>
    </w:p>
    <w:p w14:paraId="39DA2E01" w14:textId="462206FE" w:rsidR="00136D61" w:rsidRPr="002562F0" w:rsidRDefault="002C71F8" w:rsidP="00D07A38">
      <w:pPr>
        <w:spacing w:line="360" w:lineRule="auto"/>
        <w:jc w:val="both"/>
        <w:rPr>
          <w:rFonts w:eastAsia="Aptos" w:cstheme="minorHAnsi"/>
          <w:kern w:val="2"/>
          <w:lang w:eastAsia="en-US"/>
          <w14:ligatures w14:val="standardContextual"/>
        </w:rPr>
      </w:pPr>
      <w:r w:rsidRPr="002562F0">
        <w:rPr>
          <w:rFonts w:eastAsia="Aptos" w:cstheme="minorHAnsi"/>
          <w:kern w:val="2"/>
          <w:lang w:eastAsia="en-US"/>
          <w14:ligatures w14:val="standardContextual"/>
        </w:rPr>
        <w:t>The City and County of Swansea Council (hereafter known as “the Council”) received a planning application</w:t>
      </w:r>
      <w:r w:rsidR="00AE3F00" w:rsidRPr="002562F0">
        <w:rPr>
          <w:rFonts w:eastAsia="Aptos" w:cstheme="minorHAnsi"/>
          <w:kern w:val="2"/>
          <w:lang w:eastAsia="en-US"/>
          <w14:ligatures w14:val="standardContextual"/>
        </w:rPr>
        <w:t xml:space="preserve"> </w:t>
      </w:r>
      <w:r w:rsidR="00841E4D" w:rsidRPr="002562F0">
        <w:rPr>
          <w:rFonts w:eastAsia="Aptos" w:cstheme="minorHAnsi"/>
          <w:kern w:val="2"/>
          <w:lang w:eastAsia="en-US"/>
          <w14:ligatures w14:val="standardContextual"/>
        </w:rPr>
        <w:t>for</w:t>
      </w:r>
      <w:r w:rsidR="00C72E2B" w:rsidRPr="002562F0">
        <w:rPr>
          <w:rFonts w:eastAsia="Aptos" w:cstheme="minorHAnsi"/>
          <w:kern w:val="2"/>
          <w:lang w:eastAsia="en-US"/>
          <w14:ligatures w14:val="standardContextual"/>
        </w:rPr>
        <w:t xml:space="preserve"> the construction of</w:t>
      </w:r>
      <w:r w:rsidR="00841E4D" w:rsidRPr="002562F0">
        <w:rPr>
          <w:rFonts w:eastAsia="Aptos" w:cstheme="minorHAnsi"/>
          <w:kern w:val="2"/>
          <w:lang w:eastAsia="en-US"/>
          <w14:ligatures w14:val="standardContextual"/>
        </w:rPr>
        <w:t xml:space="preserve"> an explosive facility to be </w:t>
      </w:r>
      <w:r w:rsidR="00256788" w:rsidRPr="002562F0">
        <w:rPr>
          <w:rFonts w:eastAsia="Aptos" w:cstheme="minorHAnsi"/>
          <w:kern w:val="2"/>
          <w:lang w:eastAsia="en-US"/>
          <w14:ligatures w14:val="standardContextual"/>
        </w:rPr>
        <w:t xml:space="preserve">erected at </w:t>
      </w:r>
      <w:r w:rsidR="00541269" w:rsidRPr="002562F0">
        <w:rPr>
          <w:rFonts w:eastAsia="Aptos" w:cstheme="minorHAnsi"/>
          <w:kern w:val="2"/>
          <w:lang w:eastAsia="en-US"/>
          <w14:ligatures w14:val="standardContextual"/>
        </w:rPr>
        <w:t>latitude 51.61818 and longitude -3.91886</w:t>
      </w:r>
      <w:r w:rsidR="00571B43" w:rsidRPr="002562F0">
        <w:rPr>
          <w:rFonts w:eastAsia="Aptos" w:cstheme="minorHAnsi"/>
          <w:kern w:val="2"/>
          <w:lang w:eastAsia="en-US"/>
          <w14:ligatures w14:val="standardContextual"/>
        </w:rPr>
        <w:t>.</w:t>
      </w:r>
      <w:r w:rsidR="00B44F0F" w:rsidRPr="002562F0">
        <w:rPr>
          <w:rFonts w:eastAsia="Aptos" w:cstheme="minorHAnsi"/>
          <w:kern w:val="2"/>
          <w:lang w:eastAsia="en-US"/>
          <w14:ligatures w14:val="standardContextual"/>
        </w:rPr>
        <w:t xml:space="preserve"> </w:t>
      </w:r>
      <w:r w:rsidR="00332400">
        <w:rPr>
          <w:rFonts w:eastAsia="Aptos" w:cstheme="minorHAnsi"/>
          <w:kern w:val="2"/>
          <w:lang w:eastAsia="en-US"/>
          <w14:ligatures w14:val="standardContextual"/>
        </w:rPr>
        <w:t xml:space="preserve">Located at D Shed Wharf between Prince of Wales and King’s Dock. </w:t>
      </w:r>
      <w:r w:rsidR="00DB3102" w:rsidRPr="002562F0">
        <w:rPr>
          <w:rFonts w:eastAsia="Aptos" w:cstheme="minorHAnsi"/>
          <w:kern w:val="2"/>
          <w:lang w:eastAsia="en-US"/>
          <w14:ligatures w14:val="standardContextual"/>
        </w:rPr>
        <w:t>King’s dock is commercially active</w:t>
      </w:r>
      <w:r w:rsidR="00332400">
        <w:rPr>
          <w:rFonts w:eastAsia="Aptos" w:cstheme="minorHAnsi"/>
          <w:kern w:val="2"/>
          <w:lang w:eastAsia="en-US"/>
          <w14:ligatures w14:val="standardContextual"/>
        </w:rPr>
        <w:t>,</w:t>
      </w:r>
      <w:r w:rsidR="00793873" w:rsidRPr="002562F0">
        <w:rPr>
          <w:rFonts w:eastAsia="Aptos" w:cstheme="minorHAnsi"/>
          <w:kern w:val="2"/>
          <w:lang w:eastAsia="en-US"/>
          <w14:ligatures w14:val="standardContextual"/>
        </w:rPr>
        <w:t xml:space="preserve"> </w:t>
      </w:r>
      <w:r w:rsidR="00332400">
        <w:rPr>
          <w:rFonts w:eastAsia="Aptos" w:cstheme="minorHAnsi"/>
          <w:kern w:val="2"/>
          <w:lang w:eastAsia="en-US"/>
          <w14:ligatures w14:val="standardContextual"/>
        </w:rPr>
        <w:t xml:space="preserve">Prince of Wales Dock </w:t>
      </w:r>
      <w:r w:rsidR="00E73E62">
        <w:rPr>
          <w:rFonts w:eastAsia="Aptos" w:cstheme="minorHAnsi"/>
          <w:kern w:val="2"/>
          <w:lang w:eastAsia="en-US"/>
          <w14:ligatures w14:val="standardContextual"/>
        </w:rPr>
        <w:t>borders</w:t>
      </w:r>
      <w:r w:rsidR="00793873" w:rsidRPr="002562F0">
        <w:rPr>
          <w:rFonts w:eastAsia="Aptos" w:cstheme="minorHAnsi"/>
          <w:kern w:val="2"/>
          <w:lang w:eastAsia="en-US"/>
          <w14:ligatures w14:val="standardContextual"/>
        </w:rPr>
        <w:t xml:space="preserve"> residential zones.</w:t>
      </w:r>
      <w:r w:rsidR="0053378F" w:rsidRPr="002562F0">
        <w:rPr>
          <w:rFonts w:eastAsia="Aptos" w:cstheme="minorHAnsi"/>
          <w:kern w:val="2"/>
          <w:lang w:eastAsia="en-US"/>
          <w14:ligatures w14:val="standardContextual"/>
        </w:rPr>
        <w:t xml:space="preserve"> The site </w:t>
      </w:r>
      <w:r w:rsidR="00D04C55" w:rsidRPr="002562F0">
        <w:rPr>
          <w:rFonts w:eastAsia="Aptos" w:cstheme="minorHAnsi"/>
          <w:kern w:val="2"/>
          <w:lang w:eastAsia="en-US"/>
          <w14:ligatures w14:val="standardContextual"/>
        </w:rPr>
        <w:t xml:space="preserve">handles material such </w:t>
      </w:r>
      <w:r w:rsidR="00D9196F" w:rsidRPr="002562F0">
        <w:rPr>
          <w:rFonts w:eastAsia="Aptos" w:cstheme="minorHAnsi"/>
          <w:kern w:val="2"/>
          <w:lang w:eastAsia="en-US"/>
          <w14:ligatures w14:val="standardContextual"/>
        </w:rPr>
        <w:t xml:space="preserve">as </w:t>
      </w:r>
      <w:r w:rsidR="00DD3258" w:rsidRPr="002562F0">
        <w:rPr>
          <w:rFonts w:eastAsia="Aptos" w:cstheme="minorHAnsi"/>
          <w:kern w:val="2"/>
          <w:lang w:eastAsia="en-US"/>
          <w14:ligatures w14:val="standardContextual"/>
        </w:rPr>
        <w:t>forest products</w:t>
      </w:r>
      <w:r w:rsidR="00FB6E40" w:rsidRPr="002562F0">
        <w:rPr>
          <w:rFonts w:eastAsia="Aptos" w:cstheme="minorHAnsi"/>
          <w:kern w:val="2"/>
          <w:lang w:eastAsia="en-US"/>
          <w14:ligatures w14:val="standardContextual"/>
        </w:rPr>
        <w:t xml:space="preserve"> and </w:t>
      </w:r>
      <w:r w:rsidR="001240D4" w:rsidRPr="002562F0">
        <w:rPr>
          <w:rFonts w:eastAsia="Aptos" w:cstheme="minorHAnsi"/>
          <w:kern w:val="2"/>
          <w:lang w:eastAsia="en-US"/>
          <w14:ligatures w14:val="standardContextual"/>
        </w:rPr>
        <w:t>steel</w:t>
      </w:r>
      <w:r w:rsidR="00FB6E40" w:rsidRPr="002562F0">
        <w:rPr>
          <w:rFonts w:eastAsia="Aptos" w:cstheme="minorHAnsi"/>
          <w:kern w:val="2"/>
          <w:lang w:eastAsia="en-US"/>
          <w14:ligatures w14:val="standardContextual"/>
        </w:rPr>
        <w:t xml:space="preserve">, and there is </w:t>
      </w:r>
      <w:r w:rsidR="00D9196F" w:rsidRPr="002562F0">
        <w:rPr>
          <w:rFonts w:eastAsia="Aptos" w:cstheme="minorHAnsi"/>
          <w:kern w:val="2"/>
          <w:lang w:eastAsia="en-US"/>
          <w14:ligatures w14:val="standardContextual"/>
        </w:rPr>
        <w:t xml:space="preserve">also </w:t>
      </w:r>
      <w:r w:rsidR="00FB6E40" w:rsidRPr="002562F0">
        <w:rPr>
          <w:rFonts w:eastAsia="Aptos" w:cstheme="minorHAnsi"/>
          <w:kern w:val="2"/>
          <w:lang w:eastAsia="en-US"/>
          <w14:ligatures w14:val="standardContextual"/>
        </w:rPr>
        <w:t xml:space="preserve">capacity for cruise ships to visit. D shed wharf </w:t>
      </w:r>
      <w:r w:rsidR="00BF50C8" w:rsidRPr="002562F0">
        <w:rPr>
          <w:rFonts w:eastAsia="Aptos" w:cstheme="minorHAnsi"/>
          <w:kern w:val="2"/>
          <w:lang w:eastAsia="en-US"/>
          <w14:ligatures w14:val="standardContextual"/>
        </w:rPr>
        <w:t xml:space="preserve">is currently used for storage of cargo and contains </w:t>
      </w:r>
      <w:r w:rsidR="00332400">
        <w:rPr>
          <w:rFonts w:eastAsia="Aptos" w:cstheme="minorHAnsi"/>
          <w:kern w:val="2"/>
          <w:lang w:eastAsia="en-US"/>
          <w14:ligatures w14:val="standardContextual"/>
        </w:rPr>
        <w:t xml:space="preserve">several </w:t>
      </w:r>
      <w:r w:rsidR="00BF50C8" w:rsidRPr="002562F0">
        <w:rPr>
          <w:rFonts w:eastAsia="Aptos" w:cstheme="minorHAnsi"/>
          <w:kern w:val="2"/>
          <w:lang w:eastAsia="en-US"/>
          <w14:ligatures w14:val="standardContextual"/>
        </w:rPr>
        <w:t xml:space="preserve">cranes and handling equipment </w:t>
      </w:r>
      <w:sdt>
        <w:sdtPr>
          <w:rPr>
            <w:rFonts w:eastAsia="Aptos" w:cstheme="minorHAnsi"/>
            <w:kern w:val="2"/>
            <w:lang w:eastAsia="en-US"/>
            <w14:ligatures w14:val="standardContextual"/>
          </w:rPr>
          <w:id w:val="-2095308885"/>
          <w:citation/>
        </w:sdtPr>
        <w:sdtEndPr/>
        <w:sdtContent>
          <w:r w:rsidR="00BF50C8" w:rsidRPr="002562F0">
            <w:rPr>
              <w:rFonts w:eastAsia="Aptos" w:cstheme="minorHAnsi"/>
              <w:kern w:val="2"/>
              <w:lang w:eastAsia="en-US"/>
              <w14:ligatures w14:val="standardContextual"/>
            </w:rPr>
            <w:fldChar w:fldCharType="begin"/>
          </w:r>
          <w:r w:rsidR="00BF50C8" w:rsidRPr="002562F0">
            <w:rPr>
              <w:rFonts w:eastAsia="Aptos" w:cstheme="minorHAnsi"/>
              <w:kern w:val="2"/>
              <w:lang w:eastAsia="en-US"/>
              <w14:ligatures w14:val="standardContextual"/>
            </w:rPr>
            <w:instrText xml:space="preserve"> CITATION Ass25 \l 2057 </w:instrText>
          </w:r>
          <w:r w:rsidR="00BF50C8" w:rsidRPr="002562F0">
            <w:rPr>
              <w:rFonts w:eastAsia="Aptos" w:cstheme="minorHAnsi"/>
              <w:kern w:val="2"/>
              <w:lang w:eastAsia="en-US"/>
              <w14:ligatures w14:val="standardContextual"/>
            </w:rPr>
            <w:fldChar w:fldCharType="separate"/>
          </w:r>
          <w:r w:rsidR="00C3766F" w:rsidRPr="00C3766F">
            <w:rPr>
              <w:rFonts w:eastAsia="Aptos" w:cstheme="minorHAnsi"/>
              <w:noProof/>
              <w:kern w:val="2"/>
              <w:lang w:eastAsia="en-US"/>
              <w14:ligatures w14:val="standardContextual"/>
            </w:rPr>
            <w:t>[1]</w:t>
          </w:r>
          <w:r w:rsidR="00BF50C8" w:rsidRPr="002562F0">
            <w:rPr>
              <w:rFonts w:eastAsia="Aptos" w:cstheme="minorHAnsi"/>
              <w:kern w:val="2"/>
              <w:lang w:eastAsia="en-US"/>
              <w14:ligatures w14:val="standardContextual"/>
            </w:rPr>
            <w:fldChar w:fldCharType="end"/>
          </w:r>
        </w:sdtContent>
      </w:sdt>
      <w:r w:rsidR="00BF50C8" w:rsidRPr="002562F0">
        <w:rPr>
          <w:rFonts w:eastAsia="Aptos" w:cstheme="minorHAnsi"/>
          <w:kern w:val="2"/>
          <w:lang w:eastAsia="en-US"/>
          <w14:ligatures w14:val="standardContextual"/>
        </w:rPr>
        <w:t>.</w:t>
      </w:r>
    </w:p>
    <w:p w14:paraId="353B767B" w14:textId="14A378C4" w:rsidR="00FC0CD7" w:rsidRDefault="00B907C6" w:rsidP="00B907C6">
      <w:pPr>
        <w:pStyle w:val="Heading2"/>
        <w:rPr>
          <w:lang w:eastAsia="en-US"/>
        </w:rPr>
      </w:pPr>
      <w:bookmarkStart w:id="4" w:name="_Toc217045490"/>
      <w:r>
        <w:rPr>
          <w:lang w:eastAsia="en-US"/>
        </w:rPr>
        <w:t>Context</w:t>
      </w:r>
      <w:bookmarkEnd w:id="4"/>
    </w:p>
    <w:p w14:paraId="10A1E900" w14:textId="1D46EFBC" w:rsidR="007E2E10" w:rsidRPr="002562F0" w:rsidRDefault="007E2E10" w:rsidP="00D07A38">
      <w:pPr>
        <w:spacing w:line="360" w:lineRule="auto"/>
        <w:jc w:val="both"/>
        <w:rPr>
          <w:rFonts w:eastAsia="Aptos" w:cstheme="minorHAnsi"/>
          <w:kern w:val="2"/>
          <w:lang w:eastAsia="en-US"/>
          <w14:ligatures w14:val="standardContextual"/>
        </w:rPr>
      </w:pPr>
      <w:r w:rsidRPr="002562F0">
        <w:rPr>
          <w:rFonts w:eastAsia="Aptos" w:cstheme="minorHAnsi"/>
          <w:kern w:val="2"/>
          <w:lang w:eastAsia="en-US"/>
          <w14:ligatures w14:val="standardContextual"/>
        </w:rPr>
        <w:t>The purpose of this report is an independent assessment under</w:t>
      </w:r>
      <w:r w:rsidR="00292FC7" w:rsidRPr="002562F0">
        <w:rPr>
          <w:rFonts w:eastAsia="Aptos" w:cstheme="minorHAnsi"/>
          <w:kern w:val="2"/>
          <w:lang w:eastAsia="en-US"/>
          <w14:ligatures w14:val="standardContextual"/>
        </w:rPr>
        <w:t xml:space="preserve"> International Ammunition Technical Guidelines</w:t>
      </w:r>
      <w:r w:rsidRPr="002562F0">
        <w:rPr>
          <w:rFonts w:eastAsia="Aptos" w:cstheme="minorHAnsi"/>
          <w:kern w:val="2"/>
          <w:lang w:eastAsia="en-US"/>
          <w14:ligatures w14:val="standardContextual"/>
        </w:rPr>
        <w:t xml:space="preserve"> </w:t>
      </w:r>
      <w:r w:rsidR="00292FC7" w:rsidRPr="002562F0">
        <w:rPr>
          <w:rFonts w:eastAsia="Aptos" w:cstheme="minorHAnsi"/>
          <w:kern w:val="2"/>
          <w:lang w:eastAsia="en-US"/>
          <w14:ligatures w14:val="standardContextual"/>
        </w:rPr>
        <w:t>(</w:t>
      </w:r>
      <w:r w:rsidRPr="002562F0">
        <w:rPr>
          <w:rFonts w:eastAsia="Aptos" w:cstheme="minorHAnsi"/>
          <w:kern w:val="2"/>
          <w:lang w:eastAsia="en-US"/>
          <w14:ligatures w14:val="standardContextual"/>
        </w:rPr>
        <w:t>IATG</w:t>
      </w:r>
      <w:r w:rsidR="00292FC7" w:rsidRPr="002562F0">
        <w:rPr>
          <w:rFonts w:eastAsia="Aptos" w:cstheme="minorHAnsi"/>
          <w:kern w:val="2"/>
          <w:lang w:eastAsia="en-US"/>
          <w14:ligatures w14:val="standardContextual"/>
        </w:rPr>
        <w:t>)</w:t>
      </w:r>
      <w:r w:rsidRPr="002562F0">
        <w:rPr>
          <w:rFonts w:eastAsia="Aptos" w:cstheme="minorHAnsi"/>
          <w:kern w:val="2"/>
          <w:lang w:eastAsia="en-US"/>
          <w14:ligatures w14:val="standardContextual"/>
        </w:rPr>
        <w:t xml:space="preserve"> of a proposed ammunition storage facility.</w:t>
      </w:r>
      <w:r w:rsidR="00497A59">
        <w:rPr>
          <w:rFonts w:eastAsia="Aptos" w:cstheme="minorHAnsi"/>
          <w:kern w:val="2"/>
          <w:lang w:eastAsia="en-US"/>
          <w14:ligatures w14:val="standardContextual"/>
        </w:rPr>
        <w:t xml:space="preserve"> </w:t>
      </w:r>
    </w:p>
    <w:p w14:paraId="6871A9A6" w14:textId="41EEE589" w:rsidR="008B63D4" w:rsidRPr="002562F0" w:rsidRDefault="00571B43" w:rsidP="00206D03">
      <w:pPr>
        <w:spacing w:line="360" w:lineRule="auto"/>
        <w:jc w:val="both"/>
        <w:rPr>
          <w:rFonts w:eastAsia="Aptos" w:cstheme="minorHAnsi"/>
          <w:kern w:val="2"/>
          <w:lang w:eastAsia="en-US"/>
          <w14:ligatures w14:val="standardContextual"/>
        </w:rPr>
      </w:pPr>
      <w:r w:rsidRPr="002562F0">
        <w:rPr>
          <w:rFonts w:eastAsia="Aptos" w:cstheme="minorHAnsi"/>
          <w:kern w:val="2"/>
          <w:lang w:eastAsia="en-US"/>
          <w14:ligatures w14:val="standardContextual"/>
        </w:rPr>
        <w:t>The proposal</w:t>
      </w:r>
      <w:r w:rsidR="004A6419" w:rsidRPr="002562F0">
        <w:rPr>
          <w:rFonts w:eastAsia="Aptos" w:cstheme="minorHAnsi"/>
          <w:kern w:val="2"/>
          <w:lang w:eastAsia="en-US"/>
          <w14:ligatures w14:val="standardContextual"/>
        </w:rPr>
        <w:t xml:space="preserve">, from </w:t>
      </w:r>
      <w:proofErr w:type="spellStart"/>
      <w:r w:rsidR="004A6419" w:rsidRPr="002562F0">
        <w:rPr>
          <w:rFonts w:eastAsia="Aptos" w:cstheme="minorHAnsi"/>
          <w:kern w:val="2"/>
          <w:lang w:eastAsia="en-US"/>
          <w14:ligatures w14:val="standardContextual"/>
        </w:rPr>
        <w:t>BigBang</w:t>
      </w:r>
      <w:proofErr w:type="spellEnd"/>
      <w:r w:rsidR="004A6419" w:rsidRPr="002562F0">
        <w:rPr>
          <w:rFonts w:eastAsia="Aptos" w:cstheme="minorHAnsi"/>
          <w:kern w:val="2"/>
          <w:lang w:eastAsia="en-US"/>
          <w14:ligatures w14:val="standardContextual"/>
        </w:rPr>
        <w:t xml:space="preserve"> Storage Solutions (BBSS), </w:t>
      </w:r>
      <w:r w:rsidRPr="002562F0">
        <w:rPr>
          <w:rFonts w:eastAsia="Aptos" w:cstheme="minorHAnsi"/>
          <w:kern w:val="2"/>
          <w:lang w:eastAsia="en-US"/>
          <w14:ligatures w14:val="standardContextual"/>
        </w:rPr>
        <w:t xml:space="preserve">is for </w:t>
      </w:r>
      <w:r w:rsidR="007C75A2" w:rsidRPr="002562F0">
        <w:rPr>
          <w:rFonts w:eastAsia="Aptos" w:cstheme="minorHAnsi"/>
          <w:kern w:val="2"/>
          <w:lang w:eastAsia="en-US"/>
          <w14:ligatures w14:val="standardContextual"/>
        </w:rPr>
        <w:t xml:space="preserve">five </w:t>
      </w:r>
      <w:r w:rsidR="00C05F13" w:rsidRPr="002562F0">
        <w:rPr>
          <w:rFonts w:eastAsia="Aptos" w:cstheme="minorHAnsi"/>
          <w:kern w:val="2"/>
          <w:lang w:eastAsia="en-US"/>
          <w14:ligatures w14:val="standardContextual"/>
        </w:rPr>
        <w:t>e</w:t>
      </w:r>
      <w:r w:rsidR="007C75A2" w:rsidRPr="002562F0">
        <w:rPr>
          <w:rFonts w:eastAsia="Aptos" w:cstheme="minorHAnsi"/>
          <w:kern w:val="2"/>
          <w:lang w:eastAsia="en-US"/>
          <w14:ligatures w14:val="standardContextual"/>
        </w:rPr>
        <w:t xml:space="preserve">xplosive </w:t>
      </w:r>
      <w:r w:rsidR="00C05F13" w:rsidRPr="002562F0">
        <w:rPr>
          <w:rFonts w:eastAsia="Aptos" w:cstheme="minorHAnsi"/>
          <w:kern w:val="2"/>
          <w:lang w:eastAsia="en-US"/>
          <w14:ligatures w14:val="standardContextual"/>
        </w:rPr>
        <w:t>s</w:t>
      </w:r>
      <w:r w:rsidR="007C75A2" w:rsidRPr="002562F0">
        <w:rPr>
          <w:rFonts w:eastAsia="Aptos" w:cstheme="minorHAnsi"/>
          <w:kern w:val="2"/>
          <w:lang w:eastAsia="en-US"/>
          <w14:ligatures w14:val="standardContextual"/>
        </w:rPr>
        <w:t xml:space="preserve">tore </w:t>
      </w:r>
      <w:r w:rsidR="00C05F13" w:rsidRPr="002562F0">
        <w:rPr>
          <w:rFonts w:eastAsia="Aptos" w:cstheme="minorHAnsi"/>
          <w:kern w:val="2"/>
          <w:lang w:eastAsia="en-US"/>
          <w14:ligatures w14:val="standardContextual"/>
        </w:rPr>
        <w:t>h</w:t>
      </w:r>
      <w:r w:rsidR="007C75A2" w:rsidRPr="002562F0">
        <w:rPr>
          <w:rFonts w:eastAsia="Aptos" w:cstheme="minorHAnsi"/>
          <w:kern w:val="2"/>
          <w:lang w:eastAsia="en-US"/>
          <w14:ligatures w14:val="standardContextual"/>
        </w:rPr>
        <w:t>ouse</w:t>
      </w:r>
      <w:r w:rsidR="005452B5" w:rsidRPr="002562F0">
        <w:rPr>
          <w:rFonts w:eastAsia="Aptos" w:cstheme="minorHAnsi"/>
          <w:kern w:val="2"/>
          <w:lang w:eastAsia="en-US"/>
          <w14:ligatures w14:val="standardContextual"/>
        </w:rPr>
        <w:t>s</w:t>
      </w:r>
      <w:r w:rsidR="007C75A2" w:rsidRPr="002562F0">
        <w:rPr>
          <w:rFonts w:eastAsia="Aptos" w:cstheme="minorHAnsi"/>
          <w:kern w:val="2"/>
          <w:lang w:eastAsia="en-US"/>
          <w14:ligatures w14:val="standardContextual"/>
        </w:rPr>
        <w:t xml:space="preserve"> (ESH) without traverses</w:t>
      </w:r>
      <w:r w:rsidR="00AD3CAE" w:rsidRPr="002562F0">
        <w:rPr>
          <w:rFonts w:eastAsia="Aptos" w:cstheme="minorHAnsi"/>
          <w:kern w:val="2"/>
          <w:lang w:eastAsia="en-US"/>
          <w14:ligatures w14:val="standardContextual"/>
        </w:rPr>
        <w:t xml:space="preserve">. </w:t>
      </w:r>
      <w:r w:rsidR="00C0655D" w:rsidRPr="002562F0">
        <w:rPr>
          <w:rFonts w:eastAsia="Aptos" w:cstheme="minorHAnsi"/>
          <w:kern w:val="2"/>
          <w:lang w:eastAsia="en-US"/>
          <w14:ligatures w14:val="standardContextual"/>
        </w:rPr>
        <w:t>BBSS</w:t>
      </w:r>
      <w:r w:rsidR="00AD3CAE" w:rsidRPr="002562F0">
        <w:rPr>
          <w:rFonts w:eastAsia="Aptos" w:cstheme="minorHAnsi"/>
          <w:kern w:val="2"/>
          <w:lang w:eastAsia="en-US"/>
          <w14:ligatures w14:val="standardContextual"/>
        </w:rPr>
        <w:t xml:space="preserve"> have informed the Council that</w:t>
      </w:r>
      <w:r w:rsidR="00AF5D42" w:rsidRPr="002562F0">
        <w:rPr>
          <w:rFonts w:eastAsia="Aptos" w:cstheme="minorHAnsi"/>
          <w:kern w:val="2"/>
          <w:lang w:eastAsia="en-US"/>
          <w14:ligatures w14:val="standardContextual"/>
        </w:rPr>
        <w:t xml:space="preserve"> each ESH would be earth covered with directional effects for blast described as </w:t>
      </w:r>
      <w:r w:rsidR="00454355" w:rsidRPr="002562F0">
        <w:rPr>
          <w:rFonts w:eastAsia="Aptos" w:cstheme="minorHAnsi"/>
          <w:kern w:val="2"/>
          <w:lang w:eastAsia="en-US"/>
          <w14:ligatures w14:val="standardContextual"/>
        </w:rPr>
        <w:t xml:space="preserve">“side of magazine perpendicular to the direction of the </w:t>
      </w:r>
      <w:r w:rsidR="00292FC7" w:rsidRPr="002562F0">
        <w:rPr>
          <w:rFonts w:eastAsia="Aptos" w:cstheme="minorHAnsi"/>
          <w:kern w:val="2"/>
          <w:lang w:eastAsia="en-US"/>
          <w14:ligatures w14:val="standardContextual"/>
        </w:rPr>
        <w:t>exposed site (</w:t>
      </w:r>
      <w:r w:rsidR="00454355" w:rsidRPr="002562F0">
        <w:rPr>
          <w:rFonts w:eastAsia="Aptos" w:cstheme="minorHAnsi"/>
          <w:kern w:val="2"/>
          <w:lang w:eastAsia="en-US"/>
          <w14:ligatures w14:val="standardContextual"/>
        </w:rPr>
        <w:t>ES</w:t>
      </w:r>
      <w:r w:rsidR="00292FC7" w:rsidRPr="002562F0">
        <w:rPr>
          <w:rFonts w:eastAsia="Aptos" w:cstheme="minorHAnsi"/>
          <w:kern w:val="2"/>
          <w:lang w:eastAsia="en-US"/>
          <w14:ligatures w14:val="standardContextual"/>
        </w:rPr>
        <w:t>)</w:t>
      </w:r>
      <w:r w:rsidR="00454355" w:rsidRPr="002562F0">
        <w:rPr>
          <w:rFonts w:eastAsia="Aptos" w:cstheme="minorHAnsi"/>
          <w:kern w:val="2"/>
          <w:lang w:eastAsia="en-US"/>
          <w14:ligatures w14:val="standardContextual"/>
        </w:rPr>
        <w:t>”</w:t>
      </w:r>
      <w:r w:rsidR="008E4C6E" w:rsidRPr="002562F0">
        <w:rPr>
          <w:rFonts w:eastAsia="Aptos" w:cstheme="minorHAnsi"/>
          <w:kern w:val="2"/>
          <w:lang w:eastAsia="en-US"/>
          <w14:ligatures w14:val="standardContextual"/>
        </w:rPr>
        <w:t>.</w:t>
      </w:r>
      <w:r w:rsidR="00C345F9" w:rsidRPr="002562F0">
        <w:rPr>
          <w:rFonts w:eastAsia="Aptos" w:cstheme="minorHAnsi"/>
          <w:kern w:val="2"/>
          <w:lang w:eastAsia="en-US"/>
          <w14:ligatures w14:val="standardContextual"/>
        </w:rPr>
        <w:t xml:space="preserve"> </w:t>
      </w:r>
      <w:r w:rsidR="00263AF1">
        <w:rPr>
          <w:rFonts w:eastAsia="Aptos" w:cstheme="minorHAnsi"/>
          <w:kern w:val="2"/>
          <w:lang w:eastAsia="en-US"/>
          <w14:ligatures w14:val="standardContextual"/>
        </w:rPr>
        <w:t>T</w:t>
      </w:r>
      <w:r w:rsidR="00FB0C4D" w:rsidRPr="002562F0">
        <w:rPr>
          <w:rFonts w:eastAsia="Aptos" w:cstheme="minorHAnsi"/>
          <w:kern w:val="2"/>
          <w:lang w:eastAsia="en-US"/>
          <w14:ligatures w14:val="standardContextual"/>
        </w:rPr>
        <w:t>his means the</w:t>
      </w:r>
      <w:r w:rsidR="009822C5" w:rsidRPr="002562F0">
        <w:rPr>
          <w:rFonts w:eastAsia="Aptos" w:cstheme="minorHAnsi"/>
          <w:kern w:val="2"/>
          <w:lang w:eastAsia="en-US"/>
          <w14:ligatures w14:val="standardContextual"/>
        </w:rPr>
        <w:t xml:space="preserve"> three sides of the building</w:t>
      </w:r>
      <w:r w:rsidR="0049671D" w:rsidRPr="002562F0">
        <w:rPr>
          <w:rFonts w:eastAsia="Aptos" w:cstheme="minorHAnsi"/>
          <w:kern w:val="2"/>
          <w:lang w:eastAsia="en-US"/>
          <w14:ligatures w14:val="standardContextual"/>
        </w:rPr>
        <w:t xml:space="preserve"> and its roof</w:t>
      </w:r>
      <w:r w:rsidR="009822C5" w:rsidRPr="002562F0">
        <w:rPr>
          <w:rFonts w:eastAsia="Aptos" w:cstheme="minorHAnsi"/>
          <w:kern w:val="2"/>
          <w:lang w:eastAsia="en-US"/>
          <w14:ligatures w14:val="standardContextual"/>
        </w:rPr>
        <w:t xml:space="preserve"> will be covered by earth</w:t>
      </w:r>
      <w:r w:rsidR="0049671D" w:rsidRPr="002562F0">
        <w:rPr>
          <w:rFonts w:eastAsia="Aptos" w:cstheme="minorHAnsi"/>
          <w:kern w:val="2"/>
          <w:lang w:eastAsia="en-US"/>
          <w14:ligatures w14:val="standardContextual"/>
        </w:rPr>
        <w:t>,</w:t>
      </w:r>
      <w:r w:rsidR="009822C5" w:rsidRPr="002562F0">
        <w:rPr>
          <w:rFonts w:eastAsia="Aptos" w:cstheme="minorHAnsi"/>
          <w:kern w:val="2"/>
          <w:lang w:eastAsia="en-US"/>
          <w14:ligatures w14:val="standardContextual"/>
        </w:rPr>
        <w:t xml:space="preserve"> and</w:t>
      </w:r>
      <w:r w:rsidR="00FB0C4D" w:rsidRPr="002562F0">
        <w:rPr>
          <w:rFonts w:eastAsia="Aptos" w:cstheme="minorHAnsi"/>
          <w:kern w:val="2"/>
          <w:lang w:eastAsia="en-US"/>
          <w14:ligatures w14:val="standardContextual"/>
        </w:rPr>
        <w:t xml:space="preserve"> side wall</w:t>
      </w:r>
      <w:r w:rsidR="00813C90">
        <w:rPr>
          <w:rFonts w:eastAsia="Aptos" w:cstheme="minorHAnsi"/>
          <w:kern w:val="2"/>
          <w:lang w:eastAsia="en-US"/>
          <w14:ligatures w14:val="standardContextual"/>
        </w:rPr>
        <w:t>s</w:t>
      </w:r>
      <w:r w:rsidR="00FB0C4D" w:rsidRPr="002562F0">
        <w:rPr>
          <w:rFonts w:eastAsia="Aptos" w:cstheme="minorHAnsi"/>
          <w:kern w:val="2"/>
          <w:lang w:eastAsia="en-US"/>
          <w14:ligatures w14:val="standardContextual"/>
        </w:rPr>
        <w:t xml:space="preserve"> of the magazine </w:t>
      </w:r>
      <w:r w:rsidR="00263AF1">
        <w:rPr>
          <w:rFonts w:eastAsia="Aptos" w:cstheme="minorHAnsi"/>
          <w:kern w:val="2"/>
          <w:lang w:eastAsia="en-US"/>
          <w14:ligatures w14:val="standardContextual"/>
        </w:rPr>
        <w:t>are</w:t>
      </w:r>
      <w:r w:rsidR="00FB0C4D" w:rsidRPr="002562F0">
        <w:rPr>
          <w:rFonts w:eastAsia="Aptos" w:cstheme="minorHAnsi"/>
          <w:kern w:val="2"/>
          <w:lang w:eastAsia="en-US"/>
          <w14:ligatures w14:val="standardContextual"/>
        </w:rPr>
        <w:t xml:space="preserve"> orientated </w:t>
      </w:r>
      <w:r w:rsidR="00D62FD7" w:rsidRPr="002562F0">
        <w:rPr>
          <w:rFonts w:eastAsia="Aptos" w:cstheme="minorHAnsi"/>
          <w:kern w:val="2"/>
          <w:lang w:eastAsia="en-US"/>
          <w14:ligatures w14:val="standardContextual"/>
        </w:rPr>
        <w:t xml:space="preserve">so </w:t>
      </w:r>
      <w:r w:rsidR="00CE5184" w:rsidRPr="002562F0">
        <w:rPr>
          <w:rFonts w:eastAsia="Aptos" w:cstheme="minorHAnsi"/>
          <w:kern w:val="2"/>
          <w:lang w:eastAsia="en-US"/>
          <w14:ligatures w14:val="standardContextual"/>
        </w:rPr>
        <w:t xml:space="preserve">its strongest sides point to </w:t>
      </w:r>
      <w:r w:rsidR="00813C90">
        <w:rPr>
          <w:rFonts w:eastAsia="Aptos" w:cstheme="minorHAnsi"/>
          <w:kern w:val="2"/>
          <w:lang w:eastAsia="en-US"/>
          <w14:ligatures w14:val="standardContextual"/>
        </w:rPr>
        <w:t>an</w:t>
      </w:r>
      <w:r w:rsidR="00CE5184" w:rsidRPr="002562F0">
        <w:rPr>
          <w:rFonts w:eastAsia="Aptos" w:cstheme="minorHAnsi"/>
          <w:kern w:val="2"/>
          <w:lang w:eastAsia="en-US"/>
          <w14:ligatures w14:val="standardContextual"/>
        </w:rPr>
        <w:t xml:space="preserve"> area </w:t>
      </w:r>
      <w:r w:rsidR="00B70411" w:rsidRPr="002562F0">
        <w:rPr>
          <w:rFonts w:eastAsia="Aptos" w:cstheme="minorHAnsi"/>
          <w:kern w:val="2"/>
          <w:lang w:eastAsia="en-US"/>
          <w14:ligatures w14:val="standardContextual"/>
        </w:rPr>
        <w:t xml:space="preserve">which needs to be shielded. </w:t>
      </w:r>
      <w:r w:rsidR="00236933" w:rsidRPr="002562F0">
        <w:rPr>
          <w:rFonts w:eastAsia="Aptos" w:cstheme="minorHAnsi"/>
          <w:kern w:val="2"/>
          <w:lang w:eastAsia="en-US"/>
          <w14:ligatures w14:val="standardContextual"/>
        </w:rPr>
        <w:t>Th</w:t>
      </w:r>
      <w:r w:rsidR="00FC7963">
        <w:rPr>
          <w:rFonts w:eastAsia="Aptos" w:cstheme="minorHAnsi"/>
          <w:kern w:val="2"/>
          <w:lang w:eastAsia="en-US"/>
          <w14:ligatures w14:val="standardContextual"/>
        </w:rPr>
        <w:t>e</w:t>
      </w:r>
      <w:r w:rsidR="004360C5" w:rsidRPr="002562F0">
        <w:rPr>
          <w:rFonts w:eastAsia="Aptos" w:cstheme="minorHAnsi"/>
          <w:kern w:val="2"/>
          <w:lang w:eastAsia="en-US"/>
          <w14:ligatures w14:val="standardContextual"/>
        </w:rPr>
        <w:t xml:space="preserve"> design</w:t>
      </w:r>
      <w:r w:rsidR="00236933" w:rsidRPr="002562F0">
        <w:rPr>
          <w:rFonts w:eastAsia="Aptos" w:cstheme="minorHAnsi"/>
          <w:kern w:val="2"/>
          <w:lang w:eastAsia="en-US"/>
          <w14:ligatures w14:val="standardContextual"/>
        </w:rPr>
        <w:t xml:space="preserve"> minimise</w:t>
      </w:r>
      <w:r w:rsidR="00FC7963">
        <w:rPr>
          <w:rFonts w:eastAsia="Aptos" w:cstheme="minorHAnsi"/>
          <w:kern w:val="2"/>
          <w:lang w:eastAsia="en-US"/>
          <w14:ligatures w14:val="standardContextual"/>
        </w:rPr>
        <w:t>s</w:t>
      </w:r>
      <w:r w:rsidR="00236933" w:rsidRPr="002562F0">
        <w:rPr>
          <w:rFonts w:eastAsia="Aptos" w:cstheme="minorHAnsi"/>
          <w:kern w:val="2"/>
          <w:lang w:eastAsia="en-US"/>
          <w14:ligatures w14:val="standardContextual"/>
        </w:rPr>
        <w:t xml:space="preserve"> direct</w:t>
      </w:r>
      <w:r w:rsidR="00E1641B" w:rsidRPr="002562F0">
        <w:rPr>
          <w:rFonts w:eastAsia="Aptos" w:cstheme="minorHAnsi"/>
          <w:kern w:val="2"/>
          <w:lang w:eastAsia="en-US"/>
          <w14:ligatures w14:val="standardContextual"/>
        </w:rPr>
        <w:t>ional</w:t>
      </w:r>
      <w:r w:rsidR="00236933" w:rsidRPr="002562F0">
        <w:rPr>
          <w:rFonts w:eastAsia="Aptos" w:cstheme="minorHAnsi"/>
          <w:kern w:val="2"/>
          <w:lang w:eastAsia="en-US"/>
          <w14:ligatures w14:val="standardContextual"/>
        </w:rPr>
        <w:t xml:space="preserve"> </w:t>
      </w:r>
      <w:r w:rsidR="000E53D3" w:rsidRPr="002562F0">
        <w:rPr>
          <w:rFonts w:eastAsia="Aptos" w:cstheme="minorHAnsi"/>
          <w:kern w:val="2"/>
          <w:lang w:eastAsia="en-US"/>
          <w14:ligatures w14:val="standardContextual"/>
        </w:rPr>
        <w:t>effects of blast</w:t>
      </w:r>
      <w:r w:rsidR="00E1641B" w:rsidRPr="002562F0">
        <w:rPr>
          <w:rFonts w:eastAsia="Aptos" w:cstheme="minorHAnsi"/>
          <w:kern w:val="2"/>
          <w:lang w:eastAsia="en-US"/>
          <w14:ligatures w14:val="standardContextual"/>
        </w:rPr>
        <w:t>, however i</w:t>
      </w:r>
      <w:r w:rsidR="002E118D" w:rsidRPr="002562F0">
        <w:rPr>
          <w:rFonts w:eastAsia="Aptos" w:cstheme="minorHAnsi"/>
          <w:kern w:val="2"/>
          <w:lang w:eastAsia="en-US"/>
          <w14:ligatures w14:val="standardContextual"/>
        </w:rPr>
        <w:t>t</w:t>
      </w:r>
      <w:r w:rsidR="00263AF1">
        <w:rPr>
          <w:rFonts w:eastAsia="Aptos" w:cstheme="minorHAnsi"/>
          <w:kern w:val="2"/>
          <w:lang w:eastAsia="en-US"/>
          <w14:ligatures w14:val="standardContextual"/>
        </w:rPr>
        <w:t xml:space="preserve"> </w:t>
      </w:r>
      <w:r w:rsidR="00E1641B" w:rsidRPr="002562F0">
        <w:rPr>
          <w:rFonts w:eastAsia="Aptos" w:cstheme="minorHAnsi"/>
          <w:kern w:val="2"/>
          <w:lang w:eastAsia="en-US"/>
          <w14:ligatures w14:val="standardContextual"/>
        </w:rPr>
        <w:t xml:space="preserve">does not affect </w:t>
      </w:r>
      <w:r w:rsidR="002E118D" w:rsidRPr="002562F0">
        <w:rPr>
          <w:rFonts w:eastAsia="Aptos" w:cstheme="minorHAnsi"/>
          <w:kern w:val="2"/>
          <w:lang w:eastAsia="en-US"/>
          <w14:ligatures w14:val="standardContextual"/>
        </w:rPr>
        <w:t>quantity distances (QD).</w:t>
      </w:r>
    </w:p>
    <w:p w14:paraId="55C926F5" w14:textId="75ED60FF" w:rsidR="00AC4524" w:rsidRPr="002562F0" w:rsidRDefault="00C0655D" w:rsidP="00206D03">
      <w:pPr>
        <w:spacing w:line="360" w:lineRule="auto"/>
        <w:jc w:val="both"/>
        <w:rPr>
          <w:rFonts w:cstheme="minorHAnsi"/>
        </w:rPr>
      </w:pPr>
      <w:r w:rsidRPr="002562F0">
        <w:rPr>
          <w:rFonts w:cstheme="minorHAnsi"/>
        </w:rPr>
        <w:t>BBSS</w:t>
      </w:r>
      <w:r w:rsidR="004B3DA4" w:rsidRPr="002562F0">
        <w:rPr>
          <w:rFonts w:cstheme="minorHAnsi"/>
        </w:rPr>
        <w:t xml:space="preserve"> have stated </w:t>
      </w:r>
      <w:r w:rsidR="002535FD" w:rsidRPr="002562F0">
        <w:rPr>
          <w:rFonts w:cstheme="minorHAnsi"/>
        </w:rPr>
        <w:t>the storage facility</w:t>
      </w:r>
      <w:r w:rsidR="002B31DD" w:rsidRPr="002562F0">
        <w:rPr>
          <w:rFonts w:cstheme="minorHAnsi"/>
        </w:rPr>
        <w:t xml:space="preserve"> must accommodate </w:t>
      </w:r>
      <w:r w:rsidR="007F6101" w:rsidRPr="002562F0">
        <w:rPr>
          <w:rFonts w:cstheme="minorHAnsi"/>
        </w:rPr>
        <w:t xml:space="preserve">the following </w:t>
      </w:r>
      <w:r w:rsidR="002562F0" w:rsidRPr="002562F0">
        <w:rPr>
          <w:rFonts w:cstheme="minorHAnsi"/>
        </w:rPr>
        <w:t>n</w:t>
      </w:r>
      <w:r w:rsidR="007F6101" w:rsidRPr="002562F0">
        <w:rPr>
          <w:rFonts w:cstheme="minorHAnsi"/>
        </w:rPr>
        <w:t xml:space="preserve">et </w:t>
      </w:r>
      <w:r w:rsidR="002562F0" w:rsidRPr="002562F0">
        <w:rPr>
          <w:rFonts w:cstheme="minorHAnsi"/>
        </w:rPr>
        <w:t>e</w:t>
      </w:r>
      <w:r w:rsidR="007F6101" w:rsidRPr="002562F0">
        <w:rPr>
          <w:rFonts w:cstheme="minorHAnsi"/>
        </w:rPr>
        <w:t xml:space="preserve">xplosive </w:t>
      </w:r>
      <w:r w:rsidR="002562F0" w:rsidRPr="002562F0">
        <w:rPr>
          <w:rFonts w:cstheme="minorHAnsi"/>
        </w:rPr>
        <w:t>q</w:t>
      </w:r>
      <w:r w:rsidR="007F6101" w:rsidRPr="002562F0">
        <w:rPr>
          <w:rFonts w:cstheme="minorHAnsi"/>
        </w:rPr>
        <w:t>uantity (NEQ)</w:t>
      </w:r>
      <w:r w:rsidR="00230195" w:rsidRPr="002562F0">
        <w:rPr>
          <w:rFonts w:cstheme="minorHAnsi"/>
        </w:rPr>
        <w:t>:</w:t>
      </w:r>
    </w:p>
    <w:p w14:paraId="49167BD2" w14:textId="77777777" w:rsidR="00231F76" w:rsidRPr="002562F0" w:rsidRDefault="00231F76" w:rsidP="00206D03">
      <w:pPr>
        <w:pStyle w:val="ListParagraph"/>
        <w:numPr>
          <w:ilvl w:val="0"/>
          <w:numId w:val="14"/>
        </w:numPr>
        <w:spacing w:line="360" w:lineRule="auto"/>
        <w:jc w:val="both"/>
        <w:rPr>
          <w:rFonts w:cstheme="minorHAnsi"/>
        </w:rPr>
      </w:pPr>
      <w:r w:rsidRPr="002562F0">
        <w:rPr>
          <w:rFonts w:cstheme="minorHAnsi"/>
        </w:rPr>
        <w:t>HD 1.1 – 5000 kg</w:t>
      </w:r>
    </w:p>
    <w:p w14:paraId="7E98FCC7" w14:textId="77777777" w:rsidR="00231F76" w:rsidRPr="002562F0" w:rsidRDefault="00231F76" w:rsidP="00206D03">
      <w:pPr>
        <w:pStyle w:val="ListParagraph"/>
        <w:numPr>
          <w:ilvl w:val="0"/>
          <w:numId w:val="14"/>
        </w:numPr>
        <w:spacing w:line="360" w:lineRule="auto"/>
        <w:jc w:val="both"/>
        <w:rPr>
          <w:rFonts w:cstheme="minorHAnsi"/>
        </w:rPr>
      </w:pPr>
      <w:r w:rsidRPr="002562F0">
        <w:rPr>
          <w:rFonts w:cstheme="minorHAnsi"/>
        </w:rPr>
        <w:t>HD 1.2 – 500 kg</w:t>
      </w:r>
    </w:p>
    <w:p w14:paraId="4E266829" w14:textId="77777777" w:rsidR="00231F76" w:rsidRPr="002562F0" w:rsidRDefault="00231F76" w:rsidP="00206D03">
      <w:pPr>
        <w:pStyle w:val="ListParagraph"/>
        <w:numPr>
          <w:ilvl w:val="0"/>
          <w:numId w:val="14"/>
        </w:numPr>
        <w:spacing w:line="360" w:lineRule="auto"/>
        <w:jc w:val="both"/>
        <w:rPr>
          <w:rFonts w:cstheme="minorHAnsi"/>
        </w:rPr>
      </w:pPr>
      <w:r w:rsidRPr="002562F0">
        <w:rPr>
          <w:rFonts w:cstheme="minorHAnsi"/>
        </w:rPr>
        <w:t>HD 1.3 – 1000 kg</w:t>
      </w:r>
    </w:p>
    <w:p w14:paraId="3276CF20" w14:textId="77777777" w:rsidR="00231F76" w:rsidRPr="002562F0" w:rsidRDefault="00231F76" w:rsidP="00206D03">
      <w:pPr>
        <w:pStyle w:val="ListParagraph"/>
        <w:numPr>
          <w:ilvl w:val="0"/>
          <w:numId w:val="14"/>
        </w:numPr>
        <w:spacing w:line="360" w:lineRule="auto"/>
        <w:jc w:val="both"/>
        <w:rPr>
          <w:rFonts w:cstheme="minorHAnsi"/>
        </w:rPr>
      </w:pPr>
      <w:r w:rsidRPr="002562F0">
        <w:rPr>
          <w:rFonts w:cstheme="minorHAnsi"/>
        </w:rPr>
        <w:t>HD 1.4 – 1000 kg</w:t>
      </w:r>
    </w:p>
    <w:p w14:paraId="57D96B1B" w14:textId="04E88760" w:rsidR="0053625F" w:rsidRDefault="002562F0" w:rsidP="00A2787A">
      <w:pPr>
        <w:spacing w:line="360" w:lineRule="auto"/>
        <w:jc w:val="both"/>
        <w:rPr>
          <w:rFonts w:cstheme="minorHAnsi"/>
        </w:rPr>
      </w:pPr>
      <w:r w:rsidRPr="002562F0">
        <w:rPr>
          <w:rFonts w:cstheme="minorHAnsi"/>
        </w:rPr>
        <w:t xml:space="preserve">The </w:t>
      </w:r>
      <w:r w:rsidR="0011537D" w:rsidRPr="002562F0">
        <w:rPr>
          <w:rFonts w:cstheme="minorHAnsi"/>
        </w:rPr>
        <w:t>IATG will be used to support th</w:t>
      </w:r>
      <w:r w:rsidR="00252F4E">
        <w:rPr>
          <w:rFonts w:cstheme="minorHAnsi"/>
        </w:rPr>
        <w:t xml:space="preserve">is </w:t>
      </w:r>
      <w:r w:rsidR="005D3F36">
        <w:rPr>
          <w:rFonts w:cstheme="minorHAnsi"/>
        </w:rPr>
        <w:t>report</w:t>
      </w:r>
      <w:r w:rsidR="00497A59">
        <w:rPr>
          <w:rFonts w:cstheme="minorHAnsi"/>
        </w:rPr>
        <w:t>. Any design must satisfy technical</w:t>
      </w:r>
      <w:r w:rsidR="005D3F36">
        <w:rPr>
          <w:rFonts w:cstheme="minorHAnsi"/>
        </w:rPr>
        <w:t xml:space="preserve"> standards and UK statutory requirements.</w:t>
      </w:r>
      <w:r w:rsidR="00E73E62">
        <w:rPr>
          <w:rFonts w:cstheme="minorHAnsi"/>
        </w:rPr>
        <w:t xml:space="preserve"> A list of definitions has been provided in </w:t>
      </w:r>
      <w:r w:rsidR="00E73E62">
        <w:rPr>
          <w:rFonts w:cstheme="minorHAnsi"/>
        </w:rPr>
        <w:fldChar w:fldCharType="begin"/>
      </w:r>
      <w:r w:rsidR="00E73E62">
        <w:rPr>
          <w:rFonts w:cstheme="minorHAnsi"/>
        </w:rPr>
        <w:instrText xml:space="preserve"> REF _Ref217043443 \h </w:instrText>
      </w:r>
      <w:r w:rsidR="00E73E62">
        <w:rPr>
          <w:rFonts w:cstheme="minorHAnsi"/>
        </w:rPr>
      </w:r>
      <w:r w:rsidR="00E73E62">
        <w:rPr>
          <w:rFonts w:cstheme="minorHAnsi"/>
        </w:rPr>
        <w:fldChar w:fldCharType="separate"/>
      </w:r>
      <w:r w:rsidR="00C3766F">
        <w:t>Appendix 1 – Definitions</w:t>
      </w:r>
      <w:r w:rsidR="00E73E62">
        <w:rPr>
          <w:rFonts w:cstheme="minorHAnsi"/>
        </w:rPr>
        <w:fldChar w:fldCharType="end"/>
      </w:r>
      <w:r w:rsidR="00E73E62">
        <w:rPr>
          <w:rFonts w:cstheme="minorHAnsi"/>
        </w:rPr>
        <w:t>.</w:t>
      </w:r>
    </w:p>
    <w:p w14:paraId="300D5C8D" w14:textId="2B467C24" w:rsidR="00C3766F" w:rsidRDefault="00C3766F" w:rsidP="00A2787A">
      <w:pPr>
        <w:spacing w:line="360" w:lineRule="auto"/>
        <w:jc w:val="both"/>
        <w:rPr>
          <w:rFonts w:cstheme="minorHAnsi"/>
        </w:rPr>
      </w:pPr>
    </w:p>
    <w:p w14:paraId="43E4A83F" w14:textId="2E1A6D33" w:rsidR="005E2F3E" w:rsidRPr="00C3766F" w:rsidRDefault="00C3766F" w:rsidP="00C3766F">
      <w:pPr>
        <w:rPr>
          <w:rFonts w:cstheme="minorHAnsi"/>
        </w:rPr>
      </w:pPr>
      <w:r>
        <w:rPr>
          <w:rFonts w:cstheme="minorHAnsi"/>
        </w:rPr>
        <w:br w:type="page"/>
      </w:r>
    </w:p>
    <w:p w14:paraId="6214FB08" w14:textId="097E700B" w:rsidR="00891135" w:rsidRDefault="0030481D" w:rsidP="009A66BB">
      <w:pPr>
        <w:pStyle w:val="Heading1"/>
        <w:jc w:val="both"/>
      </w:pPr>
      <w:bookmarkStart w:id="5" w:name="_Toc217045491"/>
      <w:r>
        <w:lastRenderedPageBreak/>
        <w:t>Technical Assessment</w:t>
      </w:r>
      <w:bookmarkEnd w:id="5"/>
    </w:p>
    <w:p w14:paraId="3991FE3D" w14:textId="403CDC9A" w:rsidR="005E443C" w:rsidRPr="005E443C" w:rsidRDefault="005961B6" w:rsidP="005E443C">
      <w:pPr>
        <w:pStyle w:val="Heading2"/>
      </w:pPr>
      <w:bookmarkStart w:id="6" w:name="_Toc217045492"/>
      <w:r>
        <w:t>General Comments</w:t>
      </w:r>
      <w:bookmarkEnd w:id="6"/>
    </w:p>
    <w:p w14:paraId="50387195" w14:textId="5774C3A2" w:rsidR="005E443C" w:rsidRDefault="005E443C" w:rsidP="005E443C">
      <w:pPr>
        <w:spacing w:line="360" w:lineRule="auto"/>
        <w:jc w:val="both"/>
      </w:pPr>
      <w:r>
        <w:t>The proposed site is located at the end of King’s Dock and has four minor roads linking the site to the major road network – King’s Road past University of Wales Trinity Saint David, Langdon Road from two directions and Baldwin Crescent. Each of the</w:t>
      </w:r>
      <w:r w:rsidR="00EF4372">
        <w:t xml:space="preserve">se </w:t>
      </w:r>
      <w:r>
        <w:t>stem off Fabian Way – the main route in and out of Swansea. IATG</w:t>
      </w:r>
      <w:r w:rsidR="00332400">
        <w:t xml:space="preserve"> recommends</w:t>
      </w:r>
      <w:r>
        <w:t xml:space="preserve"> the site should have multiple access routes, </w:t>
      </w:r>
      <w:r w:rsidR="00EF4372">
        <w:t xml:space="preserve">reducing dependency </w:t>
      </w:r>
      <w:r>
        <w:t>on</w:t>
      </w:r>
      <w:r w:rsidR="00EF4372">
        <w:t xml:space="preserve"> a single access route </w:t>
      </w:r>
      <w:sdt>
        <w:sdtPr>
          <w:id w:val="-192693896"/>
          <w:citation/>
        </w:sdtPr>
        <w:sdtEndPr/>
        <w:sdtContent>
          <w:r w:rsidR="00EF4372">
            <w:fldChar w:fldCharType="begin"/>
          </w:r>
          <w:r w:rsidR="00EF4372">
            <w:instrText xml:space="preserve"> CITATION IAT21 \l 2057 </w:instrText>
          </w:r>
          <w:r w:rsidR="00EF4372">
            <w:fldChar w:fldCharType="separate"/>
          </w:r>
          <w:r w:rsidR="00C3766F" w:rsidRPr="00C3766F">
            <w:rPr>
              <w:noProof/>
            </w:rPr>
            <w:t>[2]</w:t>
          </w:r>
          <w:r w:rsidR="00EF4372">
            <w:fldChar w:fldCharType="end"/>
          </w:r>
        </w:sdtContent>
      </w:sdt>
      <w:r>
        <w:t xml:space="preserve">. There appears to be two access points for the site, a site survey would be necessary to determine if these were appropriate and suitably secure. </w:t>
      </w:r>
      <w:r w:rsidR="00332400">
        <w:t>Routes through</w:t>
      </w:r>
      <w:r>
        <w:t xml:space="preserve"> densely populated </w:t>
      </w:r>
      <w:r w:rsidR="00332400">
        <w:t>areas</w:t>
      </w:r>
      <w:r>
        <w:t xml:space="preserve"> should be avoided</w:t>
      </w:r>
      <w:r w:rsidR="00332400">
        <w:t xml:space="preserve">, </w:t>
      </w:r>
      <w:r>
        <w:t>reduc</w:t>
      </w:r>
      <w:r w:rsidR="00332400">
        <w:t>ing</w:t>
      </w:r>
      <w:r>
        <w:t xml:space="preserve"> </w:t>
      </w:r>
      <w:r w:rsidR="00332400">
        <w:t>risks</w:t>
      </w:r>
      <w:r>
        <w:t xml:space="preserve"> from accidents </w:t>
      </w:r>
      <w:sdt>
        <w:sdtPr>
          <w:id w:val="-588395970"/>
          <w:citation/>
        </w:sdtPr>
        <w:sdtEndPr/>
        <w:sdtContent>
          <w:r>
            <w:fldChar w:fldCharType="begin"/>
          </w:r>
          <w:r>
            <w:instrText xml:space="preserve"> CITATION IAT21 \l 2057 </w:instrText>
          </w:r>
          <w:r>
            <w:fldChar w:fldCharType="separate"/>
          </w:r>
          <w:r w:rsidR="00C3766F" w:rsidRPr="00C3766F">
            <w:rPr>
              <w:noProof/>
            </w:rPr>
            <w:t>[2]</w:t>
          </w:r>
          <w:r>
            <w:fldChar w:fldCharType="end"/>
          </w:r>
        </w:sdtContent>
      </w:sdt>
      <w:r>
        <w:t>. Fabian Way and the surround area is densely populated.</w:t>
      </w:r>
    </w:p>
    <w:p w14:paraId="206A3DAB" w14:textId="6AF2BAA0" w:rsidR="005E443C" w:rsidRPr="005961B6" w:rsidRDefault="005E443C" w:rsidP="005E443C">
      <w:pPr>
        <w:spacing w:line="360" w:lineRule="auto"/>
        <w:jc w:val="both"/>
      </w:pPr>
      <w:r>
        <w:t>Given the dense residential area around the site, the local population would need consulting on the proposal</w:t>
      </w:r>
      <w:r w:rsidR="00E86252">
        <w:t>, providing information on t</w:t>
      </w:r>
      <w:r>
        <w:t xml:space="preserve">he reasons for the siting, safety standards imposed on the site, hazards to the local area and emergency plans. </w:t>
      </w:r>
    </w:p>
    <w:p w14:paraId="44769ED6" w14:textId="7D5CCAE8" w:rsidR="006F7E07" w:rsidRDefault="00A4486B" w:rsidP="00DE292A">
      <w:pPr>
        <w:spacing w:line="360" w:lineRule="auto"/>
        <w:jc w:val="both"/>
      </w:pPr>
      <w:r>
        <w:t>Any new facility must</w:t>
      </w:r>
      <w:r w:rsidR="0061342D">
        <w:t xml:space="preserve"> be isolated</w:t>
      </w:r>
      <w:r w:rsidR="00E86252">
        <w:t xml:space="preserve"> </w:t>
      </w:r>
      <w:r w:rsidR="0061342D">
        <w:t xml:space="preserve">from the local area. </w:t>
      </w:r>
      <w:r w:rsidR="00D9196F">
        <w:t>Each ESH</w:t>
      </w:r>
      <w:r w:rsidR="00134882">
        <w:t xml:space="preserve"> </w:t>
      </w:r>
      <w:r w:rsidR="00804630">
        <w:t>should not be located closer than 25m from the storage area fenc</w:t>
      </w:r>
      <w:r w:rsidR="00EF4372">
        <w:t>e,</w:t>
      </w:r>
      <w:r w:rsidR="003369C4">
        <w:t xml:space="preserve"> increas</w:t>
      </w:r>
      <w:r w:rsidR="00EF4372">
        <w:t>ing</w:t>
      </w:r>
      <w:r w:rsidR="003369C4">
        <w:t xml:space="preserve"> to 50m</w:t>
      </w:r>
      <w:r w:rsidR="00981E17">
        <w:t xml:space="preserve"> if there is an external road where vehicles can approach. </w:t>
      </w:r>
      <w:r w:rsidR="006E6CB5">
        <w:t>It should be noted there is a</w:t>
      </w:r>
      <w:r w:rsidR="002A258A">
        <w:t xml:space="preserve"> public</w:t>
      </w:r>
      <w:r w:rsidR="002A26E2">
        <w:t xml:space="preserve">ly accessible road to the Driving Test Centre </w:t>
      </w:r>
      <w:r w:rsidR="00E64AEA">
        <w:t>on the east of the site</w:t>
      </w:r>
      <w:r w:rsidR="001C5811">
        <w:t xml:space="preserve"> </w:t>
      </w:r>
      <w:r w:rsidR="00846DA8">
        <w:t>requir</w:t>
      </w:r>
      <w:r w:rsidR="00EF4372">
        <w:t>ing</w:t>
      </w:r>
      <w:r w:rsidR="00846DA8">
        <w:t xml:space="preserve"> any ESH siting at least 50m from the dividing fence</w:t>
      </w:r>
      <w:r w:rsidR="00B40A3B">
        <w:t xml:space="preserve"> </w:t>
      </w:r>
      <w:sdt>
        <w:sdtPr>
          <w:id w:val="163825960"/>
          <w:citation/>
        </w:sdtPr>
        <w:sdtEndPr/>
        <w:sdtContent>
          <w:r w:rsidR="00B40A3B">
            <w:fldChar w:fldCharType="begin"/>
          </w:r>
          <w:r w:rsidR="00B40A3B">
            <w:instrText xml:space="preserve"> CITATION IAT21 \l 2057 </w:instrText>
          </w:r>
          <w:r w:rsidR="00B40A3B">
            <w:fldChar w:fldCharType="separate"/>
          </w:r>
          <w:r w:rsidR="00C3766F" w:rsidRPr="00C3766F">
            <w:rPr>
              <w:noProof/>
            </w:rPr>
            <w:t>[2]</w:t>
          </w:r>
          <w:r w:rsidR="00B40A3B">
            <w:fldChar w:fldCharType="end"/>
          </w:r>
        </w:sdtContent>
      </w:sdt>
      <w:r w:rsidR="00B40A3B">
        <w:t>.</w:t>
      </w:r>
    </w:p>
    <w:p w14:paraId="68BC9EDF" w14:textId="335C357B" w:rsidR="00FC7963" w:rsidRDefault="00E46041" w:rsidP="00DE292A">
      <w:pPr>
        <w:spacing w:line="360" w:lineRule="auto"/>
        <w:jc w:val="both"/>
      </w:pPr>
      <w:r>
        <w:t>Where possibl</w:t>
      </w:r>
      <w:r w:rsidR="00FC1B59">
        <w:t>e</w:t>
      </w:r>
      <w:r>
        <w:t xml:space="preserve"> </w:t>
      </w:r>
      <w:r w:rsidR="009C56EC">
        <w:t>overhead power suppli</w:t>
      </w:r>
      <w:r w:rsidR="003C101A">
        <w:t>es</w:t>
      </w:r>
      <w:r w:rsidR="00FC1B59">
        <w:t xml:space="preserve"> and associated infrastructure should be avoided.</w:t>
      </w:r>
      <w:r w:rsidR="00B72E16">
        <w:t xml:space="preserve"> </w:t>
      </w:r>
      <w:r w:rsidR="00332400">
        <w:t>Using</w:t>
      </w:r>
      <w:r w:rsidR="008B0B2B">
        <w:t xml:space="preserve"> Google Maps, there does not appear to be any </w:t>
      </w:r>
      <w:r w:rsidR="00FC7963">
        <w:t xml:space="preserve">in the </w:t>
      </w:r>
      <w:r w:rsidR="00346088">
        <w:t>vicinity</w:t>
      </w:r>
      <w:r w:rsidR="008B0B2B">
        <w:t>.</w:t>
      </w:r>
      <w:r w:rsidR="00B40A3B">
        <w:t xml:space="preserve"> Mains </w:t>
      </w:r>
      <w:proofErr w:type="gramStart"/>
      <w:r w:rsidR="00346088">
        <w:t>water,</w:t>
      </w:r>
      <w:proofErr w:type="gramEnd"/>
      <w:r w:rsidR="00B40A3B">
        <w:t xml:space="preserve"> gas and any oil systems should be avoided. </w:t>
      </w:r>
      <w:r w:rsidR="00D74C10">
        <w:t>The site is not within</w:t>
      </w:r>
      <w:r w:rsidR="00D51418">
        <w:t xml:space="preserve"> an airfield circuit</w:t>
      </w:r>
      <w:r w:rsidR="00120908">
        <w:t xml:space="preserve"> therefore there is no associated</w:t>
      </w:r>
      <w:r w:rsidR="00D9196F">
        <w:t xml:space="preserve"> </w:t>
      </w:r>
      <w:r w:rsidR="00120908">
        <w:t>risk.</w:t>
      </w:r>
      <w:r w:rsidR="00FC7963">
        <w:t xml:space="preserve"> Cranes are sited around the port, which, in the case of an unplanned event </w:t>
      </w:r>
      <w:r w:rsidR="00A2787A">
        <w:t xml:space="preserve">may collapse and result in death for the operator and those below. </w:t>
      </w:r>
    </w:p>
    <w:p w14:paraId="29857987" w14:textId="4C090192" w:rsidR="00CC20EF" w:rsidRDefault="005D58CA" w:rsidP="00DE292A">
      <w:pPr>
        <w:spacing w:line="360" w:lineRule="auto"/>
        <w:jc w:val="both"/>
      </w:pPr>
      <w:r>
        <w:t>The site is located at</w:t>
      </w:r>
      <w:r w:rsidR="000E35E9">
        <w:t xml:space="preserve"> an active port </w:t>
      </w:r>
      <w:r w:rsidR="00DB4853">
        <w:t>which is likely to have</w:t>
      </w:r>
      <w:r w:rsidR="00D72AD9">
        <w:t xml:space="preserve"> mobile and fixed transmitters</w:t>
      </w:r>
      <w:r w:rsidR="009123BC">
        <w:t>, the nature of these must be determined to assess their risk to the explosive stores.</w:t>
      </w:r>
      <w:r w:rsidR="008B0B2B">
        <w:t xml:space="preserve"> </w:t>
      </w:r>
      <w:r w:rsidR="00F74008">
        <w:t>The main</w:t>
      </w:r>
      <w:r w:rsidR="0024646B">
        <w:t xml:space="preserve"> transmi</w:t>
      </w:r>
      <w:r w:rsidR="00E86252">
        <w:t xml:space="preserve">tter </w:t>
      </w:r>
      <w:r w:rsidR="00E03F61">
        <w:t xml:space="preserve">in the area </w:t>
      </w:r>
      <w:r w:rsidR="0024646B">
        <w:t xml:space="preserve">is </w:t>
      </w:r>
      <w:proofErr w:type="spellStart"/>
      <w:r w:rsidR="0024646B">
        <w:t>Kilvey</w:t>
      </w:r>
      <w:proofErr w:type="spellEnd"/>
      <w:r w:rsidR="0024646B">
        <w:t xml:space="preserve"> Hill station located </w:t>
      </w:r>
      <w:r w:rsidR="00952CB0">
        <w:t xml:space="preserve">at </w:t>
      </w:r>
      <w:r w:rsidR="0062421C">
        <w:t>51.629167</w:t>
      </w:r>
      <w:r w:rsidR="0062421C">
        <w:rPr>
          <w:rFonts w:cstheme="minorHAnsi"/>
        </w:rPr>
        <w:t>°</w:t>
      </w:r>
      <w:r w:rsidR="0062421C">
        <w:t xml:space="preserve"> N</w:t>
      </w:r>
      <w:r w:rsidR="00EB0E51">
        <w:t>, -3.920278</w:t>
      </w:r>
      <w:r w:rsidR="00EB0E51">
        <w:rPr>
          <w:rFonts w:cstheme="minorHAnsi"/>
        </w:rPr>
        <w:t>°</w:t>
      </w:r>
      <w:r w:rsidR="0024646B">
        <w:t>.</w:t>
      </w:r>
      <w:r w:rsidR="00851F0D">
        <w:t xml:space="preserve"> </w:t>
      </w:r>
      <w:r w:rsidR="00EF4372">
        <w:t>It</w:t>
      </w:r>
      <w:r w:rsidR="00851F0D">
        <w:t xml:space="preserve"> must </w:t>
      </w:r>
      <w:r w:rsidR="00EF4372">
        <w:t xml:space="preserve">be </w:t>
      </w:r>
      <w:r w:rsidR="00851F0D">
        <w:t>determine</w:t>
      </w:r>
      <w:r w:rsidR="00EF4372">
        <w:t>d</w:t>
      </w:r>
      <w:r w:rsidR="00851F0D">
        <w:t xml:space="preserve"> if this would </w:t>
      </w:r>
      <w:r w:rsidR="0079139B">
        <w:t xml:space="preserve">be a </w:t>
      </w:r>
      <w:r w:rsidR="002E767D">
        <w:t>risk for the explosive stor</w:t>
      </w:r>
      <w:r w:rsidR="00EF4372">
        <w:t>e</w:t>
      </w:r>
      <w:r w:rsidR="00E86252">
        <w:t>. A</w:t>
      </w:r>
      <w:r w:rsidR="00E03F61">
        <w:t xml:space="preserve"> full R</w:t>
      </w:r>
      <w:r w:rsidR="00D9196F">
        <w:t xml:space="preserve">adio </w:t>
      </w:r>
      <w:r w:rsidR="00E03F61">
        <w:t>F</w:t>
      </w:r>
      <w:r w:rsidR="00D9196F">
        <w:t>requency (RF)</w:t>
      </w:r>
      <w:r w:rsidR="00E03F61">
        <w:t xml:space="preserve"> survey</w:t>
      </w:r>
      <w:r w:rsidR="00E86252">
        <w:t xml:space="preserve"> must</w:t>
      </w:r>
      <w:r w:rsidR="00EF4372">
        <w:t xml:space="preserve"> be conducted</w:t>
      </w:r>
      <w:r w:rsidR="00E03F61">
        <w:t xml:space="preserve"> to determine </w:t>
      </w:r>
      <w:r w:rsidR="00A235D1">
        <w:t xml:space="preserve">what </w:t>
      </w:r>
      <w:r w:rsidR="0038658E">
        <w:t>electromagnetic radiation hazards</w:t>
      </w:r>
      <w:r w:rsidR="00A235D1">
        <w:t xml:space="preserve"> exist</w:t>
      </w:r>
      <w:r w:rsidR="002B609C">
        <w:t xml:space="preserve">, including that from </w:t>
      </w:r>
      <w:r w:rsidR="00D9338B">
        <w:t>ships using the port</w:t>
      </w:r>
      <w:r w:rsidR="00A235D1">
        <w:t>.</w:t>
      </w:r>
      <w:r w:rsidR="002235B7">
        <w:t xml:space="preserve"> BBSS could </w:t>
      </w:r>
      <w:r w:rsidR="004961A1">
        <w:t>assist</w:t>
      </w:r>
      <w:r w:rsidR="002235B7">
        <w:t xml:space="preserve"> by providing the nature of explosive they intend to store</w:t>
      </w:r>
      <w:r w:rsidR="00FC7963">
        <w:t xml:space="preserve"> </w:t>
      </w:r>
      <w:r w:rsidR="00E86252">
        <w:t>to establish</w:t>
      </w:r>
      <w:r w:rsidR="00FC7963">
        <w:t xml:space="preserve"> where risks m</w:t>
      </w:r>
      <w:r w:rsidR="00545A45">
        <w:t>a</w:t>
      </w:r>
      <w:r w:rsidR="00FC7963">
        <w:t>y lie</w:t>
      </w:r>
      <w:r w:rsidR="004961A1">
        <w:t>.</w:t>
      </w:r>
      <w:r w:rsidR="005154F4">
        <w:t xml:space="preserve"> </w:t>
      </w:r>
      <w:r w:rsidR="00FC7963">
        <w:t>It is advisable to liaise with t</w:t>
      </w:r>
      <w:r w:rsidR="005154F4">
        <w:t>he port authority</w:t>
      </w:r>
      <w:r w:rsidR="00FC7963">
        <w:t xml:space="preserve"> for the survey</w:t>
      </w:r>
      <w:r w:rsidR="005154F4">
        <w:t xml:space="preserve"> </w:t>
      </w:r>
      <w:sdt>
        <w:sdtPr>
          <w:id w:val="815996622"/>
          <w:citation/>
        </w:sdtPr>
        <w:sdtEndPr/>
        <w:sdtContent>
          <w:r w:rsidR="00E27293">
            <w:fldChar w:fldCharType="begin"/>
          </w:r>
          <w:r w:rsidR="00E27293">
            <w:instrText xml:space="preserve">CITATION IAT21 \l 2057 </w:instrText>
          </w:r>
          <w:r w:rsidR="00E27293">
            <w:fldChar w:fldCharType="separate"/>
          </w:r>
          <w:r w:rsidR="00C3766F" w:rsidRPr="00C3766F">
            <w:rPr>
              <w:noProof/>
            </w:rPr>
            <w:t>[2]</w:t>
          </w:r>
          <w:r w:rsidR="00E27293">
            <w:fldChar w:fldCharType="end"/>
          </w:r>
        </w:sdtContent>
      </w:sdt>
      <w:r w:rsidR="00FC7963">
        <w:t>.</w:t>
      </w:r>
      <w:r w:rsidR="0078240F">
        <w:t xml:space="preserve"> </w:t>
      </w:r>
    </w:p>
    <w:p w14:paraId="0D0DDCFC" w14:textId="2D692E6D" w:rsidR="005E443C" w:rsidRDefault="005E443C" w:rsidP="00DE292A">
      <w:pPr>
        <w:spacing w:line="360" w:lineRule="auto"/>
        <w:jc w:val="both"/>
      </w:pPr>
      <w:r>
        <w:t xml:space="preserve">The maritime location and its environmental impact of the buildings and explosives is a consideration. Higher salt content in often moist air can accelerate the deterioration of structures. Explosives may be more susceptible to moisture ingress and corrosion in this environment – affecting safety. This is easy to manage by using </w:t>
      </w:r>
      <w:r w:rsidR="00E86252">
        <w:t>appropriate</w:t>
      </w:r>
      <w:r>
        <w:t xml:space="preserve"> building materials, </w:t>
      </w:r>
      <w:r w:rsidR="00EF4372">
        <w:t xml:space="preserve">and </w:t>
      </w:r>
      <w:r>
        <w:t xml:space="preserve">environmental controls with </w:t>
      </w:r>
      <w:r w:rsidR="00EF4372">
        <w:t>suitable</w:t>
      </w:r>
      <w:r>
        <w:t xml:space="preserve"> inspection regime</w:t>
      </w:r>
      <w:r w:rsidR="00EF4372">
        <w:t>s</w:t>
      </w:r>
      <w:r>
        <w:t xml:space="preserve"> for the facilities and explosive</w:t>
      </w:r>
      <w:r w:rsidR="00E86252">
        <w:t xml:space="preserve">s </w:t>
      </w:r>
      <w:sdt>
        <w:sdtPr>
          <w:id w:val="127219815"/>
          <w:citation/>
        </w:sdtPr>
        <w:sdtEndPr/>
        <w:sdtContent>
          <w:r w:rsidR="00545A45">
            <w:fldChar w:fldCharType="begin"/>
          </w:r>
          <w:r w:rsidR="00545A45">
            <w:instrText xml:space="preserve"> CITATION Int21 \l 2057 </w:instrText>
          </w:r>
          <w:r w:rsidR="00545A45">
            <w:fldChar w:fldCharType="separate"/>
          </w:r>
          <w:r w:rsidR="00C3766F" w:rsidRPr="00C3766F">
            <w:rPr>
              <w:noProof/>
            </w:rPr>
            <w:t>[3]</w:t>
          </w:r>
          <w:r w:rsidR="00545A45">
            <w:fldChar w:fldCharType="end"/>
          </w:r>
        </w:sdtContent>
      </w:sdt>
      <w:r>
        <w:t>.</w:t>
      </w:r>
    </w:p>
    <w:p w14:paraId="7083646B" w14:textId="6319992F" w:rsidR="00EF4372" w:rsidRPr="00EF4372" w:rsidRDefault="006B4467" w:rsidP="00EF4372">
      <w:pPr>
        <w:pStyle w:val="Heading2"/>
      </w:pPr>
      <w:bookmarkStart w:id="7" w:name="_Ref216906034"/>
      <w:bookmarkStart w:id="8" w:name="_Toc217045493"/>
      <w:r>
        <w:lastRenderedPageBreak/>
        <w:t>NEQ and Compatibility Groups</w:t>
      </w:r>
      <w:bookmarkEnd w:id="7"/>
      <w:bookmarkEnd w:id="8"/>
    </w:p>
    <w:p w14:paraId="134C4E90" w14:textId="51AD7B5B" w:rsidR="006843F2" w:rsidRPr="002562F0" w:rsidRDefault="00C3766F" w:rsidP="00AB7AB8">
      <w:pPr>
        <w:spacing w:line="360" w:lineRule="auto"/>
        <w:jc w:val="both"/>
        <w:rPr>
          <w:rFonts w:cstheme="minorHAnsi"/>
        </w:rPr>
      </w:pPr>
      <w:r>
        <w:rPr>
          <w:rFonts w:cstheme="minorHAnsi"/>
        </w:rPr>
        <w:t>The proposal states</w:t>
      </w:r>
      <w:r w:rsidR="00DB29DF" w:rsidRPr="002562F0">
        <w:rPr>
          <w:rFonts w:cstheme="minorHAnsi"/>
        </w:rPr>
        <w:t xml:space="preserve"> the site requires five ESH</w:t>
      </w:r>
      <w:r w:rsidR="00256494" w:rsidRPr="002562F0">
        <w:rPr>
          <w:rFonts w:cstheme="minorHAnsi"/>
        </w:rPr>
        <w:t xml:space="preserve"> to store the </w:t>
      </w:r>
      <w:r w:rsidR="00A25BA8">
        <w:rPr>
          <w:rFonts w:cstheme="minorHAnsi"/>
        </w:rPr>
        <w:t xml:space="preserve">quantities of explosives in </w:t>
      </w:r>
      <w:r w:rsidR="00A25BA8">
        <w:rPr>
          <w:rFonts w:cstheme="minorHAnsi"/>
        </w:rPr>
        <w:fldChar w:fldCharType="begin"/>
      </w:r>
      <w:r w:rsidR="00A25BA8">
        <w:rPr>
          <w:rFonts w:cstheme="minorHAnsi"/>
        </w:rPr>
        <w:instrText xml:space="preserve"> REF _Ref217044360 \h </w:instrText>
      </w:r>
      <w:r w:rsidR="00A25BA8">
        <w:rPr>
          <w:rFonts w:cstheme="minorHAnsi"/>
        </w:rPr>
      </w:r>
      <w:r w:rsidR="00A25BA8">
        <w:rPr>
          <w:rFonts w:cstheme="minorHAnsi"/>
        </w:rPr>
        <w:fldChar w:fldCharType="separate"/>
      </w:r>
      <w:r>
        <w:t xml:space="preserve">Table </w:t>
      </w:r>
      <w:r>
        <w:rPr>
          <w:noProof/>
        </w:rPr>
        <w:t>1</w:t>
      </w:r>
      <w:r w:rsidR="00A25BA8">
        <w:rPr>
          <w:rFonts w:cstheme="minorHAnsi"/>
        </w:rPr>
        <w:fldChar w:fldCharType="end"/>
      </w:r>
      <w:r w:rsidR="00A25BA8">
        <w:rPr>
          <w:rFonts w:cstheme="minorHAnsi"/>
        </w:rPr>
        <w:t>.</w:t>
      </w:r>
    </w:p>
    <w:p w14:paraId="097E622E" w14:textId="67F49B36" w:rsidR="00A25BA8" w:rsidRDefault="00A25BA8" w:rsidP="00A25BA8">
      <w:pPr>
        <w:pStyle w:val="Caption"/>
        <w:keepNext/>
        <w:jc w:val="center"/>
      </w:pPr>
      <w:bookmarkStart w:id="9" w:name="_Ref217044360"/>
      <w:bookmarkStart w:id="10" w:name="_Toc217045556"/>
      <w:r>
        <w:t xml:space="preserve">Table </w:t>
      </w:r>
      <w:r w:rsidR="00C3766F">
        <w:fldChar w:fldCharType="begin"/>
      </w:r>
      <w:r w:rsidR="00C3766F">
        <w:instrText xml:space="preserve"> SEQ Table \* ARABIC </w:instrText>
      </w:r>
      <w:r w:rsidR="00C3766F">
        <w:fldChar w:fldCharType="separate"/>
      </w:r>
      <w:r w:rsidR="00C3766F">
        <w:rPr>
          <w:noProof/>
        </w:rPr>
        <w:t>1</w:t>
      </w:r>
      <w:r w:rsidR="00C3766F">
        <w:rPr>
          <w:noProof/>
        </w:rPr>
        <w:fldChar w:fldCharType="end"/>
      </w:r>
      <w:bookmarkEnd w:id="9"/>
      <w:r>
        <w:t xml:space="preserve"> Requested quantities of explosives</w:t>
      </w:r>
      <w:bookmarkEnd w:id="10"/>
    </w:p>
    <w:p w14:paraId="0E3649EC" w14:textId="409E53AC" w:rsidR="00A25BA8" w:rsidRDefault="00A25BA8" w:rsidP="00A25BA8">
      <w:pPr>
        <w:spacing w:line="360" w:lineRule="auto"/>
        <w:jc w:val="center"/>
        <w:rPr>
          <w:rFonts w:cstheme="minorHAnsi"/>
        </w:rPr>
      </w:pPr>
      <w:r w:rsidRPr="00A25BA8">
        <w:rPr>
          <w:rFonts w:cstheme="minorHAnsi"/>
          <w:noProof/>
        </w:rPr>
        <w:drawing>
          <wp:inline distT="0" distB="0" distL="0" distR="0" wp14:anchorId="14FCD6E9" wp14:editId="5CCCF6FD">
            <wp:extent cx="3177835" cy="1962161"/>
            <wp:effectExtent l="0" t="0" r="3810" b="0"/>
            <wp:docPr id="966592512"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592512" name="Picture 1" descr="A table with numbers and letters&#10;&#10;AI-generated content may be incorrect."/>
                    <pic:cNvPicPr/>
                  </pic:nvPicPr>
                  <pic:blipFill>
                    <a:blip r:embed="rId9"/>
                    <a:stretch>
                      <a:fillRect/>
                    </a:stretch>
                  </pic:blipFill>
                  <pic:spPr>
                    <a:xfrm>
                      <a:off x="0" y="0"/>
                      <a:ext cx="3183657" cy="1965756"/>
                    </a:xfrm>
                    <a:prstGeom prst="rect">
                      <a:avLst/>
                    </a:prstGeom>
                  </pic:spPr>
                </pic:pic>
              </a:graphicData>
            </a:graphic>
          </wp:inline>
        </w:drawing>
      </w:r>
    </w:p>
    <w:p w14:paraId="4CC29A1F" w14:textId="4CCFF9E0" w:rsidR="00040A11" w:rsidRPr="002562F0" w:rsidRDefault="00E73E62" w:rsidP="00F2661F">
      <w:pPr>
        <w:spacing w:line="360" w:lineRule="auto"/>
        <w:jc w:val="both"/>
        <w:rPr>
          <w:rFonts w:cstheme="minorHAnsi"/>
        </w:rPr>
      </w:pPr>
      <w:r>
        <w:rPr>
          <w:rFonts w:cstheme="minorHAnsi"/>
        </w:rPr>
        <w:t>I</w:t>
      </w:r>
      <w:r w:rsidR="00040A11" w:rsidRPr="002562F0">
        <w:rPr>
          <w:rFonts w:cstheme="minorHAnsi"/>
        </w:rPr>
        <w:t xml:space="preserve">nformation provided is ambiguous </w:t>
      </w:r>
      <w:r w:rsidR="00A25685" w:rsidRPr="002562F0">
        <w:rPr>
          <w:rFonts w:cstheme="minorHAnsi"/>
        </w:rPr>
        <w:t xml:space="preserve">therefore a judgement on </w:t>
      </w:r>
      <w:r>
        <w:rPr>
          <w:rFonts w:cstheme="minorHAnsi"/>
        </w:rPr>
        <w:t>the</w:t>
      </w:r>
      <w:r w:rsidR="00A25685" w:rsidRPr="002562F0">
        <w:rPr>
          <w:rFonts w:cstheme="minorHAnsi"/>
        </w:rPr>
        <w:t xml:space="preserve"> intention has been made. It is unclear if BBSS intend to store </w:t>
      </w:r>
      <w:r w:rsidR="00A71FC0" w:rsidRPr="002562F0">
        <w:rPr>
          <w:rFonts w:cstheme="minorHAnsi"/>
        </w:rPr>
        <w:t>up to</w:t>
      </w:r>
      <w:r w:rsidR="00A25685" w:rsidRPr="002562F0">
        <w:rPr>
          <w:rFonts w:cstheme="minorHAnsi"/>
        </w:rPr>
        <w:t xml:space="preserve"> 1000kg of a single </w:t>
      </w:r>
      <w:r w:rsidR="00A25BA8">
        <w:rPr>
          <w:rFonts w:cstheme="minorHAnsi"/>
        </w:rPr>
        <w:t>hazard division (</w:t>
      </w:r>
      <w:r w:rsidR="00A25685" w:rsidRPr="002562F0">
        <w:rPr>
          <w:rFonts w:cstheme="minorHAnsi"/>
        </w:rPr>
        <w:t>HD</w:t>
      </w:r>
      <w:r w:rsidR="00A25BA8">
        <w:rPr>
          <w:rFonts w:cstheme="minorHAnsi"/>
        </w:rPr>
        <w:t>)</w:t>
      </w:r>
      <w:r w:rsidR="00A25685" w:rsidRPr="002562F0">
        <w:rPr>
          <w:rFonts w:cstheme="minorHAnsi"/>
        </w:rPr>
        <w:t xml:space="preserve"> in each store</w:t>
      </w:r>
      <w:r w:rsidR="00495F3A" w:rsidRPr="002562F0">
        <w:rPr>
          <w:rFonts w:cstheme="minorHAnsi"/>
        </w:rPr>
        <w:t xml:space="preserve">, therefore a total of 5000kg for the site. Or if each ESH will be licenced for </w:t>
      </w:r>
      <w:r w:rsidR="00A71FC0" w:rsidRPr="002562F0">
        <w:rPr>
          <w:rFonts w:cstheme="minorHAnsi"/>
        </w:rPr>
        <w:t>up to</w:t>
      </w:r>
      <w:r w:rsidR="00495F3A" w:rsidRPr="002562F0">
        <w:rPr>
          <w:rFonts w:cstheme="minorHAnsi"/>
        </w:rPr>
        <w:t xml:space="preserve"> 1000kg of each HD at any one time, therefore a total of</w:t>
      </w:r>
      <w:r w:rsidR="00A71FC0" w:rsidRPr="002562F0">
        <w:rPr>
          <w:rFonts w:cstheme="minorHAnsi"/>
        </w:rPr>
        <w:t xml:space="preserve"> 20000kg for the site.</w:t>
      </w:r>
      <w:r w:rsidR="00342124" w:rsidRPr="002562F0">
        <w:rPr>
          <w:rFonts w:cstheme="minorHAnsi"/>
        </w:rPr>
        <w:t xml:space="preserve"> This report will presume </w:t>
      </w:r>
      <w:r w:rsidR="00CB4AB6" w:rsidRPr="002562F0">
        <w:rPr>
          <w:rFonts w:cstheme="minorHAnsi"/>
        </w:rPr>
        <w:t>the intention is the latter, however, in either case</w:t>
      </w:r>
      <w:r w:rsidR="00E86252">
        <w:rPr>
          <w:rFonts w:cstheme="minorHAnsi"/>
        </w:rPr>
        <w:t>,</w:t>
      </w:r>
      <w:r w:rsidR="00CB4AB6" w:rsidRPr="002562F0">
        <w:rPr>
          <w:rFonts w:cstheme="minorHAnsi"/>
        </w:rPr>
        <w:t xml:space="preserve"> five ESH is insufficient</w:t>
      </w:r>
      <w:r w:rsidR="00126C75" w:rsidRPr="002562F0">
        <w:rPr>
          <w:rFonts w:cstheme="minorHAnsi"/>
        </w:rPr>
        <w:t xml:space="preserve"> based on </w:t>
      </w:r>
      <w:r w:rsidR="00A82AEC">
        <w:rPr>
          <w:rFonts w:cstheme="minorHAnsi"/>
        </w:rPr>
        <w:t>compatibility groups</w:t>
      </w:r>
      <w:r w:rsidR="00126C75" w:rsidRPr="002562F0">
        <w:rPr>
          <w:rFonts w:cstheme="minorHAnsi"/>
        </w:rPr>
        <w:t>.</w:t>
      </w:r>
    </w:p>
    <w:p w14:paraId="4D975EF0" w14:textId="4BC3A5B8" w:rsidR="00A04A60" w:rsidRPr="0050157E" w:rsidRDefault="00C34B7A" w:rsidP="00F2661F">
      <w:pPr>
        <w:spacing w:line="360" w:lineRule="auto"/>
        <w:jc w:val="both"/>
        <w:rPr>
          <w:rFonts w:cstheme="minorHAnsi"/>
        </w:rPr>
      </w:pPr>
      <w:r w:rsidRPr="002562F0">
        <w:rPr>
          <w:rFonts w:cstheme="minorHAnsi"/>
        </w:rPr>
        <w:t>Following the assumption</w:t>
      </w:r>
      <w:r w:rsidR="00EF4372">
        <w:rPr>
          <w:rFonts w:cstheme="minorHAnsi"/>
        </w:rPr>
        <w:t xml:space="preserve"> above</w:t>
      </w:r>
      <w:r w:rsidR="0086142C" w:rsidRPr="002562F0">
        <w:rPr>
          <w:rFonts w:cstheme="minorHAnsi"/>
        </w:rPr>
        <w:t xml:space="preserve">, </w:t>
      </w:r>
      <w:r w:rsidRPr="002562F0">
        <w:rPr>
          <w:rFonts w:cstheme="minorHAnsi"/>
        </w:rPr>
        <w:t xml:space="preserve">each ESH will need to be </w:t>
      </w:r>
      <w:r w:rsidR="006E6CB5">
        <w:rPr>
          <w:rFonts w:cstheme="minorHAnsi"/>
        </w:rPr>
        <w:t>licence</w:t>
      </w:r>
      <w:r w:rsidRPr="002562F0">
        <w:rPr>
          <w:rFonts w:cstheme="minorHAnsi"/>
        </w:rPr>
        <w:t xml:space="preserve">d to hold 3000kg of HD 1.1 and 1000kg of HD 1.4. </w:t>
      </w:r>
      <w:r w:rsidR="00092F02" w:rsidRPr="002562F0">
        <w:rPr>
          <w:rFonts w:cstheme="minorHAnsi"/>
        </w:rPr>
        <w:t>HD 1.2 and 1.3 are aggregated together</w:t>
      </w:r>
      <w:r w:rsidR="00E86252">
        <w:rPr>
          <w:rFonts w:cstheme="minorHAnsi"/>
        </w:rPr>
        <w:t>,</w:t>
      </w:r>
      <w:r w:rsidR="00092F02" w:rsidRPr="002562F0">
        <w:rPr>
          <w:rFonts w:cstheme="minorHAnsi"/>
        </w:rPr>
        <w:t xml:space="preserve"> </w:t>
      </w:r>
      <w:r w:rsidR="005D4A86" w:rsidRPr="002562F0">
        <w:rPr>
          <w:rFonts w:cstheme="minorHAnsi"/>
        </w:rPr>
        <w:t>treated a</w:t>
      </w:r>
      <w:r w:rsidR="00E86252">
        <w:rPr>
          <w:rFonts w:cstheme="minorHAnsi"/>
        </w:rPr>
        <w:t>s</w:t>
      </w:r>
      <w:r w:rsidR="005D4A86" w:rsidRPr="002562F0">
        <w:rPr>
          <w:rFonts w:cstheme="minorHAnsi"/>
        </w:rPr>
        <w:t xml:space="preserve"> HD 1.1 </w:t>
      </w:r>
      <w:r w:rsidR="00FB7A48" w:rsidRPr="002562F0">
        <w:rPr>
          <w:rFonts w:cstheme="minorHAnsi"/>
        </w:rPr>
        <w:t xml:space="preserve">for the purpose of </w:t>
      </w:r>
      <w:r w:rsidR="00586E10" w:rsidRPr="002562F0">
        <w:rPr>
          <w:rFonts w:cstheme="minorHAnsi"/>
        </w:rPr>
        <w:t xml:space="preserve">NEQ calculations for </w:t>
      </w:r>
      <w:r w:rsidR="00FB7A48" w:rsidRPr="002562F0">
        <w:rPr>
          <w:rFonts w:cstheme="minorHAnsi"/>
        </w:rPr>
        <w:t>storage</w:t>
      </w:r>
      <w:r w:rsidR="00E0427D" w:rsidRPr="002562F0">
        <w:rPr>
          <w:rFonts w:cstheme="minorHAnsi"/>
        </w:rPr>
        <w:t xml:space="preserve"> </w:t>
      </w:r>
      <w:sdt>
        <w:sdtPr>
          <w:rPr>
            <w:rFonts w:cstheme="minorHAnsi"/>
          </w:rPr>
          <w:id w:val="-687833452"/>
          <w:citation/>
        </w:sdtPr>
        <w:sdtEndPr/>
        <w:sdtContent>
          <w:r w:rsidR="008A7B95" w:rsidRPr="002562F0">
            <w:rPr>
              <w:rFonts w:cstheme="minorHAnsi"/>
            </w:rPr>
            <w:fldChar w:fldCharType="begin"/>
          </w:r>
          <w:r w:rsidR="008A7B95" w:rsidRPr="002562F0">
            <w:rPr>
              <w:rFonts w:cstheme="minorHAnsi"/>
            </w:rPr>
            <w:instrText xml:space="preserve"> CITATION Int21 \l 2057 </w:instrText>
          </w:r>
          <w:r w:rsidR="008A7B95" w:rsidRPr="002562F0">
            <w:rPr>
              <w:rFonts w:cstheme="minorHAnsi"/>
            </w:rPr>
            <w:fldChar w:fldCharType="separate"/>
          </w:r>
          <w:r w:rsidR="00C3766F" w:rsidRPr="00C3766F">
            <w:rPr>
              <w:rFonts w:cstheme="minorHAnsi"/>
              <w:noProof/>
            </w:rPr>
            <w:t>[3]</w:t>
          </w:r>
          <w:r w:rsidR="008A7B95" w:rsidRPr="002562F0">
            <w:rPr>
              <w:rFonts w:cstheme="minorHAnsi"/>
            </w:rPr>
            <w:fldChar w:fldCharType="end"/>
          </w:r>
        </w:sdtContent>
      </w:sdt>
      <w:r w:rsidR="00FB7A48" w:rsidRPr="002562F0">
        <w:rPr>
          <w:rFonts w:cstheme="minorHAnsi"/>
        </w:rPr>
        <w:t>.</w:t>
      </w:r>
      <w:r w:rsidR="00A04A60" w:rsidRPr="002562F0">
        <w:rPr>
          <w:rFonts w:cstheme="minorHAnsi"/>
        </w:rPr>
        <w:t xml:space="preserve"> </w:t>
      </w:r>
      <w:r w:rsidR="00282017" w:rsidRPr="002562F0">
        <w:rPr>
          <w:rFonts w:cstheme="minorHAnsi"/>
        </w:rPr>
        <w:t>HD</w:t>
      </w:r>
      <w:r w:rsidR="00EF71F0" w:rsidRPr="002562F0">
        <w:rPr>
          <w:rFonts w:cstheme="minorHAnsi"/>
        </w:rPr>
        <w:t xml:space="preserve"> 1.4</w:t>
      </w:r>
      <w:r w:rsidR="0063729B" w:rsidRPr="002562F0">
        <w:rPr>
          <w:rFonts w:cstheme="minorHAnsi"/>
        </w:rPr>
        <w:t xml:space="preserve"> does not contribute to the </w:t>
      </w:r>
      <w:r w:rsidR="00D9196F" w:rsidRPr="002562F0">
        <w:rPr>
          <w:rFonts w:cstheme="minorHAnsi"/>
        </w:rPr>
        <w:t xml:space="preserve">aggregated NEQ </w:t>
      </w:r>
      <w:r w:rsidR="0063729B" w:rsidRPr="002562F0">
        <w:rPr>
          <w:rFonts w:cstheme="minorHAnsi"/>
        </w:rPr>
        <w:t>of an ESH</w:t>
      </w:r>
      <w:r w:rsidR="00334088" w:rsidRPr="002562F0">
        <w:rPr>
          <w:rFonts w:cstheme="minorHAnsi"/>
        </w:rPr>
        <w:t xml:space="preserve"> and can therefore be</w:t>
      </w:r>
      <w:r w:rsidR="00A847A5" w:rsidRPr="002562F0">
        <w:rPr>
          <w:rFonts w:cstheme="minorHAnsi"/>
        </w:rPr>
        <w:t xml:space="preserve"> stored in any ESH which has cap</w:t>
      </w:r>
      <w:r w:rsidR="0044025B" w:rsidRPr="002562F0">
        <w:rPr>
          <w:rFonts w:cstheme="minorHAnsi"/>
        </w:rPr>
        <w:t xml:space="preserve">acity </w:t>
      </w:r>
      <w:r w:rsidR="00EA30BE" w:rsidRPr="002562F0">
        <w:rPr>
          <w:rFonts w:cstheme="minorHAnsi"/>
        </w:rPr>
        <w:t>within its licence limit</w:t>
      </w:r>
      <w:r w:rsidR="00A04A60" w:rsidRPr="002562F0">
        <w:rPr>
          <w:rFonts w:cstheme="minorHAnsi"/>
        </w:rPr>
        <w:t xml:space="preserve"> </w:t>
      </w:r>
      <w:sdt>
        <w:sdtPr>
          <w:rPr>
            <w:rFonts w:cstheme="minorHAnsi"/>
          </w:rPr>
          <w:id w:val="706991472"/>
          <w:citation/>
        </w:sdtPr>
        <w:sdtEndPr/>
        <w:sdtContent>
          <w:r w:rsidR="00A04A60" w:rsidRPr="002562F0">
            <w:rPr>
              <w:rFonts w:cstheme="minorHAnsi"/>
            </w:rPr>
            <w:fldChar w:fldCharType="begin"/>
          </w:r>
          <w:r w:rsidR="00A04A60" w:rsidRPr="002562F0">
            <w:rPr>
              <w:rFonts w:cstheme="minorHAnsi"/>
            </w:rPr>
            <w:instrText xml:space="preserve"> CITATION Int21 \l 2057 </w:instrText>
          </w:r>
          <w:r w:rsidR="00A04A60" w:rsidRPr="002562F0">
            <w:rPr>
              <w:rFonts w:cstheme="minorHAnsi"/>
            </w:rPr>
            <w:fldChar w:fldCharType="separate"/>
          </w:r>
          <w:r w:rsidR="00C3766F" w:rsidRPr="00C3766F">
            <w:rPr>
              <w:rFonts w:cstheme="minorHAnsi"/>
              <w:noProof/>
            </w:rPr>
            <w:t>[3]</w:t>
          </w:r>
          <w:r w:rsidR="00A04A60" w:rsidRPr="002562F0">
            <w:rPr>
              <w:rFonts w:cstheme="minorHAnsi"/>
            </w:rPr>
            <w:fldChar w:fldCharType="end"/>
          </w:r>
        </w:sdtContent>
      </w:sdt>
      <w:r w:rsidR="00C70E85" w:rsidRPr="002562F0">
        <w:rPr>
          <w:rFonts w:cstheme="minorHAnsi"/>
        </w:rPr>
        <w:t>.</w:t>
      </w:r>
      <w:r w:rsidR="00F2661F" w:rsidRPr="002562F0">
        <w:rPr>
          <w:rFonts w:cstheme="minorHAnsi"/>
        </w:rPr>
        <w:t xml:space="preserve"> </w:t>
      </w:r>
    </w:p>
    <w:p w14:paraId="2F15E2BD" w14:textId="3D76840A" w:rsidR="00E341B3" w:rsidRDefault="00E341B3" w:rsidP="00E341B3">
      <w:pPr>
        <w:pStyle w:val="Caption"/>
        <w:keepNext/>
        <w:jc w:val="center"/>
      </w:pPr>
      <w:bookmarkStart w:id="11" w:name="_Ref216792889"/>
      <w:bookmarkStart w:id="12" w:name="_Toc217045557"/>
      <w:r>
        <w:t xml:space="preserve">Table </w:t>
      </w:r>
      <w:r w:rsidR="00C3766F">
        <w:fldChar w:fldCharType="begin"/>
      </w:r>
      <w:r w:rsidR="00C3766F">
        <w:instrText xml:space="preserve"> SEQ Table \* ARABIC </w:instrText>
      </w:r>
      <w:r w:rsidR="00C3766F">
        <w:fldChar w:fldCharType="separate"/>
      </w:r>
      <w:r w:rsidR="00C3766F">
        <w:rPr>
          <w:noProof/>
        </w:rPr>
        <w:t>2</w:t>
      </w:r>
      <w:r w:rsidR="00C3766F">
        <w:rPr>
          <w:noProof/>
        </w:rPr>
        <w:fldChar w:fldCharType="end"/>
      </w:r>
      <w:bookmarkEnd w:id="11"/>
      <w:r>
        <w:t xml:space="preserve"> ESH explosive storage limits</w:t>
      </w:r>
      <w:bookmarkEnd w:id="12"/>
    </w:p>
    <w:p w14:paraId="06FDB104" w14:textId="1BCA5E22" w:rsidR="00A04A60" w:rsidRDefault="00925C49" w:rsidP="0050157E">
      <w:pPr>
        <w:spacing w:line="360" w:lineRule="auto"/>
        <w:jc w:val="center"/>
        <w:rPr>
          <w:sz w:val="24"/>
          <w:szCs w:val="24"/>
        </w:rPr>
      </w:pPr>
      <w:r w:rsidRPr="00925C49">
        <w:rPr>
          <w:noProof/>
          <w:sz w:val="24"/>
          <w:szCs w:val="24"/>
        </w:rPr>
        <w:drawing>
          <wp:inline distT="0" distB="0" distL="0" distR="0" wp14:anchorId="3D8A0CBA" wp14:editId="04DDB6CE">
            <wp:extent cx="5809935" cy="1204425"/>
            <wp:effectExtent l="0" t="0" r="635" b="0"/>
            <wp:docPr id="1748418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418544" name=""/>
                    <pic:cNvPicPr/>
                  </pic:nvPicPr>
                  <pic:blipFill>
                    <a:blip r:embed="rId10"/>
                    <a:stretch>
                      <a:fillRect/>
                    </a:stretch>
                  </pic:blipFill>
                  <pic:spPr>
                    <a:xfrm>
                      <a:off x="0" y="0"/>
                      <a:ext cx="5825734" cy="1207700"/>
                    </a:xfrm>
                    <a:prstGeom prst="rect">
                      <a:avLst/>
                    </a:prstGeom>
                  </pic:spPr>
                </pic:pic>
              </a:graphicData>
            </a:graphic>
          </wp:inline>
        </w:drawing>
      </w:r>
    </w:p>
    <w:p w14:paraId="4E04C720" w14:textId="679E0FBE" w:rsidR="00163EA2" w:rsidRDefault="00E341B3" w:rsidP="003D6C95">
      <w:pPr>
        <w:spacing w:line="360" w:lineRule="auto"/>
        <w:jc w:val="both"/>
      </w:pPr>
      <w:r w:rsidRPr="00664B5A">
        <w:fldChar w:fldCharType="begin"/>
      </w:r>
      <w:r w:rsidRPr="00664B5A">
        <w:instrText xml:space="preserve"> REF _Ref216792889 \h </w:instrText>
      </w:r>
      <w:r w:rsidR="003D6C95" w:rsidRPr="00664B5A">
        <w:instrText xml:space="preserve"> \* MERGEFORMAT </w:instrText>
      </w:r>
      <w:r w:rsidRPr="00664B5A">
        <w:fldChar w:fldCharType="separate"/>
      </w:r>
      <w:r w:rsidR="00C3766F">
        <w:t xml:space="preserve">Table </w:t>
      </w:r>
      <w:r w:rsidR="00C3766F">
        <w:rPr>
          <w:noProof/>
        </w:rPr>
        <w:t>2</w:t>
      </w:r>
      <w:r w:rsidRPr="00664B5A">
        <w:fldChar w:fldCharType="end"/>
      </w:r>
      <w:r w:rsidRPr="00664B5A">
        <w:t xml:space="preserve"> </w:t>
      </w:r>
      <w:r w:rsidR="009B0100" w:rsidRPr="00664B5A">
        <w:t xml:space="preserve">provides a breakdown of how the </w:t>
      </w:r>
      <w:r w:rsidR="00E40AD0" w:rsidRPr="00664B5A">
        <w:t>explosives</w:t>
      </w:r>
      <w:r w:rsidR="009B0100" w:rsidRPr="00664B5A">
        <w:t xml:space="preserve"> could be stored </w:t>
      </w:r>
      <w:r w:rsidR="000F6133" w:rsidRPr="00664B5A">
        <w:t>to ensure compliance with</w:t>
      </w:r>
      <w:r w:rsidR="009B0100" w:rsidRPr="00664B5A">
        <w:t xml:space="preserve"> </w:t>
      </w:r>
      <w:r w:rsidR="00972F9D" w:rsidRPr="00664B5A">
        <w:t>the</w:t>
      </w:r>
      <w:r w:rsidR="007D4AD5" w:rsidRPr="00664B5A">
        <w:t xml:space="preserve"> mixing rules for</w:t>
      </w:r>
      <w:r w:rsidR="00A50261" w:rsidRPr="00664B5A">
        <w:t xml:space="preserve"> </w:t>
      </w:r>
      <w:r w:rsidR="009B0100" w:rsidRPr="00664B5A">
        <w:t>compatibility group</w:t>
      </w:r>
      <w:r w:rsidR="00A50261" w:rsidRPr="00664B5A">
        <w:t>s</w:t>
      </w:r>
      <w:r w:rsidR="00E86252">
        <w:t xml:space="preserve"> </w:t>
      </w:r>
      <w:sdt>
        <w:sdtPr>
          <w:id w:val="-778558925"/>
          <w:citation/>
        </w:sdtPr>
        <w:sdtEndPr/>
        <w:sdtContent>
          <w:r w:rsidR="00E86252">
            <w:fldChar w:fldCharType="begin"/>
          </w:r>
          <w:r w:rsidR="00E86252">
            <w:instrText xml:space="preserve"> CITATION UNS213 \l 2057 </w:instrText>
          </w:r>
          <w:r w:rsidR="00E86252">
            <w:fldChar w:fldCharType="separate"/>
          </w:r>
          <w:r w:rsidR="00C3766F" w:rsidRPr="00C3766F">
            <w:rPr>
              <w:noProof/>
            </w:rPr>
            <w:t>[4]</w:t>
          </w:r>
          <w:r w:rsidR="00E86252">
            <w:fldChar w:fldCharType="end"/>
          </w:r>
        </w:sdtContent>
      </w:sdt>
      <w:r w:rsidR="00A50261" w:rsidRPr="00664B5A">
        <w:t>.</w:t>
      </w:r>
      <w:r w:rsidR="00F26EB5" w:rsidRPr="00664B5A">
        <w:t xml:space="preserve"> </w:t>
      </w:r>
      <w:r w:rsidR="00811650" w:rsidRPr="00664B5A">
        <w:t>Six ESH</w:t>
      </w:r>
      <w:r w:rsidR="0050157E">
        <w:t xml:space="preserve"> with appropriate segregation</w:t>
      </w:r>
      <w:r w:rsidR="00811650" w:rsidRPr="00664B5A">
        <w:t xml:space="preserve"> will be needed</w:t>
      </w:r>
      <w:r w:rsidR="00530589" w:rsidRPr="00664B5A">
        <w:t xml:space="preserve"> to store the explosives. However, </w:t>
      </w:r>
      <w:r w:rsidR="00C37FD6">
        <w:t xml:space="preserve">if </w:t>
      </w:r>
      <w:r w:rsidR="00530589" w:rsidRPr="00664B5A">
        <w:t>1.1B</w:t>
      </w:r>
      <w:r w:rsidR="003B382A" w:rsidRPr="00664B5A">
        <w:t xml:space="preserve"> items are fuzes</w:t>
      </w:r>
      <w:r w:rsidR="00C37FD6">
        <w:t>,</w:t>
      </w:r>
      <w:r w:rsidR="00007FE7" w:rsidRPr="00664B5A">
        <w:t xml:space="preserve"> these</w:t>
      </w:r>
      <w:r w:rsidR="00530589" w:rsidRPr="00664B5A">
        <w:t xml:space="preserve"> could be stored with </w:t>
      </w:r>
      <w:r w:rsidR="00007FE7" w:rsidRPr="00664B5A">
        <w:t>the articles to which they will be asse</w:t>
      </w:r>
      <w:r w:rsidR="0048440C" w:rsidRPr="00664B5A">
        <w:t>mbled, reducing the number of ESH to five, if the 1.4S is also moved into</w:t>
      </w:r>
      <w:r w:rsidR="00796029" w:rsidRPr="00664B5A">
        <w:t xml:space="preserve"> another ESH. At this stage it is not possible to determine </w:t>
      </w:r>
      <w:r w:rsidR="00C86821" w:rsidRPr="00664B5A">
        <w:t>if the number stated by BBSS is correct</w:t>
      </w:r>
      <w:r w:rsidR="00163EA2" w:rsidRPr="00664B5A">
        <w:t xml:space="preserve"> </w:t>
      </w:r>
      <w:r w:rsidR="0031144F" w:rsidRPr="00664B5A">
        <w:t xml:space="preserve">as no information is given on the nature of the explosives, </w:t>
      </w:r>
      <w:r w:rsidR="00163EA2" w:rsidRPr="00664B5A">
        <w:t>but based solely on what is known, the minimum required is six.</w:t>
      </w:r>
    </w:p>
    <w:p w14:paraId="793D8D3F" w14:textId="77777777" w:rsidR="00A82AEC" w:rsidRPr="00A82AEC" w:rsidRDefault="00A82AEC" w:rsidP="00A82AEC">
      <w:pPr>
        <w:pStyle w:val="Heading2"/>
      </w:pPr>
      <w:bookmarkStart w:id="13" w:name="_Toc217045494"/>
      <w:r>
        <w:lastRenderedPageBreak/>
        <w:t>Zones</w:t>
      </w:r>
      <w:bookmarkEnd w:id="13"/>
    </w:p>
    <w:p w14:paraId="4960A3F2" w14:textId="09FB759D" w:rsidR="00A82AEC" w:rsidRDefault="00A82AEC" w:rsidP="00A82AEC">
      <w:pPr>
        <w:pStyle w:val="Heading3"/>
      </w:pPr>
      <w:bookmarkStart w:id="14" w:name="_Toc217045495"/>
      <w:r>
        <w:t>Vulnerable Building Distance</w:t>
      </w:r>
      <w:r w:rsidR="00C37FD6">
        <w:t xml:space="preserve"> (VBD)</w:t>
      </w:r>
      <w:bookmarkEnd w:id="14"/>
    </w:p>
    <w:p w14:paraId="1B7E50B6" w14:textId="50E3F1DC" w:rsidR="00A82AEC" w:rsidRDefault="00A82AEC" w:rsidP="00A82AEC">
      <w:pPr>
        <w:spacing w:line="360" w:lineRule="auto"/>
        <w:jc w:val="both"/>
      </w:pPr>
      <w:r>
        <w:t xml:space="preserve">The </w:t>
      </w:r>
      <w:r w:rsidR="00C37FD6">
        <w:t>VBD</w:t>
      </w:r>
      <w:r>
        <w:t xml:space="preserve"> is the minimum separation required between a potential explosive site (PES) and exposed sites (ES). Under IATG guidelines examples of vulnerable buildings include:</w:t>
      </w:r>
    </w:p>
    <w:p w14:paraId="57EB08C5" w14:textId="77777777" w:rsidR="00A82AEC" w:rsidRDefault="00A82AEC" w:rsidP="00A82AEC">
      <w:pPr>
        <w:pStyle w:val="ListParagraph"/>
        <w:numPr>
          <w:ilvl w:val="0"/>
          <w:numId w:val="17"/>
        </w:numPr>
        <w:spacing w:line="360" w:lineRule="auto"/>
        <w:jc w:val="both"/>
      </w:pPr>
      <w:r>
        <w:t>Hospitals</w:t>
      </w:r>
    </w:p>
    <w:p w14:paraId="6EBC3F50" w14:textId="77777777" w:rsidR="00A82AEC" w:rsidRDefault="00A82AEC" w:rsidP="00A82AEC">
      <w:pPr>
        <w:pStyle w:val="ListParagraph"/>
        <w:numPr>
          <w:ilvl w:val="0"/>
          <w:numId w:val="17"/>
        </w:numPr>
        <w:spacing w:line="360" w:lineRule="auto"/>
        <w:jc w:val="both"/>
      </w:pPr>
      <w:r>
        <w:t>Schools</w:t>
      </w:r>
    </w:p>
    <w:p w14:paraId="46D5C06C" w14:textId="77777777" w:rsidR="00A82AEC" w:rsidRDefault="00A82AEC" w:rsidP="00A82AEC">
      <w:pPr>
        <w:pStyle w:val="ListParagraph"/>
        <w:numPr>
          <w:ilvl w:val="0"/>
          <w:numId w:val="17"/>
        </w:numPr>
        <w:spacing w:line="360" w:lineRule="auto"/>
        <w:jc w:val="both"/>
      </w:pPr>
      <w:r>
        <w:t>Multi-story offices</w:t>
      </w:r>
    </w:p>
    <w:p w14:paraId="1143B97E" w14:textId="77777777" w:rsidR="00A82AEC" w:rsidRDefault="00A82AEC" w:rsidP="00A82AEC">
      <w:pPr>
        <w:pStyle w:val="ListParagraph"/>
        <w:numPr>
          <w:ilvl w:val="0"/>
          <w:numId w:val="17"/>
        </w:numPr>
        <w:spacing w:line="360" w:lineRule="auto"/>
        <w:jc w:val="both"/>
      </w:pPr>
      <w:r>
        <w:t>Apartments</w:t>
      </w:r>
    </w:p>
    <w:p w14:paraId="3A776A89" w14:textId="77777777" w:rsidR="00A82AEC" w:rsidRDefault="00A82AEC" w:rsidP="00A82AEC">
      <w:pPr>
        <w:pStyle w:val="ListParagraph"/>
        <w:numPr>
          <w:ilvl w:val="0"/>
          <w:numId w:val="17"/>
        </w:numPr>
        <w:spacing w:line="360" w:lineRule="auto"/>
        <w:jc w:val="both"/>
      </w:pPr>
      <w:r>
        <w:t>Buildings with glass facades</w:t>
      </w:r>
    </w:p>
    <w:p w14:paraId="123ED6E0" w14:textId="6ACFD79E" w:rsidR="00A82AEC" w:rsidRDefault="00A82AEC" w:rsidP="00A82AEC">
      <w:pPr>
        <w:spacing w:line="360" w:lineRule="auto"/>
        <w:jc w:val="both"/>
      </w:pPr>
      <w:r>
        <w:t xml:space="preserve">These may be buildings of special importance, vulnerable construction or where high concentrations of people congregate such as places of work </w:t>
      </w:r>
      <w:sdt>
        <w:sdtPr>
          <w:id w:val="-1307009280"/>
          <w:citation/>
        </w:sdtPr>
        <w:sdtEndPr/>
        <w:sdtContent>
          <w:r>
            <w:fldChar w:fldCharType="begin"/>
          </w:r>
          <w:r>
            <w:instrText xml:space="preserve"> CITATION Int21 \l 2057 </w:instrText>
          </w:r>
          <w:r>
            <w:fldChar w:fldCharType="separate"/>
          </w:r>
          <w:r w:rsidR="00C3766F" w:rsidRPr="00C3766F">
            <w:rPr>
              <w:noProof/>
            </w:rPr>
            <w:t>[3]</w:t>
          </w:r>
          <w:r>
            <w:fldChar w:fldCharType="end"/>
          </w:r>
        </w:sdtContent>
      </w:sdt>
      <w:r>
        <w:t xml:space="preserve">. </w:t>
      </w:r>
      <w:r w:rsidR="00332400">
        <w:t>Examples are provided for Council guidance</w:t>
      </w:r>
      <w:r>
        <w:t xml:space="preserve"> and advice framed around this, noting the Council will be better informed regarding the use of buildings. As the port falls largely within the VBD, vessels berthed with crew onboard are also considered to be vulnerable buildings. No vulnerable buildings may lie within the VBD.</w:t>
      </w:r>
    </w:p>
    <w:p w14:paraId="0FC5FF55" w14:textId="74650133" w:rsidR="00A82AEC" w:rsidRDefault="00A82AEC" w:rsidP="00A82AEC">
      <w:pPr>
        <w:pStyle w:val="Heading3"/>
      </w:pPr>
      <w:bookmarkStart w:id="15" w:name="_Toc217045496"/>
      <w:r>
        <w:t>Inhabited Building Distances</w:t>
      </w:r>
      <w:r w:rsidR="00C37FD6">
        <w:t xml:space="preserve"> (IBD)</w:t>
      </w:r>
      <w:bookmarkEnd w:id="15"/>
    </w:p>
    <w:p w14:paraId="39E11CF2" w14:textId="240DC8E2" w:rsidR="00A82AEC" w:rsidRDefault="00A82AEC" w:rsidP="00A82AEC">
      <w:pPr>
        <w:spacing w:line="360" w:lineRule="auto"/>
        <w:jc w:val="both"/>
      </w:pPr>
      <w:r>
        <w:t xml:space="preserve">The </w:t>
      </w:r>
      <w:r w:rsidR="00C37FD6">
        <w:t>IBD</w:t>
      </w:r>
      <w:r>
        <w:t xml:space="preserve"> is the minimum separation required between a</w:t>
      </w:r>
      <w:r w:rsidR="004422C2">
        <w:t xml:space="preserve"> potential explosion site</w:t>
      </w:r>
      <w:r>
        <w:t xml:space="preserve"> </w:t>
      </w:r>
      <w:r w:rsidR="004422C2">
        <w:t>(</w:t>
      </w:r>
      <w:r>
        <w:t>PES</w:t>
      </w:r>
      <w:r w:rsidR="004422C2">
        <w:t>)</w:t>
      </w:r>
      <w:r>
        <w:t xml:space="preserve"> and buildings where the public – or anyone not involved in explosives-related activities – either live, work or congregate </w:t>
      </w:r>
      <w:sdt>
        <w:sdtPr>
          <w:id w:val="-1451168119"/>
          <w:citation/>
        </w:sdtPr>
        <w:sdtEndPr/>
        <w:sdtContent>
          <w:r>
            <w:fldChar w:fldCharType="begin"/>
          </w:r>
          <w:r>
            <w:instrText xml:space="preserve"> CITATION Int21 \l 2057 </w:instrText>
          </w:r>
          <w:r>
            <w:fldChar w:fldCharType="separate"/>
          </w:r>
          <w:r w:rsidR="00C3766F" w:rsidRPr="00C3766F">
            <w:rPr>
              <w:noProof/>
            </w:rPr>
            <w:t>[3]</w:t>
          </w:r>
          <w:r>
            <w:fldChar w:fldCharType="end"/>
          </w:r>
        </w:sdtContent>
      </w:sdt>
      <w:r>
        <w:t xml:space="preserve">. </w:t>
      </w:r>
      <w:r w:rsidR="004422C2">
        <w:t>Additionally</w:t>
      </w:r>
      <w:r>
        <w:t xml:space="preserve">, the Council must consider </w:t>
      </w:r>
      <w:r w:rsidR="00332400">
        <w:t xml:space="preserve">temporary high-occupancy sites </w:t>
      </w:r>
      <w:r>
        <w:t xml:space="preserve">during time-limited events. Residential buildings are not permitted in the IBD </w:t>
      </w:r>
      <w:sdt>
        <w:sdtPr>
          <w:id w:val="-1875076042"/>
          <w:citation/>
        </w:sdtPr>
        <w:sdtEndPr/>
        <w:sdtContent>
          <w:r>
            <w:fldChar w:fldCharType="begin"/>
          </w:r>
          <w:r>
            <w:instrText xml:space="preserve"> CITATION UNS211 \l 2057 </w:instrText>
          </w:r>
          <w:r>
            <w:fldChar w:fldCharType="separate"/>
          </w:r>
          <w:r w:rsidR="00C3766F" w:rsidRPr="00C3766F">
            <w:rPr>
              <w:noProof/>
            </w:rPr>
            <w:t>[5]</w:t>
          </w:r>
          <w:r>
            <w:fldChar w:fldCharType="end"/>
          </w:r>
        </w:sdtContent>
      </w:sdt>
      <w:r>
        <w:t>.</w:t>
      </w:r>
    </w:p>
    <w:p w14:paraId="0C204B2E" w14:textId="1888CDE8" w:rsidR="00A82AEC" w:rsidRDefault="00A82AEC" w:rsidP="00A82AEC">
      <w:pPr>
        <w:pStyle w:val="Heading3"/>
      </w:pPr>
      <w:bookmarkStart w:id="16" w:name="_Toc217045497"/>
      <w:r>
        <w:t>Public Traffic Route Distances</w:t>
      </w:r>
      <w:r w:rsidR="00C37FD6">
        <w:t xml:space="preserve"> (PTRD)</w:t>
      </w:r>
      <w:bookmarkEnd w:id="16"/>
    </w:p>
    <w:p w14:paraId="0E21267F" w14:textId="370437EB" w:rsidR="00A82AEC" w:rsidRPr="00664B5A" w:rsidRDefault="00A82AEC" w:rsidP="00A82AEC">
      <w:pPr>
        <w:spacing w:line="360" w:lineRule="auto"/>
        <w:jc w:val="both"/>
      </w:pPr>
      <w:r>
        <w:t xml:space="preserve">This is the minimum separation required between a PES and a route (road, rail, footpath, train) where the public may be exposed to an increased risk </w:t>
      </w:r>
      <w:sdt>
        <w:sdtPr>
          <w:id w:val="-660932223"/>
          <w:citation/>
        </w:sdtPr>
        <w:sdtEndPr/>
        <w:sdtContent>
          <w:r>
            <w:fldChar w:fldCharType="begin"/>
          </w:r>
          <w:r>
            <w:instrText xml:space="preserve"> CITATION Int21 \l 2057 </w:instrText>
          </w:r>
          <w:r>
            <w:fldChar w:fldCharType="separate"/>
          </w:r>
          <w:r w:rsidR="00C3766F" w:rsidRPr="00C3766F">
            <w:rPr>
              <w:noProof/>
            </w:rPr>
            <w:t>[3]</w:t>
          </w:r>
          <w:r>
            <w:fldChar w:fldCharType="end"/>
          </w:r>
        </w:sdtContent>
      </w:sdt>
      <w:r>
        <w:t>. Again, it is not permitted for PTRDs of each density to lie within the zone</w:t>
      </w:r>
      <w:r w:rsidR="004422C2">
        <w:t xml:space="preserve"> without further mitigation</w:t>
      </w:r>
      <w:r>
        <w:t>.</w:t>
      </w:r>
    </w:p>
    <w:p w14:paraId="257B342A" w14:textId="450E2DC7" w:rsidR="00E56D48" w:rsidRDefault="00E56D48" w:rsidP="00E56D48">
      <w:pPr>
        <w:pStyle w:val="Heading2"/>
      </w:pPr>
      <w:bookmarkStart w:id="17" w:name="_Toc217045498"/>
      <w:r>
        <w:t>Quantity Distances</w:t>
      </w:r>
      <w:bookmarkEnd w:id="17"/>
      <w:r w:rsidR="005C5D72">
        <w:t xml:space="preserve"> (QD)</w:t>
      </w:r>
    </w:p>
    <w:p w14:paraId="53D2D1B3" w14:textId="292E43A4" w:rsidR="009C449E" w:rsidRDefault="005020E3" w:rsidP="00092B3A">
      <w:pPr>
        <w:spacing w:line="360" w:lineRule="auto"/>
        <w:jc w:val="both"/>
      </w:pPr>
      <w:r>
        <w:t xml:space="preserve">While the licence request is for </w:t>
      </w:r>
      <w:r w:rsidR="00E749C5">
        <w:t xml:space="preserve">five ESH, </w:t>
      </w:r>
      <w:r w:rsidR="008F5FF4">
        <w:t xml:space="preserve">with a total site NEQ of </w:t>
      </w:r>
      <w:r w:rsidR="001B7BF0">
        <w:t>20</w:t>
      </w:r>
      <w:r w:rsidR="008F5FF4">
        <w:t>000kg</w:t>
      </w:r>
      <w:r w:rsidR="00952833">
        <w:t>, a ‘best case’</w:t>
      </w:r>
      <w:r w:rsidR="002F599D">
        <w:t xml:space="preserve"> scenario has been examined in subsequent sections. It was not deemed necessary to assess the </w:t>
      </w:r>
      <w:r w:rsidR="004422C2">
        <w:t>six ESH</w:t>
      </w:r>
      <w:r w:rsidR="00183635">
        <w:t>,</w:t>
      </w:r>
      <w:r w:rsidR="00075243">
        <w:t xml:space="preserve"> as a single ESH </w:t>
      </w:r>
      <w:r w:rsidR="006E6CB5">
        <w:t>licence</w:t>
      </w:r>
      <w:r w:rsidR="00A95C42">
        <w:t xml:space="preserve">d for </w:t>
      </w:r>
      <w:r w:rsidR="001357A3">
        <w:t>3</w:t>
      </w:r>
      <w:r w:rsidR="00075243">
        <w:t>000kg</w:t>
      </w:r>
      <w:r w:rsidR="00AA30EC">
        <w:t xml:space="preserve"> </w:t>
      </w:r>
      <w:r w:rsidR="00A95C42">
        <w:t xml:space="preserve">of HD 1.1 and 1000kg of 1.4 </w:t>
      </w:r>
      <w:r w:rsidR="00C31A0D">
        <w:t>placed in the centre of the site</w:t>
      </w:r>
      <w:r w:rsidR="00075243">
        <w:t xml:space="preserve"> is grossly beyond what is feasible</w:t>
      </w:r>
      <w:r w:rsidR="007D79FC">
        <w:t>, any</w:t>
      </w:r>
      <w:r w:rsidR="001114B4">
        <w:t xml:space="preserve"> </w:t>
      </w:r>
      <w:r w:rsidR="007D79FC">
        <w:t>more than this is only making the situation worse</w:t>
      </w:r>
      <w:r w:rsidR="007A62ED">
        <w:t xml:space="preserve"> </w:t>
      </w:r>
      <w:r w:rsidR="006E6CB5">
        <w:t>and increase required</w:t>
      </w:r>
      <w:r w:rsidR="00F668B7">
        <w:t xml:space="preserve"> </w:t>
      </w:r>
      <w:r w:rsidR="001114B4">
        <w:t>safeguarding</w:t>
      </w:r>
      <w:r w:rsidR="007A62ED">
        <w:t xml:space="preserve"> distances</w:t>
      </w:r>
      <w:r w:rsidR="00636579">
        <w:t>.</w:t>
      </w:r>
      <w:r w:rsidR="00544B9A">
        <w:t xml:space="preserve"> </w:t>
      </w:r>
    </w:p>
    <w:p w14:paraId="380EF24F" w14:textId="2B1D70E5" w:rsidR="005A1287" w:rsidRDefault="005A1287" w:rsidP="00092B3A">
      <w:pPr>
        <w:spacing w:line="360" w:lineRule="auto"/>
        <w:jc w:val="both"/>
      </w:pPr>
      <w:r w:rsidRPr="005A1287">
        <w:t xml:space="preserve">BBSS have provided </w:t>
      </w:r>
      <w:r>
        <w:t xml:space="preserve">values for </w:t>
      </w:r>
      <w:r w:rsidR="004422C2">
        <w:t>several</w:t>
      </w:r>
      <w:r>
        <w:t xml:space="preserve"> </w:t>
      </w:r>
      <w:r w:rsidRPr="005A1287">
        <w:t xml:space="preserve">distances which must be considered to safeguard the public and those working within or around the facility. </w:t>
      </w:r>
      <w:r w:rsidRPr="005A1287">
        <w:rPr>
          <w:highlight w:val="yellow"/>
        </w:rPr>
        <w:fldChar w:fldCharType="begin"/>
      </w:r>
      <w:r w:rsidRPr="005A1287">
        <w:instrText xml:space="preserve"> REF _Ref216960634 \h </w:instrText>
      </w:r>
      <w:r w:rsidRPr="005A1287">
        <w:rPr>
          <w:highlight w:val="yellow"/>
        </w:rPr>
      </w:r>
      <w:r w:rsidRPr="005A1287">
        <w:rPr>
          <w:highlight w:val="yellow"/>
        </w:rPr>
        <w:fldChar w:fldCharType="separate"/>
      </w:r>
      <w:r w:rsidR="00C3766F">
        <w:t xml:space="preserve">Figure </w:t>
      </w:r>
      <w:r w:rsidR="00C3766F">
        <w:rPr>
          <w:noProof/>
        </w:rPr>
        <w:t>1</w:t>
      </w:r>
      <w:r w:rsidRPr="005A1287">
        <w:rPr>
          <w:highlight w:val="yellow"/>
        </w:rPr>
        <w:fldChar w:fldCharType="end"/>
      </w:r>
      <w:r w:rsidRPr="005A1287">
        <w:t xml:space="preserve"> illustrates the potential extent of blast wave damage should there be an unplanned event on the proposed site from one ESH. </w:t>
      </w:r>
    </w:p>
    <w:p w14:paraId="0084101D" w14:textId="17A9F5AC" w:rsidR="00C37FD6" w:rsidRDefault="00B8570B" w:rsidP="00092B3A">
      <w:pPr>
        <w:spacing w:line="360" w:lineRule="auto"/>
        <w:jc w:val="both"/>
      </w:pPr>
      <w:r>
        <w:t>The</w:t>
      </w:r>
      <w:r w:rsidR="005A1287">
        <w:t xml:space="preserve"> centre point for the safeguarding zones</w:t>
      </w:r>
      <w:r>
        <w:t xml:space="preserve"> </w:t>
      </w:r>
      <w:r w:rsidR="00FE37FF">
        <w:t xml:space="preserve">in </w:t>
      </w:r>
      <w:r w:rsidR="00FE37FF">
        <w:fldChar w:fldCharType="begin"/>
      </w:r>
      <w:r w:rsidR="00FE37FF">
        <w:instrText xml:space="preserve"> REF _Ref216960634 \h </w:instrText>
      </w:r>
      <w:r w:rsidR="00FE37FF">
        <w:fldChar w:fldCharType="separate"/>
      </w:r>
      <w:r w:rsidR="00C3766F">
        <w:t xml:space="preserve">Figure </w:t>
      </w:r>
      <w:r w:rsidR="00C3766F">
        <w:rPr>
          <w:noProof/>
        </w:rPr>
        <w:t>1</w:t>
      </w:r>
      <w:r w:rsidR="00FE37FF">
        <w:fldChar w:fldCharType="end"/>
      </w:r>
      <w:r w:rsidR="00DF2EF6">
        <w:t xml:space="preserve"> </w:t>
      </w:r>
      <w:r w:rsidR="005A1287">
        <w:t xml:space="preserve">is the </w:t>
      </w:r>
      <w:r w:rsidR="00937BB1">
        <w:t>coordinates</w:t>
      </w:r>
      <w:r w:rsidR="005A1287">
        <w:t xml:space="preserve"> provided in the proposal. N</w:t>
      </w:r>
      <w:r w:rsidR="00B95DA0">
        <w:t xml:space="preserve">o building </w:t>
      </w:r>
      <w:r w:rsidR="00B9228A">
        <w:t>location</w:t>
      </w:r>
      <w:r w:rsidR="00B95DA0">
        <w:t xml:space="preserve"> information</w:t>
      </w:r>
      <w:r w:rsidR="0079776C">
        <w:t xml:space="preserve"> is </w:t>
      </w:r>
      <w:r w:rsidR="00937BB1">
        <w:t>given;</w:t>
      </w:r>
      <w:r w:rsidR="005A1287">
        <w:t xml:space="preserve"> </w:t>
      </w:r>
      <w:r w:rsidR="00B1546A">
        <w:t>therefore,</w:t>
      </w:r>
      <w:r w:rsidR="005A1287">
        <w:t xml:space="preserve"> it is not possible to measure from the site of any </w:t>
      </w:r>
      <w:proofErr w:type="gramStart"/>
      <w:r w:rsidR="005A1287">
        <w:t>ESH</w:t>
      </w:r>
      <w:proofErr w:type="gramEnd"/>
      <w:r w:rsidR="00C37FD6">
        <w:t xml:space="preserve"> and </w:t>
      </w:r>
      <w:r w:rsidR="00E657C4">
        <w:lastRenderedPageBreak/>
        <w:t>the</w:t>
      </w:r>
      <w:r w:rsidR="00C37FD6">
        <w:t xml:space="preserve"> assessment is conducted from th</w:t>
      </w:r>
      <w:r w:rsidR="00E657C4">
        <w:t>e coordinates</w:t>
      </w:r>
      <w:r w:rsidR="00183635">
        <w:t>.</w:t>
      </w:r>
      <w:r w:rsidR="00C37FD6">
        <w:t xml:space="preserve"> Whil</w:t>
      </w:r>
      <w:r w:rsidR="005C5D72">
        <w:t>st</w:t>
      </w:r>
      <w:r w:rsidR="00C37FD6">
        <w:t xml:space="preserve"> this is not the most appropriate method, it is not the responsibility of the assessor to design the </w:t>
      </w:r>
      <w:r w:rsidR="00E657C4">
        <w:t>facility</w:t>
      </w:r>
      <w:r w:rsidR="00C37FD6">
        <w:t>.</w:t>
      </w:r>
    </w:p>
    <w:p w14:paraId="6AF5B1A9" w14:textId="58AEC1C9" w:rsidR="00B8570B" w:rsidRDefault="00B9228A" w:rsidP="00092B3A">
      <w:pPr>
        <w:spacing w:line="360" w:lineRule="auto"/>
        <w:jc w:val="both"/>
      </w:pPr>
      <w:r>
        <w:t xml:space="preserve">The map </w:t>
      </w:r>
      <w:r w:rsidR="00B17609">
        <w:t>delin</w:t>
      </w:r>
      <w:r w:rsidR="003A2FF7">
        <w:t>ea</w:t>
      </w:r>
      <w:r w:rsidR="003A2FF7" w:rsidRPr="000C4417">
        <w:t>tes</w:t>
      </w:r>
      <w:r w:rsidR="00684419" w:rsidRPr="000C4417">
        <w:t xml:space="preserve"> three</w:t>
      </w:r>
      <w:r w:rsidR="003A2FF7" w:rsidRPr="000C4417">
        <w:t xml:space="preserve"> critical</w:t>
      </w:r>
      <w:r w:rsidR="00684419">
        <w:t xml:space="preserve"> </w:t>
      </w:r>
      <w:r w:rsidR="003A2FF7">
        <w:t>safety zones</w:t>
      </w:r>
      <w:r w:rsidR="00684419">
        <w:t xml:space="preserve"> showing the </w:t>
      </w:r>
      <w:r w:rsidR="000C4417">
        <w:t>VBD</w:t>
      </w:r>
      <w:r w:rsidR="00C306B1">
        <w:t xml:space="preserve"> </w:t>
      </w:r>
      <w:r w:rsidR="000C4417">
        <w:t xml:space="preserve">in </w:t>
      </w:r>
      <w:r w:rsidR="00C306B1">
        <w:t xml:space="preserve">purple, </w:t>
      </w:r>
      <w:r w:rsidR="00A82AEC">
        <w:t>the IBD</w:t>
      </w:r>
      <w:r w:rsidR="000C4417">
        <w:t xml:space="preserve"> </w:t>
      </w:r>
      <w:r w:rsidR="00A82AEC">
        <w:t xml:space="preserve">in </w:t>
      </w:r>
      <w:r w:rsidR="000C4417">
        <w:t>yellow</w:t>
      </w:r>
      <w:r w:rsidR="00A82AEC">
        <w:t>,</w:t>
      </w:r>
      <w:r w:rsidR="00787331">
        <w:t xml:space="preserve"> and the</w:t>
      </w:r>
      <w:r w:rsidR="00B07588">
        <w:t xml:space="preserve"> </w:t>
      </w:r>
      <w:r w:rsidR="00A7489A">
        <w:t>PTRD</w:t>
      </w:r>
      <w:r w:rsidR="00C37FD6">
        <w:t xml:space="preserve"> (low)</w:t>
      </w:r>
      <w:r w:rsidR="00A2787A">
        <w:t xml:space="preserve"> in</w:t>
      </w:r>
      <w:r w:rsidR="00A7489A">
        <w:t xml:space="preserve"> green</w:t>
      </w:r>
      <w:r w:rsidR="00B9535D">
        <w:t>.</w:t>
      </w:r>
      <w:r w:rsidR="003A2FF7">
        <w:t xml:space="preserve"> </w:t>
      </w:r>
      <w:r w:rsidR="005C5D72">
        <w:t>Note</w:t>
      </w:r>
      <w:r w:rsidR="008E7B50">
        <w:t xml:space="preserve"> that while these distances are intended to reduce the risk to the public</w:t>
      </w:r>
      <w:r w:rsidR="00192074">
        <w:t xml:space="preserve"> from the blast </w:t>
      </w:r>
      <w:r w:rsidR="00294E79">
        <w:t>wave, the</w:t>
      </w:r>
      <w:r w:rsidR="00C3652E">
        <w:t xml:space="preserve">y do not eliminate </w:t>
      </w:r>
      <w:r w:rsidR="007B24AE">
        <w:t xml:space="preserve">a potential risk from fragmentation and </w:t>
      </w:r>
      <w:r w:rsidR="00F14DF7">
        <w:t>projections</w:t>
      </w:r>
      <w:r w:rsidR="00F65239">
        <w:t xml:space="preserve"> </w:t>
      </w:r>
      <w:sdt>
        <w:sdtPr>
          <w:id w:val="-1217204608"/>
          <w:citation/>
        </w:sdtPr>
        <w:sdtEndPr/>
        <w:sdtContent>
          <w:r w:rsidR="001540B6">
            <w:fldChar w:fldCharType="begin"/>
          </w:r>
          <w:r w:rsidR="001540B6">
            <w:instrText xml:space="preserve"> CITATION Int21 \l 2057 </w:instrText>
          </w:r>
          <w:r w:rsidR="001540B6">
            <w:fldChar w:fldCharType="separate"/>
          </w:r>
          <w:r w:rsidR="00C3766F" w:rsidRPr="00C3766F">
            <w:rPr>
              <w:noProof/>
            </w:rPr>
            <w:t>[3]</w:t>
          </w:r>
          <w:r w:rsidR="001540B6">
            <w:fldChar w:fldCharType="end"/>
          </w:r>
        </w:sdtContent>
      </w:sdt>
      <w:r w:rsidR="007B24AE">
        <w:t>.</w:t>
      </w:r>
      <w:r w:rsidR="005C4DCA">
        <w:t xml:space="preserve"> If </w:t>
      </w:r>
      <w:r w:rsidR="00BE4D4F">
        <w:t>there is any encroachment with</w:t>
      </w:r>
      <w:r w:rsidR="005C5D72">
        <w:t>in</w:t>
      </w:r>
      <w:r w:rsidR="00BE4D4F">
        <w:t xml:space="preserve"> the yellow line</w:t>
      </w:r>
      <w:r w:rsidR="005C4DCA">
        <w:t>, the storage facility cannot be approved</w:t>
      </w:r>
      <w:r w:rsidR="003D2130">
        <w:t xml:space="preserve"> without additional mitigation</w:t>
      </w:r>
      <w:r w:rsidR="00E657C4">
        <w:t xml:space="preserve"> or </w:t>
      </w:r>
      <w:r w:rsidR="005F6A13">
        <w:t>change in desi</w:t>
      </w:r>
      <w:r w:rsidR="00E657C4">
        <w:t>gn</w:t>
      </w:r>
      <w:r w:rsidR="005F6A13">
        <w:t>.</w:t>
      </w:r>
      <w:r w:rsidR="00B1546A">
        <w:t xml:space="preserve"> The site boundary is indicated by the red line.</w:t>
      </w:r>
    </w:p>
    <w:p w14:paraId="6E36C9DE" w14:textId="4EB8EE16" w:rsidR="00FE37FF" w:rsidRDefault="00FA22C3" w:rsidP="00FE37FF">
      <w:pPr>
        <w:keepNext/>
        <w:spacing w:line="360" w:lineRule="auto"/>
        <w:jc w:val="both"/>
      </w:pPr>
      <w:r>
        <w:rPr>
          <w:noProof/>
        </w:rPr>
        <w:drawing>
          <wp:inline distT="0" distB="0" distL="0" distR="0" wp14:anchorId="2792AFC4" wp14:editId="70A0B3B9">
            <wp:extent cx="6120130" cy="5245735"/>
            <wp:effectExtent l="0" t="0" r="0" b="0"/>
            <wp:docPr id="977519948" name="Picture 3" descr="A aerial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19948" name="Picture 3" descr="A aerial view of a city&#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20130" cy="5245735"/>
                    </a:xfrm>
                    <a:prstGeom prst="rect">
                      <a:avLst/>
                    </a:prstGeom>
                  </pic:spPr>
                </pic:pic>
              </a:graphicData>
            </a:graphic>
          </wp:inline>
        </w:drawing>
      </w:r>
    </w:p>
    <w:p w14:paraId="49390578" w14:textId="4E9B7C10" w:rsidR="00FE37FF" w:rsidRDefault="00FE37FF" w:rsidP="005F6A13">
      <w:pPr>
        <w:pStyle w:val="Caption"/>
        <w:jc w:val="center"/>
      </w:pPr>
      <w:bookmarkStart w:id="18" w:name="_Ref216960634"/>
      <w:bookmarkStart w:id="19" w:name="_Toc217045551"/>
      <w:r>
        <w:t xml:space="preserve">Figure </w:t>
      </w:r>
      <w:r w:rsidR="00C3766F">
        <w:fldChar w:fldCharType="begin"/>
      </w:r>
      <w:r w:rsidR="00C3766F">
        <w:instrText xml:space="preserve"> SEQ Figure \* ARABIC </w:instrText>
      </w:r>
      <w:r w:rsidR="00C3766F">
        <w:fldChar w:fldCharType="separate"/>
      </w:r>
      <w:r w:rsidR="00C3766F">
        <w:rPr>
          <w:noProof/>
        </w:rPr>
        <w:t>1</w:t>
      </w:r>
      <w:r w:rsidR="00C3766F">
        <w:rPr>
          <w:noProof/>
        </w:rPr>
        <w:fldChar w:fldCharType="end"/>
      </w:r>
      <w:bookmarkEnd w:id="18"/>
      <w:r>
        <w:t xml:space="preserve"> Quantity Distance map</w:t>
      </w:r>
      <w:r w:rsidR="00BE4D4F">
        <w:t xml:space="preserve"> with safeguarding zones</w:t>
      </w:r>
      <w:bookmarkEnd w:id="19"/>
    </w:p>
    <w:p w14:paraId="5E327630" w14:textId="4228C17A" w:rsidR="00362FAC" w:rsidRPr="00362FAC" w:rsidRDefault="00362FAC" w:rsidP="00AF38E0">
      <w:pPr>
        <w:spacing w:line="360" w:lineRule="auto"/>
        <w:jc w:val="both"/>
      </w:pPr>
      <w:r>
        <w:t>The</w:t>
      </w:r>
      <w:r w:rsidR="004F4CF4">
        <w:t xml:space="preserve"> zones in </w:t>
      </w:r>
      <w:r w:rsidR="004F4CF4">
        <w:fldChar w:fldCharType="begin"/>
      </w:r>
      <w:r w:rsidR="004F4CF4">
        <w:instrText xml:space="preserve"> REF _Ref216960634 \h </w:instrText>
      </w:r>
      <w:r w:rsidR="00292FC7">
        <w:instrText xml:space="preserve"> \* MERGEFORMAT </w:instrText>
      </w:r>
      <w:r w:rsidR="004F4CF4">
        <w:fldChar w:fldCharType="separate"/>
      </w:r>
      <w:r w:rsidR="00C3766F">
        <w:t xml:space="preserve">Figure </w:t>
      </w:r>
      <w:r w:rsidR="00C3766F">
        <w:rPr>
          <w:noProof/>
        </w:rPr>
        <w:t>1</w:t>
      </w:r>
      <w:r w:rsidR="004F4CF4">
        <w:fldChar w:fldCharType="end"/>
      </w:r>
      <w:r w:rsidR="004F4CF4">
        <w:t xml:space="preserve"> are based on distances in IATG</w:t>
      </w:r>
      <w:r w:rsidR="0095696E">
        <w:t xml:space="preserve"> 02.20 Annex E</w:t>
      </w:r>
      <w:r w:rsidR="00933B1E">
        <w:t xml:space="preserve"> Hazard Division 1.1 QD tables</w:t>
      </w:r>
      <w:r w:rsidR="004422C2">
        <w:t xml:space="preserve"> </w:t>
      </w:r>
      <w:sdt>
        <w:sdtPr>
          <w:id w:val="1797868414"/>
          <w:citation/>
        </w:sdtPr>
        <w:sdtEndPr/>
        <w:sdtContent>
          <w:r w:rsidR="004422C2">
            <w:fldChar w:fldCharType="begin"/>
          </w:r>
          <w:r w:rsidR="004422C2">
            <w:instrText xml:space="preserve"> CITATION Int21 \l 2057 </w:instrText>
          </w:r>
          <w:r w:rsidR="004422C2">
            <w:fldChar w:fldCharType="separate"/>
          </w:r>
          <w:r w:rsidR="00C3766F" w:rsidRPr="00C3766F">
            <w:rPr>
              <w:noProof/>
            </w:rPr>
            <w:t>[3]</w:t>
          </w:r>
          <w:r w:rsidR="004422C2">
            <w:fldChar w:fldCharType="end"/>
          </w:r>
        </w:sdtContent>
      </w:sdt>
      <w:r w:rsidR="00933B1E">
        <w:t xml:space="preserve">. </w:t>
      </w:r>
      <w:r w:rsidR="00933B1E">
        <w:fldChar w:fldCharType="begin"/>
      </w:r>
      <w:r w:rsidR="00933B1E">
        <w:instrText xml:space="preserve"> REF _Ref216961466 \h </w:instrText>
      </w:r>
      <w:r w:rsidR="00292FC7">
        <w:instrText xml:space="preserve"> \* MERGEFORMAT </w:instrText>
      </w:r>
      <w:r w:rsidR="00933B1E">
        <w:fldChar w:fldCharType="separate"/>
      </w:r>
      <w:r w:rsidR="00C3766F">
        <w:t xml:space="preserve">Table </w:t>
      </w:r>
      <w:r w:rsidR="00C3766F">
        <w:rPr>
          <w:noProof/>
        </w:rPr>
        <w:t>3</w:t>
      </w:r>
      <w:r w:rsidR="00933B1E">
        <w:fldChar w:fldCharType="end"/>
      </w:r>
      <w:r w:rsidR="00933B1E">
        <w:t xml:space="preserve"> provides a comparison between </w:t>
      </w:r>
      <w:r w:rsidR="00F609C3">
        <w:t>distances</w:t>
      </w:r>
      <w:r w:rsidR="00933B1E">
        <w:t xml:space="preserve"> </w:t>
      </w:r>
      <w:r w:rsidR="00F609C3">
        <w:t>from</w:t>
      </w:r>
      <w:r w:rsidR="00933B1E">
        <w:t xml:space="preserve"> BBSS and </w:t>
      </w:r>
      <w:r w:rsidR="00635E74">
        <w:t>IATG. The distances from IATG are for a standard construction</w:t>
      </w:r>
      <w:r w:rsidR="001114B4">
        <w:t xml:space="preserve"> 7-bar</w:t>
      </w:r>
      <w:r w:rsidR="00635E74">
        <w:t xml:space="preserve"> </w:t>
      </w:r>
      <w:r w:rsidR="00292A57">
        <w:t>earth covered magazine,</w:t>
      </w:r>
      <w:r w:rsidR="009439BC">
        <w:t xml:space="preserve"> presum</w:t>
      </w:r>
      <w:r w:rsidR="005C5D72">
        <w:t>ing</w:t>
      </w:r>
      <w:r w:rsidR="009439BC">
        <w:t xml:space="preserve"> BBSS intend to build ESH to this standard.</w:t>
      </w:r>
      <w:r w:rsidR="00BC4002">
        <w:t xml:space="preserve"> </w:t>
      </w:r>
      <w:r w:rsidR="001114B4">
        <w:t xml:space="preserve">If this is not the case, safeguarding distances may increase. </w:t>
      </w:r>
      <w:r w:rsidR="004422C2">
        <w:t>Note, t</w:t>
      </w:r>
      <w:r w:rsidR="00BC4002">
        <w:t>here is considerable difference between the</w:t>
      </w:r>
      <w:r w:rsidR="00A179EE">
        <w:t xml:space="preserve"> values, </w:t>
      </w:r>
      <w:r w:rsidR="00F44480">
        <w:t xml:space="preserve">bearing in mind this assessment is based on a single ESH and not the six that would be required to store the </w:t>
      </w:r>
      <w:r w:rsidR="004422C2">
        <w:lastRenderedPageBreak/>
        <w:t>explosives</w:t>
      </w:r>
      <w:r w:rsidR="00B0416D">
        <w:t xml:space="preserve"> requested.</w:t>
      </w:r>
      <w:r w:rsidR="00F609C3">
        <w:t xml:space="preserve"> BBSS seem to have underestimated</w:t>
      </w:r>
      <w:r w:rsidR="00B1546A">
        <w:t xml:space="preserve"> </w:t>
      </w:r>
      <w:r w:rsidR="004422C2">
        <w:t xml:space="preserve">distances </w:t>
      </w:r>
      <w:r w:rsidR="00B1546A">
        <w:t xml:space="preserve">except for the PTRD but given the </w:t>
      </w:r>
      <w:r w:rsidR="004422C2">
        <w:t>ambiguous</w:t>
      </w:r>
      <w:r w:rsidR="00B1546A">
        <w:t xml:space="preserve"> proposal</w:t>
      </w:r>
      <w:r w:rsidR="004422C2">
        <w:t>s</w:t>
      </w:r>
      <w:r w:rsidR="00B1546A">
        <w:t xml:space="preserve">, this is not surprising. Clarification on the requirements may clear the discrepancy. </w:t>
      </w:r>
    </w:p>
    <w:p w14:paraId="6CE2AAEE" w14:textId="53457FA0" w:rsidR="00362FAC" w:rsidRDefault="00362FAC" w:rsidP="00362FAC">
      <w:pPr>
        <w:pStyle w:val="Caption"/>
        <w:keepNext/>
        <w:jc w:val="center"/>
      </w:pPr>
      <w:bookmarkStart w:id="20" w:name="_Ref216961466"/>
      <w:bookmarkStart w:id="21" w:name="_Toc217045558"/>
      <w:r>
        <w:t xml:space="preserve">Table </w:t>
      </w:r>
      <w:r w:rsidR="00C3766F">
        <w:fldChar w:fldCharType="begin"/>
      </w:r>
      <w:r w:rsidR="00C3766F">
        <w:instrText xml:space="preserve"> SEQ Table \* ARABIC </w:instrText>
      </w:r>
      <w:r w:rsidR="00C3766F">
        <w:fldChar w:fldCharType="separate"/>
      </w:r>
      <w:r w:rsidR="00C3766F">
        <w:rPr>
          <w:noProof/>
        </w:rPr>
        <w:t>3</w:t>
      </w:r>
      <w:r w:rsidR="00C3766F">
        <w:rPr>
          <w:noProof/>
        </w:rPr>
        <w:fldChar w:fldCharType="end"/>
      </w:r>
      <w:bookmarkEnd w:id="20"/>
      <w:r>
        <w:t xml:space="preserve"> Comparison of quantity distances</w:t>
      </w:r>
      <w:bookmarkEnd w:id="21"/>
    </w:p>
    <w:p w14:paraId="3A22B9E6" w14:textId="0B531328" w:rsidR="005F6A13" w:rsidRDefault="009F78EF" w:rsidP="00EC1948">
      <w:pPr>
        <w:jc w:val="center"/>
      </w:pPr>
      <w:r w:rsidRPr="009F78EF">
        <w:rPr>
          <w:noProof/>
        </w:rPr>
        <w:drawing>
          <wp:inline distT="0" distB="0" distL="0" distR="0" wp14:anchorId="0D129530" wp14:editId="57B5CCC7">
            <wp:extent cx="3337599" cy="1356787"/>
            <wp:effectExtent l="0" t="0" r="0" b="0"/>
            <wp:docPr id="2001755032"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755032" name="Picture 1" descr="A table with text and numbers&#10;&#10;AI-generated content may be incorrect."/>
                    <pic:cNvPicPr/>
                  </pic:nvPicPr>
                  <pic:blipFill>
                    <a:blip r:embed="rId12"/>
                    <a:stretch>
                      <a:fillRect/>
                    </a:stretch>
                  </pic:blipFill>
                  <pic:spPr>
                    <a:xfrm>
                      <a:off x="0" y="0"/>
                      <a:ext cx="3348365" cy="1361163"/>
                    </a:xfrm>
                    <a:prstGeom prst="rect">
                      <a:avLst/>
                    </a:prstGeom>
                  </pic:spPr>
                </pic:pic>
              </a:graphicData>
            </a:graphic>
          </wp:inline>
        </w:drawing>
      </w:r>
    </w:p>
    <w:p w14:paraId="165B530A" w14:textId="5762EA79" w:rsidR="00FA22C3" w:rsidRDefault="00FA22C3" w:rsidP="00FA22C3">
      <w:pPr>
        <w:pStyle w:val="Caption"/>
        <w:keepNext/>
        <w:jc w:val="center"/>
      </w:pPr>
      <w:bookmarkStart w:id="22" w:name="_Ref216989137"/>
      <w:bookmarkStart w:id="23" w:name="_Toc217045559"/>
      <w:r>
        <w:t xml:space="preserve">Table </w:t>
      </w:r>
      <w:r w:rsidR="00C3766F">
        <w:fldChar w:fldCharType="begin"/>
      </w:r>
      <w:r w:rsidR="00C3766F">
        <w:instrText xml:space="preserve"> SEQ Table \* ARABIC </w:instrText>
      </w:r>
      <w:r w:rsidR="00C3766F">
        <w:fldChar w:fldCharType="separate"/>
      </w:r>
      <w:r w:rsidR="00C3766F">
        <w:rPr>
          <w:noProof/>
        </w:rPr>
        <w:t>4</w:t>
      </w:r>
      <w:r w:rsidR="00C3766F">
        <w:rPr>
          <w:noProof/>
        </w:rPr>
        <w:fldChar w:fldCharType="end"/>
      </w:r>
      <w:bookmarkEnd w:id="22"/>
      <w:r>
        <w:t xml:space="preserve"> Example buildings/areas within each zone</w:t>
      </w:r>
      <w:bookmarkEnd w:id="23"/>
    </w:p>
    <w:p w14:paraId="488D6426" w14:textId="77777777" w:rsidR="00FA22C3" w:rsidRDefault="00FA22C3" w:rsidP="00FA22C3">
      <w:pPr>
        <w:jc w:val="center"/>
      </w:pPr>
      <w:r w:rsidRPr="00B461A8">
        <w:rPr>
          <w:noProof/>
        </w:rPr>
        <w:drawing>
          <wp:inline distT="0" distB="0" distL="0" distR="0" wp14:anchorId="28166635" wp14:editId="7E5BD964">
            <wp:extent cx="3310618" cy="1315934"/>
            <wp:effectExtent l="0" t="0" r="4445" b="0"/>
            <wp:docPr id="1899489100" name="Picture 1" descr="A list of buildings with na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489100" name="Picture 1" descr="A list of buildings with names&#10;&#10;AI-generated content may be incorrect."/>
                    <pic:cNvPicPr/>
                  </pic:nvPicPr>
                  <pic:blipFill>
                    <a:blip r:embed="rId13"/>
                    <a:stretch>
                      <a:fillRect/>
                    </a:stretch>
                  </pic:blipFill>
                  <pic:spPr>
                    <a:xfrm>
                      <a:off x="0" y="0"/>
                      <a:ext cx="3321692" cy="1320336"/>
                    </a:xfrm>
                    <a:prstGeom prst="rect">
                      <a:avLst/>
                    </a:prstGeom>
                  </pic:spPr>
                </pic:pic>
              </a:graphicData>
            </a:graphic>
          </wp:inline>
        </w:drawing>
      </w:r>
    </w:p>
    <w:p w14:paraId="7347E483" w14:textId="055841BD" w:rsidR="00FA22C3" w:rsidRDefault="00FA22C3" w:rsidP="00FA22C3">
      <w:pPr>
        <w:spacing w:line="360" w:lineRule="auto"/>
        <w:jc w:val="both"/>
      </w:pPr>
      <w:r>
        <w:fldChar w:fldCharType="begin"/>
      </w:r>
      <w:r>
        <w:instrText xml:space="preserve"> REF _Ref216989137 \h  \* MERGEFORMAT </w:instrText>
      </w:r>
      <w:r>
        <w:fldChar w:fldCharType="separate"/>
      </w:r>
      <w:r w:rsidR="00C3766F">
        <w:t xml:space="preserve">Table </w:t>
      </w:r>
      <w:r w:rsidR="00C3766F">
        <w:rPr>
          <w:noProof/>
        </w:rPr>
        <w:t>4</w:t>
      </w:r>
      <w:r>
        <w:fldChar w:fldCharType="end"/>
      </w:r>
      <w:r>
        <w:t xml:space="preserve"> shows the distances of some buildings that fall within each zone </w:t>
      </w:r>
      <w:r w:rsidR="004422C2">
        <w:t>and highlights</w:t>
      </w:r>
      <w:r>
        <w:t xml:space="preserve"> the lack of suitability of the proposed site. These structures are shown on </w:t>
      </w:r>
      <w:r>
        <w:fldChar w:fldCharType="begin"/>
      </w:r>
      <w:r>
        <w:instrText xml:space="preserve"> REF _Ref216997697 \h </w:instrText>
      </w:r>
      <w:r>
        <w:fldChar w:fldCharType="separate"/>
      </w:r>
      <w:r w:rsidR="00C3766F">
        <w:t xml:space="preserve">Figure </w:t>
      </w:r>
      <w:r w:rsidR="00C3766F">
        <w:rPr>
          <w:noProof/>
        </w:rPr>
        <w:t>2</w:t>
      </w:r>
      <w:r>
        <w:fldChar w:fldCharType="end"/>
      </w:r>
      <w:r>
        <w:t>.</w:t>
      </w:r>
    </w:p>
    <w:p w14:paraId="7BD7CA92" w14:textId="77777777" w:rsidR="00FA22C3" w:rsidRDefault="00FA22C3" w:rsidP="00FA22C3">
      <w:pPr>
        <w:keepNext/>
        <w:jc w:val="center"/>
      </w:pPr>
      <w:r>
        <w:rPr>
          <w:noProof/>
        </w:rPr>
        <w:lastRenderedPageBreak/>
        <w:drawing>
          <wp:inline distT="0" distB="0" distL="0" distR="0" wp14:anchorId="69A04C1B" wp14:editId="14EA03CE">
            <wp:extent cx="6120130" cy="5795010"/>
            <wp:effectExtent l="0" t="0" r="0" b="0"/>
            <wp:docPr id="1218490303" name="Picture 4" descr="A map of a city with many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490303" name="Picture 4" descr="A map of a city with many colored circle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20130" cy="5795010"/>
                    </a:xfrm>
                    <a:prstGeom prst="rect">
                      <a:avLst/>
                    </a:prstGeom>
                  </pic:spPr>
                </pic:pic>
              </a:graphicData>
            </a:graphic>
          </wp:inline>
        </w:drawing>
      </w:r>
    </w:p>
    <w:p w14:paraId="509A93CE" w14:textId="0349F4D3" w:rsidR="00FA22C3" w:rsidRDefault="00FA22C3" w:rsidP="00FA22C3">
      <w:pPr>
        <w:pStyle w:val="Caption"/>
        <w:jc w:val="center"/>
      </w:pPr>
      <w:bookmarkStart w:id="24" w:name="_Ref216997697"/>
      <w:bookmarkStart w:id="25" w:name="_Toc217045552"/>
      <w:r>
        <w:t xml:space="preserve">Figure </w:t>
      </w:r>
      <w:r w:rsidR="00C3766F">
        <w:fldChar w:fldCharType="begin"/>
      </w:r>
      <w:r w:rsidR="00C3766F">
        <w:instrText xml:space="preserve"> SEQ Figure \* ARABIC </w:instrText>
      </w:r>
      <w:r w:rsidR="00C3766F">
        <w:fldChar w:fldCharType="separate"/>
      </w:r>
      <w:r w:rsidR="00C3766F">
        <w:rPr>
          <w:noProof/>
        </w:rPr>
        <w:t>2</w:t>
      </w:r>
      <w:r w:rsidR="00C3766F">
        <w:rPr>
          <w:noProof/>
        </w:rPr>
        <w:fldChar w:fldCharType="end"/>
      </w:r>
      <w:bookmarkEnd w:id="24"/>
      <w:r>
        <w:t xml:space="preserve"> </w:t>
      </w:r>
      <w:r w:rsidRPr="00C462E8">
        <w:t>QD map with key structures</w:t>
      </w:r>
      <w:bookmarkEnd w:id="25"/>
    </w:p>
    <w:p w14:paraId="55FECB9D" w14:textId="5F1480FD" w:rsidR="00B1546A" w:rsidRDefault="00B1546A" w:rsidP="00B1546A">
      <w:pPr>
        <w:pStyle w:val="Heading2"/>
      </w:pPr>
      <w:bookmarkStart w:id="26" w:name="_Toc217045499"/>
      <w:r>
        <w:t>Blast Damage Estimation</w:t>
      </w:r>
      <w:bookmarkEnd w:id="26"/>
    </w:p>
    <w:p w14:paraId="570EF5B4" w14:textId="510028BF" w:rsidR="00F94167" w:rsidRDefault="00A82AEC" w:rsidP="00993DD8">
      <w:pPr>
        <w:spacing w:line="360" w:lineRule="auto"/>
        <w:jc w:val="both"/>
      </w:pPr>
      <w:r>
        <w:t>The IATG has an explosi</w:t>
      </w:r>
      <w:r w:rsidR="006E6CB5">
        <w:t>ve</w:t>
      </w:r>
      <w:r>
        <w:t xml:space="preserve"> consequence analysis tool which provides </w:t>
      </w:r>
      <w:r w:rsidR="00993DD8">
        <w:t>information of the potential risk to people and property</w:t>
      </w:r>
      <w:r w:rsidR="00E10A83">
        <w:t xml:space="preserve"> from</w:t>
      </w:r>
      <w:r w:rsidR="00993DD8">
        <w:t xml:space="preserve"> the effect of blast </w:t>
      </w:r>
      <w:sdt>
        <w:sdtPr>
          <w:id w:val="-1465957830"/>
          <w:citation/>
        </w:sdtPr>
        <w:sdtEndPr/>
        <w:sdtContent>
          <w:r w:rsidR="00F94167">
            <w:fldChar w:fldCharType="begin"/>
          </w:r>
          <w:r w:rsidR="00F94167">
            <w:instrText xml:space="preserve"> CITATION UNS25 \l 2057 </w:instrText>
          </w:r>
          <w:r w:rsidR="00F94167">
            <w:fldChar w:fldCharType="separate"/>
          </w:r>
          <w:r w:rsidR="00C3766F" w:rsidRPr="00C3766F">
            <w:rPr>
              <w:noProof/>
            </w:rPr>
            <w:t>[6]</w:t>
          </w:r>
          <w:r w:rsidR="00F94167">
            <w:fldChar w:fldCharType="end"/>
          </w:r>
        </w:sdtContent>
      </w:sdt>
      <w:r w:rsidR="00993DD8">
        <w:t>. Combining the data</w:t>
      </w:r>
      <w:r w:rsidR="00F94167">
        <w:t xml:space="preserve"> in</w:t>
      </w:r>
      <w:r w:rsidR="00993DD8">
        <w:t xml:space="preserve"> </w:t>
      </w:r>
      <w:r w:rsidR="00F94167">
        <w:fldChar w:fldCharType="begin"/>
      </w:r>
      <w:r w:rsidR="00F94167">
        <w:instrText xml:space="preserve"> REF _Ref216992386 \h </w:instrText>
      </w:r>
      <w:r w:rsidR="00F94167">
        <w:fldChar w:fldCharType="separate"/>
      </w:r>
      <w:r w:rsidR="00C3766F">
        <w:t xml:space="preserve">Table </w:t>
      </w:r>
      <w:r w:rsidR="00C3766F">
        <w:rPr>
          <w:noProof/>
        </w:rPr>
        <w:t>5</w:t>
      </w:r>
      <w:r w:rsidR="00F94167">
        <w:fldChar w:fldCharType="end"/>
      </w:r>
      <w:r w:rsidR="00F94167">
        <w:t xml:space="preserve"> </w:t>
      </w:r>
      <w:r w:rsidR="00993DD8">
        <w:t xml:space="preserve">with the known distances of buildings from the PES, it is possible to more comprehensively understand the level of damage which may occur. </w:t>
      </w:r>
    </w:p>
    <w:p w14:paraId="09D86379" w14:textId="0BB97401" w:rsidR="00A82AEC" w:rsidRDefault="00993DD8" w:rsidP="00993DD8">
      <w:pPr>
        <w:spacing w:line="360" w:lineRule="auto"/>
        <w:jc w:val="both"/>
      </w:pPr>
      <w:r>
        <w:t>Of interest – any house within 157.79m of the blast site will be rendered uninhabitable</w:t>
      </w:r>
      <w:r w:rsidR="00F94167">
        <w:t xml:space="preserve"> and require extensive repair work</w:t>
      </w:r>
      <w:r>
        <w:t xml:space="preserve">. Langdon Road </w:t>
      </w:r>
      <w:r w:rsidR="00F94167">
        <w:t xml:space="preserve">residential </w:t>
      </w:r>
      <w:r>
        <w:t>properties lie within this distance. Swansea VW car dealership is 380m from the site, the building has large panes of glazing which would be expected to shatter.</w:t>
      </w:r>
      <w:r w:rsidR="00F94167">
        <w:t xml:space="preserve"> Dock workers are at considerable risk of ear and lung damage, with fatalities expected with 33.29m. This data does not consider fragmentation or collapsing structures.</w:t>
      </w:r>
    </w:p>
    <w:p w14:paraId="0C622FBF" w14:textId="77777777" w:rsidR="00F94167" w:rsidRDefault="00F94167" w:rsidP="00F94167">
      <w:pPr>
        <w:spacing w:line="360" w:lineRule="auto"/>
        <w:jc w:val="center"/>
      </w:pPr>
    </w:p>
    <w:p w14:paraId="557C6AEE" w14:textId="77777777" w:rsidR="00F94167" w:rsidRDefault="00F94167" w:rsidP="00F94167">
      <w:pPr>
        <w:spacing w:line="360" w:lineRule="auto"/>
        <w:jc w:val="center"/>
      </w:pPr>
    </w:p>
    <w:p w14:paraId="69088B3B" w14:textId="6EC6150B" w:rsidR="00F94167" w:rsidRDefault="00F94167" w:rsidP="00F94167">
      <w:pPr>
        <w:pStyle w:val="Caption"/>
        <w:keepNext/>
        <w:jc w:val="center"/>
      </w:pPr>
      <w:bookmarkStart w:id="27" w:name="_Ref216992386"/>
      <w:bookmarkStart w:id="28" w:name="_Toc217045560"/>
      <w:r>
        <w:t xml:space="preserve">Table </w:t>
      </w:r>
      <w:r w:rsidR="00C3766F">
        <w:fldChar w:fldCharType="begin"/>
      </w:r>
      <w:r w:rsidR="00C3766F">
        <w:instrText xml:space="preserve"> SEQ Table \* ARABIC </w:instrText>
      </w:r>
      <w:r w:rsidR="00C3766F">
        <w:fldChar w:fldCharType="separate"/>
      </w:r>
      <w:r w:rsidR="00C3766F">
        <w:rPr>
          <w:noProof/>
        </w:rPr>
        <w:t>5</w:t>
      </w:r>
      <w:r w:rsidR="00C3766F">
        <w:rPr>
          <w:noProof/>
        </w:rPr>
        <w:fldChar w:fldCharType="end"/>
      </w:r>
      <w:bookmarkEnd w:id="27"/>
      <w:r>
        <w:t xml:space="preserve"> Blast damage effects from 3000kg of TNT</w:t>
      </w:r>
      <w:bookmarkEnd w:id="28"/>
    </w:p>
    <w:p w14:paraId="06C7FD56" w14:textId="32ACFCF3" w:rsidR="009619E1" w:rsidRPr="009619E1" w:rsidRDefault="00F94167" w:rsidP="00F94167">
      <w:pPr>
        <w:spacing w:line="360" w:lineRule="auto"/>
        <w:jc w:val="center"/>
      </w:pPr>
      <w:r w:rsidRPr="00F94167">
        <w:rPr>
          <w:noProof/>
        </w:rPr>
        <w:drawing>
          <wp:inline distT="0" distB="0" distL="0" distR="0" wp14:anchorId="03890AE2" wp14:editId="7D31E96F">
            <wp:extent cx="3870325" cy="5540347"/>
            <wp:effectExtent l="0" t="0" r="0" b="3810"/>
            <wp:docPr id="14592346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234666" name="Picture 1" descr="A screenshot of a computer&#10;&#10;AI-generated content may be incorrect."/>
                    <pic:cNvPicPr/>
                  </pic:nvPicPr>
                  <pic:blipFill rotWithShape="1">
                    <a:blip r:embed="rId15"/>
                    <a:srcRect l="554" t="1286" r="-1" b="908"/>
                    <a:stretch>
                      <a:fillRect/>
                    </a:stretch>
                  </pic:blipFill>
                  <pic:spPr bwMode="auto">
                    <a:xfrm>
                      <a:off x="0" y="0"/>
                      <a:ext cx="3873096" cy="5544314"/>
                    </a:xfrm>
                    <a:prstGeom prst="rect">
                      <a:avLst/>
                    </a:prstGeom>
                    <a:ln>
                      <a:noFill/>
                    </a:ln>
                    <a:extLst>
                      <a:ext uri="{53640926-AAD7-44D8-BBD7-CCE9431645EC}">
                        <a14:shadowObscured xmlns:a14="http://schemas.microsoft.com/office/drawing/2010/main"/>
                      </a:ext>
                    </a:extLst>
                  </pic:spPr>
                </pic:pic>
              </a:graphicData>
            </a:graphic>
          </wp:inline>
        </w:drawing>
      </w:r>
    </w:p>
    <w:p w14:paraId="40133FAB" w14:textId="4E294888" w:rsidR="00ED17B0" w:rsidRDefault="00ED17B0" w:rsidP="004A1C45">
      <w:pPr>
        <w:pStyle w:val="Heading2"/>
        <w:spacing w:line="360" w:lineRule="auto"/>
        <w:jc w:val="both"/>
      </w:pPr>
      <w:bookmarkStart w:id="29" w:name="_Toc217045500"/>
      <w:r>
        <w:t xml:space="preserve">Additional </w:t>
      </w:r>
      <w:r w:rsidR="00BB631F">
        <w:t xml:space="preserve">Safety </w:t>
      </w:r>
      <w:r>
        <w:t>Considerations</w:t>
      </w:r>
      <w:bookmarkEnd w:id="29"/>
    </w:p>
    <w:p w14:paraId="28E8FE66" w14:textId="7E59E8FA" w:rsidR="00982268" w:rsidRDefault="005E71C7" w:rsidP="004A1C45">
      <w:pPr>
        <w:spacing w:line="360" w:lineRule="auto"/>
        <w:jc w:val="both"/>
        <w:rPr>
          <w:shd w:val="clear" w:color="auto" w:fill="FFFF00"/>
        </w:rPr>
      </w:pPr>
      <w:r>
        <w:t xml:space="preserve">BBSS have provided no indication </w:t>
      </w:r>
      <w:r w:rsidR="00B759EB">
        <w:t xml:space="preserve">they have </w:t>
      </w:r>
      <w:r w:rsidR="00EA28BB">
        <w:t>undertaken</w:t>
      </w:r>
      <w:r w:rsidR="00B759EB">
        <w:t xml:space="preserve"> safety </w:t>
      </w:r>
      <w:r w:rsidR="00E80654">
        <w:t xml:space="preserve">assessments. To assist the Council in their </w:t>
      </w:r>
      <w:r w:rsidR="00AE1D87">
        <w:t>decision-making</w:t>
      </w:r>
      <w:r w:rsidR="00252F4E">
        <w:t>,</w:t>
      </w:r>
      <w:r w:rsidR="00E80654">
        <w:t xml:space="preserve"> </w:t>
      </w:r>
      <w:r w:rsidR="003166D0">
        <w:t xml:space="preserve">additional </w:t>
      </w:r>
      <w:r w:rsidR="00565142">
        <w:t>information has been provided</w:t>
      </w:r>
      <w:r w:rsidR="00E922D9">
        <w:t xml:space="preserve"> </w:t>
      </w:r>
      <w:r w:rsidR="00565142">
        <w:t xml:space="preserve">on </w:t>
      </w:r>
      <w:r w:rsidR="00E10A83">
        <w:t xml:space="preserve">several </w:t>
      </w:r>
      <w:r w:rsidR="00E922D9">
        <w:t>relevant</w:t>
      </w:r>
      <w:r w:rsidR="00565142">
        <w:t xml:space="preserve"> matter</w:t>
      </w:r>
      <w:r w:rsidR="00E922D9">
        <w:t>s</w:t>
      </w:r>
      <w:r w:rsidR="00BE570E">
        <w:t xml:space="preserve"> – the list is not exhaustive</w:t>
      </w:r>
      <w:r w:rsidR="00252F4E">
        <w:t>, further assessments may be necessary</w:t>
      </w:r>
      <w:r w:rsidR="00EA28BB">
        <w:t>.</w:t>
      </w:r>
    </w:p>
    <w:p w14:paraId="606C32D3" w14:textId="53651FCC" w:rsidR="00ED17B0" w:rsidRDefault="00ED17B0" w:rsidP="004A1C45">
      <w:pPr>
        <w:pStyle w:val="Heading3"/>
        <w:spacing w:line="360" w:lineRule="auto"/>
        <w:jc w:val="both"/>
        <w:rPr>
          <w:rStyle w:val="Heading3Char"/>
        </w:rPr>
      </w:pPr>
      <w:bookmarkStart w:id="30" w:name="_Toc217045501"/>
      <w:r w:rsidRPr="00D80364">
        <w:rPr>
          <w:rStyle w:val="Heading3Char"/>
        </w:rPr>
        <w:t xml:space="preserve">Flood </w:t>
      </w:r>
      <w:r w:rsidR="004A1C45">
        <w:rPr>
          <w:rStyle w:val="Heading3Char"/>
        </w:rPr>
        <w:t>Risk</w:t>
      </w:r>
      <w:bookmarkEnd w:id="30"/>
    </w:p>
    <w:p w14:paraId="0E5994B0" w14:textId="603AD51B" w:rsidR="00F1408A" w:rsidRPr="00F1408A" w:rsidRDefault="00F1408A" w:rsidP="003673E9">
      <w:pPr>
        <w:spacing w:line="360" w:lineRule="auto"/>
        <w:jc w:val="both"/>
      </w:pPr>
      <w:r>
        <w:t xml:space="preserve">The Flood and Coastal Erosion </w:t>
      </w:r>
      <w:r w:rsidR="001003D3">
        <w:t xml:space="preserve">Risk Map </w:t>
      </w:r>
      <w:proofErr w:type="gramStart"/>
      <w:r w:rsidR="00252F4E">
        <w:t>shows</w:t>
      </w:r>
      <w:proofErr w:type="gramEnd"/>
      <w:r w:rsidR="00986433">
        <w:t xml:space="preserve"> there is minimal risk</w:t>
      </w:r>
      <w:r w:rsidR="006E4135">
        <w:t xml:space="preserve"> of flooding from </w:t>
      </w:r>
      <w:r w:rsidR="00CF7300">
        <w:t>rivers or from the sea</w:t>
      </w:r>
      <w:r w:rsidR="00F4660C">
        <w:t xml:space="preserve">. The main route to the storage site is </w:t>
      </w:r>
      <w:r w:rsidR="00FC38F9">
        <w:t>at high risk of flooding from surface water/small water courses</w:t>
      </w:r>
      <w:r w:rsidR="00E10A83">
        <w:t xml:space="preserve">, </w:t>
      </w:r>
      <w:r w:rsidR="00FC38F9">
        <w:t>potentially impact</w:t>
      </w:r>
      <w:r w:rsidR="00E10A83">
        <w:t>ing</w:t>
      </w:r>
      <w:r w:rsidR="008B4C9F">
        <w:t xml:space="preserve"> </w:t>
      </w:r>
      <w:r w:rsidR="00FC38F9">
        <w:t>emergency service</w:t>
      </w:r>
      <w:r w:rsidR="00252F4E">
        <w:t>s</w:t>
      </w:r>
      <w:r w:rsidR="008B4C9F">
        <w:t xml:space="preserve"> and general access to the site</w:t>
      </w:r>
      <w:r w:rsidR="00E10A83">
        <w:t xml:space="preserve">. This </w:t>
      </w:r>
      <w:r w:rsidR="00F900DD">
        <w:t>must be considered in the overall feasibility of the location</w:t>
      </w:r>
      <w:r w:rsidR="006C067E">
        <w:t xml:space="preserve"> and by BBSS in a fire safety plan</w:t>
      </w:r>
      <w:r w:rsidR="001114B4">
        <w:t>.</w:t>
      </w:r>
    </w:p>
    <w:p w14:paraId="157D1BBA" w14:textId="0BB97511" w:rsidR="00231267" w:rsidRPr="00231267" w:rsidRDefault="00C73F1A" w:rsidP="004A1C45">
      <w:pPr>
        <w:spacing w:line="360" w:lineRule="auto"/>
        <w:jc w:val="both"/>
      </w:pPr>
      <w:r w:rsidRPr="00C73F1A">
        <w:rPr>
          <w:noProof/>
        </w:rPr>
        <w:lastRenderedPageBreak/>
        <w:drawing>
          <wp:inline distT="0" distB="0" distL="0" distR="0" wp14:anchorId="64CCC61F" wp14:editId="76626BF9">
            <wp:extent cx="6474721" cy="2825553"/>
            <wp:effectExtent l="0" t="0" r="2540" b="0"/>
            <wp:docPr id="1575510801"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10801" name="Picture 1" descr="A map of a city&#10;&#10;AI-generated content may be incorrect."/>
                    <pic:cNvPicPr/>
                  </pic:nvPicPr>
                  <pic:blipFill>
                    <a:blip r:embed="rId16"/>
                    <a:stretch>
                      <a:fillRect/>
                    </a:stretch>
                  </pic:blipFill>
                  <pic:spPr>
                    <a:xfrm>
                      <a:off x="0" y="0"/>
                      <a:ext cx="6482614" cy="2828998"/>
                    </a:xfrm>
                    <a:prstGeom prst="rect">
                      <a:avLst/>
                    </a:prstGeom>
                  </pic:spPr>
                </pic:pic>
              </a:graphicData>
            </a:graphic>
          </wp:inline>
        </w:drawing>
      </w:r>
    </w:p>
    <w:p w14:paraId="7E156C5D" w14:textId="16EB2D30" w:rsidR="00231267" w:rsidRDefault="00E66CC0" w:rsidP="004A1C45">
      <w:pPr>
        <w:pStyle w:val="Heading3"/>
        <w:spacing w:line="360" w:lineRule="auto"/>
        <w:jc w:val="both"/>
      </w:pPr>
      <w:bookmarkStart w:id="31" w:name="_Toc217045502"/>
      <w:r w:rsidRPr="00231267">
        <w:rPr>
          <w:rStyle w:val="Heading3Char"/>
        </w:rPr>
        <w:t>Earthquakes</w:t>
      </w:r>
      <w:bookmarkEnd w:id="31"/>
    </w:p>
    <w:p w14:paraId="6850EABE" w14:textId="38ABC874" w:rsidR="00ED17B0" w:rsidRDefault="00D95276" w:rsidP="004A1C45">
      <w:pPr>
        <w:spacing w:line="360" w:lineRule="auto"/>
        <w:jc w:val="both"/>
      </w:pPr>
      <w:r>
        <w:t xml:space="preserve">Swansea’s seismic risk is </w:t>
      </w:r>
      <w:r w:rsidR="00F61B62">
        <w:t>low;</w:t>
      </w:r>
      <w:r w:rsidR="00786F4D">
        <w:t xml:space="preserve"> however, it is the UK’s second highest </w:t>
      </w:r>
      <w:r w:rsidR="00C311F0">
        <w:t>active region</w:t>
      </w:r>
      <w:r w:rsidR="004A1C45">
        <w:t xml:space="preserve"> </w:t>
      </w:r>
      <w:sdt>
        <w:sdtPr>
          <w:id w:val="2131818575"/>
          <w:citation/>
        </w:sdtPr>
        <w:sdtEndPr/>
        <w:sdtContent>
          <w:r w:rsidR="004A1C45">
            <w:fldChar w:fldCharType="begin"/>
          </w:r>
          <w:r w:rsidR="004A1C45">
            <w:instrText xml:space="preserve"> CITATION BGS25 \l 2057 </w:instrText>
          </w:r>
          <w:r w:rsidR="004A1C45">
            <w:fldChar w:fldCharType="separate"/>
          </w:r>
          <w:r w:rsidR="00C3766F" w:rsidRPr="00C3766F">
            <w:rPr>
              <w:noProof/>
            </w:rPr>
            <w:t>[7]</w:t>
          </w:r>
          <w:r w:rsidR="004A1C45">
            <w:fldChar w:fldCharType="end"/>
          </w:r>
        </w:sdtContent>
      </w:sdt>
      <w:r w:rsidR="00C311F0">
        <w:t xml:space="preserve">. The probability of a damaging earthquake is </w:t>
      </w:r>
      <w:r w:rsidR="00252F4E">
        <w:t>minimal</w:t>
      </w:r>
      <w:r w:rsidR="005E71C7">
        <w:t>,</w:t>
      </w:r>
      <w:r w:rsidR="00C311F0">
        <w:t xml:space="preserve"> but </w:t>
      </w:r>
      <w:r w:rsidR="009B7E02">
        <w:t>it would be prudent to build storage facilities with the ability to withstand moderate</w:t>
      </w:r>
      <w:r w:rsidR="00426EFF">
        <w:t xml:space="preserve"> ground shaking.</w:t>
      </w:r>
    </w:p>
    <w:p w14:paraId="324AC724" w14:textId="64378E77" w:rsidR="004A1C45" w:rsidRDefault="00607EF4" w:rsidP="004A1C45">
      <w:pPr>
        <w:keepNext/>
        <w:spacing w:line="360" w:lineRule="auto"/>
        <w:jc w:val="center"/>
      </w:pPr>
      <w:r w:rsidRPr="00607EF4">
        <w:rPr>
          <w:noProof/>
        </w:rPr>
        <w:drawing>
          <wp:inline distT="0" distB="0" distL="0" distR="0" wp14:anchorId="4261449F" wp14:editId="49592DA5">
            <wp:extent cx="2678030" cy="4014545"/>
            <wp:effectExtent l="0" t="0" r="8255" b="5080"/>
            <wp:docPr id="1535739179" name="Picture 1" descr="A map of the united kingd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739179" name="Picture 1" descr="A map of the united kingdom&#10;&#10;AI-generated content may be incorrect."/>
                    <pic:cNvPicPr/>
                  </pic:nvPicPr>
                  <pic:blipFill>
                    <a:blip r:embed="rId17"/>
                    <a:stretch>
                      <a:fillRect/>
                    </a:stretch>
                  </pic:blipFill>
                  <pic:spPr>
                    <a:xfrm>
                      <a:off x="0" y="0"/>
                      <a:ext cx="2685551" cy="4025819"/>
                    </a:xfrm>
                    <a:prstGeom prst="rect">
                      <a:avLst/>
                    </a:prstGeom>
                  </pic:spPr>
                </pic:pic>
              </a:graphicData>
            </a:graphic>
          </wp:inline>
        </w:drawing>
      </w:r>
    </w:p>
    <w:p w14:paraId="74505E7F" w14:textId="582CB477" w:rsidR="00A55013" w:rsidRDefault="004A1C45" w:rsidP="004A1C45">
      <w:pPr>
        <w:pStyle w:val="Caption"/>
        <w:spacing w:line="360" w:lineRule="auto"/>
        <w:jc w:val="center"/>
      </w:pPr>
      <w:bookmarkStart w:id="32" w:name="_Toc217045553"/>
      <w:r>
        <w:t xml:space="preserve">Figure </w:t>
      </w:r>
      <w:r w:rsidR="00C3766F">
        <w:fldChar w:fldCharType="begin"/>
      </w:r>
      <w:r w:rsidR="00C3766F">
        <w:instrText xml:space="preserve"> SEQ Figure \* ARABIC </w:instrText>
      </w:r>
      <w:r w:rsidR="00C3766F">
        <w:fldChar w:fldCharType="separate"/>
      </w:r>
      <w:r w:rsidR="00C3766F">
        <w:rPr>
          <w:noProof/>
        </w:rPr>
        <w:t>3</w:t>
      </w:r>
      <w:r w:rsidR="00C3766F">
        <w:rPr>
          <w:noProof/>
        </w:rPr>
        <w:fldChar w:fldCharType="end"/>
      </w:r>
      <w:r>
        <w:t xml:space="preserve"> UK seismic activity</w:t>
      </w:r>
      <w:r w:rsidR="00607EF4">
        <w:t xml:space="preserve"> </w:t>
      </w:r>
      <w:sdt>
        <w:sdtPr>
          <w:id w:val="-1429428523"/>
          <w:citation/>
        </w:sdtPr>
        <w:sdtEndPr/>
        <w:sdtContent>
          <w:r w:rsidR="00607EF4">
            <w:fldChar w:fldCharType="begin"/>
          </w:r>
          <w:r w:rsidR="00607EF4">
            <w:instrText xml:space="preserve"> CITATION Bap20 \l 2057 </w:instrText>
          </w:r>
          <w:r w:rsidR="00607EF4">
            <w:fldChar w:fldCharType="separate"/>
          </w:r>
          <w:r w:rsidR="00C3766F" w:rsidRPr="00C3766F">
            <w:rPr>
              <w:noProof/>
            </w:rPr>
            <w:t>[8]</w:t>
          </w:r>
          <w:r w:rsidR="00607EF4">
            <w:fldChar w:fldCharType="end"/>
          </w:r>
        </w:sdtContent>
      </w:sdt>
      <w:bookmarkEnd w:id="32"/>
    </w:p>
    <w:p w14:paraId="471ED5E8" w14:textId="2DDF550D" w:rsidR="00ED17B0" w:rsidRDefault="00ED17B0" w:rsidP="00F61A78">
      <w:pPr>
        <w:pStyle w:val="Heading3"/>
      </w:pPr>
      <w:bookmarkStart w:id="33" w:name="_Toc217045503"/>
      <w:r>
        <w:lastRenderedPageBreak/>
        <w:t>C</w:t>
      </w:r>
      <w:r w:rsidR="00CC358D">
        <w:t>ontrol of Major Accident Hazard</w:t>
      </w:r>
      <w:r>
        <w:t xml:space="preserve"> </w:t>
      </w:r>
      <w:r w:rsidR="00CC358D">
        <w:t xml:space="preserve">(COMAH) </w:t>
      </w:r>
      <w:r>
        <w:t>sites</w:t>
      </w:r>
      <w:bookmarkEnd w:id="33"/>
    </w:p>
    <w:p w14:paraId="34477418" w14:textId="681CE294" w:rsidR="00EF46E3" w:rsidRDefault="0033365A" w:rsidP="003A429B">
      <w:pPr>
        <w:spacing w:line="360" w:lineRule="auto"/>
        <w:jc w:val="both"/>
      </w:pPr>
      <w:proofErr w:type="gramStart"/>
      <w:r>
        <w:t>Gower Chemicals Ltd,</w:t>
      </w:r>
      <w:proofErr w:type="gramEnd"/>
      <w:r>
        <w:t xml:space="preserve"> located </w:t>
      </w:r>
      <w:r w:rsidR="00FF55A2">
        <w:t>approximately 1.5 miles from the proposed site</w:t>
      </w:r>
      <w:r w:rsidR="00607EF4">
        <w:t>,</w:t>
      </w:r>
      <w:r w:rsidR="00E20066">
        <w:t xml:space="preserve"> outside of the </w:t>
      </w:r>
      <w:r w:rsidR="001336B7">
        <w:t>VBD, processes chemicals such as</w:t>
      </w:r>
      <w:r w:rsidR="00111F31">
        <w:t xml:space="preserve"> sulphuric acid.</w:t>
      </w:r>
      <w:r w:rsidR="00517F6C">
        <w:t xml:space="preserve"> It is considered a lower tier COMAH site</w:t>
      </w:r>
      <w:sdt>
        <w:sdtPr>
          <w:id w:val="-132095553"/>
          <w:citation/>
        </w:sdtPr>
        <w:sdtEndPr/>
        <w:sdtContent>
          <w:r w:rsidR="00385CAB">
            <w:fldChar w:fldCharType="begin"/>
          </w:r>
          <w:r w:rsidR="00385CAB">
            <w:instrText xml:space="preserve"> CITATION HSE15 \l 2057 </w:instrText>
          </w:r>
          <w:r w:rsidR="00385CAB">
            <w:fldChar w:fldCharType="separate"/>
          </w:r>
          <w:r w:rsidR="00C3766F">
            <w:rPr>
              <w:noProof/>
            </w:rPr>
            <w:t xml:space="preserve"> </w:t>
          </w:r>
          <w:r w:rsidR="00C3766F" w:rsidRPr="00C3766F">
            <w:rPr>
              <w:noProof/>
            </w:rPr>
            <w:t>[9]</w:t>
          </w:r>
          <w:r w:rsidR="00385CAB">
            <w:fldChar w:fldCharType="end"/>
          </w:r>
        </w:sdtContent>
      </w:sdt>
      <w:r w:rsidR="00517F6C">
        <w:t>.</w:t>
      </w:r>
      <w:r w:rsidR="001A6998">
        <w:t xml:space="preserve"> </w:t>
      </w:r>
      <w:r w:rsidR="00607EF4">
        <w:t>It is</w:t>
      </w:r>
      <w:r w:rsidR="00C61703">
        <w:t xml:space="preserve"> within</w:t>
      </w:r>
      <w:r w:rsidR="00252F4E">
        <w:t xml:space="preserve"> </w:t>
      </w:r>
      <w:proofErr w:type="gramStart"/>
      <w:r w:rsidR="00252F4E">
        <w:t>close</w:t>
      </w:r>
      <w:r w:rsidR="00C61703">
        <w:t xml:space="preserve"> </w:t>
      </w:r>
      <w:r w:rsidR="003A429B">
        <w:t>proximity</w:t>
      </w:r>
      <w:proofErr w:type="gramEnd"/>
      <w:r w:rsidR="00C61703">
        <w:t xml:space="preserve"> to </w:t>
      </w:r>
      <w:r w:rsidR="003A429B">
        <w:t>Fabian Way – the major route into Swansea from the East</w:t>
      </w:r>
      <w:r w:rsidR="00300B75">
        <w:t xml:space="preserve"> and it </w:t>
      </w:r>
      <w:r w:rsidR="00E10A83">
        <w:t>sh</w:t>
      </w:r>
      <w:r w:rsidR="00300B75">
        <w:t xml:space="preserve">ould be expected that explosives will be transported past this site. </w:t>
      </w:r>
      <w:r w:rsidR="001260CC">
        <w:t>The Council should consider the proximity of these sites to each other and the transport</w:t>
      </w:r>
      <w:r w:rsidR="00252F4E">
        <w:t>ation of</w:t>
      </w:r>
      <w:r w:rsidR="001260CC">
        <w:t xml:space="preserve"> explosives close to Gower Chemicals</w:t>
      </w:r>
      <w:r w:rsidR="00FF7D10">
        <w:t xml:space="preserve">, which could result in a larger </w:t>
      </w:r>
      <w:r w:rsidR="003E04C2">
        <w:t>hazardous event should there be an accident</w:t>
      </w:r>
      <w:r w:rsidR="001260CC">
        <w:t>.</w:t>
      </w:r>
      <w:r w:rsidR="009A30D6">
        <w:t xml:space="preserve"> Emergency responses will need reviewing </w:t>
      </w:r>
      <w:r w:rsidR="00E10A83">
        <w:t>prior to</w:t>
      </w:r>
      <w:r w:rsidR="009A30D6">
        <w:t xml:space="preserve"> </w:t>
      </w:r>
      <w:r w:rsidR="00E10A83">
        <w:t xml:space="preserve">the plan being approved and all </w:t>
      </w:r>
      <w:r w:rsidR="00291305">
        <w:t>relevant parties</w:t>
      </w:r>
      <w:r w:rsidR="00E10A83">
        <w:t xml:space="preserve"> must be involved</w:t>
      </w:r>
      <w:r w:rsidR="00291305">
        <w:t xml:space="preserve">. </w:t>
      </w:r>
      <w:r w:rsidR="00332400">
        <w:t>Again, consult residents.</w:t>
      </w:r>
    </w:p>
    <w:p w14:paraId="577D1187" w14:textId="35E726BA" w:rsidR="00631FD7" w:rsidRDefault="00631FD7" w:rsidP="003A429B">
      <w:pPr>
        <w:spacing w:line="360" w:lineRule="auto"/>
        <w:jc w:val="both"/>
      </w:pPr>
      <w:proofErr w:type="spellStart"/>
      <w:r>
        <w:t>Flo</w:t>
      </w:r>
      <w:r w:rsidR="0078663B">
        <w:t>gas</w:t>
      </w:r>
      <w:proofErr w:type="spellEnd"/>
      <w:r w:rsidR="0078663B">
        <w:t xml:space="preserve"> Britain Ltd is an upper tier COMAH site, storing and distributing fuel</w:t>
      </w:r>
      <w:r w:rsidR="000B6839">
        <w:t xml:space="preserve">. It is located </w:t>
      </w:r>
      <w:r w:rsidR="00911242">
        <w:t xml:space="preserve">next to junction 42 of the M4 and it is likely </w:t>
      </w:r>
      <w:r w:rsidR="00565B4F">
        <w:t xml:space="preserve">vehicles transporting explosives will pass this location. </w:t>
      </w:r>
      <w:r w:rsidR="00E10A83">
        <w:t>Consideration to this</w:t>
      </w:r>
      <w:r w:rsidR="00565B4F">
        <w:t xml:space="preserve"> needs to be given as above.</w:t>
      </w:r>
    </w:p>
    <w:p w14:paraId="03CD59D8" w14:textId="45A5A184" w:rsidR="00574B85" w:rsidRPr="00574B85" w:rsidRDefault="00574B85" w:rsidP="00607EF4">
      <w:pPr>
        <w:pStyle w:val="Heading2"/>
      </w:pPr>
      <w:bookmarkStart w:id="34" w:name="_Toc217045504"/>
      <w:r>
        <w:t>Site Transport</w:t>
      </w:r>
      <w:bookmarkEnd w:id="34"/>
    </w:p>
    <w:p w14:paraId="6C76F5E8" w14:textId="1C18D780" w:rsidR="00373F80" w:rsidRDefault="000F625D" w:rsidP="00806F91">
      <w:pPr>
        <w:spacing w:line="360" w:lineRule="auto"/>
        <w:jc w:val="both"/>
      </w:pPr>
      <w:r>
        <w:t xml:space="preserve">To reduce </w:t>
      </w:r>
      <w:r w:rsidR="0053273A">
        <w:t>risk while transporting explosives around site</w:t>
      </w:r>
      <w:r w:rsidR="003351E6">
        <w:t xml:space="preserve">, a one-way traffic system </w:t>
      </w:r>
      <w:r w:rsidR="00947A57">
        <w:t>with appropriate speed limit</w:t>
      </w:r>
      <w:r w:rsidR="00E10A83">
        <w:t>s</w:t>
      </w:r>
      <w:r w:rsidR="00947A57">
        <w:t xml:space="preserve"> </w:t>
      </w:r>
      <w:r w:rsidR="003351E6">
        <w:t>should exist</w:t>
      </w:r>
      <w:r w:rsidR="00CE472D">
        <w:t>.</w:t>
      </w:r>
      <w:r w:rsidR="00EE606C">
        <w:t xml:space="preserve"> Suitable </w:t>
      </w:r>
      <w:r w:rsidR="00416533">
        <w:t>lay-bys and stabling</w:t>
      </w:r>
      <w:r w:rsidR="00EE606C">
        <w:t xml:space="preserve"> should be </w:t>
      </w:r>
      <w:r w:rsidR="005C5D72">
        <w:t>provided;</w:t>
      </w:r>
      <w:r w:rsidR="00EE606C">
        <w:t xml:space="preserve"> reversing should be avoided.</w:t>
      </w:r>
      <w:r w:rsidR="0092046A">
        <w:t xml:space="preserve"> </w:t>
      </w:r>
      <w:r w:rsidR="002257E6">
        <w:t xml:space="preserve">Each ESH </w:t>
      </w:r>
      <w:r w:rsidR="00C92DC0">
        <w:t xml:space="preserve">should </w:t>
      </w:r>
      <w:r w:rsidR="003C1C9A">
        <w:t xml:space="preserve">have clear </w:t>
      </w:r>
      <w:r w:rsidR="008A3AA5">
        <w:t>entry and exit routes, with the facility layout designed to eliminate the need for vehicles to retrace their</w:t>
      </w:r>
      <w:r w:rsidR="00373F80">
        <w:t xml:space="preserve"> route – reducing the risk of vehicles colliding</w:t>
      </w:r>
      <w:r w:rsidR="00AB3442">
        <w:t xml:space="preserve"> </w:t>
      </w:r>
      <w:sdt>
        <w:sdtPr>
          <w:id w:val="556513365"/>
          <w:citation/>
        </w:sdtPr>
        <w:sdtEndPr/>
        <w:sdtContent>
          <w:r w:rsidR="00AB3442">
            <w:fldChar w:fldCharType="begin"/>
          </w:r>
          <w:r w:rsidR="00AB3442">
            <w:instrText xml:space="preserve"> CITATION IAT21 \l 2057 </w:instrText>
          </w:r>
          <w:r w:rsidR="00AB3442">
            <w:fldChar w:fldCharType="separate"/>
          </w:r>
          <w:r w:rsidR="00C3766F" w:rsidRPr="00C3766F">
            <w:rPr>
              <w:noProof/>
            </w:rPr>
            <w:t>[2]</w:t>
          </w:r>
          <w:r w:rsidR="00AB3442">
            <w:fldChar w:fldCharType="end"/>
          </w:r>
        </w:sdtContent>
      </w:sdt>
      <w:r w:rsidR="00373F80">
        <w:t xml:space="preserve">. </w:t>
      </w:r>
    </w:p>
    <w:p w14:paraId="5346CDFD" w14:textId="064E9432" w:rsidR="003B7CFC" w:rsidRDefault="0092046A" w:rsidP="00806F91">
      <w:pPr>
        <w:spacing w:line="360" w:lineRule="auto"/>
        <w:jc w:val="both"/>
      </w:pPr>
      <w:r>
        <w:t>The site is located on what appears to be</w:t>
      </w:r>
      <w:r w:rsidR="00E10A83">
        <w:t xml:space="preserve"> suitable</w:t>
      </w:r>
      <w:r>
        <w:t xml:space="preserve"> flat </w:t>
      </w:r>
      <w:r w:rsidR="00416533">
        <w:t>ground,</w:t>
      </w:r>
      <w:r w:rsidR="00275861">
        <w:t xml:space="preserve"> but</w:t>
      </w:r>
      <w:r w:rsidR="00252F4E">
        <w:t xml:space="preserve"> no gradient on site must</w:t>
      </w:r>
      <w:r w:rsidR="00B07C26">
        <w:t xml:space="preserve"> exceed 1:20 – or 1:100</w:t>
      </w:r>
      <w:r w:rsidR="00932B79">
        <w:t xml:space="preserve"> around buildings where trolleys without brakes will be used. Normal road vehicles will require</w:t>
      </w:r>
      <w:r w:rsidR="001D49A2">
        <w:t xml:space="preserve"> the inside corner radius to be no less than 9m, increasing this further if trailers </w:t>
      </w:r>
      <w:r w:rsidR="00676D7F">
        <w:t>will</w:t>
      </w:r>
      <w:r w:rsidR="001D49A2">
        <w:t xml:space="preserve"> be used on site</w:t>
      </w:r>
      <w:r w:rsidR="00806F91">
        <w:t xml:space="preserve"> </w:t>
      </w:r>
      <w:sdt>
        <w:sdtPr>
          <w:id w:val="972717314"/>
          <w:citation/>
        </w:sdtPr>
        <w:sdtEndPr/>
        <w:sdtContent>
          <w:r w:rsidR="00806F91">
            <w:fldChar w:fldCharType="begin"/>
          </w:r>
          <w:r w:rsidR="00806F91">
            <w:instrText xml:space="preserve"> CITATION IAT21 \l 2057 </w:instrText>
          </w:r>
          <w:r w:rsidR="00806F91">
            <w:fldChar w:fldCharType="separate"/>
          </w:r>
          <w:r w:rsidR="00C3766F" w:rsidRPr="00C3766F">
            <w:rPr>
              <w:noProof/>
            </w:rPr>
            <w:t>[2]</w:t>
          </w:r>
          <w:r w:rsidR="00806F91">
            <w:fldChar w:fldCharType="end"/>
          </w:r>
        </w:sdtContent>
      </w:sdt>
      <w:r w:rsidR="001D49A2">
        <w:t>.</w:t>
      </w:r>
      <w:r w:rsidR="00AC70C0">
        <w:t xml:space="preserve"> </w:t>
      </w:r>
      <w:r w:rsidR="0099682D">
        <w:t xml:space="preserve">According to the South Wales Ports website, the port has direct links </w:t>
      </w:r>
      <w:r w:rsidR="008809CB">
        <w:t>to the national rail network</w:t>
      </w:r>
      <w:r w:rsidR="00252F4E">
        <w:t xml:space="preserve"> </w:t>
      </w:r>
      <w:sdt>
        <w:sdtPr>
          <w:id w:val="-1094160046"/>
          <w:citation/>
        </w:sdtPr>
        <w:sdtEndPr/>
        <w:sdtContent>
          <w:r w:rsidR="00252F4E">
            <w:fldChar w:fldCharType="begin"/>
          </w:r>
          <w:r w:rsidR="00252F4E">
            <w:instrText xml:space="preserve"> CITATION Ass25 \l 2057 </w:instrText>
          </w:r>
          <w:r w:rsidR="00252F4E">
            <w:fldChar w:fldCharType="separate"/>
          </w:r>
          <w:r w:rsidR="00C3766F" w:rsidRPr="00C3766F">
            <w:rPr>
              <w:noProof/>
            </w:rPr>
            <w:t>[1]</w:t>
          </w:r>
          <w:r w:rsidR="00252F4E">
            <w:fldChar w:fldCharType="end"/>
          </w:r>
        </w:sdtContent>
      </w:sdt>
      <w:r w:rsidR="00252F4E">
        <w:t>. I</w:t>
      </w:r>
      <w:r w:rsidR="008809CB">
        <w:t xml:space="preserve">t is unclear from satellite maps if this extends to the proposed site. </w:t>
      </w:r>
      <w:r w:rsidR="00AC70C0">
        <w:t>Ideally</w:t>
      </w:r>
      <w:r w:rsidR="00E6118E">
        <w:t xml:space="preserve">, the site would have a direct connection to the rail network. </w:t>
      </w:r>
      <w:r w:rsidR="0036475E">
        <w:t xml:space="preserve">Alternatively, </w:t>
      </w:r>
      <w:r w:rsidR="00BA5FF0">
        <w:t xml:space="preserve">Port Talbot </w:t>
      </w:r>
      <w:r w:rsidR="005B15D4">
        <w:t>is the nearest freight station, approximately 10 miles away.</w:t>
      </w:r>
      <w:r w:rsidR="00447FCE">
        <w:t xml:space="preserve"> </w:t>
      </w:r>
      <w:r w:rsidR="00CE3E70">
        <w:t>It would be for the Council to</w:t>
      </w:r>
      <w:r w:rsidR="00D62FB7">
        <w:t xml:space="preserve"> decide </w:t>
      </w:r>
      <w:r w:rsidR="00E10A83">
        <w:t>whether</w:t>
      </w:r>
      <w:r w:rsidR="00D62FB7">
        <w:t xml:space="preserve"> to consider this suitable rail access.</w:t>
      </w:r>
    </w:p>
    <w:p w14:paraId="4628E1B2" w14:textId="064871DF" w:rsidR="003E590A" w:rsidRDefault="003E590A" w:rsidP="003E590A">
      <w:pPr>
        <w:pStyle w:val="Heading2"/>
      </w:pPr>
      <w:bookmarkStart w:id="35" w:name="_Toc217045505"/>
      <w:r>
        <w:t>Site Plan</w:t>
      </w:r>
      <w:bookmarkEnd w:id="35"/>
    </w:p>
    <w:p w14:paraId="0B91185F" w14:textId="6BBA4252" w:rsidR="003E590A" w:rsidRPr="003E590A" w:rsidRDefault="003E590A" w:rsidP="003E590A">
      <w:pPr>
        <w:spacing w:line="360" w:lineRule="auto"/>
        <w:jc w:val="both"/>
      </w:pPr>
      <w:r>
        <w:t>No information on a site plan has been provided</w:t>
      </w:r>
      <w:r w:rsidR="00BE4D4F">
        <w:t xml:space="preserve"> – without this it is not clear if BB</w:t>
      </w:r>
      <w:r w:rsidR="00E10A83">
        <w:t>S</w:t>
      </w:r>
      <w:r w:rsidR="00BE4D4F">
        <w:t>S have suitably considered the area required for the site</w:t>
      </w:r>
      <w:r>
        <w:t>. As well as ESH, the site requires additional infrastructure such as process buildings, offices</w:t>
      </w:r>
      <w:r w:rsidR="00BE4D4F">
        <w:t xml:space="preserve">, </w:t>
      </w:r>
      <w:r>
        <w:t xml:space="preserve">and non-explosives stores. These must be constructed to offer a suitable level of protection from the explosives to be stored, ensuring that the requirements </w:t>
      </w:r>
      <w:r w:rsidR="00E10A83">
        <w:t xml:space="preserve">and distances </w:t>
      </w:r>
      <w:r>
        <w:t xml:space="preserve">outlined in IATG 02.20 and 05.20 are met </w:t>
      </w:r>
      <w:sdt>
        <w:sdtPr>
          <w:id w:val="-484476815"/>
          <w:citation/>
        </w:sdtPr>
        <w:sdtEndPr/>
        <w:sdtContent>
          <w:r>
            <w:fldChar w:fldCharType="begin"/>
          </w:r>
          <w:r>
            <w:instrText xml:space="preserve"> CITATION Int21 \l 2057 </w:instrText>
          </w:r>
          <w:r>
            <w:fldChar w:fldCharType="separate"/>
          </w:r>
          <w:r w:rsidR="00C3766F" w:rsidRPr="00C3766F">
            <w:rPr>
              <w:noProof/>
            </w:rPr>
            <w:t>[3]</w:t>
          </w:r>
          <w:r>
            <w:fldChar w:fldCharType="end"/>
          </w:r>
        </w:sdtContent>
      </w:sdt>
      <w:r>
        <w:t>.</w:t>
      </w:r>
      <w:r w:rsidR="00BE4D4F">
        <w:t xml:space="preserve"> </w:t>
      </w:r>
    </w:p>
    <w:p w14:paraId="1B296C5D" w14:textId="2C806A1A" w:rsidR="002A660F" w:rsidRDefault="00B23E86" w:rsidP="00B23E86">
      <w:pPr>
        <w:pStyle w:val="Heading2"/>
      </w:pPr>
      <w:bookmarkStart w:id="36" w:name="_Toc217045506"/>
      <w:r>
        <w:t xml:space="preserve">Site </w:t>
      </w:r>
      <w:r w:rsidR="00813C90">
        <w:t>Survey</w:t>
      </w:r>
      <w:bookmarkEnd w:id="36"/>
    </w:p>
    <w:p w14:paraId="23C0D397" w14:textId="247A6A24" w:rsidR="0055366C" w:rsidRDefault="0055366C" w:rsidP="00806F91">
      <w:pPr>
        <w:spacing w:line="360" w:lineRule="auto"/>
        <w:jc w:val="both"/>
      </w:pPr>
      <w:r>
        <w:t>Throughout</w:t>
      </w:r>
      <w:r w:rsidR="00C907DF">
        <w:t xml:space="preserve"> this assessment, reference has been made to</w:t>
      </w:r>
      <w:r>
        <w:t xml:space="preserve"> a site visit</w:t>
      </w:r>
      <w:r w:rsidR="00E10A83">
        <w:t xml:space="preserve"> - </w:t>
      </w:r>
      <w:r w:rsidR="00AC35C4">
        <w:t xml:space="preserve">IATG </w:t>
      </w:r>
      <w:r w:rsidR="00FE78F5">
        <w:t>request</w:t>
      </w:r>
      <w:r w:rsidR="001A1B6D">
        <w:t>s</w:t>
      </w:r>
      <w:r w:rsidR="00FE78F5">
        <w:t xml:space="preserve"> </w:t>
      </w:r>
      <w:r w:rsidR="00E10A83">
        <w:t>this for all new facilities and it would</w:t>
      </w:r>
      <w:r w:rsidR="00DE469A">
        <w:t xml:space="preserve"> </w:t>
      </w:r>
      <w:r w:rsidR="00BE2971">
        <w:t xml:space="preserve">establish </w:t>
      </w:r>
      <w:r w:rsidR="00CA0779">
        <w:t xml:space="preserve">key details </w:t>
      </w:r>
      <w:r w:rsidR="00E10A83">
        <w:t>missing from</w:t>
      </w:r>
      <w:r w:rsidR="00CA0779">
        <w:t xml:space="preserve"> the proposal</w:t>
      </w:r>
      <w:r w:rsidR="00813C90">
        <w:t xml:space="preserve">, </w:t>
      </w:r>
      <w:r w:rsidR="00CA0779">
        <w:t>includ</w:t>
      </w:r>
      <w:r w:rsidR="00813C90">
        <w:t>ing</w:t>
      </w:r>
      <w:r w:rsidR="00CA0779">
        <w:t xml:space="preserve"> </w:t>
      </w:r>
      <w:r w:rsidR="001720B2">
        <w:t>understanding</w:t>
      </w:r>
      <w:r w:rsidR="00CC58DF">
        <w:t xml:space="preserve"> the NEQ</w:t>
      </w:r>
      <w:r w:rsidR="00074752">
        <w:t xml:space="preserve"> of explosives to be stored</w:t>
      </w:r>
      <w:r w:rsidR="00CC58DF">
        <w:t xml:space="preserve"> by HD</w:t>
      </w:r>
      <w:r w:rsidR="005C0092">
        <w:t>,</w:t>
      </w:r>
      <w:r w:rsidR="00CC58DF">
        <w:t xml:space="preserve"> CG</w:t>
      </w:r>
      <w:r w:rsidR="005C0092">
        <w:t xml:space="preserve"> and nature -</w:t>
      </w:r>
      <w:r w:rsidR="00E154C1">
        <w:t xml:space="preserve"> and to </w:t>
      </w:r>
      <w:r w:rsidR="00DA0E52">
        <w:t xml:space="preserve">fully </w:t>
      </w:r>
      <w:r w:rsidR="00813C90">
        <w:t>understand</w:t>
      </w:r>
      <w:r w:rsidR="00E154C1">
        <w:t xml:space="preserve"> the </w:t>
      </w:r>
      <w:r w:rsidR="009B4D9D">
        <w:t xml:space="preserve">layout, </w:t>
      </w:r>
      <w:r w:rsidR="00E154C1">
        <w:t xml:space="preserve">type, quantity and size of required </w:t>
      </w:r>
      <w:r w:rsidR="009B4D9D">
        <w:t xml:space="preserve">buildings and other facilities. </w:t>
      </w:r>
      <w:r w:rsidR="00603412">
        <w:t xml:space="preserve">A survey would </w:t>
      </w:r>
      <w:r w:rsidR="001A1B6D">
        <w:t>assist</w:t>
      </w:r>
      <w:r w:rsidR="00603412">
        <w:t xml:space="preserve"> the Council in understand</w:t>
      </w:r>
      <w:r w:rsidR="00A80551">
        <w:t>ing</w:t>
      </w:r>
      <w:r w:rsidR="00603412">
        <w:t xml:space="preserve"> the need</w:t>
      </w:r>
      <w:r w:rsidR="00A80551">
        <w:t xml:space="preserve">s, requirements </w:t>
      </w:r>
      <w:r w:rsidR="00A80551">
        <w:lastRenderedPageBreak/>
        <w:t xml:space="preserve">and suitability of the proposed site, and in doing so would </w:t>
      </w:r>
      <w:r w:rsidR="00D14834">
        <w:t>better manage risk.</w:t>
      </w:r>
      <w:r w:rsidR="001A1B6D">
        <w:t xml:space="preserve"> </w:t>
      </w:r>
      <w:r w:rsidR="00062ED6">
        <w:t>A full list of the requirements for smaller</w:t>
      </w:r>
      <w:r w:rsidR="00780FED">
        <w:t xml:space="preserve"> explosive</w:t>
      </w:r>
      <w:r w:rsidR="00062ED6">
        <w:t xml:space="preserve"> facilities is provided i</w:t>
      </w:r>
      <w:r w:rsidR="00E73E62">
        <w:t xml:space="preserve">n </w:t>
      </w:r>
      <w:r w:rsidR="00E73E62">
        <w:fldChar w:fldCharType="begin"/>
      </w:r>
      <w:r w:rsidR="00E73E62">
        <w:instrText xml:space="preserve"> REF _Ref217043477 \h </w:instrText>
      </w:r>
      <w:r w:rsidR="00E73E62">
        <w:fldChar w:fldCharType="separate"/>
      </w:r>
      <w:r w:rsidR="00C3766F">
        <w:t>Appendix 2 – Site Survey Requirements</w:t>
      </w:r>
      <w:r w:rsidR="00E73E62">
        <w:fldChar w:fldCharType="end"/>
      </w:r>
      <w:r w:rsidR="00813C90">
        <w:t>.</w:t>
      </w:r>
      <w:r w:rsidR="00E73E62">
        <w:t xml:space="preserve"> </w:t>
      </w:r>
    </w:p>
    <w:p w14:paraId="1CD3B94A" w14:textId="42FED614" w:rsidR="00FD4AE0" w:rsidRDefault="00FD4AE0" w:rsidP="00607EF4">
      <w:pPr>
        <w:pStyle w:val="Heading2"/>
      </w:pPr>
      <w:bookmarkStart w:id="37" w:name="_Toc217045507"/>
      <w:r>
        <w:t>Safety and Security</w:t>
      </w:r>
      <w:bookmarkEnd w:id="37"/>
    </w:p>
    <w:p w14:paraId="13CB32BF" w14:textId="6FD0BE83" w:rsidR="00780DED" w:rsidRDefault="00C83178" w:rsidP="006C6032">
      <w:pPr>
        <w:spacing w:line="360" w:lineRule="auto"/>
        <w:jc w:val="both"/>
      </w:pPr>
      <w:r>
        <w:t>A brief site perimeter visit was conducted – th</w:t>
      </w:r>
      <w:r w:rsidR="00813C90">
        <w:t xml:space="preserve">ere is currently </w:t>
      </w:r>
      <w:r>
        <w:t xml:space="preserve">a basic perimeter fence </w:t>
      </w:r>
      <w:r w:rsidR="00813C90">
        <w:t>with</w:t>
      </w:r>
      <w:r>
        <w:t xml:space="preserve"> manned entry/exit points. A conversation with a guard determined entry is not permitted without written permission </w:t>
      </w:r>
      <w:r w:rsidR="00813C90">
        <w:t>from</w:t>
      </w:r>
      <w:r>
        <w:t xml:space="preserve"> the port authority. Whilst </w:t>
      </w:r>
      <w:r w:rsidR="00813C90">
        <w:t>public access is not permitted to the port</w:t>
      </w:r>
      <w:r>
        <w:t>, the storage site itself would need additional level</w:t>
      </w:r>
      <w:r w:rsidR="00813C90">
        <w:t>s</w:t>
      </w:r>
      <w:r>
        <w:t xml:space="preserve"> of security.</w:t>
      </w:r>
      <w:r w:rsidR="00780DED">
        <w:t xml:space="preserve"> A </w:t>
      </w:r>
      <w:r w:rsidR="00813C90">
        <w:t xml:space="preserve">suitable </w:t>
      </w:r>
      <w:r w:rsidR="00780DED">
        <w:t xml:space="preserve">safeguarding system for the explosives </w:t>
      </w:r>
      <w:r w:rsidR="00607EF4">
        <w:t>needs</w:t>
      </w:r>
      <w:r w:rsidR="00780DED">
        <w:t xml:space="preserve"> to be developed and implemented </w:t>
      </w:r>
      <w:sdt>
        <w:sdtPr>
          <w:id w:val="-1883234010"/>
          <w:citation/>
        </w:sdtPr>
        <w:sdtEndPr/>
        <w:sdtContent>
          <w:r w:rsidR="00780DED">
            <w:fldChar w:fldCharType="begin"/>
          </w:r>
          <w:r w:rsidR="00780DED">
            <w:instrText xml:space="preserve"> CITATION UNS211 \l 2057 </w:instrText>
          </w:r>
          <w:r w:rsidR="00780DED">
            <w:fldChar w:fldCharType="separate"/>
          </w:r>
          <w:r w:rsidR="00C3766F" w:rsidRPr="00C3766F">
            <w:rPr>
              <w:noProof/>
            </w:rPr>
            <w:t>[5]</w:t>
          </w:r>
          <w:r w:rsidR="00780DED">
            <w:fldChar w:fldCharType="end"/>
          </w:r>
        </w:sdtContent>
      </w:sdt>
      <w:r w:rsidR="00B461A8">
        <w:t>.</w:t>
      </w:r>
    </w:p>
    <w:p w14:paraId="0891FA16" w14:textId="51DCED3F" w:rsidR="00E96CA1" w:rsidRPr="00C83178" w:rsidRDefault="00E96CA1" w:rsidP="006C6032">
      <w:pPr>
        <w:spacing w:line="360" w:lineRule="auto"/>
        <w:jc w:val="both"/>
      </w:pPr>
      <w:r>
        <w:t xml:space="preserve">A coordinated emergency response plan is essential, involving the local authority and emergency services. This has not been provided, and it is presumed BBSS have not created one. </w:t>
      </w:r>
    </w:p>
    <w:p w14:paraId="049ECA22" w14:textId="39450745" w:rsidR="00C45869" w:rsidRDefault="00F55791" w:rsidP="00607EF4">
      <w:pPr>
        <w:pStyle w:val="Heading2"/>
      </w:pPr>
      <w:bookmarkStart w:id="38" w:name="_Ref216905202"/>
      <w:bookmarkStart w:id="39" w:name="_Toc217045508"/>
      <w:r>
        <w:t>Advice for Maritime Users</w:t>
      </w:r>
      <w:bookmarkEnd w:id="38"/>
      <w:bookmarkEnd w:id="39"/>
    </w:p>
    <w:p w14:paraId="6CC23551" w14:textId="14AD5EE6" w:rsidR="006D0A3F" w:rsidRDefault="00C94DAE" w:rsidP="006C6032">
      <w:pPr>
        <w:spacing w:line="360" w:lineRule="auto"/>
        <w:jc w:val="both"/>
      </w:pPr>
      <w:r>
        <w:t xml:space="preserve">Swansea port </w:t>
      </w:r>
      <w:r w:rsidR="00A4063F">
        <w:t xml:space="preserve">is </w:t>
      </w:r>
      <w:r w:rsidR="0037204C">
        <w:t xml:space="preserve">an </w:t>
      </w:r>
      <w:r w:rsidR="00A4063F">
        <w:t>active</w:t>
      </w:r>
      <w:r w:rsidR="00A86A13">
        <w:t xml:space="preserve"> commercial </w:t>
      </w:r>
      <w:r w:rsidR="0037204C">
        <w:t>dockland</w:t>
      </w:r>
      <w:r w:rsidR="00FA4B31">
        <w:t>. The area immediately surrounding the proposed site</w:t>
      </w:r>
      <w:r w:rsidR="00433DCF">
        <w:t xml:space="preserve"> is </w:t>
      </w:r>
      <w:r w:rsidR="0037204C">
        <w:t>used</w:t>
      </w:r>
      <w:r w:rsidR="00433DCF">
        <w:t xml:space="preserve"> commercial</w:t>
      </w:r>
      <w:r w:rsidR="0037204C">
        <w:t xml:space="preserve">ly. Maritime users </w:t>
      </w:r>
      <w:r w:rsidR="00813C90">
        <w:t>must</w:t>
      </w:r>
      <w:r w:rsidR="0037204C">
        <w:t xml:space="preserve"> be consulted on the proposed site and advice provided if permission is granted. Port employees and vessel crews must be informed that explosives are stored close by. Emergency procedures must be clearly communicated. While users won’t have direct access to the storage site</w:t>
      </w:r>
      <w:r w:rsidR="00C83178">
        <w:t>, they are considered vulnerable building users under IATG. Vessels entering the port should be notified of exclusion zones, and in the event of an emergency, be able to depart easily. Emergency drills and clear muster points must be clearly communicated.</w:t>
      </w:r>
      <w:r w:rsidR="00607EF4">
        <w:t xml:space="preserve"> </w:t>
      </w:r>
      <w:r w:rsidR="00346088">
        <w:t xml:space="preserve">For reference a </w:t>
      </w:r>
      <w:r w:rsidR="00E73E62">
        <w:t>po</w:t>
      </w:r>
      <w:r w:rsidR="00346088">
        <w:t>rt facility</w:t>
      </w:r>
      <w:r w:rsidR="00E73E62">
        <w:t xml:space="preserve"> map</w:t>
      </w:r>
      <w:r w:rsidR="00346088">
        <w:t xml:space="preserve"> is provided in </w:t>
      </w:r>
      <w:r w:rsidR="00FA22C3">
        <w:rPr>
          <w:color w:val="FF0000"/>
        </w:rPr>
        <w:fldChar w:fldCharType="begin"/>
      </w:r>
      <w:r w:rsidR="00FA22C3">
        <w:instrText xml:space="preserve"> REF _Ref216997964 \h </w:instrText>
      </w:r>
      <w:r w:rsidR="00FA22C3">
        <w:rPr>
          <w:color w:val="FF0000"/>
        </w:rPr>
      </w:r>
      <w:r w:rsidR="00FA22C3">
        <w:rPr>
          <w:color w:val="FF0000"/>
        </w:rPr>
        <w:fldChar w:fldCharType="separate"/>
      </w:r>
      <w:r w:rsidR="00C3766F">
        <w:t>Appendix 3 – Port site map</w:t>
      </w:r>
      <w:r w:rsidR="00FA22C3">
        <w:rPr>
          <w:color w:val="FF0000"/>
        </w:rPr>
        <w:fldChar w:fldCharType="end"/>
      </w:r>
      <w:r w:rsidR="00FA22C3" w:rsidRPr="00FA22C3">
        <w:t>.</w:t>
      </w:r>
      <w:r w:rsidR="005D7AEA">
        <w:t xml:space="preserve"> Further</w:t>
      </w:r>
      <w:r w:rsidR="00E73E62">
        <w:t xml:space="preserve"> maritime</w:t>
      </w:r>
      <w:r w:rsidR="005D7AEA">
        <w:t xml:space="preserve"> guidance can be found in the Dangerous Goods in Harbour Areas Regulations 2016 (DGHAR) </w:t>
      </w:r>
      <w:sdt>
        <w:sdtPr>
          <w:id w:val="-1968809155"/>
          <w:citation/>
        </w:sdtPr>
        <w:sdtEndPr/>
        <w:sdtContent>
          <w:r w:rsidR="005D7AEA">
            <w:fldChar w:fldCharType="begin"/>
          </w:r>
          <w:r w:rsidR="005D7AEA">
            <w:instrText xml:space="preserve"> CITATION The16 \l 2057 </w:instrText>
          </w:r>
          <w:r w:rsidR="005D7AEA">
            <w:fldChar w:fldCharType="separate"/>
          </w:r>
          <w:r w:rsidR="00C3766F" w:rsidRPr="00C3766F">
            <w:rPr>
              <w:noProof/>
            </w:rPr>
            <w:t>[10]</w:t>
          </w:r>
          <w:r w:rsidR="005D7AEA">
            <w:fldChar w:fldCharType="end"/>
          </w:r>
        </w:sdtContent>
      </w:sdt>
      <w:r w:rsidR="005D7AEA">
        <w:t>.</w:t>
      </w:r>
    </w:p>
    <w:p w14:paraId="1AB570AD" w14:textId="77777777" w:rsidR="003E2119" w:rsidRDefault="003E2119" w:rsidP="006D0A3F">
      <w:pPr>
        <w:rPr>
          <w:noProof/>
        </w:rPr>
      </w:pPr>
    </w:p>
    <w:p w14:paraId="1D44E035" w14:textId="1D36A5C4" w:rsidR="003E2119" w:rsidRDefault="003E2119" w:rsidP="003E2119">
      <w:pPr>
        <w:keepNext/>
      </w:pPr>
    </w:p>
    <w:p w14:paraId="36AFB4C2" w14:textId="77777777" w:rsidR="00346088" w:rsidRDefault="00346088" w:rsidP="00346088"/>
    <w:p w14:paraId="544C53D7" w14:textId="77777777" w:rsidR="00FA22C3" w:rsidRDefault="00FA22C3" w:rsidP="00346088"/>
    <w:p w14:paraId="250D6244" w14:textId="77777777" w:rsidR="00FA22C3" w:rsidRDefault="00FA22C3" w:rsidP="00346088"/>
    <w:p w14:paraId="1AA714D8" w14:textId="77777777" w:rsidR="00FA22C3" w:rsidRDefault="00FA22C3" w:rsidP="00346088"/>
    <w:p w14:paraId="0C449326" w14:textId="77777777" w:rsidR="00813C90" w:rsidRDefault="00813C90" w:rsidP="00346088"/>
    <w:p w14:paraId="10867A63" w14:textId="77777777" w:rsidR="00FA22C3" w:rsidRDefault="00FA22C3" w:rsidP="00346088"/>
    <w:p w14:paraId="709A1336" w14:textId="77777777" w:rsidR="00FA22C3" w:rsidRDefault="00FA22C3" w:rsidP="00346088"/>
    <w:p w14:paraId="0AF72765" w14:textId="77777777" w:rsidR="00FA22C3" w:rsidRDefault="00FA22C3" w:rsidP="00346088"/>
    <w:p w14:paraId="40BD6691" w14:textId="77777777" w:rsidR="00FA22C3" w:rsidRDefault="00FA22C3" w:rsidP="00346088"/>
    <w:p w14:paraId="1CD80EBB" w14:textId="77777777" w:rsidR="00FA22C3" w:rsidRPr="00346088" w:rsidRDefault="00FA22C3" w:rsidP="00346088"/>
    <w:p w14:paraId="3F352ACF" w14:textId="4AD50498" w:rsidR="00A535CE" w:rsidRDefault="00AF38E0" w:rsidP="00A535CE">
      <w:pPr>
        <w:pStyle w:val="Heading1"/>
      </w:pPr>
      <w:bookmarkStart w:id="40" w:name="_Toc217045509"/>
      <w:r>
        <w:lastRenderedPageBreak/>
        <w:t>Discussion</w:t>
      </w:r>
      <w:bookmarkEnd w:id="40"/>
    </w:p>
    <w:p w14:paraId="211F2955" w14:textId="45A691FA" w:rsidR="00BE4D4F" w:rsidRDefault="00744234" w:rsidP="006C6032">
      <w:pPr>
        <w:spacing w:line="360" w:lineRule="auto"/>
        <w:jc w:val="both"/>
      </w:pPr>
      <w:r>
        <w:t>An assessment on the proposal of an explosive storage facility has been made</w:t>
      </w:r>
      <w:r w:rsidR="006E6CB5">
        <w:t>, basing advice firmly within the IATG.</w:t>
      </w:r>
      <w:r w:rsidR="008E5525">
        <w:t xml:space="preserve"> Whilst there are minor points </w:t>
      </w:r>
      <w:r w:rsidR="00D274B7">
        <w:t>in favour of the site such as the</w:t>
      </w:r>
      <w:r w:rsidR="00AF38E0">
        <w:t xml:space="preserve"> direct</w:t>
      </w:r>
      <w:r w:rsidR="00D274B7">
        <w:t xml:space="preserve"> rail link and </w:t>
      </w:r>
      <w:r w:rsidR="00AF38E0">
        <w:t>no</w:t>
      </w:r>
      <w:r w:rsidR="00D274B7">
        <w:t xml:space="preserve"> airport in the vicinity, there are a vast number of</w:t>
      </w:r>
      <w:r w:rsidR="00FE5880">
        <w:t xml:space="preserve"> </w:t>
      </w:r>
      <w:r w:rsidR="00BE4D4F">
        <w:t>concerns</w:t>
      </w:r>
      <w:r w:rsidR="00346088">
        <w:t xml:space="preserve"> highlighted throughout the report</w:t>
      </w:r>
      <w:r w:rsidR="00FE5880">
        <w:t xml:space="preserve"> which clearly indicate the </w:t>
      </w:r>
      <w:r w:rsidR="00EF4372">
        <w:t>un</w:t>
      </w:r>
      <w:r w:rsidR="00FE5880">
        <w:t>suitability of this site.</w:t>
      </w:r>
      <w:r w:rsidR="002469D9">
        <w:t xml:space="preserve"> </w:t>
      </w:r>
      <w:r w:rsidR="006E6CB5">
        <w:t>The</w:t>
      </w:r>
      <w:r w:rsidR="00BE4D4F">
        <w:t xml:space="preserve"> siting </w:t>
      </w:r>
      <w:r w:rsidR="006E6CB5">
        <w:t>of even a</w:t>
      </w:r>
      <w:r w:rsidR="00BE4D4F">
        <w:t xml:space="preserve"> single ESH with </w:t>
      </w:r>
      <w:r w:rsidR="00813C90">
        <w:t>10</w:t>
      </w:r>
      <w:r w:rsidR="00BE4D4F">
        <w:t xml:space="preserve">0kg of HD 1.1 at the furthest point on the site, there would </w:t>
      </w:r>
      <w:r w:rsidR="001644B4">
        <w:t>still be significant risk to local populations.</w:t>
      </w:r>
    </w:p>
    <w:p w14:paraId="5C745717" w14:textId="52C3351C" w:rsidR="0051605B" w:rsidRDefault="002469D9" w:rsidP="006C6032">
      <w:pPr>
        <w:spacing w:line="360" w:lineRule="auto"/>
        <w:jc w:val="both"/>
      </w:pPr>
      <w:r>
        <w:t xml:space="preserve">BBSS </w:t>
      </w:r>
      <w:r w:rsidR="00332400">
        <w:t>lacks essential details</w:t>
      </w:r>
      <w:r>
        <w:t xml:space="preserve"> </w:t>
      </w:r>
      <w:r w:rsidR="00346088">
        <w:t>suggest</w:t>
      </w:r>
      <w:r w:rsidR="00332400">
        <w:t>ing</w:t>
      </w:r>
      <w:r>
        <w:t xml:space="preserve"> a </w:t>
      </w:r>
      <w:r w:rsidR="00E73E62">
        <w:t xml:space="preserve">poor </w:t>
      </w:r>
      <w:r>
        <w:t xml:space="preserve">preparation and understanding of the requirements for </w:t>
      </w:r>
      <w:r w:rsidR="00523C83">
        <w:t>ammunition sites. This</w:t>
      </w:r>
      <w:r>
        <w:t xml:space="preserve"> </w:t>
      </w:r>
      <w:r w:rsidR="00AF38E0">
        <w:t xml:space="preserve">raises </w:t>
      </w:r>
      <w:r>
        <w:t xml:space="preserve">serious concerns </w:t>
      </w:r>
      <w:r w:rsidR="00137DBF">
        <w:t xml:space="preserve">around their safety, security </w:t>
      </w:r>
      <w:r w:rsidR="00C25584">
        <w:t>and management abilities.</w:t>
      </w:r>
      <w:r w:rsidR="00952D5A">
        <w:t xml:space="preserve"> </w:t>
      </w:r>
      <w:r w:rsidR="00813C90">
        <w:t>With no information provided on these matters a full assessment of the viability cannot take place. BBSS are missing essential details from their proposal, based on this alone, the Council should proceed with caution.</w:t>
      </w:r>
    </w:p>
    <w:p w14:paraId="68B1E5ED" w14:textId="5305504D" w:rsidR="00952D5A" w:rsidRDefault="00952D5A" w:rsidP="006C6032">
      <w:pPr>
        <w:spacing w:line="360" w:lineRule="auto"/>
        <w:jc w:val="both"/>
      </w:pPr>
      <w:r>
        <w:t>Relocating t</w:t>
      </w:r>
      <w:r w:rsidR="00C3766F">
        <w:t xml:space="preserve">o a </w:t>
      </w:r>
      <w:r>
        <w:t>more appropriate</w:t>
      </w:r>
      <w:r w:rsidR="00C3766F">
        <w:t xml:space="preserve"> location</w:t>
      </w:r>
      <w:r>
        <w:t xml:space="preserve"> would provide better protection for the public, better access to main traffic routes</w:t>
      </w:r>
      <w:r w:rsidR="0015443A">
        <w:t xml:space="preserve">, potentially reduce the impact on maritime </w:t>
      </w:r>
      <w:r w:rsidR="00CB5189">
        <w:t xml:space="preserve">traffic and </w:t>
      </w:r>
      <w:r w:rsidR="00EA617E">
        <w:t>allow for a suitable emergency service response.</w:t>
      </w:r>
      <w:r w:rsidR="00EF27FD">
        <w:t xml:space="preserve"> The suitability of this site is questionable at best and certainly does not allow for any future expansion in operations.</w:t>
      </w:r>
      <w:r w:rsidR="001644B4">
        <w:t xml:space="preserve"> BBSS may want to consider additional mitigation beyond the standard requirements and present these to the Council for consideration.</w:t>
      </w:r>
    </w:p>
    <w:p w14:paraId="4989A103" w14:textId="7C96F7CA" w:rsidR="00AF38E0" w:rsidRDefault="00C3766F" w:rsidP="006C6032">
      <w:pPr>
        <w:spacing w:line="360" w:lineRule="auto"/>
        <w:jc w:val="both"/>
      </w:pPr>
      <w:r>
        <w:t>The</w:t>
      </w:r>
      <w:r w:rsidR="00AF38E0">
        <w:t xml:space="preserve"> Council should also consider the effects of fragmentation, fire</w:t>
      </w:r>
      <w:r w:rsidR="00813C90">
        <w:t>,</w:t>
      </w:r>
      <w:r w:rsidR="00AF38E0">
        <w:t xml:space="preserve"> thermal radiation and ground shock, not just the effect of blast. Different HDs can produce a different effect. For example, HD 1.1 will produce a short-lived fireball while HD 1.3 will produce a much longer fireball with its energy released over seconds rather than milliseconds</w:t>
      </w:r>
      <w:r w:rsidR="00813C90">
        <w:t xml:space="preserve"> increasing the thermal risk</w:t>
      </w:r>
      <w:r w:rsidR="00AF38E0">
        <w:t>. The flame radius may increase by as much as 50% if there are strong winds. Given the site is on the coast, this must b</w:t>
      </w:r>
      <w:r w:rsidR="007D0E7F">
        <w:t>e assessed fully and could be supported by modelling.</w:t>
      </w:r>
      <w:r w:rsidR="00AF38E0">
        <w:t xml:space="preserve"> </w:t>
      </w:r>
      <w:r w:rsidR="006A6274">
        <w:t>A hazards evaluation would be necessary to look at the maximum credible event that is likely to occur.</w:t>
      </w:r>
      <w:r w:rsidR="00BE4D4F">
        <w:t xml:space="preserve"> </w:t>
      </w:r>
    </w:p>
    <w:p w14:paraId="0F88633C" w14:textId="751F0636" w:rsidR="00E73E62" w:rsidRDefault="00E73E62" w:rsidP="006C6032">
      <w:pPr>
        <w:spacing w:line="360" w:lineRule="auto"/>
        <w:jc w:val="both"/>
      </w:pPr>
      <w:r>
        <w:t xml:space="preserve">Finally, the requested risk reduction questions have been provided in </w:t>
      </w:r>
      <w:r>
        <w:fldChar w:fldCharType="begin"/>
      </w:r>
      <w:r>
        <w:instrText xml:space="preserve"> REF _Ref217043597 \h </w:instrText>
      </w:r>
      <w:r>
        <w:fldChar w:fldCharType="separate"/>
      </w:r>
      <w:r w:rsidR="00C3766F">
        <w:t>Appendix 4 – Safety Questions for Risk Reduction</w:t>
      </w:r>
      <w:r>
        <w:fldChar w:fldCharType="end"/>
      </w:r>
      <w:r>
        <w:t>.</w:t>
      </w:r>
    </w:p>
    <w:p w14:paraId="71B1F1D1" w14:textId="77777777" w:rsidR="005E2F3E" w:rsidRDefault="005E2F3E" w:rsidP="006C6032">
      <w:pPr>
        <w:spacing w:line="360" w:lineRule="auto"/>
        <w:jc w:val="both"/>
      </w:pPr>
    </w:p>
    <w:p w14:paraId="7F0C5CFA" w14:textId="77777777" w:rsidR="005E2F3E" w:rsidRDefault="005E2F3E" w:rsidP="006C6032">
      <w:pPr>
        <w:spacing w:line="360" w:lineRule="auto"/>
        <w:jc w:val="both"/>
      </w:pPr>
    </w:p>
    <w:p w14:paraId="7CA4E668" w14:textId="77777777" w:rsidR="005E2F3E" w:rsidRDefault="005E2F3E" w:rsidP="006C6032">
      <w:pPr>
        <w:spacing w:line="360" w:lineRule="auto"/>
        <w:jc w:val="both"/>
      </w:pPr>
    </w:p>
    <w:p w14:paraId="66CB79F2" w14:textId="77777777" w:rsidR="005E2F3E" w:rsidRDefault="005E2F3E" w:rsidP="006C6032">
      <w:pPr>
        <w:spacing w:line="360" w:lineRule="auto"/>
        <w:jc w:val="both"/>
      </w:pPr>
    </w:p>
    <w:p w14:paraId="7F06BE02" w14:textId="77777777" w:rsidR="005E2F3E" w:rsidRDefault="005E2F3E" w:rsidP="006C6032">
      <w:pPr>
        <w:spacing w:line="360" w:lineRule="auto"/>
        <w:jc w:val="both"/>
      </w:pPr>
    </w:p>
    <w:p w14:paraId="179F8DEC" w14:textId="77777777" w:rsidR="00EF27FD" w:rsidRDefault="00EF27FD" w:rsidP="006C6032">
      <w:pPr>
        <w:spacing w:line="360" w:lineRule="auto"/>
        <w:jc w:val="both"/>
      </w:pPr>
    </w:p>
    <w:p w14:paraId="68117875" w14:textId="77777777" w:rsidR="005E2F3E" w:rsidRDefault="005E2F3E" w:rsidP="006C6032">
      <w:pPr>
        <w:spacing w:line="360" w:lineRule="auto"/>
        <w:jc w:val="both"/>
      </w:pPr>
    </w:p>
    <w:p w14:paraId="3BC63EEE" w14:textId="51A734DD" w:rsidR="004E5F14" w:rsidRDefault="004E5F14" w:rsidP="004E5F14">
      <w:pPr>
        <w:pStyle w:val="Heading1"/>
      </w:pPr>
      <w:bookmarkStart w:id="41" w:name="_Toc217045510"/>
      <w:r>
        <w:lastRenderedPageBreak/>
        <w:t>Conclusion</w:t>
      </w:r>
      <w:bookmarkEnd w:id="41"/>
    </w:p>
    <w:p w14:paraId="27D322B4" w14:textId="75317E46" w:rsidR="004E5F14" w:rsidRDefault="004E5F14" w:rsidP="004E5F14">
      <w:pPr>
        <w:spacing w:line="360" w:lineRule="auto"/>
        <w:jc w:val="both"/>
      </w:pPr>
      <w:r>
        <w:t>A critical review of the explosive storage site proposal has been provided, linking throughout to the IATG. Relevant maps and tables have been included to help illustrate the lack of suitability of the site. Information has been provided on additional considerations, and answers provided to questions raised by the Council.</w:t>
      </w:r>
    </w:p>
    <w:p w14:paraId="71653712" w14:textId="556329EB" w:rsidR="00EF4372" w:rsidRPr="004E5F14" w:rsidRDefault="004E5F14" w:rsidP="004E5F14">
      <w:pPr>
        <w:spacing w:line="360" w:lineRule="auto"/>
        <w:jc w:val="both"/>
      </w:pPr>
      <w:r>
        <w:t>The assessment demonstrates the proposed facility does not meet required safety standards and presents a significant hazard to structures and people in the area. It is recommended the Council request a revised site design with clear explosive storage requirements before taking the proposal further</w:t>
      </w:r>
      <w:r w:rsidR="005E2F3E">
        <w:t>. This will remove the current ambiguity allowing a precise assessment on the</w:t>
      </w:r>
      <w:r>
        <w:t xml:space="preserve"> feasibility of </w:t>
      </w:r>
      <w:r w:rsidR="005E2F3E">
        <w:t xml:space="preserve">the request and comply with IATG part 05.10 section 8.1 </w:t>
      </w:r>
      <w:sdt>
        <w:sdtPr>
          <w:id w:val="804817442"/>
          <w:citation/>
        </w:sdtPr>
        <w:sdtEndPr/>
        <w:sdtContent>
          <w:r w:rsidR="005E2F3E">
            <w:fldChar w:fldCharType="begin"/>
          </w:r>
          <w:r w:rsidR="005E2F3E">
            <w:instrText xml:space="preserve"> CITATION IAT21 \l 2057 </w:instrText>
          </w:r>
          <w:r w:rsidR="005E2F3E">
            <w:fldChar w:fldCharType="separate"/>
          </w:r>
          <w:r w:rsidR="00C3766F" w:rsidRPr="00C3766F">
            <w:rPr>
              <w:noProof/>
            </w:rPr>
            <w:t>[2]</w:t>
          </w:r>
          <w:r w:rsidR="005E2F3E">
            <w:fldChar w:fldCharType="end"/>
          </w:r>
        </w:sdtContent>
      </w:sdt>
      <w:r w:rsidR="005E2F3E">
        <w:t>.</w:t>
      </w:r>
    </w:p>
    <w:p w14:paraId="0E771032" w14:textId="6C5D7B27" w:rsidR="00696C4F" w:rsidRDefault="00696C4F" w:rsidP="006C6032">
      <w:pPr>
        <w:spacing w:line="360" w:lineRule="auto"/>
        <w:jc w:val="both"/>
      </w:pPr>
    </w:p>
    <w:p w14:paraId="4B028491" w14:textId="77777777" w:rsidR="004E740B" w:rsidRDefault="004E740B" w:rsidP="0051605B"/>
    <w:p w14:paraId="0E096150" w14:textId="77777777" w:rsidR="004E740B" w:rsidRDefault="004E740B" w:rsidP="0051605B"/>
    <w:p w14:paraId="60541606" w14:textId="77777777" w:rsidR="004E740B" w:rsidRDefault="004E740B" w:rsidP="0051605B"/>
    <w:p w14:paraId="4F3532B4" w14:textId="77777777" w:rsidR="004E740B" w:rsidRDefault="004E740B" w:rsidP="0051605B"/>
    <w:p w14:paraId="1CD51D24" w14:textId="77777777" w:rsidR="004E740B" w:rsidRDefault="004E740B" w:rsidP="0051605B"/>
    <w:p w14:paraId="5965E4D6" w14:textId="77777777" w:rsidR="004E740B" w:rsidRDefault="004E740B" w:rsidP="0051605B"/>
    <w:p w14:paraId="078B52D1" w14:textId="77777777" w:rsidR="004E740B" w:rsidRDefault="004E740B" w:rsidP="0051605B"/>
    <w:p w14:paraId="50F0F622" w14:textId="77777777" w:rsidR="004E740B" w:rsidRDefault="004E740B" w:rsidP="0051605B"/>
    <w:p w14:paraId="369B4F65" w14:textId="77777777" w:rsidR="004E740B" w:rsidRDefault="004E740B" w:rsidP="0051605B"/>
    <w:p w14:paraId="68226C94" w14:textId="77777777" w:rsidR="004E740B" w:rsidRDefault="004E740B" w:rsidP="0051605B"/>
    <w:p w14:paraId="584562D8" w14:textId="77777777" w:rsidR="004E740B" w:rsidRDefault="004E740B" w:rsidP="0051605B"/>
    <w:p w14:paraId="7E7DD34D" w14:textId="77777777" w:rsidR="004E740B" w:rsidRDefault="004E740B" w:rsidP="0051605B"/>
    <w:p w14:paraId="2C58354A" w14:textId="77777777" w:rsidR="004E740B" w:rsidRDefault="004E740B" w:rsidP="0051605B"/>
    <w:p w14:paraId="3940380E" w14:textId="77777777" w:rsidR="004E740B" w:rsidRDefault="004E740B" w:rsidP="0051605B"/>
    <w:p w14:paraId="207F5446" w14:textId="77777777" w:rsidR="005E2F3E" w:rsidRDefault="005E2F3E" w:rsidP="0051605B"/>
    <w:p w14:paraId="16BE6E2E" w14:textId="77777777" w:rsidR="005E2F3E" w:rsidRDefault="005E2F3E" w:rsidP="0051605B"/>
    <w:p w14:paraId="7BA34D54" w14:textId="77777777" w:rsidR="004E740B" w:rsidRDefault="004E740B" w:rsidP="0051605B"/>
    <w:p w14:paraId="49138D23" w14:textId="77777777" w:rsidR="004E740B" w:rsidRDefault="004E740B" w:rsidP="0051605B"/>
    <w:p w14:paraId="61DCC7AD" w14:textId="77777777" w:rsidR="004E740B" w:rsidRDefault="004E740B" w:rsidP="0051605B"/>
    <w:p w14:paraId="1F1C498E" w14:textId="77777777" w:rsidR="004E740B" w:rsidRDefault="004E740B" w:rsidP="0051605B"/>
    <w:p w14:paraId="24DEF111" w14:textId="77777777" w:rsidR="004E740B" w:rsidRPr="00444ADE" w:rsidRDefault="004E740B" w:rsidP="0051605B"/>
    <w:bookmarkStart w:id="42" w:name="_Toc217045511" w:displacedByCustomXml="next"/>
    <w:sdt>
      <w:sdtPr>
        <w:rPr>
          <w:rFonts w:asciiTheme="minorHAnsi" w:eastAsiaTheme="minorEastAsia" w:hAnsiTheme="minorHAnsi" w:cstheme="minorBidi"/>
          <w:color w:val="auto"/>
          <w:sz w:val="22"/>
          <w:szCs w:val="22"/>
        </w:rPr>
        <w:id w:val="803281334"/>
        <w:docPartObj>
          <w:docPartGallery w:val="Bibliographies"/>
          <w:docPartUnique/>
        </w:docPartObj>
      </w:sdtPr>
      <w:sdtEndPr/>
      <w:sdtContent>
        <w:p w14:paraId="4BE9FA53" w14:textId="1D927DCD" w:rsidR="006843F2" w:rsidRDefault="006843F2" w:rsidP="00E73E62">
          <w:pPr>
            <w:pStyle w:val="Heading1"/>
            <w:numPr>
              <w:ilvl w:val="0"/>
              <w:numId w:val="0"/>
            </w:numPr>
            <w:ind w:left="432" w:hanging="432"/>
          </w:pPr>
          <w:r>
            <w:t>References</w:t>
          </w:r>
          <w:bookmarkEnd w:id="42"/>
        </w:p>
        <w:sdt>
          <w:sdtPr>
            <w:id w:val="-573587230"/>
            <w:bibliography/>
          </w:sdtPr>
          <w:sdtEndPr/>
          <w:sdtContent>
            <w:p w14:paraId="54E72DA7" w14:textId="77777777" w:rsidR="005C5D72" w:rsidRDefault="006843F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9205"/>
              </w:tblGrid>
              <w:tr w:rsidR="005C5D72" w14:paraId="7A988B2C" w14:textId="77777777">
                <w:trPr>
                  <w:divId w:val="1482772861"/>
                  <w:tblCellSpacing w:w="15" w:type="dxa"/>
                </w:trPr>
                <w:tc>
                  <w:tcPr>
                    <w:tcW w:w="50" w:type="pct"/>
                    <w:hideMark/>
                  </w:tcPr>
                  <w:p w14:paraId="42C83031" w14:textId="08879837" w:rsidR="005C5D72" w:rsidRDefault="005C5D72">
                    <w:pPr>
                      <w:pStyle w:val="Bibliography"/>
                      <w:rPr>
                        <w:noProof/>
                        <w:sz w:val="24"/>
                        <w:szCs w:val="24"/>
                      </w:rPr>
                    </w:pPr>
                    <w:r>
                      <w:rPr>
                        <w:noProof/>
                      </w:rPr>
                      <w:t xml:space="preserve">[1] </w:t>
                    </w:r>
                  </w:p>
                </w:tc>
                <w:tc>
                  <w:tcPr>
                    <w:tcW w:w="0" w:type="auto"/>
                    <w:hideMark/>
                  </w:tcPr>
                  <w:p w14:paraId="14ED9C79" w14:textId="77777777" w:rsidR="005C5D72" w:rsidRDefault="005C5D72">
                    <w:pPr>
                      <w:pStyle w:val="Bibliography"/>
                      <w:rPr>
                        <w:noProof/>
                      </w:rPr>
                    </w:pPr>
                    <w:r>
                      <w:rPr>
                        <w:noProof/>
                      </w:rPr>
                      <w:t>Associated British Ports, “Swansea,” ABP, [Online]. Available: https://www.southwalesports.co.uk/Port_Information/Swansea/Swansea/. [Accessed 18 December 2025].</w:t>
                    </w:r>
                  </w:p>
                </w:tc>
              </w:tr>
              <w:tr w:rsidR="005C5D72" w14:paraId="6F843520" w14:textId="77777777">
                <w:trPr>
                  <w:divId w:val="1482772861"/>
                  <w:tblCellSpacing w:w="15" w:type="dxa"/>
                </w:trPr>
                <w:tc>
                  <w:tcPr>
                    <w:tcW w:w="50" w:type="pct"/>
                    <w:hideMark/>
                  </w:tcPr>
                  <w:p w14:paraId="4920002F" w14:textId="77777777" w:rsidR="005C5D72" w:rsidRDefault="005C5D72">
                    <w:pPr>
                      <w:pStyle w:val="Bibliography"/>
                      <w:rPr>
                        <w:noProof/>
                      </w:rPr>
                    </w:pPr>
                    <w:r>
                      <w:rPr>
                        <w:noProof/>
                      </w:rPr>
                      <w:t xml:space="preserve">[2] </w:t>
                    </w:r>
                  </w:p>
                </w:tc>
                <w:tc>
                  <w:tcPr>
                    <w:tcW w:w="0" w:type="auto"/>
                    <w:hideMark/>
                  </w:tcPr>
                  <w:p w14:paraId="6BB3E5CF" w14:textId="77777777" w:rsidR="005C5D72" w:rsidRDefault="005C5D72">
                    <w:pPr>
                      <w:pStyle w:val="Bibliography"/>
                      <w:rPr>
                        <w:noProof/>
                      </w:rPr>
                    </w:pPr>
                    <w:r>
                      <w:rPr>
                        <w:noProof/>
                      </w:rPr>
                      <w:t>UNSaferGuard, “IATG Third Edition - Planning and siting of explosives facilities - 05.10,” United Nations Office for Disarmament Affairs, New York, 2021.</w:t>
                    </w:r>
                  </w:p>
                </w:tc>
              </w:tr>
              <w:tr w:rsidR="005C5D72" w14:paraId="1DA623D2" w14:textId="77777777">
                <w:trPr>
                  <w:divId w:val="1482772861"/>
                  <w:tblCellSpacing w:w="15" w:type="dxa"/>
                </w:trPr>
                <w:tc>
                  <w:tcPr>
                    <w:tcW w:w="50" w:type="pct"/>
                    <w:hideMark/>
                  </w:tcPr>
                  <w:p w14:paraId="3DF70170" w14:textId="77777777" w:rsidR="005C5D72" w:rsidRDefault="005C5D72">
                    <w:pPr>
                      <w:pStyle w:val="Bibliography"/>
                      <w:rPr>
                        <w:noProof/>
                      </w:rPr>
                    </w:pPr>
                    <w:r>
                      <w:rPr>
                        <w:noProof/>
                      </w:rPr>
                      <w:t xml:space="preserve">[3] </w:t>
                    </w:r>
                  </w:p>
                </w:tc>
                <w:tc>
                  <w:tcPr>
                    <w:tcW w:w="0" w:type="auto"/>
                    <w:hideMark/>
                  </w:tcPr>
                  <w:p w14:paraId="47FF066B" w14:textId="77777777" w:rsidR="005C5D72" w:rsidRDefault="005C5D72">
                    <w:pPr>
                      <w:pStyle w:val="Bibliography"/>
                      <w:rPr>
                        <w:noProof/>
                      </w:rPr>
                    </w:pPr>
                    <w:r>
                      <w:rPr>
                        <w:noProof/>
                      </w:rPr>
                      <w:t>UNSaferGuard, “IATG Third Edition - Quantity and separation distances - 02.20,” United Nations Office for Disarmament Affairs, New York, 2021.</w:t>
                    </w:r>
                  </w:p>
                </w:tc>
              </w:tr>
              <w:tr w:rsidR="005C5D72" w14:paraId="3E7FA2DC" w14:textId="77777777">
                <w:trPr>
                  <w:divId w:val="1482772861"/>
                  <w:tblCellSpacing w:w="15" w:type="dxa"/>
                </w:trPr>
                <w:tc>
                  <w:tcPr>
                    <w:tcW w:w="50" w:type="pct"/>
                    <w:hideMark/>
                  </w:tcPr>
                  <w:p w14:paraId="09B8E6D1" w14:textId="77777777" w:rsidR="005C5D72" w:rsidRDefault="005C5D72">
                    <w:pPr>
                      <w:pStyle w:val="Bibliography"/>
                      <w:rPr>
                        <w:noProof/>
                      </w:rPr>
                    </w:pPr>
                    <w:r>
                      <w:rPr>
                        <w:noProof/>
                      </w:rPr>
                      <w:t xml:space="preserve">[4] </w:t>
                    </w:r>
                  </w:p>
                </w:tc>
                <w:tc>
                  <w:tcPr>
                    <w:tcW w:w="0" w:type="auto"/>
                    <w:hideMark/>
                  </w:tcPr>
                  <w:p w14:paraId="157B83E5" w14:textId="77777777" w:rsidR="005C5D72" w:rsidRDefault="005C5D72">
                    <w:pPr>
                      <w:pStyle w:val="Bibliography"/>
                      <w:rPr>
                        <w:noProof/>
                      </w:rPr>
                    </w:pPr>
                    <w:r>
                      <w:rPr>
                        <w:noProof/>
                      </w:rPr>
                      <w:t>UNSaferGuard, “IATG Third Edition - UN explosive hazard classification system and codes - 01.50,” United Nations Office for Disarmament Affairs, New York, 2021.</w:t>
                    </w:r>
                  </w:p>
                </w:tc>
              </w:tr>
              <w:tr w:rsidR="005C5D72" w14:paraId="4ED7F168" w14:textId="77777777">
                <w:trPr>
                  <w:divId w:val="1482772861"/>
                  <w:tblCellSpacing w:w="15" w:type="dxa"/>
                </w:trPr>
                <w:tc>
                  <w:tcPr>
                    <w:tcW w:w="50" w:type="pct"/>
                    <w:hideMark/>
                  </w:tcPr>
                  <w:p w14:paraId="4197B461" w14:textId="77777777" w:rsidR="005C5D72" w:rsidRDefault="005C5D72">
                    <w:pPr>
                      <w:pStyle w:val="Bibliography"/>
                      <w:rPr>
                        <w:noProof/>
                      </w:rPr>
                    </w:pPr>
                    <w:r>
                      <w:rPr>
                        <w:noProof/>
                      </w:rPr>
                      <w:t xml:space="preserve">[5] </w:t>
                    </w:r>
                  </w:p>
                </w:tc>
                <w:tc>
                  <w:tcPr>
                    <w:tcW w:w="0" w:type="auto"/>
                    <w:hideMark/>
                  </w:tcPr>
                  <w:p w14:paraId="73EFBAA3" w14:textId="77777777" w:rsidR="005C5D72" w:rsidRDefault="005C5D72">
                    <w:pPr>
                      <w:pStyle w:val="Bibliography"/>
                      <w:rPr>
                        <w:noProof/>
                      </w:rPr>
                    </w:pPr>
                    <w:r>
                      <w:rPr>
                        <w:noProof/>
                      </w:rPr>
                      <w:t>UNSaferGuard, “IATG Third Edition - Safeguarding of explosives facilities - 02.40,” United Nations Office for Disarmament Affairs, New York, 2021.</w:t>
                    </w:r>
                  </w:p>
                </w:tc>
              </w:tr>
              <w:tr w:rsidR="005C5D72" w14:paraId="40633AC6" w14:textId="77777777">
                <w:trPr>
                  <w:divId w:val="1482772861"/>
                  <w:tblCellSpacing w:w="15" w:type="dxa"/>
                </w:trPr>
                <w:tc>
                  <w:tcPr>
                    <w:tcW w:w="50" w:type="pct"/>
                    <w:hideMark/>
                  </w:tcPr>
                  <w:p w14:paraId="4D54F5BA" w14:textId="77777777" w:rsidR="005C5D72" w:rsidRDefault="005C5D72">
                    <w:pPr>
                      <w:pStyle w:val="Bibliography"/>
                      <w:rPr>
                        <w:noProof/>
                      </w:rPr>
                    </w:pPr>
                    <w:r>
                      <w:rPr>
                        <w:noProof/>
                      </w:rPr>
                      <w:t xml:space="preserve">[6] </w:t>
                    </w:r>
                  </w:p>
                </w:tc>
                <w:tc>
                  <w:tcPr>
                    <w:tcW w:w="0" w:type="auto"/>
                    <w:hideMark/>
                  </w:tcPr>
                  <w:p w14:paraId="4F63BD55" w14:textId="77777777" w:rsidR="005C5D72" w:rsidRDefault="005C5D72">
                    <w:pPr>
                      <w:pStyle w:val="Bibliography"/>
                      <w:rPr>
                        <w:noProof/>
                      </w:rPr>
                    </w:pPr>
                    <w:r>
                      <w:rPr>
                        <w:noProof/>
                      </w:rPr>
                      <w:t>UNSaferGuard, “Blast Damage Estimation,” United Nations, [Online]. Available: https://unsaferguard.org/un-saferguard/blast-damage-estimation. [Accessed 18 December 2025].</w:t>
                    </w:r>
                  </w:p>
                </w:tc>
              </w:tr>
              <w:tr w:rsidR="005C5D72" w14:paraId="6CE08CCF" w14:textId="77777777">
                <w:trPr>
                  <w:divId w:val="1482772861"/>
                  <w:tblCellSpacing w:w="15" w:type="dxa"/>
                </w:trPr>
                <w:tc>
                  <w:tcPr>
                    <w:tcW w:w="50" w:type="pct"/>
                    <w:hideMark/>
                  </w:tcPr>
                  <w:p w14:paraId="39D2900D" w14:textId="77777777" w:rsidR="005C5D72" w:rsidRDefault="005C5D72">
                    <w:pPr>
                      <w:pStyle w:val="Bibliography"/>
                      <w:rPr>
                        <w:noProof/>
                      </w:rPr>
                    </w:pPr>
                    <w:r>
                      <w:rPr>
                        <w:noProof/>
                      </w:rPr>
                      <w:t xml:space="preserve">[7] </w:t>
                    </w:r>
                  </w:p>
                </w:tc>
                <w:tc>
                  <w:tcPr>
                    <w:tcW w:w="0" w:type="auto"/>
                    <w:hideMark/>
                  </w:tcPr>
                  <w:p w14:paraId="5DED1F8F" w14:textId="77777777" w:rsidR="005C5D72" w:rsidRDefault="005C5D72">
                    <w:pPr>
                      <w:pStyle w:val="Bibliography"/>
                      <w:rPr>
                        <w:noProof/>
                      </w:rPr>
                    </w:pPr>
                    <w:r>
                      <w:rPr>
                        <w:noProof/>
                      </w:rPr>
                      <w:t>BGS, “A Revised Seismic Hazard Map for the UK,” British Geological Society, 2025. [Online]. Available: https://www.earthquakes.bgs.ac.uk/hazard/uk_hazard_map.html. [Accessed 17 December 2025].</w:t>
                    </w:r>
                  </w:p>
                </w:tc>
              </w:tr>
              <w:tr w:rsidR="005C5D72" w14:paraId="188B16F8" w14:textId="77777777">
                <w:trPr>
                  <w:divId w:val="1482772861"/>
                  <w:tblCellSpacing w:w="15" w:type="dxa"/>
                </w:trPr>
                <w:tc>
                  <w:tcPr>
                    <w:tcW w:w="50" w:type="pct"/>
                    <w:hideMark/>
                  </w:tcPr>
                  <w:p w14:paraId="7D86D58F" w14:textId="77777777" w:rsidR="005C5D72" w:rsidRDefault="005C5D72">
                    <w:pPr>
                      <w:pStyle w:val="Bibliography"/>
                      <w:rPr>
                        <w:noProof/>
                      </w:rPr>
                    </w:pPr>
                    <w:r>
                      <w:rPr>
                        <w:noProof/>
                      </w:rPr>
                      <w:t xml:space="preserve">[8] </w:t>
                    </w:r>
                  </w:p>
                </w:tc>
                <w:tc>
                  <w:tcPr>
                    <w:tcW w:w="0" w:type="auto"/>
                    <w:hideMark/>
                  </w:tcPr>
                  <w:p w14:paraId="38BBD299" w14:textId="77777777" w:rsidR="005C5D72" w:rsidRDefault="005C5D72">
                    <w:pPr>
                      <w:pStyle w:val="Bibliography"/>
                      <w:rPr>
                        <w:noProof/>
                      </w:rPr>
                    </w:pPr>
                    <w:r>
                      <w:rPr>
                        <w:noProof/>
                      </w:rPr>
                      <w:t>B. Baptie, E. Booth, I. Mosca and S. Sargeant, “Updated seismic hazard maps for the UK,” Institution of Civil Engineers, 30 November 2020. [Online]. Available: https://www.ice.org.uk/news-views-insights/inside-infrastructure/updated-seismic-hazard-maps-for-the-uk. [Accessed 18 December 2025].</w:t>
                    </w:r>
                  </w:p>
                </w:tc>
              </w:tr>
              <w:tr w:rsidR="005C5D72" w14:paraId="569421B7" w14:textId="77777777">
                <w:trPr>
                  <w:divId w:val="1482772861"/>
                  <w:tblCellSpacing w:w="15" w:type="dxa"/>
                </w:trPr>
                <w:tc>
                  <w:tcPr>
                    <w:tcW w:w="50" w:type="pct"/>
                    <w:hideMark/>
                  </w:tcPr>
                  <w:p w14:paraId="2AFCE456" w14:textId="77777777" w:rsidR="005C5D72" w:rsidRDefault="005C5D72">
                    <w:pPr>
                      <w:pStyle w:val="Bibliography"/>
                      <w:rPr>
                        <w:noProof/>
                      </w:rPr>
                    </w:pPr>
                    <w:r>
                      <w:rPr>
                        <w:noProof/>
                      </w:rPr>
                      <w:t xml:space="preserve">[9] </w:t>
                    </w:r>
                  </w:p>
                </w:tc>
                <w:tc>
                  <w:tcPr>
                    <w:tcW w:w="0" w:type="auto"/>
                    <w:hideMark/>
                  </w:tcPr>
                  <w:p w14:paraId="42D09294" w14:textId="77777777" w:rsidR="005C5D72" w:rsidRDefault="005C5D72">
                    <w:pPr>
                      <w:pStyle w:val="Bibliography"/>
                      <w:rPr>
                        <w:noProof/>
                      </w:rPr>
                    </w:pPr>
                    <w:r>
                      <w:rPr>
                        <w:noProof/>
                      </w:rPr>
                      <w:t>HSE, “COMAH 2015 Public Information Record for Swansea,” Health and Safety Executive, 2015. [Online]. Available: https://notifications.hse.gov.uk/COMAH2015/PublicInformation.aspx?piid=3855. [Accessed 12 December 2025].</w:t>
                    </w:r>
                  </w:p>
                </w:tc>
              </w:tr>
              <w:tr w:rsidR="005C5D72" w14:paraId="40AB0739" w14:textId="77777777">
                <w:trPr>
                  <w:divId w:val="1482772861"/>
                  <w:tblCellSpacing w:w="15" w:type="dxa"/>
                </w:trPr>
                <w:tc>
                  <w:tcPr>
                    <w:tcW w:w="50" w:type="pct"/>
                    <w:hideMark/>
                  </w:tcPr>
                  <w:p w14:paraId="0BDE3D2E" w14:textId="77777777" w:rsidR="005C5D72" w:rsidRDefault="005C5D72">
                    <w:pPr>
                      <w:pStyle w:val="Bibliography"/>
                      <w:rPr>
                        <w:noProof/>
                      </w:rPr>
                    </w:pPr>
                    <w:r>
                      <w:rPr>
                        <w:noProof/>
                      </w:rPr>
                      <w:t xml:space="preserve">[10] </w:t>
                    </w:r>
                  </w:p>
                </w:tc>
                <w:tc>
                  <w:tcPr>
                    <w:tcW w:w="0" w:type="auto"/>
                    <w:hideMark/>
                  </w:tcPr>
                  <w:p w14:paraId="67DDBD10" w14:textId="77777777" w:rsidR="005C5D72" w:rsidRDefault="005C5D72">
                    <w:pPr>
                      <w:pStyle w:val="Bibliography"/>
                      <w:rPr>
                        <w:noProof/>
                      </w:rPr>
                    </w:pPr>
                    <w:r>
                      <w:rPr>
                        <w:noProof/>
                      </w:rPr>
                      <w:t>“The Dangerous Goods in Harbour Areas Regulations 2016 No. 721,” Health and Safety Executive, 2016.</w:t>
                    </w:r>
                  </w:p>
                </w:tc>
              </w:tr>
              <w:tr w:rsidR="005C5D72" w14:paraId="768B11AA" w14:textId="77777777">
                <w:trPr>
                  <w:divId w:val="1482772861"/>
                  <w:tblCellSpacing w:w="15" w:type="dxa"/>
                </w:trPr>
                <w:tc>
                  <w:tcPr>
                    <w:tcW w:w="50" w:type="pct"/>
                    <w:hideMark/>
                  </w:tcPr>
                  <w:p w14:paraId="7C40EB92" w14:textId="77777777" w:rsidR="005C5D72" w:rsidRDefault="005C5D72">
                    <w:pPr>
                      <w:pStyle w:val="Bibliography"/>
                      <w:rPr>
                        <w:noProof/>
                      </w:rPr>
                    </w:pPr>
                    <w:r>
                      <w:rPr>
                        <w:noProof/>
                      </w:rPr>
                      <w:t xml:space="preserve">[11] </w:t>
                    </w:r>
                  </w:p>
                </w:tc>
                <w:tc>
                  <w:tcPr>
                    <w:tcW w:w="0" w:type="auto"/>
                    <w:hideMark/>
                  </w:tcPr>
                  <w:p w14:paraId="619A4662" w14:textId="77777777" w:rsidR="005C5D72" w:rsidRDefault="005C5D72">
                    <w:pPr>
                      <w:pStyle w:val="Bibliography"/>
                      <w:rPr>
                        <w:noProof/>
                      </w:rPr>
                    </w:pPr>
                    <w:r>
                      <w:rPr>
                        <w:noProof/>
                      </w:rPr>
                      <w:t>UNSaferGuard, “IATG Third Edition - Glossary of terms, definitions and abbreviations - 01.40,” United Nations Office for Disarmament Affairs, New York, 2021.</w:t>
                    </w:r>
                  </w:p>
                </w:tc>
              </w:tr>
              <w:tr w:rsidR="005C5D72" w14:paraId="78ACFFC6" w14:textId="77777777">
                <w:trPr>
                  <w:divId w:val="1482772861"/>
                  <w:tblCellSpacing w:w="15" w:type="dxa"/>
                </w:trPr>
                <w:tc>
                  <w:tcPr>
                    <w:tcW w:w="50" w:type="pct"/>
                    <w:hideMark/>
                  </w:tcPr>
                  <w:p w14:paraId="50318E75" w14:textId="77777777" w:rsidR="005C5D72" w:rsidRDefault="005C5D72">
                    <w:pPr>
                      <w:pStyle w:val="Bibliography"/>
                      <w:rPr>
                        <w:noProof/>
                      </w:rPr>
                    </w:pPr>
                    <w:r>
                      <w:rPr>
                        <w:noProof/>
                      </w:rPr>
                      <w:t xml:space="preserve">[12] </w:t>
                    </w:r>
                  </w:p>
                </w:tc>
                <w:tc>
                  <w:tcPr>
                    <w:tcW w:w="0" w:type="auto"/>
                    <w:hideMark/>
                  </w:tcPr>
                  <w:p w14:paraId="18330755" w14:textId="77777777" w:rsidR="005C5D72" w:rsidRDefault="005C5D72">
                    <w:pPr>
                      <w:pStyle w:val="Bibliography"/>
                      <w:rPr>
                        <w:noProof/>
                      </w:rPr>
                    </w:pPr>
                    <w:r>
                      <w:rPr>
                        <w:noProof/>
                      </w:rPr>
                      <w:t>UNSaferGuard, “IATG Third Edition - Types of buildings for explosives facilities - 05.20,” United Nations Office for Disarmament Affairs, New York, 2021.</w:t>
                    </w:r>
                  </w:p>
                </w:tc>
              </w:tr>
            </w:tbl>
            <w:p w14:paraId="1FDD3C1A" w14:textId="77777777" w:rsidR="005C5D72" w:rsidRDefault="005C5D72">
              <w:pPr>
                <w:divId w:val="1482772861"/>
                <w:rPr>
                  <w:rFonts w:eastAsia="Times New Roman"/>
                  <w:noProof/>
                </w:rPr>
              </w:pPr>
            </w:p>
            <w:p w14:paraId="6A352AE6" w14:textId="385E87F4" w:rsidR="006843F2" w:rsidRDefault="006843F2">
              <w:r>
                <w:rPr>
                  <w:b/>
                  <w:bCs/>
                  <w:noProof/>
                </w:rPr>
                <w:fldChar w:fldCharType="end"/>
              </w:r>
            </w:p>
          </w:sdtContent>
        </w:sdt>
      </w:sdtContent>
    </w:sdt>
    <w:p w14:paraId="50A2B411" w14:textId="77777777" w:rsidR="00527FAA" w:rsidRDefault="00527FAA" w:rsidP="00527FAA">
      <w:pPr>
        <w:pStyle w:val="Heading1"/>
        <w:numPr>
          <w:ilvl w:val="0"/>
          <w:numId w:val="0"/>
        </w:numPr>
        <w:ind w:left="432"/>
      </w:pPr>
      <w:bookmarkStart w:id="43" w:name="_Ref216899783"/>
    </w:p>
    <w:p w14:paraId="736CCD1F" w14:textId="77777777" w:rsidR="00527FAA" w:rsidRDefault="00527FAA" w:rsidP="00527FAA"/>
    <w:p w14:paraId="75BA4DC0" w14:textId="77777777" w:rsidR="00527FAA" w:rsidRDefault="00527FAA" w:rsidP="00527FAA"/>
    <w:p w14:paraId="1182D31B" w14:textId="77777777" w:rsidR="00527FAA" w:rsidRDefault="00527FAA" w:rsidP="00527FAA"/>
    <w:p w14:paraId="72A9C249" w14:textId="54781033" w:rsidR="00E73E62" w:rsidRDefault="00E73E62" w:rsidP="00E73E62">
      <w:pPr>
        <w:pStyle w:val="Heading1"/>
        <w:numPr>
          <w:ilvl w:val="0"/>
          <w:numId w:val="0"/>
        </w:numPr>
        <w:ind w:left="432" w:hanging="432"/>
      </w:pPr>
      <w:bookmarkStart w:id="44" w:name="_Ref217043443"/>
      <w:bookmarkStart w:id="45" w:name="_Toc217045512"/>
      <w:r>
        <w:lastRenderedPageBreak/>
        <w:t>Appendix 1 – Definitions</w:t>
      </w:r>
      <w:bookmarkEnd w:id="44"/>
      <w:bookmarkEnd w:id="45"/>
    </w:p>
    <w:p w14:paraId="758F7270" w14:textId="0DEEEE69" w:rsidR="00E73E62" w:rsidRDefault="00E73E62" w:rsidP="00E73E62">
      <w:r>
        <w:t xml:space="preserve">Definitions for terms used in this report have been provided directly from the IATG </w:t>
      </w:r>
      <w:sdt>
        <w:sdtPr>
          <w:id w:val="-471595704"/>
          <w:citation/>
        </w:sdtPr>
        <w:sdtEndPr/>
        <w:sdtContent>
          <w:r>
            <w:fldChar w:fldCharType="begin"/>
          </w:r>
          <w:r>
            <w:instrText xml:space="preserve"> CITATION UNS21 \l 2057 </w:instrText>
          </w:r>
          <w:r>
            <w:fldChar w:fldCharType="separate"/>
          </w:r>
          <w:r w:rsidR="00C3766F" w:rsidRPr="00C3766F">
            <w:rPr>
              <w:noProof/>
            </w:rPr>
            <w:t>[11]</w:t>
          </w:r>
          <w:r>
            <w:fldChar w:fldCharType="end"/>
          </w:r>
        </w:sdtContent>
      </w:sdt>
      <w:r>
        <w:t>.</w:t>
      </w:r>
    </w:p>
    <w:p w14:paraId="1B2636A4" w14:textId="77777777" w:rsidR="00E73E62" w:rsidRPr="009E4F00" w:rsidRDefault="00E73E62" w:rsidP="00E73E62">
      <w:r w:rsidRPr="008237A4">
        <w:rPr>
          <w:noProof/>
        </w:rPr>
        <w:drawing>
          <wp:inline distT="0" distB="0" distL="0" distR="0" wp14:anchorId="5044644B" wp14:editId="6AC86E14">
            <wp:extent cx="6061092" cy="8519818"/>
            <wp:effectExtent l="0" t="0" r="0" b="0"/>
            <wp:docPr id="1078684260"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716685" name="Picture 1" descr="A close-up of a document&#10;&#10;AI-generated content may be incorrect."/>
                    <pic:cNvPicPr/>
                  </pic:nvPicPr>
                  <pic:blipFill rotWithShape="1">
                    <a:blip r:embed="rId18"/>
                    <a:srcRect l="585" r="373"/>
                    <a:stretch>
                      <a:fillRect/>
                    </a:stretch>
                  </pic:blipFill>
                  <pic:spPr bwMode="auto">
                    <a:xfrm>
                      <a:off x="0" y="0"/>
                      <a:ext cx="6061527" cy="8520430"/>
                    </a:xfrm>
                    <a:prstGeom prst="rect">
                      <a:avLst/>
                    </a:prstGeom>
                    <a:ln>
                      <a:noFill/>
                    </a:ln>
                    <a:extLst>
                      <a:ext uri="{53640926-AAD7-44D8-BBD7-CCE9431645EC}">
                        <a14:shadowObscured xmlns:a14="http://schemas.microsoft.com/office/drawing/2010/main"/>
                      </a:ext>
                    </a:extLst>
                  </pic:spPr>
                </pic:pic>
              </a:graphicData>
            </a:graphic>
          </wp:inline>
        </w:drawing>
      </w:r>
    </w:p>
    <w:p w14:paraId="240AE01C" w14:textId="77777777" w:rsidR="00E73E62" w:rsidRDefault="00E73E62" w:rsidP="00E73E62">
      <w:pPr>
        <w:spacing w:line="360" w:lineRule="auto"/>
        <w:jc w:val="both"/>
      </w:pPr>
      <w:r w:rsidRPr="008237A4">
        <w:rPr>
          <w:noProof/>
        </w:rPr>
        <w:lastRenderedPageBreak/>
        <w:drawing>
          <wp:inline distT="0" distB="0" distL="0" distR="0" wp14:anchorId="2633F77E" wp14:editId="32AA6AED">
            <wp:extent cx="6120130" cy="3869690"/>
            <wp:effectExtent l="0" t="0" r="0" b="0"/>
            <wp:docPr id="1426349620"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051222" name="Picture 1" descr="A close-up of a text&#10;&#10;AI-generated content may be incorrect."/>
                    <pic:cNvPicPr/>
                  </pic:nvPicPr>
                  <pic:blipFill>
                    <a:blip r:embed="rId19"/>
                    <a:stretch>
                      <a:fillRect/>
                    </a:stretch>
                  </pic:blipFill>
                  <pic:spPr>
                    <a:xfrm>
                      <a:off x="0" y="0"/>
                      <a:ext cx="6120130" cy="3869690"/>
                    </a:xfrm>
                    <a:prstGeom prst="rect">
                      <a:avLst/>
                    </a:prstGeom>
                  </pic:spPr>
                </pic:pic>
              </a:graphicData>
            </a:graphic>
          </wp:inline>
        </w:drawing>
      </w:r>
    </w:p>
    <w:p w14:paraId="64D33553" w14:textId="77777777" w:rsidR="00527FAA" w:rsidRDefault="00527FAA" w:rsidP="00527FAA"/>
    <w:p w14:paraId="2980974F" w14:textId="77777777" w:rsidR="00E73E62" w:rsidRDefault="00E73E62" w:rsidP="00527FAA"/>
    <w:p w14:paraId="6749E3DF" w14:textId="77777777" w:rsidR="00E73E62" w:rsidRDefault="00E73E62" w:rsidP="00527FAA"/>
    <w:p w14:paraId="4A05170D" w14:textId="77777777" w:rsidR="00E73E62" w:rsidRDefault="00E73E62" w:rsidP="00527FAA"/>
    <w:p w14:paraId="769BFF18" w14:textId="77777777" w:rsidR="00E73E62" w:rsidRDefault="00E73E62" w:rsidP="00527FAA"/>
    <w:p w14:paraId="4726EE59" w14:textId="77777777" w:rsidR="00E73E62" w:rsidRDefault="00E73E62" w:rsidP="00527FAA"/>
    <w:p w14:paraId="358393A3" w14:textId="77777777" w:rsidR="00E73E62" w:rsidRDefault="00E73E62" w:rsidP="00527FAA"/>
    <w:p w14:paraId="54DD82DC" w14:textId="77777777" w:rsidR="00E73E62" w:rsidRDefault="00E73E62" w:rsidP="00527FAA"/>
    <w:p w14:paraId="722D88FA" w14:textId="77777777" w:rsidR="00E73E62" w:rsidRDefault="00E73E62" w:rsidP="00527FAA"/>
    <w:p w14:paraId="28600935" w14:textId="77777777" w:rsidR="00E73E62" w:rsidRDefault="00E73E62" w:rsidP="00527FAA"/>
    <w:p w14:paraId="26974CE8" w14:textId="77777777" w:rsidR="00E73E62" w:rsidRDefault="00E73E62" w:rsidP="00527FAA"/>
    <w:p w14:paraId="204A6AC0" w14:textId="77777777" w:rsidR="00E73E62" w:rsidRDefault="00E73E62" w:rsidP="00527FAA"/>
    <w:p w14:paraId="50CE0D52" w14:textId="77777777" w:rsidR="00E73E62" w:rsidRDefault="00E73E62" w:rsidP="00527FAA"/>
    <w:p w14:paraId="427E4283" w14:textId="77777777" w:rsidR="00E73E62" w:rsidRDefault="00E73E62" w:rsidP="00527FAA"/>
    <w:p w14:paraId="16179708" w14:textId="77777777" w:rsidR="00E73E62" w:rsidRDefault="00E73E62" w:rsidP="00527FAA"/>
    <w:p w14:paraId="5BD7D071" w14:textId="77777777" w:rsidR="00E73E62" w:rsidRDefault="00E73E62" w:rsidP="00527FAA"/>
    <w:p w14:paraId="7274CD18" w14:textId="77777777" w:rsidR="00E73E62" w:rsidRPr="00527FAA" w:rsidRDefault="00E73E62" w:rsidP="00527FAA"/>
    <w:p w14:paraId="1FBAE7BD" w14:textId="6355124F" w:rsidR="006843F2" w:rsidRDefault="0037676C" w:rsidP="00FA22C3">
      <w:pPr>
        <w:pStyle w:val="Heading1"/>
        <w:numPr>
          <w:ilvl w:val="0"/>
          <w:numId w:val="0"/>
        </w:numPr>
        <w:ind w:left="432" w:hanging="432"/>
      </w:pPr>
      <w:bookmarkStart w:id="46" w:name="_Ref217043472"/>
      <w:bookmarkStart w:id="47" w:name="_Ref217043477"/>
      <w:bookmarkStart w:id="48" w:name="_Toc217045513"/>
      <w:commentRangeStart w:id="49"/>
      <w:r>
        <w:lastRenderedPageBreak/>
        <w:t xml:space="preserve">Appendix </w:t>
      </w:r>
      <w:bookmarkEnd w:id="43"/>
      <w:r w:rsidR="00E73E62">
        <w:t>2</w:t>
      </w:r>
      <w:r w:rsidR="00FA22C3">
        <w:t xml:space="preserve"> – Site Survey Requirements</w:t>
      </w:r>
      <w:bookmarkEnd w:id="46"/>
      <w:bookmarkEnd w:id="47"/>
      <w:bookmarkEnd w:id="48"/>
    </w:p>
    <w:p w14:paraId="6B9162E3" w14:textId="616D921B" w:rsidR="004722E3" w:rsidRDefault="004722E3" w:rsidP="006C6032">
      <w:pPr>
        <w:spacing w:line="360" w:lineRule="auto"/>
        <w:jc w:val="both"/>
      </w:pPr>
      <w:r>
        <w:t>IATG part 05.10 section</w:t>
      </w:r>
      <w:r w:rsidR="00867B32">
        <w:t xml:space="preserve"> 7 states a site </w:t>
      </w:r>
      <w:r w:rsidR="00527FAA">
        <w:t>survey</w:t>
      </w:r>
      <w:r w:rsidR="00867B32">
        <w:t xml:space="preserve"> should be conducted of all new facilities to help establish the </w:t>
      </w:r>
      <w:r w:rsidR="008D5BF9">
        <w:t>factors</w:t>
      </w:r>
      <w:r w:rsidR="005E2F3E">
        <w:t xml:space="preserve"> below - these</w:t>
      </w:r>
      <w:r w:rsidR="008D5BF9">
        <w:t xml:space="preserve"> have been</w:t>
      </w:r>
      <w:r w:rsidR="00EC3D99">
        <w:t xml:space="preserve"> </w:t>
      </w:r>
      <w:r w:rsidR="00961C33">
        <w:t xml:space="preserve">reproduced </w:t>
      </w:r>
      <w:r w:rsidR="005E2F3E">
        <w:t>directly from the guidelines to</w:t>
      </w:r>
      <w:r w:rsidR="00EC3D99">
        <w:t xml:space="preserve"> assist the Council</w:t>
      </w:r>
      <w:r w:rsidR="00867B32">
        <w:t>:</w:t>
      </w:r>
      <w:commentRangeEnd w:id="49"/>
      <w:r w:rsidR="00523C83">
        <w:rPr>
          <w:rStyle w:val="CommentReference"/>
        </w:rPr>
        <w:commentReference w:id="49"/>
      </w:r>
    </w:p>
    <w:p w14:paraId="4551D6E1" w14:textId="6B7CEAC4" w:rsidR="005E2F3E" w:rsidRDefault="005E2F3E" w:rsidP="005E2F3E">
      <w:pPr>
        <w:spacing w:line="360" w:lineRule="auto"/>
        <w:jc w:val="center"/>
      </w:pPr>
      <w:r w:rsidRPr="005E2F3E">
        <w:rPr>
          <w:noProof/>
        </w:rPr>
        <w:drawing>
          <wp:inline distT="0" distB="0" distL="0" distR="0" wp14:anchorId="32476454" wp14:editId="630C3628">
            <wp:extent cx="6120130" cy="3158490"/>
            <wp:effectExtent l="0" t="0" r="0" b="3810"/>
            <wp:docPr id="213728087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280874" name="Picture 1" descr="A white text with black text&#10;&#10;AI-generated content may be incorrect."/>
                    <pic:cNvPicPr/>
                  </pic:nvPicPr>
                  <pic:blipFill>
                    <a:blip r:embed="rId24"/>
                    <a:stretch>
                      <a:fillRect/>
                    </a:stretch>
                  </pic:blipFill>
                  <pic:spPr>
                    <a:xfrm>
                      <a:off x="0" y="0"/>
                      <a:ext cx="6120130" cy="3158490"/>
                    </a:xfrm>
                    <a:prstGeom prst="rect">
                      <a:avLst/>
                    </a:prstGeom>
                  </pic:spPr>
                </pic:pic>
              </a:graphicData>
            </a:graphic>
          </wp:inline>
        </w:drawing>
      </w:r>
    </w:p>
    <w:p w14:paraId="74BC237C" w14:textId="77777777" w:rsidR="00527FAA" w:rsidRPr="004722E3" w:rsidRDefault="00527FAA" w:rsidP="00527FAA"/>
    <w:p w14:paraId="5213DC33" w14:textId="77777777" w:rsidR="0034659B" w:rsidRDefault="0034659B" w:rsidP="004722E3">
      <w:pPr>
        <w:spacing w:line="360" w:lineRule="auto"/>
        <w:jc w:val="both"/>
      </w:pPr>
    </w:p>
    <w:p w14:paraId="39B1FBED" w14:textId="77777777" w:rsidR="0034659B" w:rsidRDefault="0034659B" w:rsidP="004722E3">
      <w:pPr>
        <w:spacing w:line="360" w:lineRule="auto"/>
        <w:jc w:val="both"/>
      </w:pPr>
    </w:p>
    <w:p w14:paraId="21C5E30D" w14:textId="77777777" w:rsidR="0034659B" w:rsidRDefault="0034659B" w:rsidP="004722E3">
      <w:pPr>
        <w:spacing w:line="360" w:lineRule="auto"/>
        <w:jc w:val="both"/>
      </w:pPr>
    </w:p>
    <w:p w14:paraId="18C9DF21" w14:textId="77777777" w:rsidR="0034659B" w:rsidRDefault="0034659B" w:rsidP="004722E3">
      <w:pPr>
        <w:spacing w:line="360" w:lineRule="auto"/>
        <w:jc w:val="both"/>
      </w:pPr>
    </w:p>
    <w:p w14:paraId="722857E1" w14:textId="77777777" w:rsidR="0034659B" w:rsidRDefault="0034659B" w:rsidP="004722E3">
      <w:pPr>
        <w:spacing w:line="360" w:lineRule="auto"/>
        <w:jc w:val="both"/>
      </w:pPr>
    </w:p>
    <w:p w14:paraId="3C774218" w14:textId="77777777" w:rsidR="0034659B" w:rsidRDefault="0034659B" w:rsidP="004722E3">
      <w:pPr>
        <w:spacing w:line="360" w:lineRule="auto"/>
        <w:jc w:val="both"/>
      </w:pPr>
    </w:p>
    <w:p w14:paraId="215F3E69" w14:textId="77777777" w:rsidR="0034659B" w:rsidRDefault="0034659B" w:rsidP="004722E3">
      <w:pPr>
        <w:spacing w:line="360" w:lineRule="auto"/>
        <w:jc w:val="both"/>
      </w:pPr>
    </w:p>
    <w:p w14:paraId="7896CBD9" w14:textId="77777777" w:rsidR="0034659B" w:rsidRDefault="0034659B" w:rsidP="004722E3">
      <w:pPr>
        <w:spacing w:line="360" w:lineRule="auto"/>
        <w:jc w:val="both"/>
      </w:pPr>
    </w:p>
    <w:p w14:paraId="2FBA2BB6" w14:textId="77777777" w:rsidR="0034659B" w:rsidRDefault="0034659B" w:rsidP="004722E3">
      <w:pPr>
        <w:spacing w:line="360" w:lineRule="auto"/>
        <w:jc w:val="both"/>
      </w:pPr>
    </w:p>
    <w:p w14:paraId="69E8559A" w14:textId="77777777" w:rsidR="0034659B" w:rsidRDefault="0034659B" w:rsidP="004722E3">
      <w:pPr>
        <w:spacing w:line="360" w:lineRule="auto"/>
        <w:jc w:val="both"/>
      </w:pPr>
    </w:p>
    <w:p w14:paraId="059BA0F1" w14:textId="77777777" w:rsidR="006E6CB5" w:rsidRDefault="006E6CB5" w:rsidP="004722E3">
      <w:pPr>
        <w:spacing w:line="360" w:lineRule="auto"/>
        <w:jc w:val="both"/>
      </w:pPr>
    </w:p>
    <w:p w14:paraId="7D7022E9" w14:textId="77777777" w:rsidR="0034659B" w:rsidRDefault="0034659B" w:rsidP="004722E3">
      <w:pPr>
        <w:spacing w:line="360" w:lineRule="auto"/>
        <w:jc w:val="both"/>
      </w:pPr>
    </w:p>
    <w:p w14:paraId="760A7F1F" w14:textId="51AC4AF2" w:rsidR="008237A4" w:rsidRPr="009E4F00" w:rsidRDefault="008237A4" w:rsidP="009E4F00"/>
    <w:p w14:paraId="249BEC19" w14:textId="722DE255" w:rsidR="008237A4" w:rsidRDefault="00FA22C3" w:rsidP="00FA22C3">
      <w:pPr>
        <w:pStyle w:val="Heading1"/>
        <w:numPr>
          <w:ilvl w:val="0"/>
          <w:numId w:val="0"/>
        </w:numPr>
        <w:ind w:left="432" w:hanging="432"/>
      </w:pPr>
      <w:bookmarkStart w:id="50" w:name="_Ref216997964"/>
      <w:bookmarkStart w:id="51" w:name="_Toc217045514"/>
      <w:r>
        <w:lastRenderedPageBreak/>
        <w:t>Appendix 3 – Port site map</w:t>
      </w:r>
      <w:bookmarkEnd w:id="50"/>
      <w:bookmarkEnd w:id="51"/>
    </w:p>
    <w:p w14:paraId="3227DEC3" w14:textId="231D9382" w:rsidR="00FA22C3" w:rsidRPr="00FA22C3" w:rsidRDefault="00FA22C3" w:rsidP="00FA22C3">
      <w:pPr>
        <w:spacing w:line="360" w:lineRule="auto"/>
        <w:jc w:val="both"/>
      </w:pPr>
      <w:r>
        <w:t>This map is provided for reference, showing site access, transport links and port facilities.</w:t>
      </w:r>
    </w:p>
    <w:p w14:paraId="695AF22B" w14:textId="54821E94" w:rsidR="00FA22C3" w:rsidRDefault="00FA22C3" w:rsidP="00FA22C3">
      <w:r>
        <w:rPr>
          <w:noProof/>
        </w:rPr>
        <w:drawing>
          <wp:inline distT="0" distB="0" distL="0" distR="0" wp14:anchorId="1EDBED75" wp14:editId="2BE21096">
            <wp:extent cx="5839798" cy="8206740"/>
            <wp:effectExtent l="0" t="0" r="8890" b="3810"/>
            <wp:docPr id="1643655072" name="Picture 1" descr="A map of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55072" name="Picture 1" descr="A map of a beach&#10;&#10;AI-generated content may be incorrect."/>
                    <pic:cNvPicPr/>
                  </pic:nvPicPr>
                  <pic:blipFill rotWithShape="1">
                    <a:blip r:embed="rId25">
                      <a:extLst>
                        <a:ext uri="{28A0092B-C50C-407E-A947-70E740481C1C}">
                          <a14:useLocalDpi xmlns:a14="http://schemas.microsoft.com/office/drawing/2010/main" val="0"/>
                        </a:ext>
                      </a:extLst>
                    </a:blip>
                    <a:srcRect l="4229" t="4404" r="2157" b="3081"/>
                    <a:stretch>
                      <a:fillRect/>
                    </a:stretch>
                  </pic:blipFill>
                  <pic:spPr bwMode="auto">
                    <a:xfrm>
                      <a:off x="0" y="0"/>
                      <a:ext cx="5856822" cy="8230664"/>
                    </a:xfrm>
                    <a:prstGeom prst="rect">
                      <a:avLst/>
                    </a:prstGeom>
                    <a:ln>
                      <a:noFill/>
                    </a:ln>
                    <a:extLst>
                      <a:ext uri="{53640926-AAD7-44D8-BBD7-CCE9431645EC}">
                        <a14:shadowObscured xmlns:a14="http://schemas.microsoft.com/office/drawing/2010/main"/>
                      </a:ext>
                    </a:extLst>
                  </pic:spPr>
                </pic:pic>
              </a:graphicData>
            </a:graphic>
          </wp:inline>
        </w:drawing>
      </w:r>
    </w:p>
    <w:p w14:paraId="0A49D99E" w14:textId="7DB7755A" w:rsidR="00FA22C3" w:rsidRDefault="00FA22C3" w:rsidP="00FA22C3">
      <w:pPr>
        <w:pStyle w:val="Caption"/>
        <w:jc w:val="center"/>
      </w:pPr>
      <w:bookmarkStart w:id="52" w:name="_Toc217045554"/>
      <w:r>
        <w:t xml:space="preserve">Figure </w:t>
      </w:r>
      <w:r w:rsidR="00C3766F">
        <w:fldChar w:fldCharType="begin"/>
      </w:r>
      <w:r w:rsidR="00C3766F">
        <w:instrText xml:space="preserve"> SEQ Figure \* ARABIC </w:instrText>
      </w:r>
      <w:r w:rsidR="00C3766F">
        <w:fldChar w:fldCharType="separate"/>
      </w:r>
      <w:r w:rsidR="00C3766F">
        <w:rPr>
          <w:noProof/>
        </w:rPr>
        <w:t>4</w:t>
      </w:r>
      <w:r w:rsidR="00C3766F">
        <w:rPr>
          <w:noProof/>
        </w:rPr>
        <w:fldChar w:fldCharType="end"/>
      </w:r>
      <w:r>
        <w:t xml:space="preserve"> Swansea port map </w:t>
      </w:r>
      <w:sdt>
        <w:sdtPr>
          <w:id w:val="727731032"/>
          <w:citation/>
        </w:sdtPr>
        <w:sdtEndPr/>
        <w:sdtContent>
          <w:r>
            <w:fldChar w:fldCharType="begin"/>
          </w:r>
          <w:r>
            <w:instrText xml:space="preserve"> CITATION Ass25 \l 2057 </w:instrText>
          </w:r>
          <w:r>
            <w:fldChar w:fldCharType="separate"/>
          </w:r>
          <w:r w:rsidR="00C3766F" w:rsidRPr="00C3766F">
            <w:rPr>
              <w:noProof/>
            </w:rPr>
            <w:t>[1]</w:t>
          </w:r>
          <w:r>
            <w:fldChar w:fldCharType="end"/>
          </w:r>
        </w:sdtContent>
      </w:sdt>
      <w:bookmarkEnd w:id="52"/>
    </w:p>
    <w:p w14:paraId="29ADC420" w14:textId="48459D00" w:rsidR="00FA22C3" w:rsidRDefault="001644B4" w:rsidP="001644B4">
      <w:pPr>
        <w:pStyle w:val="Heading1"/>
        <w:numPr>
          <w:ilvl w:val="0"/>
          <w:numId w:val="0"/>
        </w:numPr>
        <w:ind w:left="432" w:hanging="432"/>
      </w:pPr>
      <w:bookmarkStart w:id="53" w:name="_Ref217043597"/>
      <w:bookmarkStart w:id="54" w:name="_Toc217045515"/>
      <w:r>
        <w:lastRenderedPageBreak/>
        <w:t xml:space="preserve">Appendix 4 – </w:t>
      </w:r>
      <w:r w:rsidR="006E6CB5">
        <w:t>Safety Questions for Risk Reduction</w:t>
      </w:r>
      <w:bookmarkEnd w:id="53"/>
      <w:bookmarkEnd w:id="54"/>
    </w:p>
    <w:p w14:paraId="0771E24F" w14:textId="1F683C10" w:rsidR="001644B4" w:rsidRDefault="001644B4" w:rsidP="005C5D72">
      <w:pPr>
        <w:spacing w:line="360" w:lineRule="auto"/>
        <w:jc w:val="both"/>
      </w:pPr>
      <w:r>
        <w:t xml:space="preserve">The council have requested questions they can present to BBSS to improve their understanding the </w:t>
      </w:r>
      <w:r w:rsidR="001C147E">
        <w:t>request</w:t>
      </w:r>
      <w:r>
        <w:t>.</w:t>
      </w:r>
    </w:p>
    <w:p w14:paraId="0437DCD9" w14:textId="4C5B10A7" w:rsidR="001644B4" w:rsidRDefault="001644B4" w:rsidP="005C5D72">
      <w:pPr>
        <w:spacing w:line="360" w:lineRule="auto"/>
        <w:jc w:val="both"/>
      </w:pPr>
      <w:r>
        <w:t>These are presented below and have been grouped by topic.</w:t>
      </w:r>
    </w:p>
    <w:p w14:paraId="3704AACB" w14:textId="74A6BB1C" w:rsidR="001644B4" w:rsidRDefault="001644B4" w:rsidP="005C5D72">
      <w:pPr>
        <w:pStyle w:val="Heading2"/>
        <w:numPr>
          <w:ilvl w:val="0"/>
          <w:numId w:val="0"/>
        </w:numPr>
        <w:spacing w:line="360" w:lineRule="auto"/>
        <w:ind w:left="576" w:hanging="576"/>
        <w:jc w:val="both"/>
      </w:pPr>
      <w:bookmarkStart w:id="55" w:name="_Toc217045516"/>
      <w:r>
        <w:t xml:space="preserve">Scope and </w:t>
      </w:r>
      <w:r w:rsidR="00081735">
        <w:t>s</w:t>
      </w:r>
      <w:r>
        <w:t>tandards</w:t>
      </w:r>
      <w:bookmarkEnd w:id="55"/>
    </w:p>
    <w:p w14:paraId="3826D737" w14:textId="377A80BC" w:rsidR="001644B4" w:rsidRDefault="009A50CA" w:rsidP="005C5D72">
      <w:pPr>
        <w:pStyle w:val="ListParagraph"/>
        <w:numPr>
          <w:ilvl w:val="0"/>
          <w:numId w:val="24"/>
        </w:numPr>
        <w:spacing w:line="360" w:lineRule="auto"/>
        <w:jc w:val="both"/>
      </w:pPr>
      <w:r>
        <w:t>In considering the minimum standards design, construction, use and maintenance of the facility, can you explain which sections of IATG have been referenced, and which risk reduction process levels will be implemented.</w:t>
      </w:r>
    </w:p>
    <w:p w14:paraId="4318C813" w14:textId="14A8CC00" w:rsidR="009A50CA" w:rsidRDefault="009A50CA" w:rsidP="005C5D72">
      <w:pPr>
        <w:pStyle w:val="ListParagraph"/>
        <w:numPr>
          <w:ilvl w:val="0"/>
          <w:numId w:val="24"/>
        </w:numPr>
        <w:spacing w:line="360" w:lineRule="auto"/>
        <w:jc w:val="both"/>
      </w:pPr>
      <w:r>
        <w:t>For each activity to occur on site such as storage and processing, explain the target RRPL.</w:t>
      </w:r>
    </w:p>
    <w:p w14:paraId="5EFBEFC3" w14:textId="5E731E76" w:rsidR="009A50CA" w:rsidRDefault="009A50CA" w:rsidP="005C5D72">
      <w:pPr>
        <w:pStyle w:val="Heading2"/>
        <w:numPr>
          <w:ilvl w:val="0"/>
          <w:numId w:val="0"/>
        </w:numPr>
        <w:spacing w:line="360" w:lineRule="auto"/>
        <w:ind w:left="576" w:hanging="576"/>
        <w:jc w:val="both"/>
      </w:pPr>
      <w:bookmarkStart w:id="56" w:name="_Toc217045517"/>
      <w:r>
        <w:t>Licensing</w:t>
      </w:r>
      <w:r w:rsidR="001C147E">
        <w:t>,</w:t>
      </w:r>
      <w:r>
        <w:t xml:space="preserve"> explosive limits</w:t>
      </w:r>
      <w:r w:rsidR="001C147E">
        <w:t>, quantity distances</w:t>
      </w:r>
      <w:bookmarkEnd w:id="56"/>
    </w:p>
    <w:p w14:paraId="6011B77B" w14:textId="1F9C41EB" w:rsidR="009A50CA" w:rsidRDefault="009A50CA" w:rsidP="005C5D72">
      <w:pPr>
        <w:pStyle w:val="ListParagraph"/>
        <w:numPr>
          <w:ilvl w:val="0"/>
          <w:numId w:val="24"/>
        </w:numPr>
        <w:spacing w:line="360" w:lineRule="auto"/>
        <w:jc w:val="both"/>
      </w:pPr>
      <w:r>
        <w:t>Please provide a clearly defined list of explosive nature, HD and CG. What explosive licence limit for each building are you requesting?</w:t>
      </w:r>
    </w:p>
    <w:p w14:paraId="476E9560" w14:textId="26DDA808" w:rsidR="009A50CA" w:rsidRDefault="009A50CA" w:rsidP="005C5D72">
      <w:pPr>
        <w:pStyle w:val="ListParagraph"/>
        <w:numPr>
          <w:ilvl w:val="0"/>
          <w:numId w:val="24"/>
        </w:numPr>
        <w:spacing w:line="360" w:lineRule="auto"/>
        <w:jc w:val="both"/>
      </w:pPr>
      <w:r>
        <w:t>If there are variations to this how will this be managed?</w:t>
      </w:r>
    </w:p>
    <w:p w14:paraId="0284DE72" w14:textId="31BC5139" w:rsidR="009A50CA" w:rsidRDefault="009A50CA" w:rsidP="005C5D72">
      <w:pPr>
        <w:pStyle w:val="ListParagraph"/>
        <w:numPr>
          <w:ilvl w:val="0"/>
          <w:numId w:val="24"/>
        </w:numPr>
        <w:spacing w:line="360" w:lineRule="auto"/>
        <w:jc w:val="both"/>
      </w:pPr>
      <w:r>
        <w:t>Has a site safety plan showing inside quantity distances, outside quantity distances</w:t>
      </w:r>
      <w:r w:rsidR="001C147E">
        <w:t>, PES and ES locations?</w:t>
      </w:r>
      <w:r>
        <w:t xml:space="preserve"> </w:t>
      </w:r>
    </w:p>
    <w:p w14:paraId="55903C44" w14:textId="77777777" w:rsidR="001C147E" w:rsidRDefault="001C147E" w:rsidP="005C5D72">
      <w:pPr>
        <w:pStyle w:val="ListParagraph"/>
        <w:numPr>
          <w:ilvl w:val="0"/>
          <w:numId w:val="24"/>
        </w:numPr>
        <w:spacing w:line="360" w:lineRule="auto"/>
        <w:jc w:val="both"/>
      </w:pPr>
      <w:r>
        <w:t xml:space="preserve">What guidelines are you applying to manage the risk to the port and its operations, including risk to port employees? </w:t>
      </w:r>
    </w:p>
    <w:p w14:paraId="515B7007" w14:textId="6C197C76" w:rsidR="001C147E" w:rsidRDefault="001C147E" w:rsidP="005C5D72">
      <w:pPr>
        <w:pStyle w:val="ListParagraph"/>
        <w:numPr>
          <w:ilvl w:val="0"/>
          <w:numId w:val="24"/>
        </w:numPr>
        <w:spacing w:line="360" w:lineRule="auto"/>
        <w:jc w:val="both"/>
      </w:pPr>
      <w:r>
        <w:t>How will risk to vessels berthed in the area be managed?</w:t>
      </w:r>
    </w:p>
    <w:p w14:paraId="3328A80D" w14:textId="6EF46B54" w:rsidR="001C147E" w:rsidRDefault="001C147E" w:rsidP="005C5D72">
      <w:pPr>
        <w:pStyle w:val="ListParagraph"/>
        <w:numPr>
          <w:ilvl w:val="0"/>
          <w:numId w:val="24"/>
        </w:numPr>
        <w:spacing w:line="360" w:lineRule="auto"/>
        <w:jc w:val="both"/>
      </w:pPr>
      <w:r>
        <w:t>Produce a quantity distance map and use the explosive consequence analysis tool to clearly demonstrate the extent of risk to the local area and infrastructure</w:t>
      </w:r>
    </w:p>
    <w:p w14:paraId="20D09CF2" w14:textId="0913A6ED" w:rsidR="001C147E" w:rsidRDefault="001C147E" w:rsidP="005C5D72">
      <w:pPr>
        <w:pStyle w:val="ListParagraph"/>
        <w:numPr>
          <w:ilvl w:val="0"/>
          <w:numId w:val="24"/>
        </w:numPr>
        <w:spacing w:line="360" w:lineRule="auto"/>
        <w:jc w:val="both"/>
      </w:pPr>
      <w:r>
        <w:t>Produce a plan for the site showing the locations of all required buildings and stores with required separation distances identified.</w:t>
      </w:r>
    </w:p>
    <w:p w14:paraId="1F958C89" w14:textId="6123668C" w:rsidR="001C147E" w:rsidRDefault="001C147E" w:rsidP="005C5D72">
      <w:pPr>
        <w:pStyle w:val="Heading2"/>
        <w:numPr>
          <w:ilvl w:val="0"/>
          <w:numId w:val="0"/>
        </w:numPr>
        <w:spacing w:line="360" w:lineRule="auto"/>
        <w:ind w:left="576" w:hanging="576"/>
        <w:jc w:val="both"/>
      </w:pPr>
      <w:bookmarkStart w:id="57" w:name="_Toc217045518"/>
      <w:r>
        <w:t>Siting</w:t>
      </w:r>
      <w:bookmarkEnd w:id="57"/>
    </w:p>
    <w:p w14:paraId="7E4D4FD3" w14:textId="4A21DC35" w:rsidR="001C147E" w:rsidRDefault="006F1674" w:rsidP="005C5D72">
      <w:pPr>
        <w:pStyle w:val="ListParagraph"/>
        <w:numPr>
          <w:ilvl w:val="0"/>
          <w:numId w:val="24"/>
        </w:numPr>
        <w:spacing w:line="360" w:lineRule="auto"/>
        <w:jc w:val="both"/>
      </w:pPr>
      <w:r>
        <w:t>What siting board processes have you followed?</w:t>
      </w:r>
    </w:p>
    <w:p w14:paraId="5FB0A62A" w14:textId="35798D84" w:rsidR="006F1674" w:rsidRDefault="0002261E" w:rsidP="005C5D72">
      <w:pPr>
        <w:pStyle w:val="Heading2"/>
        <w:numPr>
          <w:ilvl w:val="0"/>
          <w:numId w:val="0"/>
        </w:numPr>
        <w:spacing w:line="360" w:lineRule="auto"/>
        <w:ind w:left="576" w:hanging="576"/>
        <w:jc w:val="both"/>
      </w:pPr>
      <w:bookmarkStart w:id="58" w:name="_Toc217045519"/>
      <w:r>
        <w:t>Engagement with interested parties</w:t>
      </w:r>
      <w:bookmarkEnd w:id="58"/>
    </w:p>
    <w:p w14:paraId="3FEAAAA3" w14:textId="63D1520C" w:rsidR="0002261E" w:rsidRDefault="0002261E" w:rsidP="005C5D72">
      <w:pPr>
        <w:pStyle w:val="ListParagraph"/>
        <w:numPr>
          <w:ilvl w:val="0"/>
          <w:numId w:val="24"/>
        </w:numPr>
        <w:spacing w:line="360" w:lineRule="auto"/>
        <w:jc w:val="both"/>
      </w:pPr>
      <w:r>
        <w:t>Have plans for the site, and associated risks been communicated to all affected local parties and authorities?</w:t>
      </w:r>
    </w:p>
    <w:p w14:paraId="3577C8F9" w14:textId="2FA62D17" w:rsidR="0002261E" w:rsidRDefault="0002261E" w:rsidP="005C5D72">
      <w:pPr>
        <w:pStyle w:val="ListParagraph"/>
        <w:numPr>
          <w:ilvl w:val="0"/>
          <w:numId w:val="24"/>
        </w:numPr>
        <w:spacing w:line="360" w:lineRule="auto"/>
        <w:jc w:val="both"/>
      </w:pPr>
      <w:r>
        <w:t>Has an opportunity for discussion on the above been provided to these stakeholders?</w:t>
      </w:r>
    </w:p>
    <w:p w14:paraId="03CFA54F" w14:textId="7DAFAD7A" w:rsidR="0002261E" w:rsidRPr="0002261E" w:rsidRDefault="0002261E" w:rsidP="005C5D72">
      <w:pPr>
        <w:pStyle w:val="Heading2"/>
        <w:numPr>
          <w:ilvl w:val="0"/>
          <w:numId w:val="0"/>
        </w:numPr>
        <w:spacing w:line="360" w:lineRule="auto"/>
        <w:ind w:left="576" w:hanging="576"/>
        <w:jc w:val="both"/>
      </w:pPr>
      <w:bookmarkStart w:id="59" w:name="_Toc217045520"/>
      <w:r>
        <w:t>Buildings</w:t>
      </w:r>
      <w:r w:rsidR="00D26E26">
        <w:t xml:space="preserve"> and controls</w:t>
      </w:r>
      <w:bookmarkEnd w:id="59"/>
    </w:p>
    <w:p w14:paraId="12470D33" w14:textId="452FADE0" w:rsidR="001C147E" w:rsidRDefault="0002261E" w:rsidP="005C5D72">
      <w:pPr>
        <w:pStyle w:val="ListParagraph"/>
        <w:numPr>
          <w:ilvl w:val="0"/>
          <w:numId w:val="24"/>
        </w:numPr>
        <w:spacing w:line="360" w:lineRule="auto"/>
        <w:jc w:val="both"/>
      </w:pPr>
      <w:r>
        <w:t>What specifications will be used for each type of required building or store – provide details on construction of roofs, walls, floors, doors etc?</w:t>
      </w:r>
    </w:p>
    <w:p w14:paraId="57E42242" w14:textId="65CDF6B6" w:rsidR="0002261E" w:rsidRDefault="0002261E" w:rsidP="005C5D72">
      <w:pPr>
        <w:pStyle w:val="ListParagraph"/>
        <w:numPr>
          <w:ilvl w:val="0"/>
          <w:numId w:val="24"/>
        </w:numPr>
        <w:spacing w:line="360" w:lineRule="auto"/>
        <w:jc w:val="both"/>
      </w:pPr>
      <w:r>
        <w:t>What blast and fragment mitigation measures will be used?</w:t>
      </w:r>
    </w:p>
    <w:p w14:paraId="78508808" w14:textId="06B9B411" w:rsidR="0002261E" w:rsidRDefault="0002261E" w:rsidP="005C5D72">
      <w:pPr>
        <w:pStyle w:val="ListParagraph"/>
        <w:numPr>
          <w:ilvl w:val="0"/>
          <w:numId w:val="24"/>
        </w:numPr>
        <w:spacing w:line="360" w:lineRule="auto"/>
        <w:jc w:val="both"/>
      </w:pPr>
      <w:r>
        <w:lastRenderedPageBreak/>
        <w:t>What building facilities have been considered and what will be used – i.e. ventilation, heating, access for personnel and lifting equipment?</w:t>
      </w:r>
    </w:p>
    <w:p w14:paraId="7960081A" w14:textId="4D740F34" w:rsidR="0002261E" w:rsidRDefault="0002261E" w:rsidP="005C5D72">
      <w:pPr>
        <w:pStyle w:val="ListParagraph"/>
        <w:numPr>
          <w:ilvl w:val="0"/>
          <w:numId w:val="24"/>
        </w:numPr>
        <w:spacing w:line="360" w:lineRule="auto"/>
        <w:jc w:val="both"/>
      </w:pPr>
      <w:r>
        <w:t>Provide details on what time of traverses will be used, including materials. Explain how these decisions were made.</w:t>
      </w:r>
    </w:p>
    <w:p w14:paraId="348917B5" w14:textId="17DAB76D" w:rsidR="0002261E" w:rsidRDefault="0002261E" w:rsidP="005C5D72">
      <w:pPr>
        <w:pStyle w:val="ListParagraph"/>
        <w:numPr>
          <w:ilvl w:val="0"/>
          <w:numId w:val="24"/>
        </w:numPr>
        <w:spacing w:line="360" w:lineRule="auto"/>
        <w:jc w:val="both"/>
      </w:pPr>
      <w:r>
        <w:t>How will the buildings and traverses be maintained?</w:t>
      </w:r>
    </w:p>
    <w:p w14:paraId="03F419FB" w14:textId="420F1AF5" w:rsidR="0002261E" w:rsidRDefault="0002261E" w:rsidP="005C5D72">
      <w:pPr>
        <w:pStyle w:val="ListParagraph"/>
        <w:numPr>
          <w:ilvl w:val="0"/>
          <w:numId w:val="24"/>
        </w:numPr>
        <w:spacing w:line="360" w:lineRule="auto"/>
        <w:jc w:val="both"/>
      </w:pPr>
      <w:r>
        <w:t>What lightning protection system will be used?</w:t>
      </w:r>
    </w:p>
    <w:p w14:paraId="6ED434E1" w14:textId="1C51FB1D" w:rsidR="00D26E26" w:rsidRDefault="00D26E26" w:rsidP="005C5D72">
      <w:pPr>
        <w:pStyle w:val="ListParagraph"/>
        <w:numPr>
          <w:ilvl w:val="0"/>
          <w:numId w:val="24"/>
        </w:numPr>
        <w:spacing w:line="360" w:lineRule="auto"/>
        <w:jc w:val="both"/>
      </w:pPr>
      <w:r>
        <w:t>What anti-static regimes will be needed?</w:t>
      </w:r>
    </w:p>
    <w:p w14:paraId="03EC8324" w14:textId="20FFFC62" w:rsidR="00D26E26" w:rsidRDefault="00D26E26" w:rsidP="005C5D72">
      <w:pPr>
        <w:pStyle w:val="ListParagraph"/>
        <w:numPr>
          <w:ilvl w:val="0"/>
          <w:numId w:val="24"/>
        </w:numPr>
        <w:spacing w:line="360" w:lineRule="auto"/>
        <w:jc w:val="both"/>
      </w:pPr>
      <w:r>
        <w:t>Provide a RF assessment.</w:t>
      </w:r>
    </w:p>
    <w:p w14:paraId="71138909" w14:textId="75493FB6" w:rsidR="00D26E26" w:rsidRDefault="00D26E26" w:rsidP="005C5D72">
      <w:pPr>
        <w:pStyle w:val="ListParagraph"/>
        <w:numPr>
          <w:ilvl w:val="0"/>
          <w:numId w:val="24"/>
        </w:numPr>
        <w:spacing w:line="360" w:lineRule="auto"/>
        <w:jc w:val="both"/>
      </w:pPr>
      <w:r>
        <w:t>What safety standards for electrical installations will be applied?</w:t>
      </w:r>
    </w:p>
    <w:p w14:paraId="1BA5DD40" w14:textId="0DFC69A3" w:rsidR="00D26E26" w:rsidRDefault="00D26E26" w:rsidP="005C5D72">
      <w:pPr>
        <w:pStyle w:val="Heading2"/>
        <w:numPr>
          <w:ilvl w:val="0"/>
          <w:numId w:val="0"/>
        </w:numPr>
        <w:spacing w:line="360" w:lineRule="auto"/>
        <w:ind w:left="576" w:hanging="576"/>
        <w:jc w:val="both"/>
      </w:pPr>
      <w:bookmarkStart w:id="60" w:name="_Toc217045521"/>
      <w:r>
        <w:t>Vehicles and mechanical handling equipment</w:t>
      </w:r>
      <w:bookmarkEnd w:id="60"/>
    </w:p>
    <w:p w14:paraId="24627CA2" w14:textId="52D822F8" w:rsidR="00D26E26" w:rsidRDefault="00D26E26" w:rsidP="005C5D72">
      <w:pPr>
        <w:pStyle w:val="ListParagraph"/>
        <w:numPr>
          <w:ilvl w:val="0"/>
          <w:numId w:val="24"/>
        </w:numPr>
        <w:spacing w:line="360" w:lineRule="auto"/>
        <w:jc w:val="both"/>
      </w:pPr>
      <w:r>
        <w:t>What vehicles will be permitted in the explosives area?</w:t>
      </w:r>
    </w:p>
    <w:p w14:paraId="6418E5CE" w14:textId="16C76037" w:rsidR="00D26E26" w:rsidRDefault="00D26E26" w:rsidP="005C5D72">
      <w:pPr>
        <w:pStyle w:val="ListParagraph"/>
        <w:numPr>
          <w:ilvl w:val="0"/>
          <w:numId w:val="24"/>
        </w:numPr>
        <w:spacing w:line="360" w:lineRule="auto"/>
        <w:jc w:val="both"/>
      </w:pPr>
      <w:r>
        <w:t>How will explosives be transported around site?</w:t>
      </w:r>
    </w:p>
    <w:p w14:paraId="1C6BF3A0" w14:textId="192EABFA" w:rsidR="00D26E26" w:rsidRDefault="00D26E26" w:rsidP="005C5D72">
      <w:pPr>
        <w:pStyle w:val="ListParagraph"/>
        <w:numPr>
          <w:ilvl w:val="0"/>
          <w:numId w:val="24"/>
        </w:numPr>
        <w:spacing w:line="360" w:lineRule="auto"/>
        <w:jc w:val="both"/>
      </w:pPr>
      <w:r>
        <w:t xml:space="preserve">Provide a plan </w:t>
      </w:r>
      <w:proofErr w:type="gramStart"/>
      <w:r>
        <w:t>showing transit routes</w:t>
      </w:r>
      <w:proofErr w:type="gramEnd"/>
      <w:r>
        <w:t xml:space="preserve"> around site including speed limits and entry and exit points, and any other information deemed necessary.</w:t>
      </w:r>
    </w:p>
    <w:p w14:paraId="4348F766" w14:textId="51A1D5F2" w:rsidR="00D26E26" w:rsidRDefault="00D26E26" w:rsidP="005C5D72">
      <w:pPr>
        <w:pStyle w:val="ListParagraph"/>
        <w:numPr>
          <w:ilvl w:val="0"/>
          <w:numId w:val="24"/>
        </w:numPr>
        <w:spacing w:line="360" w:lineRule="auto"/>
        <w:jc w:val="both"/>
      </w:pPr>
      <w:r>
        <w:t>Provide details of any mechanical handling equipment, where it will be used and stored, and a proposed maintenance regime.</w:t>
      </w:r>
    </w:p>
    <w:p w14:paraId="41EE7750" w14:textId="1750F336" w:rsidR="00D26E26" w:rsidRDefault="00D26E26" w:rsidP="005C5D72">
      <w:pPr>
        <w:pStyle w:val="Heading2"/>
        <w:numPr>
          <w:ilvl w:val="0"/>
          <w:numId w:val="0"/>
        </w:numPr>
        <w:spacing w:line="360" w:lineRule="auto"/>
        <w:ind w:left="576" w:hanging="576"/>
        <w:jc w:val="both"/>
      </w:pPr>
      <w:bookmarkStart w:id="61" w:name="_Toc217045522"/>
      <w:r>
        <w:t>Control</w:t>
      </w:r>
      <w:r w:rsidR="00996044">
        <w:t>,</w:t>
      </w:r>
      <w:r>
        <w:t xml:space="preserve"> Security</w:t>
      </w:r>
      <w:r w:rsidR="00996044">
        <w:t xml:space="preserve"> and Safety</w:t>
      </w:r>
      <w:bookmarkEnd w:id="61"/>
    </w:p>
    <w:p w14:paraId="32CD2268" w14:textId="1875DCBE" w:rsidR="005D7AEA" w:rsidRDefault="005D7AEA" w:rsidP="005C5D72">
      <w:pPr>
        <w:pStyle w:val="ListParagraph"/>
        <w:numPr>
          <w:ilvl w:val="0"/>
          <w:numId w:val="24"/>
        </w:numPr>
        <w:spacing w:line="360" w:lineRule="auto"/>
        <w:jc w:val="both"/>
      </w:pPr>
      <w:r>
        <w:t>What is the current Risk Reduction Process Levels for the site – provide the completed checklist.</w:t>
      </w:r>
    </w:p>
    <w:p w14:paraId="1C4B917D" w14:textId="3B650EA5" w:rsidR="00D26E26" w:rsidRDefault="00D26E26" w:rsidP="005C5D72">
      <w:pPr>
        <w:pStyle w:val="ListParagraph"/>
        <w:numPr>
          <w:ilvl w:val="0"/>
          <w:numId w:val="24"/>
        </w:numPr>
        <w:spacing w:line="360" w:lineRule="auto"/>
        <w:jc w:val="both"/>
      </w:pPr>
      <w:r>
        <w:t xml:space="preserve">Provide detailed security </w:t>
      </w:r>
      <w:r w:rsidR="00996044">
        <w:t>plans for the site and buildings</w:t>
      </w:r>
      <w:r w:rsidR="006115F8">
        <w:t xml:space="preserve"> including surveillance and intruder prevention</w:t>
      </w:r>
      <w:r w:rsidR="00996044">
        <w:t>.</w:t>
      </w:r>
    </w:p>
    <w:p w14:paraId="7C822BAF" w14:textId="0CE7358F" w:rsidR="00996044" w:rsidRDefault="00996044" w:rsidP="005C5D72">
      <w:pPr>
        <w:pStyle w:val="ListParagraph"/>
        <w:numPr>
          <w:ilvl w:val="0"/>
          <w:numId w:val="24"/>
        </w:numPr>
        <w:spacing w:line="360" w:lineRule="auto"/>
        <w:jc w:val="both"/>
      </w:pPr>
      <w:r>
        <w:t>Will the site have permanent guards</w:t>
      </w:r>
      <w:r w:rsidR="006115F8">
        <w:t xml:space="preserve"> and are patrols of the area planned</w:t>
      </w:r>
      <w:r>
        <w:t>?</w:t>
      </w:r>
    </w:p>
    <w:p w14:paraId="00C14977" w14:textId="646A5785" w:rsidR="00996044" w:rsidRDefault="00996044" w:rsidP="005C5D72">
      <w:pPr>
        <w:pStyle w:val="ListParagraph"/>
        <w:numPr>
          <w:ilvl w:val="0"/>
          <w:numId w:val="24"/>
        </w:numPr>
        <w:spacing w:line="360" w:lineRule="auto"/>
        <w:jc w:val="both"/>
      </w:pPr>
      <w:r>
        <w:t>How will entry to the site be controlled?</w:t>
      </w:r>
    </w:p>
    <w:p w14:paraId="53BEA386" w14:textId="7073D639" w:rsidR="006115F8" w:rsidRDefault="006115F8" w:rsidP="005C5D72">
      <w:pPr>
        <w:pStyle w:val="ListParagraph"/>
        <w:numPr>
          <w:ilvl w:val="0"/>
          <w:numId w:val="24"/>
        </w:numPr>
        <w:spacing w:line="360" w:lineRule="auto"/>
        <w:jc w:val="both"/>
      </w:pPr>
      <w:r>
        <w:t>Who will have access to site keys?</w:t>
      </w:r>
    </w:p>
    <w:p w14:paraId="1B6C8D45" w14:textId="23A0A8D6" w:rsidR="00996044" w:rsidRDefault="00996044" w:rsidP="005C5D72">
      <w:pPr>
        <w:pStyle w:val="ListParagraph"/>
        <w:numPr>
          <w:ilvl w:val="0"/>
          <w:numId w:val="24"/>
        </w:numPr>
        <w:spacing w:line="360" w:lineRule="auto"/>
        <w:jc w:val="both"/>
      </w:pPr>
      <w:r>
        <w:t>What contraband controls will be in place?</w:t>
      </w:r>
    </w:p>
    <w:p w14:paraId="0ED39739" w14:textId="2D405117" w:rsidR="00996044" w:rsidRDefault="00996044" w:rsidP="005C5D72">
      <w:pPr>
        <w:pStyle w:val="ListParagraph"/>
        <w:numPr>
          <w:ilvl w:val="0"/>
          <w:numId w:val="24"/>
        </w:numPr>
        <w:spacing w:line="360" w:lineRule="auto"/>
        <w:jc w:val="both"/>
      </w:pPr>
      <w:r>
        <w:t>Provide a detailed site maintenance plan with consideration to the marine environment and standard required controls.</w:t>
      </w:r>
    </w:p>
    <w:p w14:paraId="026C0BC7" w14:textId="3FAF1B9A" w:rsidR="005652B3" w:rsidRDefault="005652B3" w:rsidP="005C5D72">
      <w:pPr>
        <w:pStyle w:val="ListParagraph"/>
        <w:numPr>
          <w:ilvl w:val="0"/>
          <w:numId w:val="24"/>
        </w:numPr>
        <w:spacing w:line="360" w:lineRule="auto"/>
        <w:jc w:val="both"/>
      </w:pPr>
      <w:r>
        <w:t>How will repairs to the secure area/s be managed? What briefing will be given to those visiting the site to conduct repairs or maintenance? Will permits to work be issued and what will these detail?</w:t>
      </w:r>
    </w:p>
    <w:p w14:paraId="4C10764B" w14:textId="0CD29537" w:rsidR="00996044" w:rsidRDefault="00996044" w:rsidP="005C5D72">
      <w:pPr>
        <w:pStyle w:val="ListParagraph"/>
        <w:numPr>
          <w:ilvl w:val="0"/>
          <w:numId w:val="24"/>
        </w:numPr>
        <w:spacing w:line="360" w:lineRule="auto"/>
        <w:jc w:val="both"/>
      </w:pPr>
      <w:r>
        <w:t>Will a no-fly zone be requested for the site?</w:t>
      </w:r>
    </w:p>
    <w:p w14:paraId="2C1F1901" w14:textId="0FB45581" w:rsidR="00996044" w:rsidRDefault="00996044" w:rsidP="005C5D72">
      <w:pPr>
        <w:pStyle w:val="ListParagraph"/>
        <w:numPr>
          <w:ilvl w:val="0"/>
          <w:numId w:val="24"/>
        </w:numPr>
        <w:spacing w:line="360" w:lineRule="auto"/>
        <w:jc w:val="both"/>
      </w:pPr>
      <w:r>
        <w:t>Provide a fire safety plan.</w:t>
      </w:r>
    </w:p>
    <w:p w14:paraId="186CE9FB" w14:textId="3C13CE01" w:rsidR="00996044" w:rsidRDefault="00996044" w:rsidP="005C5D72">
      <w:pPr>
        <w:pStyle w:val="ListParagraph"/>
        <w:numPr>
          <w:ilvl w:val="0"/>
          <w:numId w:val="24"/>
        </w:numPr>
        <w:spacing w:line="360" w:lineRule="auto"/>
        <w:jc w:val="both"/>
      </w:pPr>
      <w:r>
        <w:t xml:space="preserve">What engagement has there been with local authorities and emergency response </w:t>
      </w:r>
      <w:proofErr w:type="spellStart"/>
      <w:r>
        <w:t>treams</w:t>
      </w:r>
      <w:proofErr w:type="spellEnd"/>
      <w:r>
        <w:t>?</w:t>
      </w:r>
    </w:p>
    <w:p w14:paraId="332E8E81" w14:textId="3FF3A4C7" w:rsidR="00996044" w:rsidRDefault="00996044" w:rsidP="005C5D72">
      <w:pPr>
        <w:pStyle w:val="ListParagraph"/>
        <w:numPr>
          <w:ilvl w:val="0"/>
          <w:numId w:val="24"/>
        </w:numPr>
        <w:spacing w:line="360" w:lineRule="auto"/>
        <w:jc w:val="both"/>
      </w:pPr>
      <w:r>
        <w:t>What fire signage will be in place on the site?</w:t>
      </w:r>
    </w:p>
    <w:p w14:paraId="3E49CEC1" w14:textId="4AFB881C" w:rsidR="00996044" w:rsidRDefault="00996044" w:rsidP="005C5D72">
      <w:pPr>
        <w:pStyle w:val="ListParagraph"/>
        <w:numPr>
          <w:ilvl w:val="0"/>
          <w:numId w:val="24"/>
        </w:numPr>
        <w:spacing w:line="360" w:lineRule="auto"/>
        <w:jc w:val="both"/>
      </w:pPr>
      <w:r>
        <w:t xml:space="preserve">What </w:t>
      </w:r>
      <w:proofErr w:type="spellStart"/>
      <w:r>
        <w:t>fire fighting</w:t>
      </w:r>
      <w:proofErr w:type="spellEnd"/>
      <w:r>
        <w:t xml:space="preserve"> measures will be in place on the site?</w:t>
      </w:r>
    </w:p>
    <w:p w14:paraId="37DE127E" w14:textId="5204A594" w:rsidR="006115F8" w:rsidRDefault="006115F8" w:rsidP="005C5D72">
      <w:pPr>
        <w:pStyle w:val="ListParagraph"/>
        <w:numPr>
          <w:ilvl w:val="0"/>
          <w:numId w:val="24"/>
        </w:numPr>
        <w:spacing w:line="360" w:lineRule="auto"/>
        <w:jc w:val="both"/>
      </w:pPr>
      <w:r>
        <w:t>For the employment of staff working with explosives, what standard or personnel will be considered suitable, how will people be vetted?</w:t>
      </w:r>
    </w:p>
    <w:p w14:paraId="6AC96571" w14:textId="53F8A214" w:rsidR="006115F8" w:rsidRDefault="006115F8" w:rsidP="005C5D72">
      <w:pPr>
        <w:pStyle w:val="ListParagraph"/>
        <w:numPr>
          <w:ilvl w:val="0"/>
          <w:numId w:val="24"/>
        </w:numPr>
        <w:spacing w:line="360" w:lineRule="auto"/>
        <w:jc w:val="both"/>
      </w:pPr>
      <w:r>
        <w:lastRenderedPageBreak/>
        <w:t xml:space="preserve">What first aid measures are in place? Are staff trained to First Aid at Work standards or First Responder level? Does the first aid training include </w:t>
      </w:r>
      <w:r w:rsidR="005652B3">
        <w:t>information on blast injuries?</w:t>
      </w:r>
    </w:p>
    <w:p w14:paraId="0C6AAA28" w14:textId="25A3AA98" w:rsidR="00081735" w:rsidRDefault="00081735" w:rsidP="005C5D72">
      <w:pPr>
        <w:pStyle w:val="ListParagraph"/>
        <w:numPr>
          <w:ilvl w:val="0"/>
          <w:numId w:val="24"/>
        </w:numPr>
        <w:spacing w:line="360" w:lineRule="auto"/>
        <w:jc w:val="both"/>
      </w:pPr>
      <w:r>
        <w:t>What specialist inspections will take place and for what regimes? Who can perform these?</w:t>
      </w:r>
    </w:p>
    <w:p w14:paraId="77877806" w14:textId="643897F4" w:rsidR="00081735" w:rsidRDefault="00081735" w:rsidP="005C5D72">
      <w:pPr>
        <w:pStyle w:val="ListParagraph"/>
        <w:numPr>
          <w:ilvl w:val="0"/>
          <w:numId w:val="24"/>
        </w:numPr>
        <w:spacing w:line="360" w:lineRule="auto"/>
        <w:jc w:val="both"/>
      </w:pPr>
      <w:r>
        <w:t>What external inspections should take place – who will perform these – what is the outcome of each inspection?</w:t>
      </w:r>
    </w:p>
    <w:p w14:paraId="707D1A3B" w14:textId="2107EF0A" w:rsidR="00081735" w:rsidRDefault="00081735" w:rsidP="005C5D72">
      <w:pPr>
        <w:pStyle w:val="ListParagraph"/>
        <w:numPr>
          <w:ilvl w:val="0"/>
          <w:numId w:val="24"/>
        </w:numPr>
        <w:spacing w:line="360" w:lineRule="auto"/>
        <w:jc w:val="both"/>
      </w:pPr>
      <w:r>
        <w:t>What non-routine inspections will take place and when? Who can perform these?</w:t>
      </w:r>
    </w:p>
    <w:p w14:paraId="404308E7" w14:textId="694F449B" w:rsidR="00081735" w:rsidRDefault="00081735" w:rsidP="005C5D72">
      <w:pPr>
        <w:pStyle w:val="ListParagraph"/>
        <w:numPr>
          <w:ilvl w:val="0"/>
          <w:numId w:val="24"/>
        </w:numPr>
        <w:spacing w:line="360" w:lineRule="auto"/>
        <w:jc w:val="both"/>
      </w:pPr>
      <w:r>
        <w:t>What routine inspections will take place and when? Who can perform these?</w:t>
      </w:r>
    </w:p>
    <w:p w14:paraId="7430C644" w14:textId="1B108EAC" w:rsidR="00081735" w:rsidRDefault="00081735" w:rsidP="005C5D72">
      <w:pPr>
        <w:pStyle w:val="ListParagraph"/>
        <w:numPr>
          <w:ilvl w:val="0"/>
          <w:numId w:val="24"/>
        </w:numPr>
        <w:spacing w:line="360" w:lineRule="auto"/>
        <w:jc w:val="both"/>
      </w:pPr>
      <w:r>
        <w:t xml:space="preserve">What informal inspections will take place – what needs to be checked on a daily/weekly basis? Where is this recorded? Who is permitted to perform the inspection? </w:t>
      </w:r>
    </w:p>
    <w:p w14:paraId="5FD6AC6B" w14:textId="14F71E30" w:rsidR="00996044" w:rsidRDefault="00996044" w:rsidP="005C5D72">
      <w:pPr>
        <w:pStyle w:val="Heading2"/>
        <w:numPr>
          <w:ilvl w:val="0"/>
          <w:numId w:val="0"/>
        </w:numPr>
        <w:spacing w:line="360" w:lineRule="auto"/>
        <w:ind w:left="576" w:hanging="576"/>
        <w:jc w:val="both"/>
      </w:pPr>
      <w:bookmarkStart w:id="62" w:name="_Toc217045523"/>
      <w:r>
        <w:t>Storage</w:t>
      </w:r>
      <w:r w:rsidR="005652B3">
        <w:t>,</w:t>
      </w:r>
      <w:r>
        <w:t xml:space="preserve"> Handling</w:t>
      </w:r>
      <w:r w:rsidR="005652B3">
        <w:t xml:space="preserve"> and Transport</w:t>
      </w:r>
      <w:r>
        <w:t xml:space="preserve"> of Explosives</w:t>
      </w:r>
      <w:bookmarkEnd w:id="62"/>
    </w:p>
    <w:p w14:paraId="2DABFBFE" w14:textId="703DCD2F" w:rsidR="00996044" w:rsidRDefault="00996044" w:rsidP="005C5D72">
      <w:pPr>
        <w:pStyle w:val="ListParagraph"/>
        <w:numPr>
          <w:ilvl w:val="0"/>
          <w:numId w:val="24"/>
        </w:numPr>
        <w:spacing w:line="360" w:lineRule="auto"/>
        <w:jc w:val="both"/>
      </w:pPr>
      <w:r>
        <w:t>Explain how the explosives will be stored in each ESH.</w:t>
      </w:r>
    </w:p>
    <w:p w14:paraId="5707096D" w14:textId="73D84EA9" w:rsidR="007D5CEF" w:rsidRDefault="00996044" w:rsidP="005C5D72">
      <w:pPr>
        <w:pStyle w:val="ListParagraph"/>
        <w:numPr>
          <w:ilvl w:val="0"/>
          <w:numId w:val="24"/>
        </w:numPr>
        <w:spacing w:line="360" w:lineRule="auto"/>
        <w:jc w:val="both"/>
      </w:pPr>
      <w:r>
        <w:t>What environmental controls will be in place for each ESH?</w:t>
      </w:r>
    </w:p>
    <w:p w14:paraId="7FB5D4C6" w14:textId="2D348DD8" w:rsidR="00996044" w:rsidRDefault="00996044" w:rsidP="005C5D72">
      <w:pPr>
        <w:pStyle w:val="ListParagraph"/>
        <w:numPr>
          <w:ilvl w:val="0"/>
          <w:numId w:val="24"/>
        </w:numPr>
        <w:spacing w:line="360" w:lineRule="auto"/>
        <w:jc w:val="both"/>
      </w:pPr>
      <w:r>
        <w:t>How and where will explosives be packaged or unpackaged?</w:t>
      </w:r>
    </w:p>
    <w:p w14:paraId="2A5D8179" w14:textId="73606F62" w:rsidR="00996044" w:rsidRDefault="00996044" w:rsidP="005C5D72">
      <w:pPr>
        <w:pStyle w:val="ListParagraph"/>
        <w:numPr>
          <w:ilvl w:val="0"/>
          <w:numId w:val="24"/>
        </w:numPr>
        <w:spacing w:line="360" w:lineRule="auto"/>
        <w:jc w:val="both"/>
      </w:pPr>
      <w:r>
        <w:t>How will damaged, or expired items be handled?</w:t>
      </w:r>
    </w:p>
    <w:p w14:paraId="2585FC8F" w14:textId="104295B4" w:rsidR="00996044" w:rsidRDefault="00996044" w:rsidP="005C5D72">
      <w:pPr>
        <w:pStyle w:val="ListParagraph"/>
        <w:numPr>
          <w:ilvl w:val="0"/>
          <w:numId w:val="24"/>
        </w:numPr>
        <w:spacing w:line="360" w:lineRule="auto"/>
        <w:jc w:val="both"/>
      </w:pPr>
      <w:r>
        <w:t>What</w:t>
      </w:r>
      <w:r w:rsidR="006115F8">
        <w:t xml:space="preserve"> log</w:t>
      </w:r>
      <w:r w:rsidR="00081735">
        <w:t>s</w:t>
      </w:r>
      <w:r w:rsidR="006115F8">
        <w:t xml:space="preserve"> of the explosives will be taken?</w:t>
      </w:r>
      <w:r w:rsidR="005652B3">
        <w:t xml:space="preserve"> Where will these be stored?</w:t>
      </w:r>
      <w:r w:rsidR="00081735">
        <w:t xml:space="preserve"> How often will they be checked?</w:t>
      </w:r>
    </w:p>
    <w:p w14:paraId="6CD6A84A" w14:textId="615DBAE9" w:rsidR="005652B3" w:rsidRDefault="005652B3" w:rsidP="005C5D72">
      <w:pPr>
        <w:pStyle w:val="ListParagraph"/>
        <w:numPr>
          <w:ilvl w:val="0"/>
          <w:numId w:val="24"/>
        </w:numPr>
        <w:spacing w:line="360" w:lineRule="auto"/>
        <w:jc w:val="both"/>
      </w:pPr>
      <w:r>
        <w:t>Where will the explosive licence be displayed?</w:t>
      </w:r>
    </w:p>
    <w:p w14:paraId="7DCE00F7" w14:textId="30E3301C" w:rsidR="005652B3" w:rsidRDefault="005652B3" w:rsidP="005C5D72">
      <w:pPr>
        <w:pStyle w:val="ListParagraph"/>
        <w:numPr>
          <w:ilvl w:val="0"/>
          <w:numId w:val="24"/>
        </w:numPr>
        <w:spacing w:line="360" w:lineRule="auto"/>
        <w:jc w:val="both"/>
      </w:pPr>
      <w:r>
        <w:t>What signage will be displayed on the outside of the stores?</w:t>
      </w:r>
    </w:p>
    <w:p w14:paraId="338D7786" w14:textId="373A51B4" w:rsidR="006115F8" w:rsidRDefault="006115F8" w:rsidP="005C5D72">
      <w:pPr>
        <w:pStyle w:val="ListParagraph"/>
        <w:numPr>
          <w:ilvl w:val="0"/>
          <w:numId w:val="24"/>
        </w:numPr>
        <w:spacing w:line="360" w:lineRule="auto"/>
        <w:jc w:val="both"/>
      </w:pPr>
      <w:r>
        <w:t>What inspections of the explosives and explosive facilities will be conducted and at what frequency explosives?</w:t>
      </w:r>
    </w:p>
    <w:p w14:paraId="5235A63D" w14:textId="4030E84E" w:rsidR="006115F8" w:rsidRDefault="006115F8" w:rsidP="005C5D72">
      <w:pPr>
        <w:pStyle w:val="ListParagraph"/>
        <w:numPr>
          <w:ilvl w:val="0"/>
          <w:numId w:val="24"/>
        </w:numPr>
        <w:spacing w:line="360" w:lineRule="auto"/>
        <w:jc w:val="both"/>
      </w:pPr>
      <w:r>
        <w:t>Who will conduct the inspections?</w:t>
      </w:r>
    </w:p>
    <w:p w14:paraId="2ED1F4EC" w14:textId="69901A6F" w:rsidR="006115F8" w:rsidRDefault="006115F8" w:rsidP="005C5D72">
      <w:pPr>
        <w:pStyle w:val="ListParagraph"/>
        <w:numPr>
          <w:ilvl w:val="0"/>
          <w:numId w:val="24"/>
        </w:numPr>
        <w:spacing w:line="360" w:lineRule="auto"/>
        <w:jc w:val="both"/>
      </w:pPr>
      <w:r>
        <w:t>What plans have been developed for the temporary storage of explosives, such as those in transit around the site?</w:t>
      </w:r>
    </w:p>
    <w:p w14:paraId="04B7C2B2" w14:textId="19699942" w:rsidR="006115F8" w:rsidRDefault="006115F8" w:rsidP="005C5D72">
      <w:pPr>
        <w:pStyle w:val="ListParagraph"/>
        <w:numPr>
          <w:ilvl w:val="0"/>
          <w:numId w:val="24"/>
        </w:numPr>
        <w:spacing w:line="360" w:lineRule="auto"/>
        <w:jc w:val="both"/>
      </w:pPr>
      <w:r>
        <w:t>Explain how explosives should be marked up for identification and for transport, including that stored on pallets.</w:t>
      </w:r>
    </w:p>
    <w:p w14:paraId="32427895" w14:textId="09089243" w:rsidR="005652B3" w:rsidRDefault="007D5CEF" w:rsidP="005C5D72">
      <w:pPr>
        <w:pStyle w:val="ListParagraph"/>
        <w:numPr>
          <w:ilvl w:val="0"/>
          <w:numId w:val="24"/>
        </w:numPr>
        <w:spacing w:line="360" w:lineRule="auto"/>
        <w:jc w:val="both"/>
      </w:pPr>
      <w:r>
        <w:t>What standards will you work to for the safe transport of explosives? How will these be implemented?</w:t>
      </w:r>
    </w:p>
    <w:p w14:paraId="2A2A03CF" w14:textId="752F27BD" w:rsidR="007D5CEF" w:rsidRDefault="007D5CEF" w:rsidP="005C5D72">
      <w:pPr>
        <w:pStyle w:val="Heading2"/>
        <w:numPr>
          <w:ilvl w:val="0"/>
          <w:numId w:val="0"/>
        </w:numPr>
        <w:spacing w:line="360" w:lineRule="auto"/>
        <w:ind w:left="576" w:hanging="576"/>
        <w:jc w:val="both"/>
      </w:pPr>
      <w:bookmarkStart w:id="63" w:name="_Toc217045524"/>
      <w:r>
        <w:t>Accidents and Investigations</w:t>
      </w:r>
      <w:bookmarkEnd w:id="63"/>
    </w:p>
    <w:p w14:paraId="428D8542" w14:textId="4A01C093" w:rsidR="007D5CEF" w:rsidRDefault="007D5CEF" w:rsidP="005C5D72">
      <w:pPr>
        <w:pStyle w:val="ListParagraph"/>
        <w:numPr>
          <w:ilvl w:val="0"/>
          <w:numId w:val="24"/>
        </w:numPr>
        <w:spacing w:line="360" w:lineRule="auto"/>
        <w:jc w:val="both"/>
      </w:pPr>
      <w:r>
        <w:t xml:space="preserve">What accident and incident reporting procedures will be </w:t>
      </w:r>
      <w:proofErr w:type="gramStart"/>
      <w:r>
        <w:t>follow</w:t>
      </w:r>
      <w:proofErr w:type="gramEnd"/>
      <w:r>
        <w:t>?</w:t>
      </w:r>
    </w:p>
    <w:p w14:paraId="49C07F46" w14:textId="4505F1A3" w:rsidR="007D5CEF" w:rsidRDefault="007D5CEF" w:rsidP="005C5D72">
      <w:pPr>
        <w:pStyle w:val="ListParagraph"/>
        <w:numPr>
          <w:ilvl w:val="0"/>
          <w:numId w:val="24"/>
        </w:numPr>
        <w:spacing w:line="360" w:lineRule="auto"/>
        <w:jc w:val="both"/>
      </w:pPr>
      <w:r>
        <w:t>How will accidents and incidents be investigated?</w:t>
      </w:r>
    </w:p>
    <w:p w14:paraId="65D196B4" w14:textId="431F8000" w:rsidR="007D5CEF" w:rsidRDefault="007D5CEF" w:rsidP="005C5D72">
      <w:pPr>
        <w:pStyle w:val="ListParagraph"/>
        <w:numPr>
          <w:ilvl w:val="0"/>
          <w:numId w:val="24"/>
        </w:numPr>
        <w:spacing w:line="360" w:lineRule="auto"/>
        <w:jc w:val="both"/>
      </w:pPr>
      <w:r>
        <w:t>How will evidence be preserved?</w:t>
      </w:r>
    </w:p>
    <w:p w14:paraId="4D32344D" w14:textId="69E98F5E" w:rsidR="007D5CEF" w:rsidRDefault="007D5CEF" w:rsidP="005C5D72">
      <w:pPr>
        <w:pStyle w:val="ListParagraph"/>
        <w:numPr>
          <w:ilvl w:val="0"/>
          <w:numId w:val="24"/>
        </w:numPr>
        <w:spacing w:line="360" w:lineRule="auto"/>
        <w:jc w:val="both"/>
      </w:pPr>
      <w:r>
        <w:t>Explain what details will be record when taking witness statements?</w:t>
      </w:r>
    </w:p>
    <w:p w14:paraId="3C94C822" w14:textId="00013D72" w:rsidR="007D5CEF" w:rsidRDefault="007D5CEF" w:rsidP="005C5D72">
      <w:pPr>
        <w:pStyle w:val="ListParagraph"/>
        <w:numPr>
          <w:ilvl w:val="0"/>
          <w:numId w:val="24"/>
        </w:numPr>
        <w:spacing w:line="360" w:lineRule="auto"/>
        <w:jc w:val="both"/>
      </w:pPr>
      <w:r>
        <w:t>How will investigation findings be used to prevent further incidents?</w:t>
      </w:r>
    </w:p>
    <w:p w14:paraId="4C84E297" w14:textId="42DAE9DA" w:rsidR="007D5CEF" w:rsidRDefault="007D5CEF" w:rsidP="005C5D72">
      <w:pPr>
        <w:pStyle w:val="ListParagraph"/>
        <w:numPr>
          <w:ilvl w:val="0"/>
          <w:numId w:val="24"/>
        </w:numPr>
        <w:spacing w:line="360" w:lineRule="auto"/>
        <w:jc w:val="both"/>
      </w:pPr>
      <w:r>
        <w:t xml:space="preserve">How and to whom will investigation findings communicated? </w:t>
      </w:r>
    </w:p>
    <w:p w14:paraId="0392770A" w14:textId="5BDCB2DB" w:rsidR="007D5CEF" w:rsidRDefault="007D5CEF" w:rsidP="005C5D72">
      <w:pPr>
        <w:pStyle w:val="ListParagraph"/>
        <w:numPr>
          <w:ilvl w:val="0"/>
          <w:numId w:val="24"/>
        </w:numPr>
        <w:spacing w:line="360" w:lineRule="auto"/>
        <w:jc w:val="both"/>
      </w:pPr>
      <w:r>
        <w:t>Which authorities will be informed of accidents and incidents and when is it required to inform these parties?</w:t>
      </w:r>
    </w:p>
    <w:p w14:paraId="2050F585" w14:textId="0E193C02" w:rsidR="007D5CEF" w:rsidRDefault="007D5CEF" w:rsidP="005C5D72">
      <w:pPr>
        <w:pStyle w:val="Heading2"/>
        <w:numPr>
          <w:ilvl w:val="0"/>
          <w:numId w:val="0"/>
        </w:numPr>
        <w:spacing w:line="360" w:lineRule="auto"/>
        <w:ind w:left="576" w:hanging="576"/>
        <w:jc w:val="both"/>
      </w:pPr>
      <w:bookmarkStart w:id="64" w:name="_Toc217045525"/>
      <w:r>
        <w:lastRenderedPageBreak/>
        <w:t>Training</w:t>
      </w:r>
      <w:bookmarkEnd w:id="64"/>
    </w:p>
    <w:p w14:paraId="575FAE60" w14:textId="4BA2F0FD" w:rsidR="007D5CEF" w:rsidRDefault="007D5CEF" w:rsidP="005C5D72">
      <w:pPr>
        <w:pStyle w:val="ListParagraph"/>
        <w:numPr>
          <w:ilvl w:val="0"/>
          <w:numId w:val="24"/>
        </w:numPr>
        <w:spacing w:line="360" w:lineRule="auto"/>
        <w:jc w:val="both"/>
      </w:pPr>
      <w:r>
        <w:t>What training will be provided to staff working with explosives</w:t>
      </w:r>
      <w:r w:rsidR="00D528B5">
        <w:t xml:space="preserve"> or in explosive areas – consider all aspects of the role including safety, handling, storage, emergency response, hazard identification, preparing shipments, accident reporting, contraband, explosion consequences, explosive properties – this list is not exhaustive and provided to assist BBSS</w:t>
      </w:r>
      <w:r>
        <w:t>?</w:t>
      </w:r>
      <w:r w:rsidR="00D528B5">
        <w:t xml:space="preserve"> </w:t>
      </w:r>
    </w:p>
    <w:p w14:paraId="103FB64C" w14:textId="50386C97" w:rsidR="007D5CEF" w:rsidRDefault="007D5CEF" w:rsidP="005C5D72">
      <w:pPr>
        <w:pStyle w:val="ListParagraph"/>
        <w:numPr>
          <w:ilvl w:val="0"/>
          <w:numId w:val="24"/>
        </w:numPr>
        <w:spacing w:line="360" w:lineRule="auto"/>
        <w:jc w:val="both"/>
      </w:pPr>
      <w:r>
        <w:t>What training will be provided to staff not working with explosives?</w:t>
      </w:r>
    </w:p>
    <w:p w14:paraId="7512869B" w14:textId="7B5F8E56" w:rsidR="007D5CEF" w:rsidRDefault="007D5CEF" w:rsidP="005C5D72">
      <w:pPr>
        <w:pStyle w:val="ListParagraph"/>
        <w:numPr>
          <w:ilvl w:val="0"/>
          <w:numId w:val="24"/>
        </w:numPr>
        <w:spacing w:line="360" w:lineRule="auto"/>
        <w:jc w:val="both"/>
      </w:pPr>
      <w:r>
        <w:t>Explain the training plan to ensure knowledge, skills and behaviours remain up to date and to the required standards?</w:t>
      </w:r>
    </w:p>
    <w:p w14:paraId="269841A6" w14:textId="2ABDADE2" w:rsidR="007D5CEF" w:rsidRDefault="007D5CEF" w:rsidP="005C5D72">
      <w:pPr>
        <w:pStyle w:val="ListParagraph"/>
        <w:numPr>
          <w:ilvl w:val="0"/>
          <w:numId w:val="24"/>
        </w:numPr>
        <w:spacing w:line="360" w:lineRule="auto"/>
        <w:jc w:val="both"/>
      </w:pPr>
      <w:r>
        <w:t>How will staff not meeting the required standards be brought up to standard?</w:t>
      </w:r>
    </w:p>
    <w:p w14:paraId="1269DCB6" w14:textId="0F7CA7EA" w:rsidR="007D5CEF" w:rsidRDefault="00D528B5" w:rsidP="005C5D72">
      <w:pPr>
        <w:pStyle w:val="ListParagraph"/>
        <w:numPr>
          <w:ilvl w:val="0"/>
          <w:numId w:val="24"/>
        </w:numPr>
        <w:spacing w:line="360" w:lineRule="auto"/>
        <w:jc w:val="both"/>
      </w:pPr>
      <w:r>
        <w:t xml:space="preserve">How often will emergency response drills be conducted? Who will be involved – </w:t>
      </w:r>
      <w:proofErr w:type="spellStart"/>
      <w:r>
        <w:t>i.e</w:t>
      </w:r>
      <w:proofErr w:type="spellEnd"/>
      <w:r>
        <w:t xml:space="preserve"> internal and external personnel?</w:t>
      </w:r>
    </w:p>
    <w:p w14:paraId="5E0BDF13" w14:textId="4F67C017" w:rsidR="00D528B5" w:rsidRDefault="00D528B5" w:rsidP="005C5D72">
      <w:pPr>
        <w:pStyle w:val="ListParagraph"/>
        <w:numPr>
          <w:ilvl w:val="0"/>
          <w:numId w:val="24"/>
        </w:numPr>
        <w:spacing w:line="360" w:lineRule="auto"/>
        <w:jc w:val="both"/>
      </w:pPr>
      <w:r>
        <w:t xml:space="preserve">Will the site use a training framework design to build confidence and competence when working with explosives? Provide a copy. </w:t>
      </w:r>
    </w:p>
    <w:p w14:paraId="0CABA9C5" w14:textId="5499830C" w:rsidR="00D528B5" w:rsidRPr="007D5CEF" w:rsidRDefault="00D528B5" w:rsidP="005C5D72">
      <w:pPr>
        <w:pStyle w:val="ListParagraph"/>
        <w:numPr>
          <w:ilvl w:val="0"/>
          <w:numId w:val="24"/>
        </w:numPr>
        <w:spacing w:line="360" w:lineRule="auto"/>
        <w:jc w:val="both"/>
      </w:pPr>
      <w:r>
        <w:t>How will competence be assessed?</w:t>
      </w:r>
    </w:p>
    <w:p w14:paraId="5EA3A3EA" w14:textId="77777777" w:rsidR="006115F8" w:rsidRPr="00996044" w:rsidRDefault="006115F8" w:rsidP="005652B3"/>
    <w:p w14:paraId="4486E544" w14:textId="77777777" w:rsidR="00996044" w:rsidRPr="00D26E26" w:rsidRDefault="00996044" w:rsidP="00996044"/>
    <w:sectPr w:rsidR="00996044" w:rsidRPr="00D26E26" w:rsidSect="005C5D72">
      <w:footerReference w:type="default" r:id="rId26"/>
      <w:pgSz w:w="11906" w:h="16838"/>
      <w:pgMar w:top="1134" w:right="1134" w:bottom="1134" w:left="1134" w:header="709" w:footer="709"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9" w:author="Luke Malcolm (2030773)" w:date="2025-12-18T15:36:00Z" w:initials="LM">
    <w:p w14:paraId="79DE550A" w14:textId="77777777" w:rsidR="00523C83" w:rsidRDefault="00523C83" w:rsidP="00523C83">
      <w:pPr>
        <w:pStyle w:val="CommentText"/>
      </w:pPr>
      <w:r>
        <w:rPr>
          <w:rStyle w:val="CommentReference"/>
        </w:rPr>
        <w:annotationRef/>
      </w:r>
      <w:r>
        <w:t>Are these the risk reduction questions?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9DE550A"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84E6D98" w16cex:dateUtc="2025-12-18T15:3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9DE550A" w16cid:durableId="684E6D9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10CCD" w14:textId="77777777" w:rsidR="00B51C97" w:rsidRDefault="00B51C97" w:rsidP="009A66BB">
      <w:pPr>
        <w:spacing w:after="0" w:line="240" w:lineRule="auto"/>
      </w:pPr>
      <w:r>
        <w:separator/>
      </w:r>
    </w:p>
  </w:endnote>
  <w:endnote w:type="continuationSeparator" w:id="0">
    <w:p w14:paraId="109B5F95" w14:textId="77777777" w:rsidR="00B51C97" w:rsidRDefault="00B51C97" w:rsidP="009A6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0106428"/>
      <w:docPartObj>
        <w:docPartGallery w:val="Page Numbers (Bottom of Page)"/>
        <w:docPartUnique/>
      </w:docPartObj>
    </w:sdtPr>
    <w:sdtEndPr>
      <w:rPr>
        <w:noProof/>
      </w:rPr>
    </w:sdtEndPr>
    <w:sdtContent>
      <w:p w14:paraId="5F68C38E" w14:textId="7EB8A05B" w:rsidR="009A66BB" w:rsidRDefault="009A66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ADB933" w14:textId="77777777" w:rsidR="009A66BB" w:rsidRDefault="009A66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EBDD28" w14:textId="77777777" w:rsidR="00B51C97" w:rsidRDefault="00B51C97" w:rsidP="009A66BB">
      <w:pPr>
        <w:spacing w:after="0" w:line="240" w:lineRule="auto"/>
      </w:pPr>
      <w:r>
        <w:separator/>
      </w:r>
    </w:p>
  </w:footnote>
  <w:footnote w:type="continuationSeparator" w:id="0">
    <w:p w14:paraId="37CF2C76" w14:textId="77777777" w:rsidR="00B51C97" w:rsidRDefault="00B51C97" w:rsidP="009A66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E5472"/>
    <w:multiLevelType w:val="hybridMultilevel"/>
    <w:tmpl w:val="B1B4E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00122"/>
    <w:multiLevelType w:val="hybridMultilevel"/>
    <w:tmpl w:val="67EC4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4260C3"/>
    <w:multiLevelType w:val="hybridMultilevel"/>
    <w:tmpl w:val="C0D09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4C0D61"/>
    <w:multiLevelType w:val="hybridMultilevel"/>
    <w:tmpl w:val="D088726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1C3147A8"/>
    <w:multiLevelType w:val="hybridMultilevel"/>
    <w:tmpl w:val="526EB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B15773"/>
    <w:multiLevelType w:val="hybridMultilevel"/>
    <w:tmpl w:val="533C7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76037F"/>
    <w:multiLevelType w:val="hybridMultilevel"/>
    <w:tmpl w:val="83689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F07A0E"/>
    <w:multiLevelType w:val="hybridMultilevel"/>
    <w:tmpl w:val="9E20D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651404"/>
    <w:multiLevelType w:val="hybridMultilevel"/>
    <w:tmpl w:val="03D20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C40EF9"/>
    <w:multiLevelType w:val="hybridMultilevel"/>
    <w:tmpl w:val="1D8028E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9DE2E62"/>
    <w:multiLevelType w:val="hybridMultilevel"/>
    <w:tmpl w:val="4ECEB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E30002A"/>
    <w:multiLevelType w:val="hybridMultilevel"/>
    <w:tmpl w:val="D2C2E2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7C6C1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42CC5CE3"/>
    <w:multiLevelType w:val="hybridMultilevel"/>
    <w:tmpl w:val="467EC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7" w15:restartNumberingAfterBreak="0">
    <w:nsid w:val="4C57718A"/>
    <w:multiLevelType w:val="hybridMultilevel"/>
    <w:tmpl w:val="2D58E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58793D"/>
    <w:multiLevelType w:val="hybridMultilevel"/>
    <w:tmpl w:val="DB7838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C2565C"/>
    <w:multiLevelType w:val="hybridMultilevel"/>
    <w:tmpl w:val="AFAE5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9871FF"/>
    <w:multiLevelType w:val="hybridMultilevel"/>
    <w:tmpl w:val="40C8A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253E81"/>
    <w:multiLevelType w:val="hybridMultilevel"/>
    <w:tmpl w:val="31CE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B6311C"/>
    <w:multiLevelType w:val="hybridMultilevel"/>
    <w:tmpl w:val="94285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8006D3"/>
    <w:multiLevelType w:val="hybridMultilevel"/>
    <w:tmpl w:val="D838875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4" w15:restartNumberingAfterBreak="0">
    <w:nsid w:val="60E45206"/>
    <w:multiLevelType w:val="hybridMultilevel"/>
    <w:tmpl w:val="E5DCD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173663"/>
    <w:multiLevelType w:val="hybridMultilevel"/>
    <w:tmpl w:val="53A2FB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822AFB"/>
    <w:multiLevelType w:val="hybridMultilevel"/>
    <w:tmpl w:val="2AD806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1F6CCD"/>
    <w:multiLevelType w:val="hybridMultilevel"/>
    <w:tmpl w:val="6240A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AC6A6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6AA22597"/>
    <w:multiLevelType w:val="hybridMultilevel"/>
    <w:tmpl w:val="AF48DE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AD4256"/>
    <w:multiLevelType w:val="hybridMultilevel"/>
    <w:tmpl w:val="3A647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E084D7B"/>
    <w:multiLevelType w:val="hybridMultilevel"/>
    <w:tmpl w:val="364EC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BB11D1"/>
    <w:multiLevelType w:val="hybridMultilevel"/>
    <w:tmpl w:val="84566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023883"/>
    <w:multiLevelType w:val="hybridMultilevel"/>
    <w:tmpl w:val="656E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9143740">
    <w:abstractNumId w:val="4"/>
  </w:num>
  <w:num w:numId="2" w16cid:durableId="372734939">
    <w:abstractNumId w:val="21"/>
  </w:num>
  <w:num w:numId="3" w16cid:durableId="1016349899">
    <w:abstractNumId w:val="22"/>
  </w:num>
  <w:num w:numId="4" w16cid:durableId="1947535329">
    <w:abstractNumId w:val="0"/>
  </w:num>
  <w:num w:numId="5" w16cid:durableId="1321810205">
    <w:abstractNumId w:val="15"/>
  </w:num>
  <w:num w:numId="6" w16cid:durableId="385492754">
    <w:abstractNumId w:val="12"/>
  </w:num>
  <w:num w:numId="7" w16cid:durableId="1726443992">
    <w:abstractNumId w:val="16"/>
  </w:num>
  <w:num w:numId="8" w16cid:durableId="1370491990">
    <w:abstractNumId w:val="11"/>
  </w:num>
  <w:num w:numId="9" w16cid:durableId="1777946182">
    <w:abstractNumId w:val="5"/>
  </w:num>
  <w:num w:numId="10" w16cid:durableId="300770740">
    <w:abstractNumId w:val="28"/>
  </w:num>
  <w:num w:numId="11" w16cid:durableId="2145737361">
    <w:abstractNumId w:val="14"/>
  </w:num>
  <w:num w:numId="12" w16cid:durableId="11097747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54680439">
    <w:abstractNumId w:val="17"/>
  </w:num>
  <w:num w:numId="14" w16cid:durableId="754937504">
    <w:abstractNumId w:val="10"/>
  </w:num>
  <w:num w:numId="15" w16cid:durableId="1813868325">
    <w:abstractNumId w:val="8"/>
  </w:num>
  <w:num w:numId="16" w16cid:durableId="630674960">
    <w:abstractNumId w:val="30"/>
  </w:num>
  <w:num w:numId="17" w16cid:durableId="2078435795">
    <w:abstractNumId w:val="3"/>
  </w:num>
  <w:num w:numId="18" w16cid:durableId="1389573626">
    <w:abstractNumId w:val="33"/>
  </w:num>
  <w:num w:numId="19" w16cid:durableId="265431917">
    <w:abstractNumId w:val="7"/>
  </w:num>
  <w:num w:numId="20" w16cid:durableId="1516724893">
    <w:abstractNumId w:val="27"/>
  </w:num>
  <w:num w:numId="21" w16cid:durableId="1770808996">
    <w:abstractNumId w:val="23"/>
  </w:num>
  <w:num w:numId="22" w16cid:durableId="654914886">
    <w:abstractNumId w:val="31"/>
  </w:num>
  <w:num w:numId="23" w16cid:durableId="1607738133">
    <w:abstractNumId w:val="6"/>
  </w:num>
  <w:num w:numId="24" w16cid:durableId="659889139">
    <w:abstractNumId w:val="9"/>
  </w:num>
  <w:num w:numId="25" w16cid:durableId="1729839059">
    <w:abstractNumId w:val="18"/>
  </w:num>
  <w:num w:numId="26" w16cid:durableId="690684706">
    <w:abstractNumId w:val="25"/>
  </w:num>
  <w:num w:numId="27" w16cid:durableId="1861238909">
    <w:abstractNumId w:val="20"/>
  </w:num>
  <w:num w:numId="28" w16cid:durableId="823742631">
    <w:abstractNumId w:val="19"/>
  </w:num>
  <w:num w:numId="29" w16cid:durableId="867834343">
    <w:abstractNumId w:val="26"/>
  </w:num>
  <w:num w:numId="30" w16cid:durableId="541406787">
    <w:abstractNumId w:val="24"/>
  </w:num>
  <w:num w:numId="31" w16cid:durableId="591936252">
    <w:abstractNumId w:val="1"/>
  </w:num>
  <w:num w:numId="32" w16cid:durableId="925191209">
    <w:abstractNumId w:val="2"/>
  </w:num>
  <w:num w:numId="33" w16cid:durableId="2058780119">
    <w:abstractNumId w:val="32"/>
  </w:num>
  <w:num w:numId="34" w16cid:durableId="113183418">
    <w:abstractNumId w:val="13"/>
  </w:num>
  <w:num w:numId="35" w16cid:durableId="11490932">
    <w:abstractNumId w:val="2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uke Malcolm (2030773)">
    <w15:presenceInfo w15:providerId="AD" w15:userId="S::2030773@student.uwtsd.ac.uk::48f162b6-92fe-4fbb-802a-4a8f11b450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2A8"/>
    <w:rsid w:val="00001FC7"/>
    <w:rsid w:val="0000273E"/>
    <w:rsid w:val="00004890"/>
    <w:rsid w:val="00004D0D"/>
    <w:rsid w:val="0000542D"/>
    <w:rsid w:val="00005905"/>
    <w:rsid w:val="0000623B"/>
    <w:rsid w:val="00007A43"/>
    <w:rsid w:val="00007FE7"/>
    <w:rsid w:val="00011048"/>
    <w:rsid w:val="00011647"/>
    <w:rsid w:val="00011F8C"/>
    <w:rsid w:val="00012671"/>
    <w:rsid w:val="00012EBA"/>
    <w:rsid w:val="00014795"/>
    <w:rsid w:val="00017C60"/>
    <w:rsid w:val="00020479"/>
    <w:rsid w:val="00021E28"/>
    <w:rsid w:val="0002216B"/>
    <w:rsid w:val="0002261E"/>
    <w:rsid w:val="00024D78"/>
    <w:rsid w:val="00026784"/>
    <w:rsid w:val="00026B8C"/>
    <w:rsid w:val="00027FBA"/>
    <w:rsid w:val="00031BEB"/>
    <w:rsid w:val="00033167"/>
    <w:rsid w:val="00033733"/>
    <w:rsid w:val="0003483F"/>
    <w:rsid w:val="0003509E"/>
    <w:rsid w:val="000354B6"/>
    <w:rsid w:val="00040A11"/>
    <w:rsid w:val="00041C3C"/>
    <w:rsid w:val="0004365A"/>
    <w:rsid w:val="0004434E"/>
    <w:rsid w:val="00044520"/>
    <w:rsid w:val="00045619"/>
    <w:rsid w:val="0004627B"/>
    <w:rsid w:val="000462E4"/>
    <w:rsid w:val="00051161"/>
    <w:rsid w:val="00052AF1"/>
    <w:rsid w:val="00053C36"/>
    <w:rsid w:val="000557C4"/>
    <w:rsid w:val="00056F64"/>
    <w:rsid w:val="00057578"/>
    <w:rsid w:val="00057A5C"/>
    <w:rsid w:val="00062ED6"/>
    <w:rsid w:val="000633EE"/>
    <w:rsid w:val="00064459"/>
    <w:rsid w:val="00064683"/>
    <w:rsid w:val="00066B13"/>
    <w:rsid w:val="000721D1"/>
    <w:rsid w:val="00074307"/>
    <w:rsid w:val="0007472E"/>
    <w:rsid w:val="00074752"/>
    <w:rsid w:val="00075243"/>
    <w:rsid w:val="00075ACA"/>
    <w:rsid w:val="000814BA"/>
    <w:rsid w:val="00081735"/>
    <w:rsid w:val="00083FEE"/>
    <w:rsid w:val="00085A1E"/>
    <w:rsid w:val="00085B26"/>
    <w:rsid w:val="00085D44"/>
    <w:rsid w:val="000863AC"/>
    <w:rsid w:val="00086C49"/>
    <w:rsid w:val="00087F33"/>
    <w:rsid w:val="000905F2"/>
    <w:rsid w:val="00091E5C"/>
    <w:rsid w:val="00092537"/>
    <w:rsid w:val="00092B3A"/>
    <w:rsid w:val="00092F02"/>
    <w:rsid w:val="0009627E"/>
    <w:rsid w:val="00097666"/>
    <w:rsid w:val="000A1314"/>
    <w:rsid w:val="000A355A"/>
    <w:rsid w:val="000A4581"/>
    <w:rsid w:val="000A49CC"/>
    <w:rsid w:val="000A7642"/>
    <w:rsid w:val="000B059D"/>
    <w:rsid w:val="000B16C6"/>
    <w:rsid w:val="000B32E6"/>
    <w:rsid w:val="000B5647"/>
    <w:rsid w:val="000B5A34"/>
    <w:rsid w:val="000B6496"/>
    <w:rsid w:val="000B6839"/>
    <w:rsid w:val="000B68CA"/>
    <w:rsid w:val="000C1FC8"/>
    <w:rsid w:val="000C2205"/>
    <w:rsid w:val="000C4417"/>
    <w:rsid w:val="000C4C59"/>
    <w:rsid w:val="000C551C"/>
    <w:rsid w:val="000C5977"/>
    <w:rsid w:val="000C72FB"/>
    <w:rsid w:val="000D07A4"/>
    <w:rsid w:val="000D170B"/>
    <w:rsid w:val="000D26AF"/>
    <w:rsid w:val="000D2D84"/>
    <w:rsid w:val="000D3F95"/>
    <w:rsid w:val="000D44DC"/>
    <w:rsid w:val="000D636B"/>
    <w:rsid w:val="000D6B3F"/>
    <w:rsid w:val="000D7E70"/>
    <w:rsid w:val="000E35E9"/>
    <w:rsid w:val="000E3700"/>
    <w:rsid w:val="000E3A6F"/>
    <w:rsid w:val="000E4C6C"/>
    <w:rsid w:val="000E53D3"/>
    <w:rsid w:val="000E7750"/>
    <w:rsid w:val="000E7DB0"/>
    <w:rsid w:val="000F029F"/>
    <w:rsid w:val="000F096F"/>
    <w:rsid w:val="000F2C5C"/>
    <w:rsid w:val="000F4C70"/>
    <w:rsid w:val="000F4FF3"/>
    <w:rsid w:val="000F6133"/>
    <w:rsid w:val="000F625D"/>
    <w:rsid w:val="000F643E"/>
    <w:rsid w:val="000F7CC0"/>
    <w:rsid w:val="001003A7"/>
    <w:rsid w:val="001003D3"/>
    <w:rsid w:val="0010067A"/>
    <w:rsid w:val="001016B9"/>
    <w:rsid w:val="001034F4"/>
    <w:rsid w:val="001037B2"/>
    <w:rsid w:val="00104693"/>
    <w:rsid w:val="00105548"/>
    <w:rsid w:val="0010563F"/>
    <w:rsid w:val="00105CEE"/>
    <w:rsid w:val="00106BCA"/>
    <w:rsid w:val="00107850"/>
    <w:rsid w:val="00107A61"/>
    <w:rsid w:val="00107D4C"/>
    <w:rsid w:val="00110D27"/>
    <w:rsid w:val="0011148E"/>
    <w:rsid w:val="001114B4"/>
    <w:rsid w:val="00111F31"/>
    <w:rsid w:val="001143C5"/>
    <w:rsid w:val="0011537D"/>
    <w:rsid w:val="001166AF"/>
    <w:rsid w:val="001176D7"/>
    <w:rsid w:val="00117E4C"/>
    <w:rsid w:val="00120908"/>
    <w:rsid w:val="00121856"/>
    <w:rsid w:val="0012385E"/>
    <w:rsid w:val="00123F56"/>
    <w:rsid w:val="001240D4"/>
    <w:rsid w:val="00124206"/>
    <w:rsid w:val="00125F11"/>
    <w:rsid w:val="001260CC"/>
    <w:rsid w:val="001269D0"/>
    <w:rsid w:val="00126C75"/>
    <w:rsid w:val="0012731A"/>
    <w:rsid w:val="00127A4F"/>
    <w:rsid w:val="0013260F"/>
    <w:rsid w:val="001327D6"/>
    <w:rsid w:val="001336B7"/>
    <w:rsid w:val="0013458A"/>
    <w:rsid w:val="00134882"/>
    <w:rsid w:val="00135044"/>
    <w:rsid w:val="00135783"/>
    <w:rsid w:val="001357A3"/>
    <w:rsid w:val="001364C5"/>
    <w:rsid w:val="00136790"/>
    <w:rsid w:val="00136CBA"/>
    <w:rsid w:val="00136D61"/>
    <w:rsid w:val="0013757C"/>
    <w:rsid w:val="00137B56"/>
    <w:rsid w:val="00137DBF"/>
    <w:rsid w:val="00137F30"/>
    <w:rsid w:val="001418AD"/>
    <w:rsid w:val="00141984"/>
    <w:rsid w:val="0014256E"/>
    <w:rsid w:val="001425C3"/>
    <w:rsid w:val="00142CF0"/>
    <w:rsid w:val="0014323C"/>
    <w:rsid w:val="00143D2F"/>
    <w:rsid w:val="00145316"/>
    <w:rsid w:val="001472F1"/>
    <w:rsid w:val="0014738A"/>
    <w:rsid w:val="001540B6"/>
    <w:rsid w:val="0015443A"/>
    <w:rsid w:val="00154AF1"/>
    <w:rsid w:val="001550F2"/>
    <w:rsid w:val="00155CFF"/>
    <w:rsid w:val="001568E0"/>
    <w:rsid w:val="00156B2F"/>
    <w:rsid w:val="00160B38"/>
    <w:rsid w:val="00161A20"/>
    <w:rsid w:val="001629AC"/>
    <w:rsid w:val="00162A8C"/>
    <w:rsid w:val="00163345"/>
    <w:rsid w:val="00163EA2"/>
    <w:rsid w:val="00164142"/>
    <w:rsid w:val="001644B4"/>
    <w:rsid w:val="00165748"/>
    <w:rsid w:val="00165C1A"/>
    <w:rsid w:val="0016695E"/>
    <w:rsid w:val="00167BBD"/>
    <w:rsid w:val="001720B2"/>
    <w:rsid w:val="001742C7"/>
    <w:rsid w:val="00174793"/>
    <w:rsid w:val="001760C7"/>
    <w:rsid w:val="001779AC"/>
    <w:rsid w:val="00177DCA"/>
    <w:rsid w:val="00180056"/>
    <w:rsid w:val="00180D19"/>
    <w:rsid w:val="001812AC"/>
    <w:rsid w:val="00182256"/>
    <w:rsid w:val="00183635"/>
    <w:rsid w:val="00184766"/>
    <w:rsid w:val="0018584B"/>
    <w:rsid w:val="00190058"/>
    <w:rsid w:val="00191324"/>
    <w:rsid w:val="00192074"/>
    <w:rsid w:val="00195DF5"/>
    <w:rsid w:val="00196963"/>
    <w:rsid w:val="0019785D"/>
    <w:rsid w:val="001A094B"/>
    <w:rsid w:val="001A09C3"/>
    <w:rsid w:val="001A1B6D"/>
    <w:rsid w:val="001A2B11"/>
    <w:rsid w:val="001A3255"/>
    <w:rsid w:val="001A4B5B"/>
    <w:rsid w:val="001A61FC"/>
    <w:rsid w:val="001A6998"/>
    <w:rsid w:val="001A7232"/>
    <w:rsid w:val="001B1095"/>
    <w:rsid w:val="001B1AEA"/>
    <w:rsid w:val="001B2923"/>
    <w:rsid w:val="001B2F39"/>
    <w:rsid w:val="001B31D9"/>
    <w:rsid w:val="001B357B"/>
    <w:rsid w:val="001B4002"/>
    <w:rsid w:val="001B4696"/>
    <w:rsid w:val="001B75B5"/>
    <w:rsid w:val="001B7BF0"/>
    <w:rsid w:val="001C003A"/>
    <w:rsid w:val="001C0C80"/>
    <w:rsid w:val="001C0DC0"/>
    <w:rsid w:val="001C147E"/>
    <w:rsid w:val="001C2AD7"/>
    <w:rsid w:val="001C391B"/>
    <w:rsid w:val="001C4537"/>
    <w:rsid w:val="001C4D88"/>
    <w:rsid w:val="001C5811"/>
    <w:rsid w:val="001C69C2"/>
    <w:rsid w:val="001C6D60"/>
    <w:rsid w:val="001D0504"/>
    <w:rsid w:val="001D2E10"/>
    <w:rsid w:val="001D4400"/>
    <w:rsid w:val="001D47C8"/>
    <w:rsid w:val="001D49A2"/>
    <w:rsid w:val="001D5829"/>
    <w:rsid w:val="001D7131"/>
    <w:rsid w:val="001E0282"/>
    <w:rsid w:val="001E0299"/>
    <w:rsid w:val="001E2C42"/>
    <w:rsid w:val="001E3A79"/>
    <w:rsid w:val="001E3CFF"/>
    <w:rsid w:val="001E5429"/>
    <w:rsid w:val="001E746D"/>
    <w:rsid w:val="001E7572"/>
    <w:rsid w:val="001F0466"/>
    <w:rsid w:val="001F1C62"/>
    <w:rsid w:val="001F2A05"/>
    <w:rsid w:val="001F3325"/>
    <w:rsid w:val="001F5DBE"/>
    <w:rsid w:val="001F699A"/>
    <w:rsid w:val="001F7EA7"/>
    <w:rsid w:val="00203F30"/>
    <w:rsid w:val="002048C7"/>
    <w:rsid w:val="00205942"/>
    <w:rsid w:val="00206D03"/>
    <w:rsid w:val="00207BB7"/>
    <w:rsid w:val="00211E1A"/>
    <w:rsid w:val="00212A22"/>
    <w:rsid w:val="00212C72"/>
    <w:rsid w:val="00213F1B"/>
    <w:rsid w:val="00214D03"/>
    <w:rsid w:val="002162AE"/>
    <w:rsid w:val="00216DBC"/>
    <w:rsid w:val="0021773F"/>
    <w:rsid w:val="0022037E"/>
    <w:rsid w:val="002203EA"/>
    <w:rsid w:val="002203F3"/>
    <w:rsid w:val="00220919"/>
    <w:rsid w:val="00221521"/>
    <w:rsid w:val="0022170A"/>
    <w:rsid w:val="00221EE5"/>
    <w:rsid w:val="0022212D"/>
    <w:rsid w:val="00222ADF"/>
    <w:rsid w:val="00223129"/>
    <w:rsid w:val="0022336C"/>
    <w:rsid w:val="002235B7"/>
    <w:rsid w:val="002246B6"/>
    <w:rsid w:val="00224D88"/>
    <w:rsid w:val="002257E6"/>
    <w:rsid w:val="0022591F"/>
    <w:rsid w:val="0022645D"/>
    <w:rsid w:val="00226FF0"/>
    <w:rsid w:val="00230195"/>
    <w:rsid w:val="00231267"/>
    <w:rsid w:val="00231821"/>
    <w:rsid w:val="00231F76"/>
    <w:rsid w:val="0023637E"/>
    <w:rsid w:val="00236933"/>
    <w:rsid w:val="0024163F"/>
    <w:rsid w:val="00241E4A"/>
    <w:rsid w:val="00242664"/>
    <w:rsid w:val="00243D80"/>
    <w:rsid w:val="0024493F"/>
    <w:rsid w:val="00245CD3"/>
    <w:rsid w:val="0024646B"/>
    <w:rsid w:val="002469D9"/>
    <w:rsid w:val="00246AFB"/>
    <w:rsid w:val="00247451"/>
    <w:rsid w:val="00252F4E"/>
    <w:rsid w:val="00252F9F"/>
    <w:rsid w:val="002533AB"/>
    <w:rsid w:val="002535FD"/>
    <w:rsid w:val="002562CD"/>
    <w:rsid w:val="002562F0"/>
    <w:rsid w:val="00256494"/>
    <w:rsid w:val="00256788"/>
    <w:rsid w:val="00256D01"/>
    <w:rsid w:val="00260699"/>
    <w:rsid w:val="00260EA9"/>
    <w:rsid w:val="00261AFA"/>
    <w:rsid w:val="00261D9C"/>
    <w:rsid w:val="00262045"/>
    <w:rsid w:val="00263AF1"/>
    <w:rsid w:val="00264F76"/>
    <w:rsid w:val="00265928"/>
    <w:rsid w:val="00265F9B"/>
    <w:rsid w:val="00266268"/>
    <w:rsid w:val="00270675"/>
    <w:rsid w:val="00270A4B"/>
    <w:rsid w:val="00271941"/>
    <w:rsid w:val="002727C5"/>
    <w:rsid w:val="00273899"/>
    <w:rsid w:val="00275655"/>
    <w:rsid w:val="0027578D"/>
    <w:rsid w:val="00275861"/>
    <w:rsid w:val="0027685F"/>
    <w:rsid w:val="00282000"/>
    <w:rsid w:val="00282017"/>
    <w:rsid w:val="002823B9"/>
    <w:rsid w:val="002833D0"/>
    <w:rsid w:val="002837F3"/>
    <w:rsid w:val="002863AF"/>
    <w:rsid w:val="00291305"/>
    <w:rsid w:val="00292A57"/>
    <w:rsid w:val="00292FC7"/>
    <w:rsid w:val="002933CA"/>
    <w:rsid w:val="00294E79"/>
    <w:rsid w:val="00297F3C"/>
    <w:rsid w:val="002A05C3"/>
    <w:rsid w:val="002A0B9D"/>
    <w:rsid w:val="002A0FA0"/>
    <w:rsid w:val="002A12CE"/>
    <w:rsid w:val="002A258A"/>
    <w:rsid w:val="002A26E2"/>
    <w:rsid w:val="002A5347"/>
    <w:rsid w:val="002A660F"/>
    <w:rsid w:val="002A7042"/>
    <w:rsid w:val="002B050F"/>
    <w:rsid w:val="002B1D45"/>
    <w:rsid w:val="002B2511"/>
    <w:rsid w:val="002B31A4"/>
    <w:rsid w:val="002B31DD"/>
    <w:rsid w:val="002B56E2"/>
    <w:rsid w:val="002B609C"/>
    <w:rsid w:val="002B6896"/>
    <w:rsid w:val="002C56D6"/>
    <w:rsid w:val="002C71F8"/>
    <w:rsid w:val="002D04FF"/>
    <w:rsid w:val="002D0BA7"/>
    <w:rsid w:val="002D11BF"/>
    <w:rsid w:val="002D18F5"/>
    <w:rsid w:val="002D190A"/>
    <w:rsid w:val="002D22D4"/>
    <w:rsid w:val="002D3AE1"/>
    <w:rsid w:val="002D4108"/>
    <w:rsid w:val="002D60A9"/>
    <w:rsid w:val="002D6FBE"/>
    <w:rsid w:val="002E118D"/>
    <w:rsid w:val="002E30A6"/>
    <w:rsid w:val="002E36AB"/>
    <w:rsid w:val="002E6D28"/>
    <w:rsid w:val="002E767D"/>
    <w:rsid w:val="002F0528"/>
    <w:rsid w:val="002F1291"/>
    <w:rsid w:val="002F599D"/>
    <w:rsid w:val="002F71AB"/>
    <w:rsid w:val="00300B75"/>
    <w:rsid w:val="00301625"/>
    <w:rsid w:val="0030357C"/>
    <w:rsid w:val="00303B03"/>
    <w:rsid w:val="00303FEB"/>
    <w:rsid w:val="003043C4"/>
    <w:rsid w:val="0030481D"/>
    <w:rsid w:val="00304A02"/>
    <w:rsid w:val="00305191"/>
    <w:rsid w:val="00305505"/>
    <w:rsid w:val="003066E1"/>
    <w:rsid w:val="00306A9C"/>
    <w:rsid w:val="0030791A"/>
    <w:rsid w:val="003101EE"/>
    <w:rsid w:val="00310D10"/>
    <w:rsid w:val="003113D8"/>
    <w:rsid w:val="0031144F"/>
    <w:rsid w:val="003128C3"/>
    <w:rsid w:val="00314857"/>
    <w:rsid w:val="003152F3"/>
    <w:rsid w:val="003166D0"/>
    <w:rsid w:val="00316891"/>
    <w:rsid w:val="00317734"/>
    <w:rsid w:val="00317F46"/>
    <w:rsid w:val="00321CDC"/>
    <w:rsid w:val="003226C6"/>
    <w:rsid w:val="00323322"/>
    <w:rsid w:val="00325110"/>
    <w:rsid w:val="003254C6"/>
    <w:rsid w:val="00325878"/>
    <w:rsid w:val="00325998"/>
    <w:rsid w:val="00330464"/>
    <w:rsid w:val="003314C5"/>
    <w:rsid w:val="00331E4E"/>
    <w:rsid w:val="00331F28"/>
    <w:rsid w:val="00332400"/>
    <w:rsid w:val="003331B4"/>
    <w:rsid w:val="0033365A"/>
    <w:rsid w:val="00333704"/>
    <w:rsid w:val="0033370E"/>
    <w:rsid w:val="00333CF1"/>
    <w:rsid w:val="00334088"/>
    <w:rsid w:val="003351E6"/>
    <w:rsid w:val="00335840"/>
    <w:rsid w:val="00335B72"/>
    <w:rsid w:val="0033688C"/>
    <w:rsid w:val="003369C4"/>
    <w:rsid w:val="00336DDC"/>
    <w:rsid w:val="00342124"/>
    <w:rsid w:val="00342792"/>
    <w:rsid w:val="0034357B"/>
    <w:rsid w:val="00343FAE"/>
    <w:rsid w:val="0034482F"/>
    <w:rsid w:val="00344A62"/>
    <w:rsid w:val="00344BC4"/>
    <w:rsid w:val="00345019"/>
    <w:rsid w:val="003459BE"/>
    <w:rsid w:val="00346080"/>
    <w:rsid w:val="00346088"/>
    <w:rsid w:val="00346554"/>
    <w:rsid w:val="0034659B"/>
    <w:rsid w:val="00346A79"/>
    <w:rsid w:val="003472CC"/>
    <w:rsid w:val="00350B7B"/>
    <w:rsid w:val="00350B9D"/>
    <w:rsid w:val="00351E45"/>
    <w:rsid w:val="00354BF3"/>
    <w:rsid w:val="003555DD"/>
    <w:rsid w:val="00355BD1"/>
    <w:rsid w:val="00355E8A"/>
    <w:rsid w:val="00357C4A"/>
    <w:rsid w:val="00361925"/>
    <w:rsid w:val="003619A9"/>
    <w:rsid w:val="00362707"/>
    <w:rsid w:val="00362B3C"/>
    <w:rsid w:val="00362FAC"/>
    <w:rsid w:val="00363A48"/>
    <w:rsid w:val="00363B0F"/>
    <w:rsid w:val="0036475E"/>
    <w:rsid w:val="003669FB"/>
    <w:rsid w:val="00366A7A"/>
    <w:rsid w:val="00366BB6"/>
    <w:rsid w:val="003673E9"/>
    <w:rsid w:val="00367F8F"/>
    <w:rsid w:val="00370973"/>
    <w:rsid w:val="00370EAE"/>
    <w:rsid w:val="0037139E"/>
    <w:rsid w:val="0037204C"/>
    <w:rsid w:val="00373556"/>
    <w:rsid w:val="00373F80"/>
    <w:rsid w:val="003755AC"/>
    <w:rsid w:val="0037676C"/>
    <w:rsid w:val="00376D8A"/>
    <w:rsid w:val="00377C4B"/>
    <w:rsid w:val="00381A3D"/>
    <w:rsid w:val="00381B70"/>
    <w:rsid w:val="003822F2"/>
    <w:rsid w:val="00382EA9"/>
    <w:rsid w:val="003832DB"/>
    <w:rsid w:val="0038338A"/>
    <w:rsid w:val="00384CD7"/>
    <w:rsid w:val="003855C4"/>
    <w:rsid w:val="00385CAB"/>
    <w:rsid w:val="00385EA0"/>
    <w:rsid w:val="0038658E"/>
    <w:rsid w:val="00390F84"/>
    <w:rsid w:val="00391027"/>
    <w:rsid w:val="00391629"/>
    <w:rsid w:val="00391DE5"/>
    <w:rsid w:val="00392423"/>
    <w:rsid w:val="0039258E"/>
    <w:rsid w:val="00394A0F"/>
    <w:rsid w:val="00395839"/>
    <w:rsid w:val="003966AC"/>
    <w:rsid w:val="003A0F70"/>
    <w:rsid w:val="003A1FD5"/>
    <w:rsid w:val="003A2FF7"/>
    <w:rsid w:val="003A429B"/>
    <w:rsid w:val="003A5D63"/>
    <w:rsid w:val="003A765B"/>
    <w:rsid w:val="003B382A"/>
    <w:rsid w:val="003B664F"/>
    <w:rsid w:val="003B6B00"/>
    <w:rsid w:val="003B75E8"/>
    <w:rsid w:val="003B7CFC"/>
    <w:rsid w:val="003C101A"/>
    <w:rsid w:val="003C1C9A"/>
    <w:rsid w:val="003C2E6B"/>
    <w:rsid w:val="003C318C"/>
    <w:rsid w:val="003C52A5"/>
    <w:rsid w:val="003C5C66"/>
    <w:rsid w:val="003D04C4"/>
    <w:rsid w:val="003D0AAF"/>
    <w:rsid w:val="003D1154"/>
    <w:rsid w:val="003D1207"/>
    <w:rsid w:val="003D2130"/>
    <w:rsid w:val="003D59B6"/>
    <w:rsid w:val="003D6C95"/>
    <w:rsid w:val="003D7333"/>
    <w:rsid w:val="003E04C2"/>
    <w:rsid w:val="003E1121"/>
    <w:rsid w:val="003E1BD1"/>
    <w:rsid w:val="003E2119"/>
    <w:rsid w:val="003E3F05"/>
    <w:rsid w:val="003E4E0F"/>
    <w:rsid w:val="003E4F67"/>
    <w:rsid w:val="003E590A"/>
    <w:rsid w:val="003E650D"/>
    <w:rsid w:val="003E69D0"/>
    <w:rsid w:val="003E6E13"/>
    <w:rsid w:val="003E74C0"/>
    <w:rsid w:val="003F1F70"/>
    <w:rsid w:val="003F2F09"/>
    <w:rsid w:val="003F38AC"/>
    <w:rsid w:val="003F44BA"/>
    <w:rsid w:val="003F5BC9"/>
    <w:rsid w:val="003F5D88"/>
    <w:rsid w:val="00401068"/>
    <w:rsid w:val="00402B96"/>
    <w:rsid w:val="00403628"/>
    <w:rsid w:val="00404C63"/>
    <w:rsid w:val="00405123"/>
    <w:rsid w:val="0040649F"/>
    <w:rsid w:val="004069F8"/>
    <w:rsid w:val="00407506"/>
    <w:rsid w:val="00407DB9"/>
    <w:rsid w:val="00416533"/>
    <w:rsid w:val="004166BD"/>
    <w:rsid w:val="004175A2"/>
    <w:rsid w:val="004202FB"/>
    <w:rsid w:val="00421D14"/>
    <w:rsid w:val="004238EF"/>
    <w:rsid w:val="00425A99"/>
    <w:rsid w:val="00425B9A"/>
    <w:rsid w:val="00425D56"/>
    <w:rsid w:val="00426A16"/>
    <w:rsid w:val="00426EFF"/>
    <w:rsid w:val="004306C4"/>
    <w:rsid w:val="004308D4"/>
    <w:rsid w:val="00430D9F"/>
    <w:rsid w:val="0043164A"/>
    <w:rsid w:val="00433678"/>
    <w:rsid w:val="00433DCF"/>
    <w:rsid w:val="00433F3A"/>
    <w:rsid w:val="004360C5"/>
    <w:rsid w:val="00437F3A"/>
    <w:rsid w:val="0044025B"/>
    <w:rsid w:val="004422C2"/>
    <w:rsid w:val="00444A89"/>
    <w:rsid w:val="00444ADE"/>
    <w:rsid w:val="00447FCE"/>
    <w:rsid w:val="004501F0"/>
    <w:rsid w:val="00450646"/>
    <w:rsid w:val="004512BC"/>
    <w:rsid w:val="00454355"/>
    <w:rsid w:val="004558E4"/>
    <w:rsid w:val="00457525"/>
    <w:rsid w:val="00457A30"/>
    <w:rsid w:val="00463199"/>
    <w:rsid w:val="004638BF"/>
    <w:rsid w:val="00465DAE"/>
    <w:rsid w:val="00466405"/>
    <w:rsid w:val="00467186"/>
    <w:rsid w:val="004701E8"/>
    <w:rsid w:val="004722E3"/>
    <w:rsid w:val="004724B5"/>
    <w:rsid w:val="00473A51"/>
    <w:rsid w:val="00480886"/>
    <w:rsid w:val="004818DA"/>
    <w:rsid w:val="0048191B"/>
    <w:rsid w:val="0048323B"/>
    <w:rsid w:val="0048440C"/>
    <w:rsid w:val="00484CB2"/>
    <w:rsid w:val="00487263"/>
    <w:rsid w:val="00487AF8"/>
    <w:rsid w:val="00487C12"/>
    <w:rsid w:val="00487F24"/>
    <w:rsid w:val="00490FF6"/>
    <w:rsid w:val="0049169D"/>
    <w:rsid w:val="00493657"/>
    <w:rsid w:val="004939C7"/>
    <w:rsid w:val="00494556"/>
    <w:rsid w:val="00494D03"/>
    <w:rsid w:val="00494EAE"/>
    <w:rsid w:val="0049514F"/>
    <w:rsid w:val="00495F3A"/>
    <w:rsid w:val="004961A1"/>
    <w:rsid w:val="0049671D"/>
    <w:rsid w:val="00497A59"/>
    <w:rsid w:val="00497CC1"/>
    <w:rsid w:val="004A1C20"/>
    <w:rsid w:val="004A1C45"/>
    <w:rsid w:val="004A29D0"/>
    <w:rsid w:val="004A3EB9"/>
    <w:rsid w:val="004A6419"/>
    <w:rsid w:val="004A712F"/>
    <w:rsid w:val="004B0015"/>
    <w:rsid w:val="004B2FA1"/>
    <w:rsid w:val="004B3DA4"/>
    <w:rsid w:val="004B492B"/>
    <w:rsid w:val="004B549C"/>
    <w:rsid w:val="004B7BB1"/>
    <w:rsid w:val="004C4168"/>
    <w:rsid w:val="004C4D4D"/>
    <w:rsid w:val="004C5826"/>
    <w:rsid w:val="004C7DF3"/>
    <w:rsid w:val="004D00E4"/>
    <w:rsid w:val="004D1B69"/>
    <w:rsid w:val="004D347E"/>
    <w:rsid w:val="004D34EF"/>
    <w:rsid w:val="004D401D"/>
    <w:rsid w:val="004D45FC"/>
    <w:rsid w:val="004D4A01"/>
    <w:rsid w:val="004D5939"/>
    <w:rsid w:val="004D6E7F"/>
    <w:rsid w:val="004E0116"/>
    <w:rsid w:val="004E0627"/>
    <w:rsid w:val="004E1654"/>
    <w:rsid w:val="004E361F"/>
    <w:rsid w:val="004E368A"/>
    <w:rsid w:val="004E5D74"/>
    <w:rsid w:val="004E5F14"/>
    <w:rsid w:val="004E740B"/>
    <w:rsid w:val="004F00D4"/>
    <w:rsid w:val="004F0BE1"/>
    <w:rsid w:val="004F0C65"/>
    <w:rsid w:val="004F4CF4"/>
    <w:rsid w:val="004F4DAD"/>
    <w:rsid w:val="004F575A"/>
    <w:rsid w:val="004F6136"/>
    <w:rsid w:val="004F7177"/>
    <w:rsid w:val="0050157E"/>
    <w:rsid w:val="005020E3"/>
    <w:rsid w:val="005044D1"/>
    <w:rsid w:val="00504584"/>
    <w:rsid w:val="0051024B"/>
    <w:rsid w:val="0051106B"/>
    <w:rsid w:val="00511F66"/>
    <w:rsid w:val="00512DB9"/>
    <w:rsid w:val="00513638"/>
    <w:rsid w:val="005154F4"/>
    <w:rsid w:val="00515755"/>
    <w:rsid w:val="00515A48"/>
    <w:rsid w:val="0051605B"/>
    <w:rsid w:val="00517F6C"/>
    <w:rsid w:val="00520F93"/>
    <w:rsid w:val="00522A14"/>
    <w:rsid w:val="00523C83"/>
    <w:rsid w:val="005260D2"/>
    <w:rsid w:val="00526B7D"/>
    <w:rsid w:val="005271A6"/>
    <w:rsid w:val="00527FAA"/>
    <w:rsid w:val="00530589"/>
    <w:rsid w:val="005318C1"/>
    <w:rsid w:val="0053273A"/>
    <w:rsid w:val="00532CA4"/>
    <w:rsid w:val="0053378F"/>
    <w:rsid w:val="005346D5"/>
    <w:rsid w:val="0053594A"/>
    <w:rsid w:val="0053625F"/>
    <w:rsid w:val="00536BDD"/>
    <w:rsid w:val="005408F2"/>
    <w:rsid w:val="00541269"/>
    <w:rsid w:val="00543FBC"/>
    <w:rsid w:val="00544B9A"/>
    <w:rsid w:val="00544BD0"/>
    <w:rsid w:val="00544C7A"/>
    <w:rsid w:val="005452B5"/>
    <w:rsid w:val="00545314"/>
    <w:rsid w:val="00545884"/>
    <w:rsid w:val="00545A45"/>
    <w:rsid w:val="00547F4E"/>
    <w:rsid w:val="00550DEA"/>
    <w:rsid w:val="00550E26"/>
    <w:rsid w:val="0055191C"/>
    <w:rsid w:val="0055366C"/>
    <w:rsid w:val="00555507"/>
    <w:rsid w:val="00556486"/>
    <w:rsid w:val="005568E8"/>
    <w:rsid w:val="00557431"/>
    <w:rsid w:val="0056030B"/>
    <w:rsid w:val="00560AE5"/>
    <w:rsid w:val="00564526"/>
    <w:rsid w:val="00565142"/>
    <w:rsid w:val="005652B3"/>
    <w:rsid w:val="00565B4F"/>
    <w:rsid w:val="00566A9B"/>
    <w:rsid w:val="005702AE"/>
    <w:rsid w:val="005702CC"/>
    <w:rsid w:val="00571B43"/>
    <w:rsid w:val="00572086"/>
    <w:rsid w:val="00572F6A"/>
    <w:rsid w:val="00573646"/>
    <w:rsid w:val="00573CC4"/>
    <w:rsid w:val="00574AC9"/>
    <w:rsid w:val="00574B85"/>
    <w:rsid w:val="005770BF"/>
    <w:rsid w:val="005778D4"/>
    <w:rsid w:val="00580495"/>
    <w:rsid w:val="00580D81"/>
    <w:rsid w:val="00583545"/>
    <w:rsid w:val="00584CC6"/>
    <w:rsid w:val="005866DD"/>
    <w:rsid w:val="00586E10"/>
    <w:rsid w:val="00591256"/>
    <w:rsid w:val="00591802"/>
    <w:rsid w:val="005961B6"/>
    <w:rsid w:val="00596207"/>
    <w:rsid w:val="005A1287"/>
    <w:rsid w:val="005A12A5"/>
    <w:rsid w:val="005A211C"/>
    <w:rsid w:val="005A2121"/>
    <w:rsid w:val="005A2D2F"/>
    <w:rsid w:val="005A3424"/>
    <w:rsid w:val="005A3C8F"/>
    <w:rsid w:val="005A3E8F"/>
    <w:rsid w:val="005A5781"/>
    <w:rsid w:val="005A5D50"/>
    <w:rsid w:val="005A653D"/>
    <w:rsid w:val="005B15D4"/>
    <w:rsid w:val="005B7F13"/>
    <w:rsid w:val="005C0092"/>
    <w:rsid w:val="005C1AA0"/>
    <w:rsid w:val="005C222E"/>
    <w:rsid w:val="005C4DCA"/>
    <w:rsid w:val="005C4EE3"/>
    <w:rsid w:val="005C5D72"/>
    <w:rsid w:val="005C76AA"/>
    <w:rsid w:val="005D0145"/>
    <w:rsid w:val="005D0422"/>
    <w:rsid w:val="005D0725"/>
    <w:rsid w:val="005D3F36"/>
    <w:rsid w:val="005D40B2"/>
    <w:rsid w:val="005D4A86"/>
    <w:rsid w:val="005D5634"/>
    <w:rsid w:val="005D58CA"/>
    <w:rsid w:val="005D7AEA"/>
    <w:rsid w:val="005E00B1"/>
    <w:rsid w:val="005E0B83"/>
    <w:rsid w:val="005E0E77"/>
    <w:rsid w:val="005E1726"/>
    <w:rsid w:val="005E2F3E"/>
    <w:rsid w:val="005E3EE2"/>
    <w:rsid w:val="005E443C"/>
    <w:rsid w:val="005E4B8D"/>
    <w:rsid w:val="005E546D"/>
    <w:rsid w:val="005E6016"/>
    <w:rsid w:val="005E71C7"/>
    <w:rsid w:val="005E769B"/>
    <w:rsid w:val="005F0767"/>
    <w:rsid w:val="005F1641"/>
    <w:rsid w:val="005F18B8"/>
    <w:rsid w:val="005F21D9"/>
    <w:rsid w:val="005F33DF"/>
    <w:rsid w:val="005F35CC"/>
    <w:rsid w:val="005F6454"/>
    <w:rsid w:val="005F6A13"/>
    <w:rsid w:val="005F6AA3"/>
    <w:rsid w:val="005F76E3"/>
    <w:rsid w:val="0060194C"/>
    <w:rsid w:val="00603412"/>
    <w:rsid w:val="0060373D"/>
    <w:rsid w:val="00604414"/>
    <w:rsid w:val="00607EF4"/>
    <w:rsid w:val="006115F8"/>
    <w:rsid w:val="00611797"/>
    <w:rsid w:val="0061342D"/>
    <w:rsid w:val="006147C9"/>
    <w:rsid w:val="00622AA4"/>
    <w:rsid w:val="00622CFA"/>
    <w:rsid w:val="00623004"/>
    <w:rsid w:val="0062421C"/>
    <w:rsid w:val="0062429F"/>
    <w:rsid w:val="0062596B"/>
    <w:rsid w:val="00625A34"/>
    <w:rsid w:val="006310EE"/>
    <w:rsid w:val="00631546"/>
    <w:rsid w:val="00631FD7"/>
    <w:rsid w:val="00632155"/>
    <w:rsid w:val="00632945"/>
    <w:rsid w:val="00632D82"/>
    <w:rsid w:val="00634B6F"/>
    <w:rsid w:val="00635E74"/>
    <w:rsid w:val="006363DF"/>
    <w:rsid w:val="00636579"/>
    <w:rsid w:val="00636FF5"/>
    <w:rsid w:val="006370DC"/>
    <w:rsid w:val="0063729B"/>
    <w:rsid w:val="006373E5"/>
    <w:rsid w:val="006374B9"/>
    <w:rsid w:val="0064077A"/>
    <w:rsid w:val="00640BC0"/>
    <w:rsid w:val="00641D6E"/>
    <w:rsid w:val="00644835"/>
    <w:rsid w:val="00646776"/>
    <w:rsid w:val="00647ED2"/>
    <w:rsid w:val="0065236B"/>
    <w:rsid w:val="00654C7A"/>
    <w:rsid w:val="0065574A"/>
    <w:rsid w:val="00655DB7"/>
    <w:rsid w:val="006573DF"/>
    <w:rsid w:val="00661086"/>
    <w:rsid w:val="00661CEC"/>
    <w:rsid w:val="006639DF"/>
    <w:rsid w:val="00663FE8"/>
    <w:rsid w:val="00664A2A"/>
    <w:rsid w:val="00664B5A"/>
    <w:rsid w:val="006665DE"/>
    <w:rsid w:val="00667EA6"/>
    <w:rsid w:val="00671A26"/>
    <w:rsid w:val="00673090"/>
    <w:rsid w:val="0067430F"/>
    <w:rsid w:val="00674952"/>
    <w:rsid w:val="00676330"/>
    <w:rsid w:val="0067662A"/>
    <w:rsid w:val="00676B4C"/>
    <w:rsid w:val="00676D7F"/>
    <w:rsid w:val="00677703"/>
    <w:rsid w:val="00681AE2"/>
    <w:rsid w:val="00683A74"/>
    <w:rsid w:val="006843F2"/>
    <w:rsid w:val="00684419"/>
    <w:rsid w:val="0068479E"/>
    <w:rsid w:val="00685447"/>
    <w:rsid w:val="00685F05"/>
    <w:rsid w:val="00686046"/>
    <w:rsid w:val="00687D3A"/>
    <w:rsid w:val="00691A2A"/>
    <w:rsid w:val="0069314B"/>
    <w:rsid w:val="00696C4F"/>
    <w:rsid w:val="006A2216"/>
    <w:rsid w:val="006A3C0B"/>
    <w:rsid w:val="006A5464"/>
    <w:rsid w:val="006A5779"/>
    <w:rsid w:val="006A58A9"/>
    <w:rsid w:val="006A5A63"/>
    <w:rsid w:val="006A6274"/>
    <w:rsid w:val="006A75E9"/>
    <w:rsid w:val="006B1172"/>
    <w:rsid w:val="006B4467"/>
    <w:rsid w:val="006B46A0"/>
    <w:rsid w:val="006B5BB3"/>
    <w:rsid w:val="006B641F"/>
    <w:rsid w:val="006C067E"/>
    <w:rsid w:val="006C26C5"/>
    <w:rsid w:val="006C3B9A"/>
    <w:rsid w:val="006C6032"/>
    <w:rsid w:val="006C6A0D"/>
    <w:rsid w:val="006C6C7F"/>
    <w:rsid w:val="006D0A3F"/>
    <w:rsid w:val="006D2114"/>
    <w:rsid w:val="006D664E"/>
    <w:rsid w:val="006E0735"/>
    <w:rsid w:val="006E1394"/>
    <w:rsid w:val="006E2461"/>
    <w:rsid w:val="006E4135"/>
    <w:rsid w:val="006E4452"/>
    <w:rsid w:val="006E6CB5"/>
    <w:rsid w:val="006E7399"/>
    <w:rsid w:val="006F0C59"/>
    <w:rsid w:val="006F1674"/>
    <w:rsid w:val="006F4155"/>
    <w:rsid w:val="006F5A18"/>
    <w:rsid w:val="006F668F"/>
    <w:rsid w:val="006F6837"/>
    <w:rsid w:val="006F6D6E"/>
    <w:rsid w:val="006F7E07"/>
    <w:rsid w:val="00701076"/>
    <w:rsid w:val="0070278D"/>
    <w:rsid w:val="007038D4"/>
    <w:rsid w:val="007049D1"/>
    <w:rsid w:val="00705CDD"/>
    <w:rsid w:val="0070712C"/>
    <w:rsid w:val="00707BA8"/>
    <w:rsid w:val="00710379"/>
    <w:rsid w:val="007129BC"/>
    <w:rsid w:val="00712D43"/>
    <w:rsid w:val="00714BF1"/>
    <w:rsid w:val="00720B78"/>
    <w:rsid w:val="00720ED3"/>
    <w:rsid w:val="007248F0"/>
    <w:rsid w:val="00724979"/>
    <w:rsid w:val="00724ECE"/>
    <w:rsid w:val="00725924"/>
    <w:rsid w:val="007301DB"/>
    <w:rsid w:val="0073158A"/>
    <w:rsid w:val="00731D6D"/>
    <w:rsid w:val="00733792"/>
    <w:rsid w:val="00733C32"/>
    <w:rsid w:val="007354D3"/>
    <w:rsid w:val="00736709"/>
    <w:rsid w:val="0074158C"/>
    <w:rsid w:val="00743D6D"/>
    <w:rsid w:val="00744234"/>
    <w:rsid w:val="00745635"/>
    <w:rsid w:val="007463CC"/>
    <w:rsid w:val="00746AA9"/>
    <w:rsid w:val="007505AC"/>
    <w:rsid w:val="00751B2F"/>
    <w:rsid w:val="00751BDE"/>
    <w:rsid w:val="00751CBB"/>
    <w:rsid w:val="0075236B"/>
    <w:rsid w:val="00752857"/>
    <w:rsid w:val="00752D7B"/>
    <w:rsid w:val="00753BC0"/>
    <w:rsid w:val="00754671"/>
    <w:rsid w:val="007553FD"/>
    <w:rsid w:val="007567D1"/>
    <w:rsid w:val="00756E44"/>
    <w:rsid w:val="00757415"/>
    <w:rsid w:val="0075743C"/>
    <w:rsid w:val="00757F4A"/>
    <w:rsid w:val="00760AD3"/>
    <w:rsid w:val="007618FB"/>
    <w:rsid w:val="00762862"/>
    <w:rsid w:val="00762D03"/>
    <w:rsid w:val="007631C2"/>
    <w:rsid w:val="00764AB3"/>
    <w:rsid w:val="00764BE8"/>
    <w:rsid w:val="00764C50"/>
    <w:rsid w:val="00766550"/>
    <w:rsid w:val="007706F6"/>
    <w:rsid w:val="0077167F"/>
    <w:rsid w:val="007723BC"/>
    <w:rsid w:val="00772F02"/>
    <w:rsid w:val="00774352"/>
    <w:rsid w:val="00774556"/>
    <w:rsid w:val="00777027"/>
    <w:rsid w:val="00780DED"/>
    <w:rsid w:val="00780FED"/>
    <w:rsid w:val="0078168F"/>
    <w:rsid w:val="00781877"/>
    <w:rsid w:val="0078240F"/>
    <w:rsid w:val="00782681"/>
    <w:rsid w:val="0078335E"/>
    <w:rsid w:val="007838D1"/>
    <w:rsid w:val="00783904"/>
    <w:rsid w:val="00784118"/>
    <w:rsid w:val="007844CE"/>
    <w:rsid w:val="0078526B"/>
    <w:rsid w:val="0078571B"/>
    <w:rsid w:val="0078663B"/>
    <w:rsid w:val="00786F4D"/>
    <w:rsid w:val="00787331"/>
    <w:rsid w:val="007873E9"/>
    <w:rsid w:val="007878EE"/>
    <w:rsid w:val="0079139B"/>
    <w:rsid w:val="00793873"/>
    <w:rsid w:val="00794562"/>
    <w:rsid w:val="00795158"/>
    <w:rsid w:val="007959BD"/>
    <w:rsid w:val="00795BE1"/>
    <w:rsid w:val="00796029"/>
    <w:rsid w:val="007965E9"/>
    <w:rsid w:val="0079682E"/>
    <w:rsid w:val="00797036"/>
    <w:rsid w:val="0079776C"/>
    <w:rsid w:val="007A04C4"/>
    <w:rsid w:val="007A1404"/>
    <w:rsid w:val="007A1A8D"/>
    <w:rsid w:val="007A22A4"/>
    <w:rsid w:val="007A4985"/>
    <w:rsid w:val="007A55F8"/>
    <w:rsid w:val="007A5FB8"/>
    <w:rsid w:val="007A62ED"/>
    <w:rsid w:val="007A6C04"/>
    <w:rsid w:val="007A6DC0"/>
    <w:rsid w:val="007A7A08"/>
    <w:rsid w:val="007A7E2A"/>
    <w:rsid w:val="007B0284"/>
    <w:rsid w:val="007B0FA7"/>
    <w:rsid w:val="007B24AE"/>
    <w:rsid w:val="007B28A6"/>
    <w:rsid w:val="007B4349"/>
    <w:rsid w:val="007B60C2"/>
    <w:rsid w:val="007C0987"/>
    <w:rsid w:val="007C225C"/>
    <w:rsid w:val="007C2952"/>
    <w:rsid w:val="007C4EFD"/>
    <w:rsid w:val="007C6826"/>
    <w:rsid w:val="007C75A2"/>
    <w:rsid w:val="007C79AE"/>
    <w:rsid w:val="007D0921"/>
    <w:rsid w:val="007D0E7F"/>
    <w:rsid w:val="007D12B7"/>
    <w:rsid w:val="007D22B9"/>
    <w:rsid w:val="007D2905"/>
    <w:rsid w:val="007D3DE0"/>
    <w:rsid w:val="007D452F"/>
    <w:rsid w:val="007D4AD5"/>
    <w:rsid w:val="007D506E"/>
    <w:rsid w:val="007D5CEF"/>
    <w:rsid w:val="007D79FC"/>
    <w:rsid w:val="007D7D40"/>
    <w:rsid w:val="007E2E10"/>
    <w:rsid w:val="007E6176"/>
    <w:rsid w:val="007F173A"/>
    <w:rsid w:val="007F1954"/>
    <w:rsid w:val="007F3430"/>
    <w:rsid w:val="007F6101"/>
    <w:rsid w:val="007F67F6"/>
    <w:rsid w:val="007F7601"/>
    <w:rsid w:val="00802BAC"/>
    <w:rsid w:val="00803EF5"/>
    <w:rsid w:val="008040D5"/>
    <w:rsid w:val="00804630"/>
    <w:rsid w:val="00806F91"/>
    <w:rsid w:val="008101C7"/>
    <w:rsid w:val="00811650"/>
    <w:rsid w:val="00813C90"/>
    <w:rsid w:val="008147E3"/>
    <w:rsid w:val="008178ED"/>
    <w:rsid w:val="008237A4"/>
    <w:rsid w:val="00823E10"/>
    <w:rsid w:val="00824928"/>
    <w:rsid w:val="00826258"/>
    <w:rsid w:val="00826A66"/>
    <w:rsid w:val="0083002C"/>
    <w:rsid w:val="00831296"/>
    <w:rsid w:val="00836EEA"/>
    <w:rsid w:val="00840047"/>
    <w:rsid w:val="00841386"/>
    <w:rsid w:val="00841E4D"/>
    <w:rsid w:val="008421DF"/>
    <w:rsid w:val="00843848"/>
    <w:rsid w:val="00844028"/>
    <w:rsid w:val="008448E9"/>
    <w:rsid w:val="00846A5D"/>
    <w:rsid w:val="00846DA8"/>
    <w:rsid w:val="0084791C"/>
    <w:rsid w:val="008479E7"/>
    <w:rsid w:val="00851F0D"/>
    <w:rsid w:val="00852500"/>
    <w:rsid w:val="0085358D"/>
    <w:rsid w:val="0085495F"/>
    <w:rsid w:val="00855176"/>
    <w:rsid w:val="0085532B"/>
    <w:rsid w:val="00856878"/>
    <w:rsid w:val="00856FB3"/>
    <w:rsid w:val="00857F1C"/>
    <w:rsid w:val="008604C8"/>
    <w:rsid w:val="00860D0C"/>
    <w:rsid w:val="00860FF3"/>
    <w:rsid w:val="0086142C"/>
    <w:rsid w:val="00863566"/>
    <w:rsid w:val="00863ADB"/>
    <w:rsid w:val="00864056"/>
    <w:rsid w:val="00864842"/>
    <w:rsid w:val="00865372"/>
    <w:rsid w:val="00867B32"/>
    <w:rsid w:val="00867F04"/>
    <w:rsid w:val="00871C9E"/>
    <w:rsid w:val="00872A13"/>
    <w:rsid w:val="00872DC9"/>
    <w:rsid w:val="00873B2F"/>
    <w:rsid w:val="00873CFA"/>
    <w:rsid w:val="00876267"/>
    <w:rsid w:val="008771A2"/>
    <w:rsid w:val="008809CB"/>
    <w:rsid w:val="008817EB"/>
    <w:rsid w:val="00882FD5"/>
    <w:rsid w:val="008843F0"/>
    <w:rsid w:val="00884F28"/>
    <w:rsid w:val="00885633"/>
    <w:rsid w:val="00885A96"/>
    <w:rsid w:val="008860B7"/>
    <w:rsid w:val="008863F8"/>
    <w:rsid w:val="00886FA1"/>
    <w:rsid w:val="00887591"/>
    <w:rsid w:val="00887791"/>
    <w:rsid w:val="00887A02"/>
    <w:rsid w:val="008910F9"/>
    <w:rsid w:val="00891135"/>
    <w:rsid w:val="00892E5E"/>
    <w:rsid w:val="0089314F"/>
    <w:rsid w:val="0089433C"/>
    <w:rsid w:val="00896A35"/>
    <w:rsid w:val="00897573"/>
    <w:rsid w:val="008A0FF8"/>
    <w:rsid w:val="008A3AA5"/>
    <w:rsid w:val="008A5764"/>
    <w:rsid w:val="008A7B95"/>
    <w:rsid w:val="008B0B2B"/>
    <w:rsid w:val="008B153D"/>
    <w:rsid w:val="008B1A37"/>
    <w:rsid w:val="008B211E"/>
    <w:rsid w:val="008B32E3"/>
    <w:rsid w:val="008B35B8"/>
    <w:rsid w:val="008B4C9F"/>
    <w:rsid w:val="008B550B"/>
    <w:rsid w:val="008B63D4"/>
    <w:rsid w:val="008B688B"/>
    <w:rsid w:val="008B72BD"/>
    <w:rsid w:val="008B7390"/>
    <w:rsid w:val="008B76A8"/>
    <w:rsid w:val="008B780A"/>
    <w:rsid w:val="008B7C2E"/>
    <w:rsid w:val="008C045F"/>
    <w:rsid w:val="008C0484"/>
    <w:rsid w:val="008C09B1"/>
    <w:rsid w:val="008C1567"/>
    <w:rsid w:val="008C22E6"/>
    <w:rsid w:val="008C3A3E"/>
    <w:rsid w:val="008C4101"/>
    <w:rsid w:val="008C50D6"/>
    <w:rsid w:val="008C5D2F"/>
    <w:rsid w:val="008C72E2"/>
    <w:rsid w:val="008C7593"/>
    <w:rsid w:val="008D2A10"/>
    <w:rsid w:val="008D3165"/>
    <w:rsid w:val="008D3CE8"/>
    <w:rsid w:val="008D5BF9"/>
    <w:rsid w:val="008E4A39"/>
    <w:rsid w:val="008E4C6E"/>
    <w:rsid w:val="008E5462"/>
    <w:rsid w:val="008E5525"/>
    <w:rsid w:val="008E6D80"/>
    <w:rsid w:val="008E7311"/>
    <w:rsid w:val="008E7B50"/>
    <w:rsid w:val="008F004D"/>
    <w:rsid w:val="008F04B0"/>
    <w:rsid w:val="008F0E9F"/>
    <w:rsid w:val="008F120B"/>
    <w:rsid w:val="008F2AA6"/>
    <w:rsid w:val="008F4D9D"/>
    <w:rsid w:val="008F5FF4"/>
    <w:rsid w:val="008F606E"/>
    <w:rsid w:val="008F6CDA"/>
    <w:rsid w:val="008F742C"/>
    <w:rsid w:val="009011DB"/>
    <w:rsid w:val="0090171C"/>
    <w:rsid w:val="009039A5"/>
    <w:rsid w:val="00903E10"/>
    <w:rsid w:val="00904C52"/>
    <w:rsid w:val="00904E9C"/>
    <w:rsid w:val="00905B6E"/>
    <w:rsid w:val="00907167"/>
    <w:rsid w:val="0090743E"/>
    <w:rsid w:val="009101F1"/>
    <w:rsid w:val="009103BB"/>
    <w:rsid w:val="00910EEB"/>
    <w:rsid w:val="00911242"/>
    <w:rsid w:val="009117AB"/>
    <w:rsid w:val="009123BC"/>
    <w:rsid w:val="0091367F"/>
    <w:rsid w:val="00913DBE"/>
    <w:rsid w:val="00917672"/>
    <w:rsid w:val="0092046A"/>
    <w:rsid w:val="009208F5"/>
    <w:rsid w:val="009224E5"/>
    <w:rsid w:val="009242C7"/>
    <w:rsid w:val="00924FE3"/>
    <w:rsid w:val="00925C49"/>
    <w:rsid w:val="009261F9"/>
    <w:rsid w:val="009302C5"/>
    <w:rsid w:val="0093202D"/>
    <w:rsid w:val="009323C1"/>
    <w:rsid w:val="00932B79"/>
    <w:rsid w:val="00933A8F"/>
    <w:rsid w:val="00933B1E"/>
    <w:rsid w:val="00934FAF"/>
    <w:rsid w:val="00935AE8"/>
    <w:rsid w:val="0093740B"/>
    <w:rsid w:val="00937BB1"/>
    <w:rsid w:val="0094135A"/>
    <w:rsid w:val="00942D31"/>
    <w:rsid w:val="009436D7"/>
    <w:rsid w:val="009439BC"/>
    <w:rsid w:val="00943ABC"/>
    <w:rsid w:val="00945602"/>
    <w:rsid w:val="00946E34"/>
    <w:rsid w:val="00946E5D"/>
    <w:rsid w:val="00946FE5"/>
    <w:rsid w:val="00947A57"/>
    <w:rsid w:val="00950738"/>
    <w:rsid w:val="00950979"/>
    <w:rsid w:val="00951211"/>
    <w:rsid w:val="0095235B"/>
    <w:rsid w:val="009523B8"/>
    <w:rsid w:val="009526D1"/>
    <w:rsid w:val="00952833"/>
    <w:rsid w:val="00952CB0"/>
    <w:rsid w:val="00952D5A"/>
    <w:rsid w:val="009531F4"/>
    <w:rsid w:val="00953325"/>
    <w:rsid w:val="00955F27"/>
    <w:rsid w:val="0095696E"/>
    <w:rsid w:val="009619E1"/>
    <w:rsid w:val="00961C33"/>
    <w:rsid w:val="00962BDE"/>
    <w:rsid w:val="00962CA5"/>
    <w:rsid w:val="00962F23"/>
    <w:rsid w:val="00963846"/>
    <w:rsid w:val="0096419A"/>
    <w:rsid w:val="0096653A"/>
    <w:rsid w:val="009666A1"/>
    <w:rsid w:val="009673E2"/>
    <w:rsid w:val="009677C8"/>
    <w:rsid w:val="0097070F"/>
    <w:rsid w:val="00972F9D"/>
    <w:rsid w:val="0097625A"/>
    <w:rsid w:val="00976BF9"/>
    <w:rsid w:val="00980EFE"/>
    <w:rsid w:val="00981E17"/>
    <w:rsid w:val="00982268"/>
    <w:rsid w:val="009822C5"/>
    <w:rsid w:val="00982FA5"/>
    <w:rsid w:val="00983F06"/>
    <w:rsid w:val="00984B77"/>
    <w:rsid w:val="0098577D"/>
    <w:rsid w:val="00985D38"/>
    <w:rsid w:val="00986433"/>
    <w:rsid w:val="00987077"/>
    <w:rsid w:val="009876B8"/>
    <w:rsid w:val="00990A80"/>
    <w:rsid w:val="0099182E"/>
    <w:rsid w:val="0099367E"/>
    <w:rsid w:val="00993DD8"/>
    <w:rsid w:val="00995DB5"/>
    <w:rsid w:val="00996044"/>
    <w:rsid w:val="00996060"/>
    <w:rsid w:val="0099682D"/>
    <w:rsid w:val="00997C49"/>
    <w:rsid w:val="00997DC7"/>
    <w:rsid w:val="009A0421"/>
    <w:rsid w:val="009A0A65"/>
    <w:rsid w:val="009A1133"/>
    <w:rsid w:val="009A14B2"/>
    <w:rsid w:val="009A14DA"/>
    <w:rsid w:val="009A30D6"/>
    <w:rsid w:val="009A50CA"/>
    <w:rsid w:val="009A6617"/>
    <w:rsid w:val="009A66BB"/>
    <w:rsid w:val="009B0100"/>
    <w:rsid w:val="009B0FAE"/>
    <w:rsid w:val="009B11A2"/>
    <w:rsid w:val="009B2347"/>
    <w:rsid w:val="009B251A"/>
    <w:rsid w:val="009B2ACB"/>
    <w:rsid w:val="009B4542"/>
    <w:rsid w:val="009B4D9D"/>
    <w:rsid w:val="009B63CB"/>
    <w:rsid w:val="009B73FF"/>
    <w:rsid w:val="009B7E02"/>
    <w:rsid w:val="009C05F8"/>
    <w:rsid w:val="009C39AD"/>
    <w:rsid w:val="009C449E"/>
    <w:rsid w:val="009C5355"/>
    <w:rsid w:val="009C56EC"/>
    <w:rsid w:val="009C7045"/>
    <w:rsid w:val="009C7E67"/>
    <w:rsid w:val="009D02D6"/>
    <w:rsid w:val="009D0861"/>
    <w:rsid w:val="009D10FE"/>
    <w:rsid w:val="009D1D93"/>
    <w:rsid w:val="009D589F"/>
    <w:rsid w:val="009E2410"/>
    <w:rsid w:val="009E4F00"/>
    <w:rsid w:val="009F4805"/>
    <w:rsid w:val="009F4822"/>
    <w:rsid w:val="009F4B82"/>
    <w:rsid w:val="009F5933"/>
    <w:rsid w:val="009F78EF"/>
    <w:rsid w:val="00A00199"/>
    <w:rsid w:val="00A04A60"/>
    <w:rsid w:val="00A05FA4"/>
    <w:rsid w:val="00A05FF7"/>
    <w:rsid w:val="00A107BC"/>
    <w:rsid w:val="00A123E0"/>
    <w:rsid w:val="00A160FF"/>
    <w:rsid w:val="00A179EE"/>
    <w:rsid w:val="00A22332"/>
    <w:rsid w:val="00A235D1"/>
    <w:rsid w:val="00A2442E"/>
    <w:rsid w:val="00A25685"/>
    <w:rsid w:val="00A25BA8"/>
    <w:rsid w:val="00A25CC5"/>
    <w:rsid w:val="00A261CD"/>
    <w:rsid w:val="00A26EED"/>
    <w:rsid w:val="00A2787A"/>
    <w:rsid w:val="00A3068C"/>
    <w:rsid w:val="00A30BB5"/>
    <w:rsid w:val="00A30C63"/>
    <w:rsid w:val="00A30D57"/>
    <w:rsid w:val="00A31BC6"/>
    <w:rsid w:val="00A32BEC"/>
    <w:rsid w:val="00A4037A"/>
    <w:rsid w:val="00A4063F"/>
    <w:rsid w:val="00A411F5"/>
    <w:rsid w:val="00A4194E"/>
    <w:rsid w:val="00A4309C"/>
    <w:rsid w:val="00A438E2"/>
    <w:rsid w:val="00A4486B"/>
    <w:rsid w:val="00A4764F"/>
    <w:rsid w:val="00A50261"/>
    <w:rsid w:val="00A50410"/>
    <w:rsid w:val="00A50C97"/>
    <w:rsid w:val="00A51B76"/>
    <w:rsid w:val="00A526F8"/>
    <w:rsid w:val="00A530FE"/>
    <w:rsid w:val="00A535CE"/>
    <w:rsid w:val="00A54BCD"/>
    <w:rsid w:val="00A55013"/>
    <w:rsid w:val="00A56E9E"/>
    <w:rsid w:val="00A63A17"/>
    <w:rsid w:val="00A642C8"/>
    <w:rsid w:val="00A65808"/>
    <w:rsid w:val="00A65CF1"/>
    <w:rsid w:val="00A66185"/>
    <w:rsid w:val="00A66648"/>
    <w:rsid w:val="00A71FC0"/>
    <w:rsid w:val="00A7215A"/>
    <w:rsid w:val="00A73225"/>
    <w:rsid w:val="00A73606"/>
    <w:rsid w:val="00A736DC"/>
    <w:rsid w:val="00A7489A"/>
    <w:rsid w:val="00A75438"/>
    <w:rsid w:val="00A80551"/>
    <w:rsid w:val="00A80AFB"/>
    <w:rsid w:val="00A8231F"/>
    <w:rsid w:val="00A82AEC"/>
    <w:rsid w:val="00A82B3E"/>
    <w:rsid w:val="00A8328A"/>
    <w:rsid w:val="00A8340E"/>
    <w:rsid w:val="00A83A8C"/>
    <w:rsid w:val="00A843C2"/>
    <w:rsid w:val="00A847A5"/>
    <w:rsid w:val="00A84D38"/>
    <w:rsid w:val="00A8656F"/>
    <w:rsid w:val="00A86A13"/>
    <w:rsid w:val="00A90D6B"/>
    <w:rsid w:val="00A9247F"/>
    <w:rsid w:val="00A93152"/>
    <w:rsid w:val="00A94628"/>
    <w:rsid w:val="00A9557C"/>
    <w:rsid w:val="00A95C42"/>
    <w:rsid w:val="00A96487"/>
    <w:rsid w:val="00A96846"/>
    <w:rsid w:val="00A974AD"/>
    <w:rsid w:val="00AA0685"/>
    <w:rsid w:val="00AA08B9"/>
    <w:rsid w:val="00AA0F91"/>
    <w:rsid w:val="00AA11AF"/>
    <w:rsid w:val="00AA30EC"/>
    <w:rsid w:val="00AA391C"/>
    <w:rsid w:val="00AA3A40"/>
    <w:rsid w:val="00AA5462"/>
    <w:rsid w:val="00AA63B3"/>
    <w:rsid w:val="00AB0852"/>
    <w:rsid w:val="00AB181C"/>
    <w:rsid w:val="00AB3442"/>
    <w:rsid w:val="00AB3E65"/>
    <w:rsid w:val="00AB46DF"/>
    <w:rsid w:val="00AB5DE4"/>
    <w:rsid w:val="00AB7AB8"/>
    <w:rsid w:val="00AC1035"/>
    <w:rsid w:val="00AC23C9"/>
    <w:rsid w:val="00AC35C4"/>
    <w:rsid w:val="00AC4524"/>
    <w:rsid w:val="00AC5A95"/>
    <w:rsid w:val="00AC70C0"/>
    <w:rsid w:val="00AD36A7"/>
    <w:rsid w:val="00AD3787"/>
    <w:rsid w:val="00AD3CAE"/>
    <w:rsid w:val="00AD43B6"/>
    <w:rsid w:val="00AD4E95"/>
    <w:rsid w:val="00AD4F88"/>
    <w:rsid w:val="00AD6692"/>
    <w:rsid w:val="00AD6FA2"/>
    <w:rsid w:val="00AE0130"/>
    <w:rsid w:val="00AE0356"/>
    <w:rsid w:val="00AE0F09"/>
    <w:rsid w:val="00AE1D87"/>
    <w:rsid w:val="00AE211E"/>
    <w:rsid w:val="00AE3F00"/>
    <w:rsid w:val="00AE4622"/>
    <w:rsid w:val="00AE6E51"/>
    <w:rsid w:val="00AF09E1"/>
    <w:rsid w:val="00AF1333"/>
    <w:rsid w:val="00AF2A04"/>
    <w:rsid w:val="00AF38E0"/>
    <w:rsid w:val="00AF3CB3"/>
    <w:rsid w:val="00AF5BB8"/>
    <w:rsid w:val="00AF5D42"/>
    <w:rsid w:val="00AF6648"/>
    <w:rsid w:val="00B01BE8"/>
    <w:rsid w:val="00B0236E"/>
    <w:rsid w:val="00B033FB"/>
    <w:rsid w:val="00B0416D"/>
    <w:rsid w:val="00B0683A"/>
    <w:rsid w:val="00B07588"/>
    <w:rsid w:val="00B07C26"/>
    <w:rsid w:val="00B10AEC"/>
    <w:rsid w:val="00B12984"/>
    <w:rsid w:val="00B12E27"/>
    <w:rsid w:val="00B132AE"/>
    <w:rsid w:val="00B1546A"/>
    <w:rsid w:val="00B16033"/>
    <w:rsid w:val="00B16B9B"/>
    <w:rsid w:val="00B17609"/>
    <w:rsid w:val="00B17D94"/>
    <w:rsid w:val="00B208BB"/>
    <w:rsid w:val="00B20B7C"/>
    <w:rsid w:val="00B21178"/>
    <w:rsid w:val="00B215FE"/>
    <w:rsid w:val="00B22180"/>
    <w:rsid w:val="00B2357A"/>
    <w:rsid w:val="00B2369F"/>
    <w:rsid w:val="00B23E86"/>
    <w:rsid w:val="00B248A7"/>
    <w:rsid w:val="00B2652B"/>
    <w:rsid w:val="00B26655"/>
    <w:rsid w:val="00B26B64"/>
    <w:rsid w:val="00B3026D"/>
    <w:rsid w:val="00B30399"/>
    <w:rsid w:val="00B30650"/>
    <w:rsid w:val="00B31F2F"/>
    <w:rsid w:val="00B3350B"/>
    <w:rsid w:val="00B35031"/>
    <w:rsid w:val="00B359F9"/>
    <w:rsid w:val="00B362AB"/>
    <w:rsid w:val="00B36550"/>
    <w:rsid w:val="00B3731B"/>
    <w:rsid w:val="00B37DC5"/>
    <w:rsid w:val="00B40A3B"/>
    <w:rsid w:val="00B4149B"/>
    <w:rsid w:val="00B4166A"/>
    <w:rsid w:val="00B418B8"/>
    <w:rsid w:val="00B41BE5"/>
    <w:rsid w:val="00B42091"/>
    <w:rsid w:val="00B43C2D"/>
    <w:rsid w:val="00B44F0F"/>
    <w:rsid w:val="00B461A8"/>
    <w:rsid w:val="00B465AA"/>
    <w:rsid w:val="00B50219"/>
    <w:rsid w:val="00B50696"/>
    <w:rsid w:val="00B51C97"/>
    <w:rsid w:val="00B52356"/>
    <w:rsid w:val="00B54646"/>
    <w:rsid w:val="00B56FBD"/>
    <w:rsid w:val="00B578E5"/>
    <w:rsid w:val="00B6017A"/>
    <w:rsid w:val="00B61738"/>
    <w:rsid w:val="00B63624"/>
    <w:rsid w:val="00B6596D"/>
    <w:rsid w:val="00B70131"/>
    <w:rsid w:val="00B70411"/>
    <w:rsid w:val="00B70ECD"/>
    <w:rsid w:val="00B71F90"/>
    <w:rsid w:val="00B72350"/>
    <w:rsid w:val="00B72578"/>
    <w:rsid w:val="00B72E16"/>
    <w:rsid w:val="00B74579"/>
    <w:rsid w:val="00B747CD"/>
    <w:rsid w:val="00B759EB"/>
    <w:rsid w:val="00B77280"/>
    <w:rsid w:val="00B80765"/>
    <w:rsid w:val="00B818AB"/>
    <w:rsid w:val="00B81DD5"/>
    <w:rsid w:val="00B81E12"/>
    <w:rsid w:val="00B82957"/>
    <w:rsid w:val="00B84574"/>
    <w:rsid w:val="00B84FDD"/>
    <w:rsid w:val="00B8570B"/>
    <w:rsid w:val="00B862A1"/>
    <w:rsid w:val="00B875B6"/>
    <w:rsid w:val="00B905F2"/>
    <w:rsid w:val="00B907C6"/>
    <w:rsid w:val="00B90DF5"/>
    <w:rsid w:val="00B9209C"/>
    <w:rsid w:val="00B9228A"/>
    <w:rsid w:val="00B925D7"/>
    <w:rsid w:val="00B92668"/>
    <w:rsid w:val="00B93F59"/>
    <w:rsid w:val="00B94B43"/>
    <w:rsid w:val="00B9535D"/>
    <w:rsid w:val="00B955C5"/>
    <w:rsid w:val="00B95959"/>
    <w:rsid w:val="00B95DA0"/>
    <w:rsid w:val="00B95E38"/>
    <w:rsid w:val="00B9711F"/>
    <w:rsid w:val="00BA0B22"/>
    <w:rsid w:val="00BA0BB0"/>
    <w:rsid w:val="00BA10CD"/>
    <w:rsid w:val="00BA54DD"/>
    <w:rsid w:val="00BA5502"/>
    <w:rsid w:val="00BA5FF0"/>
    <w:rsid w:val="00BB125D"/>
    <w:rsid w:val="00BB2001"/>
    <w:rsid w:val="00BB3743"/>
    <w:rsid w:val="00BB453E"/>
    <w:rsid w:val="00BB5F49"/>
    <w:rsid w:val="00BB631F"/>
    <w:rsid w:val="00BB681B"/>
    <w:rsid w:val="00BB7C93"/>
    <w:rsid w:val="00BC132B"/>
    <w:rsid w:val="00BC3FC7"/>
    <w:rsid w:val="00BC4002"/>
    <w:rsid w:val="00BC552A"/>
    <w:rsid w:val="00BC5631"/>
    <w:rsid w:val="00BC5C32"/>
    <w:rsid w:val="00BC60B5"/>
    <w:rsid w:val="00BC7A22"/>
    <w:rsid w:val="00BD083A"/>
    <w:rsid w:val="00BD1665"/>
    <w:rsid w:val="00BD3AEA"/>
    <w:rsid w:val="00BD4033"/>
    <w:rsid w:val="00BD485E"/>
    <w:rsid w:val="00BD53F9"/>
    <w:rsid w:val="00BD6CB7"/>
    <w:rsid w:val="00BE0190"/>
    <w:rsid w:val="00BE0207"/>
    <w:rsid w:val="00BE2971"/>
    <w:rsid w:val="00BE43A1"/>
    <w:rsid w:val="00BE4D4F"/>
    <w:rsid w:val="00BE570E"/>
    <w:rsid w:val="00BE5957"/>
    <w:rsid w:val="00BE6B3B"/>
    <w:rsid w:val="00BF02BF"/>
    <w:rsid w:val="00BF4088"/>
    <w:rsid w:val="00BF477B"/>
    <w:rsid w:val="00BF509D"/>
    <w:rsid w:val="00BF50C8"/>
    <w:rsid w:val="00BF50EC"/>
    <w:rsid w:val="00BF63E1"/>
    <w:rsid w:val="00BF6F7D"/>
    <w:rsid w:val="00C00771"/>
    <w:rsid w:val="00C01464"/>
    <w:rsid w:val="00C01538"/>
    <w:rsid w:val="00C01E6C"/>
    <w:rsid w:val="00C023E7"/>
    <w:rsid w:val="00C036A5"/>
    <w:rsid w:val="00C03D82"/>
    <w:rsid w:val="00C05121"/>
    <w:rsid w:val="00C0558B"/>
    <w:rsid w:val="00C05E27"/>
    <w:rsid w:val="00C05F13"/>
    <w:rsid w:val="00C0655D"/>
    <w:rsid w:val="00C129CE"/>
    <w:rsid w:val="00C13AB6"/>
    <w:rsid w:val="00C1778A"/>
    <w:rsid w:val="00C20EC1"/>
    <w:rsid w:val="00C21175"/>
    <w:rsid w:val="00C21918"/>
    <w:rsid w:val="00C21BBB"/>
    <w:rsid w:val="00C23182"/>
    <w:rsid w:val="00C23A92"/>
    <w:rsid w:val="00C2540C"/>
    <w:rsid w:val="00C25584"/>
    <w:rsid w:val="00C26B6A"/>
    <w:rsid w:val="00C27450"/>
    <w:rsid w:val="00C306B1"/>
    <w:rsid w:val="00C309D4"/>
    <w:rsid w:val="00C311F0"/>
    <w:rsid w:val="00C31A0D"/>
    <w:rsid w:val="00C32AF1"/>
    <w:rsid w:val="00C345F9"/>
    <w:rsid w:val="00C34B7A"/>
    <w:rsid w:val="00C350FD"/>
    <w:rsid w:val="00C351EF"/>
    <w:rsid w:val="00C3552F"/>
    <w:rsid w:val="00C35A25"/>
    <w:rsid w:val="00C3652E"/>
    <w:rsid w:val="00C3766F"/>
    <w:rsid w:val="00C37800"/>
    <w:rsid w:val="00C37FD6"/>
    <w:rsid w:val="00C416AF"/>
    <w:rsid w:val="00C4260E"/>
    <w:rsid w:val="00C45852"/>
    <w:rsid w:val="00C45869"/>
    <w:rsid w:val="00C45A65"/>
    <w:rsid w:val="00C470D8"/>
    <w:rsid w:val="00C5117F"/>
    <w:rsid w:val="00C51D7F"/>
    <w:rsid w:val="00C52DDD"/>
    <w:rsid w:val="00C54451"/>
    <w:rsid w:val="00C54DBE"/>
    <w:rsid w:val="00C56219"/>
    <w:rsid w:val="00C57CA6"/>
    <w:rsid w:val="00C57E45"/>
    <w:rsid w:val="00C605F0"/>
    <w:rsid w:val="00C61703"/>
    <w:rsid w:val="00C62A16"/>
    <w:rsid w:val="00C65ECF"/>
    <w:rsid w:val="00C70B70"/>
    <w:rsid w:val="00C70E85"/>
    <w:rsid w:val="00C710CA"/>
    <w:rsid w:val="00C7111D"/>
    <w:rsid w:val="00C72E2B"/>
    <w:rsid w:val="00C73C15"/>
    <w:rsid w:val="00C73F1A"/>
    <w:rsid w:val="00C74277"/>
    <w:rsid w:val="00C746DD"/>
    <w:rsid w:val="00C76703"/>
    <w:rsid w:val="00C77B4C"/>
    <w:rsid w:val="00C77C37"/>
    <w:rsid w:val="00C80DB7"/>
    <w:rsid w:val="00C81C17"/>
    <w:rsid w:val="00C83178"/>
    <w:rsid w:val="00C84E87"/>
    <w:rsid w:val="00C86821"/>
    <w:rsid w:val="00C90729"/>
    <w:rsid w:val="00C907DF"/>
    <w:rsid w:val="00C92C5D"/>
    <w:rsid w:val="00C92DC0"/>
    <w:rsid w:val="00C9317A"/>
    <w:rsid w:val="00C9419E"/>
    <w:rsid w:val="00C94DAE"/>
    <w:rsid w:val="00C96CD9"/>
    <w:rsid w:val="00CA0116"/>
    <w:rsid w:val="00CA0346"/>
    <w:rsid w:val="00CA0779"/>
    <w:rsid w:val="00CA1EBB"/>
    <w:rsid w:val="00CA4926"/>
    <w:rsid w:val="00CA5E1E"/>
    <w:rsid w:val="00CA74A8"/>
    <w:rsid w:val="00CB04CF"/>
    <w:rsid w:val="00CB35B6"/>
    <w:rsid w:val="00CB4AB6"/>
    <w:rsid w:val="00CB5189"/>
    <w:rsid w:val="00CB577B"/>
    <w:rsid w:val="00CB7C53"/>
    <w:rsid w:val="00CB7D09"/>
    <w:rsid w:val="00CC0BB8"/>
    <w:rsid w:val="00CC20EF"/>
    <w:rsid w:val="00CC358D"/>
    <w:rsid w:val="00CC58DF"/>
    <w:rsid w:val="00CC595C"/>
    <w:rsid w:val="00CD1F32"/>
    <w:rsid w:val="00CD2F0A"/>
    <w:rsid w:val="00CD39BF"/>
    <w:rsid w:val="00CD4BF6"/>
    <w:rsid w:val="00CD4D05"/>
    <w:rsid w:val="00CD56EE"/>
    <w:rsid w:val="00CD6230"/>
    <w:rsid w:val="00CD65F5"/>
    <w:rsid w:val="00CD6733"/>
    <w:rsid w:val="00CD6EC0"/>
    <w:rsid w:val="00CE21C9"/>
    <w:rsid w:val="00CE29F7"/>
    <w:rsid w:val="00CE3E70"/>
    <w:rsid w:val="00CE472D"/>
    <w:rsid w:val="00CE5184"/>
    <w:rsid w:val="00CE5949"/>
    <w:rsid w:val="00CE6C22"/>
    <w:rsid w:val="00CE6D53"/>
    <w:rsid w:val="00CE7187"/>
    <w:rsid w:val="00CF0B72"/>
    <w:rsid w:val="00CF4244"/>
    <w:rsid w:val="00CF4889"/>
    <w:rsid w:val="00CF48C6"/>
    <w:rsid w:val="00CF7300"/>
    <w:rsid w:val="00D01A77"/>
    <w:rsid w:val="00D021D4"/>
    <w:rsid w:val="00D0284B"/>
    <w:rsid w:val="00D031E0"/>
    <w:rsid w:val="00D045C8"/>
    <w:rsid w:val="00D04C55"/>
    <w:rsid w:val="00D0542D"/>
    <w:rsid w:val="00D070D4"/>
    <w:rsid w:val="00D0781E"/>
    <w:rsid w:val="00D07A38"/>
    <w:rsid w:val="00D07B3C"/>
    <w:rsid w:val="00D12A75"/>
    <w:rsid w:val="00D14596"/>
    <w:rsid w:val="00D14834"/>
    <w:rsid w:val="00D15204"/>
    <w:rsid w:val="00D167FD"/>
    <w:rsid w:val="00D204F3"/>
    <w:rsid w:val="00D208ED"/>
    <w:rsid w:val="00D20E0C"/>
    <w:rsid w:val="00D2109B"/>
    <w:rsid w:val="00D21147"/>
    <w:rsid w:val="00D215D7"/>
    <w:rsid w:val="00D2271D"/>
    <w:rsid w:val="00D22D12"/>
    <w:rsid w:val="00D232A6"/>
    <w:rsid w:val="00D25D99"/>
    <w:rsid w:val="00D26E26"/>
    <w:rsid w:val="00D274B7"/>
    <w:rsid w:val="00D27583"/>
    <w:rsid w:val="00D278A8"/>
    <w:rsid w:val="00D30114"/>
    <w:rsid w:val="00D30971"/>
    <w:rsid w:val="00D30B7E"/>
    <w:rsid w:val="00D31911"/>
    <w:rsid w:val="00D31CC4"/>
    <w:rsid w:val="00D3247F"/>
    <w:rsid w:val="00D32592"/>
    <w:rsid w:val="00D35700"/>
    <w:rsid w:val="00D35707"/>
    <w:rsid w:val="00D358BD"/>
    <w:rsid w:val="00D36231"/>
    <w:rsid w:val="00D37BF0"/>
    <w:rsid w:val="00D42020"/>
    <w:rsid w:val="00D42282"/>
    <w:rsid w:val="00D43044"/>
    <w:rsid w:val="00D4360E"/>
    <w:rsid w:val="00D43AD5"/>
    <w:rsid w:val="00D45AB9"/>
    <w:rsid w:val="00D465FC"/>
    <w:rsid w:val="00D47F5D"/>
    <w:rsid w:val="00D5036B"/>
    <w:rsid w:val="00D51418"/>
    <w:rsid w:val="00D51733"/>
    <w:rsid w:val="00D528B5"/>
    <w:rsid w:val="00D54468"/>
    <w:rsid w:val="00D56A24"/>
    <w:rsid w:val="00D578A2"/>
    <w:rsid w:val="00D62A96"/>
    <w:rsid w:val="00D62FB7"/>
    <w:rsid w:val="00D62FD7"/>
    <w:rsid w:val="00D63C63"/>
    <w:rsid w:val="00D647F2"/>
    <w:rsid w:val="00D70804"/>
    <w:rsid w:val="00D72AD9"/>
    <w:rsid w:val="00D72C89"/>
    <w:rsid w:val="00D72CD7"/>
    <w:rsid w:val="00D7312A"/>
    <w:rsid w:val="00D73780"/>
    <w:rsid w:val="00D740AD"/>
    <w:rsid w:val="00D74C10"/>
    <w:rsid w:val="00D76209"/>
    <w:rsid w:val="00D80250"/>
    <w:rsid w:val="00D80364"/>
    <w:rsid w:val="00D806C4"/>
    <w:rsid w:val="00D82A9D"/>
    <w:rsid w:val="00D82CC7"/>
    <w:rsid w:val="00D85AB5"/>
    <w:rsid w:val="00D865BC"/>
    <w:rsid w:val="00D915E5"/>
    <w:rsid w:val="00D9196F"/>
    <w:rsid w:val="00D9338B"/>
    <w:rsid w:val="00D93C97"/>
    <w:rsid w:val="00D944F5"/>
    <w:rsid w:val="00D94F0A"/>
    <w:rsid w:val="00D95276"/>
    <w:rsid w:val="00DA0DDE"/>
    <w:rsid w:val="00DA0E52"/>
    <w:rsid w:val="00DA199A"/>
    <w:rsid w:val="00DA21B4"/>
    <w:rsid w:val="00DA2BA0"/>
    <w:rsid w:val="00DA63FB"/>
    <w:rsid w:val="00DA64A8"/>
    <w:rsid w:val="00DA7908"/>
    <w:rsid w:val="00DB04EF"/>
    <w:rsid w:val="00DB092C"/>
    <w:rsid w:val="00DB0B43"/>
    <w:rsid w:val="00DB11FD"/>
    <w:rsid w:val="00DB1B3B"/>
    <w:rsid w:val="00DB2605"/>
    <w:rsid w:val="00DB29DF"/>
    <w:rsid w:val="00DB2C34"/>
    <w:rsid w:val="00DB3102"/>
    <w:rsid w:val="00DB39FF"/>
    <w:rsid w:val="00DB3ED9"/>
    <w:rsid w:val="00DB4853"/>
    <w:rsid w:val="00DB66DC"/>
    <w:rsid w:val="00DB7402"/>
    <w:rsid w:val="00DC0258"/>
    <w:rsid w:val="00DC1DB5"/>
    <w:rsid w:val="00DC663D"/>
    <w:rsid w:val="00DC69BE"/>
    <w:rsid w:val="00DD0245"/>
    <w:rsid w:val="00DD16A8"/>
    <w:rsid w:val="00DD234F"/>
    <w:rsid w:val="00DD247D"/>
    <w:rsid w:val="00DD3258"/>
    <w:rsid w:val="00DD46C8"/>
    <w:rsid w:val="00DD4FC2"/>
    <w:rsid w:val="00DD50CE"/>
    <w:rsid w:val="00DD56CC"/>
    <w:rsid w:val="00DE2203"/>
    <w:rsid w:val="00DE292A"/>
    <w:rsid w:val="00DE469A"/>
    <w:rsid w:val="00DE5421"/>
    <w:rsid w:val="00DE5F03"/>
    <w:rsid w:val="00DE7563"/>
    <w:rsid w:val="00DE774B"/>
    <w:rsid w:val="00DF18A9"/>
    <w:rsid w:val="00DF2510"/>
    <w:rsid w:val="00DF2E0D"/>
    <w:rsid w:val="00DF2EF6"/>
    <w:rsid w:val="00DF36AD"/>
    <w:rsid w:val="00DF6BAA"/>
    <w:rsid w:val="00DF726D"/>
    <w:rsid w:val="00E02843"/>
    <w:rsid w:val="00E033DA"/>
    <w:rsid w:val="00E03D57"/>
    <w:rsid w:val="00E03F61"/>
    <w:rsid w:val="00E0427D"/>
    <w:rsid w:val="00E051A5"/>
    <w:rsid w:val="00E05BD6"/>
    <w:rsid w:val="00E068B5"/>
    <w:rsid w:val="00E07A52"/>
    <w:rsid w:val="00E07FE4"/>
    <w:rsid w:val="00E10203"/>
    <w:rsid w:val="00E103AF"/>
    <w:rsid w:val="00E1087A"/>
    <w:rsid w:val="00E10935"/>
    <w:rsid w:val="00E10A83"/>
    <w:rsid w:val="00E10FF8"/>
    <w:rsid w:val="00E11489"/>
    <w:rsid w:val="00E1219F"/>
    <w:rsid w:val="00E12852"/>
    <w:rsid w:val="00E13507"/>
    <w:rsid w:val="00E14EA3"/>
    <w:rsid w:val="00E154C1"/>
    <w:rsid w:val="00E15877"/>
    <w:rsid w:val="00E15DF6"/>
    <w:rsid w:val="00E163FB"/>
    <w:rsid w:val="00E1641B"/>
    <w:rsid w:val="00E17614"/>
    <w:rsid w:val="00E20066"/>
    <w:rsid w:val="00E20E19"/>
    <w:rsid w:val="00E2389A"/>
    <w:rsid w:val="00E23E80"/>
    <w:rsid w:val="00E24541"/>
    <w:rsid w:val="00E24945"/>
    <w:rsid w:val="00E257F3"/>
    <w:rsid w:val="00E2581B"/>
    <w:rsid w:val="00E2636A"/>
    <w:rsid w:val="00E27293"/>
    <w:rsid w:val="00E27460"/>
    <w:rsid w:val="00E27846"/>
    <w:rsid w:val="00E31959"/>
    <w:rsid w:val="00E31C06"/>
    <w:rsid w:val="00E34131"/>
    <w:rsid w:val="00E341B3"/>
    <w:rsid w:val="00E35EA7"/>
    <w:rsid w:val="00E36AC1"/>
    <w:rsid w:val="00E37DA5"/>
    <w:rsid w:val="00E40AD0"/>
    <w:rsid w:val="00E414ED"/>
    <w:rsid w:val="00E44435"/>
    <w:rsid w:val="00E44FC9"/>
    <w:rsid w:val="00E46041"/>
    <w:rsid w:val="00E47934"/>
    <w:rsid w:val="00E50222"/>
    <w:rsid w:val="00E5054B"/>
    <w:rsid w:val="00E50AE0"/>
    <w:rsid w:val="00E5150C"/>
    <w:rsid w:val="00E524E1"/>
    <w:rsid w:val="00E5396A"/>
    <w:rsid w:val="00E564BD"/>
    <w:rsid w:val="00E56D48"/>
    <w:rsid w:val="00E57321"/>
    <w:rsid w:val="00E57458"/>
    <w:rsid w:val="00E606AC"/>
    <w:rsid w:val="00E606C7"/>
    <w:rsid w:val="00E606F4"/>
    <w:rsid w:val="00E6118E"/>
    <w:rsid w:val="00E64AEA"/>
    <w:rsid w:val="00E657C4"/>
    <w:rsid w:val="00E66CC0"/>
    <w:rsid w:val="00E70A69"/>
    <w:rsid w:val="00E7142F"/>
    <w:rsid w:val="00E7176C"/>
    <w:rsid w:val="00E736B8"/>
    <w:rsid w:val="00E73E62"/>
    <w:rsid w:val="00E749C5"/>
    <w:rsid w:val="00E74E74"/>
    <w:rsid w:val="00E75555"/>
    <w:rsid w:val="00E757F8"/>
    <w:rsid w:val="00E75D4C"/>
    <w:rsid w:val="00E75EC1"/>
    <w:rsid w:val="00E77B57"/>
    <w:rsid w:val="00E80654"/>
    <w:rsid w:val="00E81803"/>
    <w:rsid w:val="00E81D12"/>
    <w:rsid w:val="00E830C6"/>
    <w:rsid w:val="00E835E0"/>
    <w:rsid w:val="00E84930"/>
    <w:rsid w:val="00E86252"/>
    <w:rsid w:val="00E876FA"/>
    <w:rsid w:val="00E87775"/>
    <w:rsid w:val="00E90286"/>
    <w:rsid w:val="00E905F6"/>
    <w:rsid w:val="00E90911"/>
    <w:rsid w:val="00E90C34"/>
    <w:rsid w:val="00E922D9"/>
    <w:rsid w:val="00E9568E"/>
    <w:rsid w:val="00E95E1A"/>
    <w:rsid w:val="00E96CA1"/>
    <w:rsid w:val="00E971D3"/>
    <w:rsid w:val="00E977C2"/>
    <w:rsid w:val="00E97F8F"/>
    <w:rsid w:val="00EA017E"/>
    <w:rsid w:val="00EA04E6"/>
    <w:rsid w:val="00EA0FBB"/>
    <w:rsid w:val="00EA121C"/>
    <w:rsid w:val="00EA28BB"/>
    <w:rsid w:val="00EA2942"/>
    <w:rsid w:val="00EA30BE"/>
    <w:rsid w:val="00EA3962"/>
    <w:rsid w:val="00EA3EA3"/>
    <w:rsid w:val="00EA4A85"/>
    <w:rsid w:val="00EA617E"/>
    <w:rsid w:val="00EA75E6"/>
    <w:rsid w:val="00EA79EE"/>
    <w:rsid w:val="00EB0048"/>
    <w:rsid w:val="00EB0214"/>
    <w:rsid w:val="00EB0E51"/>
    <w:rsid w:val="00EB4D41"/>
    <w:rsid w:val="00EB5CB9"/>
    <w:rsid w:val="00EC1948"/>
    <w:rsid w:val="00EC2A89"/>
    <w:rsid w:val="00EC3D99"/>
    <w:rsid w:val="00EC4287"/>
    <w:rsid w:val="00EC4F06"/>
    <w:rsid w:val="00EC504B"/>
    <w:rsid w:val="00EC71A7"/>
    <w:rsid w:val="00ED17B0"/>
    <w:rsid w:val="00ED1DA7"/>
    <w:rsid w:val="00ED2809"/>
    <w:rsid w:val="00ED2C21"/>
    <w:rsid w:val="00ED589B"/>
    <w:rsid w:val="00ED68AB"/>
    <w:rsid w:val="00EE0EB3"/>
    <w:rsid w:val="00EE21F4"/>
    <w:rsid w:val="00EE44FE"/>
    <w:rsid w:val="00EE606C"/>
    <w:rsid w:val="00EE68AE"/>
    <w:rsid w:val="00EE7E2D"/>
    <w:rsid w:val="00EF03AB"/>
    <w:rsid w:val="00EF0C04"/>
    <w:rsid w:val="00EF1858"/>
    <w:rsid w:val="00EF1A29"/>
    <w:rsid w:val="00EF2699"/>
    <w:rsid w:val="00EF27FD"/>
    <w:rsid w:val="00EF2F23"/>
    <w:rsid w:val="00EF4372"/>
    <w:rsid w:val="00EF46E3"/>
    <w:rsid w:val="00EF5918"/>
    <w:rsid w:val="00EF71F0"/>
    <w:rsid w:val="00EF7809"/>
    <w:rsid w:val="00F00435"/>
    <w:rsid w:val="00F00986"/>
    <w:rsid w:val="00F02A8B"/>
    <w:rsid w:val="00F0356E"/>
    <w:rsid w:val="00F03F4A"/>
    <w:rsid w:val="00F04DA1"/>
    <w:rsid w:val="00F07337"/>
    <w:rsid w:val="00F101BC"/>
    <w:rsid w:val="00F109F9"/>
    <w:rsid w:val="00F10B85"/>
    <w:rsid w:val="00F139A9"/>
    <w:rsid w:val="00F1408A"/>
    <w:rsid w:val="00F14DF7"/>
    <w:rsid w:val="00F17233"/>
    <w:rsid w:val="00F1750A"/>
    <w:rsid w:val="00F21108"/>
    <w:rsid w:val="00F2213E"/>
    <w:rsid w:val="00F226C9"/>
    <w:rsid w:val="00F24107"/>
    <w:rsid w:val="00F25549"/>
    <w:rsid w:val="00F2661F"/>
    <w:rsid w:val="00F26A59"/>
    <w:rsid w:val="00F26EB5"/>
    <w:rsid w:val="00F3041E"/>
    <w:rsid w:val="00F31D76"/>
    <w:rsid w:val="00F321B3"/>
    <w:rsid w:val="00F32A62"/>
    <w:rsid w:val="00F342A8"/>
    <w:rsid w:val="00F36C9A"/>
    <w:rsid w:val="00F36DD7"/>
    <w:rsid w:val="00F3777C"/>
    <w:rsid w:val="00F40F5F"/>
    <w:rsid w:val="00F41270"/>
    <w:rsid w:val="00F415C1"/>
    <w:rsid w:val="00F419FE"/>
    <w:rsid w:val="00F41B10"/>
    <w:rsid w:val="00F41B2B"/>
    <w:rsid w:val="00F41F77"/>
    <w:rsid w:val="00F42541"/>
    <w:rsid w:val="00F429D1"/>
    <w:rsid w:val="00F433E9"/>
    <w:rsid w:val="00F43A73"/>
    <w:rsid w:val="00F44480"/>
    <w:rsid w:val="00F4517F"/>
    <w:rsid w:val="00F459E8"/>
    <w:rsid w:val="00F4660C"/>
    <w:rsid w:val="00F50730"/>
    <w:rsid w:val="00F50AD7"/>
    <w:rsid w:val="00F51A40"/>
    <w:rsid w:val="00F53286"/>
    <w:rsid w:val="00F55791"/>
    <w:rsid w:val="00F55B0D"/>
    <w:rsid w:val="00F609C3"/>
    <w:rsid w:val="00F61A78"/>
    <w:rsid w:val="00F61B62"/>
    <w:rsid w:val="00F61D7D"/>
    <w:rsid w:val="00F645B5"/>
    <w:rsid w:val="00F65239"/>
    <w:rsid w:val="00F668B7"/>
    <w:rsid w:val="00F70461"/>
    <w:rsid w:val="00F707DD"/>
    <w:rsid w:val="00F70F67"/>
    <w:rsid w:val="00F71EFB"/>
    <w:rsid w:val="00F72E3B"/>
    <w:rsid w:val="00F73061"/>
    <w:rsid w:val="00F74008"/>
    <w:rsid w:val="00F743C4"/>
    <w:rsid w:val="00F74514"/>
    <w:rsid w:val="00F77796"/>
    <w:rsid w:val="00F81CE5"/>
    <w:rsid w:val="00F82379"/>
    <w:rsid w:val="00F852D5"/>
    <w:rsid w:val="00F86230"/>
    <w:rsid w:val="00F900DD"/>
    <w:rsid w:val="00F90F4B"/>
    <w:rsid w:val="00F924A7"/>
    <w:rsid w:val="00F92841"/>
    <w:rsid w:val="00F94167"/>
    <w:rsid w:val="00FA024E"/>
    <w:rsid w:val="00FA22C3"/>
    <w:rsid w:val="00FA4B31"/>
    <w:rsid w:val="00FA4DDA"/>
    <w:rsid w:val="00FA782F"/>
    <w:rsid w:val="00FA7D92"/>
    <w:rsid w:val="00FB0135"/>
    <w:rsid w:val="00FB0698"/>
    <w:rsid w:val="00FB07DA"/>
    <w:rsid w:val="00FB09DA"/>
    <w:rsid w:val="00FB0C4D"/>
    <w:rsid w:val="00FB2546"/>
    <w:rsid w:val="00FB3348"/>
    <w:rsid w:val="00FB42F2"/>
    <w:rsid w:val="00FB513A"/>
    <w:rsid w:val="00FB5B3E"/>
    <w:rsid w:val="00FB6E40"/>
    <w:rsid w:val="00FB6F68"/>
    <w:rsid w:val="00FB75D9"/>
    <w:rsid w:val="00FB771A"/>
    <w:rsid w:val="00FB7A48"/>
    <w:rsid w:val="00FC092B"/>
    <w:rsid w:val="00FC0CD7"/>
    <w:rsid w:val="00FC1B59"/>
    <w:rsid w:val="00FC29D5"/>
    <w:rsid w:val="00FC38F9"/>
    <w:rsid w:val="00FC4AB7"/>
    <w:rsid w:val="00FC7963"/>
    <w:rsid w:val="00FD1EAF"/>
    <w:rsid w:val="00FD1FB4"/>
    <w:rsid w:val="00FD23A0"/>
    <w:rsid w:val="00FD265E"/>
    <w:rsid w:val="00FD4AE0"/>
    <w:rsid w:val="00FD5364"/>
    <w:rsid w:val="00FD53AA"/>
    <w:rsid w:val="00FD6F7C"/>
    <w:rsid w:val="00FD746F"/>
    <w:rsid w:val="00FD7F4C"/>
    <w:rsid w:val="00FE37FF"/>
    <w:rsid w:val="00FE42F1"/>
    <w:rsid w:val="00FE5780"/>
    <w:rsid w:val="00FE5792"/>
    <w:rsid w:val="00FE5880"/>
    <w:rsid w:val="00FE78F5"/>
    <w:rsid w:val="00FF39BE"/>
    <w:rsid w:val="00FF4AA7"/>
    <w:rsid w:val="00FF4FC6"/>
    <w:rsid w:val="00FF55A2"/>
    <w:rsid w:val="00FF5FA1"/>
    <w:rsid w:val="00FF650A"/>
    <w:rsid w:val="00FF7893"/>
    <w:rsid w:val="00FF7D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63B976"/>
  <w15:docId w15:val="{7FDC395F-242F-4DF6-B1D4-77FD30170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BC0"/>
    <w:pPr>
      <w:keepNext/>
      <w:keepLines/>
      <w:numPr>
        <w:numId w:val="1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66AC"/>
    <w:pPr>
      <w:keepNext/>
      <w:keepLines/>
      <w:numPr>
        <w:ilvl w:val="1"/>
        <w:numId w:val="1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66AC"/>
    <w:pPr>
      <w:keepNext/>
      <w:keepLines/>
      <w:numPr>
        <w:ilvl w:val="2"/>
        <w:numId w:val="1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9367E"/>
    <w:pPr>
      <w:keepNext/>
      <w:keepLines/>
      <w:numPr>
        <w:ilvl w:val="3"/>
        <w:numId w:val="1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3458A"/>
    <w:pPr>
      <w:keepNext/>
      <w:keepLines/>
      <w:numPr>
        <w:ilvl w:val="4"/>
        <w:numId w:val="1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3458A"/>
    <w:pPr>
      <w:keepNext/>
      <w:keepLines/>
      <w:numPr>
        <w:ilvl w:val="5"/>
        <w:numId w:val="1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3458A"/>
    <w:pPr>
      <w:keepNext/>
      <w:keepLines/>
      <w:numPr>
        <w:ilvl w:val="6"/>
        <w:numId w:val="1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3458A"/>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3458A"/>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B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3BC0"/>
    <w:pPr>
      <w:outlineLvl w:val="9"/>
    </w:pPr>
    <w:rPr>
      <w:lang w:val="en-US" w:eastAsia="en-US"/>
    </w:rPr>
  </w:style>
  <w:style w:type="paragraph" w:styleId="TOC1">
    <w:name w:val="toc 1"/>
    <w:basedOn w:val="Normal"/>
    <w:next w:val="Normal"/>
    <w:autoRedefine/>
    <w:uiPriority w:val="39"/>
    <w:unhideWhenUsed/>
    <w:rsid w:val="00753BC0"/>
    <w:pPr>
      <w:spacing w:after="100"/>
    </w:pPr>
  </w:style>
  <w:style w:type="character" w:styleId="Hyperlink">
    <w:name w:val="Hyperlink"/>
    <w:basedOn w:val="DefaultParagraphFont"/>
    <w:uiPriority w:val="99"/>
    <w:unhideWhenUsed/>
    <w:rsid w:val="00753BC0"/>
    <w:rPr>
      <w:color w:val="0563C1" w:themeColor="hyperlink"/>
      <w:u w:val="single"/>
    </w:rPr>
  </w:style>
  <w:style w:type="character" w:customStyle="1" w:styleId="Heading2Char">
    <w:name w:val="Heading 2 Char"/>
    <w:basedOn w:val="DefaultParagraphFont"/>
    <w:link w:val="Heading2"/>
    <w:uiPriority w:val="9"/>
    <w:rsid w:val="003966A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966AC"/>
    <w:pPr>
      <w:spacing w:after="100"/>
      <w:ind w:left="220"/>
    </w:pPr>
  </w:style>
  <w:style w:type="character" w:customStyle="1" w:styleId="Heading3Char">
    <w:name w:val="Heading 3 Char"/>
    <w:basedOn w:val="DefaultParagraphFont"/>
    <w:link w:val="Heading3"/>
    <w:uiPriority w:val="9"/>
    <w:rsid w:val="003966A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26258"/>
    <w:pPr>
      <w:spacing w:after="100"/>
      <w:ind w:left="440"/>
    </w:pPr>
  </w:style>
  <w:style w:type="paragraph" w:styleId="ListParagraph">
    <w:name w:val="List Paragraph"/>
    <w:aliases w:val="omar footnote,List Paragraph1,Numbered Indented Text,Colorful List - Accent 11,Text bullets 1"/>
    <w:basedOn w:val="Normal"/>
    <w:link w:val="ListParagraphChar"/>
    <w:uiPriority w:val="34"/>
    <w:qFormat/>
    <w:rsid w:val="00BA10CD"/>
    <w:pPr>
      <w:ind w:left="720"/>
      <w:contextualSpacing/>
    </w:pPr>
  </w:style>
  <w:style w:type="paragraph" w:customStyle="1" w:styleId="twiparagraph-bold">
    <w:name w:val="twi_paragraph-bold"/>
    <w:basedOn w:val="Normal"/>
    <w:rsid w:val="005E0B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5E0B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974A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26A59"/>
    <w:pPr>
      <w:spacing w:after="0"/>
    </w:pPr>
  </w:style>
  <w:style w:type="paragraph" w:customStyle="1" w:styleId="wb-stl-custom7">
    <w:name w:val="wb-stl-custom7"/>
    <w:basedOn w:val="Normal"/>
    <w:rsid w:val="001006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B153D"/>
  </w:style>
  <w:style w:type="character" w:styleId="PlaceholderText">
    <w:name w:val="Placeholder Text"/>
    <w:basedOn w:val="DefaultParagraphFont"/>
    <w:uiPriority w:val="99"/>
    <w:semiHidden/>
    <w:rsid w:val="00E77B57"/>
    <w:rPr>
      <w:color w:val="808080"/>
    </w:rPr>
  </w:style>
  <w:style w:type="character" w:customStyle="1" w:styleId="ej-keyword">
    <w:name w:val="ej-keyword"/>
    <w:basedOn w:val="DefaultParagraphFont"/>
    <w:rsid w:val="00D01A77"/>
  </w:style>
  <w:style w:type="paragraph" w:customStyle="1" w:styleId="paragraph">
    <w:name w:val="paragraph"/>
    <w:basedOn w:val="Normal"/>
    <w:rsid w:val="00FE57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E5780"/>
  </w:style>
  <w:style w:type="character" w:customStyle="1" w:styleId="eop">
    <w:name w:val="eop"/>
    <w:basedOn w:val="DefaultParagraphFont"/>
    <w:rsid w:val="00FE5780"/>
  </w:style>
  <w:style w:type="table" w:styleId="TableGrid">
    <w:name w:val="Table Grid"/>
    <w:basedOn w:val="TableNormal"/>
    <w:uiPriority w:val="39"/>
    <w:rsid w:val="00180D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ardreadability">
    <w:name w:val="hardreadability"/>
    <w:basedOn w:val="DefaultParagraphFont"/>
    <w:rsid w:val="005F6AA3"/>
  </w:style>
  <w:style w:type="character" w:customStyle="1" w:styleId="complexword">
    <w:name w:val="complexword"/>
    <w:basedOn w:val="DefaultParagraphFont"/>
    <w:rsid w:val="005F6AA3"/>
  </w:style>
  <w:style w:type="paragraph" w:customStyle="1" w:styleId="bullet">
    <w:name w:val="bullet"/>
    <w:link w:val="bulletChar"/>
    <w:rsid w:val="0095097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950979"/>
    <w:rPr>
      <w:rFonts w:ascii="Times New Roman" w:eastAsia="Times New Roman" w:hAnsi="Times New Roman" w:cs="Times New Roman"/>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35840"/>
  </w:style>
  <w:style w:type="character" w:customStyle="1" w:styleId="accordion-tabbedtab-mobile">
    <w:name w:val="accordion-tabbed__tab-mobile"/>
    <w:basedOn w:val="DefaultParagraphFont"/>
    <w:rsid w:val="00887791"/>
  </w:style>
  <w:style w:type="character" w:customStyle="1" w:styleId="comma-separator">
    <w:name w:val="comma-separator"/>
    <w:basedOn w:val="DefaultParagraphFont"/>
    <w:rsid w:val="00887791"/>
  </w:style>
  <w:style w:type="character" w:customStyle="1" w:styleId="mi">
    <w:name w:val="mi"/>
    <w:basedOn w:val="DefaultParagraphFont"/>
    <w:rsid w:val="00E1087A"/>
  </w:style>
  <w:style w:type="character" w:customStyle="1" w:styleId="mjxassistivemathml">
    <w:name w:val="mjx_assistive_mathml"/>
    <w:basedOn w:val="DefaultParagraphFont"/>
    <w:rsid w:val="00E1087A"/>
  </w:style>
  <w:style w:type="paragraph" w:styleId="Header">
    <w:name w:val="header"/>
    <w:basedOn w:val="Normal"/>
    <w:link w:val="HeaderChar"/>
    <w:uiPriority w:val="99"/>
    <w:unhideWhenUsed/>
    <w:rsid w:val="009A6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6BB"/>
  </w:style>
  <w:style w:type="paragraph" w:styleId="Footer">
    <w:name w:val="footer"/>
    <w:basedOn w:val="Normal"/>
    <w:link w:val="FooterChar"/>
    <w:uiPriority w:val="99"/>
    <w:unhideWhenUsed/>
    <w:rsid w:val="009A6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6BB"/>
  </w:style>
  <w:style w:type="character" w:styleId="UnresolvedMention">
    <w:name w:val="Unresolved Mention"/>
    <w:basedOn w:val="DefaultParagraphFont"/>
    <w:uiPriority w:val="99"/>
    <w:semiHidden/>
    <w:unhideWhenUsed/>
    <w:rsid w:val="007706F6"/>
    <w:rPr>
      <w:color w:val="605E5C"/>
      <w:shd w:val="clear" w:color="auto" w:fill="E1DFDD"/>
    </w:rPr>
  </w:style>
  <w:style w:type="character" w:customStyle="1" w:styleId="Heading4Char">
    <w:name w:val="Heading 4 Char"/>
    <w:basedOn w:val="DefaultParagraphFont"/>
    <w:link w:val="Heading4"/>
    <w:uiPriority w:val="9"/>
    <w:rsid w:val="0099367E"/>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803EF5"/>
    <w:rPr>
      <w:color w:val="954F72" w:themeColor="followedHyperlink"/>
      <w:u w:val="single"/>
    </w:rPr>
  </w:style>
  <w:style w:type="character" w:customStyle="1" w:styleId="mjx-char">
    <w:name w:val="mjx-char"/>
    <w:basedOn w:val="DefaultParagraphFont"/>
    <w:rsid w:val="00191324"/>
  </w:style>
  <w:style w:type="character" w:customStyle="1" w:styleId="Heading5Char">
    <w:name w:val="Heading 5 Char"/>
    <w:basedOn w:val="DefaultParagraphFont"/>
    <w:link w:val="Heading5"/>
    <w:uiPriority w:val="9"/>
    <w:semiHidden/>
    <w:rsid w:val="0013458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3458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3458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3458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3458A"/>
    <w:rPr>
      <w:rFonts w:asciiTheme="majorHAnsi" w:eastAsiaTheme="majorEastAsia" w:hAnsiTheme="majorHAnsi" w:cstheme="majorBidi"/>
      <w:i/>
      <w:iCs/>
      <w:color w:val="272727" w:themeColor="text1" w:themeTint="D8"/>
      <w:sz w:val="21"/>
      <w:szCs w:val="21"/>
    </w:rPr>
  </w:style>
  <w:style w:type="paragraph" w:styleId="Revision">
    <w:name w:val="Revision"/>
    <w:hidden/>
    <w:uiPriority w:val="99"/>
    <w:semiHidden/>
    <w:rsid w:val="00D9196F"/>
    <w:pPr>
      <w:spacing w:after="0" w:line="240" w:lineRule="auto"/>
    </w:pPr>
  </w:style>
  <w:style w:type="character" w:styleId="CommentReference">
    <w:name w:val="annotation reference"/>
    <w:basedOn w:val="DefaultParagraphFont"/>
    <w:uiPriority w:val="99"/>
    <w:semiHidden/>
    <w:unhideWhenUsed/>
    <w:rsid w:val="00D9196F"/>
    <w:rPr>
      <w:sz w:val="16"/>
      <w:szCs w:val="16"/>
    </w:rPr>
  </w:style>
  <w:style w:type="paragraph" w:styleId="CommentText">
    <w:name w:val="annotation text"/>
    <w:basedOn w:val="Normal"/>
    <w:link w:val="CommentTextChar"/>
    <w:uiPriority w:val="99"/>
    <w:unhideWhenUsed/>
    <w:rsid w:val="00D9196F"/>
    <w:pPr>
      <w:spacing w:line="240" w:lineRule="auto"/>
    </w:pPr>
    <w:rPr>
      <w:sz w:val="20"/>
      <w:szCs w:val="20"/>
    </w:rPr>
  </w:style>
  <w:style w:type="character" w:customStyle="1" w:styleId="CommentTextChar">
    <w:name w:val="Comment Text Char"/>
    <w:basedOn w:val="DefaultParagraphFont"/>
    <w:link w:val="CommentText"/>
    <w:uiPriority w:val="99"/>
    <w:rsid w:val="00D9196F"/>
    <w:rPr>
      <w:sz w:val="20"/>
      <w:szCs w:val="20"/>
    </w:rPr>
  </w:style>
  <w:style w:type="paragraph" w:styleId="CommentSubject">
    <w:name w:val="annotation subject"/>
    <w:basedOn w:val="CommentText"/>
    <w:next w:val="CommentText"/>
    <w:link w:val="CommentSubjectChar"/>
    <w:uiPriority w:val="99"/>
    <w:semiHidden/>
    <w:unhideWhenUsed/>
    <w:rsid w:val="00D9196F"/>
    <w:rPr>
      <w:b/>
      <w:bCs/>
    </w:rPr>
  </w:style>
  <w:style w:type="character" w:customStyle="1" w:styleId="CommentSubjectChar">
    <w:name w:val="Comment Subject Char"/>
    <w:basedOn w:val="CommentTextChar"/>
    <w:link w:val="CommentSubject"/>
    <w:uiPriority w:val="99"/>
    <w:semiHidden/>
    <w:rsid w:val="00D919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8065">
      <w:bodyDiv w:val="1"/>
      <w:marLeft w:val="0"/>
      <w:marRight w:val="0"/>
      <w:marTop w:val="0"/>
      <w:marBottom w:val="0"/>
      <w:divBdr>
        <w:top w:val="none" w:sz="0" w:space="0" w:color="auto"/>
        <w:left w:val="none" w:sz="0" w:space="0" w:color="auto"/>
        <w:bottom w:val="none" w:sz="0" w:space="0" w:color="auto"/>
        <w:right w:val="none" w:sz="0" w:space="0" w:color="auto"/>
      </w:divBdr>
    </w:div>
    <w:div w:id="4023077">
      <w:bodyDiv w:val="1"/>
      <w:marLeft w:val="0"/>
      <w:marRight w:val="0"/>
      <w:marTop w:val="0"/>
      <w:marBottom w:val="0"/>
      <w:divBdr>
        <w:top w:val="none" w:sz="0" w:space="0" w:color="auto"/>
        <w:left w:val="none" w:sz="0" w:space="0" w:color="auto"/>
        <w:bottom w:val="none" w:sz="0" w:space="0" w:color="auto"/>
        <w:right w:val="none" w:sz="0" w:space="0" w:color="auto"/>
      </w:divBdr>
    </w:div>
    <w:div w:id="4406980">
      <w:bodyDiv w:val="1"/>
      <w:marLeft w:val="0"/>
      <w:marRight w:val="0"/>
      <w:marTop w:val="0"/>
      <w:marBottom w:val="0"/>
      <w:divBdr>
        <w:top w:val="none" w:sz="0" w:space="0" w:color="auto"/>
        <w:left w:val="none" w:sz="0" w:space="0" w:color="auto"/>
        <w:bottom w:val="none" w:sz="0" w:space="0" w:color="auto"/>
        <w:right w:val="none" w:sz="0" w:space="0" w:color="auto"/>
      </w:divBdr>
    </w:div>
    <w:div w:id="6179735">
      <w:bodyDiv w:val="1"/>
      <w:marLeft w:val="0"/>
      <w:marRight w:val="0"/>
      <w:marTop w:val="0"/>
      <w:marBottom w:val="0"/>
      <w:divBdr>
        <w:top w:val="none" w:sz="0" w:space="0" w:color="auto"/>
        <w:left w:val="none" w:sz="0" w:space="0" w:color="auto"/>
        <w:bottom w:val="none" w:sz="0" w:space="0" w:color="auto"/>
        <w:right w:val="none" w:sz="0" w:space="0" w:color="auto"/>
      </w:divBdr>
    </w:div>
    <w:div w:id="6182445">
      <w:bodyDiv w:val="1"/>
      <w:marLeft w:val="0"/>
      <w:marRight w:val="0"/>
      <w:marTop w:val="0"/>
      <w:marBottom w:val="0"/>
      <w:divBdr>
        <w:top w:val="none" w:sz="0" w:space="0" w:color="auto"/>
        <w:left w:val="none" w:sz="0" w:space="0" w:color="auto"/>
        <w:bottom w:val="none" w:sz="0" w:space="0" w:color="auto"/>
        <w:right w:val="none" w:sz="0" w:space="0" w:color="auto"/>
      </w:divBdr>
    </w:div>
    <w:div w:id="7493263">
      <w:bodyDiv w:val="1"/>
      <w:marLeft w:val="0"/>
      <w:marRight w:val="0"/>
      <w:marTop w:val="0"/>
      <w:marBottom w:val="0"/>
      <w:divBdr>
        <w:top w:val="none" w:sz="0" w:space="0" w:color="auto"/>
        <w:left w:val="none" w:sz="0" w:space="0" w:color="auto"/>
        <w:bottom w:val="none" w:sz="0" w:space="0" w:color="auto"/>
        <w:right w:val="none" w:sz="0" w:space="0" w:color="auto"/>
      </w:divBdr>
    </w:div>
    <w:div w:id="12150060">
      <w:bodyDiv w:val="1"/>
      <w:marLeft w:val="0"/>
      <w:marRight w:val="0"/>
      <w:marTop w:val="0"/>
      <w:marBottom w:val="0"/>
      <w:divBdr>
        <w:top w:val="none" w:sz="0" w:space="0" w:color="auto"/>
        <w:left w:val="none" w:sz="0" w:space="0" w:color="auto"/>
        <w:bottom w:val="none" w:sz="0" w:space="0" w:color="auto"/>
        <w:right w:val="none" w:sz="0" w:space="0" w:color="auto"/>
      </w:divBdr>
    </w:div>
    <w:div w:id="12996798">
      <w:bodyDiv w:val="1"/>
      <w:marLeft w:val="0"/>
      <w:marRight w:val="0"/>
      <w:marTop w:val="0"/>
      <w:marBottom w:val="0"/>
      <w:divBdr>
        <w:top w:val="none" w:sz="0" w:space="0" w:color="auto"/>
        <w:left w:val="none" w:sz="0" w:space="0" w:color="auto"/>
        <w:bottom w:val="none" w:sz="0" w:space="0" w:color="auto"/>
        <w:right w:val="none" w:sz="0" w:space="0" w:color="auto"/>
      </w:divBdr>
    </w:div>
    <w:div w:id="14384244">
      <w:bodyDiv w:val="1"/>
      <w:marLeft w:val="0"/>
      <w:marRight w:val="0"/>
      <w:marTop w:val="0"/>
      <w:marBottom w:val="0"/>
      <w:divBdr>
        <w:top w:val="none" w:sz="0" w:space="0" w:color="auto"/>
        <w:left w:val="none" w:sz="0" w:space="0" w:color="auto"/>
        <w:bottom w:val="none" w:sz="0" w:space="0" w:color="auto"/>
        <w:right w:val="none" w:sz="0" w:space="0" w:color="auto"/>
      </w:divBdr>
    </w:div>
    <w:div w:id="14890215">
      <w:bodyDiv w:val="1"/>
      <w:marLeft w:val="0"/>
      <w:marRight w:val="0"/>
      <w:marTop w:val="0"/>
      <w:marBottom w:val="0"/>
      <w:divBdr>
        <w:top w:val="none" w:sz="0" w:space="0" w:color="auto"/>
        <w:left w:val="none" w:sz="0" w:space="0" w:color="auto"/>
        <w:bottom w:val="none" w:sz="0" w:space="0" w:color="auto"/>
        <w:right w:val="none" w:sz="0" w:space="0" w:color="auto"/>
      </w:divBdr>
    </w:div>
    <w:div w:id="16590192">
      <w:bodyDiv w:val="1"/>
      <w:marLeft w:val="0"/>
      <w:marRight w:val="0"/>
      <w:marTop w:val="0"/>
      <w:marBottom w:val="0"/>
      <w:divBdr>
        <w:top w:val="none" w:sz="0" w:space="0" w:color="auto"/>
        <w:left w:val="none" w:sz="0" w:space="0" w:color="auto"/>
        <w:bottom w:val="none" w:sz="0" w:space="0" w:color="auto"/>
        <w:right w:val="none" w:sz="0" w:space="0" w:color="auto"/>
      </w:divBdr>
    </w:div>
    <w:div w:id="16859918">
      <w:bodyDiv w:val="1"/>
      <w:marLeft w:val="0"/>
      <w:marRight w:val="0"/>
      <w:marTop w:val="0"/>
      <w:marBottom w:val="0"/>
      <w:divBdr>
        <w:top w:val="none" w:sz="0" w:space="0" w:color="auto"/>
        <w:left w:val="none" w:sz="0" w:space="0" w:color="auto"/>
        <w:bottom w:val="none" w:sz="0" w:space="0" w:color="auto"/>
        <w:right w:val="none" w:sz="0" w:space="0" w:color="auto"/>
      </w:divBdr>
    </w:div>
    <w:div w:id="17202000">
      <w:bodyDiv w:val="1"/>
      <w:marLeft w:val="0"/>
      <w:marRight w:val="0"/>
      <w:marTop w:val="0"/>
      <w:marBottom w:val="0"/>
      <w:divBdr>
        <w:top w:val="none" w:sz="0" w:space="0" w:color="auto"/>
        <w:left w:val="none" w:sz="0" w:space="0" w:color="auto"/>
        <w:bottom w:val="none" w:sz="0" w:space="0" w:color="auto"/>
        <w:right w:val="none" w:sz="0" w:space="0" w:color="auto"/>
      </w:divBdr>
    </w:div>
    <w:div w:id="18313185">
      <w:bodyDiv w:val="1"/>
      <w:marLeft w:val="0"/>
      <w:marRight w:val="0"/>
      <w:marTop w:val="0"/>
      <w:marBottom w:val="0"/>
      <w:divBdr>
        <w:top w:val="none" w:sz="0" w:space="0" w:color="auto"/>
        <w:left w:val="none" w:sz="0" w:space="0" w:color="auto"/>
        <w:bottom w:val="none" w:sz="0" w:space="0" w:color="auto"/>
        <w:right w:val="none" w:sz="0" w:space="0" w:color="auto"/>
      </w:divBdr>
    </w:div>
    <w:div w:id="18898035">
      <w:bodyDiv w:val="1"/>
      <w:marLeft w:val="0"/>
      <w:marRight w:val="0"/>
      <w:marTop w:val="0"/>
      <w:marBottom w:val="0"/>
      <w:divBdr>
        <w:top w:val="none" w:sz="0" w:space="0" w:color="auto"/>
        <w:left w:val="none" w:sz="0" w:space="0" w:color="auto"/>
        <w:bottom w:val="none" w:sz="0" w:space="0" w:color="auto"/>
        <w:right w:val="none" w:sz="0" w:space="0" w:color="auto"/>
      </w:divBdr>
    </w:div>
    <w:div w:id="20976460">
      <w:bodyDiv w:val="1"/>
      <w:marLeft w:val="0"/>
      <w:marRight w:val="0"/>
      <w:marTop w:val="0"/>
      <w:marBottom w:val="0"/>
      <w:divBdr>
        <w:top w:val="none" w:sz="0" w:space="0" w:color="auto"/>
        <w:left w:val="none" w:sz="0" w:space="0" w:color="auto"/>
        <w:bottom w:val="none" w:sz="0" w:space="0" w:color="auto"/>
        <w:right w:val="none" w:sz="0" w:space="0" w:color="auto"/>
      </w:divBdr>
    </w:div>
    <w:div w:id="21590380">
      <w:bodyDiv w:val="1"/>
      <w:marLeft w:val="0"/>
      <w:marRight w:val="0"/>
      <w:marTop w:val="0"/>
      <w:marBottom w:val="0"/>
      <w:divBdr>
        <w:top w:val="none" w:sz="0" w:space="0" w:color="auto"/>
        <w:left w:val="none" w:sz="0" w:space="0" w:color="auto"/>
        <w:bottom w:val="none" w:sz="0" w:space="0" w:color="auto"/>
        <w:right w:val="none" w:sz="0" w:space="0" w:color="auto"/>
      </w:divBdr>
    </w:div>
    <w:div w:id="23025528">
      <w:bodyDiv w:val="1"/>
      <w:marLeft w:val="0"/>
      <w:marRight w:val="0"/>
      <w:marTop w:val="0"/>
      <w:marBottom w:val="0"/>
      <w:divBdr>
        <w:top w:val="none" w:sz="0" w:space="0" w:color="auto"/>
        <w:left w:val="none" w:sz="0" w:space="0" w:color="auto"/>
        <w:bottom w:val="none" w:sz="0" w:space="0" w:color="auto"/>
        <w:right w:val="none" w:sz="0" w:space="0" w:color="auto"/>
      </w:divBdr>
    </w:div>
    <w:div w:id="24065964">
      <w:bodyDiv w:val="1"/>
      <w:marLeft w:val="0"/>
      <w:marRight w:val="0"/>
      <w:marTop w:val="0"/>
      <w:marBottom w:val="0"/>
      <w:divBdr>
        <w:top w:val="none" w:sz="0" w:space="0" w:color="auto"/>
        <w:left w:val="none" w:sz="0" w:space="0" w:color="auto"/>
        <w:bottom w:val="none" w:sz="0" w:space="0" w:color="auto"/>
        <w:right w:val="none" w:sz="0" w:space="0" w:color="auto"/>
      </w:divBdr>
    </w:div>
    <w:div w:id="24329249">
      <w:bodyDiv w:val="1"/>
      <w:marLeft w:val="0"/>
      <w:marRight w:val="0"/>
      <w:marTop w:val="0"/>
      <w:marBottom w:val="0"/>
      <w:divBdr>
        <w:top w:val="none" w:sz="0" w:space="0" w:color="auto"/>
        <w:left w:val="none" w:sz="0" w:space="0" w:color="auto"/>
        <w:bottom w:val="none" w:sz="0" w:space="0" w:color="auto"/>
        <w:right w:val="none" w:sz="0" w:space="0" w:color="auto"/>
      </w:divBdr>
    </w:div>
    <w:div w:id="24523108">
      <w:bodyDiv w:val="1"/>
      <w:marLeft w:val="0"/>
      <w:marRight w:val="0"/>
      <w:marTop w:val="0"/>
      <w:marBottom w:val="0"/>
      <w:divBdr>
        <w:top w:val="none" w:sz="0" w:space="0" w:color="auto"/>
        <w:left w:val="none" w:sz="0" w:space="0" w:color="auto"/>
        <w:bottom w:val="none" w:sz="0" w:space="0" w:color="auto"/>
        <w:right w:val="none" w:sz="0" w:space="0" w:color="auto"/>
      </w:divBdr>
    </w:div>
    <w:div w:id="25761809">
      <w:bodyDiv w:val="1"/>
      <w:marLeft w:val="0"/>
      <w:marRight w:val="0"/>
      <w:marTop w:val="0"/>
      <w:marBottom w:val="0"/>
      <w:divBdr>
        <w:top w:val="none" w:sz="0" w:space="0" w:color="auto"/>
        <w:left w:val="none" w:sz="0" w:space="0" w:color="auto"/>
        <w:bottom w:val="none" w:sz="0" w:space="0" w:color="auto"/>
        <w:right w:val="none" w:sz="0" w:space="0" w:color="auto"/>
      </w:divBdr>
    </w:div>
    <w:div w:id="28066130">
      <w:bodyDiv w:val="1"/>
      <w:marLeft w:val="0"/>
      <w:marRight w:val="0"/>
      <w:marTop w:val="0"/>
      <w:marBottom w:val="0"/>
      <w:divBdr>
        <w:top w:val="none" w:sz="0" w:space="0" w:color="auto"/>
        <w:left w:val="none" w:sz="0" w:space="0" w:color="auto"/>
        <w:bottom w:val="none" w:sz="0" w:space="0" w:color="auto"/>
        <w:right w:val="none" w:sz="0" w:space="0" w:color="auto"/>
      </w:divBdr>
    </w:div>
    <w:div w:id="28724733">
      <w:bodyDiv w:val="1"/>
      <w:marLeft w:val="0"/>
      <w:marRight w:val="0"/>
      <w:marTop w:val="0"/>
      <w:marBottom w:val="0"/>
      <w:divBdr>
        <w:top w:val="none" w:sz="0" w:space="0" w:color="auto"/>
        <w:left w:val="none" w:sz="0" w:space="0" w:color="auto"/>
        <w:bottom w:val="none" w:sz="0" w:space="0" w:color="auto"/>
        <w:right w:val="none" w:sz="0" w:space="0" w:color="auto"/>
      </w:divBdr>
    </w:div>
    <w:div w:id="29189951">
      <w:bodyDiv w:val="1"/>
      <w:marLeft w:val="0"/>
      <w:marRight w:val="0"/>
      <w:marTop w:val="0"/>
      <w:marBottom w:val="0"/>
      <w:divBdr>
        <w:top w:val="none" w:sz="0" w:space="0" w:color="auto"/>
        <w:left w:val="none" w:sz="0" w:space="0" w:color="auto"/>
        <w:bottom w:val="none" w:sz="0" w:space="0" w:color="auto"/>
        <w:right w:val="none" w:sz="0" w:space="0" w:color="auto"/>
      </w:divBdr>
    </w:div>
    <w:div w:id="33390229">
      <w:bodyDiv w:val="1"/>
      <w:marLeft w:val="0"/>
      <w:marRight w:val="0"/>
      <w:marTop w:val="0"/>
      <w:marBottom w:val="0"/>
      <w:divBdr>
        <w:top w:val="none" w:sz="0" w:space="0" w:color="auto"/>
        <w:left w:val="none" w:sz="0" w:space="0" w:color="auto"/>
        <w:bottom w:val="none" w:sz="0" w:space="0" w:color="auto"/>
        <w:right w:val="none" w:sz="0" w:space="0" w:color="auto"/>
      </w:divBdr>
    </w:div>
    <w:div w:id="34039975">
      <w:bodyDiv w:val="1"/>
      <w:marLeft w:val="0"/>
      <w:marRight w:val="0"/>
      <w:marTop w:val="0"/>
      <w:marBottom w:val="0"/>
      <w:divBdr>
        <w:top w:val="none" w:sz="0" w:space="0" w:color="auto"/>
        <w:left w:val="none" w:sz="0" w:space="0" w:color="auto"/>
        <w:bottom w:val="none" w:sz="0" w:space="0" w:color="auto"/>
        <w:right w:val="none" w:sz="0" w:space="0" w:color="auto"/>
      </w:divBdr>
    </w:div>
    <w:div w:id="36049696">
      <w:bodyDiv w:val="1"/>
      <w:marLeft w:val="0"/>
      <w:marRight w:val="0"/>
      <w:marTop w:val="0"/>
      <w:marBottom w:val="0"/>
      <w:divBdr>
        <w:top w:val="none" w:sz="0" w:space="0" w:color="auto"/>
        <w:left w:val="none" w:sz="0" w:space="0" w:color="auto"/>
        <w:bottom w:val="none" w:sz="0" w:space="0" w:color="auto"/>
        <w:right w:val="none" w:sz="0" w:space="0" w:color="auto"/>
      </w:divBdr>
    </w:div>
    <w:div w:id="37702079">
      <w:bodyDiv w:val="1"/>
      <w:marLeft w:val="0"/>
      <w:marRight w:val="0"/>
      <w:marTop w:val="0"/>
      <w:marBottom w:val="0"/>
      <w:divBdr>
        <w:top w:val="none" w:sz="0" w:space="0" w:color="auto"/>
        <w:left w:val="none" w:sz="0" w:space="0" w:color="auto"/>
        <w:bottom w:val="none" w:sz="0" w:space="0" w:color="auto"/>
        <w:right w:val="none" w:sz="0" w:space="0" w:color="auto"/>
      </w:divBdr>
    </w:div>
    <w:div w:id="41752112">
      <w:bodyDiv w:val="1"/>
      <w:marLeft w:val="0"/>
      <w:marRight w:val="0"/>
      <w:marTop w:val="0"/>
      <w:marBottom w:val="0"/>
      <w:divBdr>
        <w:top w:val="none" w:sz="0" w:space="0" w:color="auto"/>
        <w:left w:val="none" w:sz="0" w:space="0" w:color="auto"/>
        <w:bottom w:val="none" w:sz="0" w:space="0" w:color="auto"/>
        <w:right w:val="none" w:sz="0" w:space="0" w:color="auto"/>
      </w:divBdr>
    </w:div>
    <w:div w:id="43141404">
      <w:bodyDiv w:val="1"/>
      <w:marLeft w:val="0"/>
      <w:marRight w:val="0"/>
      <w:marTop w:val="0"/>
      <w:marBottom w:val="0"/>
      <w:divBdr>
        <w:top w:val="none" w:sz="0" w:space="0" w:color="auto"/>
        <w:left w:val="none" w:sz="0" w:space="0" w:color="auto"/>
        <w:bottom w:val="none" w:sz="0" w:space="0" w:color="auto"/>
        <w:right w:val="none" w:sz="0" w:space="0" w:color="auto"/>
      </w:divBdr>
    </w:div>
    <w:div w:id="43992895">
      <w:bodyDiv w:val="1"/>
      <w:marLeft w:val="0"/>
      <w:marRight w:val="0"/>
      <w:marTop w:val="0"/>
      <w:marBottom w:val="0"/>
      <w:divBdr>
        <w:top w:val="none" w:sz="0" w:space="0" w:color="auto"/>
        <w:left w:val="none" w:sz="0" w:space="0" w:color="auto"/>
        <w:bottom w:val="none" w:sz="0" w:space="0" w:color="auto"/>
        <w:right w:val="none" w:sz="0" w:space="0" w:color="auto"/>
      </w:divBdr>
    </w:div>
    <w:div w:id="45882561">
      <w:bodyDiv w:val="1"/>
      <w:marLeft w:val="0"/>
      <w:marRight w:val="0"/>
      <w:marTop w:val="0"/>
      <w:marBottom w:val="0"/>
      <w:divBdr>
        <w:top w:val="none" w:sz="0" w:space="0" w:color="auto"/>
        <w:left w:val="none" w:sz="0" w:space="0" w:color="auto"/>
        <w:bottom w:val="none" w:sz="0" w:space="0" w:color="auto"/>
        <w:right w:val="none" w:sz="0" w:space="0" w:color="auto"/>
      </w:divBdr>
    </w:div>
    <w:div w:id="47269819">
      <w:bodyDiv w:val="1"/>
      <w:marLeft w:val="0"/>
      <w:marRight w:val="0"/>
      <w:marTop w:val="0"/>
      <w:marBottom w:val="0"/>
      <w:divBdr>
        <w:top w:val="none" w:sz="0" w:space="0" w:color="auto"/>
        <w:left w:val="none" w:sz="0" w:space="0" w:color="auto"/>
        <w:bottom w:val="none" w:sz="0" w:space="0" w:color="auto"/>
        <w:right w:val="none" w:sz="0" w:space="0" w:color="auto"/>
      </w:divBdr>
    </w:div>
    <w:div w:id="51008186">
      <w:bodyDiv w:val="1"/>
      <w:marLeft w:val="0"/>
      <w:marRight w:val="0"/>
      <w:marTop w:val="0"/>
      <w:marBottom w:val="0"/>
      <w:divBdr>
        <w:top w:val="none" w:sz="0" w:space="0" w:color="auto"/>
        <w:left w:val="none" w:sz="0" w:space="0" w:color="auto"/>
        <w:bottom w:val="none" w:sz="0" w:space="0" w:color="auto"/>
        <w:right w:val="none" w:sz="0" w:space="0" w:color="auto"/>
      </w:divBdr>
    </w:div>
    <w:div w:id="52587372">
      <w:bodyDiv w:val="1"/>
      <w:marLeft w:val="0"/>
      <w:marRight w:val="0"/>
      <w:marTop w:val="0"/>
      <w:marBottom w:val="0"/>
      <w:divBdr>
        <w:top w:val="none" w:sz="0" w:space="0" w:color="auto"/>
        <w:left w:val="none" w:sz="0" w:space="0" w:color="auto"/>
        <w:bottom w:val="none" w:sz="0" w:space="0" w:color="auto"/>
        <w:right w:val="none" w:sz="0" w:space="0" w:color="auto"/>
      </w:divBdr>
    </w:div>
    <w:div w:id="53548986">
      <w:bodyDiv w:val="1"/>
      <w:marLeft w:val="0"/>
      <w:marRight w:val="0"/>
      <w:marTop w:val="0"/>
      <w:marBottom w:val="0"/>
      <w:divBdr>
        <w:top w:val="none" w:sz="0" w:space="0" w:color="auto"/>
        <w:left w:val="none" w:sz="0" w:space="0" w:color="auto"/>
        <w:bottom w:val="none" w:sz="0" w:space="0" w:color="auto"/>
        <w:right w:val="none" w:sz="0" w:space="0" w:color="auto"/>
      </w:divBdr>
    </w:div>
    <w:div w:id="58140351">
      <w:bodyDiv w:val="1"/>
      <w:marLeft w:val="0"/>
      <w:marRight w:val="0"/>
      <w:marTop w:val="0"/>
      <w:marBottom w:val="0"/>
      <w:divBdr>
        <w:top w:val="none" w:sz="0" w:space="0" w:color="auto"/>
        <w:left w:val="none" w:sz="0" w:space="0" w:color="auto"/>
        <w:bottom w:val="none" w:sz="0" w:space="0" w:color="auto"/>
        <w:right w:val="none" w:sz="0" w:space="0" w:color="auto"/>
      </w:divBdr>
    </w:div>
    <w:div w:id="58673225">
      <w:bodyDiv w:val="1"/>
      <w:marLeft w:val="0"/>
      <w:marRight w:val="0"/>
      <w:marTop w:val="0"/>
      <w:marBottom w:val="0"/>
      <w:divBdr>
        <w:top w:val="none" w:sz="0" w:space="0" w:color="auto"/>
        <w:left w:val="none" w:sz="0" w:space="0" w:color="auto"/>
        <w:bottom w:val="none" w:sz="0" w:space="0" w:color="auto"/>
        <w:right w:val="none" w:sz="0" w:space="0" w:color="auto"/>
      </w:divBdr>
    </w:div>
    <w:div w:id="63115410">
      <w:bodyDiv w:val="1"/>
      <w:marLeft w:val="0"/>
      <w:marRight w:val="0"/>
      <w:marTop w:val="0"/>
      <w:marBottom w:val="0"/>
      <w:divBdr>
        <w:top w:val="none" w:sz="0" w:space="0" w:color="auto"/>
        <w:left w:val="none" w:sz="0" w:space="0" w:color="auto"/>
        <w:bottom w:val="none" w:sz="0" w:space="0" w:color="auto"/>
        <w:right w:val="none" w:sz="0" w:space="0" w:color="auto"/>
      </w:divBdr>
    </w:div>
    <w:div w:id="65035507">
      <w:bodyDiv w:val="1"/>
      <w:marLeft w:val="0"/>
      <w:marRight w:val="0"/>
      <w:marTop w:val="0"/>
      <w:marBottom w:val="0"/>
      <w:divBdr>
        <w:top w:val="none" w:sz="0" w:space="0" w:color="auto"/>
        <w:left w:val="none" w:sz="0" w:space="0" w:color="auto"/>
        <w:bottom w:val="none" w:sz="0" w:space="0" w:color="auto"/>
        <w:right w:val="none" w:sz="0" w:space="0" w:color="auto"/>
      </w:divBdr>
    </w:div>
    <w:div w:id="68383679">
      <w:bodyDiv w:val="1"/>
      <w:marLeft w:val="0"/>
      <w:marRight w:val="0"/>
      <w:marTop w:val="0"/>
      <w:marBottom w:val="0"/>
      <w:divBdr>
        <w:top w:val="none" w:sz="0" w:space="0" w:color="auto"/>
        <w:left w:val="none" w:sz="0" w:space="0" w:color="auto"/>
        <w:bottom w:val="none" w:sz="0" w:space="0" w:color="auto"/>
        <w:right w:val="none" w:sz="0" w:space="0" w:color="auto"/>
      </w:divBdr>
    </w:div>
    <w:div w:id="69351097">
      <w:bodyDiv w:val="1"/>
      <w:marLeft w:val="0"/>
      <w:marRight w:val="0"/>
      <w:marTop w:val="0"/>
      <w:marBottom w:val="0"/>
      <w:divBdr>
        <w:top w:val="none" w:sz="0" w:space="0" w:color="auto"/>
        <w:left w:val="none" w:sz="0" w:space="0" w:color="auto"/>
        <w:bottom w:val="none" w:sz="0" w:space="0" w:color="auto"/>
        <w:right w:val="none" w:sz="0" w:space="0" w:color="auto"/>
      </w:divBdr>
    </w:div>
    <w:div w:id="70783270">
      <w:bodyDiv w:val="1"/>
      <w:marLeft w:val="0"/>
      <w:marRight w:val="0"/>
      <w:marTop w:val="0"/>
      <w:marBottom w:val="0"/>
      <w:divBdr>
        <w:top w:val="none" w:sz="0" w:space="0" w:color="auto"/>
        <w:left w:val="none" w:sz="0" w:space="0" w:color="auto"/>
        <w:bottom w:val="none" w:sz="0" w:space="0" w:color="auto"/>
        <w:right w:val="none" w:sz="0" w:space="0" w:color="auto"/>
      </w:divBdr>
    </w:div>
    <w:div w:id="71319586">
      <w:bodyDiv w:val="1"/>
      <w:marLeft w:val="0"/>
      <w:marRight w:val="0"/>
      <w:marTop w:val="0"/>
      <w:marBottom w:val="0"/>
      <w:divBdr>
        <w:top w:val="none" w:sz="0" w:space="0" w:color="auto"/>
        <w:left w:val="none" w:sz="0" w:space="0" w:color="auto"/>
        <w:bottom w:val="none" w:sz="0" w:space="0" w:color="auto"/>
        <w:right w:val="none" w:sz="0" w:space="0" w:color="auto"/>
      </w:divBdr>
    </w:div>
    <w:div w:id="71320087">
      <w:bodyDiv w:val="1"/>
      <w:marLeft w:val="0"/>
      <w:marRight w:val="0"/>
      <w:marTop w:val="0"/>
      <w:marBottom w:val="0"/>
      <w:divBdr>
        <w:top w:val="none" w:sz="0" w:space="0" w:color="auto"/>
        <w:left w:val="none" w:sz="0" w:space="0" w:color="auto"/>
        <w:bottom w:val="none" w:sz="0" w:space="0" w:color="auto"/>
        <w:right w:val="none" w:sz="0" w:space="0" w:color="auto"/>
      </w:divBdr>
    </w:div>
    <w:div w:id="73629594">
      <w:bodyDiv w:val="1"/>
      <w:marLeft w:val="0"/>
      <w:marRight w:val="0"/>
      <w:marTop w:val="0"/>
      <w:marBottom w:val="0"/>
      <w:divBdr>
        <w:top w:val="none" w:sz="0" w:space="0" w:color="auto"/>
        <w:left w:val="none" w:sz="0" w:space="0" w:color="auto"/>
        <w:bottom w:val="none" w:sz="0" w:space="0" w:color="auto"/>
        <w:right w:val="none" w:sz="0" w:space="0" w:color="auto"/>
      </w:divBdr>
    </w:div>
    <w:div w:id="75058489">
      <w:bodyDiv w:val="1"/>
      <w:marLeft w:val="0"/>
      <w:marRight w:val="0"/>
      <w:marTop w:val="0"/>
      <w:marBottom w:val="0"/>
      <w:divBdr>
        <w:top w:val="none" w:sz="0" w:space="0" w:color="auto"/>
        <w:left w:val="none" w:sz="0" w:space="0" w:color="auto"/>
        <w:bottom w:val="none" w:sz="0" w:space="0" w:color="auto"/>
        <w:right w:val="none" w:sz="0" w:space="0" w:color="auto"/>
      </w:divBdr>
    </w:div>
    <w:div w:id="75634706">
      <w:bodyDiv w:val="1"/>
      <w:marLeft w:val="0"/>
      <w:marRight w:val="0"/>
      <w:marTop w:val="0"/>
      <w:marBottom w:val="0"/>
      <w:divBdr>
        <w:top w:val="none" w:sz="0" w:space="0" w:color="auto"/>
        <w:left w:val="none" w:sz="0" w:space="0" w:color="auto"/>
        <w:bottom w:val="none" w:sz="0" w:space="0" w:color="auto"/>
        <w:right w:val="none" w:sz="0" w:space="0" w:color="auto"/>
      </w:divBdr>
    </w:div>
    <w:div w:id="76751947">
      <w:bodyDiv w:val="1"/>
      <w:marLeft w:val="0"/>
      <w:marRight w:val="0"/>
      <w:marTop w:val="0"/>
      <w:marBottom w:val="0"/>
      <w:divBdr>
        <w:top w:val="none" w:sz="0" w:space="0" w:color="auto"/>
        <w:left w:val="none" w:sz="0" w:space="0" w:color="auto"/>
        <w:bottom w:val="none" w:sz="0" w:space="0" w:color="auto"/>
        <w:right w:val="none" w:sz="0" w:space="0" w:color="auto"/>
      </w:divBdr>
    </w:div>
    <w:div w:id="77558502">
      <w:bodyDiv w:val="1"/>
      <w:marLeft w:val="0"/>
      <w:marRight w:val="0"/>
      <w:marTop w:val="0"/>
      <w:marBottom w:val="0"/>
      <w:divBdr>
        <w:top w:val="none" w:sz="0" w:space="0" w:color="auto"/>
        <w:left w:val="none" w:sz="0" w:space="0" w:color="auto"/>
        <w:bottom w:val="none" w:sz="0" w:space="0" w:color="auto"/>
        <w:right w:val="none" w:sz="0" w:space="0" w:color="auto"/>
      </w:divBdr>
    </w:div>
    <w:div w:id="78140769">
      <w:bodyDiv w:val="1"/>
      <w:marLeft w:val="0"/>
      <w:marRight w:val="0"/>
      <w:marTop w:val="0"/>
      <w:marBottom w:val="0"/>
      <w:divBdr>
        <w:top w:val="none" w:sz="0" w:space="0" w:color="auto"/>
        <w:left w:val="none" w:sz="0" w:space="0" w:color="auto"/>
        <w:bottom w:val="none" w:sz="0" w:space="0" w:color="auto"/>
        <w:right w:val="none" w:sz="0" w:space="0" w:color="auto"/>
      </w:divBdr>
    </w:div>
    <w:div w:id="78453679">
      <w:bodyDiv w:val="1"/>
      <w:marLeft w:val="0"/>
      <w:marRight w:val="0"/>
      <w:marTop w:val="0"/>
      <w:marBottom w:val="0"/>
      <w:divBdr>
        <w:top w:val="none" w:sz="0" w:space="0" w:color="auto"/>
        <w:left w:val="none" w:sz="0" w:space="0" w:color="auto"/>
        <w:bottom w:val="none" w:sz="0" w:space="0" w:color="auto"/>
        <w:right w:val="none" w:sz="0" w:space="0" w:color="auto"/>
      </w:divBdr>
    </w:div>
    <w:div w:id="78869459">
      <w:bodyDiv w:val="1"/>
      <w:marLeft w:val="0"/>
      <w:marRight w:val="0"/>
      <w:marTop w:val="0"/>
      <w:marBottom w:val="0"/>
      <w:divBdr>
        <w:top w:val="none" w:sz="0" w:space="0" w:color="auto"/>
        <w:left w:val="none" w:sz="0" w:space="0" w:color="auto"/>
        <w:bottom w:val="none" w:sz="0" w:space="0" w:color="auto"/>
        <w:right w:val="none" w:sz="0" w:space="0" w:color="auto"/>
      </w:divBdr>
    </w:div>
    <w:div w:id="79104022">
      <w:bodyDiv w:val="1"/>
      <w:marLeft w:val="0"/>
      <w:marRight w:val="0"/>
      <w:marTop w:val="0"/>
      <w:marBottom w:val="0"/>
      <w:divBdr>
        <w:top w:val="none" w:sz="0" w:space="0" w:color="auto"/>
        <w:left w:val="none" w:sz="0" w:space="0" w:color="auto"/>
        <w:bottom w:val="none" w:sz="0" w:space="0" w:color="auto"/>
        <w:right w:val="none" w:sz="0" w:space="0" w:color="auto"/>
      </w:divBdr>
    </w:div>
    <w:div w:id="84738609">
      <w:bodyDiv w:val="1"/>
      <w:marLeft w:val="0"/>
      <w:marRight w:val="0"/>
      <w:marTop w:val="0"/>
      <w:marBottom w:val="0"/>
      <w:divBdr>
        <w:top w:val="none" w:sz="0" w:space="0" w:color="auto"/>
        <w:left w:val="none" w:sz="0" w:space="0" w:color="auto"/>
        <w:bottom w:val="none" w:sz="0" w:space="0" w:color="auto"/>
        <w:right w:val="none" w:sz="0" w:space="0" w:color="auto"/>
      </w:divBdr>
    </w:div>
    <w:div w:id="85881920">
      <w:bodyDiv w:val="1"/>
      <w:marLeft w:val="0"/>
      <w:marRight w:val="0"/>
      <w:marTop w:val="0"/>
      <w:marBottom w:val="0"/>
      <w:divBdr>
        <w:top w:val="none" w:sz="0" w:space="0" w:color="auto"/>
        <w:left w:val="none" w:sz="0" w:space="0" w:color="auto"/>
        <w:bottom w:val="none" w:sz="0" w:space="0" w:color="auto"/>
        <w:right w:val="none" w:sz="0" w:space="0" w:color="auto"/>
      </w:divBdr>
    </w:div>
    <w:div w:id="89006624">
      <w:bodyDiv w:val="1"/>
      <w:marLeft w:val="0"/>
      <w:marRight w:val="0"/>
      <w:marTop w:val="0"/>
      <w:marBottom w:val="0"/>
      <w:divBdr>
        <w:top w:val="none" w:sz="0" w:space="0" w:color="auto"/>
        <w:left w:val="none" w:sz="0" w:space="0" w:color="auto"/>
        <w:bottom w:val="none" w:sz="0" w:space="0" w:color="auto"/>
        <w:right w:val="none" w:sz="0" w:space="0" w:color="auto"/>
      </w:divBdr>
    </w:div>
    <w:div w:id="90007989">
      <w:bodyDiv w:val="1"/>
      <w:marLeft w:val="0"/>
      <w:marRight w:val="0"/>
      <w:marTop w:val="0"/>
      <w:marBottom w:val="0"/>
      <w:divBdr>
        <w:top w:val="none" w:sz="0" w:space="0" w:color="auto"/>
        <w:left w:val="none" w:sz="0" w:space="0" w:color="auto"/>
        <w:bottom w:val="none" w:sz="0" w:space="0" w:color="auto"/>
        <w:right w:val="none" w:sz="0" w:space="0" w:color="auto"/>
      </w:divBdr>
    </w:div>
    <w:div w:id="90321314">
      <w:bodyDiv w:val="1"/>
      <w:marLeft w:val="0"/>
      <w:marRight w:val="0"/>
      <w:marTop w:val="0"/>
      <w:marBottom w:val="0"/>
      <w:divBdr>
        <w:top w:val="none" w:sz="0" w:space="0" w:color="auto"/>
        <w:left w:val="none" w:sz="0" w:space="0" w:color="auto"/>
        <w:bottom w:val="none" w:sz="0" w:space="0" w:color="auto"/>
        <w:right w:val="none" w:sz="0" w:space="0" w:color="auto"/>
      </w:divBdr>
    </w:div>
    <w:div w:id="90513174">
      <w:bodyDiv w:val="1"/>
      <w:marLeft w:val="0"/>
      <w:marRight w:val="0"/>
      <w:marTop w:val="0"/>
      <w:marBottom w:val="0"/>
      <w:divBdr>
        <w:top w:val="none" w:sz="0" w:space="0" w:color="auto"/>
        <w:left w:val="none" w:sz="0" w:space="0" w:color="auto"/>
        <w:bottom w:val="none" w:sz="0" w:space="0" w:color="auto"/>
        <w:right w:val="none" w:sz="0" w:space="0" w:color="auto"/>
      </w:divBdr>
    </w:div>
    <w:div w:id="93985906">
      <w:bodyDiv w:val="1"/>
      <w:marLeft w:val="0"/>
      <w:marRight w:val="0"/>
      <w:marTop w:val="0"/>
      <w:marBottom w:val="0"/>
      <w:divBdr>
        <w:top w:val="none" w:sz="0" w:space="0" w:color="auto"/>
        <w:left w:val="none" w:sz="0" w:space="0" w:color="auto"/>
        <w:bottom w:val="none" w:sz="0" w:space="0" w:color="auto"/>
        <w:right w:val="none" w:sz="0" w:space="0" w:color="auto"/>
      </w:divBdr>
    </w:div>
    <w:div w:id="95368483">
      <w:bodyDiv w:val="1"/>
      <w:marLeft w:val="0"/>
      <w:marRight w:val="0"/>
      <w:marTop w:val="0"/>
      <w:marBottom w:val="0"/>
      <w:divBdr>
        <w:top w:val="none" w:sz="0" w:space="0" w:color="auto"/>
        <w:left w:val="none" w:sz="0" w:space="0" w:color="auto"/>
        <w:bottom w:val="none" w:sz="0" w:space="0" w:color="auto"/>
        <w:right w:val="none" w:sz="0" w:space="0" w:color="auto"/>
      </w:divBdr>
    </w:div>
    <w:div w:id="99492470">
      <w:bodyDiv w:val="1"/>
      <w:marLeft w:val="0"/>
      <w:marRight w:val="0"/>
      <w:marTop w:val="0"/>
      <w:marBottom w:val="0"/>
      <w:divBdr>
        <w:top w:val="none" w:sz="0" w:space="0" w:color="auto"/>
        <w:left w:val="none" w:sz="0" w:space="0" w:color="auto"/>
        <w:bottom w:val="none" w:sz="0" w:space="0" w:color="auto"/>
        <w:right w:val="none" w:sz="0" w:space="0" w:color="auto"/>
      </w:divBdr>
    </w:div>
    <w:div w:id="100682683">
      <w:bodyDiv w:val="1"/>
      <w:marLeft w:val="0"/>
      <w:marRight w:val="0"/>
      <w:marTop w:val="0"/>
      <w:marBottom w:val="0"/>
      <w:divBdr>
        <w:top w:val="none" w:sz="0" w:space="0" w:color="auto"/>
        <w:left w:val="none" w:sz="0" w:space="0" w:color="auto"/>
        <w:bottom w:val="none" w:sz="0" w:space="0" w:color="auto"/>
        <w:right w:val="none" w:sz="0" w:space="0" w:color="auto"/>
      </w:divBdr>
    </w:div>
    <w:div w:id="102190720">
      <w:bodyDiv w:val="1"/>
      <w:marLeft w:val="0"/>
      <w:marRight w:val="0"/>
      <w:marTop w:val="0"/>
      <w:marBottom w:val="0"/>
      <w:divBdr>
        <w:top w:val="none" w:sz="0" w:space="0" w:color="auto"/>
        <w:left w:val="none" w:sz="0" w:space="0" w:color="auto"/>
        <w:bottom w:val="none" w:sz="0" w:space="0" w:color="auto"/>
        <w:right w:val="none" w:sz="0" w:space="0" w:color="auto"/>
      </w:divBdr>
    </w:div>
    <w:div w:id="102578542">
      <w:bodyDiv w:val="1"/>
      <w:marLeft w:val="0"/>
      <w:marRight w:val="0"/>
      <w:marTop w:val="0"/>
      <w:marBottom w:val="0"/>
      <w:divBdr>
        <w:top w:val="none" w:sz="0" w:space="0" w:color="auto"/>
        <w:left w:val="none" w:sz="0" w:space="0" w:color="auto"/>
        <w:bottom w:val="none" w:sz="0" w:space="0" w:color="auto"/>
        <w:right w:val="none" w:sz="0" w:space="0" w:color="auto"/>
      </w:divBdr>
    </w:div>
    <w:div w:id="104542467">
      <w:bodyDiv w:val="1"/>
      <w:marLeft w:val="0"/>
      <w:marRight w:val="0"/>
      <w:marTop w:val="0"/>
      <w:marBottom w:val="0"/>
      <w:divBdr>
        <w:top w:val="none" w:sz="0" w:space="0" w:color="auto"/>
        <w:left w:val="none" w:sz="0" w:space="0" w:color="auto"/>
        <w:bottom w:val="none" w:sz="0" w:space="0" w:color="auto"/>
        <w:right w:val="none" w:sz="0" w:space="0" w:color="auto"/>
      </w:divBdr>
    </w:div>
    <w:div w:id="104931944">
      <w:bodyDiv w:val="1"/>
      <w:marLeft w:val="0"/>
      <w:marRight w:val="0"/>
      <w:marTop w:val="0"/>
      <w:marBottom w:val="0"/>
      <w:divBdr>
        <w:top w:val="none" w:sz="0" w:space="0" w:color="auto"/>
        <w:left w:val="none" w:sz="0" w:space="0" w:color="auto"/>
        <w:bottom w:val="none" w:sz="0" w:space="0" w:color="auto"/>
        <w:right w:val="none" w:sz="0" w:space="0" w:color="auto"/>
      </w:divBdr>
    </w:div>
    <w:div w:id="107435522">
      <w:bodyDiv w:val="1"/>
      <w:marLeft w:val="0"/>
      <w:marRight w:val="0"/>
      <w:marTop w:val="0"/>
      <w:marBottom w:val="0"/>
      <w:divBdr>
        <w:top w:val="none" w:sz="0" w:space="0" w:color="auto"/>
        <w:left w:val="none" w:sz="0" w:space="0" w:color="auto"/>
        <w:bottom w:val="none" w:sz="0" w:space="0" w:color="auto"/>
        <w:right w:val="none" w:sz="0" w:space="0" w:color="auto"/>
      </w:divBdr>
    </w:div>
    <w:div w:id="111172676">
      <w:bodyDiv w:val="1"/>
      <w:marLeft w:val="0"/>
      <w:marRight w:val="0"/>
      <w:marTop w:val="0"/>
      <w:marBottom w:val="0"/>
      <w:divBdr>
        <w:top w:val="none" w:sz="0" w:space="0" w:color="auto"/>
        <w:left w:val="none" w:sz="0" w:space="0" w:color="auto"/>
        <w:bottom w:val="none" w:sz="0" w:space="0" w:color="auto"/>
        <w:right w:val="none" w:sz="0" w:space="0" w:color="auto"/>
      </w:divBdr>
    </w:div>
    <w:div w:id="111366531">
      <w:bodyDiv w:val="1"/>
      <w:marLeft w:val="0"/>
      <w:marRight w:val="0"/>
      <w:marTop w:val="0"/>
      <w:marBottom w:val="0"/>
      <w:divBdr>
        <w:top w:val="none" w:sz="0" w:space="0" w:color="auto"/>
        <w:left w:val="none" w:sz="0" w:space="0" w:color="auto"/>
        <w:bottom w:val="none" w:sz="0" w:space="0" w:color="auto"/>
        <w:right w:val="none" w:sz="0" w:space="0" w:color="auto"/>
      </w:divBdr>
    </w:div>
    <w:div w:id="111556361">
      <w:bodyDiv w:val="1"/>
      <w:marLeft w:val="0"/>
      <w:marRight w:val="0"/>
      <w:marTop w:val="0"/>
      <w:marBottom w:val="0"/>
      <w:divBdr>
        <w:top w:val="none" w:sz="0" w:space="0" w:color="auto"/>
        <w:left w:val="none" w:sz="0" w:space="0" w:color="auto"/>
        <w:bottom w:val="none" w:sz="0" w:space="0" w:color="auto"/>
        <w:right w:val="none" w:sz="0" w:space="0" w:color="auto"/>
      </w:divBdr>
    </w:div>
    <w:div w:id="111677510">
      <w:bodyDiv w:val="1"/>
      <w:marLeft w:val="0"/>
      <w:marRight w:val="0"/>
      <w:marTop w:val="0"/>
      <w:marBottom w:val="0"/>
      <w:divBdr>
        <w:top w:val="none" w:sz="0" w:space="0" w:color="auto"/>
        <w:left w:val="none" w:sz="0" w:space="0" w:color="auto"/>
        <w:bottom w:val="none" w:sz="0" w:space="0" w:color="auto"/>
        <w:right w:val="none" w:sz="0" w:space="0" w:color="auto"/>
      </w:divBdr>
    </w:div>
    <w:div w:id="112287594">
      <w:bodyDiv w:val="1"/>
      <w:marLeft w:val="0"/>
      <w:marRight w:val="0"/>
      <w:marTop w:val="0"/>
      <w:marBottom w:val="0"/>
      <w:divBdr>
        <w:top w:val="none" w:sz="0" w:space="0" w:color="auto"/>
        <w:left w:val="none" w:sz="0" w:space="0" w:color="auto"/>
        <w:bottom w:val="none" w:sz="0" w:space="0" w:color="auto"/>
        <w:right w:val="none" w:sz="0" w:space="0" w:color="auto"/>
      </w:divBdr>
    </w:div>
    <w:div w:id="115679202">
      <w:bodyDiv w:val="1"/>
      <w:marLeft w:val="0"/>
      <w:marRight w:val="0"/>
      <w:marTop w:val="0"/>
      <w:marBottom w:val="0"/>
      <w:divBdr>
        <w:top w:val="none" w:sz="0" w:space="0" w:color="auto"/>
        <w:left w:val="none" w:sz="0" w:space="0" w:color="auto"/>
        <w:bottom w:val="none" w:sz="0" w:space="0" w:color="auto"/>
        <w:right w:val="none" w:sz="0" w:space="0" w:color="auto"/>
      </w:divBdr>
    </w:div>
    <w:div w:id="119959252">
      <w:bodyDiv w:val="1"/>
      <w:marLeft w:val="0"/>
      <w:marRight w:val="0"/>
      <w:marTop w:val="0"/>
      <w:marBottom w:val="0"/>
      <w:divBdr>
        <w:top w:val="none" w:sz="0" w:space="0" w:color="auto"/>
        <w:left w:val="none" w:sz="0" w:space="0" w:color="auto"/>
        <w:bottom w:val="none" w:sz="0" w:space="0" w:color="auto"/>
        <w:right w:val="none" w:sz="0" w:space="0" w:color="auto"/>
      </w:divBdr>
    </w:div>
    <w:div w:id="120342625">
      <w:bodyDiv w:val="1"/>
      <w:marLeft w:val="0"/>
      <w:marRight w:val="0"/>
      <w:marTop w:val="0"/>
      <w:marBottom w:val="0"/>
      <w:divBdr>
        <w:top w:val="none" w:sz="0" w:space="0" w:color="auto"/>
        <w:left w:val="none" w:sz="0" w:space="0" w:color="auto"/>
        <w:bottom w:val="none" w:sz="0" w:space="0" w:color="auto"/>
        <w:right w:val="none" w:sz="0" w:space="0" w:color="auto"/>
      </w:divBdr>
    </w:div>
    <w:div w:id="123085112">
      <w:bodyDiv w:val="1"/>
      <w:marLeft w:val="0"/>
      <w:marRight w:val="0"/>
      <w:marTop w:val="0"/>
      <w:marBottom w:val="0"/>
      <w:divBdr>
        <w:top w:val="none" w:sz="0" w:space="0" w:color="auto"/>
        <w:left w:val="none" w:sz="0" w:space="0" w:color="auto"/>
        <w:bottom w:val="none" w:sz="0" w:space="0" w:color="auto"/>
        <w:right w:val="none" w:sz="0" w:space="0" w:color="auto"/>
      </w:divBdr>
    </w:div>
    <w:div w:id="123669105">
      <w:bodyDiv w:val="1"/>
      <w:marLeft w:val="0"/>
      <w:marRight w:val="0"/>
      <w:marTop w:val="0"/>
      <w:marBottom w:val="0"/>
      <w:divBdr>
        <w:top w:val="none" w:sz="0" w:space="0" w:color="auto"/>
        <w:left w:val="none" w:sz="0" w:space="0" w:color="auto"/>
        <w:bottom w:val="none" w:sz="0" w:space="0" w:color="auto"/>
        <w:right w:val="none" w:sz="0" w:space="0" w:color="auto"/>
      </w:divBdr>
    </w:div>
    <w:div w:id="124783312">
      <w:bodyDiv w:val="1"/>
      <w:marLeft w:val="0"/>
      <w:marRight w:val="0"/>
      <w:marTop w:val="0"/>
      <w:marBottom w:val="0"/>
      <w:divBdr>
        <w:top w:val="none" w:sz="0" w:space="0" w:color="auto"/>
        <w:left w:val="none" w:sz="0" w:space="0" w:color="auto"/>
        <w:bottom w:val="none" w:sz="0" w:space="0" w:color="auto"/>
        <w:right w:val="none" w:sz="0" w:space="0" w:color="auto"/>
      </w:divBdr>
    </w:div>
    <w:div w:id="125507858">
      <w:bodyDiv w:val="1"/>
      <w:marLeft w:val="0"/>
      <w:marRight w:val="0"/>
      <w:marTop w:val="0"/>
      <w:marBottom w:val="0"/>
      <w:divBdr>
        <w:top w:val="none" w:sz="0" w:space="0" w:color="auto"/>
        <w:left w:val="none" w:sz="0" w:space="0" w:color="auto"/>
        <w:bottom w:val="none" w:sz="0" w:space="0" w:color="auto"/>
        <w:right w:val="none" w:sz="0" w:space="0" w:color="auto"/>
      </w:divBdr>
    </w:div>
    <w:div w:id="129178813">
      <w:bodyDiv w:val="1"/>
      <w:marLeft w:val="0"/>
      <w:marRight w:val="0"/>
      <w:marTop w:val="0"/>
      <w:marBottom w:val="0"/>
      <w:divBdr>
        <w:top w:val="none" w:sz="0" w:space="0" w:color="auto"/>
        <w:left w:val="none" w:sz="0" w:space="0" w:color="auto"/>
        <w:bottom w:val="none" w:sz="0" w:space="0" w:color="auto"/>
        <w:right w:val="none" w:sz="0" w:space="0" w:color="auto"/>
      </w:divBdr>
    </w:div>
    <w:div w:id="129448552">
      <w:bodyDiv w:val="1"/>
      <w:marLeft w:val="0"/>
      <w:marRight w:val="0"/>
      <w:marTop w:val="0"/>
      <w:marBottom w:val="0"/>
      <w:divBdr>
        <w:top w:val="none" w:sz="0" w:space="0" w:color="auto"/>
        <w:left w:val="none" w:sz="0" w:space="0" w:color="auto"/>
        <w:bottom w:val="none" w:sz="0" w:space="0" w:color="auto"/>
        <w:right w:val="none" w:sz="0" w:space="0" w:color="auto"/>
      </w:divBdr>
    </w:div>
    <w:div w:id="129717405">
      <w:bodyDiv w:val="1"/>
      <w:marLeft w:val="0"/>
      <w:marRight w:val="0"/>
      <w:marTop w:val="0"/>
      <w:marBottom w:val="0"/>
      <w:divBdr>
        <w:top w:val="none" w:sz="0" w:space="0" w:color="auto"/>
        <w:left w:val="none" w:sz="0" w:space="0" w:color="auto"/>
        <w:bottom w:val="none" w:sz="0" w:space="0" w:color="auto"/>
        <w:right w:val="none" w:sz="0" w:space="0" w:color="auto"/>
      </w:divBdr>
    </w:div>
    <w:div w:id="131411375">
      <w:bodyDiv w:val="1"/>
      <w:marLeft w:val="0"/>
      <w:marRight w:val="0"/>
      <w:marTop w:val="0"/>
      <w:marBottom w:val="0"/>
      <w:divBdr>
        <w:top w:val="none" w:sz="0" w:space="0" w:color="auto"/>
        <w:left w:val="none" w:sz="0" w:space="0" w:color="auto"/>
        <w:bottom w:val="none" w:sz="0" w:space="0" w:color="auto"/>
        <w:right w:val="none" w:sz="0" w:space="0" w:color="auto"/>
      </w:divBdr>
    </w:div>
    <w:div w:id="131992559">
      <w:bodyDiv w:val="1"/>
      <w:marLeft w:val="0"/>
      <w:marRight w:val="0"/>
      <w:marTop w:val="0"/>
      <w:marBottom w:val="0"/>
      <w:divBdr>
        <w:top w:val="none" w:sz="0" w:space="0" w:color="auto"/>
        <w:left w:val="none" w:sz="0" w:space="0" w:color="auto"/>
        <w:bottom w:val="none" w:sz="0" w:space="0" w:color="auto"/>
        <w:right w:val="none" w:sz="0" w:space="0" w:color="auto"/>
      </w:divBdr>
    </w:div>
    <w:div w:id="133262024">
      <w:bodyDiv w:val="1"/>
      <w:marLeft w:val="0"/>
      <w:marRight w:val="0"/>
      <w:marTop w:val="0"/>
      <w:marBottom w:val="0"/>
      <w:divBdr>
        <w:top w:val="none" w:sz="0" w:space="0" w:color="auto"/>
        <w:left w:val="none" w:sz="0" w:space="0" w:color="auto"/>
        <w:bottom w:val="none" w:sz="0" w:space="0" w:color="auto"/>
        <w:right w:val="none" w:sz="0" w:space="0" w:color="auto"/>
      </w:divBdr>
    </w:div>
    <w:div w:id="133371089">
      <w:bodyDiv w:val="1"/>
      <w:marLeft w:val="0"/>
      <w:marRight w:val="0"/>
      <w:marTop w:val="0"/>
      <w:marBottom w:val="0"/>
      <w:divBdr>
        <w:top w:val="none" w:sz="0" w:space="0" w:color="auto"/>
        <w:left w:val="none" w:sz="0" w:space="0" w:color="auto"/>
        <w:bottom w:val="none" w:sz="0" w:space="0" w:color="auto"/>
        <w:right w:val="none" w:sz="0" w:space="0" w:color="auto"/>
      </w:divBdr>
    </w:div>
    <w:div w:id="137772981">
      <w:bodyDiv w:val="1"/>
      <w:marLeft w:val="0"/>
      <w:marRight w:val="0"/>
      <w:marTop w:val="0"/>
      <w:marBottom w:val="0"/>
      <w:divBdr>
        <w:top w:val="none" w:sz="0" w:space="0" w:color="auto"/>
        <w:left w:val="none" w:sz="0" w:space="0" w:color="auto"/>
        <w:bottom w:val="none" w:sz="0" w:space="0" w:color="auto"/>
        <w:right w:val="none" w:sz="0" w:space="0" w:color="auto"/>
      </w:divBdr>
    </w:div>
    <w:div w:id="140968247">
      <w:bodyDiv w:val="1"/>
      <w:marLeft w:val="0"/>
      <w:marRight w:val="0"/>
      <w:marTop w:val="0"/>
      <w:marBottom w:val="0"/>
      <w:divBdr>
        <w:top w:val="none" w:sz="0" w:space="0" w:color="auto"/>
        <w:left w:val="none" w:sz="0" w:space="0" w:color="auto"/>
        <w:bottom w:val="none" w:sz="0" w:space="0" w:color="auto"/>
        <w:right w:val="none" w:sz="0" w:space="0" w:color="auto"/>
      </w:divBdr>
    </w:div>
    <w:div w:id="142047929">
      <w:bodyDiv w:val="1"/>
      <w:marLeft w:val="0"/>
      <w:marRight w:val="0"/>
      <w:marTop w:val="0"/>
      <w:marBottom w:val="0"/>
      <w:divBdr>
        <w:top w:val="none" w:sz="0" w:space="0" w:color="auto"/>
        <w:left w:val="none" w:sz="0" w:space="0" w:color="auto"/>
        <w:bottom w:val="none" w:sz="0" w:space="0" w:color="auto"/>
        <w:right w:val="none" w:sz="0" w:space="0" w:color="auto"/>
      </w:divBdr>
    </w:div>
    <w:div w:id="142165214">
      <w:bodyDiv w:val="1"/>
      <w:marLeft w:val="0"/>
      <w:marRight w:val="0"/>
      <w:marTop w:val="0"/>
      <w:marBottom w:val="0"/>
      <w:divBdr>
        <w:top w:val="none" w:sz="0" w:space="0" w:color="auto"/>
        <w:left w:val="none" w:sz="0" w:space="0" w:color="auto"/>
        <w:bottom w:val="none" w:sz="0" w:space="0" w:color="auto"/>
        <w:right w:val="none" w:sz="0" w:space="0" w:color="auto"/>
      </w:divBdr>
    </w:div>
    <w:div w:id="146829769">
      <w:bodyDiv w:val="1"/>
      <w:marLeft w:val="0"/>
      <w:marRight w:val="0"/>
      <w:marTop w:val="0"/>
      <w:marBottom w:val="0"/>
      <w:divBdr>
        <w:top w:val="none" w:sz="0" w:space="0" w:color="auto"/>
        <w:left w:val="none" w:sz="0" w:space="0" w:color="auto"/>
        <w:bottom w:val="none" w:sz="0" w:space="0" w:color="auto"/>
        <w:right w:val="none" w:sz="0" w:space="0" w:color="auto"/>
      </w:divBdr>
    </w:div>
    <w:div w:id="147090272">
      <w:bodyDiv w:val="1"/>
      <w:marLeft w:val="0"/>
      <w:marRight w:val="0"/>
      <w:marTop w:val="0"/>
      <w:marBottom w:val="0"/>
      <w:divBdr>
        <w:top w:val="none" w:sz="0" w:space="0" w:color="auto"/>
        <w:left w:val="none" w:sz="0" w:space="0" w:color="auto"/>
        <w:bottom w:val="none" w:sz="0" w:space="0" w:color="auto"/>
        <w:right w:val="none" w:sz="0" w:space="0" w:color="auto"/>
      </w:divBdr>
    </w:div>
    <w:div w:id="147720459">
      <w:bodyDiv w:val="1"/>
      <w:marLeft w:val="0"/>
      <w:marRight w:val="0"/>
      <w:marTop w:val="0"/>
      <w:marBottom w:val="0"/>
      <w:divBdr>
        <w:top w:val="none" w:sz="0" w:space="0" w:color="auto"/>
        <w:left w:val="none" w:sz="0" w:space="0" w:color="auto"/>
        <w:bottom w:val="none" w:sz="0" w:space="0" w:color="auto"/>
        <w:right w:val="none" w:sz="0" w:space="0" w:color="auto"/>
      </w:divBdr>
    </w:div>
    <w:div w:id="148060541">
      <w:bodyDiv w:val="1"/>
      <w:marLeft w:val="0"/>
      <w:marRight w:val="0"/>
      <w:marTop w:val="0"/>
      <w:marBottom w:val="0"/>
      <w:divBdr>
        <w:top w:val="none" w:sz="0" w:space="0" w:color="auto"/>
        <w:left w:val="none" w:sz="0" w:space="0" w:color="auto"/>
        <w:bottom w:val="none" w:sz="0" w:space="0" w:color="auto"/>
        <w:right w:val="none" w:sz="0" w:space="0" w:color="auto"/>
      </w:divBdr>
    </w:div>
    <w:div w:id="148324608">
      <w:bodyDiv w:val="1"/>
      <w:marLeft w:val="0"/>
      <w:marRight w:val="0"/>
      <w:marTop w:val="0"/>
      <w:marBottom w:val="0"/>
      <w:divBdr>
        <w:top w:val="none" w:sz="0" w:space="0" w:color="auto"/>
        <w:left w:val="none" w:sz="0" w:space="0" w:color="auto"/>
        <w:bottom w:val="none" w:sz="0" w:space="0" w:color="auto"/>
        <w:right w:val="none" w:sz="0" w:space="0" w:color="auto"/>
      </w:divBdr>
    </w:div>
    <w:div w:id="151987169">
      <w:bodyDiv w:val="1"/>
      <w:marLeft w:val="0"/>
      <w:marRight w:val="0"/>
      <w:marTop w:val="0"/>
      <w:marBottom w:val="0"/>
      <w:divBdr>
        <w:top w:val="none" w:sz="0" w:space="0" w:color="auto"/>
        <w:left w:val="none" w:sz="0" w:space="0" w:color="auto"/>
        <w:bottom w:val="none" w:sz="0" w:space="0" w:color="auto"/>
        <w:right w:val="none" w:sz="0" w:space="0" w:color="auto"/>
      </w:divBdr>
    </w:div>
    <w:div w:id="152256780">
      <w:bodyDiv w:val="1"/>
      <w:marLeft w:val="0"/>
      <w:marRight w:val="0"/>
      <w:marTop w:val="0"/>
      <w:marBottom w:val="0"/>
      <w:divBdr>
        <w:top w:val="none" w:sz="0" w:space="0" w:color="auto"/>
        <w:left w:val="none" w:sz="0" w:space="0" w:color="auto"/>
        <w:bottom w:val="none" w:sz="0" w:space="0" w:color="auto"/>
        <w:right w:val="none" w:sz="0" w:space="0" w:color="auto"/>
      </w:divBdr>
    </w:div>
    <w:div w:id="154029876">
      <w:bodyDiv w:val="1"/>
      <w:marLeft w:val="0"/>
      <w:marRight w:val="0"/>
      <w:marTop w:val="0"/>
      <w:marBottom w:val="0"/>
      <w:divBdr>
        <w:top w:val="none" w:sz="0" w:space="0" w:color="auto"/>
        <w:left w:val="none" w:sz="0" w:space="0" w:color="auto"/>
        <w:bottom w:val="none" w:sz="0" w:space="0" w:color="auto"/>
        <w:right w:val="none" w:sz="0" w:space="0" w:color="auto"/>
      </w:divBdr>
    </w:div>
    <w:div w:id="154034379">
      <w:bodyDiv w:val="1"/>
      <w:marLeft w:val="0"/>
      <w:marRight w:val="0"/>
      <w:marTop w:val="0"/>
      <w:marBottom w:val="0"/>
      <w:divBdr>
        <w:top w:val="none" w:sz="0" w:space="0" w:color="auto"/>
        <w:left w:val="none" w:sz="0" w:space="0" w:color="auto"/>
        <w:bottom w:val="none" w:sz="0" w:space="0" w:color="auto"/>
        <w:right w:val="none" w:sz="0" w:space="0" w:color="auto"/>
      </w:divBdr>
    </w:div>
    <w:div w:id="154300608">
      <w:bodyDiv w:val="1"/>
      <w:marLeft w:val="0"/>
      <w:marRight w:val="0"/>
      <w:marTop w:val="0"/>
      <w:marBottom w:val="0"/>
      <w:divBdr>
        <w:top w:val="none" w:sz="0" w:space="0" w:color="auto"/>
        <w:left w:val="none" w:sz="0" w:space="0" w:color="auto"/>
        <w:bottom w:val="none" w:sz="0" w:space="0" w:color="auto"/>
        <w:right w:val="none" w:sz="0" w:space="0" w:color="auto"/>
      </w:divBdr>
    </w:div>
    <w:div w:id="156847741">
      <w:bodyDiv w:val="1"/>
      <w:marLeft w:val="0"/>
      <w:marRight w:val="0"/>
      <w:marTop w:val="0"/>
      <w:marBottom w:val="0"/>
      <w:divBdr>
        <w:top w:val="none" w:sz="0" w:space="0" w:color="auto"/>
        <w:left w:val="none" w:sz="0" w:space="0" w:color="auto"/>
        <w:bottom w:val="none" w:sz="0" w:space="0" w:color="auto"/>
        <w:right w:val="none" w:sz="0" w:space="0" w:color="auto"/>
      </w:divBdr>
    </w:div>
    <w:div w:id="159582706">
      <w:bodyDiv w:val="1"/>
      <w:marLeft w:val="0"/>
      <w:marRight w:val="0"/>
      <w:marTop w:val="0"/>
      <w:marBottom w:val="0"/>
      <w:divBdr>
        <w:top w:val="none" w:sz="0" w:space="0" w:color="auto"/>
        <w:left w:val="none" w:sz="0" w:space="0" w:color="auto"/>
        <w:bottom w:val="none" w:sz="0" w:space="0" w:color="auto"/>
        <w:right w:val="none" w:sz="0" w:space="0" w:color="auto"/>
      </w:divBdr>
    </w:div>
    <w:div w:id="160320267">
      <w:bodyDiv w:val="1"/>
      <w:marLeft w:val="0"/>
      <w:marRight w:val="0"/>
      <w:marTop w:val="0"/>
      <w:marBottom w:val="0"/>
      <w:divBdr>
        <w:top w:val="none" w:sz="0" w:space="0" w:color="auto"/>
        <w:left w:val="none" w:sz="0" w:space="0" w:color="auto"/>
        <w:bottom w:val="none" w:sz="0" w:space="0" w:color="auto"/>
        <w:right w:val="none" w:sz="0" w:space="0" w:color="auto"/>
      </w:divBdr>
    </w:div>
    <w:div w:id="162860457">
      <w:bodyDiv w:val="1"/>
      <w:marLeft w:val="0"/>
      <w:marRight w:val="0"/>
      <w:marTop w:val="0"/>
      <w:marBottom w:val="0"/>
      <w:divBdr>
        <w:top w:val="none" w:sz="0" w:space="0" w:color="auto"/>
        <w:left w:val="none" w:sz="0" w:space="0" w:color="auto"/>
        <w:bottom w:val="none" w:sz="0" w:space="0" w:color="auto"/>
        <w:right w:val="none" w:sz="0" w:space="0" w:color="auto"/>
      </w:divBdr>
    </w:div>
    <w:div w:id="163712702">
      <w:bodyDiv w:val="1"/>
      <w:marLeft w:val="0"/>
      <w:marRight w:val="0"/>
      <w:marTop w:val="0"/>
      <w:marBottom w:val="0"/>
      <w:divBdr>
        <w:top w:val="none" w:sz="0" w:space="0" w:color="auto"/>
        <w:left w:val="none" w:sz="0" w:space="0" w:color="auto"/>
        <w:bottom w:val="none" w:sz="0" w:space="0" w:color="auto"/>
        <w:right w:val="none" w:sz="0" w:space="0" w:color="auto"/>
      </w:divBdr>
    </w:div>
    <w:div w:id="168451790">
      <w:bodyDiv w:val="1"/>
      <w:marLeft w:val="0"/>
      <w:marRight w:val="0"/>
      <w:marTop w:val="0"/>
      <w:marBottom w:val="0"/>
      <w:divBdr>
        <w:top w:val="none" w:sz="0" w:space="0" w:color="auto"/>
        <w:left w:val="none" w:sz="0" w:space="0" w:color="auto"/>
        <w:bottom w:val="none" w:sz="0" w:space="0" w:color="auto"/>
        <w:right w:val="none" w:sz="0" w:space="0" w:color="auto"/>
      </w:divBdr>
    </w:div>
    <w:div w:id="168721164">
      <w:bodyDiv w:val="1"/>
      <w:marLeft w:val="0"/>
      <w:marRight w:val="0"/>
      <w:marTop w:val="0"/>
      <w:marBottom w:val="0"/>
      <w:divBdr>
        <w:top w:val="none" w:sz="0" w:space="0" w:color="auto"/>
        <w:left w:val="none" w:sz="0" w:space="0" w:color="auto"/>
        <w:bottom w:val="none" w:sz="0" w:space="0" w:color="auto"/>
        <w:right w:val="none" w:sz="0" w:space="0" w:color="auto"/>
      </w:divBdr>
    </w:div>
    <w:div w:id="169830583">
      <w:bodyDiv w:val="1"/>
      <w:marLeft w:val="0"/>
      <w:marRight w:val="0"/>
      <w:marTop w:val="0"/>
      <w:marBottom w:val="0"/>
      <w:divBdr>
        <w:top w:val="none" w:sz="0" w:space="0" w:color="auto"/>
        <w:left w:val="none" w:sz="0" w:space="0" w:color="auto"/>
        <w:bottom w:val="none" w:sz="0" w:space="0" w:color="auto"/>
        <w:right w:val="none" w:sz="0" w:space="0" w:color="auto"/>
      </w:divBdr>
    </w:div>
    <w:div w:id="174927204">
      <w:bodyDiv w:val="1"/>
      <w:marLeft w:val="0"/>
      <w:marRight w:val="0"/>
      <w:marTop w:val="0"/>
      <w:marBottom w:val="0"/>
      <w:divBdr>
        <w:top w:val="none" w:sz="0" w:space="0" w:color="auto"/>
        <w:left w:val="none" w:sz="0" w:space="0" w:color="auto"/>
        <w:bottom w:val="none" w:sz="0" w:space="0" w:color="auto"/>
        <w:right w:val="none" w:sz="0" w:space="0" w:color="auto"/>
      </w:divBdr>
    </w:div>
    <w:div w:id="177039647">
      <w:bodyDiv w:val="1"/>
      <w:marLeft w:val="0"/>
      <w:marRight w:val="0"/>
      <w:marTop w:val="0"/>
      <w:marBottom w:val="0"/>
      <w:divBdr>
        <w:top w:val="none" w:sz="0" w:space="0" w:color="auto"/>
        <w:left w:val="none" w:sz="0" w:space="0" w:color="auto"/>
        <w:bottom w:val="none" w:sz="0" w:space="0" w:color="auto"/>
        <w:right w:val="none" w:sz="0" w:space="0" w:color="auto"/>
      </w:divBdr>
    </w:div>
    <w:div w:id="181943485">
      <w:bodyDiv w:val="1"/>
      <w:marLeft w:val="0"/>
      <w:marRight w:val="0"/>
      <w:marTop w:val="0"/>
      <w:marBottom w:val="0"/>
      <w:divBdr>
        <w:top w:val="none" w:sz="0" w:space="0" w:color="auto"/>
        <w:left w:val="none" w:sz="0" w:space="0" w:color="auto"/>
        <w:bottom w:val="none" w:sz="0" w:space="0" w:color="auto"/>
        <w:right w:val="none" w:sz="0" w:space="0" w:color="auto"/>
      </w:divBdr>
    </w:div>
    <w:div w:id="183321715">
      <w:bodyDiv w:val="1"/>
      <w:marLeft w:val="0"/>
      <w:marRight w:val="0"/>
      <w:marTop w:val="0"/>
      <w:marBottom w:val="0"/>
      <w:divBdr>
        <w:top w:val="none" w:sz="0" w:space="0" w:color="auto"/>
        <w:left w:val="none" w:sz="0" w:space="0" w:color="auto"/>
        <w:bottom w:val="none" w:sz="0" w:space="0" w:color="auto"/>
        <w:right w:val="none" w:sz="0" w:space="0" w:color="auto"/>
      </w:divBdr>
    </w:div>
    <w:div w:id="184366817">
      <w:bodyDiv w:val="1"/>
      <w:marLeft w:val="0"/>
      <w:marRight w:val="0"/>
      <w:marTop w:val="0"/>
      <w:marBottom w:val="0"/>
      <w:divBdr>
        <w:top w:val="none" w:sz="0" w:space="0" w:color="auto"/>
        <w:left w:val="none" w:sz="0" w:space="0" w:color="auto"/>
        <w:bottom w:val="none" w:sz="0" w:space="0" w:color="auto"/>
        <w:right w:val="none" w:sz="0" w:space="0" w:color="auto"/>
      </w:divBdr>
    </w:div>
    <w:div w:id="188179335">
      <w:bodyDiv w:val="1"/>
      <w:marLeft w:val="0"/>
      <w:marRight w:val="0"/>
      <w:marTop w:val="0"/>
      <w:marBottom w:val="0"/>
      <w:divBdr>
        <w:top w:val="none" w:sz="0" w:space="0" w:color="auto"/>
        <w:left w:val="none" w:sz="0" w:space="0" w:color="auto"/>
        <w:bottom w:val="none" w:sz="0" w:space="0" w:color="auto"/>
        <w:right w:val="none" w:sz="0" w:space="0" w:color="auto"/>
      </w:divBdr>
    </w:div>
    <w:div w:id="189102750">
      <w:bodyDiv w:val="1"/>
      <w:marLeft w:val="0"/>
      <w:marRight w:val="0"/>
      <w:marTop w:val="0"/>
      <w:marBottom w:val="0"/>
      <w:divBdr>
        <w:top w:val="none" w:sz="0" w:space="0" w:color="auto"/>
        <w:left w:val="none" w:sz="0" w:space="0" w:color="auto"/>
        <w:bottom w:val="none" w:sz="0" w:space="0" w:color="auto"/>
        <w:right w:val="none" w:sz="0" w:space="0" w:color="auto"/>
      </w:divBdr>
    </w:div>
    <w:div w:id="189220306">
      <w:bodyDiv w:val="1"/>
      <w:marLeft w:val="0"/>
      <w:marRight w:val="0"/>
      <w:marTop w:val="0"/>
      <w:marBottom w:val="0"/>
      <w:divBdr>
        <w:top w:val="none" w:sz="0" w:space="0" w:color="auto"/>
        <w:left w:val="none" w:sz="0" w:space="0" w:color="auto"/>
        <w:bottom w:val="none" w:sz="0" w:space="0" w:color="auto"/>
        <w:right w:val="none" w:sz="0" w:space="0" w:color="auto"/>
      </w:divBdr>
    </w:div>
    <w:div w:id="192890306">
      <w:bodyDiv w:val="1"/>
      <w:marLeft w:val="0"/>
      <w:marRight w:val="0"/>
      <w:marTop w:val="0"/>
      <w:marBottom w:val="0"/>
      <w:divBdr>
        <w:top w:val="none" w:sz="0" w:space="0" w:color="auto"/>
        <w:left w:val="none" w:sz="0" w:space="0" w:color="auto"/>
        <w:bottom w:val="none" w:sz="0" w:space="0" w:color="auto"/>
        <w:right w:val="none" w:sz="0" w:space="0" w:color="auto"/>
      </w:divBdr>
    </w:div>
    <w:div w:id="193731599">
      <w:bodyDiv w:val="1"/>
      <w:marLeft w:val="0"/>
      <w:marRight w:val="0"/>
      <w:marTop w:val="0"/>
      <w:marBottom w:val="0"/>
      <w:divBdr>
        <w:top w:val="none" w:sz="0" w:space="0" w:color="auto"/>
        <w:left w:val="none" w:sz="0" w:space="0" w:color="auto"/>
        <w:bottom w:val="none" w:sz="0" w:space="0" w:color="auto"/>
        <w:right w:val="none" w:sz="0" w:space="0" w:color="auto"/>
      </w:divBdr>
    </w:div>
    <w:div w:id="195508213">
      <w:bodyDiv w:val="1"/>
      <w:marLeft w:val="0"/>
      <w:marRight w:val="0"/>
      <w:marTop w:val="0"/>
      <w:marBottom w:val="0"/>
      <w:divBdr>
        <w:top w:val="none" w:sz="0" w:space="0" w:color="auto"/>
        <w:left w:val="none" w:sz="0" w:space="0" w:color="auto"/>
        <w:bottom w:val="none" w:sz="0" w:space="0" w:color="auto"/>
        <w:right w:val="none" w:sz="0" w:space="0" w:color="auto"/>
      </w:divBdr>
    </w:div>
    <w:div w:id="195772034">
      <w:bodyDiv w:val="1"/>
      <w:marLeft w:val="0"/>
      <w:marRight w:val="0"/>
      <w:marTop w:val="0"/>
      <w:marBottom w:val="0"/>
      <w:divBdr>
        <w:top w:val="none" w:sz="0" w:space="0" w:color="auto"/>
        <w:left w:val="none" w:sz="0" w:space="0" w:color="auto"/>
        <w:bottom w:val="none" w:sz="0" w:space="0" w:color="auto"/>
        <w:right w:val="none" w:sz="0" w:space="0" w:color="auto"/>
      </w:divBdr>
    </w:div>
    <w:div w:id="196815340">
      <w:bodyDiv w:val="1"/>
      <w:marLeft w:val="0"/>
      <w:marRight w:val="0"/>
      <w:marTop w:val="0"/>
      <w:marBottom w:val="0"/>
      <w:divBdr>
        <w:top w:val="none" w:sz="0" w:space="0" w:color="auto"/>
        <w:left w:val="none" w:sz="0" w:space="0" w:color="auto"/>
        <w:bottom w:val="none" w:sz="0" w:space="0" w:color="auto"/>
        <w:right w:val="none" w:sz="0" w:space="0" w:color="auto"/>
      </w:divBdr>
    </w:div>
    <w:div w:id="197397506">
      <w:bodyDiv w:val="1"/>
      <w:marLeft w:val="0"/>
      <w:marRight w:val="0"/>
      <w:marTop w:val="0"/>
      <w:marBottom w:val="0"/>
      <w:divBdr>
        <w:top w:val="none" w:sz="0" w:space="0" w:color="auto"/>
        <w:left w:val="none" w:sz="0" w:space="0" w:color="auto"/>
        <w:bottom w:val="none" w:sz="0" w:space="0" w:color="auto"/>
        <w:right w:val="none" w:sz="0" w:space="0" w:color="auto"/>
      </w:divBdr>
    </w:div>
    <w:div w:id="198051961">
      <w:bodyDiv w:val="1"/>
      <w:marLeft w:val="0"/>
      <w:marRight w:val="0"/>
      <w:marTop w:val="0"/>
      <w:marBottom w:val="0"/>
      <w:divBdr>
        <w:top w:val="none" w:sz="0" w:space="0" w:color="auto"/>
        <w:left w:val="none" w:sz="0" w:space="0" w:color="auto"/>
        <w:bottom w:val="none" w:sz="0" w:space="0" w:color="auto"/>
        <w:right w:val="none" w:sz="0" w:space="0" w:color="auto"/>
      </w:divBdr>
    </w:div>
    <w:div w:id="199129556">
      <w:bodyDiv w:val="1"/>
      <w:marLeft w:val="0"/>
      <w:marRight w:val="0"/>
      <w:marTop w:val="0"/>
      <w:marBottom w:val="0"/>
      <w:divBdr>
        <w:top w:val="none" w:sz="0" w:space="0" w:color="auto"/>
        <w:left w:val="none" w:sz="0" w:space="0" w:color="auto"/>
        <w:bottom w:val="none" w:sz="0" w:space="0" w:color="auto"/>
        <w:right w:val="none" w:sz="0" w:space="0" w:color="auto"/>
      </w:divBdr>
    </w:div>
    <w:div w:id="202446951">
      <w:bodyDiv w:val="1"/>
      <w:marLeft w:val="0"/>
      <w:marRight w:val="0"/>
      <w:marTop w:val="0"/>
      <w:marBottom w:val="0"/>
      <w:divBdr>
        <w:top w:val="none" w:sz="0" w:space="0" w:color="auto"/>
        <w:left w:val="none" w:sz="0" w:space="0" w:color="auto"/>
        <w:bottom w:val="none" w:sz="0" w:space="0" w:color="auto"/>
        <w:right w:val="none" w:sz="0" w:space="0" w:color="auto"/>
      </w:divBdr>
    </w:div>
    <w:div w:id="203449764">
      <w:bodyDiv w:val="1"/>
      <w:marLeft w:val="0"/>
      <w:marRight w:val="0"/>
      <w:marTop w:val="0"/>
      <w:marBottom w:val="0"/>
      <w:divBdr>
        <w:top w:val="none" w:sz="0" w:space="0" w:color="auto"/>
        <w:left w:val="none" w:sz="0" w:space="0" w:color="auto"/>
        <w:bottom w:val="none" w:sz="0" w:space="0" w:color="auto"/>
        <w:right w:val="none" w:sz="0" w:space="0" w:color="auto"/>
      </w:divBdr>
    </w:div>
    <w:div w:id="204948844">
      <w:bodyDiv w:val="1"/>
      <w:marLeft w:val="0"/>
      <w:marRight w:val="0"/>
      <w:marTop w:val="0"/>
      <w:marBottom w:val="0"/>
      <w:divBdr>
        <w:top w:val="none" w:sz="0" w:space="0" w:color="auto"/>
        <w:left w:val="none" w:sz="0" w:space="0" w:color="auto"/>
        <w:bottom w:val="none" w:sz="0" w:space="0" w:color="auto"/>
        <w:right w:val="none" w:sz="0" w:space="0" w:color="auto"/>
      </w:divBdr>
    </w:div>
    <w:div w:id="206183887">
      <w:bodyDiv w:val="1"/>
      <w:marLeft w:val="0"/>
      <w:marRight w:val="0"/>
      <w:marTop w:val="0"/>
      <w:marBottom w:val="0"/>
      <w:divBdr>
        <w:top w:val="none" w:sz="0" w:space="0" w:color="auto"/>
        <w:left w:val="none" w:sz="0" w:space="0" w:color="auto"/>
        <w:bottom w:val="none" w:sz="0" w:space="0" w:color="auto"/>
        <w:right w:val="none" w:sz="0" w:space="0" w:color="auto"/>
      </w:divBdr>
    </w:div>
    <w:div w:id="208224483">
      <w:bodyDiv w:val="1"/>
      <w:marLeft w:val="0"/>
      <w:marRight w:val="0"/>
      <w:marTop w:val="0"/>
      <w:marBottom w:val="0"/>
      <w:divBdr>
        <w:top w:val="none" w:sz="0" w:space="0" w:color="auto"/>
        <w:left w:val="none" w:sz="0" w:space="0" w:color="auto"/>
        <w:bottom w:val="none" w:sz="0" w:space="0" w:color="auto"/>
        <w:right w:val="none" w:sz="0" w:space="0" w:color="auto"/>
      </w:divBdr>
    </w:div>
    <w:div w:id="210649880">
      <w:bodyDiv w:val="1"/>
      <w:marLeft w:val="0"/>
      <w:marRight w:val="0"/>
      <w:marTop w:val="0"/>
      <w:marBottom w:val="0"/>
      <w:divBdr>
        <w:top w:val="none" w:sz="0" w:space="0" w:color="auto"/>
        <w:left w:val="none" w:sz="0" w:space="0" w:color="auto"/>
        <w:bottom w:val="none" w:sz="0" w:space="0" w:color="auto"/>
        <w:right w:val="none" w:sz="0" w:space="0" w:color="auto"/>
      </w:divBdr>
    </w:div>
    <w:div w:id="211157449">
      <w:bodyDiv w:val="1"/>
      <w:marLeft w:val="0"/>
      <w:marRight w:val="0"/>
      <w:marTop w:val="0"/>
      <w:marBottom w:val="0"/>
      <w:divBdr>
        <w:top w:val="none" w:sz="0" w:space="0" w:color="auto"/>
        <w:left w:val="none" w:sz="0" w:space="0" w:color="auto"/>
        <w:bottom w:val="none" w:sz="0" w:space="0" w:color="auto"/>
        <w:right w:val="none" w:sz="0" w:space="0" w:color="auto"/>
      </w:divBdr>
    </w:div>
    <w:div w:id="211893114">
      <w:bodyDiv w:val="1"/>
      <w:marLeft w:val="0"/>
      <w:marRight w:val="0"/>
      <w:marTop w:val="0"/>
      <w:marBottom w:val="0"/>
      <w:divBdr>
        <w:top w:val="none" w:sz="0" w:space="0" w:color="auto"/>
        <w:left w:val="none" w:sz="0" w:space="0" w:color="auto"/>
        <w:bottom w:val="none" w:sz="0" w:space="0" w:color="auto"/>
        <w:right w:val="none" w:sz="0" w:space="0" w:color="auto"/>
      </w:divBdr>
    </w:div>
    <w:div w:id="212039542">
      <w:bodyDiv w:val="1"/>
      <w:marLeft w:val="0"/>
      <w:marRight w:val="0"/>
      <w:marTop w:val="0"/>
      <w:marBottom w:val="0"/>
      <w:divBdr>
        <w:top w:val="none" w:sz="0" w:space="0" w:color="auto"/>
        <w:left w:val="none" w:sz="0" w:space="0" w:color="auto"/>
        <w:bottom w:val="none" w:sz="0" w:space="0" w:color="auto"/>
        <w:right w:val="none" w:sz="0" w:space="0" w:color="auto"/>
      </w:divBdr>
    </w:div>
    <w:div w:id="217087730">
      <w:bodyDiv w:val="1"/>
      <w:marLeft w:val="0"/>
      <w:marRight w:val="0"/>
      <w:marTop w:val="0"/>
      <w:marBottom w:val="0"/>
      <w:divBdr>
        <w:top w:val="none" w:sz="0" w:space="0" w:color="auto"/>
        <w:left w:val="none" w:sz="0" w:space="0" w:color="auto"/>
        <w:bottom w:val="none" w:sz="0" w:space="0" w:color="auto"/>
        <w:right w:val="none" w:sz="0" w:space="0" w:color="auto"/>
      </w:divBdr>
    </w:div>
    <w:div w:id="217937593">
      <w:bodyDiv w:val="1"/>
      <w:marLeft w:val="0"/>
      <w:marRight w:val="0"/>
      <w:marTop w:val="0"/>
      <w:marBottom w:val="0"/>
      <w:divBdr>
        <w:top w:val="none" w:sz="0" w:space="0" w:color="auto"/>
        <w:left w:val="none" w:sz="0" w:space="0" w:color="auto"/>
        <w:bottom w:val="none" w:sz="0" w:space="0" w:color="auto"/>
        <w:right w:val="none" w:sz="0" w:space="0" w:color="auto"/>
      </w:divBdr>
    </w:div>
    <w:div w:id="220411395">
      <w:bodyDiv w:val="1"/>
      <w:marLeft w:val="0"/>
      <w:marRight w:val="0"/>
      <w:marTop w:val="0"/>
      <w:marBottom w:val="0"/>
      <w:divBdr>
        <w:top w:val="none" w:sz="0" w:space="0" w:color="auto"/>
        <w:left w:val="none" w:sz="0" w:space="0" w:color="auto"/>
        <w:bottom w:val="none" w:sz="0" w:space="0" w:color="auto"/>
        <w:right w:val="none" w:sz="0" w:space="0" w:color="auto"/>
      </w:divBdr>
    </w:div>
    <w:div w:id="220483802">
      <w:bodyDiv w:val="1"/>
      <w:marLeft w:val="0"/>
      <w:marRight w:val="0"/>
      <w:marTop w:val="0"/>
      <w:marBottom w:val="0"/>
      <w:divBdr>
        <w:top w:val="none" w:sz="0" w:space="0" w:color="auto"/>
        <w:left w:val="none" w:sz="0" w:space="0" w:color="auto"/>
        <w:bottom w:val="none" w:sz="0" w:space="0" w:color="auto"/>
        <w:right w:val="none" w:sz="0" w:space="0" w:color="auto"/>
      </w:divBdr>
    </w:div>
    <w:div w:id="221334609">
      <w:bodyDiv w:val="1"/>
      <w:marLeft w:val="0"/>
      <w:marRight w:val="0"/>
      <w:marTop w:val="0"/>
      <w:marBottom w:val="0"/>
      <w:divBdr>
        <w:top w:val="none" w:sz="0" w:space="0" w:color="auto"/>
        <w:left w:val="none" w:sz="0" w:space="0" w:color="auto"/>
        <w:bottom w:val="none" w:sz="0" w:space="0" w:color="auto"/>
        <w:right w:val="none" w:sz="0" w:space="0" w:color="auto"/>
      </w:divBdr>
    </w:div>
    <w:div w:id="225264508">
      <w:bodyDiv w:val="1"/>
      <w:marLeft w:val="0"/>
      <w:marRight w:val="0"/>
      <w:marTop w:val="0"/>
      <w:marBottom w:val="0"/>
      <w:divBdr>
        <w:top w:val="none" w:sz="0" w:space="0" w:color="auto"/>
        <w:left w:val="none" w:sz="0" w:space="0" w:color="auto"/>
        <w:bottom w:val="none" w:sz="0" w:space="0" w:color="auto"/>
        <w:right w:val="none" w:sz="0" w:space="0" w:color="auto"/>
      </w:divBdr>
    </w:div>
    <w:div w:id="226191296">
      <w:bodyDiv w:val="1"/>
      <w:marLeft w:val="0"/>
      <w:marRight w:val="0"/>
      <w:marTop w:val="0"/>
      <w:marBottom w:val="0"/>
      <w:divBdr>
        <w:top w:val="none" w:sz="0" w:space="0" w:color="auto"/>
        <w:left w:val="none" w:sz="0" w:space="0" w:color="auto"/>
        <w:bottom w:val="none" w:sz="0" w:space="0" w:color="auto"/>
        <w:right w:val="none" w:sz="0" w:space="0" w:color="auto"/>
      </w:divBdr>
    </w:div>
    <w:div w:id="228655841">
      <w:bodyDiv w:val="1"/>
      <w:marLeft w:val="0"/>
      <w:marRight w:val="0"/>
      <w:marTop w:val="0"/>
      <w:marBottom w:val="0"/>
      <w:divBdr>
        <w:top w:val="none" w:sz="0" w:space="0" w:color="auto"/>
        <w:left w:val="none" w:sz="0" w:space="0" w:color="auto"/>
        <w:bottom w:val="none" w:sz="0" w:space="0" w:color="auto"/>
        <w:right w:val="none" w:sz="0" w:space="0" w:color="auto"/>
      </w:divBdr>
    </w:div>
    <w:div w:id="231739953">
      <w:bodyDiv w:val="1"/>
      <w:marLeft w:val="0"/>
      <w:marRight w:val="0"/>
      <w:marTop w:val="0"/>
      <w:marBottom w:val="0"/>
      <w:divBdr>
        <w:top w:val="none" w:sz="0" w:space="0" w:color="auto"/>
        <w:left w:val="none" w:sz="0" w:space="0" w:color="auto"/>
        <w:bottom w:val="none" w:sz="0" w:space="0" w:color="auto"/>
        <w:right w:val="none" w:sz="0" w:space="0" w:color="auto"/>
      </w:divBdr>
    </w:div>
    <w:div w:id="232470299">
      <w:bodyDiv w:val="1"/>
      <w:marLeft w:val="0"/>
      <w:marRight w:val="0"/>
      <w:marTop w:val="0"/>
      <w:marBottom w:val="0"/>
      <w:divBdr>
        <w:top w:val="none" w:sz="0" w:space="0" w:color="auto"/>
        <w:left w:val="none" w:sz="0" w:space="0" w:color="auto"/>
        <w:bottom w:val="none" w:sz="0" w:space="0" w:color="auto"/>
        <w:right w:val="none" w:sz="0" w:space="0" w:color="auto"/>
      </w:divBdr>
    </w:div>
    <w:div w:id="232811745">
      <w:bodyDiv w:val="1"/>
      <w:marLeft w:val="0"/>
      <w:marRight w:val="0"/>
      <w:marTop w:val="0"/>
      <w:marBottom w:val="0"/>
      <w:divBdr>
        <w:top w:val="none" w:sz="0" w:space="0" w:color="auto"/>
        <w:left w:val="none" w:sz="0" w:space="0" w:color="auto"/>
        <w:bottom w:val="none" w:sz="0" w:space="0" w:color="auto"/>
        <w:right w:val="none" w:sz="0" w:space="0" w:color="auto"/>
      </w:divBdr>
    </w:div>
    <w:div w:id="236091800">
      <w:bodyDiv w:val="1"/>
      <w:marLeft w:val="0"/>
      <w:marRight w:val="0"/>
      <w:marTop w:val="0"/>
      <w:marBottom w:val="0"/>
      <w:divBdr>
        <w:top w:val="none" w:sz="0" w:space="0" w:color="auto"/>
        <w:left w:val="none" w:sz="0" w:space="0" w:color="auto"/>
        <w:bottom w:val="none" w:sz="0" w:space="0" w:color="auto"/>
        <w:right w:val="none" w:sz="0" w:space="0" w:color="auto"/>
      </w:divBdr>
    </w:div>
    <w:div w:id="237204926">
      <w:bodyDiv w:val="1"/>
      <w:marLeft w:val="0"/>
      <w:marRight w:val="0"/>
      <w:marTop w:val="0"/>
      <w:marBottom w:val="0"/>
      <w:divBdr>
        <w:top w:val="none" w:sz="0" w:space="0" w:color="auto"/>
        <w:left w:val="none" w:sz="0" w:space="0" w:color="auto"/>
        <w:bottom w:val="none" w:sz="0" w:space="0" w:color="auto"/>
        <w:right w:val="none" w:sz="0" w:space="0" w:color="auto"/>
      </w:divBdr>
    </w:div>
    <w:div w:id="237400441">
      <w:bodyDiv w:val="1"/>
      <w:marLeft w:val="0"/>
      <w:marRight w:val="0"/>
      <w:marTop w:val="0"/>
      <w:marBottom w:val="0"/>
      <w:divBdr>
        <w:top w:val="none" w:sz="0" w:space="0" w:color="auto"/>
        <w:left w:val="none" w:sz="0" w:space="0" w:color="auto"/>
        <w:bottom w:val="none" w:sz="0" w:space="0" w:color="auto"/>
        <w:right w:val="none" w:sz="0" w:space="0" w:color="auto"/>
      </w:divBdr>
    </w:div>
    <w:div w:id="238488978">
      <w:bodyDiv w:val="1"/>
      <w:marLeft w:val="0"/>
      <w:marRight w:val="0"/>
      <w:marTop w:val="0"/>
      <w:marBottom w:val="0"/>
      <w:divBdr>
        <w:top w:val="none" w:sz="0" w:space="0" w:color="auto"/>
        <w:left w:val="none" w:sz="0" w:space="0" w:color="auto"/>
        <w:bottom w:val="none" w:sz="0" w:space="0" w:color="auto"/>
        <w:right w:val="none" w:sz="0" w:space="0" w:color="auto"/>
      </w:divBdr>
    </w:div>
    <w:div w:id="240064108">
      <w:bodyDiv w:val="1"/>
      <w:marLeft w:val="0"/>
      <w:marRight w:val="0"/>
      <w:marTop w:val="0"/>
      <w:marBottom w:val="0"/>
      <w:divBdr>
        <w:top w:val="none" w:sz="0" w:space="0" w:color="auto"/>
        <w:left w:val="none" w:sz="0" w:space="0" w:color="auto"/>
        <w:bottom w:val="none" w:sz="0" w:space="0" w:color="auto"/>
        <w:right w:val="none" w:sz="0" w:space="0" w:color="auto"/>
      </w:divBdr>
    </w:div>
    <w:div w:id="240260491">
      <w:bodyDiv w:val="1"/>
      <w:marLeft w:val="0"/>
      <w:marRight w:val="0"/>
      <w:marTop w:val="0"/>
      <w:marBottom w:val="0"/>
      <w:divBdr>
        <w:top w:val="none" w:sz="0" w:space="0" w:color="auto"/>
        <w:left w:val="none" w:sz="0" w:space="0" w:color="auto"/>
        <w:bottom w:val="none" w:sz="0" w:space="0" w:color="auto"/>
        <w:right w:val="none" w:sz="0" w:space="0" w:color="auto"/>
      </w:divBdr>
    </w:div>
    <w:div w:id="241842977">
      <w:bodyDiv w:val="1"/>
      <w:marLeft w:val="0"/>
      <w:marRight w:val="0"/>
      <w:marTop w:val="0"/>
      <w:marBottom w:val="0"/>
      <w:divBdr>
        <w:top w:val="none" w:sz="0" w:space="0" w:color="auto"/>
        <w:left w:val="none" w:sz="0" w:space="0" w:color="auto"/>
        <w:bottom w:val="none" w:sz="0" w:space="0" w:color="auto"/>
        <w:right w:val="none" w:sz="0" w:space="0" w:color="auto"/>
      </w:divBdr>
      <w:divsChild>
        <w:div w:id="173106260">
          <w:marLeft w:val="0"/>
          <w:marRight w:val="0"/>
          <w:marTop w:val="0"/>
          <w:marBottom w:val="0"/>
          <w:divBdr>
            <w:top w:val="none" w:sz="0" w:space="0" w:color="auto"/>
            <w:left w:val="none" w:sz="0" w:space="0" w:color="auto"/>
            <w:bottom w:val="none" w:sz="0" w:space="0" w:color="auto"/>
            <w:right w:val="none" w:sz="0" w:space="0" w:color="auto"/>
          </w:divBdr>
        </w:div>
        <w:div w:id="326520548">
          <w:marLeft w:val="0"/>
          <w:marRight w:val="0"/>
          <w:marTop w:val="0"/>
          <w:marBottom w:val="0"/>
          <w:divBdr>
            <w:top w:val="none" w:sz="0" w:space="0" w:color="auto"/>
            <w:left w:val="none" w:sz="0" w:space="0" w:color="auto"/>
            <w:bottom w:val="none" w:sz="0" w:space="0" w:color="auto"/>
            <w:right w:val="none" w:sz="0" w:space="0" w:color="auto"/>
          </w:divBdr>
        </w:div>
        <w:div w:id="590626894">
          <w:marLeft w:val="0"/>
          <w:marRight w:val="0"/>
          <w:marTop w:val="0"/>
          <w:marBottom w:val="0"/>
          <w:divBdr>
            <w:top w:val="none" w:sz="0" w:space="0" w:color="auto"/>
            <w:left w:val="none" w:sz="0" w:space="0" w:color="auto"/>
            <w:bottom w:val="none" w:sz="0" w:space="0" w:color="auto"/>
            <w:right w:val="none" w:sz="0" w:space="0" w:color="auto"/>
          </w:divBdr>
        </w:div>
        <w:div w:id="933822484">
          <w:marLeft w:val="0"/>
          <w:marRight w:val="0"/>
          <w:marTop w:val="0"/>
          <w:marBottom w:val="0"/>
          <w:divBdr>
            <w:top w:val="none" w:sz="0" w:space="0" w:color="auto"/>
            <w:left w:val="none" w:sz="0" w:space="0" w:color="auto"/>
            <w:bottom w:val="none" w:sz="0" w:space="0" w:color="auto"/>
            <w:right w:val="none" w:sz="0" w:space="0" w:color="auto"/>
          </w:divBdr>
        </w:div>
        <w:div w:id="2115394480">
          <w:marLeft w:val="0"/>
          <w:marRight w:val="0"/>
          <w:marTop w:val="0"/>
          <w:marBottom w:val="0"/>
          <w:divBdr>
            <w:top w:val="none" w:sz="0" w:space="0" w:color="auto"/>
            <w:left w:val="none" w:sz="0" w:space="0" w:color="auto"/>
            <w:bottom w:val="none" w:sz="0" w:space="0" w:color="auto"/>
            <w:right w:val="none" w:sz="0" w:space="0" w:color="auto"/>
          </w:divBdr>
        </w:div>
      </w:divsChild>
    </w:div>
    <w:div w:id="242839406">
      <w:bodyDiv w:val="1"/>
      <w:marLeft w:val="0"/>
      <w:marRight w:val="0"/>
      <w:marTop w:val="0"/>
      <w:marBottom w:val="0"/>
      <w:divBdr>
        <w:top w:val="none" w:sz="0" w:space="0" w:color="auto"/>
        <w:left w:val="none" w:sz="0" w:space="0" w:color="auto"/>
        <w:bottom w:val="none" w:sz="0" w:space="0" w:color="auto"/>
        <w:right w:val="none" w:sz="0" w:space="0" w:color="auto"/>
      </w:divBdr>
    </w:div>
    <w:div w:id="247157471">
      <w:bodyDiv w:val="1"/>
      <w:marLeft w:val="0"/>
      <w:marRight w:val="0"/>
      <w:marTop w:val="0"/>
      <w:marBottom w:val="0"/>
      <w:divBdr>
        <w:top w:val="none" w:sz="0" w:space="0" w:color="auto"/>
        <w:left w:val="none" w:sz="0" w:space="0" w:color="auto"/>
        <w:bottom w:val="none" w:sz="0" w:space="0" w:color="auto"/>
        <w:right w:val="none" w:sz="0" w:space="0" w:color="auto"/>
      </w:divBdr>
    </w:div>
    <w:div w:id="250283571">
      <w:bodyDiv w:val="1"/>
      <w:marLeft w:val="0"/>
      <w:marRight w:val="0"/>
      <w:marTop w:val="0"/>
      <w:marBottom w:val="0"/>
      <w:divBdr>
        <w:top w:val="none" w:sz="0" w:space="0" w:color="auto"/>
        <w:left w:val="none" w:sz="0" w:space="0" w:color="auto"/>
        <w:bottom w:val="none" w:sz="0" w:space="0" w:color="auto"/>
        <w:right w:val="none" w:sz="0" w:space="0" w:color="auto"/>
      </w:divBdr>
    </w:div>
    <w:div w:id="256208999">
      <w:bodyDiv w:val="1"/>
      <w:marLeft w:val="0"/>
      <w:marRight w:val="0"/>
      <w:marTop w:val="0"/>
      <w:marBottom w:val="0"/>
      <w:divBdr>
        <w:top w:val="none" w:sz="0" w:space="0" w:color="auto"/>
        <w:left w:val="none" w:sz="0" w:space="0" w:color="auto"/>
        <w:bottom w:val="none" w:sz="0" w:space="0" w:color="auto"/>
        <w:right w:val="none" w:sz="0" w:space="0" w:color="auto"/>
      </w:divBdr>
    </w:div>
    <w:div w:id="256914220">
      <w:bodyDiv w:val="1"/>
      <w:marLeft w:val="0"/>
      <w:marRight w:val="0"/>
      <w:marTop w:val="0"/>
      <w:marBottom w:val="0"/>
      <w:divBdr>
        <w:top w:val="none" w:sz="0" w:space="0" w:color="auto"/>
        <w:left w:val="none" w:sz="0" w:space="0" w:color="auto"/>
        <w:bottom w:val="none" w:sz="0" w:space="0" w:color="auto"/>
        <w:right w:val="none" w:sz="0" w:space="0" w:color="auto"/>
      </w:divBdr>
    </w:div>
    <w:div w:id="257712906">
      <w:bodyDiv w:val="1"/>
      <w:marLeft w:val="0"/>
      <w:marRight w:val="0"/>
      <w:marTop w:val="0"/>
      <w:marBottom w:val="0"/>
      <w:divBdr>
        <w:top w:val="none" w:sz="0" w:space="0" w:color="auto"/>
        <w:left w:val="none" w:sz="0" w:space="0" w:color="auto"/>
        <w:bottom w:val="none" w:sz="0" w:space="0" w:color="auto"/>
        <w:right w:val="none" w:sz="0" w:space="0" w:color="auto"/>
      </w:divBdr>
    </w:div>
    <w:div w:id="258608434">
      <w:bodyDiv w:val="1"/>
      <w:marLeft w:val="0"/>
      <w:marRight w:val="0"/>
      <w:marTop w:val="0"/>
      <w:marBottom w:val="0"/>
      <w:divBdr>
        <w:top w:val="none" w:sz="0" w:space="0" w:color="auto"/>
        <w:left w:val="none" w:sz="0" w:space="0" w:color="auto"/>
        <w:bottom w:val="none" w:sz="0" w:space="0" w:color="auto"/>
        <w:right w:val="none" w:sz="0" w:space="0" w:color="auto"/>
      </w:divBdr>
    </w:div>
    <w:div w:id="261887721">
      <w:bodyDiv w:val="1"/>
      <w:marLeft w:val="0"/>
      <w:marRight w:val="0"/>
      <w:marTop w:val="0"/>
      <w:marBottom w:val="0"/>
      <w:divBdr>
        <w:top w:val="none" w:sz="0" w:space="0" w:color="auto"/>
        <w:left w:val="none" w:sz="0" w:space="0" w:color="auto"/>
        <w:bottom w:val="none" w:sz="0" w:space="0" w:color="auto"/>
        <w:right w:val="none" w:sz="0" w:space="0" w:color="auto"/>
      </w:divBdr>
    </w:div>
    <w:div w:id="265508483">
      <w:bodyDiv w:val="1"/>
      <w:marLeft w:val="0"/>
      <w:marRight w:val="0"/>
      <w:marTop w:val="0"/>
      <w:marBottom w:val="0"/>
      <w:divBdr>
        <w:top w:val="none" w:sz="0" w:space="0" w:color="auto"/>
        <w:left w:val="none" w:sz="0" w:space="0" w:color="auto"/>
        <w:bottom w:val="none" w:sz="0" w:space="0" w:color="auto"/>
        <w:right w:val="none" w:sz="0" w:space="0" w:color="auto"/>
      </w:divBdr>
    </w:div>
    <w:div w:id="267739219">
      <w:bodyDiv w:val="1"/>
      <w:marLeft w:val="0"/>
      <w:marRight w:val="0"/>
      <w:marTop w:val="0"/>
      <w:marBottom w:val="0"/>
      <w:divBdr>
        <w:top w:val="none" w:sz="0" w:space="0" w:color="auto"/>
        <w:left w:val="none" w:sz="0" w:space="0" w:color="auto"/>
        <w:bottom w:val="none" w:sz="0" w:space="0" w:color="auto"/>
        <w:right w:val="none" w:sz="0" w:space="0" w:color="auto"/>
      </w:divBdr>
    </w:div>
    <w:div w:id="267741384">
      <w:bodyDiv w:val="1"/>
      <w:marLeft w:val="0"/>
      <w:marRight w:val="0"/>
      <w:marTop w:val="0"/>
      <w:marBottom w:val="0"/>
      <w:divBdr>
        <w:top w:val="none" w:sz="0" w:space="0" w:color="auto"/>
        <w:left w:val="none" w:sz="0" w:space="0" w:color="auto"/>
        <w:bottom w:val="none" w:sz="0" w:space="0" w:color="auto"/>
        <w:right w:val="none" w:sz="0" w:space="0" w:color="auto"/>
      </w:divBdr>
    </w:div>
    <w:div w:id="268779860">
      <w:bodyDiv w:val="1"/>
      <w:marLeft w:val="0"/>
      <w:marRight w:val="0"/>
      <w:marTop w:val="0"/>
      <w:marBottom w:val="0"/>
      <w:divBdr>
        <w:top w:val="none" w:sz="0" w:space="0" w:color="auto"/>
        <w:left w:val="none" w:sz="0" w:space="0" w:color="auto"/>
        <w:bottom w:val="none" w:sz="0" w:space="0" w:color="auto"/>
        <w:right w:val="none" w:sz="0" w:space="0" w:color="auto"/>
      </w:divBdr>
    </w:div>
    <w:div w:id="270356110">
      <w:bodyDiv w:val="1"/>
      <w:marLeft w:val="0"/>
      <w:marRight w:val="0"/>
      <w:marTop w:val="0"/>
      <w:marBottom w:val="0"/>
      <w:divBdr>
        <w:top w:val="none" w:sz="0" w:space="0" w:color="auto"/>
        <w:left w:val="none" w:sz="0" w:space="0" w:color="auto"/>
        <w:bottom w:val="none" w:sz="0" w:space="0" w:color="auto"/>
        <w:right w:val="none" w:sz="0" w:space="0" w:color="auto"/>
      </w:divBdr>
    </w:div>
    <w:div w:id="270746097">
      <w:bodyDiv w:val="1"/>
      <w:marLeft w:val="0"/>
      <w:marRight w:val="0"/>
      <w:marTop w:val="0"/>
      <w:marBottom w:val="0"/>
      <w:divBdr>
        <w:top w:val="none" w:sz="0" w:space="0" w:color="auto"/>
        <w:left w:val="none" w:sz="0" w:space="0" w:color="auto"/>
        <w:bottom w:val="none" w:sz="0" w:space="0" w:color="auto"/>
        <w:right w:val="none" w:sz="0" w:space="0" w:color="auto"/>
      </w:divBdr>
    </w:div>
    <w:div w:id="270818557">
      <w:bodyDiv w:val="1"/>
      <w:marLeft w:val="0"/>
      <w:marRight w:val="0"/>
      <w:marTop w:val="0"/>
      <w:marBottom w:val="0"/>
      <w:divBdr>
        <w:top w:val="none" w:sz="0" w:space="0" w:color="auto"/>
        <w:left w:val="none" w:sz="0" w:space="0" w:color="auto"/>
        <w:bottom w:val="none" w:sz="0" w:space="0" w:color="auto"/>
        <w:right w:val="none" w:sz="0" w:space="0" w:color="auto"/>
      </w:divBdr>
    </w:div>
    <w:div w:id="272396527">
      <w:bodyDiv w:val="1"/>
      <w:marLeft w:val="0"/>
      <w:marRight w:val="0"/>
      <w:marTop w:val="0"/>
      <w:marBottom w:val="0"/>
      <w:divBdr>
        <w:top w:val="none" w:sz="0" w:space="0" w:color="auto"/>
        <w:left w:val="none" w:sz="0" w:space="0" w:color="auto"/>
        <w:bottom w:val="none" w:sz="0" w:space="0" w:color="auto"/>
        <w:right w:val="none" w:sz="0" w:space="0" w:color="auto"/>
      </w:divBdr>
    </w:div>
    <w:div w:id="274213745">
      <w:bodyDiv w:val="1"/>
      <w:marLeft w:val="0"/>
      <w:marRight w:val="0"/>
      <w:marTop w:val="0"/>
      <w:marBottom w:val="0"/>
      <w:divBdr>
        <w:top w:val="none" w:sz="0" w:space="0" w:color="auto"/>
        <w:left w:val="none" w:sz="0" w:space="0" w:color="auto"/>
        <w:bottom w:val="none" w:sz="0" w:space="0" w:color="auto"/>
        <w:right w:val="none" w:sz="0" w:space="0" w:color="auto"/>
      </w:divBdr>
    </w:div>
    <w:div w:id="277689011">
      <w:bodyDiv w:val="1"/>
      <w:marLeft w:val="0"/>
      <w:marRight w:val="0"/>
      <w:marTop w:val="0"/>
      <w:marBottom w:val="0"/>
      <w:divBdr>
        <w:top w:val="none" w:sz="0" w:space="0" w:color="auto"/>
        <w:left w:val="none" w:sz="0" w:space="0" w:color="auto"/>
        <w:bottom w:val="none" w:sz="0" w:space="0" w:color="auto"/>
        <w:right w:val="none" w:sz="0" w:space="0" w:color="auto"/>
      </w:divBdr>
    </w:div>
    <w:div w:id="278877385">
      <w:bodyDiv w:val="1"/>
      <w:marLeft w:val="0"/>
      <w:marRight w:val="0"/>
      <w:marTop w:val="0"/>
      <w:marBottom w:val="0"/>
      <w:divBdr>
        <w:top w:val="none" w:sz="0" w:space="0" w:color="auto"/>
        <w:left w:val="none" w:sz="0" w:space="0" w:color="auto"/>
        <w:bottom w:val="none" w:sz="0" w:space="0" w:color="auto"/>
        <w:right w:val="none" w:sz="0" w:space="0" w:color="auto"/>
      </w:divBdr>
    </w:div>
    <w:div w:id="279340010">
      <w:bodyDiv w:val="1"/>
      <w:marLeft w:val="0"/>
      <w:marRight w:val="0"/>
      <w:marTop w:val="0"/>
      <w:marBottom w:val="0"/>
      <w:divBdr>
        <w:top w:val="none" w:sz="0" w:space="0" w:color="auto"/>
        <w:left w:val="none" w:sz="0" w:space="0" w:color="auto"/>
        <w:bottom w:val="none" w:sz="0" w:space="0" w:color="auto"/>
        <w:right w:val="none" w:sz="0" w:space="0" w:color="auto"/>
      </w:divBdr>
    </w:div>
    <w:div w:id="282545710">
      <w:bodyDiv w:val="1"/>
      <w:marLeft w:val="0"/>
      <w:marRight w:val="0"/>
      <w:marTop w:val="0"/>
      <w:marBottom w:val="0"/>
      <w:divBdr>
        <w:top w:val="none" w:sz="0" w:space="0" w:color="auto"/>
        <w:left w:val="none" w:sz="0" w:space="0" w:color="auto"/>
        <w:bottom w:val="none" w:sz="0" w:space="0" w:color="auto"/>
        <w:right w:val="none" w:sz="0" w:space="0" w:color="auto"/>
      </w:divBdr>
    </w:div>
    <w:div w:id="288978023">
      <w:bodyDiv w:val="1"/>
      <w:marLeft w:val="0"/>
      <w:marRight w:val="0"/>
      <w:marTop w:val="0"/>
      <w:marBottom w:val="0"/>
      <w:divBdr>
        <w:top w:val="none" w:sz="0" w:space="0" w:color="auto"/>
        <w:left w:val="none" w:sz="0" w:space="0" w:color="auto"/>
        <w:bottom w:val="none" w:sz="0" w:space="0" w:color="auto"/>
        <w:right w:val="none" w:sz="0" w:space="0" w:color="auto"/>
      </w:divBdr>
    </w:div>
    <w:div w:id="290330276">
      <w:bodyDiv w:val="1"/>
      <w:marLeft w:val="0"/>
      <w:marRight w:val="0"/>
      <w:marTop w:val="0"/>
      <w:marBottom w:val="0"/>
      <w:divBdr>
        <w:top w:val="none" w:sz="0" w:space="0" w:color="auto"/>
        <w:left w:val="none" w:sz="0" w:space="0" w:color="auto"/>
        <w:bottom w:val="none" w:sz="0" w:space="0" w:color="auto"/>
        <w:right w:val="none" w:sz="0" w:space="0" w:color="auto"/>
      </w:divBdr>
    </w:div>
    <w:div w:id="291056540">
      <w:bodyDiv w:val="1"/>
      <w:marLeft w:val="0"/>
      <w:marRight w:val="0"/>
      <w:marTop w:val="0"/>
      <w:marBottom w:val="0"/>
      <w:divBdr>
        <w:top w:val="none" w:sz="0" w:space="0" w:color="auto"/>
        <w:left w:val="none" w:sz="0" w:space="0" w:color="auto"/>
        <w:bottom w:val="none" w:sz="0" w:space="0" w:color="auto"/>
        <w:right w:val="none" w:sz="0" w:space="0" w:color="auto"/>
      </w:divBdr>
    </w:div>
    <w:div w:id="295840526">
      <w:bodyDiv w:val="1"/>
      <w:marLeft w:val="0"/>
      <w:marRight w:val="0"/>
      <w:marTop w:val="0"/>
      <w:marBottom w:val="0"/>
      <w:divBdr>
        <w:top w:val="none" w:sz="0" w:space="0" w:color="auto"/>
        <w:left w:val="none" w:sz="0" w:space="0" w:color="auto"/>
        <w:bottom w:val="none" w:sz="0" w:space="0" w:color="auto"/>
        <w:right w:val="none" w:sz="0" w:space="0" w:color="auto"/>
      </w:divBdr>
    </w:div>
    <w:div w:id="296643153">
      <w:bodyDiv w:val="1"/>
      <w:marLeft w:val="0"/>
      <w:marRight w:val="0"/>
      <w:marTop w:val="0"/>
      <w:marBottom w:val="0"/>
      <w:divBdr>
        <w:top w:val="none" w:sz="0" w:space="0" w:color="auto"/>
        <w:left w:val="none" w:sz="0" w:space="0" w:color="auto"/>
        <w:bottom w:val="none" w:sz="0" w:space="0" w:color="auto"/>
        <w:right w:val="none" w:sz="0" w:space="0" w:color="auto"/>
      </w:divBdr>
    </w:div>
    <w:div w:id="301273818">
      <w:bodyDiv w:val="1"/>
      <w:marLeft w:val="0"/>
      <w:marRight w:val="0"/>
      <w:marTop w:val="0"/>
      <w:marBottom w:val="0"/>
      <w:divBdr>
        <w:top w:val="none" w:sz="0" w:space="0" w:color="auto"/>
        <w:left w:val="none" w:sz="0" w:space="0" w:color="auto"/>
        <w:bottom w:val="none" w:sz="0" w:space="0" w:color="auto"/>
        <w:right w:val="none" w:sz="0" w:space="0" w:color="auto"/>
      </w:divBdr>
    </w:div>
    <w:div w:id="301816829">
      <w:bodyDiv w:val="1"/>
      <w:marLeft w:val="0"/>
      <w:marRight w:val="0"/>
      <w:marTop w:val="0"/>
      <w:marBottom w:val="0"/>
      <w:divBdr>
        <w:top w:val="none" w:sz="0" w:space="0" w:color="auto"/>
        <w:left w:val="none" w:sz="0" w:space="0" w:color="auto"/>
        <w:bottom w:val="none" w:sz="0" w:space="0" w:color="auto"/>
        <w:right w:val="none" w:sz="0" w:space="0" w:color="auto"/>
      </w:divBdr>
    </w:div>
    <w:div w:id="304169385">
      <w:bodyDiv w:val="1"/>
      <w:marLeft w:val="0"/>
      <w:marRight w:val="0"/>
      <w:marTop w:val="0"/>
      <w:marBottom w:val="0"/>
      <w:divBdr>
        <w:top w:val="none" w:sz="0" w:space="0" w:color="auto"/>
        <w:left w:val="none" w:sz="0" w:space="0" w:color="auto"/>
        <w:bottom w:val="none" w:sz="0" w:space="0" w:color="auto"/>
        <w:right w:val="none" w:sz="0" w:space="0" w:color="auto"/>
      </w:divBdr>
    </w:div>
    <w:div w:id="304895226">
      <w:bodyDiv w:val="1"/>
      <w:marLeft w:val="0"/>
      <w:marRight w:val="0"/>
      <w:marTop w:val="0"/>
      <w:marBottom w:val="0"/>
      <w:divBdr>
        <w:top w:val="none" w:sz="0" w:space="0" w:color="auto"/>
        <w:left w:val="none" w:sz="0" w:space="0" w:color="auto"/>
        <w:bottom w:val="none" w:sz="0" w:space="0" w:color="auto"/>
        <w:right w:val="none" w:sz="0" w:space="0" w:color="auto"/>
      </w:divBdr>
    </w:div>
    <w:div w:id="304940009">
      <w:bodyDiv w:val="1"/>
      <w:marLeft w:val="0"/>
      <w:marRight w:val="0"/>
      <w:marTop w:val="0"/>
      <w:marBottom w:val="0"/>
      <w:divBdr>
        <w:top w:val="none" w:sz="0" w:space="0" w:color="auto"/>
        <w:left w:val="none" w:sz="0" w:space="0" w:color="auto"/>
        <w:bottom w:val="none" w:sz="0" w:space="0" w:color="auto"/>
        <w:right w:val="none" w:sz="0" w:space="0" w:color="auto"/>
      </w:divBdr>
    </w:div>
    <w:div w:id="307974574">
      <w:bodyDiv w:val="1"/>
      <w:marLeft w:val="0"/>
      <w:marRight w:val="0"/>
      <w:marTop w:val="0"/>
      <w:marBottom w:val="0"/>
      <w:divBdr>
        <w:top w:val="none" w:sz="0" w:space="0" w:color="auto"/>
        <w:left w:val="none" w:sz="0" w:space="0" w:color="auto"/>
        <w:bottom w:val="none" w:sz="0" w:space="0" w:color="auto"/>
        <w:right w:val="none" w:sz="0" w:space="0" w:color="auto"/>
      </w:divBdr>
    </w:div>
    <w:div w:id="308676867">
      <w:bodyDiv w:val="1"/>
      <w:marLeft w:val="0"/>
      <w:marRight w:val="0"/>
      <w:marTop w:val="0"/>
      <w:marBottom w:val="0"/>
      <w:divBdr>
        <w:top w:val="none" w:sz="0" w:space="0" w:color="auto"/>
        <w:left w:val="none" w:sz="0" w:space="0" w:color="auto"/>
        <w:bottom w:val="none" w:sz="0" w:space="0" w:color="auto"/>
        <w:right w:val="none" w:sz="0" w:space="0" w:color="auto"/>
      </w:divBdr>
    </w:div>
    <w:div w:id="309794551">
      <w:bodyDiv w:val="1"/>
      <w:marLeft w:val="0"/>
      <w:marRight w:val="0"/>
      <w:marTop w:val="0"/>
      <w:marBottom w:val="0"/>
      <w:divBdr>
        <w:top w:val="none" w:sz="0" w:space="0" w:color="auto"/>
        <w:left w:val="none" w:sz="0" w:space="0" w:color="auto"/>
        <w:bottom w:val="none" w:sz="0" w:space="0" w:color="auto"/>
        <w:right w:val="none" w:sz="0" w:space="0" w:color="auto"/>
      </w:divBdr>
    </w:div>
    <w:div w:id="310066462">
      <w:bodyDiv w:val="1"/>
      <w:marLeft w:val="0"/>
      <w:marRight w:val="0"/>
      <w:marTop w:val="0"/>
      <w:marBottom w:val="0"/>
      <w:divBdr>
        <w:top w:val="none" w:sz="0" w:space="0" w:color="auto"/>
        <w:left w:val="none" w:sz="0" w:space="0" w:color="auto"/>
        <w:bottom w:val="none" w:sz="0" w:space="0" w:color="auto"/>
        <w:right w:val="none" w:sz="0" w:space="0" w:color="auto"/>
      </w:divBdr>
    </w:div>
    <w:div w:id="310721553">
      <w:bodyDiv w:val="1"/>
      <w:marLeft w:val="0"/>
      <w:marRight w:val="0"/>
      <w:marTop w:val="0"/>
      <w:marBottom w:val="0"/>
      <w:divBdr>
        <w:top w:val="none" w:sz="0" w:space="0" w:color="auto"/>
        <w:left w:val="none" w:sz="0" w:space="0" w:color="auto"/>
        <w:bottom w:val="none" w:sz="0" w:space="0" w:color="auto"/>
        <w:right w:val="none" w:sz="0" w:space="0" w:color="auto"/>
      </w:divBdr>
    </w:div>
    <w:div w:id="314064848">
      <w:bodyDiv w:val="1"/>
      <w:marLeft w:val="0"/>
      <w:marRight w:val="0"/>
      <w:marTop w:val="0"/>
      <w:marBottom w:val="0"/>
      <w:divBdr>
        <w:top w:val="none" w:sz="0" w:space="0" w:color="auto"/>
        <w:left w:val="none" w:sz="0" w:space="0" w:color="auto"/>
        <w:bottom w:val="none" w:sz="0" w:space="0" w:color="auto"/>
        <w:right w:val="none" w:sz="0" w:space="0" w:color="auto"/>
      </w:divBdr>
    </w:div>
    <w:div w:id="314800436">
      <w:bodyDiv w:val="1"/>
      <w:marLeft w:val="0"/>
      <w:marRight w:val="0"/>
      <w:marTop w:val="0"/>
      <w:marBottom w:val="0"/>
      <w:divBdr>
        <w:top w:val="none" w:sz="0" w:space="0" w:color="auto"/>
        <w:left w:val="none" w:sz="0" w:space="0" w:color="auto"/>
        <w:bottom w:val="none" w:sz="0" w:space="0" w:color="auto"/>
        <w:right w:val="none" w:sz="0" w:space="0" w:color="auto"/>
      </w:divBdr>
    </w:div>
    <w:div w:id="314994686">
      <w:bodyDiv w:val="1"/>
      <w:marLeft w:val="0"/>
      <w:marRight w:val="0"/>
      <w:marTop w:val="0"/>
      <w:marBottom w:val="0"/>
      <w:divBdr>
        <w:top w:val="none" w:sz="0" w:space="0" w:color="auto"/>
        <w:left w:val="none" w:sz="0" w:space="0" w:color="auto"/>
        <w:bottom w:val="none" w:sz="0" w:space="0" w:color="auto"/>
        <w:right w:val="none" w:sz="0" w:space="0" w:color="auto"/>
      </w:divBdr>
    </w:div>
    <w:div w:id="315767640">
      <w:bodyDiv w:val="1"/>
      <w:marLeft w:val="0"/>
      <w:marRight w:val="0"/>
      <w:marTop w:val="0"/>
      <w:marBottom w:val="0"/>
      <w:divBdr>
        <w:top w:val="none" w:sz="0" w:space="0" w:color="auto"/>
        <w:left w:val="none" w:sz="0" w:space="0" w:color="auto"/>
        <w:bottom w:val="none" w:sz="0" w:space="0" w:color="auto"/>
        <w:right w:val="none" w:sz="0" w:space="0" w:color="auto"/>
      </w:divBdr>
    </w:div>
    <w:div w:id="316232361">
      <w:bodyDiv w:val="1"/>
      <w:marLeft w:val="0"/>
      <w:marRight w:val="0"/>
      <w:marTop w:val="0"/>
      <w:marBottom w:val="0"/>
      <w:divBdr>
        <w:top w:val="none" w:sz="0" w:space="0" w:color="auto"/>
        <w:left w:val="none" w:sz="0" w:space="0" w:color="auto"/>
        <w:bottom w:val="none" w:sz="0" w:space="0" w:color="auto"/>
        <w:right w:val="none" w:sz="0" w:space="0" w:color="auto"/>
      </w:divBdr>
    </w:div>
    <w:div w:id="318077614">
      <w:bodyDiv w:val="1"/>
      <w:marLeft w:val="0"/>
      <w:marRight w:val="0"/>
      <w:marTop w:val="0"/>
      <w:marBottom w:val="0"/>
      <w:divBdr>
        <w:top w:val="none" w:sz="0" w:space="0" w:color="auto"/>
        <w:left w:val="none" w:sz="0" w:space="0" w:color="auto"/>
        <w:bottom w:val="none" w:sz="0" w:space="0" w:color="auto"/>
        <w:right w:val="none" w:sz="0" w:space="0" w:color="auto"/>
      </w:divBdr>
    </w:div>
    <w:div w:id="322896215">
      <w:bodyDiv w:val="1"/>
      <w:marLeft w:val="0"/>
      <w:marRight w:val="0"/>
      <w:marTop w:val="0"/>
      <w:marBottom w:val="0"/>
      <w:divBdr>
        <w:top w:val="none" w:sz="0" w:space="0" w:color="auto"/>
        <w:left w:val="none" w:sz="0" w:space="0" w:color="auto"/>
        <w:bottom w:val="none" w:sz="0" w:space="0" w:color="auto"/>
        <w:right w:val="none" w:sz="0" w:space="0" w:color="auto"/>
      </w:divBdr>
    </w:div>
    <w:div w:id="325475478">
      <w:bodyDiv w:val="1"/>
      <w:marLeft w:val="0"/>
      <w:marRight w:val="0"/>
      <w:marTop w:val="0"/>
      <w:marBottom w:val="0"/>
      <w:divBdr>
        <w:top w:val="none" w:sz="0" w:space="0" w:color="auto"/>
        <w:left w:val="none" w:sz="0" w:space="0" w:color="auto"/>
        <w:bottom w:val="none" w:sz="0" w:space="0" w:color="auto"/>
        <w:right w:val="none" w:sz="0" w:space="0" w:color="auto"/>
      </w:divBdr>
    </w:div>
    <w:div w:id="325788395">
      <w:bodyDiv w:val="1"/>
      <w:marLeft w:val="0"/>
      <w:marRight w:val="0"/>
      <w:marTop w:val="0"/>
      <w:marBottom w:val="0"/>
      <w:divBdr>
        <w:top w:val="none" w:sz="0" w:space="0" w:color="auto"/>
        <w:left w:val="none" w:sz="0" w:space="0" w:color="auto"/>
        <w:bottom w:val="none" w:sz="0" w:space="0" w:color="auto"/>
        <w:right w:val="none" w:sz="0" w:space="0" w:color="auto"/>
      </w:divBdr>
    </w:div>
    <w:div w:id="326059970">
      <w:bodyDiv w:val="1"/>
      <w:marLeft w:val="0"/>
      <w:marRight w:val="0"/>
      <w:marTop w:val="0"/>
      <w:marBottom w:val="0"/>
      <w:divBdr>
        <w:top w:val="none" w:sz="0" w:space="0" w:color="auto"/>
        <w:left w:val="none" w:sz="0" w:space="0" w:color="auto"/>
        <w:bottom w:val="none" w:sz="0" w:space="0" w:color="auto"/>
        <w:right w:val="none" w:sz="0" w:space="0" w:color="auto"/>
      </w:divBdr>
    </w:div>
    <w:div w:id="326439054">
      <w:bodyDiv w:val="1"/>
      <w:marLeft w:val="0"/>
      <w:marRight w:val="0"/>
      <w:marTop w:val="0"/>
      <w:marBottom w:val="0"/>
      <w:divBdr>
        <w:top w:val="none" w:sz="0" w:space="0" w:color="auto"/>
        <w:left w:val="none" w:sz="0" w:space="0" w:color="auto"/>
        <w:bottom w:val="none" w:sz="0" w:space="0" w:color="auto"/>
        <w:right w:val="none" w:sz="0" w:space="0" w:color="auto"/>
      </w:divBdr>
    </w:div>
    <w:div w:id="327637331">
      <w:bodyDiv w:val="1"/>
      <w:marLeft w:val="0"/>
      <w:marRight w:val="0"/>
      <w:marTop w:val="0"/>
      <w:marBottom w:val="0"/>
      <w:divBdr>
        <w:top w:val="none" w:sz="0" w:space="0" w:color="auto"/>
        <w:left w:val="none" w:sz="0" w:space="0" w:color="auto"/>
        <w:bottom w:val="none" w:sz="0" w:space="0" w:color="auto"/>
        <w:right w:val="none" w:sz="0" w:space="0" w:color="auto"/>
      </w:divBdr>
    </w:div>
    <w:div w:id="330066213">
      <w:bodyDiv w:val="1"/>
      <w:marLeft w:val="0"/>
      <w:marRight w:val="0"/>
      <w:marTop w:val="0"/>
      <w:marBottom w:val="0"/>
      <w:divBdr>
        <w:top w:val="none" w:sz="0" w:space="0" w:color="auto"/>
        <w:left w:val="none" w:sz="0" w:space="0" w:color="auto"/>
        <w:bottom w:val="none" w:sz="0" w:space="0" w:color="auto"/>
        <w:right w:val="none" w:sz="0" w:space="0" w:color="auto"/>
      </w:divBdr>
    </w:div>
    <w:div w:id="330109515">
      <w:bodyDiv w:val="1"/>
      <w:marLeft w:val="0"/>
      <w:marRight w:val="0"/>
      <w:marTop w:val="0"/>
      <w:marBottom w:val="0"/>
      <w:divBdr>
        <w:top w:val="none" w:sz="0" w:space="0" w:color="auto"/>
        <w:left w:val="none" w:sz="0" w:space="0" w:color="auto"/>
        <w:bottom w:val="none" w:sz="0" w:space="0" w:color="auto"/>
        <w:right w:val="none" w:sz="0" w:space="0" w:color="auto"/>
      </w:divBdr>
    </w:div>
    <w:div w:id="330833681">
      <w:bodyDiv w:val="1"/>
      <w:marLeft w:val="0"/>
      <w:marRight w:val="0"/>
      <w:marTop w:val="0"/>
      <w:marBottom w:val="0"/>
      <w:divBdr>
        <w:top w:val="none" w:sz="0" w:space="0" w:color="auto"/>
        <w:left w:val="none" w:sz="0" w:space="0" w:color="auto"/>
        <w:bottom w:val="none" w:sz="0" w:space="0" w:color="auto"/>
        <w:right w:val="none" w:sz="0" w:space="0" w:color="auto"/>
      </w:divBdr>
    </w:div>
    <w:div w:id="330913062">
      <w:bodyDiv w:val="1"/>
      <w:marLeft w:val="0"/>
      <w:marRight w:val="0"/>
      <w:marTop w:val="0"/>
      <w:marBottom w:val="0"/>
      <w:divBdr>
        <w:top w:val="none" w:sz="0" w:space="0" w:color="auto"/>
        <w:left w:val="none" w:sz="0" w:space="0" w:color="auto"/>
        <w:bottom w:val="none" w:sz="0" w:space="0" w:color="auto"/>
        <w:right w:val="none" w:sz="0" w:space="0" w:color="auto"/>
      </w:divBdr>
    </w:div>
    <w:div w:id="331178546">
      <w:bodyDiv w:val="1"/>
      <w:marLeft w:val="0"/>
      <w:marRight w:val="0"/>
      <w:marTop w:val="0"/>
      <w:marBottom w:val="0"/>
      <w:divBdr>
        <w:top w:val="none" w:sz="0" w:space="0" w:color="auto"/>
        <w:left w:val="none" w:sz="0" w:space="0" w:color="auto"/>
        <w:bottom w:val="none" w:sz="0" w:space="0" w:color="auto"/>
        <w:right w:val="none" w:sz="0" w:space="0" w:color="auto"/>
      </w:divBdr>
    </w:div>
    <w:div w:id="331181538">
      <w:bodyDiv w:val="1"/>
      <w:marLeft w:val="0"/>
      <w:marRight w:val="0"/>
      <w:marTop w:val="0"/>
      <w:marBottom w:val="0"/>
      <w:divBdr>
        <w:top w:val="none" w:sz="0" w:space="0" w:color="auto"/>
        <w:left w:val="none" w:sz="0" w:space="0" w:color="auto"/>
        <w:bottom w:val="none" w:sz="0" w:space="0" w:color="auto"/>
        <w:right w:val="none" w:sz="0" w:space="0" w:color="auto"/>
      </w:divBdr>
    </w:div>
    <w:div w:id="332538801">
      <w:bodyDiv w:val="1"/>
      <w:marLeft w:val="0"/>
      <w:marRight w:val="0"/>
      <w:marTop w:val="0"/>
      <w:marBottom w:val="0"/>
      <w:divBdr>
        <w:top w:val="none" w:sz="0" w:space="0" w:color="auto"/>
        <w:left w:val="none" w:sz="0" w:space="0" w:color="auto"/>
        <w:bottom w:val="none" w:sz="0" w:space="0" w:color="auto"/>
        <w:right w:val="none" w:sz="0" w:space="0" w:color="auto"/>
      </w:divBdr>
    </w:div>
    <w:div w:id="340014562">
      <w:bodyDiv w:val="1"/>
      <w:marLeft w:val="0"/>
      <w:marRight w:val="0"/>
      <w:marTop w:val="0"/>
      <w:marBottom w:val="0"/>
      <w:divBdr>
        <w:top w:val="none" w:sz="0" w:space="0" w:color="auto"/>
        <w:left w:val="none" w:sz="0" w:space="0" w:color="auto"/>
        <w:bottom w:val="none" w:sz="0" w:space="0" w:color="auto"/>
        <w:right w:val="none" w:sz="0" w:space="0" w:color="auto"/>
      </w:divBdr>
    </w:div>
    <w:div w:id="341052280">
      <w:bodyDiv w:val="1"/>
      <w:marLeft w:val="0"/>
      <w:marRight w:val="0"/>
      <w:marTop w:val="0"/>
      <w:marBottom w:val="0"/>
      <w:divBdr>
        <w:top w:val="none" w:sz="0" w:space="0" w:color="auto"/>
        <w:left w:val="none" w:sz="0" w:space="0" w:color="auto"/>
        <w:bottom w:val="none" w:sz="0" w:space="0" w:color="auto"/>
        <w:right w:val="none" w:sz="0" w:space="0" w:color="auto"/>
      </w:divBdr>
    </w:div>
    <w:div w:id="341081114">
      <w:bodyDiv w:val="1"/>
      <w:marLeft w:val="0"/>
      <w:marRight w:val="0"/>
      <w:marTop w:val="0"/>
      <w:marBottom w:val="0"/>
      <w:divBdr>
        <w:top w:val="none" w:sz="0" w:space="0" w:color="auto"/>
        <w:left w:val="none" w:sz="0" w:space="0" w:color="auto"/>
        <w:bottom w:val="none" w:sz="0" w:space="0" w:color="auto"/>
        <w:right w:val="none" w:sz="0" w:space="0" w:color="auto"/>
      </w:divBdr>
    </w:div>
    <w:div w:id="342588299">
      <w:bodyDiv w:val="1"/>
      <w:marLeft w:val="0"/>
      <w:marRight w:val="0"/>
      <w:marTop w:val="0"/>
      <w:marBottom w:val="0"/>
      <w:divBdr>
        <w:top w:val="none" w:sz="0" w:space="0" w:color="auto"/>
        <w:left w:val="none" w:sz="0" w:space="0" w:color="auto"/>
        <w:bottom w:val="none" w:sz="0" w:space="0" w:color="auto"/>
        <w:right w:val="none" w:sz="0" w:space="0" w:color="auto"/>
      </w:divBdr>
    </w:div>
    <w:div w:id="342636850">
      <w:bodyDiv w:val="1"/>
      <w:marLeft w:val="0"/>
      <w:marRight w:val="0"/>
      <w:marTop w:val="0"/>
      <w:marBottom w:val="0"/>
      <w:divBdr>
        <w:top w:val="none" w:sz="0" w:space="0" w:color="auto"/>
        <w:left w:val="none" w:sz="0" w:space="0" w:color="auto"/>
        <w:bottom w:val="none" w:sz="0" w:space="0" w:color="auto"/>
        <w:right w:val="none" w:sz="0" w:space="0" w:color="auto"/>
      </w:divBdr>
    </w:div>
    <w:div w:id="343019160">
      <w:bodyDiv w:val="1"/>
      <w:marLeft w:val="0"/>
      <w:marRight w:val="0"/>
      <w:marTop w:val="0"/>
      <w:marBottom w:val="0"/>
      <w:divBdr>
        <w:top w:val="none" w:sz="0" w:space="0" w:color="auto"/>
        <w:left w:val="none" w:sz="0" w:space="0" w:color="auto"/>
        <w:bottom w:val="none" w:sz="0" w:space="0" w:color="auto"/>
        <w:right w:val="none" w:sz="0" w:space="0" w:color="auto"/>
      </w:divBdr>
    </w:div>
    <w:div w:id="344330592">
      <w:bodyDiv w:val="1"/>
      <w:marLeft w:val="0"/>
      <w:marRight w:val="0"/>
      <w:marTop w:val="0"/>
      <w:marBottom w:val="0"/>
      <w:divBdr>
        <w:top w:val="none" w:sz="0" w:space="0" w:color="auto"/>
        <w:left w:val="none" w:sz="0" w:space="0" w:color="auto"/>
        <w:bottom w:val="none" w:sz="0" w:space="0" w:color="auto"/>
        <w:right w:val="none" w:sz="0" w:space="0" w:color="auto"/>
      </w:divBdr>
    </w:div>
    <w:div w:id="345983726">
      <w:bodyDiv w:val="1"/>
      <w:marLeft w:val="0"/>
      <w:marRight w:val="0"/>
      <w:marTop w:val="0"/>
      <w:marBottom w:val="0"/>
      <w:divBdr>
        <w:top w:val="none" w:sz="0" w:space="0" w:color="auto"/>
        <w:left w:val="none" w:sz="0" w:space="0" w:color="auto"/>
        <w:bottom w:val="none" w:sz="0" w:space="0" w:color="auto"/>
        <w:right w:val="none" w:sz="0" w:space="0" w:color="auto"/>
      </w:divBdr>
    </w:div>
    <w:div w:id="346445875">
      <w:bodyDiv w:val="1"/>
      <w:marLeft w:val="0"/>
      <w:marRight w:val="0"/>
      <w:marTop w:val="0"/>
      <w:marBottom w:val="0"/>
      <w:divBdr>
        <w:top w:val="none" w:sz="0" w:space="0" w:color="auto"/>
        <w:left w:val="none" w:sz="0" w:space="0" w:color="auto"/>
        <w:bottom w:val="none" w:sz="0" w:space="0" w:color="auto"/>
        <w:right w:val="none" w:sz="0" w:space="0" w:color="auto"/>
      </w:divBdr>
    </w:div>
    <w:div w:id="346449888">
      <w:bodyDiv w:val="1"/>
      <w:marLeft w:val="0"/>
      <w:marRight w:val="0"/>
      <w:marTop w:val="0"/>
      <w:marBottom w:val="0"/>
      <w:divBdr>
        <w:top w:val="none" w:sz="0" w:space="0" w:color="auto"/>
        <w:left w:val="none" w:sz="0" w:space="0" w:color="auto"/>
        <w:bottom w:val="none" w:sz="0" w:space="0" w:color="auto"/>
        <w:right w:val="none" w:sz="0" w:space="0" w:color="auto"/>
      </w:divBdr>
    </w:div>
    <w:div w:id="348683092">
      <w:bodyDiv w:val="1"/>
      <w:marLeft w:val="0"/>
      <w:marRight w:val="0"/>
      <w:marTop w:val="0"/>
      <w:marBottom w:val="0"/>
      <w:divBdr>
        <w:top w:val="none" w:sz="0" w:space="0" w:color="auto"/>
        <w:left w:val="none" w:sz="0" w:space="0" w:color="auto"/>
        <w:bottom w:val="none" w:sz="0" w:space="0" w:color="auto"/>
        <w:right w:val="none" w:sz="0" w:space="0" w:color="auto"/>
      </w:divBdr>
    </w:div>
    <w:div w:id="348876617">
      <w:bodyDiv w:val="1"/>
      <w:marLeft w:val="0"/>
      <w:marRight w:val="0"/>
      <w:marTop w:val="0"/>
      <w:marBottom w:val="0"/>
      <w:divBdr>
        <w:top w:val="none" w:sz="0" w:space="0" w:color="auto"/>
        <w:left w:val="none" w:sz="0" w:space="0" w:color="auto"/>
        <w:bottom w:val="none" w:sz="0" w:space="0" w:color="auto"/>
        <w:right w:val="none" w:sz="0" w:space="0" w:color="auto"/>
      </w:divBdr>
    </w:div>
    <w:div w:id="350498010">
      <w:bodyDiv w:val="1"/>
      <w:marLeft w:val="0"/>
      <w:marRight w:val="0"/>
      <w:marTop w:val="0"/>
      <w:marBottom w:val="0"/>
      <w:divBdr>
        <w:top w:val="none" w:sz="0" w:space="0" w:color="auto"/>
        <w:left w:val="none" w:sz="0" w:space="0" w:color="auto"/>
        <w:bottom w:val="none" w:sz="0" w:space="0" w:color="auto"/>
        <w:right w:val="none" w:sz="0" w:space="0" w:color="auto"/>
      </w:divBdr>
    </w:div>
    <w:div w:id="353380529">
      <w:bodyDiv w:val="1"/>
      <w:marLeft w:val="0"/>
      <w:marRight w:val="0"/>
      <w:marTop w:val="0"/>
      <w:marBottom w:val="0"/>
      <w:divBdr>
        <w:top w:val="none" w:sz="0" w:space="0" w:color="auto"/>
        <w:left w:val="none" w:sz="0" w:space="0" w:color="auto"/>
        <w:bottom w:val="none" w:sz="0" w:space="0" w:color="auto"/>
        <w:right w:val="none" w:sz="0" w:space="0" w:color="auto"/>
      </w:divBdr>
    </w:div>
    <w:div w:id="356660033">
      <w:bodyDiv w:val="1"/>
      <w:marLeft w:val="0"/>
      <w:marRight w:val="0"/>
      <w:marTop w:val="0"/>
      <w:marBottom w:val="0"/>
      <w:divBdr>
        <w:top w:val="none" w:sz="0" w:space="0" w:color="auto"/>
        <w:left w:val="none" w:sz="0" w:space="0" w:color="auto"/>
        <w:bottom w:val="none" w:sz="0" w:space="0" w:color="auto"/>
        <w:right w:val="none" w:sz="0" w:space="0" w:color="auto"/>
      </w:divBdr>
    </w:div>
    <w:div w:id="358971561">
      <w:bodyDiv w:val="1"/>
      <w:marLeft w:val="0"/>
      <w:marRight w:val="0"/>
      <w:marTop w:val="0"/>
      <w:marBottom w:val="0"/>
      <w:divBdr>
        <w:top w:val="none" w:sz="0" w:space="0" w:color="auto"/>
        <w:left w:val="none" w:sz="0" w:space="0" w:color="auto"/>
        <w:bottom w:val="none" w:sz="0" w:space="0" w:color="auto"/>
        <w:right w:val="none" w:sz="0" w:space="0" w:color="auto"/>
      </w:divBdr>
    </w:div>
    <w:div w:id="360983462">
      <w:bodyDiv w:val="1"/>
      <w:marLeft w:val="0"/>
      <w:marRight w:val="0"/>
      <w:marTop w:val="0"/>
      <w:marBottom w:val="0"/>
      <w:divBdr>
        <w:top w:val="none" w:sz="0" w:space="0" w:color="auto"/>
        <w:left w:val="none" w:sz="0" w:space="0" w:color="auto"/>
        <w:bottom w:val="none" w:sz="0" w:space="0" w:color="auto"/>
        <w:right w:val="none" w:sz="0" w:space="0" w:color="auto"/>
      </w:divBdr>
    </w:div>
    <w:div w:id="361636206">
      <w:bodyDiv w:val="1"/>
      <w:marLeft w:val="0"/>
      <w:marRight w:val="0"/>
      <w:marTop w:val="0"/>
      <w:marBottom w:val="0"/>
      <w:divBdr>
        <w:top w:val="none" w:sz="0" w:space="0" w:color="auto"/>
        <w:left w:val="none" w:sz="0" w:space="0" w:color="auto"/>
        <w:bottom w:val="none" w:sz="0" w:space="0" w:color="auto"/>
        <w:right w:val="none" w:sz="0" w:space="0" w:color="auto"/>
      </w:divBdr>
    </w:div>
    <w:div w:id="361638693">
      <w:bodyDiv w:val="1"/>
      <w:marLeft w:val="0"/>
      <w:marRight w:val="0"/>
      <w:marTop w:val="0"/>
      <w:marBottom w:val="0"/>
      <w:divBdr>
        <w:top w:val="none" w:sz="0" w:space="0" w:color="auto"/>
        <w:left w:val="none" w:sz="0" w:space="0" w:color="auto"/>
        <w:bottom w:val="none" w:sz="0" w:space="0" w:color="auto"/>
        <w:right w:val="none" w:sz="0" w:space="0" w:color="auto"/>
      </w:divBdr>
    </w:div>
    <w:div w:id="363290684">
      <w:bodyDiv w:val="1"/>
      <w:marLeft w:val="0"/>
      <w:marRight w:val="0"/>
      <w:marTop w:val="0"/>
      <w:marBottom w:val="0"/>
      <w:divBdr>
        <w:top w:val="none" w:sz="0" w:space="0" w:color="auto"/>
        <w:left w:val="none" w:sz="0" w:space="0" w:color="auto"/>
        <w:bottom w:val="none" w:sz="0" w:space="0" w:color="auto"/>
        <w:right w:val="none" w:sz="0" w:space="0" w:color="auto"/>
      </w:divBdr>
    </w:div>
    <w:div w:id="363947556">
      <w:bodyDiv w:val="1"/>
      <w:marLeft w:val="0"/>
      <w:marRight w:val="0"/>
      <w:marTop w:val="0"/>
      <w:marBottom w:val="0"/>
      <w:divBdr>
        <w:top w:val="none" w:sz="0" w:space="0" w:color="auto"/>
        <w:left w:val="none" w:sz="0" w:space="0" w:color="auto"/>
        <w:bottom w:val="none" w:sz="0" w:space="0" w:color="auto"/>
        <w:right w:val="none" w:sz="0" w:space="0" w:color="auto"/>
      </w:divBdr>
    </w:div>
    <w:div w:id="364447267">
      <w:bodyDiv w:val="1"/>
      <w:marLeft w:val="0"/>
      <w:marRight w:val="0"/>
      <w:marTop w:val="0"/>
      <w:marBottom w:val="0"/>
      <w:divBdr>
        <w:top w:val="none" w:sz="0" w:space="0" w:color="auto"/>
        <w:left w:val="none" w:sz="0" w:space="0" w:color="auto"/>
        <w:bottom w:val="none" w:sz="0" w:space="0" w:color="auto"/>
        <w:right w:val="none" w:sz="0" w:space="0" w:color="auto"/>
      </w:divBdr>
    </w:div>
    <w:div w:id="366880629">
      <w:bodyDiv w:val="1"/>
      <w:marLeft w:val="0"/>
      <w:marRight w:val="0"/>
      <w:marTop w:val="0"/>
      <w:marBottom w:val="0"/>
      <w:divBdr>
        <w:top w:val="none" w:sz="0" w:space="0" w:color="auto"/>
        <w:left w:val="none" w:sz="0" w:space="0" w:color="auto"/>
        <w:bottom w:val="none" w:sz="0" w:space="0" w:color="auto"/>
        <w:right w:val="none" w:sz="0" w:space="0" w:color="auto"/>
      </w:divBdr>
    </w:div>
    <w:div w:id="367990329">
      <w:bodyDiv w:val="1"/>
      <w:marLeft w:val="0"/>
      <w:marRight w:val="0"/>
      <w:marTop w:val="0"/>
      <w:marBottom w:val="0"/>
      <w:divBdr>
        <w:top w:val="none" w:sz="0" w:space="0" w:color="auto"/>
        <w:left w:val="none" w:sz="0" w:space="0" w:color="auto"/>
        <w:bottom w:val="none" w:sz="0" w:space="0" w:color="auto"/>
        <w:right w:val="none" w:sz="0" w:space="0" w:color="auto"/>
      </w:divBdr>
    </w:div>
    <w:div w:id="371543649">
      <w:bodyDiv w:val="1"/>
      <w:marLeft w:val="0"/>
      <w:marRight w:val="0"/>
      <w:marTop w:val="0"/>
      <w:marBottom w:val="0"/>
      <w:divBdr>
        <w:top w:val="none" w:sz="0" w:space="0" w:color="auto"/>
        <w:left w:val="none" w:sz="0" w:space="0" w:color="auto"/>
        <w:bottom w:val="none" w:sz="0" w:space="0" w:color="auto"/>
        <w:right w:val="none" w:sz="0" w:space="0" w:color="auto"/>
      </w:divBdr>
    </w:div>
    <w:div w:id="372537205">
      <w:bodyDiv w:val="1"/>
      <w:marLeft w:val="0"/>
      <w:marRight w:val="0"/>
      <w:marTop w:val="0"/>
      <w:marBottom w:val="0"/>
      <w:divBdr>
        <w:top w:val="none" w:sz="0" w:space="0" w:color="auto"/>
        <w:left w:val="none" w:sz="0" w:space="0" w:color="auto"/>
        <w:bottom w:val="none" w:sz="0" w:space="0" w:color="auto"/>
        <w:right w:val="none" w:sz="0" w:space="0" w:color="auto"/>
      </w:divBdr>
    </w:div>
    <w:div w:id="375200393">
      <w:bodyDiv w:val="1"/>
      <w:marLeft w:val="0"/>
      <w:marRight w:val="0"/>
      <w:marTop w:val="0"/>
      <w:marBottom w:val="0"/>
      <w:divBdr>
        <w:top w:val="none" w:sz="0" w:space="0" w:color="auto"/>
        <w:left w:val="none" w:sz="0" w:space="0" w:color="auto"/>
        <w:bottom w:val="none" w:sz="0" w:space="0" w:color="auto"/>
        <w:right w:val="none" w:sz="0" w:space="0" w:color="auto"/>
      </w:divBdr>
    </w:div>
    <w:div w:id="375470247">
      <w:bodyDiv w:val="1"/>
      <w:marLeft w:val="0"/>
      <w:marRight w:val="0"/>
      <w:marTop w:val="0"/>
      <w:marBottom w:val="0"/>
      <w:divBdr>
        <w:top w:val="none" w:sz="0" w:space="0" w:color="auto"/>
        <w:left w:val="none" w:sz="0" w:space="0" w:color="auto"/>
        <w:bottom w:val="none" w:sz="0" w:space="0" w:color="auto"/>
        <w:right w:val="none" w:sz="0" w:space="0" w:color="auto"/>
      </w:divBdr>
    </w:div>
    <w:div w:id="376468621">
      <w:bodyDiv w:val="1"/>
      <w:marLeft w:val="0"/>
      <w:marRight w:val="0"/>
      <w:marTop w:val="0"/>
      <w:marBottom w:val="0"/>
      <w:divBdr>
        <w:top w:val="none" w:sz="0" w:space="0" w:color="auto"/>
        <w:left w:val="none" w:sz="0" w:space="0" w:color="auto"/>
        <w:bottom w:val="none" w:sz="0" w:space="0" w:color="auto"/>
        <w:right w:val="none" w:sz="0" w:space="0" w:color="auto"/>
      </w:divBdr>
    </w:div>
    <w:div w:id="379135983">
      <w:bodyDiv w:val="1"/>
      <w:marLeft w:val="0"/>
      <w:marRight w:val="0"/>
      <w:marTop w:val="0"/>
      <w:marBottom w:val="0"/>
      <w:divBdr>
        <w:top w:val="none" w:sz="0" w:space="0" w:color="auto"/>
        <w:left w:val="none" w:sz="0" w:space="0" w:color="auto"/>
        <w:bottom w:val="none" w:sz="0" w:space="0" w:color="auto"/>
        <w:right w:val="none" w:sz="0" w:space="0" w:color="auto"/>
      </w:divBdr>
    </w:div>
    <w:div w:id="379864382">
      <w:bodyDiv w:val="1"/>
      <w:marLeft w:val="0"/>
      <w:marRight w:val="0"/>
      <w:marTop w:val="0"/>
      <w:marBottom w:val="0"/>
      <w:divBdr>
        <w:top w:val="none" w:sz="0" w:space="0" w:color="auto"/>
        <w:left w:val="none" w:sz="0" w:space="0" w:color="auto"/>
        <w:bottom w:val="none" w:sz="0" w:space="0" w:color="auto"/>
        <w:right w:val="none" w:sz="0" w:space="0" w:color="auto"/>
      </w:divBdr>
    </w:div>
    <w:div w:id="380177333">
      <w:bodyDiv w:val="1"/>
      <w:marLeft w:val="0"/>
      <w:marRight w:val="0"/>
      <w:marTop w:val="0"/>
      <w:marBottom w:val="0"/>
      <w:divBdr>
        <w:top w:val="none" w:sz="0" w:space="0" w:color="auto"/>
        <w:left w:val="none" w:sz="0" w:space="0" w:color="auto"/>
        <w:bottom w:val="none" w:sz="0" w:space="0" w:color="auto"/>
        <w:right w:val="none" w:sz="0" w:space="0" w:color="auto"/>
      </w:divBdr>
    </w:div>
    <w:div w:id="381178265">
      <w:bodyDiv w:val="1"/>
      <w:marLeft w:val="0"/>
      <w:marRight w:val="0"/>
      <w:marTop w:val="0"/>
      <w:marBottom w:val="0"/>
      <w:divBdr>
        <w:top w:val="none" w:sz="0" w:space="0" w:color="auto"/>
        <w:left w:val="none" w:sz="0" w:space="0" w:color="auto"/>
        <w:bottom w:val="none" w:sz="0" w:space="0" w:color="auto"/>
        <w:right w:val="none" w:sz="0" w:space="0" w:color="auto"/>
      </w:divBdr>
    </w:div>
    <w:div w:id="382172827">
      <w:bodyDiv w:val="1"/>
      <w:marLeft w:val="0"/>
      <w:marRight w:val="0"/>
      <w:marTop w:val="0"/>
      <w:marBottom w:val="0"/>
      <w:divBdr>
        <w:top w:val="none" w:sz="0" w:space="0" w:color="auto"/>
        <w:left w:val="none" w:sz="0" w:space="0" w:color="auto"/>
        <w:bottom w:val="none" w:sz="0" w:space="0" w:color="auto"/>
        <w:right w:val="none" w:sz="0" w:space="0" w:color="auto"/>
      </w:divBdr>
    </w:div>
    <w:div w:id="384137902">
      <w:bodyDiv w:val="1"/>
      <w:marLeft w:val="0"/>
      <w:marRight w:val="0"/>
      <w:marTop w:val="0"/>
      <w:marBottom w:val="0"/>
      <w:divBdr>
        <w:top w:val="none" w:sz="0" w:space="0" w:color="auto"/>
        <w:left w:val="none" w:sz="0" w:space="0" w:color="auto"/>
        <w:bottom w:val="none" w:sz="0" w:space="0" w:color="auto"/>
        <w:right w:val="none" w:sz="0" w:space="0" w:color="auto"/>
      </w:divBdr>
    </w:div>
    <w:div w:id="388726329">
      <w:bodyDiv w:val="1"/>
      <w:marLeft w:val="0"/>
      <w:marRight w:val="0"/>
      <w:marTop w:val="0"/>
      <w:marBottom w:val="0"/>
      <w:divBdr>
        <w:top w:val="none" w:sz="0" w:space="0" w:color="auto"/>
        <w:left w:val="none" w:sz="0" w:space="0" w:color="auto"/>
        <w:bottom w:val="none" w:sz="0" w:space="0" w:color="auto"/>
        <w:right w:val="none" w:sz="0" w:space="0" w:color="auto"/>
      </w:divBdr>
    </w:div>
    <w:div w:id="388848436">
      <w:bodyDiv w:val="1"/>
      <w:marLeft w:val="0"/>
      <w:marRight w:val="0"/>
      <w:marTop w:val="0"/>
      <w:marBottom w:val="0"/>
      <w:divBdr>
        <w:top w:val="none" w:sz="0" w:space="0" w:color="auto"/>
        <w:left w:val="none" w:sz="0" w:space="0" w:color="auto"/>
        <w:bottom w:val="none" w:sz="0" w:space="0" w:color="auto"/>
        <w:right w:val="none" w:sz="0" w:space="0" w:color="auto"/>
      </w:divBdr>
    </w:div>
    <w:div w:id="391779622">
      <w:bodyDiv w:val="1"/>
      <w:marLeft w:val="0"/>
      <w:marRight w:val="0"/>
      <w:marTop w:val="0"/>
      <w:marBottom w:val="0"/>
      <w:divBdr>
        <w:top w:val="none" w:sz="0" w:space="0" w:color="auto"/>
        <w:left w:val="none" w:sz="0" w:space="0" w:color="auto"/>
        <w:bottom w:val="none" w:sz="0" w:space="0" w:color="auto"/>
        <w:right w:val="none" w:sz="0" w:space="0" w:color="auto"/>
      </w:divBdr>
    </w:div>
    <w:div w:id="392234813">
      <w:bodyDiv w:val="1"/>
      <w:marLeft w:val="0"/>
      <w:marRight w:val="0"/>
      <w:marTop w:val="0"/>
      <w:marBottom w:val="0"/>
      <w:divBdr>
        <w:top w:val="none" w:sz="0" w:space="0" w:color="auto"/>
        <w:left w:val="none" w:sz="0" w:space="0" w:color="auto"/>
        <w:bottom w:val="none" w:sz="0" w:space="0" w:color="auto"/>
        <w:right w:val="none" w:sz="0" w:space="0" w:color="auto"/>
      </w:divBdr>
    </w:div>
    <w:div w:id="392511196">
      <w:bodyDiv w:val="1"/>
      <w:marLeft w:val="0"/>
      <w:marRight w:val="0"/>
      <w:marTop w:val="0"/>
      <w:marBottom w:val="0"/>
      <w:divBdr>
        <w:top w:val="none" w:sz="0" w:space="0" w:color="auto"/>
        <w:left w:val="none" w:sz="0" w:space="0" w:color="auto"/>
        <w:bottom w:val="none" w:sz="0" w:space="0" w:color="auto"/>
        <w:right w:val="none" w:sz="0" w:space="0" w:color="auto"/>
      </w:divBdr>
    </w:div>
    <w:div w:id="394134139">
      <w:bodyDiv w:val="1"/>
      <w:marLeft w:val="0"/>
      <w:marRight w:val="0"/>
      <w:marTop w:val="0"/>
      <w:marBottom w:val="0"/>
      <w:divBdr>
        <w:top w:val="none" w:sz="0" w:space="0" w:color="auto"/>
        <w:left w:val="none" w:sz="0" w:space="0" w:color="auto"/>
        <w:bottom w:val="none" w:sz="0" w:space="0" w:color="auto"/>
        <w:right w:val="none" w:sz="0" w:space="0" w:color="auto"/>
      </w:divBdr>
    </w:div>
    <w:div w:id="394622904">
      <w:bodyDiv w:val="1"/>
      <w:marLeft w:val="0"/>
      <w:marRight w:val="0"/>
      <w:marTop w:val="0"/>
      <w:marBottom w:val="0"/>
      <w:divBdr>
        <w:top w:val="none" w:sz="0" w:space="0" w:color="auto"/>
        <w:left w:val="none" w:sz="0" w:space="0" w:color="auto"/>
        <w:bottom w:val="none" w:sz="0" w:space="0" w:color="auto"/>
        <w:right w:val="none" w:sz="0" w:space="0" w:color="auto"/>
      </w:divBdr>
    </w:div>
    <w:div w:id="396170631">
      <w:bodyDiv w:val="1"/>
      <w:marLeft w:val="0"/>
      <w:marRight w:val="0"/>
      <w:marTop w:val="0"/>
      <w:marBottom w:val="0"/>
      <w:divBdr>
        <w:top w:val="none" w:sz="0" w:space="0" w:color="auto"/>
        <w:left w:val="none" w:sz="0" w:space="0" w:color="auto"/>
        <w:bottom w:val="none" w:sz="0" w:space="0" w:color="auto"/>
        <w:right w:val="none" w:sz="0" w:space="0" w:color="auto"/>
      </w:divBdr>
    </w:div>
    <w:div w:id="398022626">
      <w:bodyDiv w:val="1"/>
      <w:marLeft w:val="0"/>
      <w:marRight w:val="0"/>
      <w:marTop w:val="0"/>
      <w:marBottom w:val="0"/>
      <w:divBdr>
        <w:top w:val="none" w:sz="0" w:space="0" w:color="auto"/>
        <w:left w:val="none" w:sz="0" w:space="0" w:color="auto"/>
        <w:bottom w:val="none" w:sz="0" w:space="0" w:color="auto"/>
        <w:right w:val="none" w:sz="0" w:space="0" w:color="auto"/>
      </w:divBdr>
    </w:div>
    <w:div w:id="398138679">
      <w:bodyDiv w:val="1"/>
      <w:marLeft w:val="0"/>
      <w:marRight w:val="0"/>
      <w:marTop w:val="0"/>
      <w:marBottom w:val="0"/>
      <w:divBdr>
        <w:top w:val="none" w:sz="0" w:space="0" w:color="auto"/>
        <w:left w:val="none" w:sz="0" w:space="0" w:color="auto"/>
        <w:bottom w:val="none" w:sz="0" w:space="0" w:color="auto"/>
        <w:right w:val="none" w:sz="0" w:space="0" w:color="auto"/>
      </w:divBdr>
    </w:div>
    <w:div w:id="399059974">
      <w:bodyDiv w:val="1"/>
      <w:marLeft w:val="0"/>
      <w:marRight w:val="0"/>
      <w:marTop w:val="0"/>
      <w:marBottom w:val="0"/>
      <w:divBdr>
        <w:top w:val="none" w:sz="0" w:space="0" w:color="auto"/>
        <w:left w:val="none" w:sz="0" w:space="0" w:color="auto"/>
        <w:bottom w:val="none" w:sz="0" w:space="0" w:color="auto"/>
        <w:right w:val="none" w:sz="0" w:space="0" w:color="auto"/>
      </w:divBdr>
    </w:div>
    <w:div w:id="401878727">
      <w:bodyDiv w:val="1"/>
      <w:marLeft w:val="0"/>
      <w:marRight w:val="0"/>
      <w:marTop w:val="0"/>
      <w:marBottom w:val="0"/>
      <w:divBdr>
        <w:top w:val="none" w:sz="0" w:space="0" w:color="auto"/>
        <w:left w:val="none" w:sz="0" w:space="0" w:color="auto"/>
        <w:bottom w:val="none" w:sz="0" w:space="0" w:color="auto"/>
        <w:right w:val="none" w:sz="0" w:space="0" w:color="auto"/>
      </w:divBdr>
    </w:div>
    <w:div w:id="404450696">
      <w:bodyDiv w:val="1"/>
      <w:marLeft w:val="0"/>
      <w:marRight w:val="0"/>
      <w:marTop w:val="0"/>
      <w:marBottom w:val="0"/>
      <w:divBdr>
        <w:top w:val="none" w:sz="0" w:space="0" w:color="auto"/>
        <w:left w:val="none" w:sz="0" w:space="0" w:color="auto"/>
        <w:bottom w:val="none" w:sz="0" w:space="0" w:color="auto"/>
        <w:right w:val="none" w:sz="0" w:space="0" w:color="auto"/>
      </w:divBdr>
    </w:div>
    <w:div w:id="405421021">
      <w:bodyDiv w:val="1"/>
      <w:marLeft w:val="0"/>
      <w:marRight w:val="0"/>
      <w:marTop w:val="0"/>
      <w:marBottom w:val="0"/>
      <w:divBdr>
        <w:top w:val="none" w:sz="0" w:space="0" w:color="auto"/>
        <w:left w:val="none" w:sz="0" w:space="0" w:color="auto"/>
        <w:bottom w:val="none" w:sz="0" w:space="0" w:color="auto"/>
        <w:right w:val="none" w:sz="0" w:space="0" w:color="auto"/>
      </w:divBdr>
    </w:div>
    <w:div w:id="405685074">
      <w:bodyDiv w:val="1"/>
      <w:marLeft w:val="0"/>
      <w:marRight w:val="0"/>
      <w:marTop w:val="0"/>
      <w:marBottom w:val="0"/>
      <w:divBdr>
        <w:top w:val="none" w:sz="0" w:space="0" w:color="auto"/>
        <w:left w:val="none" w:sz="0" w:space="0" w:color="auto"/>
        <w:bottom w:val="none" w:sz="0" w:space="0" w:color="auto"/>
        <w:right w:val="none" w:sz="0" w:space="0" w:color="auto"/>
      </w:divBdr>
    </w:div>
    <w:div w:id="406458675">
      <w:bodyDiv w:val="1"/>
      <w:marLeft w:val="0"/>
      <w:marRight w:val="0"/>
      <w:marTop w:val="0"/>
      <w:marBottom w:val="0"/>
      <w:divBdr>
        <w:top w:val="none" w:sz="0" w:space="0" w:color="auto"/>
        <w:left w:val="none" w:sz="0" w:space="0" w:color="auto"/>
        <w:bottom w:val="none" w:sz="0" w:space="0" w:color="auto"/>
        <w:right w:val="none" w:sz="0" w:space="0" w:color="auto"/>
      </w:divBdr>
    </w:div>
    <w:div w:id="406997878">
      <w:bodyDiv w:val="1"/>
      <w:marLeft w:val="0"/>
      <w:marRight w:val="0"/>
      <w:marTop w:val="0"/>
      <w:marBottom w:val="0"/>
      <w:divBdr>
        <w:top w:val="none" w:sz="0" w:space="0" w:color="auto"/>
        <w:left w:val="none" w:sz="0" w:space="0" w:color="auto"/>
        <w:bottom w:val="none" w:sz="0" w:space="0" w:color="auto"/>
        <w:right w:val="none" w:sz="0" w:space="0" w:color="auto"/>
      </w:divBdr>
    </w:div>
    <w:div w:id="408112298">
      <w:bodyDiv w:val="1"/>
      <w:marLeft w:val="0"/>
      <w:marRight w:val="0"/>
      <w:marTop w:val="0"/>
      <w:marBottom w:val="0"/>
      <w:divBdr>
        <w:top w:val="none" w:sz="0" w:space="0" w:color="auto"/>
        <w:left w:val="none" w:sz="0" w:space="0" w:color="auto"/>
        <w:bottom w:val="none" w:sz="0" w:space="0" w:color="auto"/>
        <w:right w:val="none" w:sz="0" w:space="0" w:color="auto"/>
      </w:divBdr>
    </w:div>
    <w:div w:id="409233580">
      <w:bodyDiv w:val="1"/>
      <w:marLeft w:val="0"/>
      <w:marRight w:val="0"/>
      <w:marTop w:val="0"/>
      <w:marBottom w:val="0"/>
      <w:divBdr>
        <w:top w:val="none" w:sz="0" w:space="0" w:color="auto"/>
        <w:left w:val="none" w:sz="0" w:space="0" w:color="auto"/>
        <w:bottom w:val="none" w:sz="0" w:space="0" w:color="auto"/>
        <w:right w:val="none" w:sz="0" w:space="0" w:color="auto"/>
      </w:divBdr>
    </w:div>
    <w:div w:id="409352748">
      <w:bodyDiv w:val="1"/>
      <w:marLeft w:val="0"/>
      <w:marRight w:val="0"/>
      <w:marTop w:val="0"/>
      <w:marBottom w:val="0"/>
      <w:divBdr>
        <w:top w:val="none" w:sz="0" w:space="0" w:color="auto"/>
        <w:left w:val="none" w:sz="0" w:space="0" w:color="auto"/>
        <w:bottom w:val="none" w:sz="0" w:space="0" w:color="auto"/>
        <w:right w:val="none" w:sz="0" w:space="0" w:color="auto"/>
      </w:divBdr>
    </w:div>
    <w:div w:id="411633340">
      <w:bodyDiv w:val="1"/>
      <w:marLeft w:val="0"/>
      <w:marRight w:val="0"/>
      <w:marTop w:val="0"/>
      <w:marBottom w:val="0"/>
      <w:divBdr>
        <w:top w:val="none" w:sz="0" w:space="0" w:color="auto"/>
        <w:left w:val="none" w:sz="0" w:space="0" w:color="auto"/>
        <w:bottom w:val="none" w:sz="0" w:space="0" w:color="auto"/>
        <w:right w:val="none" w:sz="0" w:space="0" w:color="auto"/>
      </w:divBdr>
    </w:div>
    <w:div w:id="412165712">
      <w:bodyDiv w:val="1"/>
      <w:marLeft w:val="0"/>
      <w:marRight w:val="0"/>
      <w:marTop w:val="0"/>
      <w:marBottom w:val="0"/>
      <w:divBdr>
        <w:top w:val="none" w:sz="0" w:space="0" w:color="auto"/>
        <w:left w:val="none" w:sz="0" w:space="0" w:color="auto"/>
        <w:bottom w:val="none" w:sz="0" w:space="0" w:color="auto"/>
        <w:right w:val="none" w:sz="0" w:space="0" w:color="auto"/>
      </w:divBdr>
    </w:div>
    <w:div w:id="413552516">
      <w:bodyDiv w:val="1"/>
      <w:marLeft w:val="0"/>
      <w:marRight w:val="0"/>
      <w:marTop w:val="0"/>
      <w:marBottom w:val="0"/>
      <w:divBdr>
        <w:top w:val="none" w:sz="0" w:space="0" w:color="auto"/>
        <w:left w:val="none" w:sz="0" w:space="0" w:color="auto"/>
        <w:bottom w:val="none" w:sz="0" w:space="0" w:color="auto"/>
        <w:right w:val="none" w:sz="0" w:space="0" w:color="auto"/>
      </w:divBdr>
    </w:div>
    <w:div w:id="413627301">
      <w:bodyDiv w:val="1"/>
      <w:marLeft w:val="0"/>
      <w:marRight w:val="0"/>
      <w:marTop w:val="0"/>
      <w:marBottom w:val="0"/>
      <w:divBdr>
        <w:top w:val="none" w:sz="0" w:space="0" w:color="auto"/>
        <w:left w:val="none" w:sz="0" w:space="0" w:color="auto"/>
        <w:bottom w:val="none" w:sz="0" w:space="0" w:color="auto"/>
        <w:right w:val="none" w:sz="0" w:space="0" w:color="auto"/>
      </w:divBdr>
    </w:div>
    <w:div w:id="414203312">
      <w:bodyDiv w:val="1"/>
      <w:marLeft w:val="0"/>
      <w:marRight w:val="0"/>
      <w:marTop w:val="0"/>
      <w:marBottom w:val="0"/>
      <w:divBdr>
        <w:top w:val="none" w:sz="0" w:space="0" w:color="auto"/>
        <w:left w:val="none" w:sz="0" w:space="0" w:color="auto"/>
        <w:bottom w:val="none" w:sz="0" w:space="0" w:color="auto"/>
        <w:right w:val="none" w:sz="0" w:space="0" w:color="auto"/>
      </w:divBdr>
    </w:div>
    <w:div w:id="414861424">
      <w:bodyDiv w:val="1"/>
      <w:marLeft w:val="0"/>
      <w:marRight w:val="0"/>
      <w:marTop w:val="0"/>
      <w:marBottom w:val="0"/>
      <w:divBdr>
        <w:top w:val="none" w:sz="0" w:space="0" w:color="auto"/>
        <w:left w:val="none" w:sz="0" w:space="0" w:color="auto"/>
        <w:bottom w:val="none" w:sz="0" w:space="0" w:color="auto"/>
        <w:right w:val="none" w:sz="0" w:space="0" w:color="auto"/>
      </w:divBdr>
    </w:div>
    <w:div w:id="417677538">
      <w:bodyDiv w:val="1"/>
      <w:marLeft w:val="0"/>
      <w:marRight w:val="0"/>
      <w:marTop w:val="0"/>
      <w:marBottom w:val="0"/>
      <w:divBdr>
        <w:top w:val="none" w:sz="0" w:space="0" w:color="auto"/>
        <w:left w:val="none" w:sz="0" w:space="0" w:color="auto"/>
        <w:bottom w:val="none" w:sz="0" w:space="0" w:color="auto"/>
        <w:right w:val="none" w:sz="0" w:space="0" w:color="auto"/>
      </w:divBdr>
    </w:div>
    <w:div w:id="417947407">
      <w:bodyDiv w:val="1"/>
      <w:marLeft w:val="0"/>
      <w:marRight w:val="0"/>
      <w:marTop w:val="0"/>
      <w:marBottom w:val="0"/>
      <w:divBdr>
        <w:top w:val="none" w:sz="0" w:space="0" w:color="auto"/>
        <w:left w:val="none" w:sz="0" w:space="0" w:color="auto"/>
        <w:bottom w:val="none" w:sz="0" w:space="0" w:color="auto"/>
        <w:right w:val="none" w:sz="0" w:space="0" w:color="auto"/>
      </w:divBdr>
    </w:div>
    <w:div w:id="418210484">
      <w:bodyDiv w:val="1"/>
      <w:marLeft w:val="0"/>
      <w:marRight w:val="0"/>
      <w:marTop w:val="0"/>
      <w:marBottom w:val="0"/>
      <w:divBdr>
        <w:top w:val="none" w:sz="0" w:space="0" w:color="auto"/>
        <w:left w:val="none" w:sz="0" w:space="0" w:color="auto"/>
        <w:bottom w:val="none" w:sz="0" w:space="0" w:color="auto"/>
        <w:right w:val="none" w:sz="0" w:space="0" w:color="auto"/>
      </w:divBdr>
    </w:div>
    <w:div w:id="421486083">
      <w:bodyDiv w:val="1"/>
      <w:marLeft w:val="0"/>
      <w:marRight w:val="0"/>
      <w:marTop w:val="0"/>
      <w:marBottom w:val="0"/>
      <w:divBdr>
        <w:top w:val="none" w:sz="0" w:space="0" w:color="auto"/>
        <w:left w:val="none" w:sz="0" w:space="0" w:color="auto"/>
        <w:bottom w:val="none" w:sz="0" w:space="0" w:color="auto"/>
        <w:right w:val="none" w:sz="0" w:space="0" w:color="auto"/>
      </w:divBdr>
    </w:div>
    <w:div w:id="427120286">
      <w:bodyDiv w:val="1"/>
      <w:marLeft w:val="0"/>
      <w:marRight w:val="0"/>
      <w:marTop w:val="0"/>
      <w:marBottom w:val="0"/>
      <w:divBdr>
        <w:top w:val="none" w:sz="0" w:space="0" w:color="auto"/>
        <w:left w:val="none" w:sz="0" w:space="0" w:color="auto"/>
        <w:bottom w:val="none" w:sz="0" w:space="0" w:color="auto"/>
        <w:right w:val="none" w:sz="0" w:space="0" w:color="auto"/>
      </w:divBdr>
    </w:div>
    <w:div w:id="430663075">
      <w:bodyDiv w:val="1"/>
      <w:marLeft w:val="0"/>
      <w:marRight w:val="0"/>
      <w:marTop w:val="0"/>
      <w:marBottom w:val="0"/>
      <w:divBdr>
        <w:top w:val="none" w:sz="0" w:space="0" w:color="auto"/>
        <w:left w:val="none" w:sz="0" w:space="0" w:color="auto"/>
        <w:bottom w:val="none" w:sz="0" w:space="0" w:color="auto"/>
        <w:right w:val="none" w:sz="0" w:space="0" w:color="auto"/>
      </w:divBdr>
    </w:div>
    <w:div w:id="430928248">
      <w:bodyDiv w:val="1"/>
      <w:marLeft w:val="0"/>
      <w:marRight w:val="0"/>
      <w:marTop w:val="0"/>
      <w:marBottom w:val="0"/>
      <w:divBdr>
        <w:top w:val="none" w:sz="0" w:space="0" w:color="auto"/>
        <w:left w:val="none" w:sz="0" w:space="0" w:color="auto"/>
        <w:bottom w:val="none" w:sz="0" w:space="0" w:color="auto"/>
        <w:right w:val="none" w:sz="0" w:space="0" w:color="auto"/>
      </w:divBdr>
    </w:div>
    <w:div w:id="431437564">
      <w:bodyDiv w:val="1"/>
      <w:marLeft w:val="0"/>
      <w:marRight w:val="0"/>
      <w:marTop w:val="0"/>
      <w:marBottom w:val="0"/>
      <w:divBdr>
        <w:top w:val="none" w:sz="0" w:space="0" w:color="auto"/>
        <w:left w:val="none" w:sz="0" w:space="0" w:color="auto"/>
        <w:bottom w:val="none" w:sz="0" w:space="0" w:color="auto"/>
        <w:right w:val="none" w:sz="0" w:space="0" w:color="auto"/>
      </w:divBdr>
    </w:div>
    <w:div w:id="432897193">
      <w:bodyDiv w:val="1"/>
      <w:marLeft w:val="0"/>
      <w:marRight w:val="0"/>
      <w:marTop w:val="0"/>
      <w:marBottom w:val="0"/>
      <w:divBdr>
        <w:top w:val="none" w:sz="0" w:space="0" w:color="auto"/>
        <w:left w:val="none" w:sz="0" w:space="0" w:color="auto"/>
        <w:bottom w:val="none" w:sz="0" w:space="0" w:color="auto"/>
        <w:right w:val="none" w:sz="0" w:space="0" w:color="auto"/>
      </w:divBdr>
    </w:div>
    <w:div w:id="437256875">
      <w:bodyDiv w:val="1"/>
      <w:marLeft w:val="0"/>
      <w:marRight w:val="0"/>
      <w:marTop w:val="0"/>
      <w:marBottom w:val="0"/>
      <w:divBdr>
        <w:top w:val="none" w:sz="0" w:space="0" w:color="auto"/>
        <w:left w:val="none" w:sz="0" w:space="0" w:color="auto"/>
        <w:bottom w:val="none" w:sz="0" w:space="0" w:color="auto"/>
        <w:right w:val="none" w:sz="0" w:space="0" w:color="auto"/>
      </w:divBdr>
    </w:div>
    <w:div w:id="437531917">
      <w:bodyDiv w:val="1"/>
      <w:marLeft w:val="0"/>
      <w:marRight w:val="0"/>
      <w:marTop w:val="0"/>
      <w:marBottom w:val="0"/>
      <w:divBdr>
        <w:top w:val="none" w:sz="0" w:space="0" w:color="auto"/>
        <w:left w:val="none" w:sz="0" w:space="0" w:color="auto"/>
        <w:bottom w:val="none" w:sz="0" w:space="0" w:color="auto"/>
        <w:right w:val="none" w:sz="0" w:space="0" w:color="auto"/>
      </w:divBdr>
    </w:div>
    <w:div w:id="438139776">
      <w:bodyDiv w:val="1"/>
      <w:marLeft w:val="0"/>
      <w:marRight w:val="0"/>
      <w:marTop w:val="0"/>
      <w:marBottom w:val="0"/>
      <w:divBdr>
        <w:top w:val="none" w:sz="0" w:space="0" w:color="auto"/>
        <w:left w:val="none" w:sz="0" w:space="0" w:color="auto"/>
        <w:bottom w:val="none" w:sz="0" w:space="0" w:color="auto"/>
        <w:right w:val="none" w:sz="0" w:space="0" w:color="auto"/>
      </w:divBdr>
    </w:div>
    <w:div w:id="438989779">
      <w:bodyDiv w:val="1"/>
      <w:marLeft w:val="0"/>
      <w:marRight w:val="0"/>
      <w:marTop w:val="0"/>
      <w:marBottom w:val="0"/>
      <w:divBdr>
        <w:top w:val="none" w:sz="0" w:space="0" w:color="auto"/>
        <w:left w:val="none" w:sz="0" w:space="0" w:color="auto"/>
        <w:bottom w:val="none" w:sz="0" w:space="0" w:color="auto"/>
        <w:right w:val="none" w:sz="0" w:space="0" w:color="auto"/>
      </w:divBdr>
    </w:div>
    <w:div w:id="439953370">
      <w:bodyDiv w:val="1"/>
      <w:marLeft w:val="0"/>
      <w:marRight w:val="0"/>
      <w:marTop w:val="0"/>
      <w:marBottom w:val="0"/>
      <w:divBdr>
        <w:top w:val="none" w:sz="0" w:space="0" w:color="auto"/>
        <w:left w:val="none" w:sz="0" w:space="0" w:color="auto"/>
        <w:bottom w:val="none" w:sz="0" w:space="0" w:color="auto"/>
        <w:right w:val="none" w:sz="0" w:space="0" w:color="auto"/>
      </w:divBdr>
    </w:div>
    <w:div w:id="443773972">
      <w:bodyDiv w:val="1"/>
      <w:marLeft w:val="0"/>
      <w:marRight w:val="0"/>
      <w:marTop w:val="0"/>
      <w:marBottom w:val="0"/>
      <w:divBdr>
        <w:top w:val="none" w:sz="0" w:space="0" w:color="auto"/>
        <w:left w:val="none" w:sz="0" w:space="0" w:color="auto"/>
        <w:bottom w:val="none" w:sz="0" w:space="0" w:color="auto"/>
        <w:right w:val="none" w:sz="0" w:space="0" w:color="auto"/>
      </w:divBdr>
    </w:div>
    <w:div w:id="445127100">
      <w:bodyDiv w:val="1"/>
      <w:marLeft w:val="0"/>
      <w:marRight w:val="0"/>
      <w:marTop w:val="0"/>
      <w:marBottom w:val="0"/>
      <w:divBdr>
        <w:top w:val="none" w:sz="0" w:space="0" w:color="auto"/>
        <w:left w:val="none" w:sz="0" w:space="0" w:color="auto"/>
        <w:bottom w:val="none" w:sz="0" w:space="0" w:color="auto"/>
        <w:right w:val="none" w:sz="0" w:space="0" w:color="auto"/>
      </w:divBdr>
    </w:div>
    <w:div w:id="445926496">
      <w:bodyDiv w:val="1"/>
      <w:marLeft w:val="0"/>
      <w:marRight w:val="0"/>
      <w:marTop w:val="0"/>
      <w:marBottom w:val="0"/>
      <w:divBdr>
        <w:top w:val="none" w:sz="0" w:space="0" w:color="auto"/>
        <w:left w:val="none" w:sz="0" w:space="0" w:color="auto"/>
        <w:bottom w:val="none" w:sz="0" w:space="0" w:color="auto"/>
        <w:right w:val="none" w:sz="0" w:space="0" w:color="auto"/>
      </w:divBdr>
    </w:div>
    <w:div w:id="446241437">
      <w:bodyDiv w:val="1"/>
      <w:marLeft w:val="0"/>
      <w:marRight w:val="0"/>
      <w:marTop w:val="0"/>
      <w:marBottom w:val="0"/>
      <w:divBdr>
        <w:top w:val="none" w:sz="0" w:space="0" w:color="auto"/>
        <w:left w:val="none" w:sz="0" w:space="0" w:color="auto"/>
        <w:bottom w:val="none" w:sz="0" w:space="0" w:color="auto"/>
        <w:right w:val="none" w:sz="0" w:space="0" w:color="auto"/>
      </w:divBdr>
    </w:div>
    <w:div w:id="447166613">
      <w:bodyDiv w:val="1"/>
      <w:marLeft w:val="0"/>
      <w:marRight w:val="0"/>
      <w:marTop w:val="0"/>
      <w:marBottom w:val="0"/>
      <w:divBdr>
        <w:top w:val="none" w:sz="0" w:space="0" w:color="auto"/>
        <w:left w:val="none" w:sz="0" w:space="0" w:color="auto"/>
        <w:bottom w:val="none" w:sz="0" w:space="0" w:color="auto"/>
        <w:right w:val="none" w:sz="0" w:space="0" w:color="auto"/>
      </w:divBdr>
    </w:div>
    <w:div w:id="447626638">
      <w:bodyDiv w:val="1"/>
      <w:marLeft w:val="0"/>
      <w:marRight w:val="0"/>
      <w:marTop w:val="0"/>
      <w:marBottom w:val="0"/>
      <w:divBdr>
        <w:top w:val="none" w:sz="0" w:space="0" w:color="auto"/>
        <w:left w:val="none" w:sz="0" w:space="0" w:color="auto"/>
        <w:bottom w:val="none" w:sz="0" w:space="0" w:color="auto"/>
        <w:right w:val="none" w:sz="0" w:space="0" w:color="auto"/>
      </w:divBdr>
    </w:div>
    <w:div w:id="449015193">
      <w:bodyDiv w:val="1"/>
      <w:marLeft w:val="0"/>
      <w:marRight w:val="0"/>
      <w:marTop w:val="0"/>
      <w:marBottom w:val="0"/>
      <w:divBdr>
        <w:top w:val="none" w:sz="0" w:space="0" w:color="auto"/>
        <w:left w:val="none" w:sz="0" w:space="0" w:color="auto"/>
        <w:bottom w:val="none" w:sz="0" w:space="0" w:color="auto"/>
        <w:right w:val="none" w:sz="0" w:space="0" w:color="auto"/>
      </w:divBdr>
    </w:div>
    <w:div w:id="449125485">
      <w:bodyDiv w:val="1"/>
      <w:marLeft w:val="0"/>
      <w:marRight w:val="0"/>
      <w:marTop w:val="0"/>
      <w:marBottom w:val="0"/>
      <w:divBdr>
        <w:top w:val="none" w:sz="0" w:space="0" w:color="auto"/>
        <w:left w:val="none" w:sz="0" w:space="0" w:color="auto"/>
        <w:bottom w:val="none" w:sz="0" w:space="0" w:color="auto"/>
        <w:right w:val="none" w:sz="0" w:space="0" w:color="auto"/>
      </w:divBdr>
    </w:div>
    <w:div w:id="452215948">
      <w:bodyDiv w:val="1"/>
      <w:marLeft w:val="0"/>
      <w:marRight w:val="0"/>
      <w:marTop w:val="0"/>
      <w:marBottom w:val="0"/>
      <w:divBdr>
        <w:top w:val="none" w:sz="0" w:space="0" w:color="auto"/>
        <w:left w:val="none" w:sz="0" w:space="0" w:color="auto"/>
        <w:bottom w:val="none" w:sz="0" w:space="0" w:color="auto"/>
        <w:right w:val="none" w:sz="0" w:space="0" w:color="auto"/>
      </w:divBdr>
    </w:div>
    <w:div w:id="454370894">
      <w:bodyDiv w:val="1"/>
      <w:marLeft w:val="0"/>
      <w:marRight w:val="0"/>
      <w:marTop w:val="0"/>
      <w:marBottom w:val="0"/>
      <w:divBdr>
        <w:top w:val="none" w:sz="0" w:space="0" w:color="auto"/>
        <w:left w:val="none" w:sz="0" w:space="0" w:color="auto"/>
        <w:bottom w:val="none" w:sz="0" w:space="0" w:color="auto"/>
        <w:right w:val="none" w:sz="0" w:space="0" w:color="auto"/>
      </w:divBdr>
    </w:div>
    <w:div w:id="455830432">
      <w:bodyDiv w:val="1"/>
      <w:marLeft w:val="0"/>
      <w:marRight w:val="0"/>
      <w:marTop w:val="0"/>
      <w:marBottom w:val="0"/>
      <w:divBdr>
        <w:top w:val="none" w:sz="0" w:space="0" w:color="auto"/>
        <w:left w:val="none" w:sz="0" w:space="0" w:color="auto"/>
        <w:bottom w:val="none" w:sz="0" w:space="0" w:color="auto"/>
        <w:right w:val="none" w:sz="0" w:space="0" w:color="auto"/>
      </w:divBdr>
    </w:div>
    <w:div w:id="458188167">
      <w:bodyDiv w:val="1"/>
      <w:marLeft w:val="0"/>
      <w:marRight w:val="0"/>
      <w:marTop w:val="0"/>
      <w:marBottom w:val="0"/>
      <w:divBdr>
        <w:top w:val="none" w:sz="0" w:space="0" w:color="auto"/>
        <w:left w:val="none" w:sz="0" w:space="0" w:color="auto"/>
        <w:bottom w:val="none" w:sz="0" w:space="0" w:color="auto"/>
        <w:right w:val="none" w:sz="0" w:space="0" w:color="auto"/>
      </w:divBdr>
    </w:div>
    <w:div w:id="460735488">
      <w:bodyDiv w:val="1"/>
      <w:marLeft w:val="0"/>
      <w:marRight w:val="0"/>
      <w:marTop w:val="0"/>
      <w:marBottom w:val="0"/>
      <w:divBdr>
        <w:top w:val="none" w:sz="0" w:space="0" w:color="auto"/>
        <w:left w:val="none" w:sz="0" w:space="0" w:color="auto"/>
        <w:bottom w:val="none" w:sz="0" w:space="0" w:color="auto"/>
        <w:right w:val="none" w:sz="0" w:space="0" w:color="auto"/>
      </w:divBdr>
    </w:div>
    <w:div w:id="463084899">
      <w:bodyDiv w:val="1"/>
      <w:marLeft w:val="0"/>
      <w:marRight w:val="0"/>
      <w:marTop w:val="0"/>
      <w:marBottom w:val="0"/>
      <w:divBdr>
        <w:top w:val="none" w:sz="0" w:space="0" w:color="auto"/>
        <w:left w:val="none" w:sz="0" w:space="0" w:color="auto"/>
        <w:bottom w:val="none" w:sz="0" w:space="0" w:color="auto"/>
        <w:right w:val="none" w:sz="0" w:space="0" w:color="auto"/>
      </w:divBdr>
    </w:div>
    <w:div w:id="464347520">
      <w:bodyDiv w:val="1"/>
      <w:marLeft w:val="0"/>
      <w:marRight w:val="0"/>
      <w:marTop w:val="0"/>
      <w:marBottom w:val="0"/>
      <w:divBdr>
        <w:top w:val="none" w:sz="0" w:space="0" w:color="auto"/>
        <w:left w:val="none" w:sz="0" w:space="0" w:color="auto"/>
        <w:bottom w:val="none" w:sz="0" w:space="0" w:color="auto"/>
        <w:right w:val="none" w:sz="0" w:space="0" w:color="auto"/>
      </w:divBdr>
    </w:div>
    <w:div w:id="467091208">
      <w:bodyDiv w:val="1"/>
      <w:marLeft w:val="0"/>
      <w:marRight w:val="0"/>
      <w:marTop w:val="0"/>
      <w:marBottom w:val="0"/>
      <w:divBdr>
        <w:top w:val="none" w:sz="0" w:space="0" w:color="auto"/>
        <w:left w:val="none" w:sz="0" w:space="0" w:color="auto"/>
        <w:bottom w:val="none" w:sz="0" w:space="0" w:color="auto"/>
        <w:right w:val="none" w:sz="0" w:space="0" w:color="auto"/>
      </w:divBdr>
    </w:div>
    <w:div w:id="468867903">
      <w:bodyDiv w:val="1"/>
      <w:marLeft w:val="0"/>
      <w:marRight w:val="0"/>
      <w:marTop w:val="0"/>
      <w:marBottom w:val="0"/>
      <w:divBdr>
        <w:top w:val="none" w:sz="0" w:space="0" w:color="auto"/>
        <w:left w:val="none" w:sz="0" w:space="0" w:color="auto"/>
        <w:bottom w:val="none" w:sz="0" w:space="0" w:color="auto"/>
        <w:right w:val="none" w:sz="0" w:space="0" w:color="auto"/>
      </w:divBdr>
    </w:div>
    <w:div w:id="468980761">
      <w:bodyDiv w:val="1"/>
      <w:marLeft w:val="0"/>
      <w:marRight w:val="0"/>
      <w:marTop w:val="0"/>
      <w:marBottom w:val="0"/>
      <w:divBdr>
        <w:top w:val="none" w:sz="0" w:space="0" w:color="auto"/>
        <w:left w:val="none" w:sz="0" w:space="0" w:color="auto"/>
        <w:bottom w:val="none" w:sz="0" w:space="0" w:color="auto"/>
        <w:right w:val="none" w:sz="0" w:space="0" w:color="auto"/>
      </w:divBdr>
    </w:div>
    <w:div w:id="468982085">
      <w:bodyDiv w:val="1"/>
      <w:marLeft w:val="0"/>
      <w:marRight w:val="0"/>
      <w:marTop w:val="0"/>
      <w:marBottom w:val="0"/>
      <w:divBdr>
        <w:top w:val="none" w:sz="0" w:space="0" w:color="auto"/>
        <w:left w:val="none" w:sz="0" w:space="0" w:color="auto"/>
        <w:bottom w:val="none" w:sz="0" w:space="0" w:color="auto"/>
        <w:right w:val="none" w:sz="0" w:space="0" w:color="auto"/>
      </w:divBdr>
    </w:div>
    <w:div w:id="469907881">
      <w:bodyDiv w:val="1"/>
      <w:marLeft w:val="0"/>
      <w:marRight w:val="0"/>
      <w:marTop w:val="0"/>
      <w:marBottom w:val="0"/>
      <w:divBdr>
        <w:top w:val="none" w:sz="0" w:space="0" w:color="auto"/>
        <w:left w:val="none" w:sz="0" w:space="0" w:color="auto"/>
        <w:bottom w:val="none" w:sz="0" w:space="0" w:color="auto"/>
        <w:right w:val="none" w:sz="0" w:space="0" w:color="auto"/>
      </w:divBdr>
    </w:div>
    <w:div w:id="472676558">
      <w:bodyDiv w:val="1"/>
      <w:marLeft w:val="0"/>
      <w:marRight w:val="0"/>
      <w:marTop w:val="0"/>
      <w:marBottom w:val="0"/>
      <w:divBdr>
        <w:top w:val="none" w:sz="0" w:space="0" w:color="auto"/>
        <w:left w:val="none" w:sz="0" w:space="0" w:color="auto"/>
        <w:bottom w:val="none" w:sz="0" w:space="0" w:color="auto"/>
        <w:right w:val="none" w:sz="0" w:space="0" w:color="auto"/>
      </w:divBdr>
    </w:div>
    <w:div w:id="475683677">
      <w:bodyDiv w:val="1"/>
      <w:marLeft w:val="0"/>
      <w:marRight w:val="0"/>
      <w:marTop w:val="0"/>
      <w:marBottom w:val="0"/>
      <w:divBdr>
        <w:top w:val="none" w:sz="0" w:space="0" w:color="auto"/>
        <w:left w:val="none" w:sz="0" w:space="0" w:color="auto"/>
        <w:bottom w:val="none" w:sz="0" w:space="0" w:color="auto"/>
        <w:right w:val="none" w:sz="0" w:space="0" w:color="auto"/>
      </w:divBdr>
    </w:div>
    <w:div w:id="475726247">
      <w:bodyDiv w:val="1"/>
      <w:marLeft w:val="0"/>
      <w:marRight w:val="0"/>
      <w:marTop w:val="0"/>
      <w:marBottom w:val="0"/>
      <w:divBdr>
        <w:top w:val="none" w:sz="0" w:space="0" w:color="auto"/>
        <w:left w:val="none" w:sz="0" w:space="0" w:color="auto"/>
        <w:bottom w:val="none" w:sz="0" w:space="0" w:color="auto"/>
        <w:right w:val="none" w:sz="0" w:space="0" w:color="auto"/>
      </w:divBdr>
    </w:div>
    <w:div w:id="476072647">
      <w:bodyDiv w:val="1"/>
      <w:marLeft w:val="0"/>
      <w:marRight w:val="0"/>
      <w:marTop w:val="0"/>
      <w:marBottom w:val="0"/>
      <w:divBdr>
        <w:top w:val="none" w:sz="0" w:space="0" w:color="auto"/>
        <w:left w:val="none" w:sz="0" w:space="0" w:color="auto"/>
        <w:bottom w:val="none" w:sz="0" w:space="0" w:color="auto"/>
        <w:right w:val="none" w:sz="0" w:space="0" w:color="auto"/>
      </w:divBdr>
    </w:div>
    <w:div w:id="479882287">
      <w:bodyDiv w:val="1"/>
      <w:marLeft w:val="0"/>
      <w:marRight w:val="0"/>
      <w:marTop w:val="0"/>
      <w:marBottom w:val="0"/>
      <w:divBdr>
        <w:top w:val="none" w:sz="0" w:space="0" w:color="auto"/>
        <w:left w:val="none" w:sz="0" w:space="0" w:color="auto"/>
        <w:bottom w:val="none" w:sz="0" w:space="0" w:color="auto"/>
        <w:right w:val="none" w:sz="0" w:space="0" w:color="auto"/>
      </w:divBdr>
    </w:div>
    <w:div w:id="480391671">
      <w:bodyDiv w:val="1"/>
      <w:marLeft w:val="0"/>
      <w:marRight w:val="0"/>
      <w:marTop w:val="0"/>
      <w:marBottom w:val="0"/>
      <w:divBdr>
        <w:top w:val="none" w:sz="0" w:space="0" w:color="auto"/>
        <w:left w:val="none" w:sz="0" w:space="0" w:color="auto"/>
        <w:bottom w:val="none" w:sz="0" w:space="0" w:color="auto"/>
        <w:right w:val="none" w:sz="0" w:space="0" w:color="auto"/>
      </w:divBdr>
    </w:div>
    <w:div w:id="490608759">
      <w:bodyDiv w:val="1"/>
      <w:marLeft w:val="0"/>
      <w:marRight w:val="0"/>
      <w:marTop w:val="0"/>
      <w:marBottom w:val="0"/>
      <w:divBdr>
        <w:top w:val="none" w:sz="0" w:space="0" w:color="auto"/>
        <w:left w:val="none" w:sz="0" w:space="0" w:color="auto"/>
        <w:bottom w:val="none" w:sz="0" w:space="0" w:color="auto"/>
        <w:right w:val="none" w:sz="0" w:space="0" w:color="auto"/>
      </w:divBdr>
    </w:div>
    <w:div w:id="491215681">
      <w:bodyDiv w:val="1"/>
      <w:marLeft w:val="0"/>
      <w:marRight w:val="0"/>
      <w:marTop w:val="0"/>
      <w:marBottom w:val="0"/>
      <w:divBdr>
        <w:top w:val="none" w:sz="0" w:space="0" w:color="auto"/>
        <w:left w:val="none" w:sz="0" w:space="0" w:color="auto"/>
        <w:bottom w:val="none" w:sz="0" w:space="0" w:color="auto"/>
        <w:right w:val="none" w:sz="0" w:space="0" w:color="auto"/>
      </w:divBdr>
    </w:div>
    <w:div w:id="492332039">
      <w:bodyDiv w:val="1"/>
      <w:marLeft w:val="0"/>
      <w:marRight w:val="0"/>
      <w:marTop w:val="0"/>
      <w:marBottom w:val="0"/>
      <w:divBdr>
        <w:top w:val="none" w:sz="0" w:space="0" w:color="auto"/>
        <w:left w:val="none" w:sz="0" w:space="0" w:color="auto"/>
        <w:bottom w:val="none" w:sz="0" w:space="0" w:color="auto"/>
        <w:right w:val="none" w:sz="0" w:space="0" w:color="auto"/>
      </w:divBdr>
    </w:div>
    <w:div w:id="495801478">
      <w:bodyDiv w:val="1"/>
      <w:marLeft w:val="0"/>
      <w:marRight w:val="0"/>
      <w:marTop w:val="0"/>
      <w:marBottom w:val="0"/>
      <w:divBdr>
        <w:top w:val="none" w:sz="0" w:space="0" w:color="auto"/>
        <w:left w:val="none" w:sz="0" w:space="0" w:color="auto"/>
        <w:bottom w:val="none" w:sz="0" w:space="0" w:color="auto"/>
        <w:right w:val="none" w:sz="0" w:space="0" w:color="auto"/>
      </w:divBdr>
    </w:div>
    <w:div w:id="495999038">
      <w:bodyDiv w:val="1"/>
      <w:marLeft w:val="0"/>
      <w:marRight w:val="0"/>
      <w:marTop w:val="0"/>
      <w:marBottom w:val="0"/>
      <w:divBdr>
        <w:top w:val="none" w:sz="0" w:space="0" w:color="auto"/>
        <w:left w:val="none" w:sz="0" w:space="0" w:color="auto"/>
        <w:bottom w:val="none" w:sz="0" w:space="0" w:color="auto"/>
        <w:right w:val="none" w:sz="0" w:space="0" w:color="auto"/>
      </w:divBdr>
    </w:div>
    <w:div w:id="496042931">
      <w:bodyDiv w:val="1"/>
      <w:marLeft w:val="0"/>
      <w:marRight w:val="0"/>
      <w:marTop w:val="0"/>
      <w:marBottom w:val="0"/>
      <w:divBdr>
        <w:top w:val="none" w:sz="0" w:space="0" w:color="auto"/>
        <w:left w:val="none" w:sz="0" w:space="0" w:color="auto"/>
        <w:bottom w:val="none" w:sz="0" w:space="0" w:color="auto"/>
        <w:right w:val="none" w:sz="0" w:space="0" w:color="auto"/>
      </w:divBdr>
    </w:div>
    <w:div w:id="498740704">
      <w:bodyDiv w:val="1"/>
      <w:marLeft w:val="0"/>
      <w:marRight w:val="0"/>
      <w:marTop w:val="0"/>
      <w:marBottom w:val="0"/>
      <w:divBdr>
        <w:top w:val="none" w:sz="0" w:space="0" w:color="auto"/>
        <w:left w:val="none" w:sz="0" w:space="0" w:color="auto"/>
        <w:bottom w:val="none" w:sz="0" w:space="0" w:color="auto"/>
        <w:right w:val="none" w:sz="0" w:space="0" w:color="auto"/>
      </w:divBdr>
    </w:div>
    <w:div w:id="501510455">
      <w:bodyDiv w:val="1"/>
      <w:marLeft w:val="0"/>
      <w:marRight w:val="0"/>
      <w:marTop w:val="0"/>
      <w:marBottom w:val="0"/>
      <w:divBdr>
        <w:top w:val="none" w:sz="0" w:space="0" w:color="auto"/>
        <w:left w:val="none" w:sz="0" w:space="0" w:color="auto"/>
        <w:bottom w:val="none" w:sz="0" w:space="0" w:color="auto"/>
        <w:right w:val="none" w:sz="0" w:space="0" w:color="auto"/>
      </w:divBdr>
    </w:div>
    <w:div w:id="504396320">
      <w:bodyDiv w:val="1"/>
      <w:marLeft w:val="0"/>
      <w:marRight w:val="0"/>
      <w:marTop w:val="0"/>
      <w:marBottom w:val="0"/>
      <w:divBdr>
        <w:top w:val="none" w:sz="0" w:space="0" w:color="auto"/>
        <w:left w:val="none" w:sz="0" w:space="0" w:color="auto"/>
        <w:bottom w:val="none" w:sz="0" w:space="0" w:color="auto"/>
        <w:right w:val="none" w:sz="0" w:space="0" w:color="auto"/>
      </w:divBdr>
    </w:div>
    <w:div w:id="505025532">
      <w:bodyDiv w:val="1"/>
      <w:marLeft w:val="0"/>
      <w:marRight w:val="0"/>
      <w:marTop w:val="0"/>
      <w:marBottom w:val="0"/>
      <w:divBdr>
        <w:top w:val="none" w:sz="0" w:space="0" w:color="auto"/>
        <w:left w:val="none" w:sz="0" w:space="0" w:color="auto"/>
        <w:bottom w:val="none" w:sz="0" w:space="0" w:color="auto"/>
        <w:right w:val="none" w:sz="0" w:space="0" w:color="auto"/>
      </w:divBdr>
    </w:div>
    <w:div w:id="505825827">
      <w:bodyDiv w:val="1"/>
      <w:marLeft w:val="0"/>
      <w:marRight w:val="0"/>
      <w:marTop w:val="0"/>
      <w:marBottom w:val="0"/>
      <w:divBdr>
        <w:top w:val="none" w:sz="0" w:space="0" w:color="auto"/>
        <w:left w:val="none" w:sz="0" w:space="0" w:color="auto"/>
        <w:bottom w:val="none" w:sz="0" w:space="0" w:color="auto"/>
        <w:right w:val="none" w:sz="0" w:space="0" w:color="auto"/>
      </w:divBdr>
    </w:div>
    <w:div w:id="507909554">
      <w:bodyDiv w:val="1"/>
      <w:marLeft w:val="0"/>
      <w:marRight w:val="0"/>
      <w:marTop w:val="0"/>
      <w:marBottom w:val="0"/>
      <w:divBdr>
        <w:top w:val="none" w:sz="0" w:space="0" w:color="auto"/>
        <w:left w:val="none" w:sz="0" w:space="0" w:color="auto"/>
        <w:bottom w:val="none" w:sz="0" w:space="0" w:color="auto"/>
        <w:right w:val="none" w:sz="0" w:space="0" w:color="auto"/>
      </w:divBdr>
    </w:div>
    <w:div w:id="509027795">
      <w:bodyDiv w:val="1"/>
      <w:marLeft w:val="0"/>
      <w:marRight w:val="0"/>
      <w:marTop w:val="0"/>
      <w:marBottom w:val="0"/>
      <w:divBdr>
        <w:top w:val="none" w:sz="0" w:space="0" w:color="auto"/>
        <w:left w:val="none" w:sz="0" w:space="0" w:color="auto"/>
        <w:bottom w:val="none" w:sz="0" w:space="0" w:color="auto"/>
        <w:right w:val="none" w:sz="0" w:space="0" w:color="auto"/>
      </w:divBdr>
    </w:div>
    <w:div w:id="509027977">
      <w:bodyDiv w:val="1"/>
      <w:marLeft w:val="0"/>
      <w:marRight w:val="0"/>
      <w:marTop w:val="0"/>
      <w:marBottom w:val="0"/>
      <w:divBdr>
        <w:top w:val="none" w:sz="0" w:space="0" w:color="auto"/>
        <w:left w:val="none" w:sz="0" w:space="0" w:color="auto"/>
        <w:bottom w:val="none" w:sz="0" w:space="0" w:color="auto"/>
        <w:right w:val="none" w:sz="0" w:space="0" w:color="auto"/>
      </w:divBdr>
    </w:div>
    <w:div w:id="515384598">
      <w:bodyDiv w:val="1"/>
      <w:marLeft w:val="0"/>
      <w:marRight w:val="0"/>
      <w:marTop w:val="0"/>
      <w:marBottom w:val="0"/>
      <w:divBdr>
        <w:top w:val="none" w:sz="0" w:space="0" w:color="auto"/>
        <w:left w:val="none" w:sz="0" w:space="0" w:color="auto"/>
        <w:bottom w:val="none" w:sz="0" w:space="0" w:color="auto"/>
        <w:right w:val="none" w:sz="0" w:space="0" w:color="auto"/>
      </w:divBdr>
    </w:div>
    <w:div w:id="515577377">
      <w:bodyDiv w:val="1"/>
      <w:marLeft w:val="0"/>
      <w:marRight w:val="0"/>
      <w:marTop w:val="0"/>
      <w:marBottom w:val="0"/>
      <w:divBdr>
        <w:top w:val="none" w:sz="0" w:space="0" w:color="auto"/>
        <w:left w:val="none" w:sz="0" w:space="0" w:color="auto"/>
        <w:bottom w:val="none" w:sz="0" w:space="0" w:color="auto"/>
        <w:right w:val="none" w:sz="0" w:space="0" w:color="auto"/>
      </w:divBdr>
    </w:div>
    <w:div w:id="519048482">
      <w:bodyDiv w:val="1"/>
      <w:marLeft w:val="0"/>
      <w:marRight w:val="0"/>
      <w:marTop w:val="0"/>
      <w:marBottom w:val="0"/>
      <w:divBdr>
        <w:top w:val="none" w:sz="0" w:space="0" w:color="auto"/>
        <w:left w:val="none" w:sz="0" w:space="0" w:color="auto"/>
        <w:bottom w:val="none" w:sz="0" w:space="0" w:color="auto"/>
        <w:right w:val="none" w:sz="0" w:space="0" w:color="auto"/>
      </w:divBdr>
    </w:div>
    <w:div w:id="520630785">
      <w:bodyDiv w:val="1"/>
      <w:marLeft w:val="0"/>
      <w:marRight w:val="0"/>
      <w:marTop w:val="0"/>
      <w:marBottom w:val="0"/>
      <w:divBdr>
        <w:top w:val="none" w:sz="0" w:space="0" w:color="auto"/>
        <w:left w:val="none" w:sz="0" w:space="0" w:color="auto"/>
        <w:bottom w:val="none" w:sz="0" w:space="0" w:color="auto"/>
        <w:right w:val="none" w:sz="0" w:space="0" w:color="auto"/>
      </w:divBdr>
    </w:div>
    <w:div w:id="521479374">
      <w:bodyDiv w:val="1"/>
      <w:marLeft w:val="0"/>
      <w:marRight w:val="0"/>
      <w:marTop w:val="0"/>
      <w:marBottom w:val="0"/>
      <w:divBdr>
        <w:top w:val="none" w:sz="0" w:space="0" w:color="auto"/>
        <w:left w:val="none" w:sz="0" w:space="0" w:color="auto"/>
        <w:bottom w:val="none" w:sz="0" w:space="0" w:color="auto"/>
        <w:right w:val="none" w:sz="0" w:space="0" w:color="auto"/>
      </w:divBdr>
    </w:div>
    <w:div w:id="523832461">
      <w:bodyDiv w:val="1"/>
      <w:marLeft w:val="0"/>
      <w:marRight w:val="0"/>
      <w:marTop w:val="0"/>
      <w:marBottom w:val="0"/>
      <w:divBdr>
        <w:top w:val="none" w:sz="0" w:space="0" w:color="auto"/>
        <w:left w:val="none" w:sz="0" w:space="0" w:color="auto"/>
        <w:bottom w:val="none" w:sz="0" w:space="0" w:color="auto"/>
        <w:right w:val="none" w:sz="0" w:space="0" w:color="auto"/>
      </w:divBdr>
    </w:div>
    <w:div w:id="525796670">
      <w:bodyDiv w:val="1"/>
      <w:marLeft w:val="0"/>
      <w:marRight w:val="0"/>
      <w:marTop w:val="0"/>
      <w:marBottom w:val="0"/>
      <w:divBdr>
        <w:top w:val="none" w:sz="0" w:space="0" w:color="auto"/>
        <w:left w:val="none" w:sz="0" w:space="0" w:color="auto"/>
        <w:bottom w:val="none" w:sz="0" w:space="0" w:color="auto"/>
        <w:right w:val="none" w:sz="0" w:space="0" w:color="auto"/>
      </w:divBdr>
    </w:div>
    <w:div w:id="526606633">
      <w:bodyDiv w:val="1"/>
      <w:marLeft w:val="0"/>
      <w:marRight w:val="0"/>
      <w:marTop w:val="0"/>
      <w:marBottom w:val="0"/>
      <w:divBdr>
        <w:top w:val="none" w:sz="0" w:space="0" w:color="auto"/>
        <w:left w:val="none" w:sz="0" w:space="0" w:color="auto"/>
        <w:bottom w:val="none" w:sz="0" w:space="0" w:color="auto"/>
        <w:right w:val="none" w:sz="0" w:space="0" w:color="auto"/>
      </w:divBdr>
    </w:div>
    <w:div w:id="526792954">
      <w:bodyDiv w:val="1"/>
      <w:marLeft w:val="0"/>
      <w:marRight w:val="0"/>
      <w:marTop w:val="0"/>
      <w:marBottom w:val="0"/>
      <w:divBdr>
        <w:top w:val="none" w:sz="0" w:space="0" w:color="auto"/>
        <w:left w:val="none" w:sz="0" w:space="0" w:color="auto"/>
        <w:bottom w:val="none" w:sz="0" w:space="0" w:color="auto"/>
        <w:right w:val="none" w:sz="0" w:space="0" w:color="auto"/>
      </w:divBdr>
    </w:div>
    <w:div w:id="529493605">
      <w:bodyDiv w:val="1"/>
      <w:marLeft w:val="0"/>
      <w:marRight w:val="0"/>
      <w:marTop w:val="0"/>
      <w:marBottom w:val="0"/>
      <w:divBdr>
        <w:top w:val="none" w:sz="0" w:space="0" w:color="auto"/>
        <w:left w:val="none" w:sz="0" w:space="0" w:color="auto"/>
        <w:bottom w:val="none" w:sz="0" w:space="0" w:color="auto"/>
        <w:right w:val="none" w:sz="0" w:space="0" w:color="auto"/>
      </w:divBdr>
    </w:div>
    <w:div w:id="529731271">
      <w:bodyDiv w:val="1"/>
      <w:marLeft w:val="0"/>
      <w:marRight w:val="0"/>
      <w:marTop w:val="0"/>
      <w:marBottom w:val="0"/>
      <w:divBdr>
        <w:top w:val="none" w:sz="0" w:space="0" w:color="auto"/>
        <w:left w:val="none" w:sz="0" w:space="0" w:color="auto"/>
        <w:bottom w:val="none" w:sz="0" w:space="0" w:color="auto"/>
        <w:right w:val="none" w:sz="0" w:space="0" w:color="auto"/>
      </w:divBdr>
    </w:div>
    <w:div w:id="531500532">
      <w:bodyDiv w:val="1"/>
      <w:marLeft w:val="0"/>
      <w:marRight w:val="0"/>
      <w:marTop w:val="0"/>
      <w:marBottom w:val="0"/>
      <w:divBdr>
        <w:top w:val="none" w:sz="0" w:space="0" w:color="auto"/>
        <w:left w:val="none" w:sz="0" w:space="0" w:color="auto"/>
        <w:bottom w:val="none" w:sz="0" w:space="0" w:color="auto"/>
        <w:right w:val="none" w:sz="0" w:space="0" w:color="auto"/>
      </w:divBdr>
    </w:div>
    <w:div w:id="539393255">
      <w:bodyDiv w:val="1"/>
      <w:marLeft w:val="0"/>
      <w:marRight w:val="0"/>
      <w:marTop w:val="0"/>
      <w:marBottom w:val="0"/>
      <w:divBdr>
        <w:top w:val="none" w:sz="0" w:space="0" w:color="auto"/>
        <w:left w:val="none" w:sz="0" w:space="0" w:color="auto"/>
        <w:bottom w:val="none" w:sz="0" w:space="0" w:color="auto"/>
        <w:right w:val="none" w:sz="0" w:space="0" w:color="auto"/>
      </w:divBdr>
    </w:div>
    <w:div w:id="542640537">
      <w:bodyDiv w:val="1"/>
      <w:marLeft w:val="0"/>
      <w:marRight w:val="0"/>
      <w:marTop w:val="0"/>
      <w:marBottom w:val="0"/>
      <w:divBdr>
        <w:top w:val="none" w:sz="0" w:space="0" w:color="auto"/>
        <w:left w:val="none" w:sz="0" w:space="0" w:color="auto"/>
        <w:bottom w:val="none" w:sz="0" w:space="0" w:color="auto"/>
        <w:right w:val="none" w:sz="0" w:space="0" w:color="auto"/>
      </w:divBdr>
    </w:div>
    <w:div w:id="543953584">
      <w:bodyDiv w:val="1"/>
      <w:marLeft w:val="0"/>
      <w:marRight w:val="0"/>
      <w:marTop w:val="0"/>
      <w:marBottom w:val="0"/>
      <w:divBdr>
        <w:top w:val="none" w:sz="0" w:space="0" w:color="auto"/>
        <w:left w:val="none" w:sz="0" w:space="0" w:color="auto"/>
        <w:bottom w:val="none" w:sz="0" w:space="0" w:color="auto"/>
        <w:right w:val="none" w:sz="0" w:space="0" w:color="auto"/>
      </w:divBdr>
    </w:div>
    <w:div w:id="546186978">
      <w:bodyDiv w:val="1"/>
      <w:marLeft w:val="0"/>
      <w:marRight w:val="0"/>
      <w:marTop w:val="0"/>
      <w:marBottom w:val="0"/>
      <w:divBdr>
        <w:top w:val="none" w:sz="0" w:space="0" w:color="auto"/>
        <w:left w:val="none" w:sz="0" w:space="0" w:color="auto"/>
        <w:bottom w:val="none" w:sz="0" w:space="0" w:color="auto"/>
        <w:right w:val="none" w:sz="0" w:space="0" w:color="auto"/>
      </w:divBdr>
    </w:div>
    <w:div w:id="547034123">
      <w:bodyDiv w:val="1"/>
      <w:marLeft w:val="0"/>
      <w:marRight w:val="0"/>
      <w:marTop w:val="0"/>
      <w:marBottom w:val="0"/>
      <w:divBdr>
        <w:top w:val="none" w:sz="0" w:space="0" w:color="auto"/>
        <w:left w:val="none" w:sz="0" w:space="0" w:color="auto"/>
        <w:bottom w:val="none" w:sz="0" w:space="0" w:color="auto"/>
        <w:right w:val="none" w:sz="0" w:space="0" w:color="auto"/>
      </w:divBdr>
    </w:div>
    <w:div w:id="547034160">
      <w:bodyDiv w:val="1"/>
      <w:marLeft w:val="0"/>
      <w:marRight w:val="0"/>
      <w:marTop w:val="0"/>
      <w:marBottom w:val="0"/>
      <w:divBdr>
        <w:top w:val="none" w:sz="0" w:space="0" w:color="auto"/>
        <w:left w:val="none" w:sz="0" w:space="0" w:color="auto"/>
        <w:bottom w:val="none" w:sz="0" w:space="0" w:color="auto"/>
        <w:right w:val="none" w:sz="0" w:space="0" w:color="auto"/>
      </w:divBdr>
    </w:div>
    <w:div w:id="552236676">
      <w:bodyDiv w:val="1"/>
      <w:marLeft w:val="0"/>
      <w:marRight w:val="0"/>
      <w:marTop w:val="0"/>
      <w:marBottom w:val="0"/>
      <w:divBdr>
        <w:top w:val="none" w:sz="0" w:space="0" w:color="auto"/>
        <w:left w:val="none" w:sz="0" w:space="0" w:color="auto"/>
        <w:bottom w:val="none" w:sz="0" w:space="0" w:color="auto"/>
        <w:right w:val="none" w:sz="0" w:space="0" w:color="auto"/>
      </w:divBdr>
    </w:div>
    <w:div w:id="552888868">
      <w:bodyDiv w:val="1"/>
      <w:marLeft w:val="0"/>
      <w:marRight w:val="0"/>
      <w:marTop w:val="0"/>
      <w:marBottom w:val="0"/>
      <w:divBdr>
        <w:top w:val="none" w:sz="0" w:space="0" w:color="auto"/>
        <w:left w:val="none" w:sz="0" w:space="0" w:color="auto"/>
        <w:bottom w:val="none" w:sz="0" w:space="0" w:color="auto"/>
        <w:right w:val="none" w:sz="0" w:space="0" w:color="auto"/>
      </w:divBdr>
    </w:div>
    <w:div w:id="553128682">
      <w:bodyDiv w:val="1"/>
      <w:marLeft w:val="0"/>
      <w:marRight w:val="0"/>
      <w:marTop w:val="0"/>
      <w:marBottom w:val="0"/>
      <w:divBdr>
        <w:top w:val="none" w:sz="0" w:space="0" w:color="auto"/>
        <w:left w:val="none" w:sz="0" w:space="0" w:color="auto"/>
        <w:bottom w:val="none" w:sz="0" w:space="0" w:color="auto"/>
        <w:right w:val="none" w:sz="0" w:space="0" w:color="auto"/>
      </w:divBdr>
    </w:div>
    <w:div w:id="554120922">
      <w:bodyDiv w:val="1"/>
      <w:marLeft w:val="0"/>
      <w:marRight w:val="0"/>
      <w:marTop w:val="0"/>
      <w:marBottom w:val="0"/>
      <w:divBdr>
        <w:top w:val="none" w:sz="0" w:space="0" w:color="auto"/>
        <w:left w:val="none" w:sz="0" w:space="0" w:color="auto"/>
        <w:bottom w:val="none" w:sz="0" w:space="0" w:color="auto"/>
        <w:right w:val="none" w:sz="0" w:space="0" w:color="auto"/>
      </w:divBdr>
    </w:div>
    <w:div w:id="554587681">
      <w:bodyDiv w:val="1"/>
      <w:marLeft w:val="0"/>
      <w:marRight w:val="0"/>
      <w:marTop w:val="0"/>
      <w:marBottom w:val="0"/>
      <w:divBdr>
        <w:top w:val="none" w:sz="0" w:space="0" w:color="auto"/>
        <w:left w:val="none" w:sz="0" w:space="0" w:color="auto"/>
        <w:bottom w:val="none" w:sz="0" w:space="0" w:color="auto"/>
        <w:right w:val="none" w:sz="0" w:space="0" w:color="auto"/>
      </w:divBdr>
    </w:div>
    <w:div w:id="558782663">
      <w:bodyDiv w:val="1"/>
      <w:marLeft w:val="0"/>
      <w:marRight w:val="0"/>
      <w:marTop w:val="0"/>
      <w:marBottom w:val="0"/>
      <w:divBdr>
        <w:top w:val="none" w:sz="0" w:space="0" w:color="auto"/>
        <w:left w:val="none" w:sz="0" w:space="0" w:color="auto"/>
        <w:bottom w:val="none" w:sz="0" w:space="0" w:color="auto"/>
        <w:right w:val="none" w:sz="0" w:space="0" w:color="auto"/>
      </w:divBdr>
    </w:div>
    <w:div w:id="559554572">
      <w:bodyDiv w:val="1"/>
      <w:marLeft w:val="0"/>
      <w:marRight w:val="0"/>
      <w:marTop w:val="0"/>
      <w:marBottom w:val="0"/>
      <w:divBdr>
        <w:top w:val="none" w:sz="0" w:space="0" w:color="auto"/>
        <w:left w:val="none" w:sz="0" w:space="0" w:color="auto"/>
        <w:bottom w:val="none" w:sz="0" w:space="0" w:color="auto"/>
        <w:right w:val="none" w:sz="0" w:space="0" w:color="auto"/>
      </w:divBdr>
    </w:div>
    <w:div w:id="560138946">
      <w:bodyDiv w:val="1"/>
      <w:marLeft w:val="0"/>
      <w:marRight w:val="0"/>
      <w:marTop w:val="0"/>
      <w:marBottom w:val="0"/>
      <w:divBdr>
        <w:top w:val="none" w:sz="0" w:space="0" w:color="auto"/>
        <w:left w:val="none" w:sz="0" w:space="0" w:color="auto"/>
        <w:bottom w:val="none" w:sz="0" w:space="0" w:color="auto"/>
        <w:right w:val="none" w:sz="0" w:space="0" w:color="auto"/>
      </w:divBdr>
    </w:div>
    <w:div w:id="560363388">
      <w:bodyDiv w:val="1"/>
      <w:marLeft w:val="0"/>
      <w:marRight w:val="0"/>
      <w:marTop w:val="0"/>
      <w:marBottom w:val="0"/>
      <w:divBdr>
        <w:top w:val="none" w:sz="0" w:space="0" w:color="auto"/>
        <w:left w:val="none" w:sz="0" w:space="0" w:color="auto"/>
        <w:bottom w:val="none" w:sz="0" w:space="0" w:color="auto"/>
        <w:right w:val="none" w:sz="0" w:space="0" w:color="auto"/>
      </w:divBdr>
    </w:div>
    <w:div w:id="560945477">
      <w:bodyDiv w:val="1"/>
      <w:marLeft w:val="0"/>
      <w:marRight w:val="0"/>
      <w:marTop w:val="0"/>
      <w:marBottom w:val="0"/>
      <w:divBdr>
        <w:top w:val="none" w:sz="0" w:space="0" w:color="auto"/>
        <w:left w:val="none" w:sz="0" w:space="0" w:color="auto"/>
        <w:bottom w:val="none" w:sz="0" w:space="0" w:color="auto"/>
        <w:right w:val="none" w:sz="0" w:space="0" w:color="auto"/>
      </w:divBdr>
    </w:div>
    <w:div w:id="561674954">
      <w:bodyDiv w:val="1"/>
      <w:marLeft w:val="0"/>
      <w:marRight w:val="0"/>
      <w:marTop w:val="0"/>
      <w:marBottom w:val="0"/>
      <w:divBdr>
        <w:top w:val="none" w:sz="0" w:space="0" w:color="auto"/>
        <w:left w:val="none" w:sz="0" w:space="0" w:color="auto"/>
        <w:bottom w:val="none" w:sz="0" w:space="0" w:color="auto"/>
        <w:right w:val="none" w:sz="0" w:space="0" w:color="auto"/>
      </w:divBdr>
    </w:div>
    <w:div w:id="563108977">
      <w:bodyDiv w:val="1"/>
      <w:marLeft w:val="0"/>
      <w:marRight w:val="0"/>
      <w:marTop w:val="0"/>
      <w:marBottom w:val="0"/>
      <w:divBdr>
        <w:top w:val="none" w:sz="0" w:space="0" w:color="auto"/>
        <w:left w:val="none" w:sz="0" w:space="0" w:color="auto"/>
        <w:bottom w:val="none" w:sz="0" w:space="0" w:color="auto"/>
        <w:right w:val="none" w:sz="0" w:space="0" w:color="auto"/>
      </w:divBdr>
    </w:div>
    <w:div w:id="563293989">
      <w:bodyDiv w:val="1"/>
      <w:marLeft w:val="0"/>
      <w:marRight w:val="0"/>
      <w:marTop w:val="0"/>
      <w:marBottom w:val="0"/>
      <w:divBdr>
        <w:top w:val="none" w:sz="0" w:space="0" w:color="auto"/>
        <w:left w:val="none" w:sz="0" w:space="0" w:color="auto"/>
        <w:bottom w:val="none" w:sz="0" w:space="0" w:color="auto"/>
        <w:right w:val="none" w:sz="0" w:space="0" w:color="auto"/>
      </w:divBdr>
    </w:div>
    <w:div w:id="564874955">
      <w:bodyDiv w:val="1"/>
      <w:marLeft w:val="0"/>
      <w:marRight w:val="0"/>
      <w:marTop w:val="0"/>
      <w:marBottom w:val="0"/>
      <w:divBdr>
        <w:top w:val="none" w:sz="0" w:space="0" w:color="auto"/>
        <w:left w:val="none" w:sz="0" w:space="0" w:color="auto"/>
        <w:bottom w:val="none" w:sz="0" w:space="0" w:color="auto"/>
        <w:right w:val="none" w:sz="0" w:space="0" w:color="auto"/>
      </w:divBdr>
    </w:div>
    <w:div w:id="567686981">
      <w:bodyDiv w:val="1"/>
      <w:marLeft w:val="0"/>
      <w:marRight w:val="0"/>
      <w:marTop w:val="0"/>
      <w:marBottom w:val="0"/>
      <w:divBdr>
        <w:top w:val="none" w:sz="0" w:space="0" w:color="auto"/>
        <w:left w:val="none" w:sz="0" w:space="0" w:color="auto"/>
        <w:bottom w:val="none" w:sz="0" w:space="0" w:color="auto"/>
        <w:right w:val="none" w:sz="0" w:space="0" w:color="auto"/>
      </w:divBdr>
    </w:div>
    <w:div w:id="568465497">
      <w:bodyDiv w:val="1"/>
      <w:marLeft w:val="0"/>
      <w:marRight w:val="0"/>
      <w:marTop w:val="0"/>
      <w:marBottom w:val="0"/>
      <w:divBdr>
        <w:top w:val="none" w:sz="0" w:space="0" w:color="auto"/>
        <w:left w:val="none" w:sz="0" w:space="0" w:color="auto"/>
        <w:bottom w:val="none" w:sz="0" w:space="0" w:color="auto"/>
        <w:right w:val="none" w:sz="0" w:space="0" w:color="auto"/>
      </w:divBdr>
    </w:div>
    <w:div w:id="571044737">
      <w:bodyDiv w:val="1"/>
      <w:marLeft w:val="0"/>
      <w:marRight w:val="0"/>
      <w:marTop w:val="0"/>
      <w:marBottom w:val="0"/>
      <w:divBdr>
        <w:top w:val="none" w:sz="0" w:space="0" w:color="auto"/>
        <w:left w:val="none" w:sz="0" w:space="0" w:color="auto"/>
        <w:bottom w:val="none" w:sz="0" w:space="0" w:color="auto"/>
        <w:right w:val="none" w:sz="0" w:space="0" w:color="auto"/>
      </w:divBdr>
    </w:div>
    <w:div w:id="571426046">
      <w:bodyDiv w:val="1"/>
      <w:marLeft w:val="0"/>
      <w:marRight w:val="0"/>
      <w:marTop w:val="0"/>
      <w:marBottom w:val="0"/>
      <w:divBdr>
        <w:top w:val="none" w:sz="0" w:space="0" w:color="auto"/>
        <w:left w:val="none" w:sz="0" w:space="0" w:color="auto"/>
        <w:bottom w:val="none" w:sz="0" w:space="0" w:color="auto"/>
        <w:right w:val="none" w:sz="0" w:space="0" w:color="auto"/>
      </w:divBdr>
    </w:div>
    <w:div w:id="572810948">
      <w:bodyDiv w:val="1"/>
      <w:marLeft w:val="0"/>
      <w:marRight w:val="0"/>
      <w:marTop w:val="0"/>
      <w:marBottom w:val="0"/>
      <w:divBdr>
        <w:top w:val="none" w:sz="0" w:space="0" w:color="auto"/>
        <w:left w:val="none" w:sz="0" w:space="0" w:color="auto"/>
        <w:bottom w:val="none" w:sz="0" w:space="0" w:color="auto"/>
        <w:right w:val="none" w:sz="0" w:space="0" w:color="auto"/>
      </w:divBdr>
    </w:div>
    <w:div w:id="574168348">
      <w:bodyDiv w:val="1"/>
      <w:marLeft w:val="0"/>
      <w:marRight w:val="0"/>
      <w:marTop w:val="0"/>
      <w:marBottom w:val="0"/>
      <w:divBdr>
        <w:top w:val="none" w:sz="0" w:space="0" w:color="auto"/>
        <w:left w:val="none" w:sz="0" w:space="0" w:color="auto"/>
        <w:bottom w:val="none" w:sz="0" w:space="0" w:color="auto"/>
        <w:right w:val="none" w:sz="0" w:space="0" w:color="auto"/>
      </w:divBdr>
    </w:div>
    <w:div w:id="575163757">
      <w:bodyDiv w:val="1"/>
      <w:marLeft w:val="0"/>
      <w:marRight w:val="0"/>
      <w:marTop w:val="0"/>
      <w:marBottom w:val="0"/>
      <w:divBdr>
        <w:top w:val="none" w:sz="0" w:space="0" w:color="auto"/>
        <w:left w:val="none" w:sz="0" w:space="0" w:color="auto"/>
        <w:bottom w:val="none" w:sz="0" w:space="0" w:color="auto"/>
        <w:right w:val="none" w:sz="0" w:space="0" w:color="auto"/>
      </w:divBdr>
    </w:div>
    <w:div w:id="579825672">
      <w:bodyDiv w:val="1"/>
      <w:marLeft w:val="0"/>
      <w:marRight w:val="0"/>
      <w:marTop w:val="0"/>
      <w:marBottom w:val="0"/>
      <w:divBdr>
        <w:top w:val="none" w:sz="0" w:space="0" w:color="auto"/>
        <w:left w:val="none" w:sz="0" w:space="0" w:color="auto"/>
        <w:bottom w:val="none" w:sz="0" w:space="0" w:color="auto"/>
        <w:right w:val="none" w:sz="0" w:space="0" w:color="auto"/>
      </w:divBdr>
    </w:div>
    <w:div w:id="580481515">
      <w:bodyDiv w:val="1"/>
      <w:marLeft w:val="0"/>
      <w:marRight w:val="0"/>
      <w:marTop w:val="0"/>
      <w:marBottom w:val="0"/>
      <w:divBdr>
        <w:top w:val="none" w:sz="0" w:space="0" w:color="auto"/>
        <w:left w:val="none" w:sz="0" w:space="0" w:color="auto"/>
        <w:bottom w:val="none" w:sz="0" w:space="0" w:color="auto"/>
        <w:right w:val="none" w:sz="0" w:space="0" w:color="auto"/>
      </w:divBdr>
    </w:div>
    <w:div w:id="580874285">
      <w:bodyDiv w:val="1"/>
      <w:marLeft w:val="0"/>
      <w:marRight w:val="0"/>
      <w:marTop w:val="0"/>
      <w:marBottom w:val="0"/>
      <w:divBdr>
        <w:top w:val="none" w:sz="0" w:space="0" w:color="auto"/>
        <w:left w:val="none" w:sz="0" w:space="0" w:color="auto"/>
        <w:bottom w:val="none" w:sz="0" w:space="0" w:color="auto"/>
        <w:right w:val="none" w:sz="0" w:space="0" w:color="auto"/>
      </w:divBdr>
    </w:div>
    <w:div w:id="580918477">
      <w:bodyDiv w:val="1"/>
      <w:marLeft w:val="0"/>
      <w:marRight w:val="0"/>
      <w:marTop w:val="0"/>
      <w:marBottom w:val="0"/>
      <w:divBdr>
        <w:top w:val="none" w:sz="0" w:space="0" w:color="auto"/>
        <w:left w:val="none" w:sz="0" w:space="0" w:color="auto"/>
        <w:bottom w:val="none" w:sz="0" w:space="0" w:color="auto"/>
        <w:right w:val="none" w:sz="0" w:space="0" w:color="auto"/>
      </w:divBdr>
    </w:div>
    <w:div w:id="583682035">
      <w:bodyDiv w:val="1"/>
      <w:marLeft w:val="0"/>
      <w:marRight w:val="0"/>
      <w:marTop w:val="0"/>
      <w:marBottom w:val="0"/>
      <w:divBdr>
        <w:top w:val="none" w:sz="0" w:space="0" w:color="auto"/>
        <w:left w:val="none" w:sz="0" w:space="0" w:color="auto"/>
        <w:bottom w:val="none" w:sz="0" w:space="0" w:color="auto"/>
        <w:right w:val="none" w:sz="0" w:space="0" w:color="auto"/>
      </w:divBdr>
    </w:div>
    <w:div w:id="585067869">
      <w:bodyDiv w:val="1"/>
      <w:marLeft w:val="0"/>
      <w:marRight w:val="0"/>
      <w:marTop w:val="0"/>
      <w:marBottom w:val="0"/>
      <w:divBdr>
        <w:top w:val="none" w:sz="0" w:space="0" w:color="auto"/>
        <w:left w:val="none" w:sz="0" w:space="0" w:color="auto"/>
        <w:bottom w:val="none" w:sz="0" w:space="0" w:color="auto"/>
        <w:right w:val="none" w:sz="0" w:space="0" w:color="auto"/>
      </w:divBdr>
    </w:div>
    <w:div w:id="593323125">
      <w:bodyDiv w:val="1"/>
      <w:marLeft w:val="0"/>
      <w:marRight w:val="0"/>
      <w:marTop w:val="0"/>
      <w:marBottom w:val="0"/>
      <w:divBdr>
        <w:top w:val="none" w:sz="0" w:space="0" w:color="auto"/>
        <w:left w:val="none" w:sz="0" w:space="0" w:color="auto"/>
        <w:bottom w:val="none" w:sz="0" w:space="0" w:color="auto"/>
        <w:right w:val="none" w:sz="0" w:space="0" w:color="auto"/>
      </w:divBdr>
    </w:div>
    <w:div w:id="593323256">
      <w:bodyDiv w:val="1"/>
      <w:marLeft w:val="0"/>
      <w:marRight w:val="0"/>
      <w:marTop w:val="0"/>
      <w:marBottom w:val="0"/>
      <w:divBdr>
        <w:top w:val="none" w:sz="0" w:space="0" w:color="auto"/>
        <w:left w:val="none" w:sz="0" w:space="0" w:color="auto"/>
        <w:bottom w:val="none" w:sz="0" w:space="0" w:color="auto"/>
        <w:right w:val="none" w:sz="0" w:space="0" w:color="auto"/>
      </w:divBdr>
    </w:div>
    <w:div w:id="596134378">
      <w:bodyDiv w:val="1"/>
      <w:marLeft w:val="0"/>
      <w:marRight w:val="0"/>
      <w:marTop w:val="0"/>
      <w:marBottom w:val="0"/>
      <w:divBdr>
        <w:top w:val="none" w:sz="0" w:space="0" w:color="auto"/>
        <w:left w:val="none" w:sz="0" w:space="0" w:color="auto"/>
        <w:bottom w:val="none" w:sz="0" w:space="0" w:color="auto"/>
        <w:right w:val="none" w:sz="0" w:space="0" w:color="auto"/>
      </w:divBdr>
    </w:div>
    <w:div w:id="597325878">
      <w:bodyDiv w:val="1"/>
      <w:marLeft w:val="0"/>
      <w:marRight w:val="0"/>
      <w:marTop w:val="0"/>
      <w:marBottom w:val="0"/>
      <w:divBdr>
        <w:top w:val="none" w:sz="0" w:space="0" w:color="auto"/>
        <w:left w:val="none" w:sz="0" w:space="0" w:color="auto"/>
        <w:bottom w:val="none" w:sz="0" w:space="0" w:color="auto"/>
        <w:right w:val="none" w:sz="0" w:space="0" w:color="auto"/>
      </w:divBdr>
    </w:div>
    <w:div w:id="597833048">
      <w:bodyDiv w:val="1"/>
      <w:marLeft w:val="0"/>
      <w:marRight w:val="0"/>
      <w:marTop w:val="0"/>
      <w:marBottom w:val="0"/>
      <w:divBdr>
        <w:top w:val="none" w:sz="0" w:space="0" w:color="auto"/>
        <w:left w:val="none" w:sz="0" w:space="0" w:color="auto"/>
        <w:bottom w:val="none" w:sz="0" w:space="0" w:color="auto"/>
        <w:right w:val="none" w:sz="0" w:space="0" w:color="auto"/>
      </w:divBdr>
    </w:div>
    <w:div w:id="597907704">
      <w:bodyDiv w:val="1"/>
      <w:marLeft w:val="0"/>
      <w:marRight w:val="0"/>
      <w:marTop w:val="0"/>
      <w:marBottom w:val="0"/>
      <w:divBdr>
        <w:top w:val="none" w:sz="0" w:space="0" w:color="auto"/>
        <w:left w:val="none" w:sz="0" w:space="0" w:color="auto"/>
        <w:bottom w:val="none" w:sz="0" w:space="0" w:color="auto"/>
        <w:right w:val="none" w:sz="0" w:space="0" w:color="auto"/>
      </w:divBdr>
    </w:div>
    <w:div w:id="597910006">
      <w:bodyDiv w:val="1"/>
      <w:marLeft w:val="0"/>
      <w:marRight w:val="0"/>
      <w:marTop w:val="0"/>
      <w:marBottom w:val="0"/>
      <w:divBdr>
        <w:top w:val="none" w:sz="0" w:space="0" w:color="auto"/>
        <w:left w:val="none" w:sz="0" w:space="0" w:color="auto"/>
        <w:bottom w:val="none" w:sz="0" w:space="0" w:color="auto"/>
        <w:right w:val="none" w:sz="0" w:space="0" w:color="auto"/>
      </w:divBdr>
    </w:div>
    <w:div w:id="600457422">
      <w:bodyDiv w:val="1"/>
      <w:marLeft w:val="0"/>
      <w:marRight w:val="0"/>
      <w:marTop w:val="0"/>
      <w:marBottom w:val="0"/>
      <w:divBdr>
        <w:top w:val="none" w:sz="0" w:space="0" w:color="auto"/>
        <w:left w:val="none" w:sz="0" w:space="0" w:color="auto"/>
        <w:bottom w:val="none" w:sz="0" w:space="0" w:color="auto"/>
        <w:right w:val="none" w:sz="0" w:space="0" w:color="auto"/>
      </w:divBdr>
    </w:div>
    <w:div w:id="600643549">
      <w:bodyDiv w:val="1"/>
      <w:marLeft w:val="0"/>
      <w:marRight w:val="0"/>
      <w:marTop w:val="0"/>
      <w:marBottom w:val="0"/>
      <w:divBdr>
        <w:top w:val="none" w:sz="0" w:space="0" w:color="auto"/>
        <w:left w:val="none" w:sz="0" w:space="0" w:color="auto"/>
        <w:bottom w:val="none" w:sz="0" w:space="0" w:color="auto"/>
        <w:right w:val="none" w:sz="0" w:space="0" w:color="auto"/>
      </w:divBdr>
    </w:div>
    <w:div w:id="603222394">
      <w:bodyDiv w:val="1"/>
      <w:marLeft w:val="0"/>
      <w:marRight w:val="0"/>
      <w:marTop w:val="0"/>
      <w:marBottom w:val="0"/>
      <w:divBdr>
        <w:top w:val="none" w:sz="0" w:space="0" w:color="auto"/>
        <w:left w:val="none" w:sz="0" w:space="0" w:color="auto"/>
        <w:bottom w:val="none" w:sz="0" w:space="0" w:color="auto"/>
        <w:right w:val="none" w:sz="0" w:space="0" w:color="auto"/>
      </w:divBdr>
    </w:div>
    <w:div w:id="604315423">
      <w:bodyDiv w:val="1"/>
      <w:marLeft w:val="0"/>
      <w:marRight w:val="0"/>
      <w:marTop w:val="0"/>
      <w:marBottom w:val="0"/>
      <w:divBdr>
        <w:top w:val="none" w:sz="0" w:space="0" w:color="auto"/>
        <w:left w:val="none" w:sz="0" w:space="0" w:color="auto"/>
        <w:bottom w:val="none" w:sz="0" w:space="0" w:color="auto"/>
        <w:right w:val="none" w:sz="0" w:space="0" w:color="auto"/>
      </w:divBdr>
    </w:div>
    <w:div w:id="604656400">
      <w:bodyDiv w:val="1"/>
      <w:marLeft w:val="0"/>
      <w:marRight w:val="0"/>
      <w:marTop w:val="0"/>
      <w:marBottom w:val="0"/>
      <w:divBdr>
        <w:top w:val="none" w:sz="0" w:space="0" w:color="auto"/>
        <w:left w:val="none" w:sz="0" w:space="0" w:color="auto"/>
        <w:bottom w:val="none" w:sz="0" w:space="0" w:color="auto"/>
        <w:right w:val="none" w:sz="0" w:space="0" w:color="auto"/>
      </w:divBdr>
    </w:div>
    <w:div w:id="606349964">
      <w:bodyDiv w:val="1"/>
      <w:marLeft w:val="0"/>
      <w:marRight w:val="0"/>
      <w:marTop w:val="0"/>
      <w:marBottom w:val="0"/>
      <w:divBdr>
        <w:top w:val="none" w:sz="0" w:space="0" w:color="auto"/>
        <w:left w:val="none" w:sz="0" w:space="0" w:color="auto"/>
        <w:bottom w:val="none" w:sz="0" w:space="0" w:color="auto"/>
        <w:right w:val="none" w:sz="0" w:space="0" w:color="auto"/>
      </w:divBdr>
    </w:div>
    <w:div w:id="610014096">
      <w:bodyDiv w:val="1"/>
      <w:marLeft w:val="0"/>
      <w:marRight w:val="0"/>
      <w:marTop w:val="0"/>
      <w:marBottom w:val="0"/>
      <w:divBdr>
        <w:top w:val="none" w:sz="0" w:space="0" w:color="auto"/>
        <w:left w:val="none" w:sz="0" w:space="0" w:color="auto"/>
        <w:bottom w:val="none" w:sz="0" w:space="0" w:color="auto"/>
        <w:right w:val="none" w:sz="0" w:space="0" w:color="auto"/>
      </w:divBdr>
    </w:div>
    <w:div w:id="611282911">
      <w:bodyDiv w:val="1"/>
      <w:marLeft w:val="0"/>
      <w:marRight w:val="0"/>
      <w:marTop w:val="0"/>
      <w:marBottom w:val="0"/>
      <w:divBdr>
        <w:top w:val="none" w:sz="0" w:space="0" w:color="auto"/>
        <w:left w:val="none" w:sz="0" w:space="0" w:color="auto"/>
        <w:bottom w:val="none" w:sz="0" w:space="0" w:color="auto"/>
        <w:right w:val="none" w:sz="0" w:space="0" w:color="auto"/>
      </w:divBdr>
    </w:div>
    <w:div w:id="612129830">
      <w:bodyDiv w:val="1"/>
      <w:marLeft w:val="0"/>
      <w:marRight w:val="0"/>
      <w:marTop w:val="0"/>
      <w:marBottom w:val="0"/>
      <w:divBdr>
        <w:top w:val="none" w:sz="0" w:space="0" w:color="auto"/>
        <w:left w:val="none" w:sz="0" w:space="0" w:color="auto"/>
        <w:bottom w:val="none" w:sz="0" w:space="0" w:color="auto"/>
        <w:right w:val="none" w:sz="0" w:space="0" w:color="auto"/>
      </w:divBdr>
    </w:div>
    <w:div w:id="613095408">
      <w:bodyDiv w:val="1"/>
      <w:marLeft w:val="0"/>
      <w:marRight w:val="0"/>
      <w:marTop w:val="0"/>
      <w:marBottom w:val="0"/>
      <w:divBdr>
        <w:top w:val="none" w:sz="0" w:space="0" w:color="auto"/>
        <w:left w:val="none" w:sz="0" w:space="0" w:color="auto"/>
        <w:bottom w:val="none" w:sz="0" w:space="0" w:color="auto"/>
        <w:right w:val="none" w:sz="0" w:space="0" w:color="auto"/>
      </w:divBdr>
    </w:div>
    <w:div w:id="613102704">
      <w:bodyDiv w:val="1"/>
      <w:marLeft w:val="0"/>
      <w:marRight w:val="0"/>
      <w:marTop w:val="0"/>
      <w:marBottom w:val="0"/>
      <w:divBdr>
        <w:top w:val="none" w:sz="0" w:space="0" w:color="auto"/>
        <w:left w:val="none" w:sz="0" w:space="0" w:color="auto"/>
        <w:bottom w:val="none" w:sz="0" w:space="0" w:color="auto"/>
        <w:right w:val="none" w:sz="0" w:space="0" w:color="auto"/>
      </w:divBdr>
    </w:div>
    <w:div w:id="617181788">
      <w:bodyDiv w:val="1"/>
      <w:marLeft w:val="0"/>
      <w:marRight w:val="0"/>
      <w:marTop w:val="0"/>
      <w:marBottom w:val="0"/>
      <w:divBdr>
        <w:top w:val="none" w:sz="0" w:space="0" w:color="auto"/>
        <w:left w:val="none" w:sz="0" w:space="0" w:color="auto"/>
        <w:bottom w:val="none" w:sz="0" w:space="0" w:color="auto"/>
        <w:right w:val="none" w:sz="0" w:space="0" w:color="auto"/>
      </w:divBdr>
    </w:div>
    <w:div w:id="618534429">
      <w:bodyDiv w:val="1"/>
      <w:marLeft w:val="0"/>
      <w:marRight w:val="0"/>
      <w:marTop w:val="0"/>
      <w:marBottom w:val="0"/>
      <w:divBdr>
        <w:top w:val="none" w:sz="0" w:space="0" w:color="auto"/>
        <w:left w:val="none" w:sz="0" w:space="0" w:color="auto"/>
        <w:bottom w:val="none" w:sz="0" w:space="0" w:color="auto"/>
        <w:right w:val="none" w:sz="0" w:space="0" w:color="auto"/>
      </w:divBdr>
    </w:div>
    <w:div w:id="618726625">
      <w:bodyDiv w:val="1"/>
      <w:marLeft w:val="0"/>
      <w:marRight w:val="0"/>
      <w:marTop w:val="0"/>
      <w:marBottom w:val="0"/>
      <w:divBdr>
        <w:top w:val="none" w:sz="0" w:space="0" w:color="auto"/>
        <w:left w:val="none" w:sz="0" w:space="0" w:color="auto"/>
        <w:bottom w:val="none" w:sz="0" w:space="0" w:color="auto"/>
        <w:right w:val="none" w:sz="0" w:space="0" w:color="auto"/>
      </w:divBdr>
    </w:div>
    <w:div w:id="619191870">
      <w:bodyDiv w:val="1"/>
      <w:marLeft w:val="0"/>
      <w:marRight w:val="0"/>
      <w:marTop w:val="0"/>
      <w:marBottom w:val="0"/>
      <w:divBdr>
        <w:top w:val="none" w:sz="0" w:space="0" w:color="auto"/>
        <w:left w:val="none" w:sz="0" w:space="0" w:color="auto"/>
        <w:bottom w:val="none" w:sz="0" w:space="0" w:color="auto"/>
        <w:right w:val="none" w:sz="0" w:space="0" w:color="auto"/>
      </w:divBdr>
    </w:div>
    <w:div w:id="619458197">
      <w:bodyDiv w:val="1"/>
      <w:marLeft w:val="0"/>
      <w:marRight w:val="0"/>
      <w:marTop w:val="0"/>
      <w:marBottom w:val="0"/>
      <w:divBdr>
        <w:top w:val="none" w:sz="0" w:space="0" w:color="auto"/>
        <w:left w:val="none" w:sz="0" w:space="0" w:color="auto"/>
        <w:bottom w:val="none" w:sz="0" w:space="0" w:color="auto"/>
        <w:right w:val="none" w:sz="0" w:space="0" w:color="auto"/>
      </w:divBdr>
    </w:div>
    <w:div w:id="619726082">
      <w:bodyDiv w:val="1"/>
      <w:marLeft w:val="0"/>
      <w:marRight w:val="0"/>
      <w:marTop w:val="0"/>
      <w:marBottom w:val="0"/>
      <w:divBdr>
        <w:top w:val="none" w:sz="0" w:space="0" w:color="auto"/>
        <w:left w:val="none" w:sz="0" w:space="0" w:color="auto"/>
        <w:bottom w:val="none" w:sz="0" w:space="0" w:color="auto"/>
        <w:right w:val="none" w:sz="0" w:space="0" w:color="auto"/>
      </w:divBdr>
    </w:div>
    <w:div w:id="621309866">
      <w:bodyDiv w:val="1"/>
      <w:marLeft w:val="0"/>
      <w:marRight w:val="0"/>
      <w:marTop w:val="0"/>
      <w:marBottom w:val="0"/>
      <w:divBdr>
        <w:top w:val="none" w:sz="0" w:space="0" w:color="auto"/>
        <w:left w:val="none" w:sz="0" w:space="0" w:color="auto"/>
        <w:bottom w:val="none" w:sz="0" w:space="0" w:color="auto"/>
        <w:right w:val="none" w:sz="0" w:space="0" w:color="auto"/>
      </w:divBdr>
    </w:div>
    <w:div w:id="622344062">
      <w:bodyDiv w:val="1"/>
      <w:marLeft w:val="0"/>
      <w:marRight w:val="0"/>
      <w:marTop w:val="0"/>
      <w:marBottom w:val="0"/>
      <w:divBdr>
        <w:top w:val="none" w:sz="0" w:space="0" w:color="auto"/>
        <w:left w:val="none" w:sz="0" w:space="0" w:color="auto"/>
        <w:bottom w:val="none" w:sz="0" w:space="0" w:color="auto"/>
        <w:right w:val="none" w:sz="0" w:space="0" w:color="auto"/>
      </w:divBdr>
    </w:div>
    <w:div w:id="622925969">
      <w:bodyDiv w:val="1"/>
      <w:marLeft w:val="0"/>
      <w:marRight w:val="0"/>
      <w:marTop w:val="0"/>
      <w:marBottom w:val="0"/>
      <w:divBdr>
        <w:top w:val="none" w:sz="0" w:space="0" w:color="auto"/>
        <w:left w:val="none" w:sz="0" w:space="0" w:color="auto"/>
        <w:bottom w:val="none" w:sz="0" w:space="0" w:color="auto"/>
        <w:right w:val="none" w:sz="0" w:space="0" w:color="auto"/>
      </w:divBdr>
    </w:div>
    <w:div w:id="623124303">
      <w:bodyDiv w:val="1"/>
      <w:marLeft w:val="0"/>
      <w:marRight w:val="0"/>
      <w:marTop w:val="0"/>
      <w:marBottom w:val="0"/>
      <w:divBdr>
        <w:top w:val="none" w:sz="0" w:space="0" w:color="auto"/>
        <w:left w:val="none" w:sz="0" w:space="0" w:color="auto"/>
        <w:bottom w:val="none" w:sz="0" w:space="0" w:color="auto"/>
        <w:right w:val="none" w:sz="0" w:space="0" w:color="auto"/>
      </w:divBdr>
    </w:div>
    <w:div w:id="626204186">
      <w:bodyDiv w:val="1"/>
      <w:marLeft w:val="0"/>
      <w:marRight w:val="0"/>
      <w:marTop w:val="0"/>
      <w:marBottom w:val="0"/>
      <w:divBdr>
        <w:top w:val="none" w:sz="0" w:space="0" w:color="auto"/>
        <w:left w:val="none" w:sz="0" w:space="0" w:color="auto"/>
        <w:bottom w:val="none" w:sz="0" w:space="0" w:color="auto"/>
        <w:right w:val="none" w:sz="0" w:space="0" w:color="auto"/>
      </w:divBdr>
    </w:div>
    <w:div w:id="626664279">
      <w:bodyDiv w:val="1"/>
      <w:marLeft w:val="0"/>
      <w:marRight w:val="0"/>
      <w:marTop w:val="0"/>
      <w:marBottom w:val="0"/>
      <w:divBdr>
        <w:top w:val="none" w:sz="0" w:space="0" w:color="auto"/>
        <w:left w:val="none" w:sz="0" w:space="0" w:color="auto"/>
        <w:bottom w:val="none" w:sz="0" w:space="0" w:color="auto"/>
        <w:right w:val="none" w:sz="0" w:space="0" w:color="auto"/>
      </w:divBdr>
    </w:div>
    <w:div w:id="628978056">
      <w:bodyDiv w:val="1"/>
      <w:marLeft w:val="0"/>
      <w:marRight w:val="0"/>
      <w:marTop w:val="0"/>
      <w:marBottom w:val="0"/>
      <w:divBdr>
        <w:top w:val="none" w:sz="0" w:space="0" w:color="auto"/>
        <w:left w:val="none" w:sz="0" w:space="0" w:color="auto"/>
        <w:bottom w:val="none" w:sz="0" w:space="0" w:color="auto"/>
        <w:right w:val="none" w:sz="0" w:space="0" w:color="auto"/>
      </w:divBdr>
    </w:div>
    <w:div w:id="631134290">
      <w:bodyDiv w:val="1"/>
      <w:marLeft w:val="0"/>
      <w:marRight w:val="0"/>
      <w:marTop w:val="0"/>
      <w:marBottom w:val="0"/>
      <w:divBdr>
        <w:top w:val="none" w:sz="0" w:space="0" w:color="auto"/>
        <w:left w:val="none" w:sz="0" w:space="0" w:color="auto"/>
        <w:bottom w:val="none" w:sz="0" w:space="0" w:color="auto"/>
        <w:right w:val="none" w:sz="0" w:space="0" w:color="auto"/>
      </w:divBdr>
    </w:div>
    <w:div w:id="631402012">
      <w:bodyDiv w:val="1"/>
      <w:marLeft w:val="0"/>
      <w:marRight w:val="0"/>
      <w:marTop w:val="0"/>
      <w:marBottom w:val="0"/>
      <w:divBdr>
        <w:top w:val="none" w:sz="0" w:space="0" w:color="auto"/>
        <w:left w:val="none" w:sz="0" w:space="0" w:color="auto"/>
        <w:bottom w:val="none" w:sz="0" w:space="0" w:color="auto"/>
        <w:right w:val="none" w:sz="0" w:space="0" w:color="auto"/>
      </w:divBdr>
    </w:div>
    <w:div w:id="632829861">
      <w:bodyDiv w:val="1"/>
      <w:marLeft w:val="0"/>
      <w:marRight w:val="0"/>
      <w:marTop w:val="0"/>
      <w:marBottom w:val="0"/>
      <w:divBdr>
        <w:top w:val="none" w:sz="0" w:space="0" w:color="auto"/>
        <w:left w:val="none" w:sz="0" w:space="0" w:color="auto"/>
        <w:bottom w:val="none" w:sz="0" w:space="0" w:color="auto"/>
        <w:right w:val="none" w:sz="0" w:space="0" w:color="auto"/>
      </w:divBdr>
    </w:div>
    <w:div w:id="633828497">
      <w:bodyDiv w:val="1"/>
      <w:marLeft w:val="0"/>
      <w:marRight w:val="0"/>
      <w:marTop w:val="0"/>
      <w:marBottom w:val="0"/>
      <w:divBdr>
        <w:top w:val="none" w:sz="0" w:space="0" w:color="auto"/>
        <w:left w:val="none" w:sz="0" w:space="0" w:color="auto"/>
        <w:bottom w:val="none" w:sz="0" w:space="0" w:color="auto"/>
        <w:right w:val="none" w:sz="0" w:space="0" w:color="auto"/>
      </w:divBdr>
    </w:div>
    <w:div w:id="634022101">
      <w:bodyDiv w:val="1"/>
      <w:marLeft w:val="0"/>
      <w:marRight w:val="0"/>
      <w:marTop w:val="0"/>
      <w:marBottom w:val="0"/>
      <w:divBdr>
        <w:top w:val="none" w:sz="0" w:space="0" w:color="auto"/>
        <w:left w:val="none" w:sz="0" w:space="0" w:color="auto"/>
        <w:bottom w:val="none" w:sz="0" w:space="0" w:color="auto"/>
        <w:right w:val="none" w:sz="0" w:space="0" w:color="auto"/>
      </w:divBdr>
    </w:div>
    <w:div w:id="635186480">
      <w:bodyDiv w:val="1"/>
      <w:marLeft w:val="0"/>
      <w:marRight w:val="0"/>
      <w:marTop w:val="0"/>
      <w:marBottom w:val="0"/>
      <w:divBdr>
        <w:top w:val="none" w:sz="0" w:space="0" w:color="auto"/>
        <w:left w:val="none" w:sz="0" w:space="0" w:color="auto"/>
        <w:bottom w:val="none" w:sz="0" w:space="0" w:color="auto"/>
        <w:right w:val="none" w:sz="0" w:space="0" w:color="auto"/>
      </w:divBdr>
    </w:div>
    <w:div w:id="635918020">
      <w:bodyDiv w:val="1"/>
      <w:marLeft w:val="0"/>
      <w:marRight w:val="0"/>
      <w:marTop w:val="0"/>
      <w:marBottom w:val="0"/>
      <w:divBdr>
        <w:top w:val="none" w:sz="0" w:space="0" w:color="auto"/>
        <w:left w:val="none" w:sz="0" w:space="0" w:color="auto"/>
        <w:bottom w:val="none" w:sz="0" w:space="0" w:color="auto"/>
        <w:right w:val="none" w:sz="0" w:space="0" w:color="auto"/>
      </w:divBdr>
    </w:div>
    <w:div w:id="636648562">
      <w:bodyDiv w:val="1"/>
      <w:marLeft w:val="0"/>
      <w:marRight w:val="0"/>
      <w:marTop w:val="0"/>
      <w:marBottom w:val="0"/>
      <w:divBdr>
        <w:top w:val="none" w:sz="0" w:space="0" w:color="auto"/>
        <w:left w:val="none" w:sz="0" w:space="0" w:color="auto"/>
        <w:bottom w:val="none" w:sz="0" w:space="0" w:color="auto"/>
        <w:right w:val="none" w:sz="0" w:space="0" w:color="auto"/>
      </w:divBdr>
    </w:div>
    <w:div w:id="637226630">
      <w:bodyDiv w:val="1"/>
      <w:marLeft w:val="0"/>
      <w:marRight w:val="0"/>
      <w:marTop w:val="0"/>
      <w:marBottom w:val="0"/>
      <w:divBdr>
        <w:top w:val="none" w:sz="0" w:space="0" w:color="auto"/>
        <w:left w:val="none" w:sz="0" w:space="0" w:color="auto"/>
        <w:bottom w:val="none" w:sz="0" w:space="0" w:color="auto"/>
        <w:right w:val="none" w:sz="0" w:space="0" w:color="auto"/>
      </w:divBdr>
    </w:div>
    <w:div w:id="639918514">
      <w:bodyDiv w:val="1"/>
      <w:marLeft w:val="0"/>
      <w:marRight w:val="0"/>
      <w:marTop w:val="0"/>
      <w:marBottom w:val="0"/>
      <w:divBdr>
        <w:top w:val="none" w:sz="0" w:space="0" w:color="auto"/>
        <w:left w:val="none" w:sz="0" w:space="0" w:color="auto"/>
        <w:bottom w:val="none" w:sz="0" w:space="0" w:color="auto"/>
        <w:right w:val="none" w:sz="0" w:space="0" w:color="auto"/>
      </w:divBdr>
    </w:div>
    <w:div w:id="643387434">
      <w:bodyDiv w:val="1"/>
      <w:marLeft w:val="0"/>
      <w:marRight w:val="0"/>
      <w:marTop w:val="0"/>
      <w:marBottom w:val="0"/>
      <w:divBdr>
        <w:top w:val="none" w:sz="0" w:space="0" w:color="auto"/>
        <w:left w:val="none" w:sz="0" w:space="0" w:color="auto"/>
        <w:bottom w:val="none" w:sz="0" w:space="0" w:color="auto"/>
        <w:right w:val="none" w:sz="0" w:space="0" w:color="auto"/>
      </w:divBdr>
    </w:div>
    <w:div w:id="643506520">
      <w:bodyDiv w:val="1"/>
      <w:marLeft w:val="0"/>
      <w:marRight w:val="0"/>
      <w:marTop w:val="0"/>
      <w:marBottom w:val="0"/>
      <w:divBdr>
        <w:top w:val="none" w:sz="0" w:space="0" w:color="auto"/>
        <w:left w:val="none" w:sz="0" w:space="0" w:color="auto"/>
        <w:bottom w:val="none" w:sz="0" w:space="0" w:color="auto"/>
        <w:right w:val="none" w:sz="0" w:space="0" w:color="auto"/>
      </w:divBdr>
    </w:div>
    <w:div w:id="644895618">
      <w:bodyDiv w:val="1"/>
      <w:marLeft w:val="0"/>
      <w:marRight w:val="0"/>
      <w:marTop w:val="0"/>
      <w:marBottom w:val="0"/>
      <w:divBdr>
        <w:top w:val="none" w:sz="0" w:space="0" w:color="auto"/>
        <w:left w:val="none" w:sz="0" w:space="0" w:color="auto"/>
        <w:bottom w:val="none" w:sz="0" w:space="0" w:color="auto"/>
        <w:right w:val="none" w:sz="0" w:space="0" w:color="auto"/>
      </w:divBdr>
    </w:div>
    <w:div w:id="646209522">
      <w:bodyDiv w:val="1"/>
      <w:marLeft w:val="0"/>
      <w:marRight w:val="0"/>
      <w:marTop w:val="0"/>
      <w:marBottom w:val="0"/>
      <w:divBdr>
        <w:top w:val="none" w:sz="0" w:space="0" w:color="auto"/>
        <w:left w:val="none" w:sz="0" w:space="0" w:color="auto"/>
        <w:bottom w:val="none" w:sz="0" w:space="0" w:color="auto"/>
        <w:right w:val="none" w:sz="0" w:space="0" w:color="auto"/>
      </w:divBdr>
    </w:div>
    <w:div w:id="648633717">
      <w:bodyDiv w:val="1"/>
      <w:marLeft w:val="0"/>
      <w:marRight w:val="0"/>
      <w:marTop w:val="0"/>
      <w:marBottom w:val="0"/>
      <w:divBdr>
        <w:top w:val="none" w:sz="0" w:space="0" w:color="auto"/>
        <w:left w:val="none" w:sz="0" w:space="0" w:color="auto"/>
        <w:bottom w:val="none" w:sz="0" w:space="0" w:color="auto"/>
        <w:right w:val="none" w:sz="0" w:space="0" w:color="auto"/>
      </w:divBdr>
    </w:div>
    <w:div w:id="648829982">
      <w:bodyDiv w:val="1"/>
      <w:marLeft w:val="0"/>
      <w:marRight w:val="0"/>
      <w:marTop w:val="0"/>
      <w:marBottom w:val="0"/>
      <w:divBdr>
        <w:top w:val="none" w:sz="0" w:space="0" w:color="auto"/>
        <w:left w:val="none" w:sz="0" w:space="0" w:color="auto"/>
        <w:bottom w:val="none" w:sz="0" w:space="0" w:color="auto"/>
        <w:right w:val="none" w:sz="0" w:space="0" w:color="auto"/>
      </w:divBdr>
    </w:div>
    <w:div w:id="649136034">
      <w:bodyDiv w:val="1"/>
      <w:marLeft w:val="0"/>
      <w:marRight w:val="0"/>
      <w:marTop w:val="0"/>
      <w:marBottom w:val="0"/>
      <w:divBdr>
        <w:top w:val="none" w:sz="0" w:space="0" w:color="auto"/>
        <w:left w:val="none" w:sz="0" w:space="0" w:color="auto"/>
        <w:bottom w:val="none" w:sz="0" w:space="0" w:color="auto"/>
        <w:right w:val="none" w:sz="0" w:space="0" w:color="auto"/>
      </w:divBdr>
    </w:div>
    <w:div w:id="649166540">
      <w:bodyDiv w:val="1"/>
      <w:marLeft w:val="0"/>
      <w:marRight w:val="0"/>
      <w:marTop w:val="0"/>
      <w:marBottom w:val="0"/>
      <w:divBdr>
        <w:top w:val="none" w:sz="0" w:space="0" w:color="auto"/>
        <w:left w:val="none" w:sz="0" w:space="0" w:color="auto"/>
        <w:bottom w:val="none" w:sz="0" w:space="0" w:color="auto"/>
        <w:right w:val="none" w:sz="0" w:space="0" w:color="auto"/>
      </w:divBdr>
    </w:div>
    <w:div w:id="650209124">
      <w:bodyDiv w:val="1"/>
      <w:marLeft w:val="0"/>
      <w:marRight w:val="0"/>
      <w:marTop w:val="0"/>
      <w:marBottom w:val="0"/>
      <w:divBdr>
        <w:top w:val="none" w:sz="0" w:space="0" w:color="auto"/>
        <w:left w:val="none" w:sz="0" w:space="0" w:color="auto"/>
        <w:bottom w:val="none" w:sz="0" w:space="0" w:color="auto"/>
        <w:right w:val="none" w:sz="0" w:space="0" w:color="auto"/>
      </w:divBdr>
    </w:div>
    <w:div w:id="650211838">
      <w:bodyDiv w:val="1"/>
      <w:marLeft w:val="0"/>
      <w:marRight w:val="0"/>
      <w:marTop w:val="0"/>
      <w:marBottom w:val="0"/>
      <w:divBdr>
        <w:top w:val="none" w:sz="0" w:space="0" w:color="auto"/>
        <w:left w:val="none" w:sz="0" w:space="0" w:color="auto"/>
        <w:bottom w:val="none" w:sz="0" w:space="0" w:color="auto"/>
        <w:right w:val="none" w:sz="0" w:space="0" w:color="auto"/>
      </w:divBdr>
    </w:div>
    <w:div w:id="650450353">
      <w:bodyDiv w:val="1"/>
      <w:marLeft w:val="0"/>
      <w:marRight w:val="0"/>
      <w:marTop w:val="0"/>
      <w:marBottom w:val="0"/>
      <w:divBdr>
        <w:top w:val="none" w:sz="0" w:space="0" w:color="auto"/>
        <w:left w:val="none" w:sz="0" w:space="0" w:color="auto"/>
        <w:bottom w:val="none" w:sz="0" w:space="0" w:color="auto"/>
        <w:right w:val="none" w:sz="0" w:space="0" w:color="auto"/>
      </w:divBdr>
    </w:div>
    <w:div w:id="650524390">
      <w:bodyDiv w:val="1"/>
      <w:marLeft w:val="0"/>
      <w:marRight w:val="0"/>
      <w:marTop w:val="0"/>
      <w:marBottom w:val="0"/>
      <w:divBdr>
        <w:top w:val="none" w:sz="0" w:space="0" w:color="auto"/>
        <w:left w:val="none" w:sz="0" w:space="0" w:color="auto"/>
        <w:bottom w:val="none" w:sz="0" w:space="0" w:color="auto"/>
        <w:right w:val="none" w:sz="0" w:space="0" w:color="auto"/>
      </w:divBdr>
    </w:div>
    <w:div w:id="653030485">
      <w:bodyDiv w:val="1"/>
      <w:marLeft w:val="0"/>
      <w:marRight w:val="0"/>
      <w:marTop w:val="0"/>
      <w:marBottom w:val="0"/>
      <w:divBdr>
        <w:top w:val="none" w:sz="0" w:space="0" w:color="auto"/>
        <w:left w:val="none" w:sz="0" w:space="0" w:color="auto"/>
        <w:bottom w:val="none" w:sz="0" w:space="0" w:color="auto"/>
        <w:right w:val="none" w:sz="0" w:space="0" w:color="auto"/>
      </w:divBdr>
    </w:div>
    <w:div w:id="653529207">
      <w:bodyDiv w:val="1"/>
      <w:marLeft w:val="0"/>
      <w:marRight w:val="0"/>
      <w:marTop w:val="0"/>
      <w:marBottom w:val="0"/>
      <w:divBdr>
        <w:top w:val="none" w:sz="0" w:space="0" w:color="auto"/>
        <w:left w:val="none" w:sz="0" w:space="0" w:color="auto"/>
        <w:bottom w:val="none" w:sz="0" w:space="0" w:color="auto"/>
        <w:right w:val="none" w:sz="0" w:space="0" w:color="auto"/>
      </w:divBdr>
    </w:div>
    <w:div w:id="653607817">
      <w:bodyDiv w:val="1"/>
      <w:marLeft w:val="0"/>
      <w:marRight w:val="0"/>
      <w:marTop w:val="0"/>
      <w:marBottom w:val="0"/>
      <w:divBdr>
        <w:top w:val="none" w:sz="0" w:space="0" w:color="auto"/>
        <w:left w:val="none" w:sz="0" w:space="0" w:color="auto"/>
        <w:bottom w:val="none" w:sz="0" w:space="0" w:color="auto"/>
        <w:right w:val="none" w:sz="0" w:space="0" w:color="auto"/>
      </w:divBdr>
    </w:div>
    <w:div w:id="653946520">
      <w:bodyDiv w:val="1"/>
      <w:marLeft w:val="0"/>
      <w:marRight w:val="0"/>
      <w:marTop w:val="0"/>
      <w:marBottom w:val="0"/>
      <w:divBdr>
        <w:top w:val="none" w:sz="0" w:space="0" w:color="auto"/>
        <w:left w:val="none" w:sz="0" w:space="0" w:color="auto"/>
        <w:bottom w:val="none" w:sz="0" w:space="0" w:color="auto"/>
        <w:right w:val="none" w:sz="0" w:space="0" w:color="auto"/>
      </w:divBdr>
    </w:div>
    <w:div w:id="654532564">
      <w:bodyDiv w:val="1"/>
      <w:marLeft w:val="0"/>
      <w:marRight w:val="0"/>
      <w:marTop w:val="0"/>
      <w:marBottom w:val="0"/>
      <w:divBdr>
        <w:top w:val="none" w:sz="0" w:space="0" w:color="auto"/>
        <w:left w:val="none" w:sz="0" w:space="0" w:color="auto"/>
        <w:bottom w:val="none" w:sz="0" w:space="0" w:color="auto"/>
        <w:right w:val="none" w:sz="0" w:space="0" w:color="auto"/>
      </w:divBdr>
    </w:div>
    <w:div w:id="654719558">
      <w:bodyDiv w:val="1"/>
      <w:marLeft w:val="0"/>
      <w:marRight w:val="0"/>
      <w:marTop w:val="0"/>
      <w:marBottom w:val="0"/>
      <w:divBdr>
        <w:top w:val="none" w:sz="0" w:space="0" w:color="auto"/>
        <w:left w:val="none" w:sz="0" w:space="0" w:color="auto"/>
        <w:bottom w:val="none" w:sz="0" w:space="0" w:color="auto"/>
        <w:right w:val="none" w:sz="0" w:space="0" w:color="auto"/>
      </w:divBdr>
    </w:div>
    <w:div w:id="656231472">
      <w:bodyDiv w:val="1"/>
      <w:marLeft w:val="0"/>
      <w:marRight w:val="0"/>
      <w:marTop w:val="0"/>
      <w:marBottom w:val="0"/>
      <w:divBdr>
        <w:top w:val="none" w:sz="0" w:space="0" w:color="auto"/>
        <w:left w:val="none" w:sz="0" w:space="0" w:color="auto"/>
        <w:bottom w:val="none" w:sz="0" w:space="0" w:color="auto"/>
        <w:right w:val="none" w:sz="0" w:space="0" w:color="auto"/>
      </w:divBdr>
    </w:div>
    <w:div w:id="658390865">
      <w:bodyDiv w:val="1"/>
      <w:marLeft w:val="0"/>
      <w:marRight w:val="0"/>
      <w:marTop w:val="0"/>
      <w:marBottom w:val="0"/>
      <w:divBdr>
        <w:top w:val="none" w:sz="0" w:space="0" w:color="auto"/>
        <w:left w:val="none" w:sz="0" w:space="0" w:color="auto"/>
        <w:bottom w:val="none" w:sz="0" w:space="0" w:color="auto"/>
        <w:right w:val="none" w:sz="0" w:space="0" w:color="auto"/>
      </w:divBdr>
    </w:div>
    <w:div w:id="658971252">
      <w:bodyDiv w:val="1"/>
      <w:marLeft w:val="0"/>
      <w:marRight w:val="0"/>
      <w:marTop w:val="0"/>
      <w:marBottom w:val="0"/>
      <w:divBdr>
        <w:top w:val="none" w:sz="0" w:space="0" w:color="auto"/>
        <w:left w:val="none" w:sz="0" w:space="0" w:color="auto"/>
        <w:bottom w:val="none" w:sz="0" w:space="0" w:color="auto"/>
        <w:right w:val="none" w:sz="0" w:space="0" w:color="auto"/>
      </w:divBdr>
    </w:div>
    <w:div w:id="659037917">
      <w:bodyDiv w:val="1"/>
      <w:marLeft w:val="0"/>
      <w:marRight w:val="0"/>
      <w:marTop w:val="0"/>
      <w:marBottom w:val="0"/>
      <w:divBdr>
        <w:top w:val="none" w:sz="0" w:space="0" w:color="auto"/>
        <w:left w:val="none" w:sz="0" w:space="0" w:color="auto"/>
        <w:bottom w:val="none" w:sz="0" w:space="0" w:color="auto"/>
        <w:right w:val="none" w:sz="0" w:space="0" w:color="auto"/>
      </w:divBdr>
    </w:div>
    <w:div w:id="659429896">
      <w:bodyDiv w:val="1"/>
      <w:marLeft w:val="0"/>
      <w:marRight w:val="0"/>
      <w:marTop w:val="0"/>
      <w:marBottom w:val="0"/>
      <w:divBdr>
        <w:top w:val="none" w:sz="0" w:space="0" w:color="auto"/>
        <w:left w:val="none" w:sz="0" w:space="0" w:color="auto"/>
        <w:bottom w:val="none" w:sz="0" w:space="0" w:color="auto"/>
        <w:right w:val="none" w:sz="0" w:space="0" w:color="auto"/>
      </w:divBdr>
    </w:div>
    <w:div w:id="661857886">
      <w:bodyDiv w:val="1"/>
      <w:marLeft w:val="0"/>
      <w:marRight w:val="0"/>
      <w:marTop w:val="0"/>
      <w:marBottom w:val="0"/>
      <w:divBdr>
        <w:top w:val="none" w:sz="0" w:space="0" w:color="auto"/>
        <w:left w:val="none" w:sz="0" w:space="0" w:color="auto"/>
        <w:bottom w:val="none" w:sz="0" w:space="0" w:color="auto"/>
        <w:right w:val="none" w:sz="0" w:space="0" w:color="auto"/>
      </w:divBdr>
    </w:div>
    <w:div w:id="662660664">
      <w:bodyDiv w:val="1"/>
      <w:marLeft w:val="0"/>
      <w:marRight w:val="0"/>
      <w:marTop w:val="0"/>
      <w:marBottom w:val="0"/>
      <w:divBdr>
        <w:top w:val="none" w:sz="0" w:space="0" w:color="auto"/>
        <w:left w:val="none" w:sz="0" w:space="0" w:color="auto"/>
        <w:bottom w:val="none" w:sz="0" w:space="0" w:color="auto"/>
        <w:right w:val="none" w:sz="0" w:space="0" w:color="auto"/>
      </w:divBdr>
    </w:div>
    <w:div w:id="663583239">
      <w:bodyDiv w:val="1"/>
      <w:marLeft w:val="0"/>
      <w:marRight w:val="0"/>
      <w:marTop w:val="0"/>
      <w:marBottom w:val="0"/>
      <w:divBdr>
        <w:top w:val="none" w:sz="0" w:space="0" w:color="auto"/>
        <w:left w:val="none" w:sz="0" w:space="0" w:color="auto"/>
        <w:bottom w:val="none" w:sz="0" w:space="0" w:color="auto"/>
        <w:right w:val="none" w:sz="0" w:space="0" w:color="auto"/>
      </w:divBdr>
    </w:div>
    <w:div w:id="663820247">
      <w:bodyDiv w:val="1"/>
      <w:marLeft w:val="0"/>
      <w:marRight w:val="0"/>
      <w:marTop w:val="0"/>
      <w:marBottom w:val="0"/>
      <w:divBdr>
        <w:top w:val="none" w:sz="0" w:space="0" w:color="auto"/>
        <w:left w:val="none" w:sz="0" w:space="0" w:color="auto"/>
        <w:bottom w:val="none" w:sz="0" w:space="0" w:color="auto"/>
        <w:right w:val="none" w:sz="0" w:space="0" w:color="auto"/>
      </w:divBdr>
    </w:div>
    <w:div w:id="665327963">
      <w:bodyDiv w:val="1"/>
      <w:marLeft w:val="0"/>
      <w:marRight w:val="0"/>
      <w:marTop w:val="0"/>
      <w:marBottom w:val="0"/>
      <w:divBdr>
        <w:top w:val="none" w:sz="0" w:space="0" w:color="auto"/>
        <w:left w:val="none" w:sz="0" w:space="0" w:color="auto"/>
        <w:bottom w:val="none" w:sz="0" w:space="0" w:color="auto"/>
        <w:right w:val="none" w:sz="0" w:space="0" w:color="auto"/>
      </w:divBdr>
    </w:div>
    <w:div w:id="665867883">
      <w:bodyDiv w:val="1"/>
      <w:marLeft w:val="0"/>
      <w:marRight w:val="0"/>
      <w:marTop w:val="0"/>
      <w:marBottom w:val="0"/>
      <w:divBdr>
        <w:top w:val="none" w:sz="0" w:space="0" w:color="auto"/>
        <w:left w:val="none" w:sz="0" w:space="0" w:color="auto"/>
        <w:bottom w:val="none" w:sz="0" w:space="0" w:color="auto"/>
        <w:right w:val="none" w:sz="0" w:space="0" w:color="auto"/>
      </w:divBdr>
    </w:div>
    <w:div w:id="665978644">
      <w:bodyDiv w:val="1"/>
      <w:marLeft w:val="0"/>
      <w:marRight w:val="0"/>
      <w:marTop w:val="0"/>
      <w:marBottom w:val="0"/>
      <w:divBdr>
        <w:top w:val="none" w:sz="0" w:space="0" w:color="auto"/>
        <w:left w:val="none" w:sz="0" w:space="0" w:color="auto"/>
        <w:bottom w:val="none" w:sz="0" w:space="0" w:color="auto"/>
        <w:right w:val="none" w:sz="0" w:space="0" w:color="auto"/>
      </w:divBdr>
    </w:div>
    <w:div w:id="667100231">
      <w:bodyDiv w:val="1"/>
      <w:marLeft w:val="0"/>
      <w:marRight w:val="0"/>
      <w:marTop w:val="0"/>
      <w:marBottom w:val="0"/>
      <w:divBdr>
        <w:top w:val="none" w:sz="0" w:space="0" w:color="auto"/>
        <w:left w:val="none" w:sz="0" w:space="0" w:color="auto"/>
        <w:bottom w:val="none" w:sz="0" w:space="0" w:color="auto"/>
        <w:right w:val="none" w:sz="0" w:space="0" w:color="auto"/>
      </w:divBdr>
    </w:div>
    <w:div w:id="671370929">
      <w:bodyDiv w:val="1"/>
      <w:marLeft w:val="0"/>
      <w:marRight w:val="0"/>
      <w:marTop w:val="0"/>
      <w:marBottom w:val="0"/>
      <w:divBdr>
        <w:top w:val="none" w:sz="0" w:space="0" w:color="auto"/>
        <w:left w:val="none" w:sz="0" w:space="0" w:color="auto"/>
        <w:bottom w:val="none" w:sz="0" w:space="0" w:color="auto"/>
        <w:right w:val="none" w:sz="0" w:space="0" w:color="auto"/>
      </w:divBdr>
    </w:div>
    <w:div w:id="672343946">
      <w:bodyDiv w:val="1"/>
      <w:marLeft w:val="0"/>
      <w:marRight w:val="0"/>
      <w:marTop w:val="0"/>
      <w:marBottom w:val="0"/>
      <w:divBdr>
        <w:top w:val="none" w:sz="0" w:space="0" w:color="auto"/>
        <w:left w:val="none" w:sz="0" w:space="0" w:color="auto"/>
        <w:bottom w:val="none" w:sz="0" w:space="0" w:color="auto"/>
        <w:right w:val="none" w:sz="0" w:space="0" w:color="auto"/>
      </w:divBdr>
    </w:div>
    <w:div w:id="674723598">
      <w:bodyDiv w:val="1"/>
      <w:marLeft w:val="0"/>
      <w:marRight w:val="0"/>
      <w:marTop w:val="0"/>
      <w:marBottom w:val="0"/>
      <w:divBdr>
        <w:top w:val="none" w:sz="0" w:space="0" w:color="auto"/>
        <w:left w:val="none" w:sz="0" w:space="0" w:color="auto"/>
        <w:bottom w:val="none" w:sz="0" w:space="0" w:color="auto"/>
        <w:right w:val="none" w:sz="0" w:space="0" w:color="auto"/>
      </w:divBdr>
    </w:div>
    <w:div w:id="675302281">
      <w:bodyDiv w:val="1"/>
      <w:marLeft w:val="0"/>
      <w:marRight w:val="0"/>
      <w:marTop w:val="0"/>
      <w:marBottom w:val="0"/>
      <w:divBdr>
        <w:top w:val="none" w:sz="0" w:space="0" w:color="auto"/>
        <w:left w:val="none" w:sz="0" w:space="0" w:color="auto"/>
        <w:bottom w:val="none" w:sz="0" w:space="0" w:color="auto"/>
        <w:right w:val="none" w:sz="0" w:space="0" w:color="auto"/>
      </w:divBdr>
    </w:div>
    <w:div w:id="679242134">
      <w:bodyDiv w:val="1"/>
      <w:marLeft w:val="0"/>
      <w:marRight w:val="0"/>
      <w:marTop w:val="0"/>
      <w:marBottom w:val="0"/>
      <w:divBdr>
        <w:top w:val="none" w:sz="0" w:space="0" w:color="auto"/>
        <w:left w:val="none" w:sz="0" w:space="0" w:color="auto"/>
        <w:bottom w:val="none" w:sz="0" w:space="0" w:color="auto"/>
        <w:right w:val="none" w:sz="0" w:space="0" w:color="auto"/>
      </w:divBdr>
    </w:div>
    <w:div w:id="679550450">
      <w:bodyDiv w:val="1"/>
      <w:marLeft w:val="0"/>
      <w:marRight w:val="0"/>
      <w:marTop w:val="0"/>
      <w:marBottom w:val="0"/>
      <w:divBdr>
        <w:top w:val="none" w:sz="0" w:space="0" w:color="auto"/>
        <w:left w:val="none" w:sz="0" w:space="0" w:color="auto"/>
        <w:bottom w:val="none" w:sz="0" w:space="0" w:color="auto"/>
        <w:right w:val="none" w:sz="0" w:space="0" w:color="auto"/>
      </w:divBdr>
    </w:div>
    <w:div w:id="680664400">
      <w:bodyDiv w:val="1"/>
      <w:marLeft w:val="0"/>
      <w:marRight w:val="0"/>
      <w:marTop w:val="0"/>
      <w:marBottom w:val="0"/>
      <w:divBdr>
        <w:top w:val="none" w:sz="0" w:space="0" w:color="auto"/>
        <w:left w:val="none" w:sz="0" w:space="0" w:color="auto"/>
        <w:bottom w:val="none" w:sz="0" w:space="0" w:color="auto"/>
        <w:right w:val="none" w:sz="0" w:space="0" w:color="auto"/>
      </w:divBdr>
    </w:div>
    <w:div w:id="683896403">
      <w:bodyDiv w:val="1"/>
      <w:marLeft w:val="0"/>
      <w:marRight w:val="0"/>
      <w:marTop w:val="0"/>
      <w:marBottom w:val="0"/>
      <w:divBdr>
        <w:top w:val="none" w:sz="0" w:space="0" w:color="auto"/>
        <w:left w:val="none" w:sz="0" w:space="0" w:color="auto"/>
        <w:bottom w:val="none" w:sz="0" w:space="0" w:color="auto"/>
        <w:right w:val="none" w:sz="0" w:space="0" w:color="auto"/>
      </w:divBdr>
    </w:div>
    <w:div w:id="686057149">
      <w:bodyDiv w:val="1"/>
      <w:marLeft w:val="0"/>
      <w:marRight w:val="0"/>
      <w:marTop w:val="0"/>
      <w:marBottom w:val="0"/>
      <w:divBdr>
        <w:top w:val="none" w:sz="0" w:space="0" w:color="auto"/>
        <w:left w:val="none" w:sz="0" w:space="0" w:color="auto"/>
        <w:bottom w:val="none" w:sz="0" w:space="0" w:color="auto"/>
        <w:right w:val="none" w:sz="0" w:space="0" w:color="auto"/>
      </w:divBdr>
    </w:div>
    <w:div w:id="686832104">
      <w:bodyDiv w:val="1"/>
      <w:marLeft w:val="0"/>
      <w:marRight w:val="0"/>
      <w:marTop w:val="0"/>
      <w:marBottom w:val="0"/>
      <w:divBdr>
        <w:top w:val="none" w:sz="0" w:space="0" w:color="auto"/>
        <w:left w:val="none" w:sz="0" w:space="0" w:color="auto"/>
        <w:bottom w:val="none" w:sz="0" w:space="0" w:color="auto"/>
        <w:right w:val="none" w:sz="0" w:space="0" w:color="auto"/>
      </w:divBdr>
    </w:div>
    <w:div w:id="686833342">
      <w:bodyDiv w:val="1"/>
      <w:marLeft w:val="0"/>
      <w:marRight w:val="0"/>
      <w:marTop w:val="0"/>
      <w:marBottom w:val="0"/>
      <w:divBdr>
        <w:top w:val="none" w:sz="0" w:space="0" w:color="auto"/>
        <w:left w:val="none" w:sz="0" w:space="0" w:color="auto"/>
        <w:bottom w:val="none" w:sz="0" w:space="0" w:color="auto"/>
        <w:right w:val="none" w:sz="0" w:space="0" w:color="auto"/>
      </w:divBdr>
    </w:div>
    <w:div w:id="696540988">
      <w:bodyDiv w:val="1"/>
      <w:marLeft w:val="0"/>
      <w:marRight w:val="0"/>
      <w:marTop w:val="0"/>
      <w:marBottom w:val="0"/>
      <w:divBdr>
        <w:top w:val="none" w:sz="0" w:space="0" w:color="auto"/>
        <w:left w:val="none" w:sz="0" w:space="0" w:color="auto"/>
        <w:bottom w:val="none" w:sz="0" w:space="0" w:color="auto"/>
        <w:right w:val="none" w:sz="0" w:space="0" w:color="auto"/>
      </w:divBdr>
    </w:div>
    <w:div w:id="700133628">
      <w:bodyDiv w:val="1"/>
      <w:marLeft w:val="0"/>
      <w:marRight w:val="0"/>
      <w:marTop w:val="0"/>
      <w:marBottom w:val="0"/>
      <w:divBdr>
        <w:top w:val="none" w:sz="0" w:space="0" w:color="auto"/>
        <w:left w:val="none" w:sz="0" w:space="0" w:color="auto"/>
        <w:bottom w:val="none" w:sz="0" w:space="0" w:color="auto"/>
        <w:right w:val="none" w:sz="0" w:space="0" w:color="auto"/>
      </w:divBdr>
    </w:div>
    <w:div w:id="702026039">
      <w:bodyDiv w:val="1"/>
      <w:marLeft w:val="0"/>
      <w:marRight w:val="0"/>
      <w:marTop w:val="0"/>
      <w:marBottom w:val="0"/>
      <w:divBdr>
        <w:top w:val="none" w:sz="0" w:space="0" w:color="auto"/>
        <w:left w:val="none" w:sz="0" w:space="0" w:color="auto"/>
        <w:bottom w:val="none" w:sz="0" w:space="0" w:color="auto"/>
        <w:right w:val="none" w:sz="0" w:space="0" w:color="auto"/>
      </w:divBdr>
    </w:div>
    <w:div w:id="702554032">
      <w:bodyDiv w:val="1"/>
      <w:marLeft w:val="0"/>
      <w:marRight w:val="0"/>
      <w:marTop w:val="0"/>
      <w:marBottom w:val="0"/>
      <w:divBdr>
        <w:top w:val="none" w:sz="0" w:space="0" w:color="auto"/>
        <w:left w:val="none" w:sz="0" w:space="0" w:color="auto"/>
        <w:bottom w:val="none" w:sz="0" w:space="0" w:color="auto"/>
        <w:right w:val="none" w:sz="0" w:space="0" w:color="auto"/>
      </w:divBdr>
    </w:div>
    <w:div w:id="703138717">
      <w:bodyDiv w:val="1"/>
      <w:marLeft w:val="0"/>
      <w:marRight w:val="0"/>
      <w:marTop w:val="0"/>
      <w:marBottom w:val="0"/>
      <w:divBdr>
        <w:top w:val="none" w:sz="0" w:space="0" w:color="auto"/>
        <w:left w:val="none" w:sz="0" w:space="0" w:color="auto"/>
        <w:bottom w:val="none" w:sz="0" w:space="0" w:color="auto"/>
        <w:right w:val="none" w:sz="0" w:space="0" w:color="auto"/>
      </w:divBdr>
      <w:divsChild>
        <w:div w:id="14119972">
          <w:marLeft w:val="0"/>
          <w:marRight w:val="0"/>
          <w:marTop w:val="0"/>
          <w:marBottom w:val="0"/>
          <w:divBdr>
            <w:top w:val="none" w:sz="0" w:space="0" w:color="auto"/>
            <w:left w:val="none" w:sz="0" w:space="0" w:color="auto"/>
            <w:bottom w:val="none" w:sz="0" w:space="0" w:color="auto"/>
            <w:right w:val="none" w:sz="0" w:space="0" w:color="auto"/>
          </w:divBdr>
        </w:div>
        <w:div w:id="147598069">
          <w:marLeft w:val="0"/>
          <w:marRight w:val="0"/>
          <w:marTop w:val="0"/>
          <w:marBottom w:val="0"/>
          <w:divBdr>
            <w:top w:val="none" w:sz="0" w:space="0" w:color="auto"/>
            <w:left w:val="none" w:sz="0" w:space="0" w:color="auto"/>
            <w:bottom w:val="none" w:sz="0" w:space="0" w:color="auto"/>
            <w:right w:val="none" w:sz="0" w:space="0" w:color="auto"/>
          </w:divBdr>
        </w:div>
        <w:div w:id="161970484">
          <w:marLeft w:val="0"/>
          <w:marRight w:val="0"/>
          <w:marTop w:val="0"/>
          <w:marBottom w:val="0"/>
          <w:divBdr>
            <w:top w:val="none" w:sz="0" w:space="0" w:color="auto"/>
            <w:left w:val="none" w:sz="0" w:space="0" w:color="auto"/>
            <w:bottom w:val="none" w:sz="0" w:space="0" w:color="auto"/>
            <w:right w:val="none" w:sz="0" w:space="0" w:color="auto"/>
          </w:divBdr>
        </w:div>
        <w:div w:id="213852399">
          <w:marLeft w:val="0"/>
          <w:marRight w:val="0"/>
          <w:marTop w:val="0"/>
          <w:marBottom w:val="0"/>
          <w:divBdr>
            <w:top w:val="none" w:sz="0" w:space="0" w:color="auto"/>
            <w:left w:val="none" w:sz="0" w:space="0" w:color="auto"/>
            <w:bottom w:val="none" w:sz="0" w:space="0" w:color="auto"/>
            <w:right w:val="none" w:sz="0" w:space="0" w:color="auto"/>
          </w:divBdr>
        </w:div>
        <w:div w:id="284890904">
          <w:marLeft w:val="0"/>
          <w:marRight w:val="0"/>
          <w:marTop w:val="0"/>
          <w:marBottom w:val="0"/>
          <w:divBdr>
            <w:top w:val="none" w:sz="0" w:space="0" w:color="auto"/>
            <w:left w:val="none" w:sz="0" w:space="0" w:color="auto"/>
            <w:bottom w:val="none" w:sz="0" w:space="0" w:color="auto"/>
            <w:right w:val="none" w:sz="0" w:space="0" w:color="auto"/>
          </w:divBdr>
        </w:div>
        <w:div w:id="472529963">
          <w:marLeft w:val="0"/>
          <w:marRight w:val="0"/>
          <w:marTop w:val="0"/>
          <w:marBottom w:val="0"/>
          <w:divBdr>
            <w:top w:val="none" w:sz="0" w:space="0" w:color="auto"/>
            <w:left w:val="none" w:sz="0" w:space="0" w:color="auto"/>
            <w:bottom w:val="none" w:sz="0" w:space="0" w:color="auto"/>
            <w:right w:val="none" w:sz="0" w:space="0" w:color="auto"/>
          </w:divBdr>
        </w:div>
        <w:div w:id="728773095">
          <w:marLeft w:val="0"/>
          <w:marRight w:val="0"/>
          <w:marTop w:val="0"/>
          <w:marBottom w:val="0"/>
          <w:divBdr>
            <w:top w:val="none" w:sz="0" w:space="0" w:color="auto"/>
            <w:left w:val="none" w:sz="0" w:space="0" w:color="auto"/>
            <w:bottom w:val="none" w:sz="0" w:space="0" w:color="auto"/>
            <w:right w:val="none" w:sz="0" w:space="0" w:color="auto"/>
          </w:divBdr>
        </w:div>
        <w:div w:id="902716936">
          <w:marLeft w:val="0"/>
          <w:marRight w:val="0"/>
          <w:marTop w:val="0"/>
          <w:marBottom w:val="0"/>
          <w:divBdr>
            <w:top w:val="none" w:sz="0" w:space="0" w:color="auto"/>
            <w:left w:val="none" w:sz="0" w:space="0" w:color="auto"/>
            <w:bottom w:val="none" w:sz="0" w:space="0" w:color="auto"/>
            <w:right w:val="none" w:sz="0" w:space="0" w:color="auto"/>
          </w:divBdr>
        </w:div>
        <w:div w:id="1006515891">
          <w:marLeft w:val="0"/>
          <w:marRight w:val="0"/>
          <w:marTop w:val="0"/>
          <w:marBottom w:val="0"/>
          <w:divBdr>
            <w:top w:val="none" w:sz="0" w:space="0" w:color="auto"/>
            <w:left w:val="none" w:sz="0" w:space="0" w:color="auto"/>
            <w:bottom w:val="none" w:sz="0" w:space="0" w:color="auto"/>
            <w:right w:val="none" w:sz="0" w:space="0" w:color="auto"/>
          </w:divBdr>
        </w:div>
        <w:div w:id="1117066254">
          <w:marLeft w:val="0"/>
          <w:marRight w:val="0"/>
          <w:marTop w:val="0"/>
          <w:marBottom w:val="0"/>
          <w:divBdr>
            <w:top w:val="none" w:sz="0" w:space="0" w:color="auto"/>
            <w:left w:val="none" w:sz="0" w:space="0" w:color="auto"/>
            <w:bottom w:val="none" w:sz="0" w:space="0" w:color="auto"/>
            <w:right w:val="none" w:sz="0" w:space="0" w:color="auto"/>
          </w:divBdr>
        </w:div>
        <w:div w:id="1155143046">
          <w:marLeft w:val="0"/>
          <w:marRight w:val="0"/>
          <w:marTop w:val="0"/>
          <w:marBottom w:val="0"/>
          <w:divBdr>
            <w:top w:val="none" w:sz="0" w:space="0" w:color="auto"/>
            <w:left w:val="none" w:sz="0" w:space="0" w:color="auto"/>
            <w:bottom w:val="none" w:sz="0" w:space="0" w:color="auto"/>
            <w:right w:val="none" w:sz="0" w:space="0" w:color="auto"/>
          </w:divBdr>
        </w:div>
        <w:div w:id="1456752591">
          <w:marLeft w:val="0"/>
          <w:marRight w:val="0"/>
          <w:marTop w:val="0"/>
          <w:marBottom w:val="0"/>
          <w:divBdr>
            <w:top w:val="none" w:sz="0" w:space="0" w:color="auto"/>
            <w:left w:val="none" w:sz="0" w:space="0" w:color="auto"/>
            <w:bottom w:val="none" w:sz="0" w:space="0" w:color="auto"/>
            <w:right w:val="none" w:sz="0" w:space="0" w:color="auto"/>
          </w:divBdr>
        </w:div>
        <w:div w:id="1468276862">
          <w:marLeft w:val="0"/>
          <w:marRight w:val="0"/>
          <w:marTop w:val="0"/>
          <w:marBottom w:val="0"/>
          <w:divBdr>
            <w:top w:val="none" w:sz="0" w:space="0" w:color="auto"/>
            <w:left w:val="none" w:sz="0" w:space="0" w:color="auto"/>
            <w:bottom w:val="none" w:sz="0" w:space="0" w:color="auto"/>
            <w:right w:val="none" w:sz="0" w:space="0" w:color="auto"/>
          </w:divBdr>
        </w:div>
        <w:div w:id="1471509055">
          <w:marLeft w:val="0"/>
          <w:marRight w:val="0"/>
          <w:marTop w:val="0"/>
          <w:marBottom w:val="0"/>
          <w:divBdr>
            <w:top w:val="none" w:sz="0" w:space="0" w:color="auto"/>
            <w:left w:val="none" w:sz="0" w:space="0" w:color="auto"/>
            <w:bottom w:val="none" w:sz="0" w:space="0" w:color="auto"/>
            <w:right w:val="none" w:sz="0" w:space="0" w:color="auto"/>
          </w:divBdr>
        </w:div>
        <w:div w:id="1753039773">
          <w:marLeft w:val="0"/>
          <w:marRight w:val="0"/>
          <w:marTop w:val="0"/>
          <w:marBottom w:val="0"/>
          <w:divBdr>
            <w:top w:val="none" w:sz="0" w:space="0" w:color="auto"/>
            <w:left w:val="none" w:sz="0" w:space="0" w:color="auto"/>
            <w:bottom w:val="none" w:sz="0" w:space="0" w:color="auto"/>
            <w:right w:val="none" w:sz="0" w:space="0" w:color="auto"/>
          </w:divBdr>
        </w:div>
        <w:div w:id="1771117178">
          <w:marLeft w:val="0"/>
          <w:marRight w:val="0"/>
          <w:marTop w:val="0"/>
          <w:marBottom w:val="0"/>
          <w:divBdr>
            <w:top w:val="none" w:sz="0" w:space="0" w:color="auto"/>
            <w:left w:val="none" w:sz="0" w:space="0" w:color="auto"/>
            <w:bottom w:val="none" w:sz="0" w:space="0" w:color="auto"/>
            <w:right w:val="none" w:sz="0" w:space="0" w:color="auto"/>
          </w:divBdr>
        </w:div>
        <w:div w:id="1831867335">
          <w:marLeft w:val="0"/>
          <w:marRight w:val="0"/>
          <w:marTop w:val="0"/>
          <w:marBottom w:val="0"/>
          <w:divBdr>
            <w:top w:val="none" w:sz="0" w:space="0" w:color="auto"/>
            <w:left w:val="none" w:sz="0" w:space="0" w:color="auto"/>
            <w:bottom w:val="none" w:sz="0" w:space="0" w:color="auto"/>
            <w:right w:val="none" w:sz="0" w:space="0" w:color="auto"/>
          </w:divBdr>
        </w:div>
        <w:div w:id="1952349921">
          <w:marLeft w:val="0"/>
          <w:marRight w:val="0"/>
          <w:marTop w:val="0"/>
          <w:marBottom w:val="0"/>
          <w:divBdr>
            <w:top w:val="none" w:sz="0" w:space="0" w:color="auto"/>
            <w:left w:val="none" w:sz="0" w:space="0" w:color="auto"/>
            <w:bottom w:val="none" w:sz="0" w:space="0" w:color="auto"/>
            <w:right w:val="none" w:sz="0" w:space="0" w:color="auto"/>
          </w:divBdr>
        </w:div>
        <w:div w:id="2037735829">
          <w:marLeft w:val="0"/>
          <w:marRight w:val="0"/>
          <w:marTop w:val="0"/>
          <w:marBottom w:val="0"/>
          <w:divBdr>
            <w:top w:val="none" w:sz="0" w:space="0" w:color="auto"/>
            <w:left w:val="none" w:sz="0" w:space="0" w:color="auto"/>
            <w:bottom w:val="none" w:sz="0" w:space="0" w:color="auto"/>
            <w:right w:val="none" w:sz="0" w:space="0" w:color="auto"/>
          </w:divBdr>
        </w:div>
        <w:div w:id="2089182874">
          <w:marLeft w:val="0"/>
          <w:marRight w:val="0"/>
          <w:marTop w:val="0"/>
          <w:marBottom w:val="0"/>
          <w:divBdr>
            <w:top w:val="none" w:sz="0" w:space="0" w:color="auto"/>
            <w:left w:val="none" w:sz="0" w:space="0" w:color="auto"/>
            <w:bottom w:val="none" w:sz="0" w:space="0" w:color="auto"/>
            <w:right w:val="none" w:sz="0" w:space="0" w:color="auto"/>
          </w:divBdr>
        </w:div>
        <w:div w:id="2118669116">
          <w:marLeft w:val="0"/>
          <w:marRight w:val="0"/>
          <w:marTop w:val="0"/>
          <w:marBottom w:val="0"/>
          <w:divBdr>
            <w:top w:val="none" w:sz="0" w:space="0" w:color="auto"/>
            <w:left w:val="none" w:sz="0" w:space="0" w:color="auto"/>
            <w:bottom w:val="none" w:sz="0" w:space="0" w:color="auto"/>
            <w:right w:val="none" w:sz="0" w:space="0" w:color="auto"/>
          </w:divBdr>
        </w:div>
      </w:divsChild>
    </w:div>
    <w:div w:id="703595815">
      <w:bodyDiv w:val="1"/>
      <w:marLeft w:val="0"/>
      <w:marRight w:val="0"/>
      <w:marTop w:val="0"/>
      <w:marBottom w:val="0"/>
      <w:divBdr>
        <w:top w:val="none" w:sz="0" w:space="0" w:color="auto"/>
        <w:left w:val="none" w:sz="0" w:space="0" w:color="auto"/>
        <w:bottom w:val="none" w:sz="0" w:space="0" w:color="auto"/>
        <w:right w:val="none" w:sz="0" w:space="0" w:color="auto"/>
      </w:divBdr>
    </w:div>
    <w:div w:id="706174033">
      <w:bodyDiv w:val="1"/>
      <w:marLeft w:val="0"/>
      <w:marRight w:val="0"/>
      <w:marTop w:val="0"/>
      <w:marBottom w:val="0"/>
      <w:divBdr>
        <w:top w:val="none" w:sz="0" w:space="0" w:color="auto"/>
        <w:left w:val="none" w:sz="0" w:space="0" w:color="auto"/>
        <w:bottom w:val="none" w:sz="0" w:space="0" w:color="auto"/>
        <w:right w:val="none" w:sz="0" w:space="0" w:color="auto"/>
      </w:divBdr>
    </w:div>
    <w:div w:id="709065624">
      <w:bodyDiv w:val="1"/>
      <w:marLeft w:val="0"/>
      <w:marRight w:val="0"/>
      <w:marTop w:val="0"/>
      <w:marBottom w:val="0"/>
      <w:divBdr>
        <w:top w:val="none" w:sz="0" w:space="0" w:color="auto"/>
        <w:left w:val="none" w:sz="0" w:space="0" w:color="auto"/>
        <w:bottom w:val="none" w:sz="0" w:space="0" w:color="auto"/>
        <w:right w:val="none" w:sz="0" w:space="0" w:color="auto"/>
      </w:divBdr>
    </w:div>
    <w:div w:id="711078758">
      <w:bodyDiv w:val="1"/>
      <w:marLeft w:val="0"/>
      <w:marRight w:val="0"/>
      <w:marTop w:val="0"/>
      <w:marBottom w:val="0"/>
      <w:divBdr>
        <w:top w:val="none" w:sz="0" w:space="0" w:color="auto"/>
        <w:left w:val="none" w:sz="0" w:space="0" w:color="auto"/>
        <w:bottom w:val="none" w:sz="0" w:space="0" w:color="auto"/>
        <w:right w:val="none" w:sz="0" w:space="0" w:color="auto"/>
      </w:divBdr>
    </w:div>
    <w:div w:id="711080380">
      <w:bodyDiv w:val="1"/>
      <w:marLeft w:val="0"/>
      <w:marRight w:val="0"/>
      <w:marTop w:val="0"/>
      <w:marBottom w:val="0"/>
      <w:divBdr>
        <w:top w:val="none" w:sz="0" w:space="0" w:color="auto"/>
        <w:left w:val="none" w:sz="0" w:space="0" w:color="auto"/>
        <w:bottom w:val="none" w:sz="0" w:space="0" w:color="auto"/>
        <w:right w:val="none" w:sz="0" w:space="0" w:color="auto"/>
      </w:divBdr>
    </w:div>
    <w:div w:id="712578572">
      <w:bodyDiv w:val="1"/>
      <w:marLeft w:val="0"/>
      <w:marRight w:val="0"/>
      <w:marTop w:val="0"/>
      <w:marBottom w:val="0"/>
      <w:divBdr>
        <w:top w:val="none" w:sz="0" w:space="0" w:color="auto"/>
        <w:left w:val="none" w:sz="0" w:space="0" w:color="auto"/>
        <w:bottom w:val="none" w:sz="0" w:space="0" w:color="auto"/>
        <w:right w:val="none" w:sz="0" w:space="0" w:color="auto"/>
      </w:divBdr>
    </w:div>
    <w:div w:id="713652373">
      <w:bodyDiv w:val="1"/>
      <w:marLeft w:val="0"/>
      <w:marRight w:val="0"/>
      <w:marTop w:val="0"/>
      <w:marBottom w:val="0"/>
      <w:divBdr>
        <w:top w:val="none" w:sz="0" w:space="0" w:color="auto"/>
        <w:left w:val="none" w:sz="0" w:space="0" w:color="auto"/>
        <w:bottom w:val="none" w:sz="0" w:space="0" w:color="auto"/>
        <w:right w:val="none" w:sz="0" w:space="0" w:color="auto"/>
      </w:divBdr>
    </w:div>
    <w:div w:id="713968731">
      <w:bodyDiv w:val="1"/>
      <w:marLeft w:val="0"/>
      <w:marRight w:val="0"/>
      <w:marTop w:val="0"/>
      <w:marBottom w:val="0"/>
      <w:divBdr>
        <w:top w:val="none" w:sz="0" w:space="0" w:color="auto"/>
        <w:left w:val="none" w:sz="0" w:space="0" w:color="auto"/>
        <w:bottom w:val="none" w:sz="0" w:space="0" w:color="auto"/>
        <w:right w:val="none" w:sz="0" w:space="0" w:color="auto"/>
      </w:divBdr>
    </w:div>
    <w:div w:id="715739554">
      <w:bodyDiv w:val="1"/>
      <w:marLeft w:val="0"/>
      <w:marRight w:val="0"/>
      <w:marTop w:val="0"/>
      <w:marBottom w:val="0"/>
      <w:divBdr>
        <w:top w:val="none" w:sz="0" w:space="0" w:color="auto"/>
        <w:left w:val="none" w:sz="0" w:space="0" w:color="auto"/>
        <w:bottom w:val="none" w:sz="0" w:space="0" w:color="auto"/>
        <w:right w:val="none" w:sz="0" w:space="0" w:color="auto"/>
      </w:divBdr>
    </w:div>
    <w:div w:id="716199953">
      <w:bodyDiv w:val="1"/>
      <w:marLeft w:val="0"/>
      <w:marRight w:val="0"/>
      <w:marTop w:val="0"/>
      <w:marBottom w:val="0"/>
      <w:divBdr>
        <w:top w:val="none" w:sz="0" w:space="0" w:color="auto"/>
        <w:left w:val="none" w:sz="0" w:space="0" w:color="auto"/>
        <w:bottom w:val="none" w:sz="0" w:space="0" w:color="auto"/>
        <w:right w:val="none" w:sz="0" w:space="0" w:color="auto"/>
      </w:divBdr>
    </w:div>
    <w:div w:id="717899330">
      <w:bodyDiv w:val="1"/>
      <w:marLeft w:val="0"/>
      <w:marRight w:val="0"/>
      <w:marTop w:val="0"/>
      <w:marBottom w:val="0"/>
      <w:divBdr>
        <w:top w:val="none" w:sz="0" w:space="0" w:color="auto"/>
        <w:left w:val="none" w:sz="0" w:space="0" w:color="auto"/>
        <w:bottom w:val="none" w:sz="0" w:space="0" w:color="auto"/>
        <w:right w:val="none" w:sz="0" w:space="0" w:color="auto"/>
      </w:divBdr>
    </w:div>
    <w:div w:id="718287906">
      <w:bodyDiv w:val="1"/>
      <w:marLeft w:val="0"/>
      <w:marRight w:val="0"/>
      <w:marTop w:val="0"/>
      <w:marBottom w:val="0"/>
      <w:divBdr>
        <w:top w:val="none" w:sz="0" w:space="0" w:color="auto"/>
        <w:left w:val="none" w:sz="0" w:space="0" w:color="auto"/>
        <w:bottom w:val="none" w:sz="0" w:space="0" w:color="auto"/>
        <w:right w:val="none" w:sz="0" w:space="0" w:color="auto"/>
      </w:divBdr>
    </w:div>
    <w:div w:id="719404884">
      <w:bodyDiv w:val="1"/>
      <w:marLeft w:val="0"/>
      <w:marRight w:val="0"/>
      <w:marTop w:val="0"/>
      <w:marBottom w:val="0"/>
      <w:divBdr>
        <w:top w:val="none" w:sz="0" w:space="0" w:color="auto"/>
        <w:left w:val="none" w:sz="0" w:space="0" w:color="auto"/>
        <w:bottom w:val="none" w:sz="0" w:space="0" w:color="auto"/>
        <w:right w:val="none" w:sz="0" w:space="0" w:color="auto"/>
      </w:divBdr>
    </w:div>
    <w:div w:id="719520798">
      <w:bodyDiv w:val="1"/>
      <w:marLeft w:val="0"/>
      <w:marRight w:val="0"/>
      <w:marTop w:val="0"/>
      <w:marBottom w:val="0"/>
      <w:divBdr>
        <w:top w:val="none" w:sz="0" w:space="0" w:color="auto"/>
        <w:left w:val="none" w:sz="0" w:space="0" w:color="auto"/>
        <w:bottom w:val="none" w:sz="0" w:space="0" w:color="auto"/>
        <w:right w:val="none" w:sz="0" w:space="0" w:color="auto"/>
      </w:divBdr>
    </w:div>
    <w:div w:id="723405350">
      <w:bodyDiv w:val="1"/>
      <w:marLeft w:val="0"/>
      <w:marRight w:val="0"/>
      <w:marTop w:val="0"/>
      <w:marBottom w:val="0"/>
      <w:divBdr>
        <w:top w:val="none" w:sz="0" w:space="0" w:color="auto"/>
        <w:left w:val="none" w:sz="0" w:space="0" w:color="auto"/>
        <w:bottom w:val="none" w:sz="0" w:space="0" w:color="auto"/>
        <w:right w:val="none" w:sz="0" w:space="0" w:color="auto"/>
      </w:divBdr>
    </w:div>
    <w:div w:id="725418895">
      <w:bodyDiv w:val="1"/>
      <w:marLeft w:val="0"/>
      <w:marRight w:val="0"/>
      <w:marTop w:val="0"/>
      <w:marBottom w:val="0"/>
      <w:divBdr>
        <w:top w:val="none" w:sz="0" w:space="0" w:color="auto"/>
        <w:left w:val="none" w:sz="0" w:space="0" w:color="auto"/>
        <w:bottom w:val="none" w:sz="0" w:space="0" w:color="auto"/>
        <w:right w:val="none" w:sz="0" w:space="0" w:color="auto"/>
      </w:divBdr>
    </w:div>
    <w:div w:id="726029309">
      <w:bodyDiv w:val="1"/>
      <w:marLeft w:val="0"/>
      <w:marRight w:val="0"/>
      <w:marTop w:val="0"/>
      <w:marBottom w:val="0"/>
      <w:divBdr>
        <w:top w:val="none" w:sz="0" w:space="0" w:color="auto"/>
        <w:left w:val="none" w:sz="0" w:space="0" w:color="auto"/>
        <w:bottom w:val="none" w:sz="0" w:space="0" w:color="auto"/>
        <w:right w:val="none" w:sz="0" w:space="0" w:color="auto"/>
      </w:divBdr>
    </w:div>
    <w:div w:id="726299331">
      <w:bodyDiv w:val="1"/>
      <w:marLeft w:val="0"/>
      <w:marRight w:val="0"/>
      <w:marTop w:val="0"/>
      <w:marBottom w:val="0"/>
      <w:divBdr>
        <w:top w:val="none" w:sz="0" w:space="0" w:color="auto"/>
        <w:left w:val="none" w:sz="0" w:space="0" w:color="auto"/>
        <w:bottom w:val="none" w:sz="0" w:space="0" w:color="auto"/>
        <w:right w:val="none" w:sz="0" w:space="0" w:color="auto"/>
      </w:divBdr>
    </w:div>
    <w:div w:id="727142685">
      <w:bodyDiv w:val="1"/>
      <w:marLeft w:val="0"/>
      <w:marRight w:val="0"/>
      <w:marTop w:val="0"/>
      <w:marBottom w:val="0"/>
      <w:divBdr>
        <w:top w:val="none" w:sz="0" w:space="0" w:color="auto"/>
        <w:left w:val="none" w:sz="0" w:space="0" w:color="auto"/>
        <w:bottom w:val="none" w:sz="0" w:space="0" w:color="auto"/>
        <w:right w:val="none" w:sz="0" w:space="0" w:color="auto"/>
      </w:divBdr>
    </w:div>
    <w:div w:id="727148837">
      <w:bodyDiv w:val="1"/>
      <w:marLeft w:val="0"/>
      <w:marRight w:val="0"/>
      <w:marTop w:val="0"/>
      <w:marBottom w:val="0"/>
      <w:divBdr>
        <w:top w:val="none" w:sz="0" w:space="0" w:color="auto"/>
        <w:left w:val="none" w:sz="0" w:space="0" w:color="auto"/>
        <w:bottom w:val="none" w:sz="0" w:space="0" w:color="auto"/>
        <w:right w:val="none" w:sz="0" w:space="0" w:color="auto"/>
      </w:divBdr>
    </w:div>
    <w:div w:id="727262148">
      <w:bodyDiv w:val="1"/>
      <w:marLeft w:val="0"/>
      <w:marRight w:val="0"/>
      <w:marTop w:val="0"/>
      <w:marBottom w:val="0"/>
      <w:divBdr>
        <w:top w:val="none" w:sz="0" w:space="0" w:color="auto"/>
        <w:left w:val="none" w:sz="0" w:space="0" w:color="auto"/>
        <w:bottom w:val="none" w:sz="0" w:space="0" w:color="auto"/>
        <w:right w:val="none" w:sz="0" w:space="0" w:color="auto"/>
      </w:divBdr>
    </w:div>
    <w:div w:id="729840588">
      <w:bodyDiv w:val="1"/>
      <w:marLeft w:val="0"/>
      <w:marRight w:val="0"/>
      <w:marTop w:val="0"/>
      <w:marBottom w:val="0"/>
      <w:divBdr>
        <w:top w:val="none" w:sz="0" w:space="0" w:color="auto"/>
        <w:left w:val="none" w:sz="0" w:space="0" w:color="auto"/>
        <w:bottom w:val="none" w:sz="0" w:space="0" w:color="auto"/>
        <w:right w:val="none" w:sz="0" w:space="0" w:color="auto"/>
      </w:divBdr>
    </w:div>
    <w:div w:id="729963342">
      <w:bodyDiv w:val="1"/>
      <w:marLeft w:val="0"/>
      <w:marRight w:val="0"/>
      <w:marTop w:val="0"/>
      <w:marBottom w:val="0"/>
      <w:divBdr>
        <w:top w:val="none" w:sz="0" w:space="0" w:color="auto"/>
        <w:left w:val="none" w:sz="0" w:space="0" w:color="auto"/>
        <w:bottom w:val="none" w:sz="0" w:space="0" w:color="auto"/>
        <w:right w:val="none" w:sz="0" w:space="0" w:color="auto"/>
      </w:divBdr>
    </w:div>
    <w:div w:id="730691179">
      <w:bodyDiv w:val="1"/>
      <w:marLeft w:val="0"/>
      <w:marRight w:val="0"/>
      <w:marTop w:val="0"/>
      <w:marBottom w:val="0"/>
      <w:divBdr>
        <w:top w:val="none" w:sz="0" w:space="0" w:color="auto"/>
        <w:left w:val="none" w:sz="0" w:space="0" w:color="auto"/>
        <w:bottom w:val="none" w:sz="0" w:space="0" w:color="auto"/>
        <w:right w:val="none" w:sz="0" w:space="0" w:color="auto"/>
      </w:divBdr>
    </w:div>
    <w:div w:id="730930085">
      <w:bodyDiv w:val="1"/>
      <w:marLeft w:val="0"/>
      <w:marRight w:val="0"/>
      <w:marTop w:val="0"/>
      <w:marBottom w:val="0"/>
      <w:divBdr>
        <w:top w:val="none" w:sz="0" w:space="0" w:color="auto"/>
        <w:left w:val="none" w:sz="0" w:space="0" w:color="auto"/>
        <w:bottom w:val="none" w:sz="0" w:space="0" w:color="auto"/>
        <w:right w:val="none" w:sz="0" w:space="0" w:color="auto"/>
      </w:divBdr>
    </w:div>
    <w:div w:id="733162058">
      <w:bodyDiv w:val="1"/>
      <w:marLeft w:val="0"/>
      <w:marRight w:val="0"/>
      <w:marTop w:val="0"/>
      <w:marBottom w:val="0"/>
      <w:divBdr>
        <w:top w:val="none" w:sz="0" w:space="0" w:color="auto"/>
        <w:left w:val="none" w:sz="0" w:space="0" w:color="auto"/>
        <w:bottom w:val="none" w:sz="0" w:space="0" w:color="auto"/>
        <w:right w:val="none" w:sz="0" w:space="0" w:color="auto"/>
      </w:divBdr>
    </w:div>
    <w:div w:id="733283601">
      <w:bodyDiv w:val="1"/>
      <w:marLeft w:val="0"/>
      <w:marRight w:val="0"/>
      <w:marTop w:val="0"/>
      <w:marBottom w:val="0"/>
      <w:divBdr>
        <w:top w:val="none" w:sz="0" w:space="0" w:color="auto"/>
        <w:left w:val="none" w:sz="0" w:space="0" w:color="auto"/>
        <w:bottom w:val="none" w:sz="0" w:space="0" w:color="auto"/>
        <w:right w:val="none" w:sz="0" w:space="0" w:color="auto"/>
      </w:divBdr>
    </w:div>
    <w:div w:id="733351967">
      <w:bodyDiv w:val="1"/>
      <w:marLeft w:val="0"/>
      <w:marRight w:val="0"/>
      <w:marTop w:val="0"/>
      <w:marBottom w:val="0"/>
      <w:divBdr>
        <w:top w:val="none" w:sz="0" w:space="0" w:color="auto"/>
        <w:left w:val="none" w:sz="0" w:space="0" w:color="auto"/>
        <w:bottom w:val="none" w:sz="0" w:space="0" w:color="auto"/>
        <w:right w:val="none" w:sz="0" w:space="0" w:color="auto"/>
      </w:divBdr>
    </w:div>
    <w:div w:id="733821199">
      <w:bodyDiv w:val="1"/>
      <w:marLeft w:val="0"/>
      <w:marRight w:val="0"/>
      <w:marTop w:val="0"/>
      <w:marBottom w:val="0"/>
      <w:divBdr>
        <w:top w:val="none" w:sz="0" w:space="0" w:color="auto"/>
        <w:left w:val="none" w:sz="0" w:space="0" w:color="auto"/>
        <w:bottom w:val="none" w:sz="0" w:space="0" w:color="auto"/>
        <w:right w:val="none" w:sz="0" w:space="0" w:color="auto"/>
      </w:divBdr>
    </w:div>
    <w:div w:id="734665417">
      <w:bodyDiv w:val="1"/>
      <w:marLeft w:val="0"/>
      <w:marRight w:val="0"/>
      <w:marTop w:val="0"/>
      <w:marBottom w:val="0"/>
      <w:divBdr>
        <w:top w:val="none" w:sz="0" w:space="0" w:color="auto"/>
        <w:left w:val="none" w:sz="0" w:space="0" w:color="auto"/>
        <w:bottom w:val="none" w:sz="0" w:space="0" w:color="auto"/>
        <w:right w:val="none" w:sz="0" w:space="0" w:color="auto"/>
      </w:divBdr>
    </w:div>
    <w:div w:id="735785863">
      <w:bodyDiv w:val="1"/>
      <w:marLeft w:val="0"/>
      <w:marRight w:val="0"/>
      <w:marTop w:val="0"/>
      <w:marBottom w:val="0"/>
      <w:divBdr>
        <w:top w:val="none" w:sz="0" w:space="0" w:color="auto"/>
        <w:left w:val="none" w:sz="0" w:space="0" w:color="auto"/>
        <w:bottom w:val="none" w:sz="0" w:space="0" w:color="auto"/>
        <w:right w:val="none" w:sz="0" w:space="0" w:color="auto"/>
      </w:divBdr>
    </w:div>
    <w:div w:id="737748309">
      <w:bodyDiv w:val="1"/>
      <w:marLeft w:val="0"/>
      <w:marRight w:val="0"/>
      <w:marTop w:val="0"/>
      <w:marBottom w:val="0"/>
      <w:divBdr>
        <w:top w:val="none" w:sz="0" w:space="0" w:color="auto"/>
        <w:left w:val="none" w:sz="0" w:space="0" w:color="auto"/>
        <w:bottom w:val="none" w:sz="0" w:space="0" w:color="auto"/>
        <w:right w:val="none" w:sz="0" w:space="0" w:color="auto"/>
      </w:divBdr>
    </w:div>
    <w:div w:id="739250081">
      <w:bodyDiv w:val="1"/>
      <w:marLeft w:val="0"/>
      <w:marRight w:val="0"/>
      <w:marTop w:val="0"/>
      <w:marBottom w:val="0"/>
      <w:divBdr>
        <w:top w:val="none" w:sz="0" w:space="0" w:color="auto"/>
        <w:left w:val="none" w:sz="0" w:space="0" w:color="auto"/>
        <w:bottom w:val="none" w:sz="0" w:space="0" w:color="auto"/>
        <w:right w:val="none" w:sz="0" w:space="0" w:color="auto"/>
      </w:divBdr>
    </w:div>
    <w:div w:id="740521201">
      <w:bodyDiv w:val="1"/>
      <w:marLeft w:val="0"/>
      <w:marRight w:val="0"/>
      <w:marTop w:val="0"/>
      <w:marBottom w:val="0"/>
      <w:divBdr>
        <w:top w:val="none" w:sz="0" w:space="0" w:color="auto"/>
        <w:left w:val="none" w:sz="0" w:space="0" w:color="auto"/>
        <w:bottom w:val="none" w:sz="0" w:space="0" w:color="auto"/>
        <w:right w:val="none" w:sz="0" w:space="0" w:color="auto"/>
      </w:divBdr>
    </w:div>
    <w:div w:id="742489768">
      <w:bodyDiv w:val="1"/>
      <w:marLeft w:val="0"/>
      <w:marRight w:val="0"/>
      <w:marTop w:val="0"/>
      <w:marBottom w:val="0"/>
      <w:divBdr>
        <w:top w:val="none" w:sz="0" w:space="0" w:color="auto"/>
        <w:left w:val="none" w:sz="0" w:space="0" w:color="auto"/>
        <w:bottom w:val="none" w:sz="0" w:space="0" w:color="auto"/>
        <w:right w:val="none" w:sz="0" w:space="0" w:color="auto"/>
      </w:divBdr>
    </w:div>
    <w:div w:id="742719498">
      <w:bodyDiv w:val="1"/>
      <w:marLeft w:val="0"/>
      <w:marRight w:val="0"/>
      <w:marTop w:val="0"/>
      <w:marBottom w:val="0"/>
      <w:divBdr>
        <w:top w:val="none" w:sz="0" w:space="0" w:color="auto"/>
        <w:left w:val="none" w:sz="0" w:space="0" w:color="auto"/>
        <w:bottom w:val="none" w:sz="0" w:space="0" w:color="auto"/>
        <w:right w:val="none" w:sz="0" w:space="0" w:color="auto"/>
      </w:divBdr>
    </w:div>
    <w:div w:id="742995399">
      <w:bodyDiv w:val="1"/>
      <w:marLeft w:val="0"/>
      <w:marRight w:val="0"/>
      <w:marTop w:val="0"/>
      <w:marBottom w:val="0"/>
      <w:divBdr>
        <w:top w:val="none" w:sz="0" w:space="0" w:color="auto"/>
        <w:left w:val="none" w:sz="0" w:space="0" w:color="auto"/>
        <w:bottom w:val="none" w:sz="0" w:space="0" w:color="auto"/>
        <w:right w:val="none" w:sz="0" w:space="0" w:color="auto"/>
      </w:divBdr>
    </w:div>
    <w:div w:id="747384668">
      <w:bodyDiv w:val="1"/>
      <w:marLeft w:val="0"/>
      <w:marRight w:val="0"/>
      <w:marTop w:val="0"/>
      <w:marBottom w:val="0"/>
      <w:divBdr>
        <w:top w:val="none" w:sz="0" w:space="0" w:color="auto"/>
        <w:left w:val="none" w:sz="0" w:space="0" w:color="auto"/>
        <w:bottom w:val="none" w:sz="0" w:space="0" w:color="auto"/>
        <w:right w:val="none" w:sz="0" w:space="0" w:color="auto"/>
      </w:divBdr>
    </w:div>
    <w:div w:id="747458530">
      <w:bodyDiv w:val="1"/>
      <w:marLeft w:val="0"/>
      <w:marRight w:val="0"/>
      <w:marTop w:val="0"/>
      <w:marBottom w:val="0"/>
      <w:divBdr>
        <w:top w:val="none" w:sz="0" w:space="0" w:color="auto"/>
        <w:left w:val="none" w:sz="0" w:space="0" w:color="auto"/>
        <w:bottom w:val="none" w:sz="0" w:space="0" w:color="auto"/>
        <w:right w:val="none" w:sz="0" w:space="0" w:color="auto"/>
      </w:divBdr>
    </w:div>
    <w:div w:id="750660314">
      <w:bodyDiv w:val="1"/>
      <w:marLeft w:val="0"/>
      <w:marRight w:val="0"/>
      <w:marTop w:val="0"/>
      <w:marBottom w:val="0"/>
      <w:divBdr>
        <w:top w:val="none" w:sz="0" w:space="0" w:color="auto"/>
        <w:left w:val="none" w:sz="0" w:space="0" w:color="auto"/>
        <w:bottom w:val="none" w:sz="0" w:space="0" w:color="auto"/>
        <w:right w:val="none" w:sz="0" w:space="0" w:color="auto"/>
      </w:divBdr>
    </w:div>
    <w:div w:id="754131990">
      <w:bodyDiv w:val="1"/>
      <w:marLeft w:val="0"/>
      <w:marRight w:val="0"/>
      <w:marTop w:val="0"/>
      <w:marBottom w:val="0"/>
      <w:divBdr>
        <w:top w:val="none" w:sz="0" w:space="0" w:color="auto"/>
        <w:left w:val="none" w:sz="0" w:space="0" w:color="auto"/>
        <w:bottom w:val="none" w:sz="0" w:space="0" w:color="auto"/>
        <w:right w:val="none" w:sz="0" w:space="0" w:color="auto"/>
      </w:divBdr>
    </w:div>
    <w:div w:id="755134180">
      <w:bodyDiv w:val="1"/>
      <w:marLeft w:val="0"/>
      <w:marRight w:val="0"/>
      <w:marTop w:val="0"/>
      <w:marBottom w:val="0"/>
      <w:divBdr>
        <w:top w:val="none" w:sz="0" w:space="0" w:color="auto"/>
        <w:left w:val="none" w:sz="0" w:space="0" w:color="auto"/>
        <w:bottom w:val="none" w:sz="0" w:space="0" w:color="auto"/>
        <w:right w:val="none" w:sz="0" w:space="0" w:color="auto"/>
      </w:divBdr>
    </w:div>
    <w:div w:id="755832264">
      <w:bodyDiv w:val="1"/>
      <w:marLeft w:val="0"/>
      <w:marRight w:val="0"/>
      <w:marTop w:val="0"/>
      <w:marBottom w:val="0"/>
      <w:divBdr>
        <w:top w:val="none" w:sz="0" w:space="0" w:color="auto"/>
        <w:left w:val="none" w:sz="0" w:space="0" w:color="auto"/>
        <w:bottom w:val="none" w:sz="0" w:space="0" w:color="auto"/>
        <w:right w:val="none" w:sz="0" w:space="0" w:color="auto"/>
      </w:divBdr>
    </w:div>
    <w:div w:id="757674630">
      <w:bodyDiv w:val="1"/>
      <w:marLeft w:val="0"/>
      <w:marRight w:val="0"/>
      <w:marTop w:val="0"/>
      <w:marBottom w:val="0"/>
      <w:divBdr>
        <w:top w:val="none" w:sz="0" w:space="0" w:color="auto"/>
        <w:left w:val="none" w:sz="0" w:space="0" w:color="auto"/>
        <w:bottom w:val="none" w:sz="0" w:space="0" w:color="auto"/>
        <w:right w:val="none" w:sz="0" w:space="0" w:color="auto"/>
      </w:divBdr>
    </w:div>
    <w:div w:id="758063440">
      <w:bodyDiv w:val="1"/>
      <w:marLeft w:val="0"/>
      <w:marRight w:val="0"/>
      <w:marTop w:val="0"/>
      <w:marBottom w:val="0"/>
      <w:divBdr>
        <w:top w:val="none" w:sz="0" w:space="0" w:color="auto"/>
        <w:left w:val="none" w:sz="0" w:space="0" w:color="auto"/>
        <w:bottom w:val="none" w:sz="0" w:space="0" w:color="auto"/>
        <w:right w:val="none" w:sz="0" w:space="0" w:color="auto"/>
      </w:divBdr>
    </w:div>
    <w:div w:id="758065082">
      <w:bodyDiv w:val="1"/>
      <w:marLeft w:val="0"/>
      <w:marRight w:val="0"/>
      <w:marTop w:val="0"/>
      <w:marBottom w:val="0"/>
      <w:divBdr>
        <w:top w:val="none" w:sz="0" w:space="0" w:color="auto"/>
        <w:left w:val="none" w:sz="0" w:space="0" w:color="auto"/>
        <w:bottom w:val="none" w:sz="0" w:space="0" w:color="auto"/>
        <w:right w:val="none" w:sz="0" w:space="0" w:color="auto"/>
      </w:divBdr>
    </w:div>
    <w:div w:id="758213910">
      <w:bodyDiv w:val="1"/>
      <w:marLeft w:val="0"/>
      <w:marRight w:val="0"/>
      <w:marTop w:val="0"/>
      <w:marBottom w:val="0"/>
      <w:divBdr>
        <w:top w:val="none" w:sz="0" w:space="0" w:color="auto"/>
        <w:left w:val="none" w:sz="0" w:space="0" w:color="auto"/>
        <w:bottom w:val="none" w:sz="0" w:space="0" w:color="auto"/>
        <w:right w:val="none" w:sz="0" w:space="0" w:color="auto"/>
      </w:divBdr>
    </w:div>
    <w:div w:id="759790880">
      <w:bodyDiv w:val="1"/>
      <w:marLeft w:val="0"/>
      <w:marRight w:val="0"/>
      <w:marTop w:val="0"/>
      <w:marBottom w:val="0"/>
      <w:divBdr>
        <w:top w:val="none" w:sz="0" w:space="0" w:color="auto"/>
        <w:left w:val="none" w:sz="0" w:space="0" w:color="auto"/>
        <w:bottom w:val="none" w:sz="0" w:space="0" w:color="auto"/>
        <w:right w:val="none" w:sz="0" w:space="0" w:color="auto"/>
      </w:divBdr>
    </w:div>
    <w:div w:id="760613650">
      <w:bodyDiv w:val="1"/>
      <w:marLeft w:val="0"/>
      <w:marRight w:val="0"/>
      <w:marTop w:val="0"/>
      <w:marBottom w:val="0"/>
      <w:divBdr>
        <w:top w:val="none" w:sz="0" w:space="0" w:color="auto"/>
        <w:left w:val="none" w:sz="0" w:space="0" w:color="auto"/>
        <w:bottom w:val="none" w:sz="0" w:space="0" w:color="auto"/>
        <w:right w:val="none" w:sz="0" w:space="0" w:color="auto"/>
      </w:divBdr>
    </w:div>
    <w:div w:id="762458850">
      <w:bodyDiv w:val="1"/>
      <w:marLeft w:val="0"/>
      <w:marRight w:val="0"/>
      <w:marTop w:val="0"/>
      <w:marBottom w:val="0"/>
      <w:divBdr>
        <w:top w:val="none" w:sz="0" w:space="0" w:color="auto"/>
        <w:left w:val="none" w:sz="0" w:space="0" w:color="auto"/>
        <w:bottom w:val="none" w:sz="0" w:space="0" w:color="auto"/>
        <w:right w:val="none" w:sz="0" w:space="0" w:color="auto"/>
      </w:divBdr>
    </w:div>
    <w:div w:id="762801350">
      <w:bodyDiv w:val="1"/>
      <w:marLeft w:val="0"/>
      <w:marRight w:val="0"/>
      <w:marTop w:val="0"/>
      <w:marBottom w:val="0"/>
      <w:divBdr>
        <w:top w:val="none" w:sz="0" w:space="0" w:color="auto"/>
        <w:left w:val="none" w:sz="0" w:space="0" w:color="auto"/>
        <w:bottom w:val="none" w:sz="0" w:space="0" w:color="auto"/>
        <w:right w:val="none" w:sz="0" w:space="0" w:color="auto"/>
      </w:divBdr>
    </w:div>
    <w:div w:id="763722133">
      <w:bodyDiv w:val="1"/>
      <w:marLeft w:val="0"/>
      <w:marRight w:val="0"/>
      <w:marTop w:val="0"/>
      <w:marBottom w:val="0"/>
      <w:divBdr>
        <w:top w:val="none" w:sz="0" w:space="0" w:color="auto"/>
        <w:left w:val="none" w:sz="0" w:space="0" w:color="auto"/>
        <w:bottom w:val="none" w:sz="0" w:space="0" w:color="auto"/>
        <w:right w:val="none" w:sz="0" w:space="0" w:color="auto"/>
      </w:divBdr>
    </w:div>
    <w:div w:id="764232693">
      <w:bodyDiv w:val="1"/>
      <w:marLeft w:val="0"/>
      <w:marRight w:val="0"/>
      <w:marTop w:val="0"/>
      <w:marBottom w:val="0"/>
      <w:divBdr>
        <w:top w:val="none" w:sz="0" w:space="0" w:color="auto"/>
        <w:left w:val="none" w:sz="0" w:space="0" w:color="auto"/>
        <w:bottom w:val="none" w:sz="0" w:space="0" w:color="auto"/>
        <w:right w:val="none" w:sz="0" w:space="0" w:color="auto"/>
      </w:divBdr>
    </w:div>
    <w:div w:id="764350866">
      <w:bodyDiv w:val="1"/>
      <w:marLeft w:val="0"/>
      <w:marRight w:val="0"/>
      <w:marTop w:val="0"/>
      <w:marBottom w:val="0"/>
      <w:divBdr>
        <w:top w:val="none" w:sz="0" w:space="0" w:color="auto"/>
        <w:left w:val="none" w:sz="0" w:space="0" w:color="auto"/>
        <w:bottom w:val="none" w:sz="0" w:space="0" w:color="auto"/>
        <w:right w:val="none" w:sz="0" w:space="0" w:color="auto"/>
      </w:divBdr>
    </w:div>
    <w:div w:id="764771067">
      <w:bodyDiv w:val="1"/>
      <w:marLeft w:val="0"/>
      <w:marRight w:val="0"/>
      <w:marTop w:val="0"/>
      <w:marBottom w:val="0"/>
      <w:divBdr>
        <w:top w:val="none" w:sz="0" w:space="0" w:color="auto"/>
        <w:left w:val="none" w:sz="0" w:space="0" w:color="auto"/>
        <w:bottom w:val="none" w:sz="0" w:space="0" w:color="auto"/>
        <w:right w:val="none" w:sz="0" w:space="0" w:color="auto"/>
      </w:divBdr>
    </w:div>
    <w:div w:id="767121536">
      <w:bodyDiv w:val="1"/>
      <w:marLeft w:val="0"/>
      <w:marRight w:val="0"/>
      <w:marTop w:val="0"/>
      <w:marBottom w:val="0"/>
      <w:divBdr>
        <w:top w:val="none" w:sz="0" w:space="0" w:color="auto"/>
        <w:left w:val="none" w:sz="0" w:space="0" w:color="auto"/>
        <w:bottom w:val="none" w:sz="0" w:space="0" w:color="auto"/>
        <w:right w:val="none" w:sz="0" w:space="0" w:color="auto"/>
      </w:divBdr>
    </w:div>
    <w:div w:id="767505170">
      <w:bodyDiv w:val="1"/>
      <w:marLeft w:val="0"/>
      <w:marRight w:val="0"/>
      <w:marTop w:val="0"/>
      <w:marBottom w:val="0"/>
      <w:divBdr>
        <w:top w:val="none" w:sz="0" w:space="0" w:color="auto"/>
        <w:left w:val="none" w:sz="0" w:space="0" w:color="auto"/>
        <w:bottom w:val="none" w:sz="0" w:space="0" w:color="auto"/>
        <w:right w:val="none" w:sz="0" w:space="0" w:color="auto"/>
      </w:divBdr>
    </w:div>
    <w:div w:id="767651960">
      <w:bodyDiv w:val="1"/>
      <w:marLeft w:val="0"/>
      <w:marRight w:val="0"/>
      <w:marTop w:val="0"/>
      <w:marBottom w:val="0"/>
      <w:divBdr>
        <w:top w:val="none" w:sz="0" w:space="0" w:color="auto"/>
        <w:left w:val="none" w:sz="0" w:space="0" w:color="auto"/>
        <w:bottom w:val="none" w:sz="0" w:space="0" w:color="auto"/>
        <w:right w:val="none" w:sz="0" w:space="0" w:color="auto"/>
      </w:divBdr>
    </w:div>
    <w:div w:id="767971538">
      <w:bodyDiv w:val="1"/>
      <w:marLeft w:val="0"/>
      <w:marRight w:val="0"/>
      <w:marTop w:val="0"/>
      <w:marBottom w:val="0"/>
      <w:divBdr>
        <w:top w:val="none" w:sz="0" w:space="0" w:color="auto"/>
        <w:left w:val="none" w:sz="0" w:space="0" w:color="auto"/>
        <w:bottom w:val="none" w:sz="0" w:space="0" w:color="auto"/>
        <w:right w:val="none" w:sz="0" w:space="0" w:color="auto"/>
      </w:divBdr>
    </w:div>
    <w:div w:id="770199055">
      <w:bodyDiv w:val="1"/>
      <w:marLeft w:val="0"/>
      <w:marRight w:val="0"/>
      <w:marTop w:val="0"/>
      <w:marBottom w:val="0"/>
      <w:divBdr>
        <w:top w:val="none" w:sz="0" w:space="0" w:color="auto"/>
        <w:left w:val="none" w:sz="0" w:space="0" w:color="auto"/>
        <w:bottom w:val="none" w:sz="0" w:space="0" w:color="auto"/>
        <w:right w:val="none" w:sz="0" w:space="0" w:color="auto"/>
      </w:divBdr>
    </w:div>
    <w:div w:id="775322622">
      <w:bodyDiv w:val="1"/>
      <w:marLeft w:val="0"/>
      <w:marRight w:val="0"/>
      <w:marTop w:val="0"/>
      <w:marBottom w:val="0"/>
      <w:divBdr>
        <w:top w:val="none" w:sz="0" w:space="0" w:color="auto"/>
        <w:left w:val="none" w:sz="0" w:space="0" w:color="auto"/>
        <w:bottom w:val="none" w:sz="0" w:space="0" w:color="auto"/>
        <w:right w:val="none" w:sz="0" w:space="0" w:color="auto"/>
      </w:divBdr>
    </w:div>
    <w:div w:id="782921929">
      <w:bodyDiv w:val="1"/>
      <w:marLeft w:val="0"/>
      <w:marRight w:val="0"/>
      <w:marTop w:val="0"/>
      <w:marBottom w:val="0"/>
      <w:divBdr>
        <w:top w:val="none" w:sz="0" w:space="0" w:color="auto"/>
        <w:left w:val="none" w:sz="0" w:space="0" w:color="auto"/>
        <w:bottom w:val="none" w:sz="0" w:space="0" w:color="auto"/>
        <w:right w:val="none" w:sz="0" w:space="0" w:color="auto"/>
      </w:divBdr>
    </w:div>
    <w:div w:id="786968048">
      <w:bodyDiv w:val="1"/>
      <w:marLeft w:val="0"/>
      <w:marRight w:val="0"/>
      <w:marTop w:val="0"/>
      <w:marBottom w:val="0"/>
      <w:divBdr>
        <w:top w:val="none" w:sz="0" w:space="0" w:color="auto"/>
        <w:left w:val="none" w:sz="0" w:space="0" w:color="auto"/>
        <w:bottom w:val="none" w:sz="0" w:space="0" w:color="auto"/>
        <w:right w:val="none" w:sz="0" w:space="0" w:color="auto"/>
      </w:divBdr>
    </w:div>
    <w:div w:id="789860885">
      <w:bodyDiv w:val="1"/>
      <w:marLeft w:val="0"/>
      <w:marRight w:val="0"/>
      <w:marTop w:val="0"/>
      <w:marBottom w:val="0"/>
      <w:divBdr>
        <w:top w:val="none" w:sz="0" w:space="0" w:color="auto"/>
        <w:left w:val="none" w:sz="0" w:space="0" w:color="auto"/>
        <w:bottom w:val="none" w:sz="0" w:space="0" w:color="auto"/>
        <w:right w:val="none" w:sz="0" w:space="0" w:color="auto"/>
      </w:divBdr>
    </w:div>
    <w:div w:id="791092895">
      <w:bodyDiv w:val="1"/>
      <w:marLeft w:val="0"/>
      <w:marRight w:val="0"/>
      <w:marTop w:val="0"/>
      <w:marBottom w:val="0"/>
      <w:divBdr>
        <w:top w:val="none" w:sz="0" w:space="0" w:color="auto"/>
        <w:left w:val="none" w:sz="0" w:space="0" w:color="auto"/>
        <w:bottom w:val="none" w:sz="0" w:space="0" w:color="auto"/>
        <w:right w:val="none" w:sz="0" w:space="0" w:color="auto"/>
      </w:divBdr>
    </w:div>
    <w:div w:id="796142896">
      <w:bodyDiv w:val="1"/>
      <w:marLeft w:val="0"/>
      <w:marRight w:val="0"/>
      <w:marTop w:val="0"/>
      <w:marBottom w:val="0"/>
      <w:divBdr>
        <w:top w:val="none" w:sz="0" w:space="0" w:color="auto"/>
        <w:left w:val="none" w:sz="0" w:space="0" w:color="auto"/>
        <w:bottom w:val="none" w:sz="0" w:space="0" w:color="auto"/>
        <w:right w:val="none" w:sz="0" w:space="0" w:color="auto"/>
      </w:divBdr>
    </w:div>
    <w:div w:id="799104409">
      <w:bodyDiv w:val="1"/>
      <w:marLeft w:val="0"/>
      <w:marRight w:val="0"/>
      <w:marTop w:val="0"/>
      <w:marBottom w:val="0"/>
      <w:divBdr>
        <w:top w:val="none" w:sz="0" w:space="0" w:color="auto"/>
        <w:left w:val="none" w:sz="0" w:space="0" w:color="auto"/>
        <w:bottom w:val="none" w:sz="0" w:space="0" w:color="auto"/>
        <w:right w:val="none" w:sz="0" w:space="0" w:color="auto"/>
      </w:divBdr>
    </w:div>
    <w:div w:id="799222959">
      <w:bodyDiv w:val="1"/>
      <w:marLeft w:val="0"/>
      <w:marRight w:val="0"/>
      <w:marTop w:val="0"/>
      <w:marBottom w:val="0"/>
      <w:divBdr>
        <w:top w:val="none" w:sz="0" w:space="0" w:color="auto"/>
        <w:left w:val="none" w:sz="0" w:space="0" w:color="auto"/>
        <w:bottom w:val="none" w:sz="0" w:space="0" w:color="auto"/>
        <w:right w:val="none" w:sz="0" w:space="0" w:color="auto"/>
      </w:divBdr>
    </w:div>
    <w:div w:id="799958314">
      <w:bodyDiv w:val="1"/>
      <w:marLeft w:val="0"/>
      <w:marRight w:val="0"/>
      <w:marTop w:val="0"/>
      <w:marBottom w:val="0"/>
      <w:divBdr>
        <w:top w:val="none" w:sz="0" w:space="0" w:color="auto"/>
        <w:left w:val="none" w:sz="0" w:space="0" w:color="auto"/>
        <w:bottom w:val="none" w:sz="0" w:space="0" w:color="auto"/>
        <w:right w:val="none" w:sz="0" w:space="0" w:color="auto"/>
      </w:divBdr>
    </w:div>
    <w:div w:id="801114362">
      <w:bodyDiv w:val="1"/>
      <w:marLeft w:val="0"/>
      <w:marRight w:val="0"/>
      <w:marTop w:val="0"/>
      <w:marBottom w:val="0"/>
      <w:divBdr>
        <w:top w:val="none" w:sz="0" w:space="0" w:color="auto"/>
        <w:left w:val="none" w:sz="0" w:space="0" w:color="auto"/>
        <w:bottom w:val="none" w:sz="0" w:space="0" w:color="auto"/>
        <w:right w:val="none" w:sz="0" w:space="0" w:color="auto"/>
      </w:divBdr>
    </w:div>
    <w:div w:id="807405289">
      <w:bodyDiv w:val="1"/>
      <w:marLeft w:val="0"/>
      <w:marRight w:val="0"/>
      <w:marTop w:val="0"/>
      <w:marBottom w:val="0"/>
      <w:divBdr>
        <w:top w:val="none" w:sz="0" w:space="0" w:color="auto"/>
        <w:left w:val="none" w:sz="0" w:space="0" w:color="auto"/>
        <w:bottom w:val="none" w:sz="0" w:space="0" w:color="auto"/>
        <w:right w:val="none" w:sz="0" w:space="0" w:color="auto"/>
      </w:divBdr>
    </w:div>
    <w:div w:id="807434954">
      <w:bodyDiv w:val="1"/>
      <w:marLeft w:val="0"/>
      <w:marRight w:val="0"/>
      <w:marTop w:val="0"/>
      <w:marBottom w:val="0"/>
      <w:divBdr>
        <w:top w:val="none" w:sz="0" w:space="0" w:color="auto"/>
        <w:left w:val="none" w:sz="0" w:space="0" w:color="auto"/>
        <w:bottom w:val="none" w:sz="0" w:space="0" w:color="auto"/>
        <w:right w:val="none" w:sz="0" w:space="0" w:color="auto"/>
      </w:divBdr>
    </w:div>
    <w:div w:id="808329319">
      <w:bodyDiv w:val="1"/>
      <w:marLeft w:val="0"/>
      <w:marRight w:val="0"/>
      <w:marTop w:val="0"/>
      <w:marBottom w:val="0"/>
      <w:divBdr>
        <w:top w:val="none" w:sz="0" w:space="0" w:color="auto"/>
        <w:left w:val="none" w:sz="0" w:space="0" w:color="auto"/>
        <w:bottom w:val="none" w:sz="0" w:space="0" w:color="auto"/>
        <w:right w:val="none" w:sz="0" w:space="0" w:color="auto"/>
      </w:divBdr>
    </w:div>
    <w:div w:id="812798822">
      <w:bodyDiv w:val="1"/>
      <w:marLeft w:val="0"/>
      <w:marRight w:val="0"/>
      <w:marTop w:val="0"/>
      <w:marBottom w:val="0"/>
      <w:divBdr>
        <w:top w:val="none" w:sz="0" w:space="0" w:color="auto"/>
        <w:left w:val="none" w:sz="0" w:space="0" w:color="auto"/>
        <w:bottom w:val="none" w:sz="0" w:space="0" w:color="auto"/>
        <w:right w:val="none" w:sz="0" w:space="0" w:color="auto"/>
      </w:divBdr>
    </w:div>
    <w:div w:id="812983550">
      <w:bodyDiv w:val="1"/>
      <w:marLeft w:val="0"/>
      <w:marRight w:val="0"/>
      <w:marTop w:val="0"/>
      <w:marBottom w:val="0"/>
      <w:divBdr>
        <w:top w:val="none" w:sz="0" w:space="0" w:color="auto"/>
        <w:left w:val="none" w:sz="0" w:space="0" w:color="auto"/>
        <w:bottom w:val="none" w:sz="0" w:space="0" w:color="auto"/>
        <w:right w:val="none" w:sz="0" w:space="0" w:color="auto"/>
      </w:divBdr>
    </w:div>
    <w:div w:id="815995602">
      <w:bodyDiv w:val="1"/>
      <w:marLeft w:val="0"/>
      <w:marRight w:val="0"/>
      <w:marTop w:val="0"/>
      <w:marBottom w:val="0"/>
      <w:divBdr>
        <w:top w:val="none" w:sz="0" w:space="0" w:color="auto"/>
        <w:left w:val="none" w:sz="0" w:space="0" w:color="auto"/>
        <w:bottom w:val="none" w:sz="0" w:space="0" w:color="auto"/>
        <w:right w:val="none" w:sz="0" w:space="0" w:color="auto"/>
      </w:divBdr>
    </w:div>
    <w:div w:id="816842565">
      <w:bodyDiv w:val="1"/>
      <w:marLeft w:val="0"/>
      <w:marRight w:val="0"/>
      <w:marTop w:val="0"/>
      <w:marBottom w:val="0"/>
      <w:divBdr>
        <w:top w:val="none" w:sz="0" w:space="0" w:color="auto"/>
        <w:left w:val="none" w:sz="0" w:space="0" w:color="auto"/>
        <w:bottom w:val="none" w:sz="0" w:space="0" w:color="auto"/>
        <w:right w:val="none" w:sz="0" w:space="0" w:color="auto"/>
      </w:divBdr>
    </w:div>
    <w:div w:id="818309846">
      <w:bodyDiv w:val="1"/>
      <w:marLeft w:val="0"/>
      <w:marRight w:val="0"/>
      <w:marTop w:val="0"/>
      <w:marBottom w:val="0"/>
      <w:divBdr>
        <w:top w:val="none" w:sz="0" w:space="0" w:color="auto"/>
        <w:left w:val="none" w:sz="0" w:space="0" w:color="auto"/>
        <w:bottom w:val="none" w:sz="0" w:space="0" w:color="auto"/>
        <w:right w:val="none" w:sz="0" w:space="0" w:color="auto"/>
      </w:divBdr>
    </w:div>
    <w:div w:id="821502914">
      <w:bodyDiv w:val="1"/>
      <w:marLeft w:val="0"/>
      <w:marRight w:val="0"/>
      <w:marTop w:val="0"/>
      <w:marBottom w:val="0"/>
      <w:divBdr>
        <w:top w:val="none" w:sz="0" w:space="0" w:color="auto"/>
        <w:left w:val="none" w:sz="0" w:space="0" w:color="auto"/>
        <w:bottom w:val="none" w:sz="0" w:space="0" w:color="auto"/>
        <w:right w:val="none" w:sz="0" w:space="0" w:color="auto"/>
      </w:divBdr>
    </w:div>
    <w:div w:id="821771017">
      <w:bodyDiv w:val="1"/>
      <w:marLeft w:val="0"/>
      <w:marRight w:val="0"/>
      <w:marTop w:val="0"/>
      <w:marBottom w:val="0"/>
      <w:divBdr>
        <w:top w:val="none" w:sz="0" w:space="0" w:color="auto"/>
        <w:left w:val="none" w:sz="0" w:space="0" w:color="auto"/>
        <w:bottom w:val="none" w:sz="0" w:space="0" w:color="auto"/>
        <w:right w:val="none" w:sz="0" w:space="0" w:color="auto"/>
      </w:divBdr>
    </w:div>
    <w:div w:id="822307996">
      <w:bodyDiv w:val="1"/>
      <w:marLeft w:val="0"/>
      <w:marRight w:val="0"/>
      <w:marTop w:val="0"/>
      <w:marBottom w:val="0"/>
      <w:divBdr>
        <w:top w:val="none" w:sz="0" w:space="0" w:color="auto"/>
        <w:left w:val="none" w:sz="0" w:space="0" w:color="auto"/>
        <w:bottom w:val="none" w:sz="0" w:space="0" w:color="auto"/>
        <w:right w:val="none" w:sz="0" w:space="0" w:color="auto"/>
      </w:divBdr>
    </w:div>
    <w:div w:id="822964781">
      <w:bodyDiv w:val="1"/>
      <w:marLeft w:val="0"/>
      <w:marRight w:val="0"/>
      <w:marTop w:val="0"/>
      <w:marBottom w:val="0"/>
      <w:divBdr>
        <w:top w:val="none" w:sz="0" w:space="0" w:color="auto"/>
        <w:left w:val="none" w:sz="0" w:space="0" w:color="auto"/>
        <w:bottom w:val="none" w:sz="0" w:space="0" w:color="auto"/>
        <w:right w:val="none" w:sz="0" w:space="0" w:color="auto"/>
      </w:divBdr>
    </w:div>
    <w:div w:id="823009689">
      <w:bodyDiv w:val="1"/>
      <w:marLeft w:val="0"/>
      <w:marRight w:val="0"/>
      <w:marTop w:val="0"/>
      <w:marBottom w:val="0"/>
      <w:divBdr>
        <w:top w:val="none" w:sz="0" w:space="0" w:color="auto"/>
        <w:left w:val="none" w:sz="0" w:space="0" w:color="auto"/>
        <w:bottom w:val="none" w:sz="0" w:space="0" w:color="auto"/>
        <w:right w:val="none" w:sz="0" w:space="0" w:color="auto"/>
      </w:divBdr>
    </w:div>
    <w:div w:id="824469102">
      <w:bodyDiv w:val="1"/>
      <w:marLeft w:val="0"/>
      <w:marRight w:val="0"/>
      <w:marTop w:val="0"/>
      <w:marBottom w:val="0"/>
      <w:divBdr>
        <w:top w:val="none" w:sz="0" w:space="0" w:color="auto"/>
        <w:left w:val="none" w:sz="0" w:space="0" w:color="auto"/>
        <w:bottom w:val="none" w:sz="0" w:space="0" w:color="auto"/>
        <w:right w:val="none" w:sz="0" w:space="0" w:color="auto"/>
      </w:divBdr>
    </w:div>
    <w:div w:id="824853222">
      <w:bodyDiv w:val="1"/>
      <w:marLeft w:val="0"/>
      <w:marRight w:val="0"/>
      <w:marTop w:val="0"/>
      <w:marBottom w:val="0"/>
      <w:divBdr>
        <w:top w:val="none" w:sz="0" w:space="0" w:color="auto"/>
        <w:left w:val="none" w:sz="0" w:space="0" w:color="auto"/>
        <w:bottom w:val="none" w:sz="0" w:space="0" w:color="auto"/>
        <w:right w:val="none" w:sz="0" w:space="0" w:color="auto"/>
      </w:divBdr>
    </w:div>
    <w:div w:id="826434698">
      <w:bodyDiv w:val="1"/>
      <w:marLeft w:val="0"/>
      <w:marRight w:val="0"/>
      <w:marTop w:val="0"/>
      <w:marBottom w:val="0"/>
      <w:divBdr>
        <w:top w:val="none" w:sz="0" w:space="0" w:color="auto"/>
        <w:left w:val="none" w:sz="0" w:space="0" w:color="auto"/>
        <w:bottom w:val="none" w:sz="0" w:space="0" w:color="auto"/>
        <w:right w:val="none" w:sz="0" w:space="0" w:color="auto"/>
      </w:divBdr>
    </w:div>
    <w:div w:id="830372049">
      <w:bodyDiv w:val="1"/>
      <w:marLeft w:val="0"/>
      <w:marRight w:val="0"/>
      <w:marTop w:val="0"/>
      <w:marBottom w:val="0"/>
      <w:divBdr>
        <w:top w:val="none" w:sz="0" w:space="0" w:color="auto"/>
        <w:left w:val="none" w:sz="0" w:space="0" w:color="auto"/>
        <w:bottom w:val="none" w:sz="0" w:space="0" w:color="auto"/>
        <w:right w:val="none" w:sz="0" w:space="0" w:color="auto"/>
      </w:divBdr>
    </w:div>
    <w:div w:id="832720155">
      <w:bodyDiv w:val="1"/>
      <w:marLeft w:val="0"/>
      <w:marRight w:val="0"/>
      <w:marTop w:val="0"/>
      <w:marBottom w:val="0"/>
      <w:divBdr>
        <w:top w:val="none" w:sz="0" w:space="0" w:color="auto"/>
        <w:left w:val="none" w:sz="0" w:space="0" w:color="auto"/>
        <w:bottom w:val="none" w:sz="0" w:space="0" w:color="auto"/>
        <w:right w:val="none" w:sz="0" w:space="0" w:color="auto"/>
      </w:divBdr>
    </w:div>
    <w:div w:id="833372988">
      <w:bodyDiv w:val="1"/>
      <w:marLeft w:val="0"/>
      <w:marRight w:val="0"/>
      <w:marTop w:val="0"/>
      <w:marBottom w:val="0"/>
      <w:divBdr>
        <w:top w:val="none" w:sz="0" w:space="0" w:color="auto"/>
        <w:left w:val="none" w:sz="0" w:space="0" w:color="auto"/>
        <w:bottom w:val="none" w:sz="0" w:space="0" w:color="auto"/>
        <w:right w:val="none" w:sz="0" w:space="0" w:color="auto"/>
      </w:divBdr>
    </w:div>
    <w:div w:id="834297267">
      <w:bodyDiv w:val="1"/>
      <w:marLeft w:val="0"/>
      <w:marRight w:val="0"/>
      <w:marTop w:val="0"/>
      <w:marBottom w:val="0"/>
      <w:divBdr>
        <w:top w:val="none" w:sz="0" w:space="0" w:color="auto"/>
        <w:left w:val="none" w:sz="0" w:space="0" w:color="auto"/>
        <w:bottom w:val="none" w:sz="0" w:space="0" w:color="auto"/>
        <w:right w:val="none" w:sz="0" w:space="0" w:color="auto"/>
      </w:divBdr>
    </w:div>
    <w:div w:id="835728125">
      <w:bodyDiv w:val="1"/>
      <w:marLeft w:val="0"/>
      <w:marRight w:val="0"/>
      <w:marTop w:val="0"/>
      <w:marBottom w:val="0"/>
      <w:divBdr>
        <w:top w:val="none" w:sz="0" w:space="0" w:color="auto"/>
        <w:left w:val="none" w:sz="0" w:space="0" w:color="auto"/>
        <w:bottom w:val="none" w:sz="0" w:space="0" w:color="auto"/>
        <w:right w:val="none" w:sz="0" w:space="0" w:color="auto"/>
      </w:divBdr>
    </w:div>
    <w:div w:id="835804945">
      <w:bodyDiv w:val="1"/>
      <w:marLeft w:val="0"/>
      <w:marRight w:val="0"/>
      <w:marTop w:val="0"/>
      <w:marBottom w:val="0"/>
      <w:divBdr>
        <w:top w:val="none" w:sz="0" w:space="0" w:color="auto"/>
        <w:left w:val="none" w:sz="0" w:space="0" w:color="auto"/>
        <w:bottom w:val="none" w:sz="0" w:space="0" w:color="auto"/>
        <w:right w:val="none" w:sz="0" w:space="0" w:color="auto"/>
      </w:divBdr>
    </w:div>
    <w:div w:id="835995327">
      <w:bodyDiv w:val="1"/>
      <w:marLeft w:val="0"/>
      <w:marRight w:val="0"/>
      <w:marTop w:val="0"/>
      <w:marBottom w:val="0"/>
      <w:divBdr>
        <w:top w:val="none" w:sz="0" w:space="0" w:color="auto"/>
        <w:left w:val="none" w:sz="0" w:space="0" w:color="auto"/>
        <w:bottom w:val="none" w:sz="0" w:space="0" w:color="auto"/>
        <w:right w:val="none" w:sz="0" w:space="0" w:color="auto"/>
      </w:divBdr>
    </w:div>
    <w:div w:id="836001104">
      <w:bodyDiv w:val="1"/>
      <w:marLeft w:val="0"/>
      <w:marRight w:val="0"/>
      <w:marTop w:val="0"/>
      <w:marBottom w:val="0"/>
      <w:divBdr>
        <w:top w:val="none" w:sz="0" w:space="0" w:color="auto"/>
        <w:left w:val="none" w:sz="0" w:space="0" w:color="auto"/>
        <w:bottom w:val="none" w:sz="0" w:space="0" w:color="auto"/>
        <w:right w:val="none" w:sz="0" w:space="0" w:color="auto"/>
      </w:divBdr>
    </w:div>
    <w:div w:id="837843071">
      <w:bodyDiv w:val="1"/>
      <w:marLeft w:val="0"/>
      <w:marRight w:val="0"/>
      <w:marTop w:val="0"/>
      <w:marBottom w:val="0"/>
      <w:divBdr>
        <w:top w:val="none" w:sz="0" w:space="0" w:color="auto"/>
        <w:left w:val="none" w:sz="0" w:space="0" w:color="auto"/>
        <w:bottom w:val="none" w:sz="0" w:space="0" w:color="auto"/>
        <w:right w:val="none" w:sz="0" w:space="0" w:color="auto"/>
      </w:divBdr>
    </w:div>
    <w:div w:id="838353980">
      <w:bodyDiv w:val="1"/>
      <w:marLeft w:val="0"/>
      <w:marRight w:val="0"/>
      <w:marTop w:val="0"/>
      <w:marBottom w:val="0"/>
      <w:divBdr>
        <w:top w:val="none" w:sz="0" w:space="0" w:color="auto"/>
        <w:left w:val="none" w:sz="0" w:space="0" w:color="auto"/>
        <w:bottom w:val="none" w:sz="0" w:space="0" w:color="auto"/>
        <w:right w:val="none" w:sz="0" w:space="0" w:color="auto"/>
      </w:divBdr>
    </w:div>
    <w:div w:id="838540509">
      <w:bodyDiv w:val="1"/>
      <w:marLeft w:val="0"/>
      <w:marRight w:val="0"/>
      <w:marTop w:val="0"/>
      <w:marBottom w:val="0"/>
      <w:divBdr>
        <w:top w:val="none" w:sz="0" w:space="0" w:color="auto"/>
        <w:left w:val="none" w:sz="0" w:space="0" w:color="auto"/>
        <w:bottom w:val="none" w:sz="0" w:space="0" w:color="auto"/>
        <w:right w:val="none" w:sz="0" w:space="0" w:color="auto"/>
      </w:divBdr>
    </w:div>
    <w:div w:id="839352071">
      <w:bodyDiv w:val="1"/>
      <w:marLeft w:val="0"/>
      <w:marRight w:val="0"/>
      <w:marTop w:val="0"/>
      <w:marBottom w:val="0"/>
      <w:divBdr>
        <w:top w:val="none" w:sz="0" w:space="0" w:color="auto"/>
        <w:left w:val="none" w:sz="0" w:space="0" w:color="auto"/>
        <w:bottom w:val="none" w:sz="0" w:space="0" w:color="auto"/>
        <w:right w:val="none" w:sz="0" w:space="0" w:color="auto"/>
      </w:divBdr>
    </w:div>
    <w:div w:id="841240134">
      <w:bodyDiv w:val="1"/>
      <w:marLeft w:val="0"/>
      <w:marRight w:val="0"/>
      <w:marTop w:val="0"/>
      <w:marBottom w:val="0"/>
      <w:divBdr>
        <w:top w:val="none" w:sz="0" w:space="0" w:color="auto"/>
        <w:left w:val="none" w:sz="0" w:space="0" w:color="auto"/>
        <w:bottom w:val="none" w:sz="0" w:space="0" w:color="auto"/>
        <w:right w:val="none" w:sz="0" w:space="0" w:color="auto"/>
      </w:divBdr>
    </w:div>
    <w:div w:id="842235211">
      <w:bodyDiv w:val="1"/>
      <w:marLeft w:val="0"/>
      <w:marRight w:val="0"/>
      <w:marTop w:val="0"/>
      <w:marBottom w:val="0"/>
      <w:divBdr>
        <w:top w:val="none" w:sz="0" w:space="0" w:color="auto"/>
        <w:left w:val="none" w:sz="0" w:space="0" w:color="auto"/>
        <w:bottom w:val="none" w:sz="0" w:space="0" w:color="auto"/>
        <w:right w:val="none" w:sz="0" w:space="0" w:color="auto"/>
      </w:divBdr>
    </w:div>
    <w:div w:id="842671821">
      <w:bodyDiv w:val="1"/>
      <w:marLeft w:val="0"/>
      <w:marRight w:val="0"/>
      <w:marTop w:val="0"/>
      <w:marBottom w:val="0"/>
      <w:divBdr>
        <w:top w:val="none" w:sz="0" w:space="0" w:color="auto"/>
        <w:left w:val="none" w:sz="0" w:space="0" w:color="auto"/>
        <w:bottom w:val="none" w:sz="0" w:space="0" w:color="auto"/>
        <w:right w:val="none" w:sz="0" w:space="0" w:color="auto"/>
      </w:divBdr>
    </w:div>
    <w:div w:id="844327055">
      <w:bodyDiv w:val="1"/>
      <w:marLeft w:val="0"/>
      <w:marRight w:val="0"/>
      <w:marTop w:val="0"/>
      <w:marBottom w:val="0"/>
      <w:divBdr>
        <w:top w:val="none" w:sz="0" w:space="0" w:color="auto"/>
        <w:left w:val="none" w:sz="0" w:space="0" w:color="auto"/>
        <w:bottom w:val="none" w:sz="0" w:space="0" w:color="auto"/>
        <w:right w:val="none" w:sz="0" w:space="0" w:color="auto"/>
      </w:divBdr>
    </w:div>
    <w:div w:id="844637912">
      <w:bodyDiv w:val="1"/>
      <w:marLeft w:val="0"/>
      <w:marRight w:val="0"/>
      <w:marTop w:val="0"/>
      <w:marBottom w:val="0"/>
      <w:divBdr>
        <w:top w:val="none" w:sz="0" w:space="0" w:color="auto"/>
        <w:left w:val="none" w:sz="0" w:space="0" w:color="auto"/>
        <w:bottom w:val="none" w:sz="0" w:space="0" w:color="auto"/>
        <w:right w:val="none" w:sz="0" w:space="0" w:color="auto"/>
      </w:divBdr>
    </w:div>
    <w:div w:id="846168063">
      <w:bodyDiv w:val="1"/>
      <w:marLeft w:val="0"/>
      <w:marRight w:val="0"/>
      <w:marTop w:val="0"/>
      <w:marBottom w:val="0"/>
      <w:divBdr>
        <w:top w:val="none" w:sz="0" w:space="0" w:color="auto"/>
        <w:left w:val="none" w:sz="0" w:space="0" w:color="auto"/>
        <w:bottom w:val="none" w:sz="0" w:space="0" w:color="auto"/>
        <w:right w:val="none" w:sz="0" w:space="0" w:color="auto"/>
      </w:divBdr>
    </w:div>
    <w:div w:id="847526020">
      <w:bodyDiv w:val="1"/>
      <w:marLeft w:val="0"/>
      <w:marRight w:val="0"/>
      <w:marTop w:val="0"/>
      <w:marBottom w:val="0"/>
      <w:divBdr>
        <w:top w:val="none" w:sz="0" w:space="0" w:color="auto"/>
        <w:left w:val="none" w:sz="0" w:space="0" w:color="auto"/>
        <w:bottom w:val="none" w:sz="0" w:space="0" w:color="auto"/>
        <w:right w:val="none" w:sz="0" w:space="0" w:color="auto"/>
      </w:divBdr>
    </w:div>
    <w:div w:id="854078090">
      <w:bodyDiv w:val="1"/>
      <w:marLeft w:val="0"/>
      <w:marRight w:val="0"/>
      <w:marTop w:val="0"/>
      <w:marBottom w:val="0"/>
      <w:divBdr>
        <w:top w:val="none" w:sz="0" w:space="0" w:color="auto"/>
        <w:left w:val="none" w:sz="0" w:space="0" w:color="auto"/>
        <w:bottom w:val="none" w:sz="0" w:space="0" w:color="auto"/>
        <w:right w:val="none" w:sz="0" w:space="0" w:color="auto"/>
      </w:divBdr>
    </w:div>
    <w:div w:id="854464924">
      <w:bodyDiv w:val="1"/>
      <w:marLeft w:val="0"/>
      <w:marRight w:val="0"/>
      <w:marTop w:val="0"/>
      <w:marBottom w:val="0"/>
      <w:divBdr>
        <w:top w:val="none" w:sz="0" w:space="0" w:color="auto"/>
        <w:left w:val="none" w:sz="0" w:space="0" w:color="auto"/>
        <w:bottom w:val="none" w:sz="0" w:space="0" w:color="auto"/>
        <w:right w:val="none" w:sz="0" w:space="0" w:color="auto"/>
      </w:divBdr>
    </w:div>
    <w:div w:id="855727570">
      <w:bodyDiv w:val="1"/>
      <w:marLeft w:val="0"/>
      <w:marRight w:val="0"/>
      <w:marTop w:val="0"/>
      <w:marBottom w:val="0"/>
      <w:divBdr>
        <w:top w:val="none" w:sz="0" w:space="0" w:color="auto"/>
        <w:left w:val="none" w:sz="0" w:space="0" w:color="auto"/>
        <w:bottom w:val="none" w:sz="0" w:space="0" w:color="auto"/>
        <w:right w:val="none" w:sz="0" w:space="0" w:color="auto"/>
      </w:divBdr>
    </w:div>
    <w:div w:id="857503432">
      <w:bodyDiv w:val="1"/>
      <w:marLeft w:val="0"/>
      <w:marRight w:val="0"/>
      <w:marTop w:val="0"/>
      <w:marBottom w:val="0"/>
      <w:divBdr>
        <w:top w:val="none" w:sz="0" w:space="0" w:color="auto"/>
        <w:left w:val="none" w:sz="0" w:space="0" w:color="auto"/>
        <w:bottom w:val="none" w:sz="0" w:space="0" w:color="auto"/>
        <w:right w:val="none" w:sz="0" w:space="0" w:color="auto"/>
      </w:divBdr>
    </w:div>
    <w:div w:id="859899950">
      <w:bodyDiv w:val="1"/>
      <w:marLeft w:val="0"/>
      <w:marRight w:val="0"/>
      <w:marTop w:val="0"/>
      <w:marBottom w:val="0"/>
      <w:divBdr>
        <w:top w:val="none" w:sz="0" w:space="0" w:color="auto"/>
        <w:left w:val="none" w:sz="0" w:space="0" w:color="auto"/>
        <w:bottom w:val="none" w:sz="0" w:space="0" w:color="auto"/>
        <w:right w:val="none" w:sz="0" w:space="0" w:color="auto"/>
      </w:divBdr>
    </w:div>
    <w:div w:id="860170143">
      <w:bodyDiv w:val="1"/>
      <w:marLeft w:val="0"/>
      <w:marRight w:val="0"/>
      <w:marTop w:val="0"/>
      <w:marBottom w:val="0"/>
      <w:divBdr>
        <w:top w:val="none" w:sz="0" w:space="0" w:color="auto"/>
        <w:left w:val="none" w:sz="0" w:space="0" w:color="auto"/>
        <w:bottom w:val="none" w:sz="0" w:space="0" w:color="auto"/>
        <w:right w:val="none" w:sz="0" w:space="0" w:color="auto"/>
      </w:divBdr>
    </w:div>
    <w:div w:id="860389029">
      <w:bodyDiv w:val="1"/>
      <w:marLeft w:val="0"/>
      <w:marRight w:val="0"/>
      <w:marTop w:val="0"/>
      <w:marBottom w:val="0"/>
      <w:divBdr>
        <w:top w:val="none" w:sz="0" w:space="0" w:color="auto"/>
        <w:left w:val="none" w:sz="0" w:space="0" w:color="auto"/>
        <w:bottom w:val="none" w:sz="0" w:space="0" w:color="auto"/>
        <w:right w:val="none" w:sz="0" w:space="0" w:color="auto"/>
      </w:divBdr>
    </w:div>
    <w:div w:id="861866212">
      <w:bodyDiv w:val="1"/>
      <w:marLeft w:val="0"/>
      <w:marRight w:val="0"/>
      <w:marTop w:val="0"/>
      <w:marBottom w:val="0"/>
      <w:divBdr>
        <w:top w:val="none" w:sz="0" w:space="0" w:color="auto"/>
        <w:left w:val="none" w:sz="0" w:space="0" w:color="auto"/>
        <w:bottom w:val="none" w:sz="0" w:space="0" w:color="auto"/>
        <w:right w:val="none" w:sz="0" w:space="0" w:color="auto"/>
      </w:divBdr>
    </w:div>
    <w:div w:id="862403431">
      <w:bodyDiv w:val="1"/>
      <w:marLeft w:val="0"/>
      <w:marRight w:val="0"/>
      <w:marTop w:val="0"/>
      <w:marBottom w:val="0"/>
      <w:divBdr>
        <w:top w:val="none" w:sz="0" w:space="0" w:color="auto"/>
        <w:left w:val="none" w:sz="0" w:space="0" w:color="auto"/>
        <w:bottom w:val="none" w:sz="0" w:space="0" w:color="auto"/>
        <w:right w:val="none" w:sz="0" w:space="0" w:color="auto"/>
      </w:divBdr>
    </w:div>
    <w:div w:id="863633640">
      <w:bodyDiv w:val="1"/>
      <w:marLeft w:val="0"/>
      <w:marRight w:val="0"/>
      <w:marTop w:val="0"/>
      <w:marBottom w:val="0"/>
      <w:divBdr>
        <w:top w:val="none" w:sz="0" w:space="0" w:color="auto"/>
        <w:left w:val="none" w:sz="0" w:space="0" w:color="auto"/>
        <w:bottom w:val="none" w:sz="0" w:space="0" w:color="auto"/>
        <w:right w:val="none" w:sz="0" w:space="0" w:color="auto"/>
      </w:divBdr>
    </w:div>
    <w:div w:id="868493384">
      <w:bodyDiv w:val="1"/>
      <w:marLeft w:val="0"/>
      <w:marRight w:val="0"/>
      <w:marTop w:val="0"/>
      <w:marBottom w:val="0"/>
      <w:divBdr>
        <w:top w:val="none" w:sz="0" w:space="0" w:color="auto"/>
        <w:left w:val="none" w:sz="0" w:space="0" w:color="auto"/>
        <w:bottom w:val="none" w:sz="0" w:space="0" w:color="auto"/>
        <w:right w:val="none" w:sz="0" w:space="0" w:color="auto"/>
      </w:divBdr>
    </w:div>
    <w:div w:id="870532283">
      <w:bodyDiv w:val="1"/>
      <w:marLeft w:val="0"/>
      <w:marRight w:val="0"/>
      <w:marTop w:val="0"/>
      <w:marBottom w:val="0"/>
      <w:divBdr>
        <w:top w:val="none" w:sz="0" w:space="0" w:color="auto"/>
        <w:left w:val="none" w:sz="0" w:space="0" w:color="auto"/>
        <w:bottom w:val="none" w:sz="0" w:space="0" w:color="auto"/>
        <w:right w:val="none" w:sz="0" w:space="0" w:color="auto"/>
      </w:divBdr>
    </w:div>
    <w:div w:id="873418928">
      <w:bodyDiv w:val="1"/>
      <w:marLeft w:val="0"/>
      <w:marRight w:val="0"/>
      <w:marTop w:val="0"/>
      <w:marBottom w:val="0"/>
      <w:divBdr>
        <w:top w:val="none" w:sz="0" w:space="0" w:color="auto"/>
        <w:left w:val="none" w:sz="0" w:space="0" w:color="auto"/>
        <w:bottom w:val="none" w:sz="0" w:space="0" w:color="auto"/>
        <w:right w:val="none" w:sz="0" w:space="0" w:color="auto"/>
      </w:divBdr>
    </w:div>
    <w:div w:id="875314665">
      <w:bodyDiv w:val="1"/>
      <w:marLeft w:val="0"/>
      <w:marRight w:val="0"/>
      <w:marTop w:val="0"/>
      <w:marBottom w:val="0"/>
      <w:divBdr>
        <w:top w:val="none" w:sz="0" w:space="0" w:color="auto"/>
        <w:left w:val="none" w:sz="0" w:space="0" w:color="auto"/>
        <w:bottom w:val="none" w:sz="0" w:space="0" w:color="auto"/>
        <w:right w:val="none" w:sz="0" w:space="0" w:color="auto"/>
      </w:divBdr>
    </w:div>
    <w:div w:id="877086768">
      <w:bodyDiv w:val="1"/>
      <w:marLeft w:val="0"/>
      <w:marRight w:val="0"/>
      <w:marTop w:val="0"/>
      <w:marBottom w:val="0"/>
      <w:divBdr>
        <w:top w:val="none" w:sz="0" w:space="0" w:color="auto"/>
        <w:left w:val="none" w:sz="0" w:space="0" w:color="auto"/>
        <w:bottom w:val="none" w:sz="0" w:space="0" w:color="auto"/>
        <w:right w:val="none" w:sz="0" w:space="0" w:color="auto"/>
      </w:divBdr>
    </w:div>
    <w:div w:id="881014466">
      <w:bodyDiv w:val="1"/>
      <w:marLeft w:val="0"/>
      <w:marRight w:val="0"/>
      <w:marTop w:val="0"/>
      <w:marBottom w:val="0"/>
      <w:divBdr>
        <w:top w:val="none" w:sz="0" w:space="0" w:color="auto"/>
        <w:left w:val="none" w:sz="0" w:space="0" w:color="auto"/>
        <w:bottom w:val="none" w:sz="0" w:space="0" w:color="auto"/>
        <w:right w:val="none" w:sz="0" w:space="0" w:color="auto"/>
      </w:divBdr>
    </w:div>
    <w:div w:id="882210508">
      <w:bodyDiv w:val="1"/>
      <w:marLeft w:val="0"/>
      <w:marRight w:val="0"/>
      <w:marTop w:val="0"/>
      <w:marBottom w:val="0"/>
      <w:divBdr>
        <w:top w:val="none" w:sz="0" w:space="0" w:color="auto"/>
        <w:left w:val="none" w:sz="0" w:space="0" w:color="auto"/>
        <w:bottom w:val="none" w:sz="0" w:space="0" w:color="auto"/>
        <w:right w:val="none" w:sz="0" w:space="0" w:color="auto"/>
      </w:divBdr>
    </w:div>
    <w:div w:id="882401303">
      <w:bodyDiv w:val="1"/>
      <w:marLeft w:val="0"/>
      <w:marRight w:val="0"/>
      <w:marTop w:val="0"/>
      <w:marBottom w:val="0"/>
      <w:divBdr>
        <w:top w:val="none" w:sz="0" w:space="0" w:color="auto"/>
        <w:left w:val="none" w:sz="0" w:space="0" w:color="auto"/>
        <w:bottom w:val="none" w:sz="0" w:space="0" w:color="auto"/>
        <w:right w:val="none" w:sz="0" w:space="0" w:color="auto"/>
      </w:divBdr>
    </w:div>
    <w:div w:id="883760896">
      <w:bodyDiv w:val="1"/>
      <w:marLeft w:val="0"/>
      <w:marRight w:val="0"/>
      <w:marTop w:val="0"/>
      <w:marBottom w:val="0"/>
      <w:divBdr>
        <w:top w:val="none" w:sz="0" w:space="0" w:color="auto"/>
        <w:left w:val="none" w:sz="0" w:space="0" w:color="auto"/>
        <w:bottom w:val="none" w:sz="0" w:space="0" w:color="auto"/>
        <w:right w:val="none" w:sz="0" w:space="0" w:color="auto"/>
      </w:divBdr>
    </w:div>
    <w:div w:id="887257485">
      <w:bodyDiv w:val="1"/>
      <w:marLeft w:val="0"/>
      <w:marRight w:val="0"/>
      <w:marTop w:val="0"/>
      <w:marBottom w:val="0"/>
      <w:divBdr>
        <w:top w:val="none" w:sz="0" w:space="0" w:color="auto"/>
        <w:left w:val="none" w:sz="0" w:space="0" w:color="auto"/>
        <w:bottom w:val="none" w:sz="0" w:space="0" w:color="auto"/>
        <w:right w:val="none" w:sz="0" w:space="0" w:color="auto"/>
      </w:divBdr>
    </w:div>
    <w:div w:id="890919630">
      <w:bodyDiv w:val="1"/>
      <w:marLeft w:val="0"/>
      <w:marRight w:val="0"/>
      <w:marTop w:val="0"/>
      <w:marBottom w:val="0"/>
      <w:divBdr>
        <w:top w:val="none" w:sz="0" w:space="0" w:color="auto"/>
        <w:left w:val="none" w:sz="0" w:space="0" w:color="auto"/>
        <w:bottom w:val="none" w:sz="0" w:space="0" w:color="auto"/>
        <w:right w:val="none" w:sz="0" w:space="0" w:color="auto"/>
      </w:divBdr>
    </w:div>
    <w:div w:id="894898018">
      <w:bodyDiv w:val="1"/>
      <w:marLeft w:val="0"/>
      <w:marRight w:val="0"/>
      <w:marTop w:val="0"/>
      <w:marBottom w:val="0"/>
      <w:divBdr>
        <w:top w:val="none" w:sz="0" w:space="0" w:color="auto"/>
        <w:left w:val="none" w:sz="0" w:space="0" w:color="auto"/>
        <w:bottom w:val="none" w:sz="0" w:space="0" w:color="auto"/>
        <w:right w:val="none" w:sz="0" w:space="0" w:color="auto"/>
      </w:divBdr>
    </w:div>
    <w:div w:id="898521389">
      <w:bodyDiv w:val="1"/>
      <w:marLeft w:val="0"/>
      <w:marRight w:val="0"/>
      <w:marTop w:val="0"/>
      <w:marBottom w:val="0"/>
      <w:divBdr>
        <w:top w:val="none" w:sz="0" w:space="0" w:color="auto"/>
        <w:left w:val="none" w:sz="0" w:space="0" w:color="auto"/>
        <w:bottom w:val="none" w:sz="0" w:space="0" w:color="auto"/>
        <w:right w:val="none" w:sz="0" w:space="0" w:color="auto"/>
      </w:divBdr>
    </w:div>
    <w:div w:id="900557644">
      <w:bodyDiv w:val="1"/>
      <w:marLeft w:val="0"/>
      <w:marRight w:val="0"/>
      <w:marTop w:val="0"/>
      <w:marBottom w:val="0"/>
      <w:divBdr>
        <w:top w:val="none" w:sz="0" w:space="0" w:color="auto"/>
        <w:left w:val="none" w:sz="0" w:space="0" w:color="auto"/>
        <w:bottom w:val="none" w:sz="0" w:space="0" w:color="auto"/>
        <w:right w:val="none" w:sz="0" w:space="0" w:color="auto"/>
      </w:divBdr>
    </w:div>
    <w:div w:id="901214061">
      <w:bodyDiv w:val="1"/>
      <w:marLeft w:val="0"/>
      <w:marRight w:val="0"/>
      <w:marTop w:val="0"/>
      <w:marBottom w:val="0"/>
      <w:divBdr>
        <w:top w:val="none" w:sz="0" w:space="0" w:color="auto"/>
        <w:left w:val="none" w:sz="0" w:space="0" w:color="auto"/>
        <w:bottom w:val="none" w:sz="0" w:space="0" w:color="auto"/>
        <w:right w:val="none" w:sz="0" w:space="0" w:color="auto"/>
      </w:divBdr>
    </w:div>
    <w:div w:id="901910056">
      <w:bodyDiv w:val="1"/>
      <w:marLeft w:val="0"/>
      <w:marRight w:val="0"/>
      <w:marTop w:val="0"/>
      <w:marBottom w:val="0"/>
      <w:divBdr>
        <w:top w:val="none" w:sz="0" w:space="0" w:color="auto"/>
        <w:left w:val="none" w:sz="0" w:space="0" w:color="auto"/>
        <w:bottom w:val="none" w:sz="0" w:space="0" w:color="auto"/>
        <w:right w:val="none" w:sz="0" w:space="0" w:color="auto"/>
      </w:divBdr>
    </w:div>
    <w:div w:id="903947669">
      <w:bodyDiv w:val="1"/>
      <w:marLeft w:val="0"/>
      <w:marRight w:val="0"/>
      <w:marTop w:val="0"/>
      <w:marBottom w:val="0"/>
      <w:divBdr>
        <w:top w:val="none" w:sz="0" w:space="0" w:color="auto"/>
        <w:left w:val="none" w:sz="0" w:space="0" w:color="auto"/>
        <w:bottom w:val="none" w:sz="0" w:space="0" w:color="auto"/>
        <w:right w:val="none" w:sz="0" w:space="0" w:color="auto"/>
      </w:divBdr>
    </w:div>
    <w:div w:id="905533947">
      <w:bodyDiv w:val="1"/>
      <w:marLeft w:val="0"/>
      <w:marRight w:val="0"/>
      <w:marTop w:val="0"/>
      <w:marBottom w:val="0"/>
      <w:divBdr>
        <w:top w:val="none" w:sz="0" w:space="0" w:color="auto"/>
        <w:left w:val="none" w:sz="0" w:space="0" w:color="auto"/>
        <w:bottom w:val="none" w:sz="0" w:space="0" w:color="auto"/>
        <w:right w:val="none" w:sz="0" w:space="0" w:color="auto"/>
      </w:divBdr>
    </w:div>
    <w:div w:id="905803848">
      <w:bodyDiv w:val="1"/>
      <w:marLeft w:val="0"/>
      <w:marRight w:val="0"/>
      <w:marTop w:val="0"/>
      <w:marBottom w:val="0"/>
      <w:divBdr>
        <w:top w:val="none" w:sz="0" w:space="0" w:color="auto"/>
        <w:left w:val="none" w:sz="0" w:space="0" w:color="auto"/>
        <w:bottom w:val="none" w:sz="0" w:space="0" w:color="auto"/>
        <w:right w:val="none" w:sz="0" w:space="0" w:color="auto"/>
      </w:divBdr>
    </w:div>
    <w:div w:id="906914884">
      <w:bodyDiv w:val="1"/>
      <w:marLeft w:val="0"/>
      <w:marRight w:val="0"/>
      <w:marTop w:val="0"/>
      <w:marBottom w:val="0"/>
      <w:divBdr>
        <w:top w:val="none" w:sz="0" w:space="0" w:color="auto"/>
        <w:left w:val="none" w:sz="0" w:space="0" w:color="auto"/>
        <w:bottom w:val="none" w:sz="0" w:space="0" w:color="auto"/>
        <w:right w:val="none" w:sz="0" w:space="0" w:color="auto"/>
      </w:divBdr>
    </w:div>
    <w:div w:id="907694343">
      <w:bodyDiv w:val="1"/>
      <w:marLeft w:val="0"/>
      <w:marRight w:val="0"/>
      <w:marTop w:val="0"/>
      <w:marBottom w:val="0"/>
      <w:divBdr>
        <w:top w:val="none" w:sz="0" w:space="0" w:color="auto"/>
        <w:left w:val="none" w:sz="0" w:space="0" w:color="auto"/>
        <w:bottom w:val="none" w:sz="0" w:space="0" w:color="auto"/>
        <w:right w:val="none" w:sz="0" w:space="0" w:color="auto"/>
      </w:divBdr>
    </w:div>
    <w:div w:id="911083136">
      <w:bodyDiv w:val="1"/>
      <w:marLeft w:val="0"/>
      <w:marRight w:val="0"/>
      <w:marTop w:val="0"/>
      <w:marBottom w:val="0"/>
      <w:divBdr>
        <w:top w:val="none" w:sz="0" w:space="0" w:color="auto"/>
        <w:left w:val="none" w:sz="0" w:space="0" w:color="auto"/>
        <w:bottom w:val="none" w:sz="0" w:space="0" w:color="auto"/>
        <w:right w:val="none" w:sz="0" w:space="0" w:color="auto"/>
      </w:divBdr>
    </w:div>
    <w:div w:id="911502213">
      <w:bodyDiv w:val="1"/>
      <w:marLeft w:val="0"/>
      <w:marRight w:val="0"/>
      <w:marTop w:val="0"/>
      <w:marBottom w:val="0"/>
      <w:divBdr>
        <w:top w:val="none" w:sz="0" w:space="0" w:color="auto"/>
        <w:left w:val="none" w:sz="0" w:space="0" w:color="auto"/>
        <w:bottom w:val="none" w:sz="0" w:space="0" w:color="auto"/>
        <w:right w:val="none" w:sz="0" w:space="0" w:color="auto"/>
      </w:divBdr>
    </w:div>
    <w:div w:id="911696028">
      <w:bodyDiv w:val="1"/>
      <w:marLeft w:val="0"/>
      <w:marRight w:val="0"/>
      <w:marTop w:val="0"/>
      <w:marBottom w:val="0"/>
      <w:divBdr>
        <w:top w:val="none" w:sz="0" w:space="0" w:color="auto"/>
        <w:left w:val="none" w:sz="0" w:space="0" w:color="auto"/>
        <w:bottom w:val="none" w:sz="0" w:space="0" w:color="auto"/>
        <w:right w:val="none" w:sz="0" w:space="0" w:color="auto"/>
      </w:divBdr>
    </w:div>
    <w:div w:id="912007345">
      <w:bodyDiv w:val="1"/>
      <w:marLeft w:val="0"/>
      <w:marRight w:val="0"/>
      <w:marTop w:val="0"/>
      <w:marBottom w:val="0"/>
      <w:divBdr>
        <w:top w:val="none" w:sz="0" w:space="0" w:color="auto"/>
        <w:left w:val="none" w:sz="0" w:space="0" w:color="auto"/>
        <w:bottom w:val="none" w:sz="0" w:space="0" w:color="auto"/>
        <w:right w:val="none" w:sz="0" w:space="0" w:color="auto"/>
      </w:divBdr>
    </w:div>
    <w:div w:id="913662882">
      <w:bodyDiv w:val="1"/>
      <w:marLeft w:val="0"/>
      <w:marRight w:val="0"/>
      <w:marTop w:val="0"/>
      <w:marBottom w:val="0"/>
      <w:divBdr>
        <w:top w:val="none" w:sz="0" w:space="0" w:color="auto"/>
        <w:left w:val="none" w:sz="0" w:space="0" w:color="auto"/>
        <w:bottom w:val="none" w:sz="0" w:space="0" w:color="auto"/>
        <w:right w:val="none" w:sz="0" w:space="0" w:color="auto"/>
      </w:divBdr>
    </w:div>
    <w:div w:id="918565496">
      <w:bodyDiv w:val="1"/>
      <w:marLeft w:val="0"/>
      <w:marRight w:val="0"/>
      <w:marTop w:val="0"/>
      <w:marBottom w:val="0"/>
      <w:divBdr>
        <w:top w:val="none" w:sz="0" w:space="0" w:color="auto"/>
        <w:left w:val="none" w:sz="0" w:space="0" w:color="auto"/>
        <w:bottom w:val="none" w:sz="0" w:space="0" w:color="auto"/>
        <w:right w:val="none" w:sz="0" w:space="0" w:color="auto"/>
      </w:divBdr>
    </w:div>
    <w:div w:id="918637873">
      <w:bodyDiv w:val="1"/>
      <w:marLeft w:val="0"/>
      <w:marRight w:val="0"/>
      <w:marTop w:val="0"/>
      <w:marBottom w:val="0"/>
      <w:divBdr>
        <w:top w:val="none" w:sz="0" w:space="0" w:color="auto"/>
        <w:left w:val="none" w:sz="0" w:space="0" w:color="auto"/>
        <w:bottom w:val="none" w:sz="0" w:space="0" w:color="auto"/>
        <w:right w:val="none" w:sz="0" w:space="0" w:color="auto"/>
      </w:divBdr>
    </w:div>
    <w:div w:id="919412634">
      <w:bodyDiv w:val="1"/>
      <w:marLeft w:val="0"/>
      <w:marRight w:val="0"/>
      <w:marTop w:val="0"/>
      <w:marBottom w:val="0"/>
      <w:divBdr>
        <w:top w:val="none" w:sz="0" w:space="0" w:color="auto"/>
        <w:left w:val="none" w:sz="0" w:space="0" w:color="auto"/>
        <w:bottom w:val="none" w:sz="0" w:space="0" w:color="auto"/>
        <w:right w:val="none" w:sz="0" w:space="0" w:color="auto"/>
      </w:divBdr>
    </w:div>
    <w:div w:id="920260019">
      <w:bodyDiv w:val="1"/>
      <w:marLeft w:val="0"/>
      <w:marRight w:val="0"/>
      <w:marTop w:val="0"/>
      <w:marBottom w:val="0"/>
      <w:divBdr>
        <w:top w:val="none" w:sz="0" w:space="0" w:color="auto"/>
        <w:left w:val="none" w:sz="0" w:space="0" w:color="auto"/>
        <w:bottom w:val="none" w:sz="0" w:space="0" w:color="auto"/>
        <w:right w:val="none" w:sz="0" w:space="0" w:color="auto"/>
      </w:divBdr>
    </w:div>
    <w:div w:id="922181568">
      <w:bodyDiv w:val="1"/>
      <w:marLeft w:val="0"/>
      <w:marRight w:val="0"/>
      <w:marTop w:val="0"/>
      <w:marBottom w:val="0"/>
      <w:divBdr>
        <w:top w:val="none" w:sz="0" w:space="0" w:color="auto"/>
        <w:left w:val="none" w:sz="0" w:space="0" w:color="auto"/>
        <w:bottom w:val="none" w:sz="0" w:space="0" w:color="auto"/>
        <w:right w:val="none" w:sz="0" w:space="0" w:color="auto"/>
      </w:divBdr>
    </w:div>
    <w:div w:id="922446696">
      <w:bodyDiv w:val="1"/>
      <w:marLeft w:val="0"/>
      <w:marRight w:val="0"/>
      <w:marTop w:val="0"/>
      <w:marBottom w:val="0"/>
      <w:divBdr>
        <w:top w:val="none" w:sz="0" w:space="0" w:color="auto"/>
        <w:left w:val="none" w:sz="0" w:space="0" w:color="auto"/>
        <w:bottom w:val="none" w:sz="0" w:space="0" w:color="auto"/>
        <w:right w:val="none" w:sz="0" w:space="0" w:color="auto"/>
      </w:divBdr>
    </w:div>
    <w:div w:id="924801611">
      <w:bodyDiv w:val="1"/>
      <w:marLeft w:val="0"/>
      <w:marRight w:val="0"/>
      <w:marTop w:val="0"/>
      <w:marBottom w:val="0"/>
      <w:divBdr>
        <w:top w:val="none" w:sz="0" w:space="0" w:color="auto"/>
        <w:left w:val="none" w:sz="0" w:space="0" w:color="auto"/>
        <w:bottom w:val="none" w:sz="0" w:space="0" w:color="auto"/>
        <w:right w:val="none" w:sz="0" w:space="0" w:color="auto"/>
      </w:divBdr>
    </w:div>
    <w:div w:id="924992107">
      <w:bodyDiv w:val="1"/>
      <w:marLeft w:val="0"/>
      <w:marRight w:val="0"/>
      <w:marTop w:val="0"/>
      <w:marBottom w:val="0"/>
      <w:divBdr>
        <w:top w:val="none" w:sz="0" w:space="0" w:color="auto"/>
        <w:left w:val="none" w:sz="0" w:space="0" w:color="auto"/>
        <w:bottom w:val="none" w:sz="0" w:space="0" w:color="auto"/>
        <w:right w:val="none" w:sz="0" w:space="0" w:color="auto"/>
      </w:divBdr>
    </w:div>
    <w:div w:id="926495284">
      <w:bodyDiv w:val="1"/>
      <w:marLeft w:val="0"/>
      <w:marRight w:val="0"/>
      <w:marTop w:val="0"/>
      <w:marBottom w:val="0"/>
      <w:divBdr>
        <w:top w:val="none" w:sz="0" w:space="0" w:color="auto"/>
        <w:left w:val="none" w:sz="0" w:space="0" w:color="auto"/>
        <w:bottom w:val="none" w:sz="0" w:space="0" w:color="auto"/>
        <w:right w:val="none" w:sz="0" w:space="0" w:color="auto"/>
      </w:divBdr>
    </w:div>
    <w:div w:id="927420867">
      <w:bodyDiv w:val="1"/>
      <w:marLeft w:val="0"/>
      <w:marRight w:val="0"/>
      <w:marTop w:val="0"/>
      <w:marBottom w:val="0"/>
      <w:divBdr>
        <w:top w:val="none" w:sz="0" w:space="0" w:color="auto"/>
        <w:left w:val="none" w:sz="0" w:space="0" w:color="auto"/>
        <w:bottom w:val="none" w:sz="0" w:space="0" w:color="auto"/>
        <w:right w:val="none" w:sz="0" w:space="0" w:color="auto"/>
      </w:divBdr>
    </w:div>
    <w:div w:id="929387874">
      <w:bodyDiv w:val="1"/>
      <w:marLeft w:val="0"/>
      <w:marRight w:val="0"/>
      <w:marTop w:val="0"/>
      <w:marBottom w:val="0"/>
      <w:divBdr>
        <w:top w:val="none" w:sz="0" w:space="0" w:color="auto"/>
        <w:left w:val="none" w:sz="0" w:space="0" w:color="auto"/>
        <w:bottom w:val="none" w:sz="0" w:space="0" w:color="auto"/>
        <w:right w:val="none" w:sz="0" w:space="0" w:color="auto"/>
      </w:divBdr>
    </w:div>
    <w:div w:id="930697476">
      <w:bodyDiv w:val="1"/>
      <w:marLeft w:val="0"/>
      <w:marRight w:val="0"/>
      <w:marTop w:val="0"/>
      <w:marBottom w:val="0"/>
      <w:divBdr>
        <w:top w:val="none" w:sz="0" w:space="0" w:color="auto"/>
        <w:left w:val="none" w:sz="0" w:space="0" w:color="auto"/>
        <w:bottom w:val="none" w:sz="0" w:space="0" w:color="auto"/>
        <w:right w:val="none" w:sz="0" w:space="0" w:color="auto"/>
      </w:divBdr>
    </w:div>
    <w:div w:id="930891101">
      <w:bodyDiv w:val="1"/>
      <w:marLeft w:val="0"/>
      <w:marRight w:val="0"/>
      <w:marTop w:val="0"/>
      <w:marBottom w:val="0"/>
      <w:divBdr>
        <w:top w:val="none" w:sz="0" w:space="0" w:color="auto"/>
        <w:left w:val="none" w:sz="0" w:space="0" w:color="auto"/>
        <w:bottom w:val="none" w:sz="0" w:space="0" w:color="auto"/>
        <w:right w:val="none" w:sz="0" w:space="0" w:color="auto"/>
      </w:divBdr>
    </w:div>
    <w:div w:id="933127563">
      <w:bodyDiv w:val="1"/>
      <w:marLeft w:val="0"/>
      <w:marRight w:val="0"/>
      <w:marTop w:val="0"/>
      <w:marBottom w:val="0"/>
      <w:divBdr>
        <w:top w:val="none" w:sz="0" w:space="0" w:color="auto"/>
        <w:left w:val="none" w:sz="0" w:space="0" w:color="auto"/>
        <w:bottom w:val="none" w:sz="0" w:space="0" w:color="auto"/>
        <w:right w:val="none" w:sz="0" w:space="0" w:color="auto"/>
      </w:divBdr>
    </w:div>
    <w:div w:id="934171888">
      <w:bodyDiv w:val="1"/>
      <w:marLeft w:val="0"/>
      <w:marRight w:val="0"/>
      <w:marTop w:val="0"/>
      <w:marBottom w:val="0"/>
      <w:divBdr>
        <w:top w:val="none" w:sz="0" w:space="0" w:color="auto"/>
        <w:left w:val="none" w:sz="0" w:space="0" w:color="auto"/>
        <w:bottom w:val="none" w:sz="0" w:space="0" w:color="auto"/>
        <w:right w:val="none" w:sz="0" w:space="0" w:color="auto"/>
      </w:divBdr>
    </w:div>
    <w:div w:id="936447093">
      <w:bodyDiv w:val="1"/>
      <w:marLeft w:val="0"/>
      <w:marRight w:val="0"/>
      <w:marTop w:val="0"/>
      <w:marBottom w:val="0"/>
      <w:divBdr>
        <w:top w:val="none" w:sz="0" w:space="0" w:color="auto"/>
        <w:left w:val="none" w:sz="0" w:space="0" w:color="auto"/>
        <w:bottom w:val="none" w:sz="0" w:space="0" w:color="auto"/>
        <w:right w:val="none" w:sz="0" w:space="0" w:color="auto"/>
      </w:divBdr>
    </w:div>
    <w:div w:id="936788727">
      <w:bodyDiv w:val="1"/>
      <w:marLeft w:val="0"/>
      <w:marRight w:val="0"/>
      <w:marTop w:val="0"/>
      <w:marBottom w:val="0"/>
      <w:divBdr>
        <w:top w:val="none" w:sz="0" w:space="0" w:color="auto"/>
        <w:left w:val="none" w:sz="0" w:space="0" w:color="auto"/>
        <w:bottom w:val="none" w:sz="0" w:space="0" w:color="auto"/>
        <w:right w:val="none" w:sz="0" w:space="0" w:color="auto"/>
      </w:divBdr>
    </w:div>
    <w:div w:id="939800505">
      <w:bodyDiv w:val="1"/>
      <w:marLeft w:val="0"/>
      <w:marRight w:val="0"/>
      <w:marTop w:val="0"/>
      <w:marBottom w:val="0"/>
      <w:divBdr>
        <w:top w:val="none" w:sz="0" w:space="0" w:color="auto"/>
        <w:left w:val="none" w:sz="0" w:space="0" w:color="auto"/>
        <w:bottom w:val="none" w:sz="0" w:space="0" w:color="auto"/>
        <w:right w:val="none" w:sz="0" w:space="0" w:color="auto"/>
      </w:divBdr>
    </w:div>
    <w:div w:id="942033344">
      <w:bodyDiv w:val="1"/>
      <w:marLeft w:val="0"/>
      <w:marRight w:val="0"/>
      <w:marTop w:val="0"/>
      <w:marBottom w:val="0"/>
      <w:divBdr>
        <w:top w:val="none" w:sz="0" w:space="0" w:color="auto"/>
        <w:left w:val="none" w:sz="0" w:space="0" w:color="auto"/>
        <w:bottom w:val="none" w:sz="0" w:space="0" w:color="auto"/>
        <w:right w:val="none" w:sz="0" w:space="0" w:color="auto"/>
      </w:divBdr>
    </w:div>
    <w:div w:id="944505702">
      <w:bodyDiv w:val="1"/>
      <w:marLeft w:val="0"/>
      <w:marRight w:val="0"/>
      <w:marTop w:val="0"/>
      <w:marBottom w:val="0"/>
      <w:divBdr>
        <w:top w:val="none" w:sz="0" w:space="0" w:color="auto"/>
        <w:left w:val="none" w:sz="0" w:space="0" w:color="auto"/>
        <w:bottom w:val="none" w:sz="0" w:space="0" w:color="auto"/>
        <w:right w:val="none" w:sz="0" w:space="0" w:color="auto"/>
      </w:divBdr>
    </w:div>
    <w:div w:id="944653926">
      <w:bodyDiv w:val="1"/>
      <w:marLeft w:val="0"/>
      <w:marRight w:val="0"/>
      <w:marTop w:val="0"/>
      <w:marBottom w:val="0"/>
      <w:divBdr>
        <w:top w:val="none" w:sz="0" w:space="0" w:color="auto"/>
        <w:left w:val="none" w:sz="0" w:space="0" w:color="auto"/>
        <w:bottom w:val="none" w:sz="0" w:space="0" w:color="auto"/>
        <w:right w:val="none" w:sz="0" w:space="0" w:color="auto"/>
      </w:divBdr>
    </w:div>
    <w:div w:id="952514650">
      <w:bodyDiv w:val="1"/>
      <w:marLeft w:val="0"/>
      <w:marRight w:val="0"/>
      <w:marTop w:val="0"/>
      <w:marBottom w:val="0"/>
      <w:divBdr>
        <w:top w:val="none" w:sz="0" w:space="0" w:color="auto"/>
        <w:left w:val="none" w:sz="0" w:space="0" w:color="auto"/>
        <w:bottom w:val="none" w:sz="0" w:space="0" w:color="auto"/>
        <w:right w:val="none" w:sz="0" w:space="0" w:color="auto"/>
      </w:divBdr>
    </w:div>
    <w:div w:id="953100702">
      <w:bodyDiv w:val="1"/>
      <w:marLeft w:val="0"/>
      <w:marRight w:val="0"/>
      <w:marTop w:val="0"/>
      <w:marBottom w:val="0"/>
      <w:divBdr>
        <w:top w:val="none" w:sz="0" w:space="0" w:color="auto"/>
        <w:left w:val="none" w:sz="0" w:space="0" w:color="auto"/>
        <w:bottom w:val="none" w:sz="0" w:space="0" w:color="auto"/>
        <w:right w:val="none" w:sz="0" w:space="0" w:color="auto"/>
      </w:divBdr>
    </w:div>
    <w:div w:id="954285928">
      <w:bodyDiv w:val="1"/>
      <w:marLeft w:val="0"/>
      <w:marRight w:val="0"/>
      <w:marTop w:val="0"/>
      <w:marBottom w:val="0"/>
      <w:divBdr>
        <w:top w:val="none" w:sz="0" w:space="0" w:color="auto"/>
        <w:left w:val="none" w:sz="0" w:space="0" w:color="auto"/>
        <w:bottom w:val="none" w:sz="0" w:space="0" w:color="auto"/>
        <w:right w:val="none" w:sz="0" w:space="0" w:color="auto"/>
      </w:divBdr>
    </w:div>
    <w:div w:id="955334243">
      <w:bodyDiv w:val="1"/>
      <w:marLeft w:val="0"/>
      <w:marRight w:val="0"/>
      <w:marTop w:val="0"/>
      <w:marBottom w:val="0"/>
      <w:divBdr>
        <w:top w:val="none" w:sz="0" w:space="0" w:color="auto"/>
        <w:left w:val="none" w:sz="0" w:space="0" w:color="auto"/>
        <w:bottom w:val="none" w:sz="0" w:space="0" w:color="auto"/>
        <w:right w:val="none" w:sz="0" w:space="0" w:color="auto"/>
      </w:divBdr>
    </w:div>
    <w:div w:id="957029729">
      <w:bodyDiv w:val="1"/>
      <w:marLeft w:val="0"/>
      <w:marRight w:val="0"/>
      <w:marTop w:val="0"/>
      <w:marBottom w:val="0"/>
      <w:divBdr>
        <w:top w:val="none" w:sz="0" w:space="0" w:color="auto"/>
        <w:left w:val="none" w:sz="0" w:space="0" w:color="auto"/>
        <w:bottom w:val="none" w:sz="0" w:space="0" w:color="auto"/>
        <w:right w:val="none" w:sz="0" w:space="0" w:color="auto"/>
      </w:divBdr>
    </w:div>
    <w:div w:id="957494466">
      <w:bodyDiv w:val="1"/>
      <w:marLeft w:val="0"/>
      <w:marRight w:val="0"/>
      <w:marTop w:val="0"/>
      <w:marBottom w:val="0"/>
      <w:divBdr>
        <w:top w:val="none" w:sz="0" w:space="0" w:color="auto"/>
        <w:left w:val="none" w:sz="0" w:space="0" w:color="auto"/>
        <w:bottom w:val="none" w:sz="0" w:space="0" w:color="auto"/>
        <w:right w:val="none" w:sz="0" w:space="0" w:color="auto"/>
      </w:divBdr>
    </w:div>
    <w:div w:id="958343019">
      <w:bodyDiv w:val="1"/>
      <w:marLeft w:val="0"/>
      <w:marRight w:val="0"/>
      <w:marTop w:val="0"/>
      <w:marBottom w:val="0"/>
      <w:divBdr>
        <w:top w:val="none" w:sz="0" w:space="0" w:color="auto"/>
        <w:left w:val="none" w:sz="0" w:space="0" w:color="auto"/>
        <w:bottom w:val="none" w:sz="0" w:space="0" w:color="auto"/>
        <w:right w:val="none" w:sz="0" w:space="0" w:color="auto"/>
      </w:divBdr>
    </w:div>
    <w:div w:id="958534852">
      <w:bodyDiv w:val="1"/>
      <w:marLeft w:val="0"/>
      <w:marRight w:val="0"/>
      <w:marTop w:val="0"/>
      <w:marBottom w:val="0"/>
      <w:divBdr>
        <w:top w:val="none" w:sz="0" w:space="0" w:color="auto"/>
        <w:left w:val="none" w:sz="0" w:space="0" w:color="auto"/>
        <w:bottom w:val="none" w:sz="0" w:space="0" w:color="auto"/>
        <w:right w:val="none" w:sz="0" w:space="0" w:color="auto"/>
      </w:divBdr>
    </w:div>
    <w:div w:id="959532751">
      <w:bodyDiv w:val="1"/>
      <w:marLeft w:val="0"/>
      <w:marRight w:val="0"/>
      <w:marTop w:val="0"/>
      <w:marBottom w:val="0"/>
      <w:divBdr>
        <w:top w:val="none" w:sz="0" w:space="0" w:color="auto"/>
        <w:left w:val="none" w:sz="0" w:space="0" w:color="auto"/>
        <w:bottom w:val="none" w:sz="0" w:space="0" w:color="auto"/>
        <w:right w:val="none" w:sz="0" w:space="0" w:color="auto"/>
      </w:divBdr>
    </w:div>
    <w:div w:id="964195183">
      <w:bodyDiv w:val="1"/>
      <w:marLeft w:val="0"/>
      <w:marRight w:val="0"/>
      <w:marTop w:val="0"/>
      <w:marBottom w:val="0"/>
      <w:divBdr>
        <w:top w:val="none" w:sz="0" w:space="0" w:color="auto"/>
        <w:left w:val="none" w:sz="0" w:space="0" w:color="auto"/>
        <w:bottom w:val="none" w:sz="0" w:space="0" w:color="auto"/>
        <w:right w:val="none" w:sz="0" w:space="0" w:color="auto"/>
      </w:divBdr>
    </w:div>
    <w:div w:id="965432019">
      <w:bodyDiv w:val="1"/>
      <w:marLeft w:val="0"/>
      <w:marRight w:val="0"/>
      <w:marTop w:val="0"/>
      <w:marBottom w:val="0"/>
      <w:divBdr>
        <w:top w:val="none" w:sz="0" w:space="0" w:color="auto"/>
        <w:left w:val="none" w:sz="0" w:space="0" w:color="auto"/>
        <w:bottom w:val="none" w:sz="0" w:space="0" w:color="auto"/>
        <w:right w:val="none" w:sz="0" w:space="0" w:color="auto"/>
      </w:divBdr>
    </w:div>
    <w:div w:id="969168472">
      <w:bodyDiv w:val="1"/>
      <w:marLeft w:val="0"/>
      <w:marRight w:val="0"/>
      <w:marTop w:val="0"/>
      <w:marBottom w:val="0"/>
      <w:divBdr>
        <w:top w:val="none" w:sz="0" w:space="0" w:color="auto"/>
        <w:left w:val="none" w:sz="0" w:space="0" w:color="auto"/>
        <w:bottom w:val="none" w:sz="0" w:space="0" w:color="auto"/>
        <w:right w:val="none" w:sz="0" w:space="0" w:color="auto"/>
      </w:divBdr>
    </w:div>
    <w:div w:id="971859889">
      <w:bodyDiv w:val="1"/>
      <w:marLeft w:val="0"/>
      <w:marRight w:val="0"/>
      <w:marTop w:val="0"/>
      <w:marBottom w:val="0"/>
      <w:divBdr>
        <w:top w:val="none" w:sz="0" w:space="0" w:color="auto"/>
        <w:left w:val="none" w:sz="0" w:space="0" w:color="auto"/>
        <w:bottom w:val="none" w:sz="0" w:space="0" w:color="auto"/>
        <w:right w:val="none" w:sz="0" w:space="0" w:color="auto"/>
      </w:divBdr>
    </w:div>
    <w:div w:id="973096263">
      <w:bodyDiv w:val="1"/>
      <w:marLeft w:val="0"/>
      <w:marRight w:val="0"/>
      <w:marTop w:val="0"/>
      <w:marBottom w:val="0"/>
      <w:divBdr>
        <w:top w:val="none" w:sz="0" w:space="0" w:color="auto"/>
        <w:left w:val="none" w:sz="0" w:space="0" w:color="auto"/>
        <w:bottom w:val="none" w:sz="0" w:space="0" w:color="auto"/>
        <w:right w:val="none" w:sz="0" w:space="0" w:color="auto"/>
      </w:divBdr>
    </w:div>
    <w:div w:id="974724084">
      <w:bodyDiv w:val="1"/>
      <w:marLeft w:val="0"/>
      <w:marRight w:val="0"/>
      <w:marTop w:val="0"/>
      <w:marBottom w:val="0"/>
      <w:divBdr>
        <w:top w:val="none" w:sz="0" w:space="0" w:color="auto"/>
        <w:left w:val="none" w:sz="0" w:space="0" w:color="auto"/>
        <w:bottom w:val="none" w:sz="0" w:space="0" w:color="auto"/>
        <w:right w:val="none" w:sz="0" w:space="0" w:color="auto"/>
      </w:divBdr>
    </w:div>
    <w:div w:id="975644784">
      <w:bodyDiv w:val="1"/>
      <w:marLeft w:val="0"/>
      <w:marRight w:val="0"/>
      <w:marTop w:val="0"/>
      <w:marBottom w:val="0"/>
      <w:divBdr>
        <w:top w:val="none" w:sz="0" w:space="0" w:color="auto"/>
        <w:left w:val="none" w:sz="0" w:space="0" w:color="auto"/>
        <w:bottom w:val="none" w:sz="0" w:space="0" w:color="auto"/>
        <w:right w:val="none" w:sz="0" w:space="0" w:color="auto"/>
      </w:divBdr>
    </w:div>
    <w:div w:id="975717391">
      <w:bodyDiv w:val="1"/>
      <w:marLeft w:val="0"/>
      <w:marRight w:val="0"/>
      <w:marTop w:val="0"/>
      <w:marBottom w:val="0"/>
      <w:divBdr>
        <w:top w:val="none" w:sz="0" w:space="0" w:color="auto"/>
        <w:left w:val="none" w:sz="0" w:space="0" w:color="auto"/>
        <w:bottom w:val="none" w:sz="0" w:space="0" w:color="auto"/>
        <w:right w:val="none" w:sz="0" w:space="0" w:color="auto"/>
      </w:divBdr>
    </w:div>
    <w:div w:id="976036095">
      <w:bodyDiv w:val="1"/>
      <w:marLeft w:val="0"/>
      <w:marRight w:val="0"/>
      <w:marTop w:val="0"/>
      <w:marBottom w:val="0"/>
      <w:divBdr>
        <w:top w:val="none" w:sz="0" w:space="0" w:color="auto"/>
        <w:left w:val="none" w:sz="0" w:space="0" w:color="auto"/>
        <w:bottom w:val="none" w:sz="0" w:space="0" w:color="auto"/>
        <w:right w:val="none" w:sz="0" w:space="0" w:color="auto"/>
      </w:divBdr>
    </w:div>
    <w:div w:id="976297887">
      <w:bodyDiv w:val="1"/>
      <w:marLeft w:val="0"/>
      <w:marRight w:val="0"/>
      <w:marTop w:val="0"/>
      <w:marBottom w:val="0"/>
      <w:divBdr>
        <w:top w:val="none" w:sz="0" w:space="0" w:color="auto"/>
        <w:left w:val="none" w:sz="0" w:space="0" w:color="auto"/>
        <w:bottom w:val="none" w:sz="0" w:space="0" w:color="auto"/>
        <w:right w:val="none" w:sz="0" w:space="0" w:color="auto"/>
      </w:divBdr>
    </w:div>
    <w:div w:id="976840453">
      <w:bodyDiv w:val="1"/>
      <w:marLeft w:val="0"/>
      <w:marRight w:val="0"/>
      <w:marTop w:val="0"/>
      <w:marBottom w:val="0"/>
      <w:divBdr>
        <w:top w:val="none" w:sz="0" w:space="0" w:color="auto"/>
        <w:left w:val="none" w:sz="0" w:space="0" w:color="auto"/>
        <w:bottom w:val="none" w:sz="0" w:space="0" w:color="auto"/>
        <w:right w:val="none" w:sz="0" w:space="0" w:color="auto"/>
      </w:divBdr>
    </w:div>
    <w:div w:id="977220680">
      <w:bodyDiv w:val="1"/>
      <w:marLeft w:val="0"/>
      <w:marRight w:val="0"/>
      <w:marTop w:val="0"/>
      <w:marBottom w:val="0"/>
      <w:divBdr>
        <w:top w:val="none" w:sz="0" w:space="0" w:color="auto"/>
        <w:left w:val="none" w:sz="0" w:space="0" w:color="auto"/>
        <w:bottom w:val="none" w:sz="0" w:space="0" w:color="auto"/>
        <w:right w:val="none" w:sz="0" w:space="0" w:color="auto"/>
      </w:divBdr>
    </w:div>
    <w:div w:id="979266321">
      <w:bodyDiv w:val="1"/>
      <w:marLeft w:val="0"/>
      <w:marRight w:val="0"/>
      <w:marTop w:val="0"/>
      <w:marBottom w:val="0"/>
      <w:divBdr>
        <w:top w:val="none" w:sz="0" w:space="0" w:color="auto"/>
        <w:left w:val="none" w:sz="0" w:space="0" w:color="auto"/>
        <w:bottom w:val="none" w:sz="0" w:space="0" w:color="auto"/>
        <w:right w:val="none" w:sz="0" w:space="0" w:color="auto"/>
      </w:divBdr>
    </w:div>
    <w:div w:id="982544683">
      <w:bodyDiv w:val="1"/>
      <w:marLeft w:val="0"/>
      <w:marRight w:val="0"/>
      <w:marTop w:val="0"/>
      <w:marBottom w:val="0"/>
      <w:divBdr>
        <w:top w:val="none" w:sz="0" w:space="0" w:color="auto"/>
        <w:left w:val="none" w:sz="0" w:space="0" w:color="auto"/>
        <w:bottom w:val="none" w:sz="0" w:space="0" w:color="auto"/>
        <w:right w:val="none" w:sz="0" w:space="0" w:color="auto"/>
      </w:divBdr>
    </w:div>
    <w:div w:id="984240055">
      <w:bodyDiv w:val="1"/>
      <w:marLeft w:val="0"/>
      <w:marRight w:val="0"/>
      <w:marTop w:val="0"/>
      <w:marBottom w:val="0"/>
      <w:divBdr>
        <w:top w:val="none" w:sz="0" w:space="0" w:color="auto"/>
        <w:left w:val="none" w:sz="0" w:space="0" w:color="auto"/>
        <w:bottom w:val="none" w:sz="0" w:space="0" w:color="auto"/>
        <w:right w:val="none" w:sz="0" w:space="0" w:color="auto"/>
      </w:divBdr>
    </w:div>
    <w:div w:id="984361692">
      <w:bodyDiv w:val="1"/>
      <w:marLeft w:val="0"/>
      <w:marRight w:val="0"/>
      <w:marTop w:val="0"/>
      <w:marBottom w:val="0"/>
      <w:divBdr>
        <w:top w:val="none" w:sz="0" w:space="0" w:color="auto"/>
        <w:left w:val="none" w:sz="0" w:space="0" w:color="auto"/>
        <w:bottom w:val="none" w:sz="0" w:space="0" w:color="auto"/>
        <w:right w:val="none" w:sz="0" w:space="0" w:color="auto"/>
      </w:divBdr>
    </w:div>
    <w:div w:id="985548390">
      <w:bodyDiv w:val="1"/>
      <w:marLeft w:val="0"/>
      <w:marRight w:val="0"/>
      <w:marTop w:val="0"/>
      <w:marBottom w:val="0"/>
      <w:divBdr>
        <w:top w:val="none" w:sz="0" w:space="0" w:color="auto"/>
        <w:left w:val="none" w:sz="0" w:space="0" w:color="auto"/>
        <w:bottom w:val="none" w:sz="0" w:space="0" w:color="auto"/>
        <w:right w:val="none" w:sz="0" w:space="0" w:color="auto"/>
      </w:divBdr>
    </w:div>
    <w:div w:id="985934634">
      <w:bodyDiv w:val="1"/>
      <w:marLeft w:val="0"/>
      <w:marRight w:val="0"/>
      <w:marTop w:val="0"/>
      <w:marBottom w:val="0"/>
      <w:divBdr>
        <w:top w:val="none" w:sz="0" w:space="0" w:color="auto"/>
        <w:left w:val="none" w:sz="0" w:space="0" w:color="auto"/>
        <w:bottom w:val="none" w:sz="0" w:space="0" w:color="auto"/>
        <w:right w:val="none" w:sz="0" w:space="0" w:color="auto"/>
      </w:divBdr>
    </w:div>
    <w:div w:id="989479612">
      <w:bodyDiv w:val="1"/>
      <w:marLeft w:val="0"/>
      <w:marRight w:val="0"/>
      <w:marTop w:val="0"/>
      <w:marBottom w:val="0"/>
      <w:divBdr>
        <w:top w:val="none" w:sz="0" w:space="0" w:color="auto"/>
        <w:left w:val="none" w:sz="0" w:space="0" w:color="auto"/>
        <w:bottom w:val="none" w:sz="0" w:space="0" w:color="auto"/>
        <w:right w:val="none" w:sz="0" w:space="0" w:color="auto"/>
      </w:divBdr>
    </w:div>
    <w:div w:id="993728695">
      <w:bodyDiv w:val="1"/>
      <w:marLeft w:val="0"/>
      <w:marRight w:val="0"/>
      <w:marTop w:val="0"/>
      <w:marBottom w:val="0"/>
      <w:divBdr>
        <w:top w:val="none" w:sz="0" w:space="0" w:color="auto"/>
        <w:left w:val="none" w:sz="0" w:space="0" w:color="auto"/>
        <w:bottom w:val="none" w:sz="0" w:space="0" w:color="auto"/>
        <w:right w:val="none" w:sz="0" w:space="0" w:color="auto"/>
      </w:divBdr>
    </w:div>
    <w:div w:id="994918337">
      <w:bodyDiv w:val="1"/>
      <w:marLeft w:val="0"/>
      <w:marRight w:val="0"/>
      <w:marTop w:val="0"/>
      <w:marBottom w:val="0"/>
      <w:divBdr>
        <w:top w:val="none" w:sz="0" w:space="0" w:color="auto"/>
        <w:left w:val="none" w:sz="0" w:space="0" w:color="auto"/>
        <w:bottom w:val="none" w:sz="0" w:space="0" w:color="auto"/>
        <w:right w:val="none" w:sz="0" w:space="0" w:color="auto"/>
      </w:divBdr>
    </w:div>
    <w:div w:id="994994003">
      <w:bodyDiv w:val="1"/>
      <w:marLeft w:val="0"/>
      <w:marRight w:val="0"/>
      <w:marTop w:val="0"/>
      <w:marBottom w:val="0"/>
      <w:divBdr>
        <w:top w:val="none" w:sz="0" w:space="0" w:color="auto"/>
        <w:left w:val="none" w:sz="0" w:space="0" w:color="auto"/>
        <w:bottom w:val="none" w:sz="0" w:space="0" w:color="auto"/>
        <w:right w:val="none" w:sz="0" w:space="0" w:color="auto"/>
      </w:divBdr>
    </w:div>
    <w:div w:id="997416545">
      <w:bodyDiv w:val="1"/>
      <w:marLeft w:val="0"/>
      <w:marRight w:val="0"/>
      <w:marTop w:val="0"/>
      <w:marBottom w:val="0"/>
      <w:divBdr>
        <w:top w:val="none" w:sz="0" w:space="0" w:color="auto"/>
        <w:left w:val="none" w:sz="0" w:space="0" w:color="auto"/>
        <w:bottom w:val="none" w:sz="0" w:space="0" w:color="auto"/>
        <w:right w:val="none" w:sz="0" w:space="0" w:color="auto"/>
      </w:divBdr>
    </w:div>
    <w:div w:id="997461284">
      <w:bodyDiv w:val="1"/>
      <w:marLeft w:val="0"/>
      <w:marRight w:val="0"/>
      <w:marTop w:val="0"/>
      <w:marBottom w:val="0"/>
      <w:divBdr>
        <w:top w:val="none" w:sz="0" w:space="0" w:color="auto"/>
        <w:left w:val="none" w:sz="0" w:space="0" w:color="auto"/>
        <w:bottom w:val="none" w:sz="0" w:space="0" w:color="auto"/>
        <w:right w:val="none" w:sz="0" w:space="0" w:color="auto"/>
      </w:divBdr>
    </w:div>
    <w:div w:id="998583195">
      <w:bodyDiv w:val="1"/>
      <w:marLeft w:val="0"/>
      <w:marRight w:val="0"/>
      <w:marTop w:val="0"/>
      <w:marBottom w:val="0"/>
      <w:divBdr>
        <w:top w:val="none" w:sz="0" w:space="0" w:color="auto"/>
        <w:left w:val="none" w:sz="0" w:space="0" w:color="auto"/>
        <w:bottom w:val="none" w:sz="0" w:space="0" w:color="auto"/>
        <w:right w:val="none" w:sz="0" w:space="0" w:color="auto"/>
      </w:divBdr>
    </w:div>
    <w:div w:id="998729583">
      <w:bodyDiv w:val="1"/>
      <w:marLeft w:val="0"/>
      <w:marRight w:val="0"/>
      <w:marTop w:val="0"/>
      <w:marBottom w:val="0"/>
      <w:divBdr>
        <w:top w:val="none" w:sz="0" w:space="0" w:color="auto"/>
        <w:left w:val="none" w:sz="0" w:space="0" w:color="auto"/>
        <w:bottom w:val="none" w:sz="0" w:space="0" w:color="auto"/>
        <w:right w:val="none" w:sz="0" w:space="0" w:color="auto"/>
      </w:divBdr>
    </w:div>
    <w:div w:id="999775984">
      <w:bodyDiv w:val="1"/>
      <w:marLeft w:val="0"/>
      <w:marRight w:val="0"/>
      <w:marTop w:val="0"/>
      <w:marBottom w:val="0"/>
      <w:divBdr>
        <w:top w:val="none" w:sz="0" w:space="0" w:color="auto"/>
        <w:left w:val="none" w:sz="0" w:space="0" w:color="auto"/>
        <w:bottom w:val="none" w:sz="0" w:space="0" w:color="auto"/>
        <w:right w:val="none" w:sz="0" w:space="0" w:color="auto"/>
      </w:divBdr>
    </w:div>
    <w:div w:id="1001084834">
      <w:bodyDiv w:val="1"/>
      <w:marLeft w:val="0"/>
      <w:marRight w:val="0"/>
      <w:marTop w:val="0"/>
      <w:marBottom w:val="0"/>
      <w:divBdr>
        <w:top w:val="none" w:sz="0" w:space="0" w:color="auto"/>
        <w:left w:val="none" w:sz="0" w:space="0" w:color="auto"/>
        <w:bottom w:val="none" w:sz="0" w:space="0" w:color="auto"/>
        <w:right w:val="none" w:sz="0" w:space="0" w:color="auto"/>
      </w:divBdr>
    </w:div>
    <w:div w:id="1003555858">
      <w:bodyDiv w:val="1"/>
      <w:marLeft w:val="0"/>
      <w:marRight w:val="0"/>
      <w:marTop w:val="0"/>
      <w:marBottom w:val="0"/>
      <w:divBdr>
        <w:top w:val="none" w:sz="0" w:space="0" w:color="auto"/>
        <w:left w:val="none" w:sz="0" w:space="0" w:color="auto"/>
        <w:bottom w:val="none" w:sz="0" w:space="0" w:color="auto"/>
        <w:right w:val="none" w:sz="0" w:space="0" w:color="auto"/>
      </w:divBdr>
    </w:div>
    <w:div w:id="1003750258">
      <w:bodyDiv w:val="1"/>
      <w:marLeft w:val="0"/>
      <w:marRight w:val="0"/>
      <w:marTop w:val="0"/>
      <w:marBottom w:val="0"/>
      <w:divBdr>
        <w:top w:val="none" w:sz="0" w:space="0" w:color="auto"/>
        <w:left w:val="none" w:sz="0" w:space="0" w:color="auto"/>
        <w:bottom w:val="none" w:sz="0" w:space="0" w:color="auto"/>
        <w:right w:val="none" w:sz="0" w:space="0" w:color="auto"/>
      </w:divBdr>
    </w:div>
    <w:div w:id="1004934396">
      <w:bodyDiv w:val="1"/>
      <w:marLeft w:val="0"/>
      <w:marRight w:val="0"/>
      <w:marTop w:val="0"/>
      <w:marBottom w:val="0"/>
      <w:divBdr>
        <w:top w:val="none" w:sz="0" w:space="0" w:color="auto"/>
        <w:left w:val="none" w:sz="0" w:space="0" w:color="auto"/>
        <w:bottom w:val="none" w:sz="0" w:space="0" w:color="auto"/>
        <w:right w:val="none" w:sz="0" w:space="0" w:color="auto"/>
      </w:divBdr>
    </w:div>
    <w:div w:id="1005208279">
      <w:bodyDiv w:val="1"/>
      <w:marLeft w:val="0"/>
      <w:marRight w:val="0"/>
      <w:marTop w:val="0"/>
      <w:marBottom w:val="0"/>
      <w:divBdr>
        <w:top w:val="none" w:sz="0" w:space="0" w:color="auto"/>
        <w:left w:val="none" w:sz="0" w:space="0" w:color="auto"/>
        <w:bottom w:val="none" w:sz="0" w:space="0" w:color="auto"/>
        <w:right w:val="none" w:sz="0" w:space="0" w:color="auto"/>
      </w:divBdr>
    </w:div>
    <w:div w:id="1005597646">
      <w:bodyDiv w:val="1"/>
      <w:marLeft w:val="0"/>
      <w:marRight w:val="0"/>
      <w:marTop w:val="0"/>
      <w:marBottom w:val="0"/>
      <w:divBdr>
        <w:top w:val="none" w:sz="0" w:space="0" w:color="auto"/>
        <w:left w:val="none" w:sz="0" w:space="0" w:color="auto"/>
        <w:bottom w:val="none" w:sz="0" w:space="0" w:color="auto"/>
        <w:right w:val="none" w:sz="0" w:space="0" w:color="auto"/>
      </w:divBdr>
    </w:div>
    <w:div w:id="1009527175">
      <w:bodyDiv w:val="1"/>
      <w:marLeft w:val="0"/>
      <w:marRight w:val="0"/>
      <w:marTop w:val="0"/>
      <w:marBottom w:val="0"/>
      <w:divBdr>
        <w:top w:val="none" w:sz="0" w:space="0" w:color="auto"/>
        <w:left w:val="none" w:sz="0" w:space="0" w:color="auto"/>
        <w:bottom w:val="none" w:sz="0" w:space="0" w:color="auto"/>
        <w:right w:val="none" w:sz="0" w:space="0" w:color="auto"/>
      </w:divBdr>
    </w:div>
    <w:div w:id="1009871668">
      <w:bodyDiv w:val="1"/>
      <w:marLeft w:val="0"/>
      <w:marRight w:val="0"/>
      <w:marTop w:val="0"/>
      <w:marBottom w:val="0"/>
      <w:divBdr>
        <w:top w:val="none" w:sz="0" w:space="0" w:color="auto"/>
        <w:left w:val="none" w:sz="0" w:space="0" w:color="auto"/>
        <w:bottom w:val="none" w:sz="0" w:space="0" w:color="auto"/>
        <w:right w:val="none" w:sz="0" w:space="0" w:color="auto"/>
      </w:divBdr>
    </w:div>
    <w:div w:id="1010452750">
      <w:bodyDiv w:val="1"/>
      <w:marLeft w:val="0"/>
      <w:marRight w:val="0"/>
      <w:marTop w:val="0"/>
      <w:marBottom w:val="0"/>
      <w:divBdr>
        <w:top w:val="none" w:sz="0" w:space="0" w:color="auto"/>
        <w:left w:val="none" w:sz="0" w:space="0" w:color="auto"/>
        <w:bottom w:val="none" w:sz="0" w:space="0" w:color="auto"/>
        <w:right w:val="none" w:sz="0" w:space="0" w:color="auto"/>
      </w:divBdr>
    </w:div>
    <w:div w:id="1011024995">
      <w:bodyDiv w:val="1"/>
      <w:marLeft w:val="0"/>
      <w:marRight w:val="0"/>
      <w:marTop w:val="0"/>
      <w:marBottom w:val="0"/>
      <w:divBdr>
        <w:top w:val="none" w:sz="0" w:space="0" w:color="auto"/>
        <w:left w:val="none" w:sz="0" w:space="0" w:color="auto"/>
        <w:bottom w:val="none" w:sz="0" w:space="0" w:color="auto"/>
        <w:right w:val="none" w:sz="0" w:space="0" w:color="auto"/>
      </w:divBdr>
    </w:div>
    <w:div w:id="1011488426">
      <w:bodyDiv w:val="1"/>
      <w:marLeft w:val="0"/>
      <w:marRight w:val="0"/>
      <w:marTop w:val="0"/>
      <w:marBottom w:val="0"/>
      <w:divBdr>
        <w:top w:val="none" w:sz="0" w:space="0" w:color="auto"/>
        <w:left w:val="none" w:sz="0" w:space="0" w:color="auto"/>
        <w:bottom w:val="none" w:sz="0" w:space="0" w:color="auto"/>
        <w:right w:val="none" w:sz="0" w:space="0" w:color="auto"/>
      </w:divBdr>
    </w:div>
    <w:div w:id="1017120690">
      <w:bodyDiv w:val="1"/>
      <w:marLeft w:val="0"/>
      <w:marRight w:val="0"/>
      <w:marTop w:val="0"/>
      <w:marBottom w:val="0"/>
      <w:divBdr>
        <w:top w:val="none" w:sz="0" w:space="0" w:color="auto"/>
        <w:left w:val="none" w:sz="0" w:space="0" w:color="auto"/>
        <w:bottom w:val="none" w:sz="0" w:space="0" w:color="auto"/>
        <w:right w:val="none" w:sz="0" w:space="0" w:color="auto"/>
      </w:divBdr>
    </w:div>
    <w:div w:id="1017999329">
      <w:bodyDiv w:val="1"/>
      <w:marLeft w:val="0"/>
      <w:marRight w:val="0"/>
      <w:marTop w:val="0"/>
      <w:marBottom w:val="0"/>
      <w:divBdr>
        <w:top w:val="none" w:sz="0" w:space="0" w:color="auto"/>
        <w:left w:val="none" w:sz="0" w:space="0" w:color="auto"/>
        <w:bottom w:val="none" w:sz="0" w:space="0" w:color="auto"/>
        <w:right w:val="none" w:sz="0" w:space="0" w:color="auto"/>
      </w:divBdr>
    </w:div>
    <w:div w:id="1018771399">
      <w:bodyDiv w:val="1"/>
      <w:marLeft w:val="0"/>
      <w:marRight w:val="0"/>
      <w:marTop w:val="0"/>
      <w:marBottom w:val="0"/>
      <w:divBdr>
        <w:top w:val="none" w:sz="0" w:space="0" w:color="auto"/>
        <w:left w:val="none" w:sz="0" w:space="0" w:color="auto"/>
        <w:bottom w:val="none" w:sz="0" w:space="0" w:color="auto"/>
        <w:right w:val="none" w:sz="0" w:space="0" w:color="auto"/>
      </w:divBdr>
    </w:div>
    <w:div w:id="1019115499">
      <w:bodyDiv w:val="1"/>
      <w:marLeft w:val="0"/>
      <w:marRight w:val="0"/>
      <w:marTop w:val="0"/>
      <w:marBottom w:val="0"/>
      <w:divBdr>
        <w:top w:val="none" w:sz="0" w:space="0" w:color="auto"/>
        <w:left w:val="none" w:sz="0" w:space="0" w:color="auto"/>
        <w:bottom w:val="none" w:sz="0" w:space="0" w:color="auto"/>
        <w:right w:val="none" w:sz="0" w:space="0" w:color="auto"/>
      </w:divBdr>
    </w:div>
    <w:div w:id="1021126401">
      <w:bodyDiv w:val="1"/>
      <w:marLeft w:val="0"/>
      <w:marRight w:val="0"/>
      <w:marTop w:val="0"/>
      <w:marBottom w:val="0"/>
      <w:divBdr>
        <w:top w:val="none" w:sz="0" w:space="0" w:color="auto"/>
        <w:left w:val="none" w:sz="0" w:space="0" w:color="auto"/>
        <w:bottom w:val="none" w:sz="0" w:space="0" w:color="auto"/>
        <w:right w:val="none" w:sz="0" w:space="0" w:color="auto"/>
      </w:divBdr>
    </w:div>
    <w:div w:id="1022052015">
      <w:bodyDiv w:val="1"/>
      <w:marLeft w:val="0"/>
      <w:marRight w:val="0"/>
      <w:marTop w:val="0"/>
      <w:marBottom w:val="0"/>
      <w:divBdr>
        <w:top w:val="none" w:sz="0" w:space="0" w:color="auto"/>
        <w:left w:val="none" w:sz="0" w:space="0" w:color="auto"/>
        <w:bottom w:val="none" w:sz="0" w:space="0" w:color="auto"/>
        <w:right w:val="none" w:sz="0" w:space="0" w:color="auto"/>
      </w:divBdr>
    </w:div>
    <w:div w:id="1022439005">
      <w:bodyDiv w:val="1"/>
      <w:marLeft w:val="0"/>
      <w:marRight w:val="0"/>
      <w:marTop w:val="0"/>
      <w:marBottom w:val="0"/>
      <w:divBdr>
        <w:top w:val="none" w:sz="0" w:space="0" w:color="auto"/>
        <w:left w:val="none" w:sz="0" w:space="0" w:color="auto"/>
        <w:bottom w:val="none" w:sz="0" w:space="0" w:color="auto"/>
        <w:right w:val="none" w:sz="0" w:space="0" w:color="auto"/>
      </w:divBdr>
    </w:div>
    <w:div w:id="1024400106">
      <w:bodyDiv w:val="1"/>
      <w:marLeft w:val="0"/>
      <w:marRight w:val="0"/>
      <w:marTop w:val="0"/>
      <w:marBottom w:val="0"/>
      <w:divBdr>
        <w:top w:val="none" w:sz="0" w:space="0" w:color="auto"/>
        <w:left w:val="none" w:sz="0" w:space="0" w:color="auto"/>
        <w:bottom w:val="none" w:sz="0" w:space="0" w:color="auto"/>
        <w:right w:val="none" w:sz="0" w:space="0" w:color="auto"/>
      </w:divBdr>
    </w:div>
    <w:div w:id="1025133604">
      <w:bodyDiv w:val="1"/>
      <w:marLeft w:val="0"/>
      <w:marRight w:val="0"/>
      <w:marTop w:val="0"/>
      <w:marBottom w:val="0"/>
      <w:divBdr>
        <w:top w:val="none" w:sz="0" w:space="0" w:color="auto"/>
        <w:left w:val="none" w:sz="0" w:space="0" w:color="auto"/>
        <w:bottom w:val="none" w:sz="0" w:space="0" w:color="auto"/>
        <w:right w:val="none" w:sz="0" w:space="0" w:color="auto"/>
      </w:divBdr>
    </w:div>
    <w:div w:id="1025401604">
      <w:bodyDiv w:val="1"/>
      <w:marLeft w:val="0"/>
      <w:marRight w:val="0"/>
      <w:marTop w:val="0"/>
      <w:marBottom w:val="0"/>
      <w:divBdr>
        <w:top w:val="none" w:sz="0" w:space="0" w:color="auto"/>
        <w:left w:val="none" w:sz="0" w:space="0" w:color="auto"/>
        <w:bottom w:val="none" w:sz="0" w:space="0" w:color="auto"/>
        <w:right w:val="none" w:sz="0" w:space="0" w:color="auto"/>
      </w:divBdr>
    </w:div>
    <w:div w:id="1025443832">
      <w:bodyDiv w:val="1"/>
      <w:marLeft w:val="0"/>
      <w:marRight w:val="0"/>
      <w:marTop w:val="0"/>
      <w:marBottom w:val="0"/>
      <w:divBdr>
        <w:top w:val="none" w:sz="0" w:space="0" w:color="auto"/>
        <w:left w:val="none" w:sz="0" w:space="0" w:color="auto"/>
        <w:bottom w:val="none" w:sz="0" w:space="0" w:color="auto"/>
        <w:right w:val="none" w:sz="0" w:space="0" w:color="auto"/>
      </w:divBdr>
    </w:div>
    <w:div w:id="1027216180">
      <w:bodyDiv w:val="1"/>
      <w:marLeft w:val="0"/>
      <w:marRight w:val="0"/>
      <w:marTop w:val="0"/>
      <w:marBottom w:val="0"/>
      <w:divBdr>
        <w:top w:val="none" w:sz="0" w:space="0" w:color="auto"/>
        <w:left w:val="none" w:sz="0" w:space="0" w:color="auto"/>
        <w:bottom w:val="none" w:sz="0" w:space="0" w:color="auto"/>
        <w:right w:val="none" w:sz="0" w:space="0" w:color="auto"/>
      </w:divBdr>
    </w:div>
    <w:div w:id="1030297478">
      <w:bodyDiv w:val="1"/>
      <w:marLeft w:val="0"/>
      <w:marRight w:val="0"/>
      <w:marTop w:val="0"/>
      <w:marBottom w:val="0"/>
      <w:divBdr>
        <w:top w:val="none" w:sz="0" w:space="0" w:color="auto"/>
        <w:left w:val="none" w:sz="0" w:space="0" w:color="auto"/>
        <w:bottom w:val="none" w:sz="0" w:space="0" w:color="auto"/>
        <w:right w:val="none" w:sz="0" w:space="0" w:color="auto"/>
      </w:divBdr>
    </w:div>
    <w:div w:id="1032533481">
      <w:bodyDiv w:val="1"/>
      <w:marLeft w:val="0"/>
      <w:marRight w:val="0"/>
      <w:marTop w:val="0"/>
      <w:marBottom w:val="0"/>
      <w:divBdr>
        <w:top w:val="none" w:sz="0" w:space="0" w:color="auto"/>
        <w:left w:val="none" w:sz="0" w:space="0" w:color="auto"/>
        <w:bottom w:val="none" w:sz="0" w:space="0" w:color="auto"/>
        <w:right w:val="none" w:sz="0" w:space="0" w:color="auto"/>
      </w:divBdr>
    </w:div>
    <w:div w:id="1033001387">
      <w:bodyDiv w:val="1"/>
      <w:marLeft w:val="0"/>
      <w:marRight w:val="0"/>
      <w:marTop w:val="0"/>
      <w:marBottom w:val="0"/>
      <w:divBdr>
        <w:top w:val="none" w:sz="0" w:space="0" w:color="auto"/>
        <w:left w:val="none" w:sz="0" w:space="0" w:color="auto"/>
        <w:bottom w:val="none" w:sz="0" w:space="0" w:color="auto"/>
        <w:right w:val="none" w:sz="0" w:space="0" w:color="auto"/>
      </w:divBdr>
    </w:div>
    <w:div w:id="1033775144">
      <w:bodyDiv w:val="1"/>
      <w:marLeft w:val="0"/>
      <w:marRight w:val="0"/>
      <w:marTop w:val="0"/>
      <w:marBottom w:val="0"/>
      <w:divBdr>
        <w:top w:val="none" w:sz="0" w:space="0" w:color="auto"/>
        <w:left w:val="none" w:sz="0" w:space="0" w:color="auto"/>
        <w:bottom w:val="none" w:sz="0" w:space="0" w:color="auto"/>
        <w:right w:val="none" w:sz="0" w:space="0" w:color="auto"/>
      </w:divBdr>
    </w:div>
    <w:div w:id="1035354462">
      <w:bodyDiv w:val="1"/>
      <w:marLeft w:val="0"/>
      <w:marRight w:val="0"/>
      <w:marTop w:val="0"/>
      <w:marBottom w:val="0"/>
      <w:divBdr>
        <w:top w:val="none" w:sz="0" w:space="0" w:color="auto"/>
        <w:left w:val="none" w:sz="0" w:space="0" w:color="auto"/>
        <w:bottom w:val="none" w:sz="0" w:space="0" w:color="auto"/>
        <w:right w:val="none" w:sz="0" w:space="0" w:color="auto"/>
      </w:divBdr>
    </w:div>
    <w:div w:id="1040206800">
      <w:bodyDiv w:val="1"/>
      <w:marLeft w:val="0"/>
      <w:marRight w:val="0"/>
      <w:marTop w:val="0"/>
      <w:marBottom w:val="0"/>
      <w:divBdr>
        <w:top w:val="none" w:sz="0" w:space="0" w:color="auto"/>
        <w:left w:val="none" w:sz="0" w:space="0" w:color="auto"/>
        <w:bottom w:val="none" w:sz="0" w:space="0" w:color="auto"/>
        <w:right w:val="none" w:sz="0" w:space="0" w:color="auto"/>
      </w:divBdr>
    </w:div>
    <w:div w:id="1044018351">
      <w:bodyDiv w:val="1"/>
      <w:marLeft w:val="0"/>
      <w:marRight w:val="0"/>
      <w:marTop w:val="0"/>
      <w:marBottom w:val="0"/>
      <w:divBdr>
        <w:top w:val="none" w:sz="0" w:space="0" w:color="auto"/>
        <w:left w:val="none" w:sz="0" w:space="0" w:color="auto"/>
        <w:bottom w:val="none" w:sz="0" w:space="0" w:color="auto"/>
        <w:right w:val="none" w:sz="0" w:space="0" w:color="auto"/>
      </w:divBdr>
    </w:div>
    <w:div w:id="1045714387">
      <w:bodyDiv w:val="1"/>
      <w:marLeft w:val="0"/>
      <w:marRight w:val="0"/>
      <w:marTop w:val="0"/>
      <w:marBottom w:val="0"/>
      <w:divBdr>
        <w:top w:val="none" w:sz="0" w:space="0" w:color="auto"/>
        <w:left w:val="none" w:sz="0" w:space="0" w:color="auto"/>
        <w:bottom w:val="none" w:sz="0" w:space="0" w:color="auto"/>
        <w:right w:val="none" w:sz="0" w:space="0" w:color="auto"/>
      </w:divBdr>
    </w:div>
    <w:div w:id="1047070042">
      <w:bodyDiv w:val="1"/>
      <w:marLeft w:val="0"/>
      <w:marRight w:val="0"/>
      <w:marTop w:val="0"/>
      <w:marBottom w:val="0"/>
      <w:divBdr>
        <w:top w:val="none" w:sz="0" w:space="0" w:color="auto"/>
        <w:left w:val="none" w:sz="0" w:space="0" w:color="auto"/>
        <w:bottom w:val="none" w:sz="0" w:space="0" w:color="auto"/>
        <w:right w:val="none" w:sz="0" w:space="0" w:color="auto"/>
      </w:divBdr>
    </w:div>
    <w:div w:id="1052116706">
      <w:bodyDiv w:val="1"/>
      <w:marLeft w:val="0"/>
      <w:marRight w:val="0"/>
      <w:marTop w:val="0"/>
      <w:marBottom w:val="0"/>
      <w:divBdr>
        <w:top w:val="none" w:sz="0" w:space="0" w:color="auto"/>
        <w:left w:val="none" w:sz="0" w:space="0" w:color="auto"/>
        <w:bottom w:val="none" w:sz="0" w:space="0" w:color="auto"/>
        <w:right w:val="none" w:sz="0" w:space="0" w:color="auto"/>
      </w:divBdr>
    </w:div>
    <w:div w:id="1052802921">
      <w:bodyDiv w:val="1"/>
      <w:marLeft w:val="0"/>
      <w:marRight w:val="0"/>
      <w:marTop w:val="0"/>
      <w:marBottom w:val="0"/>
      <w:divBdr>
        <w:top w:val="none" w:sz="0" w:space="0" w:color="auto"/>
        <w:left w:val="none" w:sz="0" w:space="0" w:color="auto"/>
        <w:bottom w:val="none" w:sz="0" w:space="0" w:color="auto"/>
        <w:right w:val="none" w:sz="0" w:space="0" w:color="auto"/>
      </w:divBdr>
    </w:div>
    <w:div w:id="1052928801">
      <w:bodyDiv w:val="1"/>
      <w:marLeft w:val="0"/>
      <w:marRight w:val="0"/>
      <w:marTop w:val="0"/>
      <w:marBottom w:val="0"/>
      <w:divBdr>
        <w:top w:val="none" w:sz="0" w:space="0" w:color="auto"/>
        <w:left w:val="none" w:sz="0" w:space="0" w:color="auto"/>
        <w:bottom w:val="none" w:sz="0" w:space="0" w:color="auto"/>
        <w:right w:val="none" w:sz="0" w:space="0" w:color="auto"/>
      </w:divBdr>
    </w:div>
    <w:div w:id="1055078877">
      <w:bodyDiv w:val="1"/>
      <w:marLeft w:val="0"/>
      <w:marRight w:val="0"/>
      <w:marTop w:val="0"/>
      <w:marBottom w:val="0"/>
      <w:divBdr>
        <w:top w:val="none" w:sz="0" w:space="0" w:color="auto"/>
        <w:left w:val="none" w:sz="0" w:space="0" w:color="auto"/>
        <w:bottom w:val="none" w:sz="0" w:space="0" w:color="auto"/>
        <w:right w:val="none" w:sz="0" w:space="0" w:color="auto"/>
      </w:divBdr>
    </w:div>
    <w:div w:id="1056201692">
      <w:bodyDiv w:val="1"/>
      <w:marLeft w:val="0"/>
      <w:marRight w:val="0"/>
      <w:marTop w:val="0"/>
      <w:marBottom w:val="0"/>
      <w:divBdr>
        <w:top w:val="none" w:sz="0" w:space="0" w:color="auto"/>
        <w:left w:val="none" w:sz="0" w:space="0" w:color="auto"/>
        <w:bottom w:val="none" w:sz="0" w:space="0" w:color="auto"/>
        <w:right w:val="none" w:sz="0" w:space="0" w:color="auto"/>
      </w:divBdr>
    </w:div>
    <w:div w:id="1057632048">
      <w:bodyDiv w:val="1"/>
      <w:marLeft w:val="0"/>
      <w:marRight w:val="0"/>
      <w:marTop w:val="0"/>
      <w:marBottom w:val="0"/>
      <w:divBdr>
        <w:top w:val="none" w:sz="0" w:space="0" w:color="auto"/>
        <w:left w:val="none" w:sz="0" w:space="0" w:color="auto"/>
        <w:bottom w:val="none" w:sz="0" w:space="0" w:color="auto"/>
        <w:right w:val="none" w:sz="0" w:space="0" w:color="auto"/>
      </w:divBdr>
    </w:div>
    <w:div w:id="1058355112">
      <w:bodyDiv w:val="1"/>
      <w:marLeft w:val="0"/>
      <w:marRight w:val="0"/>
      <w:marTop w:val="0"/>
      <w:marBottom w:val="0"/>
      <w:divBdr>
        <w:top w:val="none" w:sz="0" w:space="0" w:color="auto"/>
        <w:left w:val="none" w:sz="0" w:space="0" w:color="auto"/>
        <w:bottom w:val="none" w:sz="0" w:space="0" w:color="auto"/>
        <w:right w:val="none" w:sz="0" w:space="0" w:color="auto"/>
      </w:divBdr>
    </w:div>
    <w:div w:id="1062220579">
      <w:bodyDiv w:val="1"/>
      <w:marLeft w:val="0"/>
      <w:marRight w:val="0"/>
      <w:marTop w:val="0"/>
      <w:marBottom w:val="0"/>
      <w:divBdr>
        <w:top w:val="none" w:sz="0" w:space="0" w:color="auto"/>
        <w:left w:val="none" w:sz="0" w:space="0" w:color="auto"/>
        <w:bottom w:val="none" w:sz="0" w:space="0" w:color="auto"/>
        <w:right w:val="none" w:sz="0" w:space="0" w:color="auto"/>
      </w:divBdr>
    </w:div>
    <w:div w:id="1063531282">
      <w:bodyDiv w:val="1"/>
      <w:marLeft w:val="0"/>
      <w:marRight w:val="0"/>
      <w:marTop w:val="0"/>
      <w:marBottom w:val="0"/>
      <w:divBdr>
        <w:top w:val="none" w:sz="0" w:space="0" w:color="auto"/>
        <w:left w:val="none" w:sz="0" w:space="0" w:color="auto"/>
        <w:bottom w:val="none" w:sz="0" w:space="0" w:color="auto"/>
        <w:right w:val="none" w:sz="0" w:space="0" w:color="auto"/>
      </w:divBdr>
    </w:div>
    <w:div w:id="1064253352">
      <w:bodyDiv w:val="1"/>
      <w:marLeft w:val="0"/>
      <w:marRight w:val="0"/>
      <w:marTop w:val="0"/>
      <w:marBottom w:val="0"/>
      <w:divBdr>
        <w:top w:val="none" w:sz="0" w:space="0" w:color="auto"/>
        <w:left w:val="none" w:sz="0" w:space="0" w:color="auto"/>
        <w:bottom w:val="none" w:sz="0" w:space="0" w:color="auto"/>
        <w:right w:val="none" w:sz="0" w:space="0" w:color="auto"/>
      </w:divBdr>
    </w:div>
    <w:div w:id="1067654850">
      <w:bodyDiv w:val="1"/>
      <w:marLeft w:val="0"/>
      <w:marRight w:val="0"/>
      <w:marTop w:val="0"/>
      <w:marBottom w:val="0"/>
      <w:divBdr>
        <w:top w:val="none" w:sz="0" w:space="0" w:color="auto"/>
        <w:left w:val="none" w:sz="0" w:space="0" w:color="auto"/>
        <w:bottom w:val="none" w:sz="0" w:space="0" w:color="auto"/>
        <w:right w:val="none" w:sz="0" w:space="0" w:color="auto"/>
      </w:divBdr>
    </w:div>
    <w:div w:id="1068117195">
      <w:bodyDiv w:val="1"/>
      <w:marLeft w:val="0"/>
      <w:marRight w:val="0"/>
      <w:marTop w:val="0"/>
      <w:marBottom w:val="0"/>
      <w:divBdr>
        <w:top w:val="none" w:sz="0" w:space="0" w:color="auto"/>
        <w:left w:val="none" w:sz="0" w:space="0" w:color="auto"/>
        <w:bottom w:val="none" w:sz="0" w:space="0" w:color="auto"/>
        <w:right w:val="none" w:sz="0" w:space="0" w:color="auto"/>
      </w:divBdr>
    </w:div>
    <w:div w:id="1068958672">
      <w:bodyDiv w:val="1"/>
      <w:marLeft w:val="0"/>
      <w:marRight w:val="0"/>
      <w:marTop w:val="0"/>
      <w:marBottom w:val="0"/>
      <w:divBdr>
        <w:top w:val="none" w:sz="0" w:space="0" w:color="auto"/>
        <w:left w:val="none" w:sz="0" w:space="0" w:color="auto"/>
        <w:bottom w:val="none" w:sz="0" w:space="0" w:color="auto"/>
        <w:right w:val="none" w:sz="0" w:space="0" w:color="auto"/>
      </w:divBdr>
    </w:div>
    <w:div w:id="1070465233">
      <w:bodyDiv w:val="1"/>
      <w:marLeft w:val="0"/>
      <w:marRight w:val="0"/>
      <w:marTop w:val="0"/>
      <w:marBottom w:val="0"/>
      <w:divBdr>
        <w:top w:val="none" w:sz="0" w:space="0" w:color="auto"/>
        <w:left w:val="none" w:sz="0" w:space="0" w:color="auto"/>
        <w:bottom w:val="none" w:sz="0" w:space="0" w:color="auto"/>
        <w:right w:val="none" w:sz="0" w:space="0" w:color="auto"/>
      </w:divBdr>
    </w:div>
    <w:div w:id="1072463191">
      <w:bodyDiv w:val="1"/>
      <w:marLeft w:val="0"/>
      <w:marRight w:val="0"/>
      <w:marTop w:val="0"/>
      <w:marBottom w:val="0"/>
      <w:divBdr>
        <w:top w:val="none" w:sz="0" w:space="0" w:color="auto"/>
        <w:left w:val="none" w:sz="0" w:space="0" w:color="auto"/>
        <w:bottom w:val="none" w:sz="0" w:space="0" w:color="auto"/>
        <w:right w:val="none" w:sz="0" w:space="0" w:color="auto"/>
      </w:divBdr>
    </w:div>
    <w:div w:id="1073550337">
      <w:bodyDiv w:val="1"/>
      <w:marLeft w:val="0"/>
      <w:marRight w:val="0"/>
      <w:marTop w:val="0"/>
      <w:marBottom w:val="0"/>
      <w:divBdr>
        <w:top w:val="none" w:sz="0" w:space="0" w:color="auto"/>
        <w:left w:val="none" w:sz="0" w:space="0" w:color="auto"/>
        <w:bottom w:val="none" w:sz="0" w:space="0" w:color="auto"/>
        <w:right w:val="none" w:sz="0" w:space="0" w:color="auto"/>
      </w:divBdr>
    </w:div>
    <w:div w:id="1074084816">
      <w:bodyDiv w:val="1"/>
      <w:marLeft w:val="0"/>
      <w:marRight w:val="0"/>
      <w:marTop w:val="0"/>
      <w:marBottom w:val="0"/>
      <w:divBdr>
        <w:top w:val="none" w:sz="0" w:space="0" w:color="auto"/>
        <w:left w:val="none" w:sz="0" w:space="0" w:color="auto"/>
        <w:bottom w:val="none" w:sz="0" w:space="0" w:color="auto"/>
        <w:right w:val="none" w:sz="0" w:space="0" w:color="auto"/>
      </w:divBdr>
    </w:div>
    <w:div w:id="1074088303">
      <w:bodyDiv w:val="1"/>
      <w:marLeft w:val="0"/>
      <w:marRight w:val="0"/>
      <w:marTop w:val="0"/>
      <w:marBottom w:val="0"/>
      <w:divBdr>
        <w:top w:val="none" w:sz="0" w:space="0" w:color="auto"/>
        <w:left w:val="none" w:sz="0" w:space="0" w:color="auto"/>
        <w:bottom w:val="none" w:sz="0" w:space="0" w:color="auto"/>
        <w:right w:val="none" w:sz="0" w:space="0" w:color="auto"/>
      </w:divBdr>
    </w:div>
    <w:div w:id="1079908754">
      <w:bodyDiv w:val="1"/>
      <w:marLeft w:val="0"/>
      <w:marRight w:val="0"/>
      <w:marTop w:val="0"/>
      <w:marBottom w:val="0"/>
      <w:divBdr>
        <w:top w:val="none" w:sz="0" w:space="0" w:color="auto"/>
        <w:left w:val="none" w:sz="0" w:space="0" w:color="auto"/>
        <w:bottom w:val="none" w:sz="0" w:space="0" w:color="auto"/>
        <w:right w:val="none" w:sz="0" w:space="0" w:color="auto"/>
      </w:divBdr>
    </w:div>
    <w:div w:id="1081101049">
      <w:bodyDiv w:val="1"/>
      <w:marLeft w:val="0"/>
      <w:marRight w:val="0"/>
      <w:marTop w:val="0"/>
      <w:marBottom w:val="0"/>
      <w:divBdr>
        <w:top w:val="none" w:sz="0" w:space="0" w:color="auto"/>
        <w:left w:val="none" w:sz="0" w:space="0" w:color="auto"/>
        <w:bottom w:val="none" w:sz="0" w:space="0" w:color="auto"/>
        <w:right w:val="none" w:sz="0" w:space="0" w:color="auto"/>
      </w:divBdr>
    </w:div>
    <w:div w:id="1083336963">
      <w:bodyDiv w:val="1"/>
      <w:marLeft w:val="0"/>
      <w:marRight w:val="0"/>
      <w:marTop w:val="0"/>
      <w:marBottom w:val="0"/>
      <w:divBdr>
        <w:top w:val="none" w:sz="0" w:space="0" w:color="auto"/>
        <w:left w:val="none" w:sz="0" w:space="0" w:color="auto"/>
        <w:bottom w:val="none" w:sz="0" w:space="0" w:color="auto"/>
        <w:right w:val="none" w:sz="0" w:space="0" w:color="auto"/>
      </w:divBdr>
    </w:div>
    <w:div w:id="1084033146">
      <w:bodyDiv w:val="1"/>
      <w:marLeft w:val="0"/>
      <w:marRight w:val="0"/>
      <w:marTop w:val="0"/>
      <w:marBottom w:val="0"/>
      <w:divBdr>
        <w:top w:val="none" w:sz="0" w:space="0" w:color="auto"/>
        <w:left w:val="none" w:sz="0" w:space="0" w:color="auto"/>
        <w:bottom w:val="none" w:sz="0" w:space="0" w:color="auto"/>
        <w:right w:val="none" w:sz="0" w:space="0" w:color="auto"/>
      </w:divBdr>
    </w:div>
    <w:div w:id="1086607837">
      <w:bodyDiv w:val="1"/>
      <w:marLeft w:val="0"/>
      <w:marRight w:val="0"/>
      <w:marTop w:val="0"/>
      <w:marBottom w:val="0"/>
      <w:divBdr>
        <w:top w:val="none" w:sz="0" w:space="0" w:color="auto"/>
        <w:left w:val="none" w:sz="0" w:space="0" w:color="auto"/>
        <w:bottom w:val="none" w:sz="0" w:space="0" w:color="auto"/>
        <w:right w:val="none" w:sz="0" w:space="0" w:color="auto"/>
      </w:divBdr>
    </w:div>
    <w:div w:id="1087309547">
      <w:bodyDiv w:val="1"/>
      <w:marLeft w:val="0"/>
      <w:marRight w:val="0"/>
      <w:marTop w:val="0"/>
      <w:marBottom w:val="0"/>
      <w:divBdr>
        <w:top w:val="none" w:sz="0" w:space="0" w:color="auto"/>
        <w:left w:val="none" w:sz="0" w:space="0" w:color="auto"/>
        <w:bottom w:val="none" w:sz="0" w:space="0" w:color="auto"/>
        <w:right w:val="none" w:sz="0" w:space="0" w:color="auto"/>
      </w:divBdr>
    </w:div>
    <w:div w:id="1090204131">
      <w:bodyDiv w:val="1"/>
      <w:marLeft w:val="0"/>
      <w:marRight w:val="0"/>
      <w:marTop w:val="0"/>
      <w:marBottom w:val="0"/>
      <w:divBdr>
        <w:top w:val="none" w:sz="0" w:space="0" w:color="auto"/>
        <w:left w:val="none" w:sz="0" w:space="0" w:color="auto"/>
        <w:bottom w:val="none" w:sz="0" w:space="0" w:color="auto"/>
        <w:right w:val="none" w:sz="0" w:space="0" w:color="auto"/>
      </w:divBdr>
    </w:div>
    <w:div w:id="1092357361">
      <w:bodyDiv w:val="1"/>
      <w:marLeft w:val="0"/>
      <w:marRight w:val="0"/>
      <w:marTop w:val="0"/>
      <w:marBottom w:val="0"/>
      <w:divBdr>
        <w:top w:val="none" w:sz="0" w:space="0" w:color="auto"/>
        <w:left w:val="none" w:sz="0" w:space="0" w:color="auto"/>
        <w:bottom w:val="none" w:sz="0" w:space="0" w:color="auto"/>
        <w:right w:val="none" w:sz="0" w:space="0" w:color="auto"/>
      </w:divBdr>
    </w:div>
    <w:div w:id="1092508125">
      <w:bodyDiv w:val="1"/>
      <w:marLeft w:val="0"/>
      <w:marRight w:val="0"/>
      <w:marTop w:val="0"/>
      <w:marBottom w:val="0"/>
      <w:divBdr>
        <w:top w:val="none" w:sz="0" w:space="0" w:color="auto"/>
        <w:left w:val="none" w:sz="0" w:space="0" w:color="auto"/>
        <w:bottom w:val="none" w:sz="0" w:space="0" w:color="auto"/>
        <w:right w:val="none" w:sz="0" w:space="0" w:color="auto"/>
      </w:divBdr>
    </w:div>
    <w:div w:id="1093277443">
      <w:bodyDiv w:val="1"/>
      <w:marLeft w:val="0"/>
      <w:marRight w:val="0"/>
      <w:marTop w:val="0"/>
      <w:marBottom w:val="0"/>
      <w:divBdr>
        <w:top w:val="none" w:sz="0" w:space="0" w:color="auto"/>
        <w:left w:val="none" w:sz="0" w:space="0" w:color="auto"/>
        <w:bottom w:val="none" w:sz="0" w:space="0" w:color="auto"/>
        <w:right w:val="none" w:sz="0" w:space="0" w:color="auto"/>
      </w:divBdr>
    </w:div>
    <w:div w:id="1099368375">
      <w:bodyDiv w:val="1"/>
      <w:marLeft w:val="0"/>
      <w:marRight w:val="0"/>
      <w:marTop w:val="0"/>
      <w:marBottom w:val="0"/>
      <w:divBdr>
        <w:top w:val="none" w:sz="0" w:space="0" w:color="auto"/>
        <w:left w:val="none" w:sz="0" w:space="0" w:color="auto"/>
        <w:bottom w:val="none" w:sz="0" w:space="0" w:color="auto"/>
        <w:right w:val="none" w:sz="0" w:space="0" w:color="auto"/>
      </w:divBdr>
    </w:div>
    <w:div w:id="1100950868">
      <w:bodyDiv w:val="1"/>
      <w:marLeft w:val="0"/>
      <w:marRight w:val="0"/>
      <w:marTop w:val="0"/>
      <w:marBottom w:val="0"/>
      <w:divBdr>
        <w:top w:val="none" w:sz="0" w:space="0" w:color="auto"/>
        <w:left w:val="none" w:sz="0" w:space="0" w:color="auto"/>
        <w:bottom w:val="none" w:sz="0" w:space="0" w:color="auto"/>
        <w:right w:val="none" w:sz="0" w:space="0" w:color="auto"/>
      </w:divBdr>
    </w:div>
    <w:div w:id="1101140795">
      <w:bodyDiv w:val="1"/>
      <w:marLeft w:val="0"/>
      <w:marRight w:val="0"/>
      <w:marTop w:val="0"/>
      <w:marBottom w:val="0"/>
      <w:divBdr>
        <w:top w:val="none" w:sz="0" w:space="0" w:color="auto"/>
        <w:left w:val="none" w:sz="0" w:space="0" w:color="auto"/>
        <w:bottom w:val="none" w:sz="0" w:space="0" w:color="auto"/>
        <w:right w:val="none" w:sz="0" w:space="0" w:color="auto"/>
      </w:divBdr>
    </w:div>
    <w:div w:id="1102068028">
      <w:bodyDiv w:val="1"/>
      <w:marLeft w:val="0"/>
      <w:marRight w:val="0"/>
      <w:marTop w:val="0"/>
      <w:marBottom w:val="0"/>
      <w:divBdr>
        <w:top w:val="none" w:sz="0" w:space="0" w:color="auto"/>
        <w:left w:val="none" w:sz="0" w:space="0" w:color="auto"/>
        <w:bottom w:val="none" w:sz="0" w:space="0" w:color="auto"/>
        <w:right w:val="none" w:sz="0" w:space="0" w:color="auto"/>
      </w:divBdr>
    </w:div>
    <w:div w:id="1104424093">
      <w:bodyDiv w:val="1"/>
      <w:marLeft w:val="0"/>
      <w:marRight w:val="0"/>
      <w:marTop w:val="0"/>
      <w:marBottom w:val="0"/>
      <w:divBdr>
        <w:top w:val="none" w:sz="0" w:space="0" w:color="auto"/>
        <w:left w:val="none" w:sz="0" w:space="0" w:color="auto"/>
        <w:bottom w:val="none" w:sz="0" w:space="0" w:color="auto"/>
        <w:right w:val="none" w:sz="0" w:space="0" w:color="auto"/>
      </w:divBdr>
    </w:div>
    <w:div w:id="1104762149">
      <w:bodyDiv w:val="1"/>
      <w:marLeft w:val="0"/>
      <w:marRight w:val="0"/>
      <w:marTop w:val="0"/>
      <w:marBottom w:val="0"/>
      <w:divBdr>
        <w:top w:val="none" w:sz="0" w:space="0" w:color="auto"/>
        <w:left w:val="none" w:sz="0" w:space="0" w:color="auto"/>
        <w:bottom w:val="none" w:sz="0" w:space="0" w:color="auto"/>
        <w:right w:val="none" w:sz="0" w:space="0" w:color="auto"/>
      </w:divBdr>
    </w:div>
    <w:div w:id="1107503879">
      <w:bodyDiv w:val="1"/>
      <w:marLeft w:val="0"/>
      <w:marRight w:val="0"/>
      <w:marTop w:val="0"/>
      <w:marBottom w:val="0"/>
      <w:divBdr>
        <w:top w:val="none" w:sz="0" w:space="0" w:color="auto"/>
        <w:left w:val="none" w:sz="0" w:space="0" w:color="auto"/>
        <w:bottom w:val="none" w:sz="0" w:space="0" w:color="auto"/>
        <w:right w:val="none" w:sz="0" w:space="0" w:color="auto"/>
      </w:divBdr>
    </w:div>
    <w:div w:id="1109621128">
      <w:bodyDiv w:val="1"/>
      <w:marLeft w:val="0"/>
      <w:marRight w:val="0"/>
      <w:marTop w:val="0"/>
      <w:marBottom w:val="0"/>
      <w:divBdr>
        <w:top w:val="none" w:sz="0" w:space="0" w:color="auto"/>
        <w:left w:val="none" w:sz="0" w:space="0" w:color="auto"/>
        <w:bottom w:val="none" w:sz="0" w:space="0" w:color="auto"/>
        <w:right w:val="none" w:sz="0" w:space="0" w:color="auto"/>
      </w:divBdr>
    </w:div>
    <w:div w:id="1111054616">
      <w:bodyDiv w:val="1"/>
      <w:marLeft w:val="0"/>
      <w:marRight w:val="0"/>
      <w:marTop w:val="0"/>
      <w:marBottom w:val="0"/>
      <w:divBdr>
        <w:top w:val="none" w:sz="0" w:space="0" w:color="auto"/>
        <w:left w:val="none" w:sz="0" w:space="0" w:color="auto"/>
        <w:bottom w:val="none" w:sz="0" w:space="0" w:color="auto"/>
        <w:right w:val="none" w:sz="0" w:space="0" w:color="auto"/>
      </w:divBdr>
    </w:div>
    <w:div w:id="1111705641">
      <w:bodyDiv w:val="1"/>
      <w:marLeft w:val="0"/>
      <w:marRight w:val="0"/>
      <w:marTop w:val="0"/>
      <w:marBottom w:val="0"/>
      <w:divBdr>
        <w:top w:val="none" w:sz="0" w:space="0" w:color="auto"/>
        <w:left w:val="none" w:sz="0" w:space="0" w:color="auto"/>
        <w:bottom w:val="none" w:sz="0" w:space="0" w:color="auto"/>
        <w:right w:val="none" w:sz="0" w:space="0" w:color="auto"/>
      </w:divBdr>
    </w:div>
    <w:div w:id="1112944000">
      <w:bodyDiv w:val="1"/>
      <w:marLeft w:val="0"/>
      <w:marRight w:val="0"/>
      <w:marTop w:val="0"/>
      <w:marBottom w:val="0"/>
      <w:divBdr>
        <w:top w:val="none" w:sz="0" w:space="0" w:color="auto"/>
        <w:left w:val="none" w:sz="0" w:space="0" w:color="auto"/>
        <w:bottom w:val="none" w:sz="0" w:space="0" w:color="auto"/>
        <w:right w:val="none" w:sz="0" w:space="0" w:color="auto"/>
      </w:divBdr>
    </w:div>
    <w:div w:id="1113018629">
      <w:bodyDiv w:val="1"/>
      <w:marLeft w:val="0"/>
      <w:marRight w:val="0"/>
      <w:marTop w:val="0"/>
      <w:marBottom w:val="0"/>
      <w:divBdr>
        <w:top w:val="none" w:sz="0" w:space="0" w:color="auto"/>
        <w:left w:val="none" w:sz="0" w:space="0" w:color="auto"/>
        <w:bottom w:val="none" w:sz="0" w:space="0" w:color="auto"/>
        <w:right w:val="none" w:sz="0" w:space="0" w:color="auto"/>
      </w:divBdr>
    </w:div>
    <w:div w:id="1116678880">
      <w:bodyDiv w:val="1"/>
      <w:marLeft w:val="0"/>
      <w:marRight w:val="0"/>
      <w:marTop w:val="0"/>
      <w:marBottom w:val="0"/>
      <w:divBdr>
        <w:top w:val="none" w:sz="0" w:space="0" w:color="auto"/>
        <w:left w:val="none" w:sz="0" w:space="0" w:color="auto"/>
        <w:bottom w:val="none" w:sz="0" w:space="0" w:color="auto"/>
        <w:right w:val="none" w:sz="0" w:space="0" w:color="auto"/>
      </w:divBdr>
    </w:div>
    <w:div w:id="1116876225">
      <w:bodyDiv w:val="1"/>
      <w:marLeft w:val="0"/>
      <w:marRight w:val="0"/>
      <w:marTop w:val="0"/>
      <w:marBottom w:val="0"/>
      <w:divBdr>
        <w:top w:val="none" w:sz="0" w:space="0" w:color="auto"/>
        <w:left w:val="none" w:sz="0" w:space="0" w:color="auto"/>
        <w:bottom w:val="none" w:sz="0" w:space="0" w:color="auto"/>
        <w:right w:val="none" w:sz="0" w:space="0" w:color="auto"/>
      </w:divBdr>
    </w:div>
    <w:div w:id="1117211589">
      <w:bodyDiv w:val="1"/>
      <w:marLeft w:val="0"/>
      <w:marRight w:val="0"/>
      <w:marTop w:val="0"/>
      <w:marBottom w:val="0"/>
      <w:divBdr>
        <w:top w:val="none" w:sz="0" w:space="0" w:color="auto"/>
        <w:left w:val="none" w:sz="0" w:space="0" w:color="auto"/>
        <w:bottom w:val="none" w:sz="0" w:space="0" w:color="auto"/>
        <w:right w:val="none" w:sz="0" w:space="0" w:color="auto"/>
      </w:divBdr>
    </w:div>
    <w:div w:id="1118715161">
      <w:bodyDiv w:val="1"/>
      <w:marLeft w:val="0"/>
      <w:marRight w:val="0"/>
      <w:marTop w:val="0"/>
      <w:marBottom w:val="0"/>
      <w:divBdr>
        <w:top w:val="none" w:sz="0" w:space="0" w:color="auto"/>
        <w:left w:val="none" w:sz="0" w:space="0" w:color="auto"/>
        <w:bottom w:val="none" w:sz="0" w:space="0" w:color="auto"/>
        <w:right w:val="none" w:sz="0" w:space="0" w:color="auto"/>
      </w:divBdr>
    </w:div>
    <w:div w:id="1120952345">
      <w:bodyDiv w:val="1"/>
      <w:marLeft w:val="0"/>
      <w:marRight w:val="0"/>
      <w:marTop w:val="0"/>
      <w:marBottom w:val="0"/>
      <w:divBdr>
        <w:top w:val="none" w:sz="0" w:space="0" w:color="auto"/>
        <w:left w:val="none" w:sz="0" w:space="0" w:color="auto"/>
        <w:bottom w:val="none" w:sz="0" w:space="0" w:color="auto"/>
        <w:right w:val="none" w:sz="0" w:space="0" w:color="auto"/>
      </w:divBdr>
    </w:div>
    <w:div w:id="1124301410">
      <w:bodyDiv w:val="1"/>
      <w:marLeft w:val="0"/>
      <w:marRight w:val="0"/>
      <w:marTop w:val="0"/>
      <w:marBottom w:val="0"/>
      <w:divBdr>
        <w:top w:val="none" w:sz="0" w:space="0" w:color="auto"/>
        <w:left w:val="none" w:sz="0" w:space="0" w:color="auto"/>
        <w:bottom w:val="none" w:sz="0" w:space="0" w:color="auto"/>
        <w:right w:val="none" w:sz="0" w:space="0" w:color="auto"/>
      </w:divBdr>
    </w:div>
    <w:div w:id="1126005985">
      <w:bodyDiv w:val="1"/>
      <w:marLeft w:val="0"/>
      <w:marRight w:val="0"/>
      <w:marTop w:val="0"/>
      <w:marBottom w:val="0"/>
      <w:divBdr>
        <w:top w:val="none" w:sz="0" w:space="0" w:color="auto"/>
        <w:left w:val="none" w:sz="0" w:space="0" w:color="auto"/>
        <w:bottom w:val="none" w:sz="0" w:space="0" w:color="auto"/>
        <w:right w:val="none" w:sz="0" w:space="0" w:color="auto"/>
      </w:divBdr>
    </w:div>
    <w:div w:id="1128206048">
      <w:bodyDiv w:val="1"/>
      <w:marLeft w:val="0"/>
      <w:marRight w:val="0"/>
      <w:marTop w:val="0"/>
      <w:marBottom w:val="0"/>
      <w:divBdr>
        <w:top w:val="none" w:sz="0" w:space="0" w:color="auto"/>
        <w:left w:val="none" w:sz="0" w:space="0" w:color="auto"/>
        <w:bottom w:val="none" w:sz="0" w:space="0" w:color="auto"/>
        <w:right w:val="none" w:sz="0" w:space="0" w:color="auto"/>
      </w:divBdr>
    </w:div>
    <w:div w:id="1128814376">
      <w:bodyDiv w:val="1"/>
      <w:marLeft w:val="0"/>
      <w:marRight w:val="0"/>
      <w:marTop w:val="0"/>
      <w:marBottom w:val="0"/>
      <w:divBdr>
        <w:top w:val="none" w:sz="0" w:space="0" w:color="auto"/>
        <w:left w:val="none" w:sz="0" w:space="0" w:color="auto"/>
        <w:bottom w:val="none" w:sz="0" w:space="0" w:color="auto"/>
        <w:right w:val="none" w:sz="0" w:space="0" w:color="auto"/>
      </w:divBdr>
    </w:div>
    <w:div w:id="1129124762">
      <w:bodyDiv w:val="1"/>
      <w:marLeft w:val="0"/>
      <w:marRight w:val="0"/>
      <w:marTop w:val="0"/>
      <w:marBottom w:val="0"/>
      <w:divBdr>
        <w:top w:val="none" w:sz="0" w:space="0" w:color="auto"/>
        <w:left w:val="none" w:sz="0" w:space="0" w:color="auto"/>
        <w:bottom w:val="none" w:sz="0" w:space="0" w:color="auto"/>
        <w:right w:val="none" w:sz="0" w:space="0" w:color="auto"/>
      </w:divBdr>
    </w:div>
    <w:div w:id="1133983946">
      <w:bodyDiv w:val="1"/>
      <w:marLeft w:val="0"/>
      <w:marRight w:val="0"/>
      <w:marTop w:val="0"/>
      <w:marBottom w:val="0"/>
      <w:divBdr>
        <w:top w:val="none" w:sz="0" w:space="0" w:color="auto"/>
        <w:left w:val="none" w:sz="0" w:space="0" w:color="auto"/>
        <w:bottom w:val="none" w:sz="0" w:space="0" w:color="auto"/>
        <w:right w:val="none" w:sz="0" w:space="0" w:color="auto"/>
      </w:divBdr>
    </w:div>
    <w:div w:id="1138452079">
      <w:bodyDiv w:val="1"/>
      <w:marLeft w:val="0"/>
      <w:marRight w:val="0"/>
      <w:marTop w:val="0"/>
      <w:marBottom w:val="0"/>
      <w:divBdr>
        <w:top w:val="none" w:sz="0" w:space="0" w:color="auto"/>
        <w:left w:val="none" w:sz="0" w:space="0" w:color="auto"/>
        <w:bottom w:val="none" w:sz="0" w:space="0" w:color="auto"/>
        <w:right w:val="none" w:sz="0" w:space="0" w:color="auto"/>
      </w:divBdr>
    </w:div>
    <w:div w:id="1139226067">
      <w:bodyDiv w:val="1"/>
      <w:marLeft w:val="0"/>
      <w:marRight w:val="0"/>
      <w:marTop w:val="0"/>
      <w:marBottom w:val="0"/>
      <w:divBdr>
        <w:top w:val="none" w:sz="0" w:space="0" w:color="auto"/>
        <w:left w:val="none" w:sz="0" w:space="0" w:color="auto"/>
        <w:bottom w:val="none" w:sz="0" w:space="0" w:color="auto"/>
        <w:right w:val="none" w:sz="0" w:space="0" w:color="auto"/>
      </w:divBdr>
    </w:div>
    <w:div w:id="1140995441">
      <w:bodyDiv w:val="1"/>
      <w:marLeft w:val="0"/>
      <w:marRight w:val="0"/>
      <w:marTop w:val="0"/>
      <w:marBottom w:val="0"/>
      <w:divBdr>
        <w:top w:val="none" w:sz="0" w:space="0" w:color="auto"/>
        <w:left w:val="none" w:sz="0" w:space="0" w:color="auto"/>
        <w:bottom w:val="none" w:sz="0" w:space="0" w:color="auto"/>
        <w:right w:val="none" w:sz="0" w:space="0" w:color="auto"/>
      </w:divBdr>
    </w:div>
    <w:div w:id="1141073207">
      <w:bodyDiv w:val="1"/>
      <w:marLeft w:val="0"/>
      <w:marRight w:val="0"/>
      <w:marTop w:val="0"/>
      <w:marBottom w:val="0"/>
      <w:divBdr>
        <w:top w:val="none" w:sz="0" w:space="0" w:color="auto"/>
        <w:left w:val="none" w:sz="0" w:space="0" w:color="auto"/>
        <w:bottom w:val="none" w:sz="0" w:space="0" w:color="auto"/>
        <w:right w:val="none" w:sz="0" w:space="0" w:color="auto"/>
      </w:divBdr>
    </w:div>
    <w:div w:id="1141849924">
      <w:bodyDiv w:val="1"/>
      <w:marLeft w:val="0"/>
      <w:marRight w:val="0"/>
      <w:marTop w:val="0"/>
      <w:marBottom w:val="0"/>
      <w:divBdr>
        <w:top w:val="none" w:sz="0" w:space="0" w:color="auto"/>
        <w:left w:val="none" w:sz="0" w:space="0" w:color="auto"/>
        <w:bottom w:val="none" w:sz="0" w:space="0" w:color="auto"/>
        <w:right w:val="none" w:sz="0" w:space="0" w:color="auto"/>
      </w:divBdr>
    </w:div>
    <w:div w:id="1143741609">
      <w:bodyDiv w:val="1"/>
      <w:marLeft w:val="0"/>
      <w:marRight w:val="0"/>
      <w:marTop w:val="0"/>
      <w:marBottom w:val="0"/>
      <w:divBdr>
        <w:top w:val="none" w:sz="0" w:space="0" w:color="auto"/>
        <w:left w:val="none" w:sz="0" w:space="0" w:color="auto"/>
        <w:bottom w:val="none" w:sz="0" w:space="0" w:color="auto"/>
        <w:right w:val="none" w:sz="0" w:space="0" w:color="auto"/>
      </w:divBdr>
    </w:div>
    <w:div w:id="1143884527">
      <w:bodyDiv w:val="1"/>
      <w:marLeft w:val="0"/>
      <w:marRight w:val="0"/>
      <w:marTop w:val="0"/>
      <w:marBottom w:val="0"/>
      <w:divBdr>
        <w:top w:val="none" w:sz="0" w:space="0" w:color="auto"/>
        <w:left w:val="none" w:sz="0" w:space="0" w:color="auto"/>
        <w:bottom w:val="none" w:sz="0" w:space="0" w:color="auto"/>
        <w:right w:val="none" w:sz="0" w:space="0" w:color="auto"/>
      </w:divBdr>
    </w:div>
    <w:div w:id="1145203026">
      <w:bodyDiv w:val="1"/>
      <w:marLeft w:val="0"/>
      <w:marRight w:val="0"/>
      <w:marTop w:val="0"/>
      <w:marBottom w:val="0"/>
      <w:divBdr>
        <w:top w:val="none" w:sz="0" w:space="0" w:color="auto"/>
        <w:left w:val="none" w:sz="0" w:space="0" w:color="auto"/>
        <w:bottom w:val="none" w:sz="0" w:space="0" w:color="auto"/>
        <w:right w:val="none" w:sz="0" w:space="0" w:color="auto"/>
      </w:divBdr>
    </w:div>
    <w:div w:id="1145513596">
      <w:bodyDiv w:val="1"/>
      <w:marLeft w:val="0"/>
      <w:marRight w:val="0"/>
      <w:marTop w:val="0"/>
      <w:marBottom w:val="0"/>
      <w:divBdr>
        <w:top w:val="none" w:sz="0" w:space="0" w:color="auto"/>
        <w:left w:val="none" w:sz="0" w:space="0" w:color="auto"/>
        <w:bottom w:val="none" w:sz="0" w:space="0" w:color="auto"/>
        <w:right w:val="none" w:sz="0" w:space="0" w:color="auto"/>
      </w:divBdr>
    </w:div>
    <w:div w:id="1149371311">
      <w:bodyDiv w:val="1"/>
      <w:marLeft w:val="0"/>
      <w:marRight w:val="0"/>
      <w:marTop w:val="0"/>
      <w:marBottom w:val="0"/>
      <w:divBdr>
        <w:top w:val="none" w:sz="0" w:space="0" w:color="auto"/>
        <w:left w:val="none" w:sz="0" w:space="0" w:color="auto"/>
        <w:bottom w:val="none" w:sz="0" w:space="0" w:color="auto"/>
        <w:right w:val="none" w:sz="0" w:space="0" w:color="auto"/>
      </w:divBdr>
    </w:div>
    <w:div w:id="1150053223">
      <w:bodyDiv w:val="1"/>
      <w:marLeft w:val="0"/>
      <w:marRight w:val="0"/>
      <w:marTop w:val="0"/>
      <w:marBottom w:val="0"/>
      <w:divBdr>
        <w:top w:val="none" w:sz="0" w:space="0" w:color="auto"/>
        <w:left w:val="none" w:sz="0" w:space="0" w:color="auto"/>
        <w:bottom w:val="none" w:sz="0" w:space="0" w:color="auto"/>
        <w:right w:val="none" w:sz="0" w:space="0" w:color="auto"/>
      </w:divBdr>
    </w:div>
    <w:div w:id="1150950276">
      <w:bodyDiv w:val="1"/>
      <w:marLeft w:val="0"/>
      <w:marRight w:val="0"/>
      <w:marTop w:val="0"/>
      <w:marBottom w:val="0"/>
      <w:divBdr>
        <w:top w:val="none" w:sz="0" w:space="0" w:color="auto"/>
        <w:left w:val="none" w:sz="0" w:space="0" w:color="auto"/>
        <w:bottom w:val="none" w:sz="0" w:space="0" w:color="auto"/>
        <w:right w:val="none" w:sz="0" w:space="0" w:color="auto"/>
      </w:divBdr>
    </w:div>
    <w:div w:id="1151097178">
      <w:bodyDiv w:val="1"/>
      <w:marLeft w:val="0"/>
      <w:marRight w:val="0"/>
      <w:marTop w:val="0"/>
      <w:marBottom w:val="0"/>
      <w:divBdr>
        <w:top w:val="none" w:sz="0" w:space="0" w:color="auto"/>
        <w:left w:val="none" w:sz="0" w:space="0" w:color="auto"/>
        <w:bottom w:val="none" w:sz="0" w:space="0" w:color="auto"/>
        <w:right w:val="none" w:sz="0" w:space="0" w:color="auto"/>
      </w:divBdr>
    </w:div>
    <w:div w:id="1152059790">
      <w:bodyDiv w:val="1"/>
      <w:marLeft w:val="0"/>
      <w:marRight w:val="0"/>
      <w:marTop w:val="0"/>
      <w:marBottom w:val="0"/>
      <w:divBdr>
        <w:top w:val="none" w:sz="0" w:space="0" w:color="auto"/>
        <w:left w:val="none" w:sz="0" w:space="0" w:color="auto"/>
        <w:bottom w:val="none" w:sz="0" w:space="0" w:color="auto"/>
        <w:right w:val="none" w:sz="0" w:space="0" w:color="auto"/>
      </w:divBdr>
    </w:div>
    <w:div w:id="1152142601">
      <w:bodyDiv w:val="1"/>
      <w:marLeft w:val="0"/>
      <w:marRight w:val="0"/>
      <w:marTop w:val="0"/>
      <w:marBottom w:val="0"/>
      <w:divBdr>
        <w:top w:val="none" w:sz="0" w:space="0" w:color="auto"/>
        <w:left w:val="none" w:sz="0" w:space="0" w:color="auto"/>
        <w:bottom w:val="none" w:sz="0" w:space="0" w:color="auto"/>
        <w:right w:val="none" w:sz="0" w:space="0" w:color="auto"/>
      </w:divBdr>
    </w:div>
    <w:div w:id="1155341764">
      <w:bodyDiv w:val="1"/>
      <w:marLeft w:val="0"/>
      <w:marRight w:val="0"/>
      <w:marTop w:val="0"/>
      <w:marBottom w:val="0"/>
      <w:divBdr>
        <w:top w:val="none" w:sz="0" w:space="0" w:color="auto"/>
        <w:left w:val="none" w:sz="0" w:space="0" w:color="auto"/>
        <w:bottom w:val="none" w:sz="0" w:space="0" w:color="auto"/>
        <w:right w:val="none" w:sz="0" w:space="0" w:color="auto"/>
      </w:divBdr>
    </w:div>
    <w:div w:id="1155757058">
      <w:bodyDiv w:val="1"/>
      <w:marLeft w:val="0"/>
      <w:marRight w:val="0"/>
      <w:marTop w:val="0"/>
      <w:marBottom w:val="0"/>
      <w:divBdr>
        <w:top w:val="none" w:sz="0" w:space="0" w:color="auto"/>
        <w:left w:val="none" w:sz="0" w:space="0" w:color="auto"/>
        <w:bottom w:val="none" w:sz="0" w:space="0" w:color="auto"/>
        <w:right w:val="none" w:sz="0" w:space="0" w:color="auto"/>
      </w:divBdr>
    </w:div>
    <w:div w:id="1156218818">
      <w:bodyDiv w:val="1"/>
      <w:marLeft w:val="0"/>
      <w:marRight w:val="0"/>
      <w:marTop w:val="0"/>
      <w:marBottom w:val="0"/>
      <w:divBdr>
        <w:top w:val="none" w:sz="0" w:space="0" w:color="auto"/>
        <w:left w:val="none" w:sz="0" w:space="0" w:color="auto"/>
        <w:bottom w:val="none" w:sz="0" w:space="0" w:color="auto"/>
        <w:right w:val="none" w:sz="0" w:space="0" w:color="auto"/>
      </w:divBdr>
    </w:div>
    <w:div w:id="1158153724">
      <w:bodyDiv w:val="1"/>
      <w:marLeft w:val="0"/>
      <w:marRight w:val="0"/>
      <w:marTop w:val="0"/>
      <w:marBottom w:val="0"/>
      <w:divBdr>
        <w:top w:val="none" w:sz="0" w:space="0" w:color="auto"/>
        <w:left w:val="none" w:sz="0" w:space="0" w:color="auto"/>
        <w:bottom w:val="none" w:sz="0" w:space="0" w:color="auto"/>
        <w:right w:val="none" w:sz="0" w:space="0" w:color="auto"/>
      </w:divBdr>
    </w:div>
    <w:div w:id="1159079167">
      <w:bodyDiv w:val="1"/>
      <w:marLeft w:val="0"/>
      <w:marRight w:val="0"/>
      <w:marTop w:val="0"/>
      <w:marBottom w:val="0"/>
      <w:divBdr>
        <w:top w:val="none" w:sz="0" w:space="0" w:color="auto"/>
        <w:left w:val="none" w:sz="0" w:space="0" w:color="auto"/>
        <w:bottom w:val="none" w:sz="0" w:space="0" w:color="auto"/>
        <w:right w:val="none" w:sz="0" w:space="0" w:color="auto"/>
      </w:divBdr>
    </w:div>
    <w:div w:id="1159348863">
      <w:bodyDiv w:val="1"/>
      <w:marLeft w:val="0"/>
      <w:marRight w:val="0"/>
      <w:marTop w:val="0"/>
      <w:marBottom w:val="0"/>
      <w:divBdr>
        <w:top w:val="none" w:sz="0" w:space="0" w:color="auto"/>
        <w:left w:val="none" w:sz="0" w:space="0" w:color="auto"/>
        <w:bottom w:val="none" w:sz="0" w:space="0" w:color="auto"/>
        <w:right w:val="none" w:sz="0" w:space="0" w:color="auto"/>
      </w:divBdr>
    </w:div>
    <w:div w:id="1159999583">
      <w:bodyDiv w:val="1"/>
      <w:marLeft w:val="0"/>
      <w:marRight w:val="0"/>
      <w:marTop w:val="0"/>
      <w:marBottom w:val="0"/>
      <w:divBdr>
        <w:top w:val="none" w:sz="0" w:space="0" w:color="auto"/>
        <w:left w:val="none" w:sz="0" w:space="0" w:color="auto"/>
        <w:bottom w:val="none" w:sz="0" w:space="0" w:color="auto"/>
        <w:right w:val="none" w:sz="0" w:space="0" w:color="auto"/>
      </w:divBdr>
    </w:div>
    <w:div w:id="1160072987">
      <w:bodyDiv w:val="1"/>
      <w:marLeft w:val="0"/>
      <w:marRight w:val="0"/>
      <w:marTop w:val="0"/>
      <w:marBottom w:val="0"/>
      <w:divBdr>
        <w:top w:val="none" w:sz="0" w:space="0" w:color="auto"/>
        <w:left w:val="none" w:sz="0" w:space="0" w:color="auto"/>
        <w:bottom w:val="none" w:sz="0" w:space="0" w:color="auto"/>
        <w:right w:val="none" w:sz="0" w:space="0" w:color="auto"/>
      </w:divBdr>
    </w:div>
    <w:div w:id="1160805076">
      <w:bodyDiv w:val="1"/>
      <w:marLeft w:val="0"/>
      <w:marRight w:val="0"/>
      <w:marTop w:val="0"/>
      <w:marBottom w:val="0"/>
      <w:divBdr>
        <w:top w:val="none" w:sz="0" w:space="0" w:color="auto"/>
        <w:left w:val="none" w:sz="0" w:space="0" w:color="auto"/>
        <w:bottom w:val="none" w:sz="0" w:space="0" w:color="auto"/>
        <w:right w:val="none" w:sz="0" w:space="0" w:color="auto"/>
      </w:divBdr>
    </w:div>
    <w:div w:id="1163083660">
      <w:bodyDiv w:val="1"/>
      <w:marLeft w:val="0"/>
      <w:marRight w:val="0"/>
      <w:marTop w:val="0"/>
      <w:marBottom w:val="0"/>
      <w:divBdr>
        <w:top w:val="none" w:sz="0" w:space="0" w:color="auto"/>
        <w:left w:val="none" w:sz="0" w:space="0" w:color="auto"/>
        <w:bottom w:val="none" w:sz="0" w:space="0" w:color="auto"/>
        <w:right w:val="none" w:sz="0" w:space="0" w:color="auto"/>
      </w:divBdr>
    </w:div>
    <w:div w:id="1167866787">
      <w:bodyDiv w:val="1"/>
      <w:marLeft w:val="0"/>
      <w:marRight w:val="0"/>
      <w:marTop w:val="0"/>
      <w:marBottom w:val="0"/>
      <w:divBdr>
        <w:top w:val="none" w:sz="0" w:space="0" w:color="auto"/>
        <w:left w:val="none" w:sz="0" w:space="0" w:color="auto"/>
        <w:bottom w:val="none" w:sz="0" w:space="0" w:color="auto"/>
        <w:right w:val="none" w:sz="0" w:space="0" w:color="auto"/>
      </w:divBdr>
    </w:div>
    <w:div w:id="1168521733">
      <w:bodyDiv w:val="1"/>
      <w:marLeft w:val="0"/>
      <w:marRight w:val="0"/>
      <w:marTop w:val="0"/>
      <w:marBottom w:val="0"/>
      <w:divBdr>
        <w:top w:val="none" w:sz="0" w:space="0" w:color="auto"/>
        <w:left w:val="none" w:sz="0" w:space="0" w:color="auto"/>
        <w:bottom w:val="none" w:sz="0" w:space="0" w:color="auto"/>
        <w:right w:val="none" w:sz="0" w:space="0" w:color="auto"/>
      </w:divBdr>
    </w:div>
    <w:div w:id="1169559600">
      <w:bodyDiv w:val="1"/>
      <w:marLeft w:val="0"/>
      <w:marRight w:val="0"/>
      <w:marTop w:val="0"/>
      <w:marBottom w:val="0"/>
      <w:divBdr>
        <w:top w:val="none" w:sz="0" w:space="0" w:color="auto"/>
        <w:left w:val="none" w:sz="0" w:space="0" w:color="auto"/>
        <w:bottom w:val="none" w:sz="0" w:space="0" w:color="auto"/>
        <w:right w:val="none" w:sz="0" w:space="0" w:color="auto"/>
      </w:divBdr>
    </w:div>
    <w:div w:id="1172178782">
      <w:bodyDiv w:val="1"/>
      <w:marLeft w:val="0"/>
      <w:marRight w:val="0"/>
      <w:marTop w:val="0"/>
      <w:marBottom w:val="0"/>
      <w:divBdr>
        <w:top w:val="none" w:sz="0" w:space="0" w:color="auto"/>
        <w:left w:val="none" w:sz="0" w:space="0" w:color="auto"/>
        <w:bottom w:val="none" w:sz="0" w:space="0" w:color="auto"/>
        <w:right w:val="none" w:sz="0" w:space="0" w:color="auto"/>
      </w:divBdr>
    </w:div>
    <w:div w:id="1172262934">
      <w:bodyDiv w:val="1"/>
      <w:marLeft w:val="0"/>
      <w:marRight w:val="0"/>
      <w:marTop w:val="0"/>
      <w:marBottom w:val="0"/>
      <w:divBdr>
        <w:top w:val="none" w:sz="0" w:space="0" w:color="auto"/>
        <w:left w:val="none" w:sz="0" w:space="0" w:color="auto"/>
        <w:bottom w:val="none" w:sz="0" w:space="0" w:color="auto"/>
        <w:right w:val="none" w:sz="0" w:space="0" w:color="auto"/>
      </w:divBdr>
    </w:div>
    <w:div w:id="1173881073">
      <w:bodyDiv w:val="1"/>
      <w:marLeft w:val="0"/>
      <w:marRight w:val="0"/>
      <w:marTop w:val="0"/>
      <w:marBottom w:val="0"/>
      <w:divBdr>
        <w:top w:val="none" w:sz="0" w:space="0" w:color="auto"/>
        <w:left w:val="none" w:sz="0" w:space="0" w:color="auto"/>
        <w:bottom w:val="none" w:sz="0" w:space="0" w:color="auto"/>
        <w:right w:val="none" w:sz="0" w:space="0" w:color="auto"/>
      </w:divBdr>
    </w:div>
    <w:div w:id="1175607306">
      <w:bodyDiv w:val="1"/>
      <w:marLeft w:val="0"/>
      <w:marRight w:val="0"/>
      <w:marTop w:val="0"/>
      <w:marBottom w:val="0"/>
      <w:divBdr>
        <w:top w:val="none" w:sz="0" w:space="0" w:color="auto"/>
        <w:left w:val="none" w:sz="0" w:space="0" w:color="auto"/>
        <w:bottom w:val="none" w:sz="0" w:space="0" w:color="auto"/>
        <w:right w:val="none" w:sz="0" w:space="0" w:color="auto"/>
      </w:divBdr>
    </w:div>
    <w:div w:id="1176381557">
      <w:bodyDiv w:val="1"/>
      <w:marLeft w:val="0"/>
      <w:marRight w:val="0"/>
      <w:marTop w:val="0"/>
      <w:marBottom w:val="0"/>
      <w:divBdr>
        <w:top w:val="none" w:sz="0" w:space="0" w:color="auto"/>
        <w:left w:val="none" w:sz="0" w:space="0" w:color="auto"/>
        <w:bottom w:val="none" w:sz="0" w:space="0" w:color="auto"/>
        <w:right w:val="none" w:sz="0" w:space="0" w:color="auto"/>
      </w:divBdr>
    </w:div>
    <w:div w:id="1176648467">
      <w:bodyDiv w:val="1"/>
      <w:marLeft w:val="0"/>
      <w:marRight w:val="0"/>
      <w:marTop w:val="0"/>
      <w:marBottom w:val="0"/>
      <w:divBdr>
        <w:top w:val="none" w:sz="0" w:space="0" w:color="auto"/>
        <w:left w:val="none" w:sz="0" w:space="0" w:color="auto"/>
        <w:bottom w:val="none" w:sz="0" w:space="0" w:color="auto"/>
        <w:right w:val="none" w:sz="0" w:space="0" w:color="auto"/>
      </w:divBdr>
    </w:div>
    <w:div w:id="1177421460">
      <w:bodyDiv w:val="1"/>
      <w:marLeft w:val="0"/>
      <w:marRight w:val="0"/>
      <w:marTop w:val="0"/>
      <w:marBottom w:val="0"/>
      <w:divBdr>
        <w:top w:val="none" w:sz="0" w:space="0" w:color="auto"/>
        <w:left w:val="none" w:sz="0" w:space="0" w:color="auto"/>
        <w:bottom w:val="none" w:sz="0" w:space="0" w:color="auto"/>
        <w:right w:val="none" w:sz="0" w:space="0" w:color="auto"/>
      </w:divBdr>
    </w:div>
    <w:div w:id="1180046523">
      <w:bodyDiv w:val="1"/>
      <w:marLeft w:val="0"/>
      <w:marRight w:val="0"/>
      <w:marTop w:val="0"/>
      <w:marBottom w:val="0"/>
      <w:divBdr>
        <w:top w:val="none" w:sz="0" w:space="0" w:color="auto"/>
        <w:left w:val="none" w:sz="0" w:space="0" w:color="auto"/>
        <w:bottom w:val="none" w:sz="0" w:space="0" w:color="auto"/>
        <w:right w:val="none" w:sz="0" w:space="0" w:color="auto"/>
      </w:divBdr>
    </w:div>
    <w:div w:id="1180513110">
      <w:bodyDiv w:val="1"/>
      <w:marLeft w:val="0"/>
      <w:marRight w:val="0"/>
      <w:marTop w:val="0"/>
      <w:marBottom w:val="0"/>
      <w:divBdr>
        <w:top w:val="none" w:sz="0" w:space="0" w:color="auto"/>
        <w:left w:val="none" w:sz="0" w:space="0" w:color="auto"/>
        <w:bottom w:val="none" w:sz="0" w:space="0" w:color="auto"/>
        <w:right w:val="none" w:sz="0" w:space="0" w:color="auto"/>
      </w:divBdr>
    </w:div>
    <w:div w:id="1181745950">
      <w:bodyDiv w:val="1"/>
      <w:marLeft w:val="0"/>
      <w:marRight w:val="0"/>
      <w:marTop w:val="0"/>
      <w:marBottom w:val="0"/>
      <w:divBdr>
        <w:top w:val="none" w:sz="0" w:space="0" w:color="auto"/>
        <w:left w:val="none" w:sz="0" w:space="0" w:color="auto"/>
        <w:bottom w:val="none" w:sz="0" w:space="0" w:color="auto"/>
        <w:right w:val="none" w:sz="0" w:space="0" w:color="auto"/>
      </w:divBdr>
    </w:div>
    <w:div w:id="1181967687">
      <w:bodyDiv w:val="1"/>
      <w:marLeft w:val="0"/>
      <w:marRight w:val="0"/>
      <w:marTop w:val="0"/>
      <w:marBottom w:val="0"/>
      <w:divBdr>
        <w:top w:val="none" w:sz="0" w:space="0" w:color="auto"/>
        <w:left w:val="none" w:sz="0" w:space="0" w:color="auto"/>
        <w:bottom w:val="none" w:sz="0" w:space="0" w:color="auto"/>
        <w:right w:val="none" w:sz="0" w:space="0" w:color="auto"/>
      </w:divBdr>
    </w:div>
    <w:div w:id="1186938845">
      <w:bodyDiv w:val="1"/>
      <w:marLeft w:val="0"/>
      <w:marRight w:val="0"/>
      <w:marTop w:val="0"/>
      <w:marBottom w:val="0"/>
      <w:divBdr>
        <w:top w:val="none" w:sz="0" w:space="0" w:color="auto"/>
        <w:left w:val="none" w:sz="0" w:space="0" w:color="auto"/>
        <w:bottom w:val="none" w:sz="0" w:space="0" w:color="auto"/>
        <w:right w:val="none" w:sz="0" w:space="0" w:color="auto"/>
      </w:divBdr>
    </w:div>
    <w:div w:id="1189106297">
      <w:bodyDiv w:val="1"/>
      <w:marLeft w:val="0"/>
      <w:marRight w:val="0"/>
      <w:marTop w:val="0"/>
      <w:marBottom w:val="0"/>
      <w:divBdr>
        <w:top w:val="none" w:sz="0" w:space="0" w:color="auto"/>
        <w:left w:val="none" w:sz="0" w:space="0" w:color="auto"/>
        <w:bottom w:val="none" w:sz="0" w:space="0" w:color="auto"/>
        <w:right w:val="none" w:sz="0" w:space="0" w:color="auto"/>
      </w:divBdr>
    </w:div>
    <w:div w:id="1193418174">
      <w:bodyDiv w:val="1"/>
      <w:marLeft w:val="0"/>
      <w:marRight w:val="0"/>
      <w:marTop w:val="0"/>
      <w:marBottom w:val="0"/>
      <w:divBdr>
        <w:top w:val="none" w:sz="0" w:space="0" w:color="auto"/>
        <w:left w:val="none" w:sz="0" w:space="0" w:color="auto"/>
        <w:bottom w:val="none" w:sz="0" w:space="0" w:color="auto"/>
        <w:right w:val="none" w:sz="0" w:space="0" w:color="auto"/>
      </w:divBdr>
    </w:div>
    <w:div w:id="1196965159">
      <w:bodyDiv w:val="1"/>
      <w:marLeft w:val="0"/>
      <w:marRight w:val="0"/>
      <w:marTop w:val="0"/>
      <w:marBottom w:val="0"/>
      <w:divBdr>
        <w:top w:val="none" w:sz="0" w:space="0" w:color="auto"/>
        <w:left w:val="none" w:sz="0" w:space="0" w:color="auto"/>
        <w:bottom w:val="none" w:sz="0" w:space="0" w:color="auto"/>
        <w:right w:val="none" w:sz="0" w:space="0" w:color="auto"/>
      </w:divBdr>
    </w:div>
    <w:div w:id="1197424145">
      <w:bodyDiv w:val="1"/>
      <w:marLeft w:val="0"/>
      <w:marRight w:val="0"/>
      <w:marTop w:val="0"/>
      <w:marBottom w:val="0"/>
      <w:divBdr>
        <w:top w:val="none" w:sz="0" w:space="0" w:color="auto"/>
        <w:left w:val="none" w:sz="0" w:space="0" w:color="auto"/>
        <w:bottom w:val="none" w:sz="0" w:space="0" w:color="auto"/>
        <w:right w:val="none" w:sz="0" w:space="0" w:color="auto"/>
      </w:divBdr>
    </w:div>
    <w:div w:id="1201163103">
      <w:bodyDiv w:val="1"/>
      <w:marLeft w:val="0"/>
      <w:marRight w:val="0"/>
      <w:marTop w:val="0"/>
      <w:marBottom w:val="0"/>
      <w:divBdr>
        <w:top w:val="none" w:sz="0" w:space="0" w:color="auto"/>
        <w:left w:val="none" w:sz="0" w:space="0" w:color="auto"/>
        <w:bottom w:val="none" w:sz="0" w:space="0" w:color="auto"/>
        <w:right w:val="none" w:sz="0" w:space="0" w:color="auto"/>
      </w:divBdr>
    </w:div>
    <w:div w:id="1204366192">
      <w:bodyDiv w:val="1"/>
      <w:marLeft w:val="0"/>
      <w:marRight w:val="0"/>
      <w:marTop w:val="0"/>
      <w:marBottom w:val="0"/>
      <w:divBdr>
        <w:top w:val="none" w:sz="0" w:space="0" w:color="auto"/>
        <w:left w:val="none" w:sz="0" w:space="0" w:color="auto"/>
        <w:bottom w:val="none" w:sz="0" w:space="0" w:color="auto"/>
        <w:right w:val="none" w:sz="0" w:space="0" w:color="auto"/>
      </w:divBdr>
    </w:div>
    <w:div w:id="1206870454">
      <w:bodyDiv w:val="1"/>
      <w:marLeft w:val="0"/>
      <w:marRight w:val="0"/>
      <w:marTop w:val="0"/>
      <w:marBottom w:val="0"/>
      <w:divBdr>
        <w:top w:val="none" w:sz="0" w:space="0" w:color="auto"/>
        <w:left w:val="none" w:sz="0" w:space="0" w:color="auto"/>
        <w:bottom w:val="none" w:sz="0" w:space="0" w:color="auto"/>
        <w:right w:val="none" w:sz="0" w:space="0" w:color="auto"/>
      </w:divBdr>
    </w:div>
    <w:div w:id="1210264621">
      <w:bodyDiv w:val="1"/>
      <w:marLeft w:val="0"/>
      <w:marRight w:val="0"/>
      <w:marTop w:val="0"/>
      <w:marBottom w:val="0"/>
      <w:divBdr>
        <w:top w:val="none" w:sz="0" w:space="0" w:color="auto"/>
        <w:left w:val="none" w:sz="0" w:space="0" w:color="auto"/>
        <w:bottom w:val="none" w:sz="0" w:space="0" w:color="auto"/>
        <w:right w:val="none" w:sz="0" w:space="0" w:color="auto"/>
      </w:divBdr>
    </w:div>
    <w:div w:id="1213032387">
      <w:bodyDiv w:val="1"/>
      <w:marLeft w:val="0"/>
      <w:marRight w:val="0"/>
      <w:marTop w:val="0"/>
      <w:marBottom w:val="0"/>
      <w:divBdr>
        <w:top w:val="none" w:sz="0" w:space="0" w:color="auto"/>
        <w:left w:val="none" w:sz="0" w:space="0" w:color="auto"/>
        <w:bottom w:val="none" w:sz="0" w:space="0" w:color="auto"/>
        <w:right w:val="none" w:sz="0" w:space="0" w:color="auto"/>
      </w:divBdr>
    </w:div>
    <w:div w:id="1216501163">
      <w:bodyDiv w:val="1"/>
      <w:marLeft w:val="0"/>
      <w:marRight w:val="0"/>
      <w:marTop w:val="0"/>
      <w:marBottom w:val="0"/>
      <w:divBdr>
        <w:top w:val="none" w:sz="0" w:space="0" w:color="auto"/>
        <w:left w:val="none" w:sz="0" w:space="0" w:color="auto"/>
        <w:bottom w:val="none" w:sz="0" w:space="0" w:color="auto"/>
        <w:right w:val="none" w:sz="0" w:space="0" w:color="auto"/>
      </w:divBdr>
    </w:div>
    <w:div w:id="1220019553">
      <w:bodyDiv w:val="1"/>
      <w:marLeft w:val="0"/>
      <w:marRight w:val="0"/>
      <w:marTop w:val="0"/>
      <w:marBottom w:val="0"/>
      <w:divBdr>
        <w:top w:val="none" w:sz="0" w:space="0" w:color="auto"/>
        <w:left w:val="none" w:sz="0" w:space="0" w:color="auto"/>
        <w:bottom w:val="none" w:sz="0" w:space="0" w:color="auto"/>
        <w:right w:val="none" w:sz="0" w:space="0" w:color="auto"/>
      </w:divBdr>
    </w:div>
    <w:div w:id="1220941820">
      <w:bodyDiv w:val="1"/>
      <w:marLeft w:val="0"/>
      <w:marRight w:val="0"/>
      <w:marTop w:val="0"/>
      <w:marBottom w:val="0"/>
      <w:divBdr>
        <w:top w:val="none" w:sz="0" w:space="0" w:color="auto"/>
        <w:left w:val="none" w:sz="0" w:space="0" w:color="auto"/>
        <w:bottom w:val="none" w:sz="0" w:space="0" w:color="auto"/>
        <w:right w:val="none" w:sz="0" w:space="0" w:color="auto"/>
      </w:divBdr>
    </w:div>
    <w:div w:id="1221093661">
      <w:bodyDiv w:val="1"/>
      <w:marLeft w:val="0"/>
      <w:marRight w:val="0"/>
      <w:marTop w:val="0"/>
      <w:marBottom w:val="0"/>
      <w:divBdr>
        <w:top w:val="none" w:sz="0" w:space="0" w:color="auto"/>
        <w:left w:val="none" w:sz="0" w:space="0" w:color="auto"/>
        <w:bottom w:val="none" w:sz="0" w:space="0" w:color="auto"/>
        <w:right w:val="none" w:sz="0" w:space="0" w:color="auto"/>
      </w:divBdr>
    </w:div>
    <w:div w:id="1221404716">
      <w:bodyDiv w:val="1"/>
      <w:marLeft w:val="0"/>
      <w:marRight w:val="0"/>
      <w:marTop w:val="0"/>
      <w:marBottom w:val="0"/>
      <w:divBdr>
        <w:top w:val="none" w:sz="0" w:space="0" w:color="auto"/>
        <w:left w:val="none" w:sz="0" w:space="0" w:color="auto"/>
        <w:bottom w:val="none" w:sz="0" w:space="0" w:color="auto"/>
        <w:right w:val="none" w:sz="0" w:space="0" w:color="auto"/>
      </w:divBdr>
    </w:div>
    <w:div w:id="1224951712">
      <w:bodyDiv w:val="1"/>
      <w:marLeft w:val="0"/>
      <w:marRight w:val="0"/>
      <w:marTop w:val="0"/>
      <w:marBottom w:val="0"/>
      <w:divBdr>
        <w:top w:val="none" w:sz="0" w:space="0" w:color="auto"/>
        <w:left w:val="none" w:sz="0" w:space="0" w:color="auto"/>
        <w:bottom w:val="none" w:sz="0" w:space="0" w:color="auto"/>
        <w:right w:val="none" w:sz="0" w:space="0" w:color="auto"/>
      </w:divBdr>
    </w:div>
    <w:div w:id="1225681725">
      <w:bodyDiv w:val="1"/>
      <w:marLeft w:val="0"/>
      <w:marRight w:val="0"/>
      <w:marTop w:val="0"/>
      <w:marBottom w:val="0"/>
      <w:divBdr>
        <w:top w:val="none" w:sz="0" w:space="0" w:color="auto"/>
        <w:left w:val="none" w:sz="0" w:space="0" w:color="auto"/>
        <w:bottom w:val="none" w:sz="0" w:space="0" w:color="auto"/>
        <w:right w:val="none" w:sz="0" w:space="0" w:color="auto"/>
      </w:divBdr>
    </w:div>
    <w:div w:id="1225793049">
      <w:bodyDiv w:val="1"/>
      <w:marLeft w:val="0"/>
      <w:marRight w:val="0"/>
      <w:marTop w:val="0"/>
      <w:marBottom w:val="0"/>
      <w:divBdr>
        <w:top w:val="none" w:sz="0" w:space="0" w:color="auto"/>
        <w:left w:val="none" w:sz="0" w:space="0" w:color="auto"/>
        <w:bottom w:val="none" w:sz="0" w:space="0" w:color="auto"/>
        <w:right w:val="none" w:sz="0" w:space="0" w:color="auto"/>
      </w:divBdr>
    </w:div>
    <w:div w:id="1226649363">
      <w:bodyDiv w:val="1"/>
      <w:marLeft w:val="0"/>
      <w:marRight w:val="0"/>
      <w:marTop w:val="0"/>
      <w:marBottom w:val="0"/>
      <w:divBdr>
        <w:top w:val="none" w:sz="0" w:space="0" w:color="auto"/>
        <w:left w:val="none" w:sz="0" w:space="0" w:color="auto"/>
        <w:bottom w:val="none" w:sz="0" w:space="0" w:color="auto"/>
        <w:right w:val="none" w:sz="0" w:space="0" w:color="auto"/>
      </w:divBdr>
    </w:div>
    <w:div w:id="1227912561">
      <w:bodyDiv w:val="1"/>
      <w:marLeft w:val="0"/>
      <w:marRight w:val="0"/>
      <w:marTop w:val="0"/>
      <w:marBottom w:val="0"/>
      <w:divBdr>
        <w:top w:val="none" w:sz="0" w:space="0" w:color="auto"/>
        <w:left w:val="none" w:sz="0" w:space="0" w:color="auto"/>
        <w:bottom w:val="none" w:sz="0" w:space="0" w:color="auto"/>
        <w:right w:val="none" w:sz="0" w:space="0" w:color="auto"/>
      </w:divBdr>
    </w:div>
    <w:div w:id="1228496423">
      <w:bodyDiv w:val="1"/>
      <w:marLeft w:val="0"/>
      <w:marRight w:val="0"/>
      <w:marTop w:val="0"/>
      <w:marBottom w:val="0"/>
      <w:divBdr>
        <w:top w:val="none" w:sz="0" w:space="0" w:color="auto"/>
        <w:left w:val="none" w:sz="0" w:space="0" w:color="auto"/>
        <w:bottom w:val="none" w:sz="0" w:space="0" w:color="auto"/>
        <w:right w:val="none" w:sz="0" w:space="0" w:color="auto"/>
      </w:divBdr>
    </w:div>
    <w:div w:id="1230186363">
      <w:bodyDiv w:val="1"/>
      <w:marLeft w:val="0"/>
      <w:marRight w:val="0"/>
      <w:marTop w:val="0"/>
      <w:marBottom w:val="0"/>
      <w:divBdr>
        <w:top w:val="none" w:sz="0" w:space="0" w:color="auto"/>
        <w:left w:val="none" w:sz="0" w:space="0" w:color="auto"/>
        <w:bottom w:val="none" w:sz="0" w:space="0" w:color="auto"/>
        <w:right w:val="none" w:sz="0" w:space="0" w:color="auto"/>
      </w:divBdr>
    </w:div>
    <w:div w:id="1230194412">
      <w:bodyDiv w:val="1"/>
      <w:marLeft w:val="0"/>
      <w:marRight w:val="0"/>
      <w:marTop w:val="0"/>
      <w:marBottom w:val="0"/>
      <w:divBdr>
        <w:top w:val="none" w:sz="0" w:space="0" w:color="auto"/>
        <w:left w:val="none" w:sz="0" w:space="0" w:color="auto"/>
        <w:bottom w:val="none" w:sz="0" w:space="0" w:color="auto"/>
        <w:right w:val="none" w:sz="0" w:space="0" w:color="auto"/>
      </w:divBdr>
    </w:div>
    <w:div w:id="1231042970">
      <w:bodyDiv w:val="1"/>
      <w:marLeft w:val="0"/>
      <w:marRight w:val="0"/>
      <w:marTop w:val="0"/>
      <w:marBottom w:val="0"/>
      <w:divBdr>
        <w:top w:val="none" w:sz="0" w:space="0" w:color="auto"/>
        <w:left w:val="none" w:sz="0" w:space="0" w:color="auto"/>
        <w:bottom w:val="none" w:sz="0" w:space="0" w:color="auto"/>
        <w:right w:val="none" w:sz="0" w:space="0" w:color="auto"/>
      </w:divBdr>
    </w:div>
    <w:div w:id="1232036549">
      <w:bodyDiv w:val="1"/>
      <w:marLeft w:val="0"/>
      <w:marRight w:val="0"/>
      <w:marTop w:val="0"/>
      <w:marBottom w:val="0"/>
      <w:divBdr>
        <w:top w:val="none" w:sz="0" w:space="0" w:color="auto"/>
        <w:left w:val="none" w:sz="0" w:space="0" w:color="auto"/>
        <w:bottom w:val="none" w:sz="0" w:space="0" w:color="auto"/>
        <w:right w:val="none" w:sz="0" w:space="0" w:color="auto"/>
      </w:divBdr>
    </w:div>
    <w:div w:id="1232109404">
      <w:bodyDiv w:val="1"/>
      <w:marLeft w:val="0"/>
      <w:marRight w:val="0"/>
      <w:marTop w:val="0"/>
      <w:marBottom w:val="0"/>
      <w:divBdr>
        <w:top w:val="none" w:sz="0" w:space="0" w:color="auto"/>
        <w:left w:val="none" w:sz="0" w:space="0" w:color="auto"/>
        <w:bottom w:val="none" w:sz="0" w:space="0" w:color="auto"/>
        <w:right w:val="none" w:sz="0" w:space="0" w:color="auto"/>
      </w:divBdr>
    </w:div>
    <w:div w:id="1236088383">
      <w:bodyDiv w:val="1"/>
      <w:marLeft w:val="0"/>
      <w:marRight w:val="0"/>
      <w:marTop w:val="0"/>
      <w:marBottom w:val="0"/>
      <w:divBdr>
        <w:top w:val="none" w:sz="0" w:space="0" w:color="auto"/>
        <w:left w:val="none" w:sz="0" w:space="0" w:color="auto"/>
        <w:bottom w:val="none" w:sz="0" w:space="0" w:color="auto"/>
        <w:right w:val="none" w:sz="0" w:space="0" w:color="auto"/>
      </w:divBdr>
    </w:div>
    <w:div w:id="1237399913">
      <w:bodyDiv w:val="1"/>
      <w:marLeft w:val="0"/>
      <w:marRight w:val="0"/>
      <w:marTop w:val="0"/>
      <w:marBottom w:val="0"/>
      <w:divBdr>
        <w:top w:val="none" w:sz="0" w:space="0" w:color="auto"/>
        <w:left w:val="none" w:sz="0" w:space="0" w:color="auto"/>
        <w:bottom w:val="none" w:sz="0" w:space="0" w:color="auto"/>
        <w:right w:val="none" w:sz="0" w:space="0" w:color="auto"/>
      </w:divBdr>
    </w:div>
    <w:div w:id="1237670668">
      <w:bodyDiv w:val="1"/>
      <w:marLeft w:val="0"/>
      <w:marRight w:val="0"/>
      <w:marTop w:val="0"/>
      <w:marBottom w:val="0"/>
      <w:divBdr>
        <w:top w:val="none" w:sz="0" w:space="0" w:color="auto"/>
        <w:left w:val="none" w:sz="0" w:space="0" w:color="auto"/>
        <w:bottom w:val="none" w:sz="0" w:space="0" w:color="auto"/>
        <w:right w:val="none" w:sz="0" w:space="0" w:color="auto"/>
      </w:divBdr>
    </w:div>
    <w:div w:id="1239024420">
      <w:bodyDiv w:val="1"/>
      <w:marLeft w:val="0"/>
      <w:marRight w:val="0"/>
      <w:marTop w:val="0"/>
      <w:marBottom w:val="0"/>
      <w:divBdr>
        <w:top w:val="none" w:sz="0" w:space="0" w:color="auto"/>
        <w:left w:val="none" w:sz="0" w:space="0" w:color="auto"/>
        <w:bottom w:val="none" w:sz="0" w:space="0" w:color="auto"/>
        <w:right w:val="none" w:sz="0" w:space="0" w:color="auto"/>
      </w:divBdr>
    </w:div>
    <w:div w:id="1241989817">
      <w:bodyDiv w:val="1"/>
      <w:marLeft w:val="0"/>
      <w:marRight w:val="0"/>
      <w:marTop w:val="0"/>
      <w:marBottom w:val="0"/>
      <w:divBdr>
        <w:top w:val="none" w:sz="0" w:space="0" w:color="auto"/>
        <w:left w:val="none" w:sz="0" w:space="0" w:color="auto"/>
        <w:bottom w:val="none" w:sz="0" w:space="0" w:color="auto"/>
        <w:right w:val="none" w:sz="0" w:space="0" w:color="auto"/>
      </w:divBdr>
    </w:div>
    <w:div w:id="1242527900">
      <w:bodyDiv w:val="1"/>
      <w:marLeft w:val="0"/>
      <w:marRight w:val="0"/>
      <w:marTop w:val="0"/>
      <w:marBottom w:val="0"/>
      <w:divBdr>
        <w:top w:val="none" w:sz="0" w:space="0" w:color="auto"/>
        <w:left w:val="none" w:sz="0" w:space="0" w:color="auto"/>
        <w:bottom w:val="none" w:sz="0" w:space="0" w:color="auto"/>
        <w:right w:val="none" w:sz="0" w:space="0" w:color="auto"/>
      </w:divBdr>
    </w:div>
    <w:div w:id="1243292449">
      <w:bodyDiv w:val="1"/>
      <w:marLeft w:val="0"/>
      <w:marRight w:val="0"/>
      <w:marTop w:val="0"/>
      <w:marBottom w:val="0"/>
      <w:divBdr>
        <w:top w:val="none" w:sz="0" w:space="0" w:color="auto"/>
        <w:left w:val="none" w:sz="0" w:space="0" w:color="auto"/>
        <w:bottom w:val="none" w:sz="0" w:space="0" w:color="auto"/>
        <w:right w:val="none" w:sz="0" w:space="0" w:color="auto"/>
      </w:divBdr>
    </w:div>
    <w:div w:id="1243686616">
      <w:bodyDiv w:val="1"/>
      <w:marLeft w:val="0"/>
      <w:marRight w:val="0"/>
      <w:marTop w:val="0"/>
      <w:marBottom w:val="0"/>
      <w:divBdr>
        <w:top w:val="none" w:sz="0" w:space="0" w:color="auto"/>
        <w:left w:val="none" w:sz="0" w:space="0" w:color="auto"/>
        <w:bottom w:val="none" w:sz="0" w:space="0" w:color="auto"/>
        <w:right w:val="none" w:sz="0" w:space="0" w:color="auto"/>
      </w:divBdr>
    </w:div>
    <w:div w:id="1243686755">
      <w:bodyDiv w:val="1"/>
      <w:marLeft w:val="0"/>
      <w:marRight w:val="0"/>
      <w:marTop w:val="0"/>
      <w:marBottom w:val="0"/>
      <w:divBdr>
        <w:top w:val="none" w:sz="0" w:space="0" w:color="auto"/>
        <w:left w:val="none" w:sz="0" w:space="0" w:color="auto"/>
        <w:bottom w:val="none" w:sz="0" w:space="0" w:color="auto"/>
        <w:right w:val="none" w:sz="0" w:space="0" w:color="auto"/>
      </w:divBdr>
    </w:div>
    <w:div w:id="1244755186">
      <w:bodyDiv w:val="1"/>
      <w:marLeft w:val="0"/>
      <w:marRight w:val="0"/>
      <w:marTop w:val="0"/>
      <w:marBottom w:val="0"/>
      <w:divBdr>
        <w:top w:val="none" w:sz="0" w:space="0" w:color="auto"/>
        <w:left w:val="none" w:sz="0" w:space="0" w:color="auto"/>
        <w:bottom w:val="none" w:sz="0" w:space="0" w:color="auto"/>
        <w:right w:val="none" w:sz="0" w:space="0" w:color="auto"/>
      </w:divBdr>
    </w:div>
    <w:div w:id="1245144365">
      <w:bodyDiv w:val="1"/>
      <w:marLeft w:val="0"/>
      <w:marRight w:val="0"/>
      <w:marTop w:val="0"/>
      <w:marBottom w:val="0"/>
      <w:divBdr>
        <w:top w:val="none" w:sz="0" w:space="0" w:color="auto"/>
        <w:left w:val="none" w:sz="0" w:space="0" w:color="auto"/>
        <w:bottom w:val="none" w:sz="0" w:space="0" w:color="auto"/>
        <w:right w:val="none" w:sz="0" w:space="0" w:color="auto"/>
      </w:divBdr>
    </w:div>
    <w:div w:id="1245411811">
      <w:bodyDiv w:val="1"/>
      <w:marLeft w:val="0"/>
      <w:marRight w:val="0"/>
      <w:marTop w:val="0"/>
      <w:marBottom w:val="0"/>
      <w:divBdr>
        <w:top w:val="none" w:sz="0" w:space="0" w:color="auto"/>
        <w:left w:val="none" w:sz="0" w:space="0" w:color="auto"/>
        <w:bottom w:val="none" w:sz="0" w:space="0" w:color="auto"/>
        <w:right w:val="none" w:sz="0" w:space="0" w:color="auto"/>
      </w:divBdr>
    </w:div>
    <w:div w:id="1246189018">
      <w:bodyDiv w:val="1"/>
      <w:marLeft w:val="0"/>
      <w:marRight w:val="0"/>
      <w:marTop w:val="0"/>
      <w:marBottom w:val="0"/>
      <w:divBdr>
        <w:top w:val="none" w:sz="0" w:space="0" w:color="auto"/>
        <w:left w:val="none" w:sz="0" w:space="0" w:color="auto"/>
        <w:bottom w:val="none" w:sz="0" w:space="0" w:color="auto"/>
        <w:right w:val="none" w:sz="0" w:space="0" w:color="auto"/>
      </w:divBdr>
    </w:div>
    <w:div w:id="1248226070">
      <w:bodyDiv w:val="1"/>
      <w:marLeft w:val="0"/>
      <w:marRight w:val="0"/>
      <w:marTop w:val="0"/>
      <w:marBottom w:val="0"/>
      <w:divBdr>
        <w:top w:val="none" w:sz="0" w:space="0" w:color="auto"/>
        <w:left w:val="none" w:sz="0" w:space="0" w:color="auto"/>
        <w:bottom w:val="none" w:sz="0" w:space="0" w:color="auto"/>
        <w:right w:val="none" w:sz="0" w:space="0" w:color="auto"/>
      </w:divBdr>
    </w:div>
    <w:div w:id="1251042672">
      <w:bodyDiv w:val="1"/>
      <w:marLeft w:val="0"/>
      <w:marRight w:val="0"/>
      <w:marTop w:val="0"/>
      <w:marBottom w:val="0"/>
      <w:divBdr>
        <w:top w:val="none" w:sz="0" w:space="0" w:color="auto"/>
        <w:left w:val="none" w:sz="0" w:space="0" w:color="auto"/>
        <w:bottom w:val="none" w:sz="0" w:space="0" w:color="auto"/>
        <w:right w:val="none" w:sz="0" w:space="0" w:color="auto"/>
      </w:divBdr>
    </w:div>
    <w:div w:id="1251163229">
      <w:bodyDiv w:val="1"/>
      <w:marLeft w:val="0"/>
      <w:marRight w:val="0"/>
      <w:marTop w:val="0"/>
      <w:marBottom w:val="0"/>
      <w:divBdr>
        <w:top w:val="none" w:sz="0" w:space="0" w:color="auto"/>
        <w:left w:val="none" w:sz="0" w:space="0" w:color="auto"/>
        <w:bottom w:val="none" w:sz="0" w:space="0" w:color="auto"/>
        <w:right w:val="none" w:sz="0" w:space="0" w:color="auto"/>
      </w:divBdr>
    </w:div>
    <w:div w:id="1253004223">
      <w:bodyDiv w:val="1"/>
      <w:marLeft w:val="0"/>
      <w:marRight w:val="0"/>
      <w:marTop w:val="0"/>
      <w:marBottom w:val="0"/>
      <w:divBdr>
        <w:top w:val="none" w:sz="0" w:space="0" w:color="auto"/>
        <w:left w:val="none" w:sz="0" w:space="0" w:color="auto"/>
        <w:bottom w:val="none" w:sz="0" w:space="0" w:color="auto"/>
        <w:right w:val="none" w:sz="0" w:space="0" w:color="auto"/>
      </w:divBdr>
    </w:div>
    <w:div w:id="1255169501">
      <w:bodyDiv w:val="1"/>
      <w:marLeft w:val="0"/>
      <w:marRight w:val="0"/>
      <w:marTop w:val="0"/>
      <w:marBottom w:val="0"/>
      <w:divBdr>
        <w:top w:val="none" w:sz="0" w:space="0" w:color="auto"/>
        <w:left w:val="none" w:sz="0" w:space="0" w:color="auto"/>
        <w:bottom w:val="none" w:sz="0" w:space="0" w:color="auto"/>
        <w:right w:val="none" w:sz="0" w:space="0" w:color="auto"/>
      </w:divBdr>
      <w:divsChild>
        <w:div w:id="366956657">
          <w:marLeft w:val="0"/>
          <w:marRight w:val="0"/>
          <w:marTop w:val="0"/>
          <w:marBottom w:val="0"/>
          <w:divBdr>
            <w:top w:val="none" w:sz="0" w:space="0" w:color="auto"/>
            <w:left w:val="none" w:sz="0" w:space="0" w:color="auto"/>
            <w:bottom w:val="none" w:sz="0" w:space="0" w:color="auto"/>
            <w:right w:val="none" w:sz="0" w:space="0" w:color="auto"/>
          </w:divBdr>
        </w:div>
        <w:div w:id="404452015">
          <w:marLeft w:val="0"/>
          <w:marRight w:val="0"/>
          <w:marTop w:val="0"/>
          <w:marBottom w:val="0"/>
          <w:divBdr>
            <w:top w:val="none" w:sz="0" w:space="0" w:color="auto"/>
            <w:left w:val="none" w:sz="0" w:space="0" w:color="auto"/>
            <w:bottom w:val="none" w:sz="0" w:space="0" w:color="auto"/>
            <w:right w:val="none" w:sz="0" w:space="0" w:color="auto"/>
          </w:divBdr>
        </w:div>
        <w:div w:id="630600141">
          <w:marLeft w:val="0"/>
          <w:marRight w:val="0"/>
          <w:marTop w:val="0"/>
          <w:marBottom w:val="0"/>
          <w:divBdr>
            <w:top w:val="none" w:sz="0" w:space="0" w:color="auto"/>
            <w:left w:val="none" w:sz="0" w:space="0" w:color="auto"/>
            <w:bottom w:val="none" w:sz="0" w:space="0" w:color="auto"/>
            <w:right w:val="none" w:sz="0" w:space="0" w:color="auto"/>
          </w:divBdr>
        </w:div>
        <w:div w:id="780801196">
          <w:marLeft w:val="0"/>
          <w:marRight w:val="0"/>
          <w:marTop w:val="0"/>
          <w:marBottom w:val="0"/>
          <w:divBdr>
            <w:top w:val="none" w:sz="0" w:space="0" w:color="auto"/>
            <w:left w:val="none" w:sz="0" w:space="0" w:color="auto"/>
            <w:bottom w:val="none" w:sz="0" w:space="0" w:color="auto"/>
            <w:right w:val="none" w:sz="0" w:space="0" w:color="auto"/>
          </w:divBdr>
        </w:div>
        <w:div w:id="1034890596">
          <w:marLeft w:val="0"/>
          <w:marRight w:val="0"/>
          <w:marTop w:val="0"/>
          <w:marBottom w:val="0"/>
          <w:divBdr>
            <w:top w:val="none" w:sz="0" w:space="0" w:color="auto"/>
            <w:left w:val="none" w:sz="0" w:space="0" w:color="auto"/>
            <w:bottom w:val="none" w:sz="0" w:space="0" w:color="auto"/>
            <w:right w:val="none" w:sz="0" w:space="0" w:color="auto"/>
          </w:divBdr>
        </w:div>
        <w:div w:id="1796177212">
          <w:marLeft w:val="0"/>
          <w:marRight w:val="0"/>
          <w:marTop w:val="0"/>
          <w:marBottom w:val="0"/>
          <w:divBdr>
            <w:top w:val="none" w:sz="0" w:space="0" w:color="auto"/>
            <w:left w:val="none" w:sz="0" w:space="0" w:color="auto"/>
            <w:bottom w:val="none" w:sz="0" w:space="0" w:color="auto"/>
            <w:right w:val="none" w:sz="0" w:space="0" w:color="auto"/>
          </w:divBdr>
        </w:div>
        <w:div w:id="2087922113">
          <w:marLeft w:val="0"/>
          <w:marRight w:val="0"/>
          <w:marTop w:val="0"/>
          <w:marBottom w:val="0"/>
          <w:divBdr>
            <w:top w:val="none" w:sz="0" w:space="0" w:color="auto"/>
            <w:left w:val="none" w:sz="0" w:space="0" w:color="auto"/>
            <w:bottom w:val="none" w:sz="0" w:space="0" w:color="auto"/>
            <w:right w:val="none" w:sz="0" w:space="0" w:color="auto"/>
          </w:divBdr>
        </w:div>
      </w:divsChild>
    </w:div>
    <w:div w:id="1257589557">
      <w:bodyDiv w:val="1"/>
      <w:marLeft w:val="0"/>
      <w:marRight w:val="0"/>
      <w:marTop w:val="0"/>
      <w:marBottom w:val="0"/>
      <w:divBdr>
        <w:top w:val="none" w:sz="0" w:space="0" w:color="auto"/>
        <w:left w:val="none" w:sz="0" w:space="0" w:color="auto"/>
        <w:bottom w:val="none" w:sz="0" w:space="0" w:color="auto"/>
        <w:right w:val="none" w:sz="0" w:space="0" w:color="auto"/>
      </w:divBdr>
    </w:div>
    <w:div w:id="1259292618">
      <w:bodyDiv w:val="1"/>
      <w:marLeft w:val="0"/>
      <w:marRight w:val="0"/>
      <w:marTop w:val="0"/>
      <w:marBottom w:val="0"/>
      <w:divBdr>
        <w:top w:val="none" w:sz="0" w:space="0" w:color="auto"/>
        <w:left w:val="none" w:sz="0" w:space="0" w:color="auto"/>
        <w:bottom w:val="none" w:sz="0" w:space="0" w:color="auto"/>
        <w:right w:val="none" w:sz="0" w:space="0" w:color="auto"/>
      </w:divBdr>
    </w:div>
    <w:div w:id="1259751875">
      <w:bodyDiv w:val="1"/>
      <w:marLeft w:val="0"/>
      <w:marRight w:val="0"/>
      <w:marTop w:val="0"/>
      <w:marBottom w:val="0"/>
      <w:divBdr>
        <w:top w:val="none" w:sz="0" w:space="0" w:color="auto"/>
        <w:left w:val="none" w:sz="0" w:space="0" w:color="auto"/>
        <w:bottom w:val="none" w:sz="0" w:space="0" w:color="auto"/>
        <w:right w:val="none" w:sz="0" w:space="0" w:color="auto"/>
      </w:divBdr>
    </w:div>
    <w:div w:id="1260330431">
      <w:bodyDiv w:val="1"/>
      <w:marLeft w:val="0"/>
      <w:marRight w:val="0"/>
      <w:marTop w:val="0"/>
      <w:marBottom w:val="0"/>
      <w:divBdr>
        <w:top w:val="none" w:sz="0" w:space="0" w:color="auto"/>
        <w:left w:val="none" w:sz="0" w:space="0" w:color="auto"/>
        <w:bottom w:val="none" w:sz="0" w:space="0" w:color="auto"/>
        <w:right w:val="none" w:sz="0" w:space="0" w:color="auto"/>
      </w:divBdr>
    </w:div>
    <w:div w:id="1260413463">
      <w:bodyDiv w:val="1"/>
      <w:marLeft w:val="0"/>
      <w:marRight w:val="0"/>
      <w:marTop w:val="0"/>
      <w:marBottom w:val="0"/>
      <w:divBdr>
        <w:top w:val="none" w:sz="0" w:space="0" w:color="auto"/>
        <w:left w:val="none" w:sz="0" w:space="0" w:color="auto"/>
        <w:bottom w:val="none" w:sz="0" w:space="0" w:color="auto"/>
        <w:right w:val="none" w:sz="0" w:space="0" w:color="auto"/>
      </w:divBdr>
    </w:div>
    <w:div w:id="1262294482">
      <w:bodyDiv w:val="1"/>
      <w:marLeft w:val="0"/>
      <w:marRight w:val="0"/>
      <w:marTop w:val="0"/>
      <w:marBottom w:val="0"/>
      <w:divBdr>
        <w:top w:val="none" w:sz="0" w:space="0" w:color="auto"/>
        <w:left w:val="none" w:sz="0" w:space="0" w:color="auto"/>
        <w:bottom w:val="none" w:sz="0" w:space="0" w:color="auto"/>
        <w:right w:val="none" w:sz="0" w:space="0" w:color="auto"/>
      </w:divBdr>
    </w:div>
    <w:div w:id="1263342757">
      <w:bodyDiv w:val="1"/>
      <w:marLeft w:val="0"/>
      <w:marRight w:val="0"/>
      <w:marTop w:val="0"/>
      <w:marBottom w:val="0"/>
      <w:divBdr>
        <w:top w:val="none" w:sz="0" w:space="0" w:color="auto"/>
        <w:left w:val="none" w:sz="0" w:space="0" w:color="auto"/>
        <w:bottom w:val="none" w:sz="0" w:space="0" w:color="auto"/>
        <w:right w:val="none" w:sz="0" w:space="0" w:color="auto"/>
      </w:divBdr>
    </w:div>
    <w:div w:id="1264335545">
      <w:bodyDiv w:val="1"/>
      <w:marLeft w:val="0"/>
      <w:marRight w:val="0"/>
      <w:marTop w:val="0"/>
      <w:marBottom w:val="0"/>
      <w:divBdr>
        <w:top w:val="none" w:sz="0" w:space="0" w:color="auto"/>
        <w:left w:val="none" w:sz="0" w:space="0" w:color="auto"/>
        <w:bottom w:val="none" w:sz="0" w:space="0" w:color="auto"/>
        <w:right w:val="none" w:sz="0" w:space="0" w:color="auto"/>
      </w:divBdr>
    </w:div>
    <w:div w:id="1266697025">
      <w:bodyDiv w:val="1"/>
      <w:marLeft w:val="0"/>
      <w:marRight w:val="0"/>
      <w:marTop w:val="0"/>
      <w:marBottom w:val="0"/>
      <w:divBdr>
        <w:top w:val="none" w:sz="0" w:space="0" w:color="auto"/>
        <w:left w:val="none" w:sz="0" w:space="0" w:color="auto"/>
        <w:bottom w:val="none" w:sz="0" w:space="0" w:color="auto"/>
        <w:right w:val="none" w:sz="0" w:space="0" w:color="auto"/>
      </w:divBdr>
    </w:div>
    <w:div w:id="1267427130">
      <w:bodyDiv w:val="1"/>
      <w:marLeft w:val="0"/>
      <w:marRight w:val="0"/>
      <w:marTop w:val="0"/>
      <w:marBottom w:val="0"/>
      <w:divBdr>
        <w:top w:val="none" w:sz="0" w:space="0" w:color="auto"/>
        <w:left w:val="none" w:sz="0" w:space="0" w:color="auto"/>
        <w:bottom w:val="none" w:sz="0" w:space="0" w:color="auto"/>
        <w:right w:val="none" w:sz="0" w:space="0" w:color="auto"/>
      </w:divBdr>
    </w:div>
    <w:div w:id="1268393719">
      <w:bodyDiv w:val="1"/>
      <w:marLeft w:val="0"/>
      <w:marRight w:val="0"/>
      <w:marTop w:val="0"/>
      <w:marBottom w:val="0"/>
      <w:divBdr>
        <w:top w:val="none" w:sz="0" w:space="0" w:color="auto"/>
        <w:left w:val="none" w:sz="0" w:space="0" w:color="auto"/>
        <w:bottom w:val="none" w:sz="0" w:space="0" w:color="auto"/>
        <w:right w:val="none" w:sz="0" w:space="0" w:color="auto"/>
      </w:divBdr>
    </w:div>
    <w:div w:id="1270355026">
      <w:bodyDiv w:val="1"/>
      <w:marLeft w:val="0"/>
      <w:marRight w:val="0"/>
      <w:marTop w:val="0"/>
      <w:marBottom w:val="0"/>
      <w:divBdr>
        <w:top w:val="none" w:sz="0" w:space="0" w:color="auto"/>
        <w:left w:val="none" w:sz="0" w:space="0" w:color="auto"/>
        <w:bottom w:val="none" w:sz="0" w:space="0" w:color="auto"/>
        <w:right w:val="none" w:sz="0" w:space="0" w:color="auto"/>
      </w:divBdr>
    </w:div>
    <w:div w:id="1271401610">
      <w:bodyDiv w:val="1"/>
      <w:marLeft w:val="0"/>
      <w:marRight w:val="0"/>
      <w:marTop w:val="0"/>
      <w:marBottom w:val="0"/>
      <w:divBdr>
        <w:top w:val="none" w:sz="0" w:space="0" w:color="auto"/>
        <w:left w:val="none" w:sz="0" w:space="0" w:color="auto"/>
        <w:bottom w:val="none" w:sz="0" w:space="0" w:color="auto"/>
        <w:right w:val="none" w:sz="0" w:space="0" w:color="auto"/>
      </w:divBdr>
    </w:div>
    <w:div w:id="1274825430">
      <w:bodyDiv w:val="1"/>
      <w:marLeft w:val="0"/>
      <w:marRight w:val="0"/>
      <w:marTop w:val="0"/>
      <w:marBottom w:val="0"/>
      <w:divBdr>
        <w:top w:val="none" w:sz="0" w:space="0" w:color="auto"/>
        <w:left w:val="none" w:sz="0" w:space="0" w:color="auto"/>
        <w:bottom w:val="none" w:sz="0" w:space="0" w:color="auto"/>
        <w:right w:val="none" w:sz="0" w:space="0" w:color="auto"/>
      </w:divBdr>
    </w:div>
    <w:div w:id="1275283998">
      <w:bodyDiv w:val="1"/>
      <w:marLeft w:val="0"/>
      <w:marRight w:val="0"/>
      <w:marTop w:val="0"/>
      <w:marBottom w:val="0"/>
      <w:divBdr>
        <w:top w:val="none" w:sz="0" w:space="0" w:color="auto"/>
        <w:left w:val="none" w:sz="0" w:space="0" w:color="auto"/>
        <w:bottom w:val="none" w:sz="0" w:space="0" w:color="auto"/>
        <w:right w:val="none" w:sz="0" w:space="0" w:color="auto"/>
      </w:divBdr>
    </w:div>
    <w:div w:id="1276013936">
      <w:bodyDiv w:val="1"/>
      <w:marLeft w:val="0"/>
      <w:marRight w:val="0"/>
      <w:marTop w:val="0"/>
      <w:marBottom w:val="0"/>
      <w:divBdr>
        <w:top w:val="none" w:sz="0" w:space="0" w:color="auto"/>
        <w:left w:val="none" w:sz="0" w:space="0" w:color="auto"/>
        <w:bottom w:val="none" w:sz="0" w:space="0" w:color="auto"/>
        <w:right w:val="none" w:sz="0" w:space="0" w:color="auto"/>
      </w:divBdr>
    </w:div>
    <w:div w:id="1279026564">
      <w:bodyDiv w:val="1"/>
      <w:marLeft w:val="0"/>
      <w:marRight w:val="0"/>
      <w:marTop w:val="0"/>
      <w:marBottom w:val="0"/>
      <w:divBdr>
        <w:top w:val="none" w:sz="0" w:space="0" w:color="auto"/>
        <w:left w:val="none" w:sz="0" w:space="0" w:color="auto"/>
        <w:bottom w:val="none" w:sz="0" w:space="0" w:color="auto"/>
        <w:right w:val="none" w:sz="0" w:space="0" w:color="auto"/>
      </w:divBdr>
    </w:div>
    <w:div w:id="1279722144">
      <w:bodyDiv w:val="1"/>
      <w:marLeft w:val="0"/>
      <w:marRight w:val="0"/>
      <w:marTop w:val="0"/>
      <w:marBottom w:val="0"/>
      <w:divBdr>
        <w:top w:val="none" w:sz="0" w:space="0" w:color="auto"/>
        <w:left w:val="none" w:sz="0" w:space="0" w:color="auto"/>
        <w:bottom w:val="none" w:sz="0" w:space="0" w:color="auto"/>
        <w:right w:val="none" w:sz="0" w:space="0" w:color="auto"/>
      </w:divBdr>
    </w:div>
    <w:div w:id="1280453911">
      <w:bodyDiv w:val="1"/>
      <w:marLeft w:val="0"/>
      <w:marRight w:val="0"/>
      <w:marTop w:val="0"/>
      <w:marBottom w:val="0"/>
      <w:divBdr>
        <w:top w:val="none" w:sz="0" w:space="0" w:color="auto"/>
        <w:left w:val="none" w:sz="0" w:space="0" w:color="auto"/>
        <w:bottom w:val="none" w:sz="0" w:space="0" w:color="auto"/>
        <w:right w:val="none" w:sz="0" w:space="0" w:color="auto"/>
      </w:divBdr>
    </w:div>
    <w:div w:id="1282221674">
      <w:bodyDiv w:val="1"/>
      <w:marLeft w:val="0"/>
      <w:marRight w:val="0"/>
      <w:marTop w:val="0"/>
      <w:marBottom w:val="0"/>
      <w:divBdr>
        <w:top w:val="none" w:sz="0" w:space="0" w:color="auto"/>
        <w:left w:val="none" w:sz="0" w:space="0" w:color="auto"/>
        <w:bottom w:val="none" w:sz="0" w:space="0" w:color="auto"/>
        <w:right w:val="none" w:sz="0" w:space="0" w:color="auto"/>
      </w:divBdr>
    </w:div>
    <w:div w:id="1283459613">
      <w:bodyDiv w:val="1"/>
      <w:marLeft w:val="0"/>
      <w:marRight w:val="0"/>
      <w:marTop w:val="0"/>
      <w:marBottom w:val="0"/>
      <w:divBdr>
        <w:top w:val="none" w:sz="0" w:space="0" w:color="auto"/>
        <w:left w:val="none" w:sz="0" w:space="0" w:color="auto"/>
        <w:bottom w:val="none" w:sz="0" w:space="0" w:color="auto"/>
        <w:right w:val="none" w:sz="0" w:space="0" w:color="auto"/>
      </w:divBdr>
    </w:div>
    <w:div w:id="1284463551">
      <w:bodyDiv w:val="1"/>
      <w:marLeft w:val="0"/>
      <w:marRight w:val="0"/>
      <w:marTop w:val="0"/>
      <w:marBottom w:val="0"/>
      <w:divBdr>
        <w:top w:val="none" w:sz="0" w:space="0" w:color="auto"/>
        <w:left w:val="none" w:sz="0" w:space="0" w:color="auto"/>
        <w:bottom w:val="none" w:sz="0" w:space="0" w:color="auto"/>
        <w:right w:val="none" w:sz="0" w:space="0" w:color="auto"/>
      </w:divBdr>
    </w:div>
    <w:div w:id="1284653134">
      <w:bodyDiv w:val="1"/>
      <w:marLeft w:val="0"/>
      <w:marRight w:val="0"/>
      <w:marTop w:val="0"/>
      <w:marBottom w:val="0"/>
      <w:divBdr>
        <w:top w:val="none" w:sz="0" w:space="0" w:color="auto"/>
        <w:left w:val="none" w:sz="0" w:space="0" w:color="auto"/>
        <w:bottom w:val="none" w:sz="0" w:space="0" w:color="auto"/>
        <w:right w:val="none" w:sz="0" w:space="0" w:color="auto"/>
      </w:divBdr>
    </w:div>
    <w:div w:id="1286934982">
      <w:bodyDiv w:val="1"/>
      <w:marLeft w:val="0"/>
      <w:marRight w:val="0"/>
      <w:marTop w:val="0"/>
      <w:marBottom w:val="0"/>
      <w:divBdr>
        <w:top w:val="none" w:sz="0" w:space="0" w:color="auto"/>
        <w:left w:val="none" w:sz="0" w:space="0" w:color="auto"/>
        <w:bottom w:val="none" w:sz="0" w:space="0" w:color="auto"/>
        <w:right w:val="none" w:sz="0" w:space="0" w:color="auto"/>
      </w:divBdr>
    </w:div>
    <w:div w:id="1288008959">
      <w:bodyDiv w:val="1"/>
      <w:marLeft w:val="0"/>
      <w:marRight w:val="0"/>
      <w:marTop w:val="0"/>
      <w:marBottom w:val="0"/>
      <w:divBdr>
        <w:top w:val="none" w:sz="0" w:space="0" w:color="auto"/>
        <w:left w:val="none" w:sz="0" w:space="0" w:color="auto"/>
        <w:bottom w:val="none" w:sz="0" w:space="0" w:color="auto"/>
        <w:right w:val="none" w:sz="0" w:space="0" w:color="auto"/>
      </w:divBdr>
    </w:div>
    <w:div w:id="1291086006">
      <w:bodyDiv w:val="1"/>
      <w:marLeft w:val="0"/>
      <w:marRight w:val="0"/>
      <w:marTop w:val="0"/>
      <w:marBottom w:val="0"/>
      <w:divBdr>
        <w:top w:val="none" w:sz="0" w:space="0" w:color="auto"/>
        <w:left w:val="none" w:sz="0" w:space="0" w:color="auto"/>
        <w:bottom w:val="none" w:sz="0" w:space="0" w:color="auto"/>
        <w:right w:val="none" w:sz="0" w:space="0" w:color="auto"/>
      </w:divBdr>
    </w:div>
    <w:div w:id="1294826629">
      <w:bodyDiv w:val="1"/>
      <w:marLeft w:val="0"/>
      <w:marRight w:val="0"/>
      <w:marTop w:val="0"/>
      <w:marBottom w:val="0"/>
      <w:divBdr>
        <w:top w:val="none" w:sz="0" w:space="0" w:color="auto"/>
        <w:left w:val="none" w:sz="0" w:space="0" w:color="auto"/>
        <w:bottom w:val="none" w:sz="0" w:space="0" w:color="auto"/>
        <w:right w:val="none" w:sz="0" w:space="0" w:color="auto"/>
      </w:divBdr>
    </w:div>
    <w:div w:id="1295133588">
      <w:bodyDiv w:val="1"/>
      <w:marLeft w:val="0"/>
      <w:marRight w:val="0"/>
      <w:marTop w:val="0"/>
      <w:marBottom w:val="0"/>
      <w:divBdr>
        <w:top w:val="none" w:sz="0" w:space="0" w:color="auto"/>
        <w:left w:val="none" w:sz="0" w:space="0" w:color="auto"/>
        <w:bottom w:val="none" w:sz="0" w:space="0" w:color="auto"/>
        <w:right w:val="none" w:sz="0" w:space="0" w:color="auto"/>
      </w:divBdr>
    </w:div>
    <w:div w:id="1298879613">
      <w:bodyDiv w:val="1"/>
      <w:marLeft w:val="0"/>
      <w:marRight w:val="0"/>
      <w:marTop w:val="0"/>
      <w:marBottom w:val="0"/>
      <w:divBdr>
        <w:top w:val="none" w:sz="0" w:space="0" w:color="auto"/>
        <w:left w:val="none" w:sz="0" w:space="0" w:color="auto"/>
        <w:bottom w:val="none" w:sz="0" w:space="0" w:color="auto"/>
        <w:right w:val="none" w:sz="0" w:space="0" w:color="auto"/>
      </w:divBdr>
    </w:div>
    <w:div w:id="1300182544">
      <w:bodyDiv w:val="1"/>
      <w:marLeft w:val="0"/>
      <w:marRight w:val="0"/>
      <w:marTop w:val="0"/>
      <w:marBottom w:val="0"/>
      <w:divBdr>
        <w:top w:val="none" w:sz="0" w:space="0" w:color="auto"/>
        <w:left w:val="none" w:sz="0" w:space="0" w:color="auto"/>
        <w:bottom w:val="none" w:sz="0" w:space="0" w:color="auto"/>
        <w:right w:val="none" w:sz="0" w:space="0" w:color="auto"/>
      </w:divBdr>
    </w:div>
    <w:div w:id="1300766141">
      <w:bodyDiv w:val="1"/>
      <w:marLeft w:val="0"/>
      <w:marRight w:val="0"/>
      <w:marTop w:val="0"/>
      <w:marBottom w:val="0"/>
      <w:divBdr>
        <w:top w:val="none" w:sz="0" w:space="0" w:color="auto"/>
        <w:left w:val="none" w:sz="0" w:space="0" w:color="auto"/>
        <w:bottom w:val="none" w:sz="0" w:space="0" w:color="auto"/>
        <w:right w:val="none" w:sz="0" w:space="0" w:color="auto"/>
      </w:divBdr>
    </w:div>
    <w:div w:id="1302073157">
      <w:bodyDiv w:val="1"/>
      <w:marLeft w:val="0"/>
      <w:marRight w:val="0"/>
      <w:marTop w:val="0"/>
      <w:marBottom w:val="0"/>
      <w:divBdr>
        <w:top w:val="none" w:sz="0" w:space="0" w:color="auto"/>
        <w:left w:val="none" w:sz="0" w:space="0" w:color="auto"/>
        <w:bottom w:val="none" w:sz="0" w:space="0" w:color="auto"/>
        <w:right w:val="none" w:sz="0" w:space="0" w:color="auto"/>
      </w:divBdr>
    </w:div>
    <w:div w:id="1302493277">
      <w:bodyDiv w:val="1"/>
      <w:marLeft w:val="0"/>
      <w:marRight w:val="0"/>
      <w:marTop w:val="0"/>
      <w:marBottom w:val="0"/>
      <w:divBdr>
        <w:top w:val="none" w:sz="0" w:space="0" w:color="auto"/>
        <w:left w:val="none" w:sz="0" w:space="0" w:color="auto"/>
        <w:bottom w:val="none" w:sz="0" w:space="0" w:color="auto"/>
        <w:right w:val="none" w:sz="0" w:space="0" w:color="auto"/>
      </w:divBdr>
    </w:div>
    <w:div w:id="1305817211">
      <w:bodyDiv w:val="1"/>
      <w:marLeft w:val="0"/>
      <w:marRight w:val="0"/>
      <w:marTop w:val="0"/>
      <w:marBottom w:val="0"/>
      <w:divBdr>
        <w:top w:val="none" w:sz="0" w:space="0" w:color="auto"/>
        <w:left w:val="none" w:sz="0" w:space="0" w:color="auto"/>
        <w:bottom w:val="none" w:sz="0" w:space="0" w:color="auto"/>
        <w:right w:val="none" w:sz="0" w:space="0" w:color="auto"/>
      </w:divBdr>
    </w:div>
    <w:div w:id="1308708661">
      <w:bodyDiv w:val="1"/>
      <w:marLeft w:val="0"/>
      <w:marRight w:val="0"/>
      <w:marTop w:val="0"/>
      <w:marBottom w:val="0"/>
      <w:divBdr>
        <w:top w:val="none" w:sz="0" w:space="0" w:color="auto"/>
        <w:left w:val="none" w:sz="0" w:space="0" w:color="auto"/>
        <w:bottom w:val="none" w:sz="0" w:space="0" w:color="auto"/>
        <w:right w:val="none" w:sz="0" w:space="0" w:color="auto"/>
      </w:divBdr>
    </w:div>
    <w:div w:id="1310018032">
      <w:bodyDiv w:val="1"/>
      <w:marLeft w:val="0"/>
      <w:marRight w:val="0"/>
      <w:marTop w:val="0"/>
      <w:marBottom w:val="0"/>
      <w:divBdr>
        <w:top w:val="none" w:sz="0" w:space="0" w:color="auto"/>
        <w:left w:val="none" w:sz="0" w:space="0" w:color="auto"/>
        <w:bottom w:val="none" w:sz="0" w:space="0" w:color="auto"/>
        <w:right w:val="none" w:sz="0" w:space="0" w:color="auto"/>
      </w:divBdr>
    </w:div>
    <w:div w:id="1315067146">
      <w:bodyDiv w:val="1"/>
      <w:marLeft w:val="0"/>
      <w:marRight w:val="0"/>
      <w:marTop w:val="0"/>
      <w:marBottom w:val="0"/>
      <w:divBdr>
        <w:top w:val="none" w:sz="0" w:space="0" w:color="auto"/>
        <w:left w:val="none" w:sz="0" w:space="0" w:color="auto"/>
        <w:bottom w:val="none" w:sz="0" w:space="0" w:color="auto"/>
        <w:right w:val="none" w:sz="0" w:space="0" w:color="auto"/>
      </w:divBdr>
    </w:div>
    <w:div w:id="1315647284">
      <w:bodyDiv w:val="1"/>
      <w:marLeft w:val="0"/>
      <w:marRight w:val="0"/>
      <w:marTop w:val="0"/>
      <w:marBottom w:val="0"/>
      <w:divBdr>
        <w:top w:val="none" w:sz="0" w:space="0" w:color="auto"/>
        <w:left w:val="none" w:sz="0" w:space="0" w:color="auto"/>
        <w:bottom w:val="none" w:sz="0" w:space="0" w:color="auto"/>
        <w:right w:val="none" w:sz="0" w:space="0" w:color="auto"/>
      </w:divBdr>
    </w:div>
    <w:div w:id="1315716059">
      <w:bodyDiv w:val="1"/>
      <w:marLeft w:val="0"/>
      <w:marRight w:val="0"/>
      <w:marTop w:val="0"/>
      <w:marBottom w:val="0"/>
      <w:divBdr>
        <w:top w:val="none" w:sz="0" w:space="0" w:color="auto"/>
        <w:left w:val="none" w:sz="0" w:space="0" w:color="auto"/>
        <w:bottom w:val="none" w:sz="0" w:space="0" w:color="auto"/>
        <w:right w:val="none" w:sz="0" w:space="0" w:color="auto"/>
      </w:divBdr>
    </w:div>
    <w:div w:id="1317687172">
      <w:bodyDiv w:val="1"/>
      <w:marLeft w:val="0"/>
      <w:marRight w:val="0"/>
      <w:marTop w:val="0"/>
      <w:marBottom w:val="0"/>
      <w:divBdr>
        <w:top w:val="none" w:sz="0" w:space="0" w:color="auto"/>
        <w:left w:val="none" w:sz="0" w:space="0" w:color="auto"/>
        <w:bottom w:val="none" w:sz="0" w:space="0" w:color="auto"/>
        <w:right w:val="none" w:sz="0" w:space="0" w:color="auto"/>
      </w:divBdr>
    </w:div>
    <w:div w:id="1317801771">
      <w:bodyDiv w:val="1"/>
      <w:marLeft w:val="0"/>
      <w:marRight w:val="0"/>
      <w:marTop w:val="0"/>
      <w:marBottom w:val="0"/>
      <w:divBdr>
        <w:top w:val="none" w:sz="0" w:space="0" w:color="auto"/>
        <w:left w:val="none" w:sz="0" w:space="0" w:color="auto"/>
        <w:bottom w:val="none" w:sz="0" w:space="0" w:color="auto"/>
        <w:right w:val="none" w:sz="0" w:space="0" w:color="auto"/>
      </w:divBdr>
    </w:div>
    <w:div w:id="1318266266">
      <w:bodyDiv w:val="1"/>
      <w:marLeft w:val="0"/>
      <w:marRight w:val="0"/>
      <w:marTop w:val="0"/>
      <w:marBottom w:val="0"/>
      <w:divBdr>
        <w:top w:val="none" w:sz="0" w:space="0" w:color="auto"/>
        <w:left w:val="none" w:sz="0" w:space="0" w:color="auto"/>
        <w:bottom w:val="none" w:sz="0" w:space="0" w:color="auto"/>
        <w:right w:val="none" w:sz="0" w:space="0" w:color="auto"/>
      </w:divBdr>
    </w:div>
    <w:div w:id="1318726548">
      <w:bodyDiv w:val="1"/>
      <w:marLeft w:val="0"/>
      <w:marRight w:val="0"/>
      <w:marTop w:val="0"/>
      <w:marBottom w:val="0"/>
      <w:divBdr>
        <w:top w:val="none" w:sz="0" w:space="0" w:color="auto"/>
        <w:left w:val="none" w:sz="0" w:space="0" w:color="auto"/>
        <w:bottom w:val="none" w:sz="0" w:space="0" w:color="auto"/>
        <w:right w:val="none" w:sz="0" w:space="0" w:color="auto"/>
      </w:divBdr>
    </w:div>
    <w:div w:id="1319726933">
      <w:bodyDiv w:val="1"/>
      <w:marLeft w:val="0"/>
      <w:marRight w:val="0"/>
      <w:marTop w:val="0"/>
      <w:marBottom w:val="0"/>
      <w:divBdr>
        <w:top w:val="none" w:sz="0" w:space="0" w:color="auto"/>
        <w:left w:val="none" w:sz="0" w:space="0" w:color="auto"/>
        <w:bottom w:val="none" w:sz="0" w:space="0" w:color="auto"/>
        <w:right w:val="none" w:sz="0" w:space="0" w:color="auto"/>
      </w:divBdr>
    </w:div>
    <w:div w:id="1321153253">
      <w:bodyDiv w:val="1"/>
      <w:marLeft w:val="0"/>
      <w:marRight w:val="0"/>
      <w:marTop w:val="0"/>
      <w:marBottom w:val="0"/>
      <w:divBdr>
        <w:top w:val="none" w:sz="0" w:space="0" w:color="auto"/>
        <w:left w:val="none" w:sz="0" w:space="0" w:color="auto"/>
        <w:bottom w:val="none" w:sz="0" w:space="0" w:color="auto"/>
        <w:right w:val="none" w:sz="0" w:space="0" w:color="auto"/>
      </w:divBdr>
    </w:div>
    <w:div w:id="1322123750">
      <w:bodyDiv w:val="1"/>
      <w:marLeft w:val="0"/>
      <w:marRight w:val="0"/>
      <w:marTop w:val="0"/>
      <w:marBottom w:val="0"/>
      <w:divBdr>
        <w:top w:val="none" w:sz="0" w:space="0" w:color="auto"/>
        <w:left w:val="none" w:sz="0" w:space="0" w:color="auto"/>
        <w:bottom w:val="none" w:sz="0" w:space="0" w:color="auto"/>
        <w:right w:val="none" w:sz="0" w:space="0" w:color="auto"/>
      </w:divBdr>
    </w:div>
    <w:div w:id="1323122077">
      <w:bodyDiv w:val="1"/>
      <w:marLeft w:val="0"/>
      <w:marRight w:val="0"/>
      <w:marTop w:val="0"/>
      <w:marBottom w:val="0"/>
      <w:divBdr>
        <w:top w:val="none" w:sz="0" w:space="0" w:color="auto"/>
        <w:left w:val="none" w:sz="0" w:space="0" w:color="auto"/>
        <w:bottom w:val="none" w:sz="0" w:space="0" w:color="auto"/>
        <w:right w:val="none" w:sz="0" w:space="0" w:color="auto"/>
      </w:divBdr>
    </w:div>
    <w:div w:id="1323385484">
      <w:bodyDiv w:val="1"/>
      <w:marLeft w:val="0"/>
      <w:marRight w:val="0"/>
      <w:marTop w:val="0"/>
      <w:marBottom w:val="0"/>
      <w:divBdr>
        <w:top w:val="none" w:sz="0" w:space="0" w:color="auto"/>
        <w:left w:val="none" w:sz="0" w:space="0" w:color="auto"/>
        <w:bottom w:val="none" w:sz="0" w:space="0" w:color="auto"/>
        <w:right w:val="none" w:sz="0" w:space="0" w:color="auto"/>
      </w:divBdr>
    </w:div>
    <w:div w:id="1329215393">
      <w:bodyDiv w:val="1"/>
      <w:marLeft w:val="0"/>
      <w:marRight w:val="0"/>
      <w:marTop w:val="0"/>
      <w:marBottom w:val="0"/>
      <w:divBdr>
        <w:top w:val="none" w:sz="0" w:space="0" w:color="auto"/>
        <w:left w:val="none" w:sz="0" w:space="0" w:color="auto"/>
        <w:bottom w:val="none" w:sz="0" w:space="0" w:color="auto"/>
        <w:right w:val="none" w:sz="0" w:space="0" w:color="auto"/>
      </w:divBdr>
    </w:div>
    <w:div w:id="1330134525">
      <w:bodyDiv w:val="1"/>
      <w:marLeft w:val="0"/>
      <w:marRight w:val="0"/>
      <w:marTop w:val="0"/>
      <w:marBottom w:val="0"/>
      <w:divBdr>
        <w:top w:val="none" w:sz="0" w:space="0" w:color="auto"/>
        <w:left w:val="none" w:sz="0" w:space="0" w:color="auto"/>
        <w:bottom w:val="none" w:sz="0" w:space="0" w:color="auto"/>
        <w:right w:val="none" w:sz="0" w:space="0" w:color="auto"/>
      </w:divBdr>
    </w:div>
    <w:div w:id="1331180588">
      <w:bodyDiv w:val="1"/>
      <w:marLeft w:val="0"/>
      <w:marRight w:val="0"/>
      <w:marTop w:val="0"/>
      <w:marBottom w:val="0"/>
      <w:divBdr>
        <w:top w:val="none" w:sz="0" w:space="0" w:color="auto"/>
        <w:left w:val="none" w:sz="0" w:space="0" w:color="auto"/>
        <w:bottom w:val="none" w:sz="0" w:space="0" w:color="auto"/>
        <w:right w:val="none" w:sz="0" w:space="0" w:color="auto"/>
      </w:divBdr>
    </w:div>
    <w:div w:id="1331298932">
      <w:bodyDiv w:val="1"/>
      <w:marLeft w:val="0"/>
      <w:marRight w:val="0"/>
      <w:marTop w:val="0"/>
      <w:marBottom w:val="0"/>
      <w:divBdr>
        <w:top w:val="none" w:sz="0" w:space="0" w:color="auto"/>
        <w:left w:val="none" w:sz="0" w:space="0" w:color="auto"/>
        <w:bottom w:val="none" w:sz="0" w:space="0" w:color="auto"/>
        <w:right w:val="none" w:sz="0" w:space="0" w:color="auto"/>
      </w:divBdr>
    </w:div>
    <w:div w:id="1331563965">
      <w:bodyDiv w:val="1"/>
      <w:marLeft w:val="0"/>
      <w:marRight w:val="0"/>
      <w:marTop w:val="0"/>
      <w:marBottom w:val="0"/>
      <w:divBdr>
        <w:top w:val="none" w:sz="0" w:space="0" w:color="auto"/>
        <w:left w:val="none" w:sz="0" w:space="0" w:color="auto"/>
        <w:bottom w:val="none" w:sz="0" w:space="0" w:color="auto"/>
        <w:right w:val="none" w:sz="0" w:space="0" w:color="auto"/>
      </w:divBdr>
    </w:div>
    <w:div w:id="1332366881">
      <w:bodyDiv w:val="1"/>
      <w:marLeft w:val="0"/>
      <w:marRight w:val="0"/>
      <w:marTop w:val="0"/>
      <w:marBottom w:val="0"/>
      <w:divBdr>
        <w:top w:val="none" w:sz="0" w:space="0" w:color="auto"/>
        <w:left w:val="none" w:sz="0" w:space="0" w:color="auto"/>
        <w:bottom w:val="none" w:sz="0" w:space="0" w:color="auto"/>
        <w:right w:val="none" w:sz="0" w:space="0" w:color="auto"/>
      </w:divBdr>
    </w:div>
    <w:div w:id="1332412627">
      <w:bodyDiv w:val="1"/>
      <w:marLeft w:val="0"/>
      <w:marRight w:val="0"/>
      <w:marTop w:val="0"/>
      <w:marBottom w:val="0"/>
      <w:divBdr>
        <w:top w:val="none" w:sz="0" w:space="0" w:color="auto"/>
        <w:left w:val="none" w:sz="0" w:space="0" w:color="auto"/>
        <w:bottom w:val="none" w:sz="0" w:space="0" w:color="auto"/>
        <w:right w:val="none" w:sz="0" w:space="0" w:color="auto"/>
      </w:divBdr>
    </w:div>
    <w:div w:id="1333219820">
      <w:bodyDiv w:val="1"/>
      <w:marLeft w:val="0"/>
      <w:marRight w:val="0"/>
      <w:marTop w:val="0"/>
      <w:marBottom w:val="0"/>
      <w:divBdr>
        <w:top w:val="none" w:sz="0" w:space="0" w:color="auto"/>
        <w:left w:val="none" w:sz="0" w:space="0" w:color="auto"/>
        <w:bottom w:val="none" w:sz="0" w:space="0" w:color="auto"/>
        <w:right w:val="none" w:sz="0" w:space="0" w:color="auto"/>
      </w:divBdr>
    </w:div>
    <w:div w:id="1337802112">
      <w:bodyDiv w:val="1"/>
      <w:marLeft w:val="0"/>
      <w:marRight w:val="0"/>
      <w:marTop w:val="0"/>
      <w:marBottom w:val="0"/>
      <w:divBdr>
        <w:top w:val="none" w:sz="0" w:space="0" w:color="auto"/>
        <w:left w:val="none" w:sz="0" w:space="0" w:color="auto"/>
        <w:bottom w:val="none" w:sz="0" w:space="0" w:color="auto"/>
        <w:right w:val="none" w:sz="0" w:space="0" w:color="auto"/>
      </w:divBdr>
    </w:div>
    <w:div w:id="1338458582">
      <w:bodyDiv w:val="1"/>
      <w:marLeft w:val="0"/>
      <w:marRight w:val="0"/>
      <w:marTop w:val="0"/>
      <w:marBottom w:val="0"/>
      <w:divBdr>
        <w:top w:val="none" w:sz="0" w:space="0" w:color="auto"/>
        <w:left w:val="none" w:sz="0" w:space="0" w:color="auto"/>
        <w:bottom w:val="none" w:sz="0" w:space="0" w:color="auto"/>
        <w:right w:val="none" w:sz="0" w:space="0" w:color="auto"/>
      </w:divBdr>
    </w:div>
    <w:div w:id="1340425906">
      <w:bodyDiv w:val="1"/>
      <w:marLeft w:val="0"/>
      <w:marRight w:val="0"/>
      <w:marTop w:val="0"/>
      <w:marBottom w:val="0"/>
      <w:divBdr>
        <w:top w:val="none" w:sz="0" w:space="0" w:color="auto"/>
        <w:left w:val="none" w:sz="0" w:space="0" w:color="auto"/>
        <w:bottom w:val="none" w:sz="0" w:space="0" w:color="auto"/>
        <w:right w:val="none" w:sz="0" w:space="0" w:color="auto"/>
      </w:divBdr>
    </w:div>
    <w:div w:id="1341347689">
      <w:bodyDiv w:val="1"/>
      <w:marLeft w:val="0"/>
      <w:marRight w:val="0"/>
      <w:marTop w:val="0"/>
      <w:marBottom w:val="0"/>
      <w:divBdr>
        <w:top w:val="none" w:sz="0" w:space="0" w:color="auto"/>
        <w:left w:val="none" w:sz="0" w:space="0" w:color="auto"/>
        <w:bottom w:val="none" w:sz="0" w:space="0" w:color="auto"/>
        <w:right w:val="none" w:sz="0" w:space="0" w:color="auto"/>
      </w:divBdr>
    </w:div>
    <w:div w:id="1343507708">
      <w:bodyDiv w:val="1"/>
      <w:marLeft w:val="0"/>
      <w:marRight w:val="0"/>
      <w:marTop w:val="0"/>
      <w:marBottom w:val="0"/>
      <w:divBdr>
        <w:top w:val="none" w:sz="0" w:space="0" w:color="auto"/>
        <w:left w:val="none" w:sz="0" w:space="0" w:color="auto"/>
        <w:bottom w:val="none" w:sz="0" w:space="0" w:color="auto"/>
        <w:right w:val="none" w:sz="0" w:space="0" w:color="auto"/>
      </w:divBdr>
    </w:div>
    <w:div w:id="1343893780">
      <w:bodyDiv w:val="1"/>
      <w:marLeft w:val="0"/>
      <w:marRight w:val="0"/>
      <w:marTop w:val="0"/>
      <w:marBottom w:val="0"/>
      <w:divBdr>
        <w:top w:val="none" w:sz="0" w:space="0" w:color="auto"/>
        <w:left w:val="none" w:sz="0" w:space="0" w:color="auto"/>
        <w:bottom w:val="none" w:sz="0" w:space="0" w:color="auto"/>
        <w:right w:val="none" w:sz="0" w:space="0" w:color="auto"/>
      </w:divBdr>
    </w:div>
    <w:div w:id="1349721551">
      <w:bodyDiv w:val="1"/>
      <w:marLeft w:val="0"/>
      <w:marRight w:val="0"/>
      <w:marTop w:val="0"/>
      <w:marBottom w:val="0"/>
      <w:divBdr>
        <w:top w:val="none" w:sz="0" w:space="0" w:color="auto"/>
        <w:left w:val="none" w:sz="0" w:space="0" w:color="auto"/>
        <w:bottom w:val="none" w:sz="0" w:space="0" w:color="auto"/>
        <w:right w:val="none" w:sz="0" w:space="0" w:color="auto"/>
      </w:divBdr>
    </w:div>
    <w:div w:id="1352757299">
      <w:bodyDiv w:val="1"/>
      <w:marLeft w:val="0"/>
      <w:marRight w:val="0"/>
      <w:marTop w:val="0"/>
      <w:marBottom w:val="0"/>
      <w:divBdr>
        <w:top w:val="none" w:sz="0" w:space="0" w:color="auto"/>
        <w:left w:val="none" w:sz="0" w:space="0" w:color="auto"/>
        <w:bottom w:val="none" w:sz="0" w:space="0" w:color="auto"/>
        <w:right w:val="none" w:sz="0" w:space="0" w:color="auto"/>
      </w:divBdr>
    </w:div>
    <w:div w:id="1353335939">
      <w:bodyDiv w:val="1"/>
      <w:marLeft w:val="0"/>
      <w:marRight w:val="0"/>
      <w:marTop w:val="0"/>
      <w:marBottom w:val="0"/>
      <w:divBdr>
        <w:top w:val="none" w:sz="0" w:space="0" w:color="auto"/>
        <w:left w:val="none" w:sz="0" w:space="0" w:color="auto"/>
        <w:bottom w:val="none" w:sz="0" w:space="0" w:color="auto"/>
        <w:right w:val="none" w:sz="0" w:space="0" w:color="auto"/>
      </w:divBdr>
    </w:div>
    <w:div w:id="1353797844">
      <w:bodyDiv w:val="1"/>
      <w:marLeft w:val="0"/>
      <w:marRight w:val="0"/>
      <w:marTop w:val="0"/>
      <w:marBottom w:val="0"/>
      <w:divBdr>
        <w:top w:val="none" w:sz="0" w:space="0" w:color="auto"/>
        <w:left w:val="none" w:sz="0" w:space="0" w:color="auto"/>
        <w:bottom w:val="none" w:sz="0" w:space="0" w:color="auto"/>
        <w:right w:val="none" w:sz="0" w:space="0" w:color="auto"/>
      </w:divBdr>
    </w:div>
    <w:div w:id="1353920308">
      <w:bodyDiv w:val="1"/>
      <w:marLeft w:val="0"/>
      <w:marRight w:val="0"/>
      <w:marTop w:val="0"/>
      <w:marBottom w:val="0"/>
      <w:divBdr>
        <w:top w:val="none" w:sz="0" w:space="0" w:color="auto"/>
        <w:left w:val="none" w:sz="0" w:space="0" w:color="auto"/>
        <w:bottom w:val="none" w:sz="0" w:space="0" w:color="auto"/>
        <w:right w:val="none" w:sz="0" w:space="0" w:color="auto"/>
      </w:divBdr>
    </w:div>
    <w:div w:id="1356610788">
      <w:bodyDiv w:val="1"/>
      <w:marLeft w:val="0"/>
      <w:marRight w:val="0"/>
      <w:marTop w:val="0"/>
      <w:marBottom w:val="0"/>
      <w:divBdr>
        <w:top w:val="none" w:sz="0" w:space="0" w:color="auto"/>
        <w:left w:val="none" w:sz="0" w:space="0" w:color="auto"/>
        <w:bottom w:val="none" w:sz="0" w:space="0" w:color="auto"/>
        <w:right w:val="none" w:sz="0" w:space="0" w:color="auto"/>
      </w:divBdr>
    </w:div>
    <w:div w:id="1357195782">
      <w:bodyDiv w:val="1"/>
      <w:marLeft w:val="0"/>
      <w:marRight w:val="0"/>
      <w:marTop w:val="0"/>
      <w:marBottom w:val="0"/>
      <w:divBdr>
        <w:top w:val="none" w:sz="0" w:space="0" w:color="auto"/>
        <w:left w:val="none" w:sz="0" w:space="0" w:color="auto"/>
        <w:bottom w:val="none" w:sz="0" w:space="0" w:color="auto"/>
        <w:right w:val="none" w:sz="0" w:space="0" w:color="auto"/>
      </w:divBdr>
    </w:div>
    <w:div w:id="1358190472">
      <w:bodyDiv w:val="1"/>
      <w:marLeft w:val="0"/>
      <w:marRight w:val="0"/>
      <w:marTop w:val="0"/>
      <w:marBottom w:val="0"/>
      <w:divBdr>
        <w:top w:val="none" w:sz="0" w:space="0" w:color="auto"/>
        <w:left w:val="none" w:sz="0" w:space="0" w:color="auto"/>
        <w:bottom w:val="none" w:sz="0" w:space="0" w:color="auto"/>
        <w:right w:val="none" w:sz="0" w:space="0" w:color="auto"/>
      </w:divBdr>
    </w:div>
    <w:div w:id="1362197795">
      <w:bodyDiv w:val="1"/>
      <w:marLeft w:val="0"/>
      <w:marRight w:val="0"/>
      <w:marTop w:val="0"/>
      <w:marBottom w:val="0"/>
      <w:divBdr>
        <w:top w:val="none" w:sz="0" w:space="0" w:color="auto"/>
        <w:left w:val="none" w:sz="0" w:space="0" w:color="auto"/>
        <w:bottom w:val="none" w:sz="0" w:space="0" w:color="auto"/>
        <w:right w:val="none" w:sz="0" w:space="0" w:color="auto"/>
      </w:divBdr>
    </w:div>
    <w:div w:id="1362628215">
      <w:bodyDiv w:val="1"/>
      <w:marLeft w:val="0"/>
      <w:marRight w:val="0"/>
      <w:marTop w:val="0"/>
      <w:marBottom w:val="0"/>
      <w:divBdr>
        <w:top w:val="none" w:sz="0" w:space="0" w:color="auto"/>
        <w:left w:val="none" w:sz="0" w:space="0" w:color="auto"/>
        <w:bottom w:val="none" w:sz="0" w:space="0" w:color="auto"/>
        <w:right w:val="none" w:sz="0" w:space="0" w:color="auto"/>
      </w:divBdr>
    </w:div>
    <w:div w:id="1363827555">
      <w:bodyDiv w:val="1"/>
      <w:marLeft w:val="0"/>
      <w:marRight w:val="0"/>
      <w:marTop w:val="0"/>
      <w:marBottom w:val="0"/>
      <w:divBdr>
        <w:top w:val="none" w:sz="0" w:space="0" w:color="auto"/>
        <w:left w:val="none" w:sz="0" w:space="0" w:color="auto"/>
        <w:bottom w:val="none" w:sz="0" w:space="0" w:color="auto"/>
        <w:right w:val="none" w:sz="0" w:space="0" w:color="auto"/>
      </w:divBdr>
    </w:div>
    <w:div w:id="1363827604">
      <w:bodyDiv w:val="1"/>
      <w:marLeft w:val="0"/>
      <w:marRight w:val="0"/>
      <w:marTop w:val="0"/>
      <w:marBottom w:val="0"/>
      <w:divBdr>
        <w:top w:val="none" w:sz="0" w:space="0" w:color="auto"/>
        <w:left w:val="none" w:sz="0" w:space="0" w:color="auto"/>
        <w:bottom w:val="none" w:sz="0" w:space="0" w:color="auto"/>
        <w:right w:val="none" w:sz="0" w:space="0" w:color="auto"/>
      </w:divBdr>
    </w:div>
    <w:div w:id="1364206566">
      <w:bodyDiv w:val="1"/>
      <w:marLeft w:val="0"/>
      <w:marRight w:val="0"/>
      <w:marTop w:val="0"/>
      <w:marBottom w:val="0"/>
      <w:divBdr>
        <w:top w:val="none" w:sz="0" w:space="0" w:color="auto"/>
        <w:left w:val="none" w:sz="0" w:space="0" w:color="auto"/>
        <w:bottom w:val="none" w:sz="0" w:space="0" w:color="auto"/>
        <w:right w:val="none" w:sz="0" w:space="0" w:color="auto"/>
      </w:divBdr>
    </w:div>
    <w:div w:id="1366447087">
      <w:bodyDiv w:val="1"/>
      <w:marLeft w:val="0"/>
      <w:marRight w:val="0"/>
      <w:marTop w:val="0"/>
      <w:marBottom w:val="0"/>
      <w:divBdr>
        <w:top w:val="none" w:sz="0" w:space="0" w:color="auto"/>
        <w:left w:val="none" w:sz="0" w:space="0" w:color="auto"/>
        <w:bottom w:val="none" w:sz="0" w:space="0" w:color="auto"/>
        <w:right w:val="none" w:sz="0" w:space="0" w:color="auto"/>
      </w:divBdr>
    </w:div>
    <w:div w:id="1367372304">
      <w:bodyDiv w:val="1"/>
      <w:marLeft w:val="0"/>
      <w:marRight w:val="0"/>
      <w:marTop w:val="0"/>
      <w:marBottom w:val="0"/>
      <w:divBdr>
        <w:top w:val="none" w:sz="0" w:space="0" w:color="auto"/>
        <w:left w:val="none" w:sz="0" w:space="0" w:color="auto"/>
        <w:bottom w:val="none" w:sz="0" w:space="0" w:color="auto"/>
        <w:right w:val="none" w:sz="0" w:space="0" w:color="auto"/>
      </w:divBdr>
    </w:div>
    <w:div w:id="1369187814">
      <w:bodyDiv w:val="1"/>
      <w:marLeft w:val="0"/>
      <w:marRight w:val="0"/>
      <w:marTop w:val="0"/>
      <w:marBottom w:val="0"/>
      <w:divBdr>
        <w:top w:val="none" w:sz="0" w:space="0" w:color="auto"/>
        <w:left w:val="none" w:sz="0" w:space="0" w:color="auto"/>
        <w:bottom w:val="none" w:sz="0" w:space="0" w:color="auto"/>
        <w:right w:val="none" w:sz="0" w:space="0" w:color="auto"/>
      </w:divBdr>
    </w:div>
    <w:div w:id="1369647847">
      <w:bodyDiv w:val="1"/>
      <w:marLeft w:val="0"/>
      <w:marRight w:val="0"/>
      <w:marTop w:val="0"/>
      <w:marBottom w:val="0"/>
      <w:divBdr>
        <w:top w:val="none" w:sz="0" w:space="0" w:color="auto"/>
        <w:left w:val="none" w:sz="0" w:space="0" w:color="auto"/>
        <w:bottom w:val="none" w:sz="0" w:space="0" w:color="auto"/>
        <w:right w:val="none" w:sz="0" w:space="0" w:color="auto"/>
      </w:divBdr>
    </w:div>
    <w:div w:id="1369909364">
      <w:bodyDiv w:val="1"/>
      <w:marLeft w:val="0"/>
      <w:marRight w:val="0"/>
      <w:marTop w:val="0"/>
      <w:marBottom w:val="0"/>
      <w:divBdr>
        <w:top w:val="none" w:sz="0" w:space="0" w:color="auto"/>
        <w:left w:val="none" w:sz="0" w:space="0" w:color="auto"/>
        <w:bottom w:val="none" w:sz="0" w:space="0" w:color="auto"/>
        <w:right w:val="none" w:sz="0" w:space="0" w:color="auto"/>
      </w:divBdr>
    </w:div>
    <w:div w:id="1372271043">
      <w:bodyDiv w:val="1"/>
      <w:marLeft w:val="0"/>
      <w:marRight w:val="0"/>
      <w:marTop w:val="0"/>
      <w:marBottom w:val="0"/>
      <w:divBdr>
        <w:top w:val="none" w:sz="0" w:space="0" w:color="auto"/>
        <w:left w:val="none" w:sz="0" w:space="0" w:color="auto"/>
        <w:bottom w:val="none" w:sz="0" w:space="0" w:color="auto"/>
        <w:right w:val="none" w:sz="0" w:space="0" w:color="auto"/>
      </w:divBdr>
    </w:div>
    <w:div w:id="1372419826">
      <w:bodyDiv w:val="1"/>
      <w:marLeft w:val="0"/>
      <w:marRight w:val="0"/>
      <w:marTop w:val="0"/>
      <w:marBottom w:val="0"/>
      <w:divBdr>
        <w:top w:val="none" w:sz="0" w:space="0" w:color="auto"/>
        <w:left w:val="none" w:sz="0" w:space="0" w:color="auto"/>
        <w:bottom w:val="none" w:sz="0" w:space="0" w:color="auto"/>
        <w:right w:val="none" w:sz="0" w:space="0" w:color="auto"/>
      </w:divBdr>
    </w:div>
    <w:div w:id="1374310880">
      <w:bodyDiv w:val="1"/>
      <w:marLeft w:val="0"/>
      <w:marRight w:val="0"/>
      <w:marTop w:val="0"/>
      <w:marBottom w:val="0"/>
      <w:divBdr>
        <w:top w:val="none" w:sz="0" w:space="0" w:color="auto"/>
        <w:left w:val="none" w:sz="0" w:space="0" w:color="auto"/>
        <w:bottom w:val="none" w:sz="0" w:space="0" w:color="auto"/>
        <w:right w:val="none" w:sz="0" w:space="0" w:color="auto"/>
      </w:divBdr>
    </w:div>
    <w:div w:id="1374696148">
      <w:bodyDiv w:val="1"/>
      <w:marLeft w:val="0"/>
      <w:marRight w:val="0"/>
      <w:marTop w:val="0"/>
      <w:marBottom w:val="0"/>
      <w:divBdr>
        <w:top w:val="none" w:sz="0" w:space="0" w:color="auto"/>
        <w:left w:val="none" w:sz="0" w:space="0" w:color="auto"/>
        <w:bottom w:val="none" w:sz="0" w:space="0" w:color="auto"/>
        <w:right w:val="none" w:sz="0" w:space="0" w:color="auto"/>
      </w:divBdr>
    </w:div>
    <w:div w:id="1375696694">
      <w:bodyDiv w:val="1"/>
      <w:marLeft w:val="0"/>
      <w:marRight w:val="0"/>
      <w:marTop w:val="0"/>
      <w:marBottom w:val="0"/>
      <w:divBdr>
        <w:top w:val="none" w:sz="0" w:space="0" w:color="auto"/>
        <w:left w:val="none" w:sz="0" w:space="0" w:color="auto"/>
        <w:bottom w:val="none" w:sz="0" w:space="0" w:color="auto"/>
        <w:right w:val="none" w:sz="0" w:space="0" w:color="auto"/>
      </w:divBdr>
    </w:div>
    <w:div w:id="1378428781">
      <w:bodyDiv w:val="1"/>
      <w:marLeft w:val="0"/>
      <w:marRight w:val="0"/>
      <w:marTop w:val="0"/>
      <w:marBottom w:val="0"/>
      <w:divBdr>
        <w:top w:val="none" w:sz="0" w:space="0" w:color="auto"/>
        <w:left w:val="none" w:sz="0" w:space="0" w:color="auto"/>
        <w:bottom w:val="none" w:sz="0" w:space="0" w:color="auto"/>
        <w:right w:val="none" w:sz="0" w:space="0" w:color="auto"/>
      </w:divBdr>
    </w:div>
    <w:div w:id="1381244295">
      <w:bodyDiv w:val="1"/>
      <w:marLeft w:val="0"/>
      <w:marRight w:val="0"/>
      <w:marTop w:val="0"/>
      <w:marBottom w:val="0"/>
      <w:divBdr>
        <w:top w:val="none" w:sz="0" w:space="0" w:color="auto"/>
        <w:left w:val="none" w:sz="0" w:space="0" w:color="auto"/>
        <w:bottom w:val="none" w:sz="0" w:space="0" w:color="auto"/>
        <w:right w:val="none" w:sz="0" w:space="0" w:color="auto"/>
      </w:divBdr>
    </w:div>
    <w:div w:id="1381443849">
      <w:bodyDiv w:val="1"/>
      <w:marLeft w:val="0"/>
      <w:marRight w:val="0"/>
      <w:marTop w:val="0"/>
      <w:marBottom w:val="0"/>
      <w:divBdr>
        <w:top w:val="none" w:sz="0" w:space="0" w:color="auto"/>
        <w:left w:val="none" w:sz="0" w:space="0" w:color="auto"/>
        <w:bottom w:val="none" w:sz="0" w:space="0" w:color="auto"/>
        <w:right w:val="none" w:sz="0" w:space="0" w:color="auto"/>
      </w:divBdr>
    </w:div>
    <w:div w:id="1382365937">
      <w:bodyDiv w:val="1"/>
      <w:marLeft w:val="0"/>
      <w:marRight w:val="0"/>
      <w:marTop w:val="0"/>
      <w:marBottom w:val="0"/>
      <w:divBdr>
        <w:top w:val="none" w:sz="0" w:space="0" w:color="auto"/>
        <w:left w:val="none" w:sz="0" w:space="0" w:color="auto"/>
        <w:bottom w:val="none" w:sz="0" w:space="0" w:color="auto"/>
        <w:right w:val="none" w:sz="0" w:space="0" w:color="auto"/>
      </w:divBdr>
    </w:div>
    <w:div w:id="1383671812">
      <w:bodyDiv w:val="1"/>
      <w:marLeft w:val="0"/>
      <w:marRight w:val="0"/>
      <w:marTop w:val="0"/>
      <w:marBottom w:val="0"/>
      <w:divBdr>
        <w:top w:val="none" w:sz="0" w:space="0" w:color="auto"/>
        <w:left w:val="none" w:sz="0" w:space="0" w:color="auto"/>
        <w:bottom w:val="none" w:sz="0" w:space="0" w:color="auto"/>
        <w:right w:val="none" w:sz="0" w:space="0" w:color="auto"/>
      </w:divBdr>
    </w:div>
    <w:div w:id="1386829497">
      <w:bodyDiv w:val="1"/>
      <w:marLeft w:val="0"/>
      <w:marRight w:val="0"/>
      <w:marTop w:val="0"/>
      <w:marBottom w:val="0"/>
      <w:divBdr>
        <w:top w:val="none" w:sz="0" w:space="0" w:color="auto"/>
        <w:left w:val="none" w:sz="0" w:space="0" w:color="auto"/>
        <w:bottom w:val="none" w:sz="0" w:space="0" w:color="auto"/>
        <w:right w:val="none" w:sz="0" w:space="0" w:color="auto"/>
      </w:divBdr>
    </w:div>
    <w:div w:id="1390181145">
      <w:bodyDiv w:val="1"/>
      <w:marLeft w:val="0"/>
      <w:marRight w:val="0"/>
      <w:marTop w:val="0"/>
      <w:marBottom w:val="0"/>
      <w:divBdr>
        <w:top w:val="none" w:sz="0" w:space="0" w:color="auto"/>
        <w:left w:val="none" w:sz="0" w:space="0" w:color="auto"/>
        <w:bottom w:val="none" w:sz="0" w:space="0" w:color="auto"/>
        <w:right w:val="none" w:sz="0" w:space="0" w:color="auto"/>
      </w:divBdr>
    </w:div>
    <w:div w:id="1391802538">
      <w:bodyDiv w:val="1"/>
      <w:marLeft w:val="0"/>
      <w:marRight w:val="0"/>
      <w:marTop w:val="0"/>
      <w:marBottom w:val="0"/>
      <w:divBdr>
        <w:top w:val="none" w:sz="0" w:space="0" w:color="auto"/>
        <w:left w:val="none" w:sz="0" w:space="0" w:color="auto"/>
        <w:bottom w:val="none" w:sz="0" w:space="0" w:color="auto"/>
        <w:right w:val="none" w:sz="0" w:space="0" w:color="auto"/>
      </w:divBdr>
    </w:div>
    <w:div w:id="1393232031">
      <w:bodyDiv w:val="1"/>
      <w:marLeft w:val="0"/>
      <w:marRight w:val="0"/>
      <w:marTop w:val="0"/>
      <w:marBottom w:val="0"/>
      <w:divBdr>
        <w:top w:val="none" w:sz="0" w:space="0" w:color="auto"/>
        <w:left w:val="none" w:sz="0" w:space="0" w:color="auto"/>
        <w:bottom w:val="none" w:sz="0" w:space="0" w:color="auto"/>
        <w:right w:val="none" w:sz="0" w:space="0" w:color="auto"/>
      </w:divBdr>
    </w:div>
    <w:div w:id="1396513067">
      <w:bodyDiv w:val="1"/>
      <w:marLeft w:val="0"/>
      <w:marRight w:val="0"/>
      <w:marTop w:val="0"/>
      <w:marBottom w:val="0"/>
      <w:divBdr>
        <w:top w:val="none" w:sz="0" w:space="0" w:color="auto"/>
        <w:left w:val="none" w:sz="0" w:space="0" w:color="auto"/>
        <w:bottom w:val="none" w:sz="0" w:space="0" w:color="auto"/>
        <w:right w:val="none" w:sz="0" w:space="0" w:color="auto"/>
      </w:divBdr>
    </w:div>
    <w:div w:id="1399210734">
      <w:bodyDiv w:val="1"/>
      <w:marLeft w:val="0"/>
      <w:marRight w:val="0"/>
      <w:marTop w:val="0"/>
      <w:marBottom w:val="0"/>
      <w:divBdr>
        <w:top w:val="none" w:sz="0" w:space="0" w:color="auto"/>
        <w:left w:val="none" w:sz="0" w:space="0" w:color="auto"/>
        <w:bottom w:val="none" w:sz="0" w:space="0" w:color="auto"/>
        <w:right w:val="none" w:sz="0" w:space="0" w:color="auto"/>
      </w:divBdr>
    </w:div>
    <w:div w:id="1400398393">
      <w:bodyDiv w:val="1"/>
      <w:marLeft w:val="0"/>
      <w:marRight w:val="0"/>
      <w:marTop w:val="0"/>
      <w:marBottom w:val="0"/>
      <w:divBdr>
        <w:top w:val="none" w:sz="0" w:space="0" w:color="auto"/>
        <w:left w:val="none" w:sz="0" w:space="0" w:color="auto"/>
        <w:bottom w:val="none" w:sz="0" w:space="0" w:color="auto"/>
        <w:right w:val="none" w:sz="0" w:space="0" w:color="auto"/>
      </w:divBdr>
    </w:div>
    <w:div w:id="1400791066">
      <w:bodyDiv w:val="1"/>
      <w:marLeft w:val="0"/>
      <w:marRight w:val="0"/>
      <w:marTop w:val="0"/>
      <w:marBottom w:val="0"/>
      <w:divBdr>
        <w:top w:val="none" w:sz="0" w:space="0" w:color="auto"/>
        <w:left w:val="none" w:sz="0" w:space="0" w:color="auto"/>
        <w:bottom w:val="none" w:sz="0" w:space="0" w:color="auto"/>
        <w:right w:val="none" w:sz="0" w:space="0" w:color="auto"/>
      </w:divBdr>
    </w:div>
    <w:div w:id="1402095884">
      <w:bodyDiv w:val="1"/>
      <w:marLeft w:val="0"/>
      <w:marRight w:val="0"/>
      <w:marTop w:val="0"/>
      <w:marBottom w:val="0"/>
      <w:divBdr>
        <w:top w:val="none" w:sz="0" w:space="0" w:color="auto"/>
        <w:left w:val="none" w:sz="0" w:space="0" w:color="auto"/>
        <w:bottom w:val="none" w:sz="0" w:space="0" w:color="auto"/>
        <w:right w:val="none" w:sz="0" w:space="0" w:color="auto"/>
      </w:divBdr>
    </w:div>
    <w:div w:id="1402099814">
      <w:bodyDiv w:val="1"/>
      <w:marLeft w:val="0"/>
      <w:marRight w:val="0"/>
      <w:marTop w:val="0"/>
      <w:marBottom w:val="0"/>
      <w:divBdr>
        <w:top w:val="none" w:sz="0" w:space="0" w:color="auto"/>
        <w:left w:val="none" w:sz="0" w:space="0" w:color="auto"/>
        <w:bottom w:val="none" w:sz="0" w:space="0" w:color="auto"/>
        <w:right w:val="none" w:sz="0" w:space="0" w:color="auto"/>
      </w:divBdr>
    </w:div>
    <w:div w:id="1403216119">
      <w:bodyDiv w:val="1"/>
      <w:marLeft w:val="0"/>
      <w:marRight w:val="0"/>
      <w:marTop w:val="0"/>
      <w:marBottom w:val="0"/>
      <w:divBdr>
        <w:top w:val="none" w:sz="0" w:space="0" w:color="auto"/>
        <w:left w:val="none" w:sz="0" w:space="0" w:color="auto"/>
        <w:bottom w:val="none" w:sz="0" w:space="0" w:color="auto"/>
        <w:right w:val="none" w:sz="0" w:space="0" w:color="auto"/>
      </w:divBdr>
    </w:div>
    <w:div w:id="1403260451">
      <w:bodyDiv w:val="1"/>
      <w:marLeft w:val="0"/>
      <w:marRight w:val="0"/>
      <w:marTop w:val="0"/>
      <w:marBottom w:val="0"/>
      <w:divBdr>
        <w:top w:val="none" w:sz="0" w:space="0" w:color="auto"/>
        <w:left w:val="none" w:sz="0" w:space="0" w:color="auto"/>
        <w:bottom w:val="none" w:sz="0" w:space="0" w:color="auto"/>
        <w:right w:val="none" w:sz="0" w:space="0" w:color="auto"/>
      </w:divBdr>
    </w:div>
    <w:div w:id="1409889743">
      <w:bodyDiv w:val="1"/>
      <w:marLeft w:val="0"/>
      <w:marRight w:val="0"/>
      <w:marTop w:val="0"/>
      <w:marBottom w:val="0"/>
      <w:divBdr>
        <w:top w:val="none" w:sz="0" w:space="0" w:color="auto"/>
        <w:left w:val="none" w:sz="0" w:space="0" w:color="auto"/>
        <w:bottom w:val="none" w:sz="0" w:space="0" w:color="auto"/>
        <w:right w:val="none" w:sz="0" w:space="0" w:color="auto"/>
      </w:divBdr>
    </w:div>
    <w:div w:id="1412315062">
      <w:bodyDiv w:val="1"/>
      <w:marLeft w:val="0"/>
      <w:marRight w:val="0"/>
      <w:marTop w:val="0"/>
      <w:marBottom w:val="0"/>
      <w:divBdr>
        <w:top w:val="none" w:sz="0" w:space="0" w:color="auto"/>
        <w:left w:val="none" w:sz="0" w:space="0" w:color="auto"/>
        <w:bottom w:val="none" w:sz="0" w:space="0" w:color="auto"/>
        <w:right w:val="none" w:sz="0" w:space="0" w:color="auto"/>
      </w:divBdr>
    </w:div>
    <w:div w:id="1419257091">
      <w:bodyDiv w:val="1"/>
      <w:marLeft w:val="0"/>
      <w:marRight w:val="0"/>
      <w:marTop w:val="0"/>
      <w:marBottom w:val="0"/>
      <w:divBdr>
        <w:top w:val="none" w:sz="0" w:space="0" w:color="auto"/>
        <w:left w:val="none" w:sz="0" w:space="0" w:color="auto"/>
        <w:bottom w:val="none" w:sz="0" w:space="0" w:color="auto"/>
        <w:right w:val="none" w:sz="0" w:space="0" w:color="auto"/>
      </w:divBdr>
    </w:div>
    <w:div w:id="1419866915">
      <w:bodyDiv w:val="1"/>
      <w:marLeft w:val="0"/>
      <w:marRight w:val="0"/>
      <w:marTop w:val="0"/>
      <w:marBottom w:val="0"/>
      <w:divBdr>
        <w:top w:val="none" w:sz="0" w:space="0" w:color="auto"/>
        <w:left w:val="none" w:sz="0" w:space="0" w:color="auto"/>
        <w:bottom w:val="none" w:sz="0" w:space="0" w:color="auto"/>
        <w:right w:val="none" w:sz="0" w:space="0" w:color="auto"/>
      </w:divBdr>
    </w:div>
    <w:div w:id="1420374188">
      <w:bodyDiv w:val="1"/>
      <w:marLeft w:val="0"/>
      <w:marRight w:val="0"/>
      <w:marTop w:val="0"/>
      <w:marBottom w:val="0"/>
      <w:divBdr>
        <w:top w:val="none" w:sz="0" w:space="0" w:color="auto"/>
        <w:left w:val="none" w:sz="0" w:space="0" w:color="auto"/>
        <w:bottom w:val="none" w:sz="0" w:space="0" w:color="auto"/>
        <w:right w:val="none" w:sz="0" w:space="0" w:color="auto"/>
      </w:divBdr>
    </w:div>
    <w:div w:id="1421683072">
      <w:bodyDiv w:val="1"/>
      <w:marLeft w:val="0"/>
      <w:marRight w:val="0"/>
      <w:marTop w:val="0"/>
      <w:marBottom w:val="0"/>
      <w:divBdr>
        <w:top w:val="none" w:sz="0" w:space="0" w:color="auto"/>
        <w:left w:val="none" w:sz="0" w:space="0" w:color="auto"/>
        <w:bottom w:val="none" w:sz="0" w:space="0" w:color="auto"/>
        <w:right w:val="none" w:sz="0" w:space="0" w:color="auto"/>
      </w:divBdr>
    </w:div>
    <w:div w:id="1422602673">
      <w:bodyDiv w:val="1"/>
      <w:marLeft w:val="0"/>
      <w:marRight w:val="0"/>
      <w:marTop w:val="0"/>
      <w:marBottom w:val="0"/>
      <w:divBdr>
        <w:top w:val="none" w:sz="0" w:space="0" w:color="auto"/>
        <w:left w:val="none" w:sz="0" w:space="0" w:color="auto"/>
        <w:bottom w:val="none" w:sz="0" w:space="0" w:color="auto"/>
        <w:right w:val="none" w:sz="0" w:space="0" w:color="auto"/>
      </w:divBdr>
    </w:div>
    <w:div w:id="1425413825">
      <w:bodyDiv w:val="1"/>
      <w:marLeft w:val="0"/>
      <w:marRight w:val="0"/>
      <w:marTop w:val="0"/>
      <w:marBottom w:val="0"/>
      <w:divBdr>
        <w:top w:val="none" w:sz="0" w:space="0" w:color="auto"/>
        <w:left w:val="none" w:sz="0" w:space="0" w:color="auto"/>
        <w:bottom w:val="none" w:sz="0" w:space="0" w:color="auto"/>
        <w:right w:val="none" w:sz="0" w:space="0" w:color="auto"/>
      </w:divBdr>
    </w:div>
    <w:div w:id="1425608128">
      <w:bodyDiv w:val="1"/>
      <w:marLeft w:val="0"/>
      <w:marRight w:val="0"/>
      <w:marTop w:val="0"/>
      <w:marBottom w:val="0"/>
      <w:divBdr>
        <w:top w:val="none" w:sz="0" w:space="0" w:color="auto"/>
        <w:left w:val="none" w:sz="0" w:space="0" w:color="auto"/>
        <w:bottom w:val="none" w:sz="0" w:space="0" w:color="auto"/>
        <w:right w:val="none" w:sz="0" w:space="0" w:color="auto"/>
      </w:divBdr>
    </w:div>
    <w:div w:id="1425802776">
      <w:bodyDiv w:val="1"/>
      <w:marLeft w:val="0"/>
      <w:marRight w:val="0"/>
      <w:marTop w:val="0"/>
      <w:marBottom w:val="0"/>
      <w:divBdr>
        <w:top w:val="none" w:sz="0" w:space="0" w:color="auto"/>
        <w:left w:val="none" w:sz="0" w:space="0" w:color="auto"/>
        <w:bottom w:val="none" w:sz="0" w:space="0" w:color="auto"/>
        <w:right w:val="none" w:sz="0" w:space="0" w:color="auto"/>
      </w:divBdr>
    </w:div>
    <w:div w:id="1426731714">
      <w:bodyDiv w:val="1"/>
      <w:marLeft w:val="0"/>
      <w:marRight w:val="0"/>
      <w:marTop w:val="0"/>
      <w:marBottom w:val="0"/>
      <w:divBdr>
        <w:top w:val="none" w:sz="0" w:space="0" w:color="auto"/>
        <w:left w:val="none" w:sz="0" w:space="0" w:color="auto"/>
        <w:bottom w:val="none" w:sz="0" w:space="0" w:color="auto"/>
        <w:right w:val="none" w:sz="0" w:space="0" w:color="auto"/>
      </w:divBdr>
    </w:div>
    <w:div w:id="1427732177">
      <w:bodyDiv w:val="1"/>
      <w:marLeft w:val="0"/>
      <w:marRight w:val="0"/>
      <w:marTop w:val="0"/>
      <w:marBottom w:val="0"/>
      <w:divBdr>
        <w:top w:val="none" w:sz="0" w:space="0" w:color="auto"/>
        <w:left w:val="none" w:sz="0" w:space="0" w:color="auto"/>
        <w:bottom w:val="none" w:sz="0" w:space="0" w:color="auto"/>
        <w:right w:val="none" w:sz="0" w:space="0" w:color="auto"/>
      </w:divBdr>
    </w:div>
    <w:div w:id="1428817118">
      <w:bodyDiv w:val="1"/>
      <w:marLeft w:val="0"/>
      <w:marRight w:val="0"/>
      <w:marTop w:val="0"/>
      <w:marBottom w:val="0"/>
      <w:divBdr>
        <w:top w:val="none" w:sz="0" w:space="0" w:color="auto"/>
        <w:left w:val="none" w:sz="0" w:space="0" w:color="auto"/>
        <w:bottom w:val="none" w:sz="0" w:space="0" w:color="auto"/>
        <w:right w:val="none" w:sz="0" w:space="0" w:color="auto"/>
      </w:divBdr>
    </w:div>
    <w:div w:id="1428958914">
      <w:bodyDiv w:val="1"/>
      <w:marLeft w:val="0"/>
      <w:marRight w:val="0"/>
      <w:marTop w:val="0"/>
      <w:marBottom w:val="0"/>
      <w:divBdr>
        <w:top w:val="none" w:sz="0" w:space="0" w:color="auto"/>
        <w:left w:val="none" w:sz="0" w:space="0" w:color="auto"/>
        <w:bottom w:val="none" w:sz="0" w:space="0" w:color="auto"/>
        <w:right w:val="none" w:sz="0" w:space="0" w:color="auto"/>
      </w:divBdr>
    </w:div>
    <w:div w:id="1431854389">
      <w:bodyDiv w:val="1"/>
      <w:marLeft w:val="0"/>
      <w:marRight w:val="0"/>
      <w:marTop w:val="0"/>
      <w:marBottom w:val="0"/>
      <w:divBdr>
        <w:top w:val="none" w:sz="0" w:space="0" w:color="auto"/>
        <w:left w:val="none" w:sz="0" w:space="0" w:color="auto"/>
        <w:bottom w:val="none" w:sz="0" w:space="0" w:color="auto"/>
        <w:right w:val="none" w:sz="0" w:space="0" w:color="auto"/>
      </w:divBdr>
    </w:div>
    <w:div w:id="1431898281">
      <w:bodyDiv w:val="1"/>
      <w:marLeft w:val="0"/>
      <w:marRight w:val="0"/>
      <w:marTop w:val="0"/>
      <w:marBottom w:val="0"/>
      <w:divBdr>
        <w:top w:val="none" w:sz="0" w:space="0" w:color="auto"/>
        <w:left w:val="none" w:sz="0" w:space="0" w:color="auto"/>
        <w:bottom w:val="none" w:sz="0" w:space="0" w:color="auto"/>
        <w:right w:val="none" w:sz="0" w:space="0" w:color="auto"/>
      </w:divBdr>
    </w:div>
    <w:div w:id="1432050655">
      <w:bodyDiv w:val="1"/>
      <w:marLeft w:val="0"/>
      <w:marRight w:val="0"/>
      <w:marTop w:val="0"/>
      <w:marBottom w:val="0"/>
      <w:divBdr>
        <w:top w:val="none" w:sz="0" w:space="0" w:color="auto"/>
        <w:left w:val="none" w:sz="0" w:space="0" w:color="auto"/>
        <w:bottom w:val="none" w:sz="0" w:space="0" w:color="auto"/>
        <w:right w:val="none" w:sz="0" w:space="0" w:color="auto"/>
      </w:divBdr>
    </w:div>
    <w:div w:id="1432235212">
      <w:bodyDiv w:val="1"/>
      <w:marLeft w:val="0"/>
      <w:marRight w:val="0"/>
      <w:marTop w:val="0"/>
      <w:marBottom w:val="0"/>
      <w:divBdr>
        <w:top w:val="none" w:sz="0" w:space="0" w:color="auto"/>
        <w:left w:val="none" w:sz="0" w:space="0" w:color="auto"/>
        <w:bottom w:val="none" w:sz="0" w:space="0" w:color="auto"/>
        <w:right w:val="none" w:sz="0" w:space="0" w:color="auto"/>
      </w:divBdr>
    </w:div>
    <w:div w:id="1434126273">
      <w:bodyDiv w:val="1"/>
      <w:marLeft w:val="0"/>
      <w:marRight w:val="0"/>
      <w:marTop w:val="0"/>
      <w:marBottom w:val="0"/>
      <w:divBdr>
        <w:top w:val="none" w:sz="0" w:space="0" w:color="auto"/>
        <w:left w:val="none" w:sz="0" w:space="0" w:color="auto"/>
        <w:bottom w:val="none" w:sz="0" w:space="0" w:color="auto"/>
        <w:right w:val="none" w:sz="0" w:space="0" w:color="auto"/>
      </w:divBdr>
    </w:div>
    <w:div w:id="1437022035">
      <w:bodyDiv w:val="1"/>
      <w:marLeft w:val="0"/>
      <w:marRight w:val="0"/>
      <w:marTop w:val="0"/>
      <w:marBottom w:val="0"/>
      <w:divBdr>
        <w:top w:val="none" w:sz="0" w:space="0" w:color="auto"/>
        <w:left w:val="none" w:sz="0" w:space="0" w:color="auto"/>
        <w:bottom w:val="none" w:sz="0" w:space="0" w:color="auto"/>
        <w:right w:val="none" w:sz="0" w:space="0" w:color="auto"/>
      </w:divBdr>
    </w:div>
    <w:div w:id="1438064744">
      <w:bodyDiv w:val="1"/>
      <w:marLeft w:val="0"/>
      <w:marRight w:val="0"/>
      <w:marTop w:val="0"/>
      <w:marBottom w:val="0"/>
      <w:divBdr>
        <w:top w:val="none" w:sz="0" w:space="0" w:color="auto"/>
        <w:left w:val="none" w:sz="0" w:space="0" w:color="auto"/>
        <w:bottom w:val="none" w:sz="0" w:space="0" w:color="auto"/>
        <w:right w:val="none" w:sz="0" w:space="0" w:color="auto"/>
      </w:divBdr>
    </w:div>
    <w:div w:id="1440291535">
      <w:bodyDiv w:val="1"/>
      <w:marLeft w:val="0"/>
      <w:marRight w:val="0"/>
      <w:marTop w:val="0"/>
      <w:marBottom w:val="0"/>
      <w:divBdr>
        <w:top w:val="none" w:sz="0" w:space="0" w:color="auto"/>
        <w:left w:val="none" w:sz="0" w:space="0" w:color="auto"/>
        <w:bottom w:val="none" w:sz="0" w:space="0" w:color="auto"/>
        <w:right w:val="none" w:sz="0" w:space="0" w:color="auto"/>
      </w:divBdr>
    </w:div>
    <w:div w:id="1440569317">
      <w:bodyDiv w:val="1"/>
      <w:marLeft w:val="0"/>
      <w:marRight w:val="0"/>
      <w:marTop w:val="0"/>
      <w:marBottom w:val="0"/>
      <w:divBdr>
        <w:top w:val="none" w:sz="0" w:space="0" w:color="auto"/>
        <w:left w:val="none" w:sz="0" w:space="0" w:color="auto"/>
        <w:bottom w:val="none" w:sz="0" w:space="0" w:color="auto"/>
        <w:right w:val="none" w:sz="0" w:space="0" w:color="auto"/>
      </w:divBdr>
    </w:div>
    <w:div w:id="1441877795">
      <w:bodyDiv w:val="1"/>
      <w:marLeft w:val="0"/>
      <w:marRight w:val="0"/>
      <w:marTop w:val="0"/>
      <w:marBottom w:val="0"/>
      <w:divBdr>
        <w:top w:val="none" w:sz="0" w:space="0" w:color="auto"/>
        <w:left w:val="none" w:sz="0" w:space="0" w:color="auto"/>
        <w:bottom w:val="none" w:sz="0" w:space="0" w:color="auto"/>
        <w:right w:val="none" w:sz="0" w:space="0" w:color="auto"/>
      </w:divBdr>
    </w:div>
    <w:div w:id="1441996906">
      <w:bodyDiv w:val="1"/>
      <w:marLeft w:val="0"/>
      <w:marRight w:val="0"/>
      <w:marTop w:val="0"/>
      <w:marBottom w:val="0"/>
      <w:divBdr>
        <w:top w:val="none" w:sz="0" w:space="0" w:color="auto"/>
        <w:left w:val="none" w:sz="0" w:space="0" w:color="auto"/>
        <w:bottom w:val="none" w:sz="0" w:space="0" w:color="auto"/>
        <w:right w:val="none" w:sz="0" w:space="0" w:color="auto"/>
      </w:divBdr>
    </w:div>
    <w:div w:id="1442452917">
      <w:bodyDiv w:val="1"/>
      <w:marLeft w:val="0"/>
      <w:marRight w:val="0"/>
      <w:marTop w:val="0"/>
      <w:marBottom w:val="0"/>
      <w:divBdr>
        <w:top w:val="none" w:sz="0" w:space="0" w:color="auto"/>
        <w:left w:val="none" w:sz="0" w:space="0" w:color="auto"/>
        <w:bottom w:val="none" w:sz="0" w:space="0" w:color="auto"/>
        <w:right w:val="none" w:sz="0" w:space="0" w:color="auto"/>
      </w:divBdr>
    </w:div>
    <w:div w:id="1442726505">
      <w:bodyDiv w:val="1"/>
      <w:marLeft w:val="0"/>
      <w:marRight w:val="0"/>
      <w:marTop w:val="0"/>
      <w:marBottom w:val="0"/>
      <w:divBdr>
        <w:top w:val="none" w:sz="0" w:space="0" w:color="auto"/>
        <w:left w:val="none" w:sz="0" w:space="0" w:color="auto"/>
        <w:bottom w:val="none" w:sz="0" w:space="0" w:color="auto"/>
        <w:right w:val="none" w:sz="0" w:space="0" w:color="auto"/>
      </w:divBdr>
    </w:div>
    <w:div w:id="1443527573">
      <w:bodyDiv w:val="1"/>
      <w:marLeft w:val="0"/>
      <w:marRight w:val="0"/>
      <w:marTop w:val="0"/>
      <w:marBottom w:val="0"/>
      <w:divBdr>
        <w:top w:val="none" w:sz="0" w:space="0" w:color="auto"/>
        <w:left w:val="none" w:sz="0" w:space="0" w:color="auto"/>
        <w:bottom w:val="none" w:sz="0" w:space="0" w:color="auto"/>
        <w:right w:val="none" w:sz="0" w:space="0" w:color="auto"/>
      </w:divBdr>
    </w:div>
    <w:div w:id="1448235699">
      <w:bodyDiv w:val="1"/>
      <w:marLeft w:val="0"/>
      <w:marRight w:val="0"/>
      <w:marTop w:val="0"/>
      <w:marBottom w:val="0"/>
      <w:divBdr>
        <w:top w:val="none" w:sz="0" w:space="0" w:color="auto"/>
        <w:left w:val="none" w:sz="0" w:space="0" w:color="auto"/>
        <w:bottom w:val="none" w:sz="0" w:space="0" w:color="auto"/>
        <w:right w:val="none" w:sz="0" w:space="0" w:color="auto"/>
      </w:divBdr>
    </w:div>
    <w:div w:id="1450051172">
      <w:bodyDiv w:val="1"/>
      <w:marLeft w:val="0"/>
      <w:marRight w:val="0"/>
      <w:marTop w:val="0"/>
      <w:marBottom w:val="0"/>
      <w:divBdr>
        <w:top w:val="none" w:sz="0" w:space="0" w:color="auto"/>
        <w:left w:val="none" w:sz="0" w:space="0" w:color="auto"/>
        <w:bottom w:val="none" w:sz="0" w:space="0" w:color="auto"/>
        <w:right w:val="none" w:sz="0" w:space="0" w:color="auto"/>
      </w:divBdr>
    </w:div>
    <w:div w:id="1450934029">
      <w:bodyDiv w:val="1"/>
      <w:marLeft w:val="0"/>
      <w:marRight w:val="0"/>
      <w:marTop w:val="0"/>
      <w:marBottom w:val="0"/>
      <w:divBdr>
        <w:top w:val="none" w:sz="0" w:space="0" w:color="auto"/>
        <w:left w:val="none" w:sz="0" w:space="0" w:color="auto"/>
        <w:bottom w:val="none" w:sz="0" w:space="0" w:color="auto"/>
        <w:right w:val="none" w:sz="0" w:space="0" w:color="auto"/>
      </w:divBdr>
    </w:div>
    <w:div w:id="1451319155">
      <w:bodyDiv w:val="1"/>
      <w:marLeft w:val="0"/>
      <w:marRight w:val="0"/>
      <w:marTop w:val="0"/>
      <w:marBottom w:val="0"/>
      <w:divBdr>
        <w:top w:val="none" w:sz="0" w:space="0" w:color="auto"/>
        <w:left w:val="none" w:sz="0" w:space="0" w:color="auto"/>
        <w:bottom w:val="none" w:sz="0" w:space="0" w:color="auto"/>
        <w:right w:val="none" w:sz="0" w:space="0" w:color="auto"/>
      </w:divBdr>
    </w:div>
    <w:div w:id="1452480608">
      <w:bodyDiv w:val="1"/>
      <w:marLeft w:val="0"/>
      <w:marRight w:val="0"/>
      <w:marTop w:val="0"/>
      <w:marBottom w:val="0"/>
      <w:divBdr>
        <w:top w:val="none" w:sz="0" w:space="0" w:color="auto"/>
        <w:left w:val="none" w:sz="0" w:space="0" w:color="auto"/>
        <w:bottom w:val="none" w:sz="0" w:space="0" w:color="auto"/>
        <w:right w:val="none" w:sz="0" w:space="0" w:color="auto"/>
      </w:divBdr>
    </w:div>
    <w:div w:id="1453087648">
      <w:bodyDiv w:val="1"/>
      <w:marLeft w:val="0"/>
      <w:marRight w:val="0"/>
      <w:marTop w:val="0"/>
      <w:marBottom w:val="0"/>
      <w:divBdr>
        <w:top w:val="none" w:sz="0" w:space="0" w:color="auto"/>
        <w:left w:val="none" w:sz="0" w:space="0" w:color="auto"/>
        <w:bottom w:val="none" w:sz="0" w:space="0" w:color="auto"/>
        <w:right w:val="none" w:sz="0" w:space="0" w:color="auto"/>
      </w:divBdr>
    </w:div>
    <w:div w:id="1453598430">
      <w:bodyDiv w:val="1"/>
      <w:marLeft w:val="0"/>
      <w:marRight w:val="0"/>
      <w:marTop w:val="0"/>
      <w:marBottom w:val="0"/>
      <w:divBdr>
        <w:top w:val="none" w:sz="0" w:space="0" w:color="auto"/>
        <w:left w:val="none" w:sz="0" w:space="0" w:color="auto"/>
        <w:bottom w:val="none" w:sz="0" w:space="0" w:color="auto"/>
        <w:right w:val="none" w:sz="0" w:space="0" w:color="auto"/>
      </w:divBdr>
    </w:div>
    <w:div w:id="1454210405">
      <w:bodyDiv w:val="1"/>
      <w:marLeft w:val="0"/>
      <w:marRight w:val="0"/>
      <w:marTop w:val="0"/>
      <w:marBottom w:val="0"/>
      <w:divBdr>
        <w:top w:val="none" w:sz="0" w:space="0" w:color="auto"/>
        <w:left w:val="none" w:sz="0" w:space="0" w:color="auto"/>
        <w:bottom w:val="none" w:sz="0" w:space="0" w:color="auto"/>
        <w:right w:val="none" w:sz="0" w:space="0" w:color="auto"/>
      </w:divBdr>
    </w:div>
    <w:div w:id="1454518292">
      <w:bodyDiv w:val="1"/>
      <w:marLeft w:val="0"/>
      <w:marRight w:val="0"/>
      <w:marTop w:val="0"/>
      <w:marBottom w:val="0"/>
      <w:divBdr>
        <w:top w:val="none" w:sz="0" w:space="0" w:color="auto"/>
        <w:left w:val="none" w:sz="0" w:space="0" w:color="auto"/>
        <w:bottom w:val="none" w:sz="0" w:space="0" w:color="auto"/>
        <w:right w:val="none" w:sz="0" w:space="0" w:color="auto"/>
      </w:divBdr>
    </w:div>
    <w:div w:id="1456026011">
      <w:bodyDiv w:val="1"/>
      <w:marLeft w:val="0"/>
      <w:marRight w:val="0"/>
      <w:marTop w:val="0"/>
      <w:marBottom w:val="0"/>
      <w:divBdr>
        <w:top w:val="none" w:sz="0" w:space="0" w:color="auto"/>
        <w:left w:val="none" w:sz="0" w:space="0" w:color="auto"/>
        <w:bottom w:val="none" w:sz="0" w:space="0" w:color="auto"/>
        <w:right w:val="none" w:sz="0" w:space="0" w:color="auto"/>
      </w:divBdr>
    </w:div>
    <w:div w:id="1460955672">
      <w:bodyDiv w:val="1"/>
      <w:marLeft w:val="0"/>
      <w:marRight w:val="0"/>
      <w:marTop w:val="0"/>
      <w:marBottom w:val="0"/>
      <w:divBdr>
        <w:top w:val="none" w:sz="0" w:space="0" w:color="auto"/>
        <w:left w:val="none" w:sz="0" w:space="0" w:color="auto"/>
        <w:bottom w:val="none" w:sz="0" w:space="0" w:color="auto"/>
        <w:right w:val="none" w:sz="0" w:space="0" w:color="auto"/>
      </w:divBdr>
    </w:div>
    <w:div w:id="1461918147">
      <w:bodyDiv w:val="1"/>
      <w:marLeft w:val="0"/>
      <w:marRight w:val="0"/>
      <w:marTop w:val="0"/>
      <w:marBottom w:val="0"/>
      <w:divBdr>
        <w:top w:val="none" w:sz="0" w:space="0" w:color="auto"/>
        <w:left w:val="none" w:sz="0" w:space="0" w:color="auto"/>
        <w:bottom w:val="none" w:sz="0" w:space="0" w:color="auto"/>
        <w:right w:val="none" w:sz="0" w:space="0" w:color="auto"/>
      </w:divBdr>
    </w:div>
    <w:div w:id="1462385076">
      <w:bodyDiv w:val="1"/>
      <w:marLeft w:val="0"/>
      <w:marRight w:val="0"/>
      <w:marTop w:val="0"/>
      <w:marBottom w:val="0"/>
      <w:divBdr>
        <w:top w:val="none" w:sz="0" w:space="0" w:color="auto"/>
        <w:left w:val="none" w:sz="0" w:space="0" w:color="auto"/>
        <w:bottom w:val="none" w:sz="0" w:space="0" w:color="auto"/>
        <w:right w:val="none" w:sz="0" w:space="0" w:color="auto"/>
      </w:divBdr>
    </w:div>
    <w:div w:id="1462575633">
      <w:bodyDiv w:val="1"/>
      <w:marLeft w:val="0"/>
      <w:marRight w:val="0"/>
      <w:marTop w:val="0"/>
      <w:marBottom w:val="0"/>
      <w:divBdr>
        <w:top w:val="none" w:sz="0" w:space="0" w:color="auto"/>
        <w:left w:val="none" w:sz="0" w:space="0" w:color="auto"/>
        <w:bottom w:val="none" w:sz="0" w:space="0" w:color="auto"/>
        <w:right w:val="none" w:sz="0" w:space="0" w:color="auto"/>
      </w:divBdr>
    </w:div>
    <w:div w:id="1464929045">
      <w:bodyDiv w:val="1"/>
      <w:marLeft w:val="0"/>
      <w:marRight w:val="0"/>
      <w:marTop w:val="0"/>
      <w:marBottom w:val="0"/>
      <w:divBdr>
        <w:top w:val="none" w:sz="0" w:space="0" w:color="auto"/>
        <w:left w:val="none" w:sz="0" w:space="0" w:color="auto"/>
        <w:bottom w:val="none" w:sz="0" w:space="0" w:color="auto"/>
        <w:right w:val="none" w:sz="0" w:space="0" w:color="auto"/>
      </w:divBdr>
    </w:div>
    <w:div w:id="1467820682">
      <w:bodyDiv w:val="1"/>
      <w:marLeft w:val="0"/>
      <w:marRight w:val="0"/>
      <w:marTop w:val="0"/>
      <w:marBottom w:val="0"/>
      <w:divBdr>
        <w:top w:val="none" w:sz="0" w:space="0" w:color="auto"/>
        <w:left w:val="none" w:sz="0" w:space="0" w:color="auto"/>
        <w:bottom w:val="none" w:sz="0" w:space="0" w:color="auto"/>
        <w:right w:val="none" w:sz="0" w:space="0" w:color="auto"/>
      </w:divBdr>
    </w:div>
    <w:div w:id="1467892560">
      <w:bodyDiv w:val="1"/>
      <w:marLeft w:val="0"/>
      <w:marRight w:val="0"/>
      <w:marTop w:val="0"/>
      <w:marBottom w:val="0"/>
      <w:divBdr>
        <w:top w:val="none" w:sz="0" w:space="0" w:color="auto"/>
        <w:left w:val="none" w:sz="0" w:space="0" w:color="auto"/>
        <w:bottom w:val="none" w:sz="0" w:space="0" w:color="auto"/>
        <w:right w:val="none" w:sz="0" w:space="0" w:color="auto"/>
      </w:divBdr>
    </w:div>
    <w:div w:id="1468353033">
      <w:bodyDiv w:val="1"/>
      <w:marLeft w:val="0"/>
      <w:marRight w:val="0"/>
      <w:marTop w:val="0"/>
      <w:marBottom w:val="0"/>
      <w:divBdr>
        <w:top w:val="none" w:sz="0" w:space="0" w:color="auto"/>
        <w:left w:val="none" w:sz="0" w:space="0" w:color="auto"/>
        <w:bottom w:val="none" w:sz="0" w:space="0" w:color="auto"/>
        <w:right w:val="none" w:sz="0" w:space="0" w:color="auto"/>
      </w:divBdr>
    </w:div>
    <w:div w:id="1470323663">
      <w:bodyDiv w:val="1"/>
      <w:marLeft w:val="0"/>
      <w:marRight w:val="0"/>
      <w:marTop w:val="0"/>
      <w:marBottom w:val="0"/>
      <w:divBdr>
        <w:top w:val="none" w:sz="0" w:space="0" w:color="auto"/>
        <w:left w:val="none" w:sz="0" w:space="0" w:color="auto"/>
        <w:bottom w:val="none" w:sz="0" w:space="0" w:color="auto"/>
        <w:right w:val="none" w:sz="0" w:space="0" w:color="auto"/>
      </w:divBdr>
    </w:div>
    <w:div w:id="1471289329">
      <w:bodyDiv w:val="1"/>
      <w:marLeft w:val="0"/>
      <w:marRight w:val="0"/>
      <w:marTop w:val="0"/>
      <w:marBottom w:val="0"/>
      <w:divBdr>
        <w:top w:val="none" w:sz="0" w:space="0" w:color="auto"/>
        <w:left w:val="none" w:sz="0" w:space="0" w:color="auto"/>
        <w:bottom w:val="none" w:sz="0" w:space="0" w:color="auto"/>
        <w:right w:val="none" w:sz="0" w:space="0" w:color="auto"/>
      </w:divBdr>
    </w:div>
    <w:div w:id="1475753583">
      <w:bodyDiv w:val="1"/>
      <w:marLeft w:val="0"/>
      <w:marRight w:val="0"/>
      <w:marTop w:val="0"/>
      <w:marBottom w:val="0"/>
      <w:divBdr>
        <w:top w:val="none" w:sz="0" w:space="0" w:color="auto"/>
        <w:left w:val="none" w:sz="0" w:space="0" w:color="auto"/>
        <w:bottom w:val="none" w:sz="0" w:space="0" w:color="auto"/>
        <w:right w:val="none" w:sz="0" w:space="0" w:color="auto"/>
      </w:divBdr>
    </w:div>
    <w:div w:id="1476793889">
      <w:bodyDiv w:val="1"/>
      <w:marLeft w:val="0"/>
      <w:marRight w:val="0"/>
      <w:marTop w:val="0"/>
      <w:marBottom w:val="0"/>
      <w:divBdr>
        <w:top w:val="none" w:sz="0" w:space="0" w:color="auto"/>
        <w:left w:val="none" w:sz="0" w:space="0" w:color="auto"/>
        <w:bottom w:val="none" w:sz="0" w:space="0" w:color="auto"/>
        <w:right w:val="none" w:sz="0" w:space="0" w:color="auto"/>
      </w:divBdr>
    </w:div>
    <w:div w:id="1477603647">
      <w:bodyDiv w:val="1"/>
      <w:marLeft w:val="0"/>
      <w:marRight w:val="0"/>
      <w:marTop w:val="0"/>
      <w:marBottom w:val="0"/>
      <w:divBdr>
        <w:top w:val="none" w:sz="0" w:space="0" w:color="auto"/>
        <w:left w:val="none" w:sz="0" w:space="0" w:color="auto"/>
        <w:bottom w:val="none" w:sz="0" w:space="0" w:color="auto"/>
        <w:right w:val="none" w:sz="0" w:space="0" w:color="auto"/>
      </w:divBdr>
    </w:div>
    <w:div w:id="1478064398">
      <w:bodyDiv w:val="1"/>
      <w:marLeft w:val="0"/>
      <w:marRight w:val="0"/>
      <w:marTop w:val="0"/>
      <w:marBottom w:val="0"/>
      <w:divBdr>
        <w:top w:val="none" w:sz="0" w:space="0" w:color="auto"/>
        <w:left w:val="none" w:sz="0" w:space="0" w:color="auto"/>
        <w:bottom w:val="none" w:sz="0" w:space="0" w:color="auto"/>
        <w:right w:val="none" w:sz="0" w:space="0" w:color="auto"/>
      </w:divBdr>
    </w:div>
    <w:div w:id="1478259501">
      <w:bodyDiv w:val="1"/>
      <w:marLeft w:val="0"/>
      <w:marRight w:val="0"/>
      <w:marTop w:val="0"/>
      <w:marBottom w:val="0"/>
      <w:divBdr>
        <w:top w:val="none" w:sz="0" w:space="0" w:color="auto"/>
        <w:left w:val="none" w:sz="0" w:space="0" w:color="auto"/>
        <w:bottom w:val="none" w:sz="0" w:space="0" w:color="auto"/>
        <w:right w:val="none" w:sz="0" w:space="0" w:color="auto"/>
      </w:divBdr>
    </w:div>
    <w:div w:id="1479028627">
      <w:bodyDiv w:val="1"/>
      <w:marLeft w:val="0"/>
      <w:marRight w:val="0"/>
      <w:marTop w:val="0"/>
      <w:marBottom w:val="0"/>
      <w:divBdr>
        <w:top w:val="none" w:sz="0" w:space="0" w:color="auto"/>
        <w:left w:val="none" w:sz="0" w:space="0" w:color="auto"/>
        <w:bottom w:val="none" w:sz="0" w:space="0" w:color="auto"/>
        <w:right w:val="none" w:sz="0" w:space="0" w:color="auto"/>
      </w:divBdr>
    </w:div>
    <w:div w:id="1480228763">
      <w:bodyDiv w:val="1"/>
      <w:marLeft w:val="0"/>
      <w:marRight w:val="0"/>
      <w:marTop w:val="0"/>
      <w:marBottom w:val="0"/>
      <w:divBdr>
        <w:top w:val="none" w:sz="0" w:space="0" w:color="auto"/>
        <w:left w:val="none" w:sz="0" w:space="0" w:color="auto"/>
        <w:bottom w:val="none" w:sz="0" w:space="0" w:color="auto"/>
        <w:right w:val="none" w:sz="0" w:space="0" w:color="auto"/>
      </w:divBdr>
    </w:div>
    <w:div w:id="1481145774">
      <w:bodyDiv w:val="1"/>
      <w:marLeft w:val="0"/>
      <w:marRight w:val="0"/>
      <w:marTop w:val="0"/>
      <w:marBottom w:val="0"/>
      <w:divBdr>
        <w:top w:val="none" w:sz="0" w:space="0" w:color="auto"/>
        <w:left w:val="none" w:sz="0" w:space="0" w:color="auto"/>
        <w:bottom w:val="none" w:sz="0" w:space="0" w:color="auto"/>
        <w:right w:val="none" w:sz="0" w:space="0" w:color="auto"/>
      </w:divBdr>
    </w:div>
    <w:div w:id="1482772861">
      <w:bodyDiv w:val="1"/>
      <w:marLeft w:val="0"/>
      <w:marRight w:val="0"/>
      <w:marTop w:val="0"/>
      <w:marBottom w:val="0"/>
      <w:divBdr>
        <w:top w:val="none" w:sz="0" w:space="0" w:color="auto"/>
        <w:left w:val="none" w:sz="0" w:space="0" w:color="auto"/>
        <w:bottom w:val="none" w:sz="0" w:space="0" w:color="auto"/>
        <w:right w:val="none" w:sz="0" w:space="0" w:color="auto"/>
      </w:divBdr>
    </w:div>
    <w:div w:id="1483766641">
      <w:bodyDiv w:val="1"/>
      <w:marLeft w:val="0"/>
      <w:marRight w:val="0"/>
      <w:marTop w:val="0"/>
      <w:marBottom w:val="0"/>
      <w:divBdr>
        <w:top w:val="none" w:sz="0" w:space="0" w:color="auto"/>
        <w:left w:val="none" w:sz="0" w:space="0" w:color="auto"/>
        <w:bottom w:val="none" w:sz="0" w:space="0" w:color="auto"/>
        <w:right w:val="none" w:sz="0" w:space="0" w:color="auto"/>
      </w:divBdr>
    </w:div>
    <w:div w:id="1485514395">
      <w:bodyDiv w:val="1"/>
      <w:marLeft w:val="0"/>
      <w:marRight w:val="0"/>
      <w:marTop w:val="0"/>
      <w:marBottom w:val="0"/>
      <w:divBdr>
        <w:top w:val="none" w:sz="0" w:space="0" w:color="auto"/>
        <w:left w:val="none" w:sz="0" w:space="0" w:color="auto"/>
        <w:bottom w:val="none" w:sz="0" w:space="0" w:color="auto"/>
        <w:right w:val="none" w:sz="0" w:space="0" w:color="auto"/>
      </w:divBdr>
    </w:div>
    <w:div w:id="1485732440">
      <w:bodyDiv w:val="1"/>
      <w:marLeft w:val="0"/>
      <w:marRight w:val="0"/>
      <w:marTop w:val="0"/>
      <w:marBottom w:val="0"/>
      <w:divBdr>
        <w:top w:val="none" w:sz="0" w:space="0" w:color="auto"/>
        <w:left w:val="none" w:sz="0" w:space="0" w:color="auto"/>
        <w:bottom w:val="none" w:sz="0" w:space="0" w:color="auto"/>
        <w:right w:val="none" w:sz="0" w:space="0" w:color="auto"/>
      </w:divBdr>
    </w:div>
    <w:div w:id="1485780319">
      <w:bodyDiv w:val="1"/>
      <w:marLeft w:val="0"/>
      <w:marRight w:val="0"/>
      <w:marTop w:val="0"/>
      <w:marBottom w:val="0"/>
      <w:divBdr>
        <w:top w:val="none" w:sz="0" w:space="0" w:color="auto"/>
        <w:left w:val="none" w:sz="0" w:space="0" w:color="auto"/>
        <w:bottom w:val="none" w:sz="0" w:space="0" w:color="auto"/>
        <w:right w:val="none" w:sz="0" w:space="0" w:color="auto"/>
      </w:divBdr>
    </w:div>
    <w:div w:id="1486429704">
      <w:bodyDiv w:val="1"/>
      <w:marLeft w:val="0"/>
      <w:marRight w:val="0"/>
      <w:marTop w:val="0"/>
      <w:marBottom w:val="0"/>
      <w:divBdr>
        <w:top w:val="none" w:sz="0" w:space="0" w:color="auto"/>
        <w:left w:val="none" w:sz="0" w:space="0" w:color="auto"/>
        <w:bottom w:val="none" w:sz="0" w:space="0" w:color="auto"/>
        <w:right w:val="none" w:sz="0" w:space="0" w:color="auto"/>
      </w:divBdr>
    </w:div>
    <w:div w:id="1486513895">
      <w:bodyDiv w:val="1"/>
      <w:marLeft w:val="0"/>
      <w:marRight w:val="0"/>
      <w:marTop w:val="0"/>
      <w:marBottom w:val="0"/>
      <w:divBdr>
        <w:top w:val="none" w:sz="0" w:space="0" w:color="auto"/>
        <w:left w:val="none" w:sz="0" w:space="0" w:color="auto"/>
        <w:bottom w:val="none" w:sz="0" w:space="0" w:color="auto"/>
        <w:right w:val="none" w:sz="0" w:space="0" w:color="auto"/>
      </w:divBdr>
    </w:div>
    <w:div w:id="1487815441">
      <w:bodyDiv w:val="1"/>
      <w:marLeft w:val="0"/>
      <w:marRight w:val="0"/>
      <w:marTop w:val="0"/>
      <w:marBottom w:val="0"/>
      <w:divBdr>
        <w:top w:val="none" w:sz="0" w:space="0" w:color="auto"/>
        <w:left w:val="none" w:sz="0" w:space="0" w:color="auto"/>
        <w:bottom w:val="none" w:sz="0" w:space="0" w:color="auto"/>
        <w:right w:val="none" w:sz="0" w:space="0" w:color="auto"/>
      </w:divBdr>
    </w:div>
    <w:div w:id="1487936295">
      <w:bodyDiv w:val="1"/>
      <w:marLeft w:val="0"/>
      <w:marRight w:val="0"/>
      <w:marTop w:val="0"/>
      <w:marBottom w:val="0"/>
      <w:divBdr>
        <w:top w:val="none" w:sz="0" w:space="0" w:color="auto"/>
        <w:left w:val="none" w:sz="0" w:space="0" w:color="auto"/>
        <w:bottom w:val="none" w:sz="0" w:space="0" w:color="auto"/>
        <w:right w:val="none" w:sz="0" w:space="0" w:color="auto"/>
      </w:divBdr>
    </w:div>
    <w:div w:id="1491410376">
      <w:bodyDiv w:val="1"/>
      <w:marLeft w:val="0"/>
      <w:marRight w:val="0"/>
      <w:marTop w:val="0"/>
      <w:marBottom w:val="0"/>
      <w:divBdr>
        <w:top w:val="none" w:sz="0" w:space="0" w:color="auto"/>
        <w:left w:val="none" w:sz="0" w:space="0" w:color="auto"/>
        <w:bottom w:val="none" w:sz="0" w:space="0" w:color="auto"/>
        <w:right w:val="none" w:sz="0" w:space="0" w:color="auto"/>
      </w:divBdr>
    </w:div>
    <w:div w:id="1492135520">
      <w:bodyDiv w:val="1"/>
      <w:marLeft w:val="0"/>
      <w:marRight w:val="0"/>
      <w:marTop w:val="0"/>
      <w:marBottom w:val="0"/>
      <w:divBdr>
        <w:top w:val="none" w:sz="0" w:space="0" w:color="auto"/>
        <w:left w:val="none" w:sz="0" w:space="0" w:color="auto"/>
        <w:bottom w:val="none" w:sz="0" w:space="0" w:color="auto"/>
        <w:right w:val="none" w:sz="0" w:space="0" w:color="auto"/>
      </w:divBdr>
    </w:div>
    <w:div w:id="1492213628">
      <w:bodyDiv w:val="1"/>
      <w:marLeft w:val="0"/>
      <w:marRight w:val="0"/>
      <w:marTop w:val="0"/>
      <w:marBottom w:val="0"/>
      <w:divBdr>
        <w:top w:val="none" w:sz="0" w:space="0" w:color="auto"/>
        <w:left w:val="none" w:sz="0" w:space="0" w:color="auto"/>
        <w:bottom w:val="none" w:sz="0" w:space="0" w:color="auto"/>
        <w:right w:val="none" w:sz="0" w:space="0" w:color="auto"/>
      </w:divBdr>
    </w:div>
    <w:div w:id="1494178569">
      <w:bodyDiv w:val="1"/>
      <w:marLeft w:val="0"/>
      <w:marRight w:val="0"/>
      <w:marTop w:val="0"/>
      <w:marBottom w:val="0"/>
      <w:divBdr>
        <w:top w:val="none" w:sz="0" w:space="0" w:color="auto"/>
        <w:left w:val="none" w:sz="0" w:space="0" w:color="auto"/>
        <w:bottom w:val="none" w:sz="0" w:space="0" w:color="auto"/>
        <w:right w:val="none" w:sz="0" w:space="0" w:color="auto"/>
      </w:divBdr>
    </w:div>
    <w:div w:id="1495881161">
      <w:bodyDiv w:val="1"/>
      <w:marLeft w:val="0"/>
      <w:marRight w:val="0"/>
      <w:marTop w:val="0"/>
      <w:marBottom w:val="0"/>
      <w:divBdr>
        <w:top w:val="none" w:sz="0" w:space="0" w:color="auto"/>
        <w:left w:val="none" w:sz="0" w:space="0" w:color="auto"/>
        <w:bottom w:val="none" w:sz="0" w:space="0" w:color="auto"/>
        <w:right w:val="none" w:sz="0" w:space="0" w:color="auto"/>
      </w:divBdr>
    </w:div>
    <w:div w:id="1496341674">
      <w:bodyDiv w:val="1"/>
      <w:marLeft w:val="0"/>
      <w:marRight w:val="0"/>
      <w:marTop w:val="0"/>
      <w:marBottom w:val="0"/>
      <w:divBdr>
        <w:top w:val="none" w:sz="0" w:space="0" w:color="auto"/>
        <w:left w:val="none" w:sz="0" w:space="0" w:color="auto"/>
        <w:bottom w:val="none" w:sz="0" w:space="0" w:color="auto"/>
        <w:right w:val="none" w:sz="0" w:space="0" w:color="auto"/>
      </w:divBdr>
    </w:div>
    <w:div w:id="1496872183">
      <w:bodyDiv w:val="1"/>
      <w:marLeft w:val="0"/>
      <w:marRight w:val="0"/>
      <w:marTop w:val="0"/>
      <w:marBottom w:val="0"/>
      <w:divBdr>
        <w:top w:val="none" w:sz="0" w:space="0" w:color="auto"/>
        <w:left w:val="none" w:sz="0" w:space="0" w:color="auto"/>
        <w:bottom w:val="none" w:sz="0" w:space="0" w:color="auto"/>
        <w:right w:val="none" w:sz="0" w:space="0" w:color="auto"/>
      </w:divBdr>
    </w:div>
    <w:div w:id="1498155917">
      <w:bodyDiv w:val="1"/>
      <w:marLeft w:val="0"/>
      <w:marRight w:val="0"/>
      <w:marTop w:val="0"/>
      <w:marBottom w:val="0"/>
      <w:divBdr>
        <w:top w:val="none" w:sz="0" w:space="0" w:color="auto"/>
        <w:left w:val="none" w:sz="0" w:space="0" w:color="auto"/>
        <w:bottom w:val="none" w:sz="0" w:space="0" w:color="auto"/>
        <w:right w:val="none" w:sz="0" w:space="0" w:color="auto"/>
      </w:divBdr>
    </w:div>
    <w:div w:id="1499999599">
      <w:bodyDiv w:val="1"/>
      <w:marLeft w:val="0"/>
      <w:marRight w:val="0"/>
      <w:marTop w:val="0"/>
      <w:marBottom w:val="0"/>
      <w:divBdr>
        <w:top w:val="none" w:sz="0" w:space="0" w:color="auto"/>
        <w:left w:val="none" w:sz="0" w:space="0" w:color="auto"/>
        <w:bottom w:val="none" w:sz="0" w:space="0" w:color="auto"/>
        <w:right w:val="none" w:sz="0" w:space="0" w:color="auto"/>
      </w:divBdr>
    </w:div>
    <w:div w:id="1500079716">
      <w:bodyDiv w:val="1"/>
      <w:marLeft w:val="0"/>
      <w:marRight w:val="0"/>
      <w:marTop w:val="0"/>
      <w:marBottom w:val="0"/>
      <w:divBdr>
        <w:top w:val="none" w:sz="0" w:space="0" w:color="auto"/>
        <w:left w:val="none" w:sz="0" w:space="0" w:color="auto"/>
        <w:bottom w:val="none" w:sz="0" w:space="0" w:color="auto"/>
        <w:right w:val="none" w:sz="0" w:space="0" w:color="auto"/>
      </w:divBdr>
    </w:div>
    <w:div w:id="1505433073">
      <w:bodyDiv w:val="1"/>
      <w:marLeft w:val="0"/>
      <w:marRight w:val="0"/>
      <w:marTop w:val="0"/>
      <w:marBottom w:val="0"/>
      <w:divBdr>
        <w:top w:val="none" w:sz="0" w:space="0" w:color="auto"/>
        <w:left w:val="none" w:sz="0" w:space="0" w:color="auto"/>
        <w:bottom w:val="none" w:sz="0" w:space="0" w:color="auto"/>
        <w:right w:val="none" w:sz="0" w:space="0" w:color="auto"/>
      </w:divBdr>
    </w:div>
    <w:div w:id="1507862302">
      <w:bodyDiv w:val="1"/>
      <w:marLeft w:val="0"/>
      <w:marRight w:val="0"/>
      <w:marTop w:val="0"/>
      <w:marBottom w:val="0"/>
      <w:divBdr>
        <w:top w:val="none" w:sz="0" w:space="0" w:color="auto"/>
        <w:left w:val="none" w:sz="0" w:space="0" w:color="auto"/>
        <w:bottom w:val="none" w:sz="0" w:space="0" w:color="auto"/>
        <w:right w:val="none" w:sz="0" w:space="0" w:color="auto"/>
      </w:divBdr>
    </w:div>
    <w:div w:id="1508129042">
      <w:bodyDiv w:val="1"/>
      <w:marLeft w:val="0"/>
      <w:marRight w:val="0"/>
      <w:marTop w:val="0"/>
      <w:marBottom w:val="0"/>
      <w:divBdr>
        <w:top w:val="none" w:sz="0" w:space="0" w:color="auto"/>
        <w:left w:val="none" w:sz="0" w:space="0" w:color="auto"/>
        <w:bottom w:val="none" w:sz="0" w:space="0" w:color="auto"/>
        <w:right w:val="none" w:sz="0" w:space="0" w:color="auto"/>
      </w:divBdr>
    </w:div>
    <w:div w:id="1514758047">
      <w:bodyDiv w:val="1"/>
      <w:marLeft w:val="0"/>
      <w:marRight w:val="0"/>
      <w:marTop w:val="0"/>
      <w:marBottom w:val="0"/>
      <w:divBdr>
        <w:top w:val="none" w:sz="0" w:space="0" w:color="auto"/>
        <w:left w:val="none" w:sz="0" w:space="0" w:color="auto"/>
        <w:bottom w:val="none" w:sz="0" w:space="0" w:color="auto"/>
        <w:right w:val="none" w:sz="0" w:space="0" w:color="auto"/>
      </w:divBdr>
    </w:div>
    <w:div w:id="1516920834">
      <w:bodyDiv w:val="1"/>
      <w:marLeft w:val="0"/>
      <w:marRight w:val="0"/>
      <w:marTop w:val="0"/>
      <w:marBottom w:val="0"/>
      <w:divBdr>
        <w:top w:val="none" w:sz="0" w:space="0" w:color="auto"/>
        <w:left w:val="none" w:sz="0" w:space="0" w:color="auto"/>
        <w:bottom w:val="none" w:sz="0" w:space="0" w:color="auto"/>
        <w:right w:val="none" w:sz="0" w:space="0" w:color="auto"/>
      </w:divBdr>
    </w:div>
    <w:div w:id="1517035671">
      <w:bodyDiv w:val="1"/>
      <w:marLeft w:val="0"/>
      <w:marRight w:val="0"/>
      <w:marTop w:val="0"/>
      <w:marBottom w:val="0"/>
      <w:divBdr>
        <w:top w:val="none" w:sz="0" w:space="0" w:color="auto"/>
        <w:left w:val="none" w:sz="0" w:space="0" w:color="auto"/>
        <w:bottom w:val="none" w:sz="0" w:space="0" w:color="auto"/>
        <w:right w:val="none" w:sz="0" w:space="0" w:color="auto"/>
      </w:divBdr>
    </w:div>
    <w:div w:id="1521233698">
      <w:bodyDiv w:val="1"/>
      <w:marLeft w:val="0"/>
      <w:marRight w:val="0"/>
      <w:marTop w:val="0"/>
      <w:marBottom w:val="0"/>
      <w:divBdr>
        <w:top w:val="none" w:sz="0" w:space="0" w:color="auto"/>
        <w:left w:val="none" w:sz="0" w:space="0" w:color="auto"/>
        <w:bottom w:val="none" w:sz="0" w:space="0" w:color="auto"/>
        <w:right w:val="none" w:sz="0" w:space="0" w:color="auto"/>
      </w:divBdr>
    </w:div>
    <w:div w:id="1525945036">
      <w:bodyDiv w:val="1"/>
      <w:marLeft w:val="0"/>
      <w:marRight w:val="0"/>
      <w:marTop w:val="0"/>
      <w:marBottom w:val="0"/>
      <w:divBdr>
        <w:top w:val="none" w:sz="0" w:space="0" w:color="auto"/>
        <w:left w:val="none" w:sz="0" w:space="0" w:color="auto"/>
        <w:bottom w:val="none" w:sz="0" w:space="0" w:color="auto"/>
        <w:right w:val="none" w:sz="0" w:space="0" w:color="auto"/>
      </w:divBdr>
    </w:div>
    <w:div w:id="1527984174">
      <w:bodyDiv w:val="1"/>
      <w:marLeft w:val="0"/>
      <w:marRight w:val="0"/>
      <w:marTop w:val="0"/>
      <w:marBottom w:val="0"/>
      <w:divBdr>
        <w:top w:val="none" w:sz="0" w:space="0" w:color="auto"/>
        <w:left w:val="none" w:sz="0" w:space="0" w:color="auto"/>
        <w:bottom w:val="none" w:sz="0" w:space="0" w:color="auto"/>
        <w:right w:val="none" w:sz="0" w:space="0" w:color="auto"/>
      </w:divBdr>
    </w:div>
    <w:div w:id="1529638092">
      <w:bodyDiv w:val="1"/>
      <w:marLeft w:val="0"/>
      <w:marRight w:val="0"/>
      <w:marTop w:val="0"/>
      <w:marBottom w:val="0"/>
      <w:divBdr>
        <w:top w:val="none" w:sz="0" w:space="0" w:color="auto"/>
        <w:left w:val="none" w:sz="0" w:space="0" w:color="auto"/>
        <w:bottom w:val="none" w:sz="0" w:space="0" w:color="auto"/>
        <w:right w:val="none" w:sz="0" w:space="0" w:color="auto"/>
      </w:divBdr>
    </w:div>
    <w:div w:id="1531604160">
      <w:bodyDiv w:val="1"/>
      <w:marLeft w:val="0"/>
      <w:marRight w:val="0"/>
      <w:marTop w:val="0"/>
      <w:marBottom w:val="0"/>
      <w:divBdr>
        <w:top w:val="none" w:sz="0" w:space="0" w:color="auto"/>
        <w:left w:val="none" w:sz="0" w:space="0" w:color="auto"/>
        <w:bottom w:val="none" w:sz="0" w:space="0" w:color="auto"/>
        <w:right w:val="none" w:sz="0" w:space="0" w:color="auto"/>
      </w:divBdr>
    </w:div>
    <w:div w:id="1535655464">
      <w:bodyDiv w:val="1"/>
      <w:marLeft w:val="0"/>
      <w:marRight w:val="0"/>
      <w:marTop w:val="0"/>
      <w:marBottom w:val="0"/>
      <w:divBdr>
        <w:top w:val="none" w:sz="0" w:space="0" w:color="auto"/>
        <w:left w:val="none" w:sz="0" w:space="0" w:color="auto"/>
        <w:bottom w:val="none" w:sz="0" w:space="0" w:color="auto"/>
        <w:right w:val="none" w:sz="0" w:space="0" w:color="auto"/>
      </w:divBdr>
    </w:div>
    <w:div w:id="1539902141">
      <w:bodyDiv w:val="1"/>
      <w:marLeft w:val="0"/>
      <w:marRight w:val="0"/>
      <w:marTop w:val="0"/>
      <w:marBottom w:val="0"/>
      <w:divBdr>
        <w:top w:val="none" w:sz="0" w:space="0" w:color="auto"/>
        <w:left w:val="none" w:sz="0" w:space="0" w:color="auto"/>
        <w:bottom w:val="none" w:sz="0" w:space="0" w:color="auto"/>
        <w:right w:val="none" w:sz="0" w:space="0" w:color="auto"/>
      </w:divBdr>
    </w:div>
    <w:div w:id="1540895845">
      <w:bodyDiv w:val="1"/>
      <w:marLeft w:val="0"/>
      <w:marRight w:val="0"/>
      <w:marTop w:val="0"/>
      <w:marBottom w:val="0"/>
      <w:divBdr>
        <w:top w:val="none" w:sz="0" w:space="0" w:color="auto"/>
        <w:left w:val="none" w:sz="0" w:space="0" w:color="auto"/>
        <w:bottom w:val="none" w:sz="0" w:space="0" w:color="auto"/>
        <w:right w:val="none" w:sz="0" w:space="0" w:color="auto"/>
      </w:divBdr>
    </w:div>
    <w:div w:id="1540976365">
      <w:bodyDiv w:val="1"/>
      <w:marLeft w:val="0"/>
      <w:marRight w:val="0"/>
      <w:marTop w:val="0"/>
      <w:marBottom w:val="0"/>
      <w:divBdr>
        <w:top w:val="none" w:sz="0" w:space="0" w:color="auto"/>
        <w:left w:val="none" w:sz="0" w:space="0" w:color="auto"/>
        <w:bottom w:val="none" w:sz="0" w:space="0" w:color="auto"/>
        <w:right w:val="none" w:sz="0" w:space="0" w:color="auto"/>
      </w:divBdr>
    </w:div>
    <w:div w:id="1542401731">
      <w:bodyDiv w:val="1"/>
      <w:marLeft w:val="0"/>
      <w:marRight w:val="0"/>
      <w:marTop w:val="0"/>
      <w:marBottom w:val="0"/>
      <w:divBdr>
        <w:top w:val="none" w:sz="0" w:space="0" w:color="auto"/>
        <w:left w:val="none" w:sz="0" w:space="0" w:color="auto"/>
        <w:bottom w:val="none" w:sz="0" w:space="0" w:color="auto"/>
        <w:right w:val="none" w:sz="0" w:space="0" w:color="auto"/>
      </w:divBdr>
    </w:div>
    <w:div w:id="1544442636">
      <w:bodyDiv w:val="1"/>
      <w:marLeft w:val="0"/>
      <w:marRight w:val="0"/>
      <w:marTop w:val="0"/>
      <w:marBottom w:val="0"/>
      <w:divBdr>
        <w:top w:val="none" w:sz="0" w:space="0" w:color="auto"/>
        <w:left w:val="none" w:sz="0" w:space="0" w:color="auto"/>
        <w:bottom w:val="none" w:sz="0" w:space="0" w:color="auto"/>
        <w:right w:val="none" w:sz="0" w:space="0" w:color="auto"/>
      </w:divBdr>
    </w:div>
    <w:div w:id="1547140530">
      <w:bodyDiv w:val="1"/>
      <w:marLeft w:val="0"/>
      <w:marRight w:val="0"/>
      <w:marTop w:val="0"/>
      <w:marBottom w:val="0"/>
      <w:divBdr>
        <w:top w:val="none" w:sz="0" w:space="0" w:color="auto"/>
        <w:left w:val="none" w:sz="0" w:space="0" w:color="auto"/>
        <w:bottom w:val="none" w:sz="0" w:space="0" w:color="auto"/>
        <w:right w:val="none" w:sz="0" w:space="0" w:color="auto"/>
      </w:divBdr>
    </w:div>
    <w:div w:id="1548641350">
      <w:bodyDiv w:val="1"/>
      <w:marLeft w:val="0"/>
      <w:marRight w:val="0"/>
      <w:marTop w:val="0"/>
      <w:marBottom w:val="0"/>
      <w:divBdr>
        <w:top w:val="none" w:sz="0" w:space="0" w:color="auto"/>
        <w:left w:val="none" w:sz="0" w:space="0" w:color="auto"/>
        <w:bottom w:val="none" w:sz="0" w:space="0" w:color="auto"/>
        <w:right w:val="none" w:sz="0" w:space="0" w:color="auto"/>
      </w:divBdr>
    </w:div>
    <w:div w:id="1548906866">
      <w:bodyDiv w:val="1"/>
      <w:marLeft w:val="0"/>
      <w:marRight w:val="0"/>
      <w:marTop w:val="0"/>
      <w:marBottom w:val="0"/>
      <w:divBdr>
        <w:top w:val="none" w:sz="0" w:space="0" w:color="auto"/>
        <w:left w:val="none" w:sz="0" w:space="0" w:color="auto"/>
        <w:bottom w:val="none" w:sz="0" w:space="0" w:color="auto"/>
        <w:right w:val="none" w:sz="0" w:space="0" w:color="auto"/>
      </w:divBdr>
    </w:div>
    <w:div w:id="1548952281">
      <w:bodyDiv w:val="1"/>
      <w:marLeft w:val="0"/>
      <w:marRight w:val="0"/>
      <w:marTop w:val="0"/>
      <w:marBottom w:val="0"/>
      <w:divBdr>
        <w:top w:val="none" w:sz="0" w:space="0" w:color="auto"/>
        <w:left w:val="none" w:sz="0" w:space="0" w:color="auto"/>
        <w:bottom w:val="none" w:sz="0" w:space="0" w:color="auto"/>
        <w:right w:val="none" w:sz="0" w:space="0" w:color="auto"/>
      </w:divBdr>
    </w:div>
    <w:div w:id="1549731012">
      <w:bodyDiv w:val="1"/>
      <w:marLeft w:val="0"/>
      <w:marRight w:val="0"/>
      <w:marTop w:val="0"/>
      <w:marBottom w:val="0"/>
      <w:divBdr>
        <w:top w:val="none" w:sz="0" w:space="0" w:color="auto"/>
        <w:left w:val="none" w:sz="0" w:space="0" w:color="auto"/>
        <w:bottom w:val="none" w:sz="0" w:space="0" w:color="auto"/>
        <w:right w:val="none" w:sz="0" w:space="0" w:color="auto"/>
      </w:divBdr>
    </w:div>
    <w:div w:id="1549761758">
      <w:bodyDiv w:val="1"/>
      <w:marLeft w:val="0"/>
      <w:marRight w:val="0"/>
      <w:marTop w:val="0"/>
      <w:marBottom w:val="0"/>
      <w:divBdr>
        <w:top w:val="none" w:sz="0" w:space="0" w:color="auto"/>
        <w:left w:val="none" w:sz="0" w:space="0" w:color="auto"/>
        <w:bottom w:val="none" w:sz="0" w:space="0" w:color="auto"/>
        <w:right w:val="none" w:sz="0" w:space="0" w:color="auto"/>
      </w:divBdr>
    </w:div>
    <w:div w:id="1552419567">
      <w:bodyDiv w:val="1"/>
      <w:marLeft w:val="0"/>
      <w:marRight w:val="0"/>
      <w:marTop w:val="0"/>
      <w:marBottom w:val="0"/>
      <w:divBdr>
        <w:top w:val="none" w:sz="0" w:space="0" w:color="auto"/>
        <w:left w:val="none" w:sz="0" w:space="0" w:color="auto"/>
        <w:bottom w:val="none" w:sz="0" w:space="0" w:color="auto"/>
        <w:right w:val="none" w:sz="0" w:space="0" w:color="auto"/>
      </w:divBdr>
    </w:div>
    <w:div w:id="1553925092">
      <w:bodyDiv w:val="1"/>
      <w:marLeft w:val="0"/>
      <w:marRight w:val="0"/>
      <w:marTop w:val="0"/>
      <w:marBottom w:val="0"/>
      <w:divBdr>
        <w:top w:val="none" w:sz="0" w:space="0" w:color="auto"/>
        <w:left w:val="none" w:sz="0" w:space="0" w:color="auto"/>
        <w:bottom w:val="none" w:sz="0" w:space="0" w:color="auto"/>
        <w:right w:val="none" w:sz="0" w:space="0" w:color="auto"/>
      </w:divBdr>
    </w:div>
    <w:div w:id="1555383585">
      <w:bodyDiv w:val="1"/>
      <w:marLeft w:val="0"/>
      <w:marRight w:val="0"/>
      <w:marTop w:val="0"/>
      <w:marBottom w:val="0"/>
      <w:divBdr>
        <w:top w:val="none" w:sz="0" w:space="0" w:color="auto"/>
        <w:left w:val="none" w:sz="0" w:space="0" w:color="auto"/>
        <w:bottom w:val="none" w:sz="0" w:space="0" w:color="auto"/>
        <w:right w:val="none" w:sz="0" w:space="0" w:color="auto"/>
      </w:divBdr>
    </w:div>
    <w:div w:id="1556234753">
      <w:bodyDiv w:val="1"/>
      <w:marLeft w:val="0"/>
      <w:marRight w:val="0"/>
      <w:marTop w:val="0"/>
      <w:marBottom w:val="0"/>
      <w:divBdr>
        <w:top w:val="none" w:sz="0" w:space="0" w:color="auto"/>
        <w:left w:val="none" w:sz="0" w:space="0" w:color="auto"/>
        <w:bottom w:val="none" w:sz="0" w:space="0" w:color="auto"/>
        <w:right w:val="none" w:sz="0" w:space="0" w:color="auto"/>
      </w:divBdr>
    </w:div>
    <w:div w:id="1557164370">
      <w:bodyDiv w:val="1"/>
      <w:marLeft w:val="0"/>
      <w:marRight w:val="0"/>
      <w:marTop w:val="0"/>
      <w:marBottom w:val="0"/>
      <w:divBdr>
        <w:top w:val="none" w:sz="0" w:space="0" w:color="auto"/>
        <w:left w:val="none" w:sz="0" w:space="0" w:color="auto"/>
        <w:bottom w:val="none" w:sz="0" w:space="0" w:color="auto"/>
        <w:right w:val="none" w:sz="0" w:space="0" w:color="auto"/>
      </w:divBdr>
    </w:div>
    <w:div w:id="1557207524">
      <w:bodyDiv w:val="1"/>
      <w:marLeft w:val="0"/>
      <w:marRight w:val="0"/>
      <w:marTop w:val="0"/>
      <w:marBottom w:val="0"/>
      <w:divBdr>
        <w:top w:val="none" w:sz="0" w:space="0" w:color="auto"/>
        <w:left w:val="none" w:sz="0" w:space="0" w:color="auto"/>
        <w:bottom w:val="none" w:sz="0" w:space="0" w:color="auto"/>
        <w:right w:val="none" w:sz="0" w:space="0" w:color="auto"/>
      </w:divBdr>
    </w:div>
    <w:div w:id="1557814917">
      <w:bodyDiv w:val="1"/>
      <w:marLeft w:val="0"/>
      <w:marRight w:val="0"/>
      <w:marTop w:val="0"/>
      <w:marBottom w:val="0"/>
      <w:divBdr>
        <w:top w:val="none" w:sz="0" w:space="0" w:color="auto"/>
        <w:left w:val="none" w:sz="0" w:space="0" w:color="auto"/>
        <w:bottom w:val="none" w:sz="0" w:space="0" w:color="auto"/>
        <w:right w:val="none" w:sz="0" w:space="0" w:color="auto"/>
      </w:divBdr>
    </w:div>
    <w:div w:id="1558397769">
      <w:bodyDiv w:val="1"/>
      <w:marLeft w:val="0"/>
      <w:marRight w:val="0"/>
      <w:marTop w:val="0"/>
      <w:marBottom w:val="0"/>
      <w:divBdr>
        <w:top w:val="none" w:sz="0" w:space="0" w:color="auto"/>
        <w:left w:val="none" w:sz="0" w:space="0" w:color="auto"/>
        <w:bottom w:val="none" w:sz="0" w:space="0" w:color="auto"/>
        <w:right w:val="none" w:sz="0" w:space="0" w:color="auto"/>
      </w:divBdr>
    </w:div>
    <w:div w:id="1561939425">
      <w:bodyDiv w:val="1"/>
      <w:marLeft w:val="0"/>
      <w:marRight w:val="0"/>
      <w:marTop w:val="0"/>
      <w:marBottom w:val="0"/>
      <w:divBdr>
        <w:top w:val="none" w:sz="0" w:space="0" w:color="auto"/>
        <w:left w:val="none" w:sz="0" w:space="0" w:color="auto"/>
        <w:bottom w:val="none" w:sz="0" w:space="0" w:color="auto"/>
        <w:right w:val="none" w:sz="0" w:space="0" w:color="auto"/>
      </w:divBdr>
    </w:div>
    <w:div w:id="1568304710">
      <w:bodyDiv w:val="1"/>
      <w:marLeft w:val="0"/>
      <w:marRight w:val="0"/>
      <w:marTop w:val="0"/>
      <w:marBottom w:val="0"/>
      <w:divBdr>
        <w:top w:val="none" w:sz="0" w:space="0" w:color="auto"/>
        <w:left w:val="none" w:sz="0" w:space="0" w:color="auto"/>
        <w:bottom w:val="none" w:sz="0" w:space="0" w:color="auto"/>
        <w:right w:val="none" w:sz="0" w:space="0" w:color="auto"/>
      </w:divBdr>
    </w:div>
    <w:div w:id="1569265119">
      <w:bodyDiv w:val="1"/>
      <w:marLeft w:val="0"/>
      <w:marRight w:val="0"/>
      <w:marTop w:val="0"/>
      <w:marBottom w:val="0"/>
      <w:divBdr>
        <w:top w:val="none" w:sz="0" w:space="0" w:color="auto"/>
        <w:left w:val="none" w:sz="0" w:space="0" w:color="auto"/>
        <w:bottom w:val="none" w:sz="0" w:space="0" w:color="auto"/>
        <w:right w:val="none" w:sz="0" w:space="0" w:color="auto"/>
      </w:divBdr>
    </w:div>
    <w:div w:id="1569681531">
      <w:bodyDiv w:val="1"/>
      <w:marLeft w:val="0"/>
      <w:marRight w:val="0"/>
      <w:marTop w:val="0"/>
      <w:marBottom w:val="0"/>
      <w:divBdr>
        <w:top w:val="none" w:sz="0" w:space="0" w:color="auto"/>
        <w:left w:val="none" w:sz="0" w:space="0" w:color="auto"/>
        <w:bottom w:val="none" w:sz="0" w:space="0" w:color="auto"/>
        <w:right w:val="none" w:sz="0" w:space="0" w:color="auto"/>
      </w:divBdr>
    </w:div>
    <w:div w:id="1571229925">
      <w:bodyDiv w:val="1"/>
      <w:marLeft w:val="0"/>
      <w:marRight w:val="0"/>
      <w:marTop w:val="0"/>
      <w:marBottom w:val="0"/>
      <w:divBdr>
        <w:top w:val="none" w:sz="0" w:space="0" w:color="auto"/>
        <w:left w:val="none" w:sz="0" w:space="0" w:color="auto"/>
        <w:bottom w:val="none" w:sz="0" w:space="0" w:color="auto"/>
        <w:right w:val="none" w:sz="0" w:space="0" w:color="auto"/>
      </w:divBdr>
    </w:div>
    <w:div w:id="1571424988">
      <w:bodyDiv w:val="1"/>
      <w:marLeft w:val="0"/>
      <w:marRight w:val="0"/>
      <w:marTop w:val="0"/>
      <w:marBottom w:val="0"/>
      <w:divBdr>
        <w:top w:val="none" w:sz="0" w:space="0" w:color="auto"/>
        <w:left w:val="none" w:sz="0" w:space="0" w:color="auto"/>
        <w:bottom w:val="none" w:sz="0" w:space="0" w:color="auto"/>
        <w:right w:val="none" w:sz="0" w:space="0" w:color="auto"/>
      </w:divBdr>
    </w:div>
    <w:div w:id="1572276922">
      <w:bodyDiv w:val="1"/>
      <w:marLeft w:val="0"/>
      <w:marRight w:val="0"/>
      <w:marTop w:val="0"/>
      <w:marBottom w:val="0"/>
      <w:divBdr>
        <w:top w:val="none" w:sz="0" w:space="0" w:color="auto"/>
        <w:left w:val="none" w:sz="0" w:space="0" w:color="auto"/>
        <w:bottom w:val="none" w:sz="0" w:space="0" w:color="auto"/>
        <w:right w:val="none" w:sz="0" w:space="0" w:color="auto"/>
      </w:divBdr>
    </w:div>
    <w:div w:id="1574971890">
      <w:bodyDiv w:val="1"/>
      <w:marLeft w:val="0"/>
      <w:marRight w:val="0"/>
      <w:marTop w:val="0"/>
      <w:marBottom w:val="0"/>
      <w:divBdr>
        <w:top w:val="none" w:sz="0" w:space="0" w:color="auto"/>
        <w:left w:val="none" w:sz="0" w:space="0" w:color="auto"/>
        <w:bottom w:val="none" w:sz="0" w:space="0" w:color="auto"/>
        <w:right w:val="none" w:sz="0" w:space="0" w:color="auto"/>
      </w:divBdr>
    </w:div>
    <w:div w:id="1575511897">
      <w:bodyDiv w:val="1"/>
      <w:marLeft w:val="0"/>
      <w:marRight w:val="0"/>
      <w:marTop w:val="0"/>
      <w:marBottom w:val="0"/>
      <w:divBdr>
        <w:top w:val="none" w:sz="0" w:space="0" w:color="auto"/>
        <w:left w:val="none" w:sz="0" w:space="0" w:color="auto"/>
        <w:bottom w:val="none" w:sz="0" w:space="0" w:color="auto"/>
        <w:right w:val="none" w:sz="0" w:space="0" w:color="auto"/>
      </w:divBdr>
    </w:div>
    <w:div w:id="1577014636">
      <w:bodyDiv w:val="1"/>
      <w:marLeft w:val="0"/>
      <w:marRight w:val="0"/>
      <w:marTop w:val="0"/>
      <w:marBottom w:val="0"/>
      <w:divBdr>
        <w:top w:val="none" w:sz="0" w:space="0" w:color="auto"/>
        <w:left w:val="none" w:sz="0" w:space="0" w:color="auto"/>
        <w:bottom w:val="none" w:sz="0" w:space="0" w:color="auto"/>
        <w:right w:val="none" w:sz="0" w:space="0" w:color="auto"/>
      </w:divBdr>
    </w:div>
    <w:div w:id="1577396700">
      <w:bodyDiv w:val="1"/>
      <w:marLeft w:val="0"/>
      <w:marRight w:val="0"/>
      <w:marTop w:val="0"/>
      <w:marBottom w:val="0"/>
      <w:divBdr>
        <w:top w:val="none" w:sz="0" w:space="0" w:color="auto"/>
        <w:left w:val="none" w:sz="0" w:space="0" w:color="auto"/>
        <w:bottom w:val="none" w:sz="0" w:space="0" w:color="auto"/>
        <w:right w:val="none" w:sz="0" w:space="0" w:color="auto"/>
      </w:divBdr>
    </w:div>
    <w:div w:id="1577744796">
      <w:bodyDiv w:val="1"/>
      <w:marLeft w:val="0"/>
      <w:marRight w:val="0"/>
      <w:marTop w:val="0"/>
      <w:marBottom w:val="0"/>
      <w:divBdr>
        <w:top w:val="none" w:sz="0" w:space="0" w:color="auto"/>
        <w:left w:val="none" w:sz="0" w:space="0" w:color="auto"/>
        <w:bottom w:val="none" w:sz="0" w:space="0" w:color="auto"/>
        <w:right w:val="none" w:sz="0" w:space="0" w:color="auto"/>
      </w:divBdr>
    </w:div>
    <w:div w:id="1577933786">
      <w:bodyDiv w:val="1"/>
      <w:marLeft w:val="0"/>
      <w:marRight w:val="0"/>
      <w:marTop w:val="0"/>
      <w:marBottom w:val="0"/>
      <w:divBdr>
        <w:top w:val="none" w:sz="0" w:space="0" w:color="auto"/>
        <w:left w:val="none" w:sz="0" w:space="0" w:color="auto"/>
        <w:bottom w:val="none" w:sz="0" w:space="0" w:color="auto"/>
        <w:right w:val="none" w:sz="0" w:space="0" w:color="auto"/>
      </w:divBdr>
    </w:div>
    <w:div w:id="1578244945">
      <w:bodyDiv w:val="1"/>
      <w:marLeft w:val="0"/>
      <w:marRight w:val="0"/>
      <w:marTop w:val="0"/>
      <w:marBottom w:val="0"/>
      <w:divBdr>
        <w:top w:val="none" w:sz="0" w:space="0" w:color="auto"/>
        <w:left w:val="none" w:sz="0" w:space="0" w:color="auto"/>
        <w:bottom w:val="none" w:sz="0" w:space="0" w:color="auto"/>
        <w:right w:val="none" w:sz="0" w:space="0" w:color="auto"/>
      </w:divBdr>
    </w:div>
    <w:div w:id="1579555791">
      <w:bodyDiv w:val="1"/>
      <w:marLeft w:val="0"/>
      <w:marRight w:val="0"/>
      <w:marTop w:val="0"/>
      <w:marBottom w:val="0"/>
      <w:divBdr>
        <w:top w:val="none" w:sz="0" w:space="0" w:color="auto"/>
        <w:left w:val="none" w:sz="0" w:space="0" w:color="auto"/>
        <w:bottom w:val="none" w:sz="0" w:space="0" w:color="auto"/>
        <w:right w:val="none" w:sz="0" w:space="0" w:color="auto"/>
      </w:divBdr>
    </w:div>
    <w:div w:id="1579705645">
      <w:bodyDiv w:val="1"/>
      <w:marLeft w:val="0"/>
      <w:marRight w:val="0"/>
      <w:marTop w:val="0"/>
      <w:marBottom w:val="0"/>
      <w:divBdr>
        <w:top w:val="none" w:sz="0" w:space="0" w:color="auto"/>
        <w:left w:val="none" w:sz="0" w:space="0" w:color="auto"/>
        <w:bottom w:val="none" w:sz="0" w:space="0" w:color="auto"/>
        <w:right w:val="none" w:sz="0" w:space="0" w:color="auto"/>
      </w:divBdr>
    </w:div>
    <w:div w:id="1580170321">
      <w:bodyDiv w:val="1"/>
      <w:marLeft w:val="0"/>
      <w:marRight w:val="0"/>
      <w:marTop w:val="0"/>
      <w:marBottom w:val="0"/>
      <w:divBdr>
        <w:top w:val="none" w:sz="0" w:space="0" w:color="auto"/>
        <w:left w:val="none" w:sz="0" w:space="0" w:color="auto"/>
        <w:bottom w:val="none" w:sz="0" w:space="0" w:color="auto"/>
        <w:right w:val="none" w:sz="0" w:space="0" w:color="auto"/>
      </w:divBdr>
    </w:div>
    <w:div w:id="1581521919">
      <w:bodyDiv w:val="1"/>
      <w:marLeft w:val="0"/>
      <w:marRight w:val="0"/>
      <w:marTop w:val="0"/>
      <w:marBottom w:val="0"/>
      <w:divBdr>
        <w:top w:val="none" w:sz="0" w:space="0" w:color="auto"/>
        <w:left w:val="none" w:sz="0" w:space="0" w:color="auto"/>
        <w:bottom w:val="none" w:sz="0" w:space="0" w:color="auto"/>
        <w:right w:val="none" w:sz="0" w:space="0" w:color="auto"/>
      </w:divBdr>
    </w:div>
    <w:div w:id="1583293320">
      <w:bodyDiv w:val="1"/>
      <w:marLeft w:val="0"/>
      <w:marRight w:val="0"/>
      <w:marTop w:val="0"/>
      <w:marBottom w:val="0"/>
      <w:divBdr>
        <w:top w:val="none" w:sz="0" w:space="0" w:color="auto"/>
        <w:left w:val="none" w:sz="0" w:space="0" w:color="auto"/>
        <w:bottom w:val="none" w:sz="0" w:space="0" w:color="auto"/>
        <w:right w:val="none" w:sz="0" w:space="0" w:color="auto"/>
      </w:divBdr>
    </w:div>
    <w:div w:id="1585187776">
      <w:bodyDiv w:val="1"/>
      <w:marLeft w:val="0"/>
      <w:marRight w:val="0"/>
      <w:marTop w:val="0"/>
      <w:marBottom w:val="0"/>
      <w:divBdr>
        <w:top w:val="none" w:sz="0" w:space="0" w:color="auto"/>
        <w:left w:val="none" w:sz="0" w:space="0" w:color="auto"/>
        <w:bottom w:val="none" w:sz="0" w:space="0" w:color="auto"/>
        <w:right w:val="none" w:sz="0" w:space="0" w:color="auto"/>
      </w:divBdr>
    </w:div>
    <w:div w:id="1586845639">
      <w:bodyDiv w:val="1"/>
      <w:marLeft w:val="0"/>
      <w:marRight w:val="0"/>
      <w:marTop w:val="0"/>
      <w:marBottom w:val="0"/>
      <w:divBdr>
        <w:top w:val="none" w:sz="0" w:space="0" w:color="auto"/>
        <w:left w:val="none" w:sz="0" w:space="0" w:color="auto"/>
        <w:bottom w:val="none" w:sz="0" w:space="0" w:color="auto"/>
        <w:right w:val="none" w:sz="0" w:space="0" w:color="auto"/>
      </w:divBdr>
    </w:div>
    <w:div w:id="1587685509">
      <w:bodyDiv w:val="1"/>
      <w:marLeft w:val="0"/>
      <w:marRight w:val="0"/>
      <w:marTop w:val="0"/>
      <w:marBottom w:val="0"/>
      <w:divBdr>
        <w:top w:val="none" w:sz="0" w:space="0" w:color="auto"/>
        <w:left w:val="none" w:sz="0" w:space="0" w:color="auto"/>
        <w:bottom w:val="none" w:sz="0" w:space="0" w:color="auto"/>
        <w:right w:val="none" w:sz="0" w:space="0" w:color="auto"/>
      </w:divBdr>
    </w:div>
    <w:div w:id="1588541647">
      <w:bodyDiv w:val="1"/>
      <w:marLeft w:val="0"/>
      <w:marRight w:val="0"/>
      <w:marTop w:val="0"/>
      <w:marBottom w:val="0"/>
      <w:divBdr>
        <w:top w:val="none" w:sz="0" w:space="0" w:color="auto"/>
        <w:left w:val="none" w:sz="0" w:space="0" w:color="auto"/>
        <w:bottom w:val="none" w:sz="0" w:space="0" w:color="auto"/>
        <w:right w:val="none" w:sz="0" w:space="0" w:color="auto"/>
      </w:divBdr>
    </w:div>
    <w:div w:id="1589000871">
      <w:bodyDiv w:val="1"/>
      <w:marLeft w:val="0"/>
      <w:marRight w:val="0"/>
      <w:marTop w:val="0"/>
      <w:marBottom w:val="0"/>
      <w:divBdr>
        <w:top w:val="none" w:sz="0" w:space="0" w:color="auto"/>
        <w:left w:val="none" w:sz="0" w:space="0" w:color="auto"/>
        <w:bottom w:val="none" w:sz="0" w:space="0" w:color="auto"/>
        <w:right w:val="none" w:sz="0" w:space="0" w:color="auto"/>
      </w:divBdr>
    </w:div>
    <w:div w:id="1590239902">
      <w:bodyDiv w:val="1"/>
      <w:marLeft w:val="0"/>
      <w:marRight w:val="0"/>
      <w:marTop w:val="0"/>
      <w:marBottom w:val="0"/>
      <w:divBdr>
        <w:top w:val="none" w:sz="0" w:space="0" w:color="auto"/>
        <w:left w:val="none" w:sz="0" w:space="0" w:color="auto"/>
        <w:bottom w:val="none" w:sz="0" w:space="0" w:color="auto"/>
        <w:right w:val="none" w:sz="0" w:space="0" w:color="auto"/>
      </w:divBdr>
    </w:div>
    <w:div w:id="1590697183">
      <w:bodyDiv w:val="1"/>
      <w:marLeft w:val="0"/>
      <w:marRight w:val="0"/>
      <w:marTop w:val="0"/>
      <w:marBottom w:val="0"/>
      <w:divBdr>
        <w:top w:val="none" w:sz="0" w:space="0" w:color="auto"/>
        <w:left w:val="none" w:sz="0" w:space="0" w:color="auto"/>
        <w:bottom w:val="none" w:sz="0" w:space="0" w:color="auto"/>
        <w:right w:val="none" w:sz="0" w:space="0" w:color="auto"/>
      </w:divBdr>
    </w:div>
    <w:div w:id="1591354062">
      <w:bodyDiv w:val="1"/>
      <w:marLeft w:val="0"/>
      <w:marRight w:val="0"/>
      <w:marTop w:val="0"/>
      <w:marBottom w:val="0"/>
      <w:divBdr>
        <w:top w:val="none" w:sz="0" w:space="0" w:color="auto"/>
        <w:left w:val="none" w:sz="0" w:space="0" w:color="auto"/>
        <w:bottom w:val="none" w:sz="0" w:space="0" w:color="auto"/>
        <w:right w:val="none" w:sz="0" w:space="0" w:color="auto"/>
      </w:divBdr>
    </w:div>
    <w:div w:id="1592159310">
      <w:bodyDiv w:val="1"/>
      <w:marLeft w:val="0"/>
      <w:marRight w:val="0"/>
      <w:marTop w:val="0"/>
      <w:marBottom w:val="0"/>
      <w:divBdr>
        <w:top w:val="none" w:sz="0" w:space="0" w:color="auto"/>
        <w:left w:val="none" w:sz="0" w:space="0" w:color="auto"/>
        <w:bottom w:val="none" w:sz="0" w:space="0" w:color="auto"/>
        <w:right w:val="none" w:sz="0" w:space="0" w:color="auto"/>
      </w:divBdr>
    </w:div>
    <w:div w:id="1597516975">
      <w:bodyDiv w:val="1"/>
      <w:marLeft w:val="0"/>
      <w:marRight w:val="0"/>
      <w:marTop w:val="0"/>
      <w:marBottom w:val="0"/>
      <w:divBdr>
        <w:top w:val="none" w:sz="0" w:space="0" w:color="auto"/>
        <w:left w:val="none" w:sz="0" w:space="0" w:color="auto"/>
        <w:bottom w:val="none" w:sz="0" w:space="0" w:color="auto"/>
        <w:right w:val="none" w:sz="0" w:space="0" w:color="auto"/>
      </w:divBdr>
    </w:div>
    <w:div w:id="1598370303">
      <w:bodyDiv w:val="1"/>
      <w:marLeft w:val="0"/>
      <w:marRight w:val="0"/>
      <w:marTop w:val="0"/>
      <w:marBottom w:val="0"/>
      <w:divBdr>
        <w:top w:val="none" w:sz="0" w:space="0" w:color="auto"/>
        <w:left w:val="none" w:sz="0" w:space="0" w:color="auto"/>
        <w:bottom w:val="none" w:sz="0" w:space="0" w:color="auto"/>
        <w:right w:val="none" w:sz="0" w:space="0" w:color="auto"/>
      </w:divBdr>
    </w:div>
    <w:div w:id="1599144479">
      <w:bodyDiv w:val="1"/>
      <w:marLeft w:val="0"/>
      <w:marRight w:val="0"/>
      <w:marTop w:val="0"/>
      <w:marBottom w:val="0"/>
      <w:divBdr>
        <w:top w:val="none" w:sz="0" w:space="0" w:color="auto"/>
        <w:left w:val="none" w:sz="0" w:space="0" w:color="auto"/>
        <w:bottom w:val="none" w:sz="0" w:space="0" w:color="auto"/>
        <w:right w:val="none" w:sz="0" w:space="0" w:color="auto"/>
      </w:divBdr>
    </w:div>
    <w:div w:id="1599361544">
      <w:bodyDiv w:val="1"/>
      <w:marLeft w:val="0"/>
      <w:marRight w:val="0"/>
      <w:marTop w:val="0"/>
      <w:marBottom w:val="0"/>
      <w:divBdr>
        <w:top w:val="none" w:sz="0" w:space="0" w:color="auto"/>
        <w:left w:val="none" w:sz="0" w:space="0" w:color="auto"/>
        <w:bottom w:val="none" w:sz="0" w:space="0" w:color="auto"/>
        <w:right w:val="none" w:sz="0" w:space="0" w:color="auto"/>
      </w:divBdr>
    </w:div>
    <w:div w:id="1600942234">
      <w:bodyDiv w:val="1"/>
      <w:marLeft w:val="0"/>
      <w:marRight w:val="0"/>
      <w:marTop w:val="0"/>
      <w:marBottom w:val="0"/>
      <w:divBdr>
        <w:top w:val="none" w:sz="0" w:space="0" w:color="auto"/>
        <w:left w:val="none" w:sz="0" w:space="0" w:color="auto"/>
        <w:bottom w:val="none" w:sz="0" w:space="0" w:color="auto"/>
        <w:right w:val="none" w:sz="0" w:space="0" w:color="auto"/>
      </w:divBdr>
    </w:div>
    <w:div w:id="1601831842">
      <w:bodyDiv w:val="1"/>
      <w:marLeft w:val="0"/>
      <w:marRight w:val="0"/>
      <w:marTop w:val="0"/>
      <w:marBottom w:val="0"/>
      <w:divBdr>
        <w:top w:val="none" w:sz="0" w:space="0" w:color="auto"/>
        <w:left w:val="none" w:sz="0" w:space="0" w:color="auto"/>
        <w:bottom w:val="none" w:sz="0" w:space="0" w:color="auto"/>
        <w:right w:val="none" w:sz="0" w:space="0" w:color="auto"/>
      </w:divBdr>
    </w:div>
    <w:div w:id="1602108792">
      <w:bodyDiv w:val="1"/>
      <w:marLeft w:val="0"/>
      <w:marRight w:val="0"/>
      <w:marTop w:val="0"/>
      <w:marBottom w:val="0"/>
      <w:divBdr>
        <w:top w:val="none" w:sz="0" w:space="0" w:color="auto"/>
        <w:left w:val="none" w:sz="0" w:space="0" w:color="auto"/>
        <w:bottom w:val="none" w:sz="0" w:space="0" w:color="auto"/>
        <w:right w:val="none" w:sz="0" w:space="0" w:color="auto"/>
      </w:divBdr>
    </w:div>
    <w:div w:id="1603880672">
      <w:bodyDiv w:val="1"/>
      <w:marLeft w:val="0"/>
      <w:marRight w:val="0"/>
      <w:marTop w:val="0"/>
      <w:marBottom w:val="0"/>
      <w:divBdr>
        <w:top w:val="none" w:sz="0" w:space="0" w:color="auto"/>
        <w:left w:val="none" w:sz="0" w:space="0" w:color="auto"/>
        <w:bottom w:val="none" w:sz="0" w:space="0" w:color="auto"/>
        <w:right w:val="none" w:sz="0" w:space="0" w:color="auto"/>
      </w:divBdr>
    </w:div>
    <w:div w:id="1604873286">
      <w:bodyDiv w:val="1"/>
      <w:marLeft w:val="0"/>
      <w:marRight w:val="0"/>
      <w:marTop w:val="0"/>
      <w:marBottom w:val="0"/>
      <w:divBdr>
        <w:top w:val="none" w:sz="0" w:space="0" w:color="auto"/>
        <w:left w:val="none" w:sz="0" w:space="0" w:color="auto"/>
        <w:bottom w:val="none" w:sz="0" w:space="0" w:color="auto"/>
        <w:right w:val="none" w:sz="0" w:space="0" w:color="auto"/>
      </w:divBdr>
    </w:div>
    <w:div w:id="1606305749">
      <w:bodyDiv w:val="1"/>
      <w:marLeft w:val="0"/>
      <w:marRight w:val="0"/>
      <w:marTop w:val="0"/>
      <w:marBottom w:val="0"/>
      <w:divBdr>
        <w:top w:val="none" w:sz="0" w:space="0" w:color="auto"/>
        <w:left w:val="none" w:sz="0" w:space="0" w:color="auto"/>
        <w:bottom w:val="none" w:sz="0" w:space="0" w:color="auto"/>
        <w:right w:val="none" w:sz="0" w:space="0" w:color="auto"/>
      </w:divBdr>
    </w:div>
    <w:div w:id="1609921054">
      <w:bodyDiv w:val="1"/>
      <w:marLeft w:val="0"/>
      <w:marRight w:val="0"/>
      <w:marTop w:val="0"/>
      <w:marBottom w:val="0"/>
      <w:divBdr>
        <w:top w:val="none" w:sz="0" w:space="0" w:color="auto"/>
        <w:left w:val="none" w:sz="0" w:space="0" w:color="auto"/>
        <w:bottom w:val="none" w:sz="0" w:space="0" w:color="auto"/>
        <w:right w:val="none" w:sz="0" w:space="0" w:color="auto"/>
      </w:divBdr>
    </w:div>
    <w:div w:id="1611467524">
      <w:bodyDiv w:val="1"/>
      <w:marLeft w:val="0"/>
      <w:marRight w:val="0"/>
      <w:marTop w:val="0"/>
      <w:marBottom w:val="0"/>
      <w:divBdr>
        <w:top w:val="none" w:sz="0" w:space="0" w:color="auto"/>
        <w:left w:val="none" w:sz="0" w:space="0" w:color="auto"/>
        <w:bottom w:val="none" w:sz="0" w:space="0" w:color="auto"/>
        <w:right w:val="none" w:sz="0" w:space="0" w:color="auto"/>
      </w:divBdr>
    </w:div>
    <w:div w:id="1611620731">
      <w:bodyDiv w:val="1"/>
      <w:marLeft w:val="0"/>
      <w:marRight w:val="0"/>
      <w:marTop w:val="0"/>
      <w:marBottom w:val="0"/>
      <w:divBdr>
        <w:top w:val="none" w:sz="0" w:space="0" w:color="auto"/>
        <w:left w:val="none" w:sz="0" w:space="0" w:color="auto"/>
        <w:bottom w:val="none" w:sz="0" w:space="0" w:color="auto"/>
        <w:right w:val="none" w:sz="0" w:space="0" w:color="auto"/>
      </w:divBdr>
    </w:div>
    <w:div w:id="1612129767">
      <w:bodyDiv w:val="1"/>
      <w:marLeft w:val="0"/>
      <w:marRight w:val="0"/>
      <w:marTop w:val="0"/>
      <w:marBottom w:val="0"/>
      <w:divBdr>
        <w:top w:val="none" w:sz="0" w:space="0" w:color="auto"/>
        <w:left w:val="none" w:sz="0" w:space="0" w:color="auto"/>
        <w:bottom w:val="none" w:sz="0" w:space="0" w:color="auto"/>
        <w:right w:val="none" w:sz="0" w:space="0" w:color="auto"/>
      </w:divBdr>
    </w:div>
    <w:div w:id="1612131762">
      <w:bodyDiv w:val="1"/>
      <w:marLeft w:val="0"/>
      <w:marRight w:val="0"/>
      <w:marTop w:val="0"/>
      <w:marBottom w:val="0"/>
      <w:divBdr>
        <w:top w:val="none" w:sz="0" w:space="0" w:color="auto"/>
        <w:left w:val="none" w:sz="0" w:space="0" w:color="auto"/>
        <w:bottom w:val="none" w:sz="0" w:space="0" w:color="auto"/>
        <w:right w:val="none" w:sz="0" w:space="0" w:color="auto"/>
      </w:divBdr>
    </w:div>
    <w:div w:id="1613241279">
      <w:bodyDiv w:val="1"/>
      <w:marLeft w:val="0"/>
      <w:marRight w:val="0"/>
      <w:marTop w:val="0"/>
      <w:marBottom w:val="0"/>
      <w:divBdr>
        <w:top w:val="none" w:sz="0" w:space="0" w:color="auto"/>
        <w:left w:val="none" w:sz="0" w:space="0" w:color="auto"/>
        <w:bottom w:val="none" w:sz="0" w:space="0" w:color="auto"/>
        <w:right w:val="none" w:sz="0" w:space="0" w:color="auto"/>
      </w:divBdr>
    </w:div>
    <w:div w:id="1613709550">
      <w:bodyDiv w:val="1"/>
      <w:marLeft w:val="0"/>
      <w:marRight w:val="0"/>
      <w:marTop w:val="0"/>
      <w:marBottom w:val="0"/>
      <w:divBdr>
        <w:top w:val="none" w:sz="0" w:space="0" w:color="auto"/>
        <w:left w:val="none" w:sz="0" w:space="0" w:color="auto"/>
        <w:bottom w:val="none" w:sz="0" w:space="0" w:color="auto"/>
        <w:right w:val="none" w:sz="0" w:space="0" w:color="auto"/>
      </w:divBdr>
    </w:div>
    <w:div w:id="1615938848">
      <w:bodyDiv w:val="1"/>
      <w:marLeft w:val="0"/>
      <w:marRight w:val="0"/>
      <w:marTop w:val="0"/>
      <w:marBottom w:val="0"/>
      <w:divBdr>
        <w:top w:val="none" w:sz="0" w:space="0" w:color="auto"/>
        <w:left w:val="none" w:sz="0" w:space="0" w:color="auto"/>
        <w:bottom w:val="none" w:sz="0" w:space="0" w:color="auto"/>
        <w:right w:val="none" w:sz="0" w:space="0" w:color="auto"/>
      </w:divBdr>
    </w:div>
    <w:div w:id="1619140555">
      <w:bodyDiv w:val="1"/>
      <w:marLeft w:val="0"/>
      <w:marRight w:val="0"/>
      <w:marTop w:val="0"/>
      <w:marBottom w:val="0"/>
      <w:divBdr>
        <w:top w:val="none" w:sz="0" w:space="0" w:color="auto"/>
        <w:left w:val="none" w:sz="0" w:space="0" w:color="auto"/>
        <w:bottom w:val="none" w:sz="0" w:space="0" w:color="auto"/>
        <w:right w:val="none" w:sz="0" w:space="0" w:color="auto"/>
      </w:divBdr>
    </w:div>
    <w:div w:id="1623340437">
      <w:bodyDiv w:val="1"/>
      <w:marLeft w:val="0"/>
      <w:marRight w:val="0"/>
      <w:marTop w:val="0"/>
      <w:marBottom w:val="0"/>
      <w:divBdr>
        <w:top w:val="none" w:sz="0" w:space="0" w:color="auto"/>
        <w:left w:val="none" w:sz="0" w:space="0" w:color="auto"/>
        <w:bottom w:val="none" w:sz="0" w:space="0" w:color="auto"/>
        <w:right w:val="none" w:sz="0" w:space="0" w:color="auto"/>
      </w:divBdr>
    </w:div>
    <w:div w:id="1624265584">
      <w:bodyDiv w:val="1"/>
      <w:marLeft w:val="0"/>
      <w:marRight w:val="0"/>
      <w:marTop w:val="0"/>
      <w:marBottom w:val="0"/>
      <w:divBdr>
        <w:top w:val="none" w:sz="0" w:space="0" w:color="auto"/>
        <w:left w:val="none" w:sz="0" w:space="0" w:color="auto"/>
        <w:bottom w:val="none" w:sz="0" w:space="0" w:color="auto"/>
        <w:right w:val="none" w:sz="0" w:space="0" w:color="auto"/>
      </w:divBdr>
    </w:div>
    <w:div w:id="1624461351">
      <w:bodyDiv w:val="1"/>
      <w:marLeft w:val="0"/>
      <w:marRight w:val="0"/>
      <w:marTop w:val="0"/>
      <w:marBottom w:val="0"/>
      <w:divBdr>
        <w:top w:val="none" w:sz="0" w:space="0" w:color="auto"/>
        <w:left w:val="none" w:sz="0" w:space="0" w:color="auto"/>
        <w:bottom w:val="none" w:sz="0" w:space="0" w:color="auto"/>
        <w:right w:val="none" w:sz="0" w:space="0" w:color="auto"/>
      </w:divBdr>
    </w:div>
    <w:div w:id="1628318377">
      <w:bodyDiv w:val="1"/>
      <w:marLeft w:val="0"/>
      <w:marRight w:val="0"/>
      <w:marTop w:val="0"/>
      <w:marBottom w:val="0"/>
      <w:divBdr>
        <w:top w:val="none" w:sz="0" w:space="0" w:color="auto"/>
        <w:left w:val="none" w:sz="0" w:space="0" w:color="auto"/>
        <w:bottom w:val="none" w:sz="0" w:space="0" w:color="auto"/>
        <w:right w:val="none" w:sz="0" w:space="0" w:color="auto"/>
      </w:divBdr>
    </w:div>
    <w:div w:id="1634939312">
      <w:bodyDiv w:val="1"/>
      <w:marLeft w:val="0"/>
      <w:marRight w:val="0"/>
      <w:marTop w:val="0"/>
      <w:marBottom w:val="0"/>
      <w:divBdr>
        <w:top w:val="none" w:sz="0" w:space="0" w:color="auto"/>
        <w:left w:val="none" w:sz="0" w:space="0" w:color="auto"/>
        <w:bottom w:val="none" w:sz="0" w:space="0" w:color="auto"/>
        <w:right w:val="none" w:sz="0" w:space="0" w:color="auto"/>
      </w:divBdr>
    </w:div>
    <w:div w:id="1636256151">
      <w:bodyDiv w:val="1"/>
      <w:marLeft w:val="0"/>
      <w:marRight w:val="0"/>
      <w:marTop w:val="0"/>
      <w:marBottom w:val="0"/>
      <w:divBdr>
        <w:top w:val="none" w:sz="0" w:space="0" w:color="auto"/>
        <w:left w:val="none" w:sz="0" w:space="0" w:color="auto"/>
        <w:bottom w:val="none" w:sz="0" w:space="0" w:color="auto"/>
        <w:right w:val="none" w:sz="0" w:space="0" w:color="auto"/>
      </w:divBdr>
    </w:div>
    <w:div w:id="1636444539">
      <w:bodyDiv w:val="1"/>
      <w:marLeft w:val="0"/>
      <w:marRight w:val="0"/>
      <w:marTop w:val="0"/>
      <w:marBottom w:val="0"/>
      <w:divBdr>
        <w:top w:val="none" w:sz="0" w:space="0" w:color="auto"/>
        <w:left w:val="none" w:sz="0" w:space="0" w:color="auto"/>
        <w:bottom w:val="none" w:sz="0" w:space="0" w:color="auto"/>
        <w:right w:val="none" w:sz="0" w:space="0" w:color="auto"/>
      </w:divBdr>
    </w:div>
    <w:div w:id="1638300514">
      <w:bodyDiv w:val="1"/>
      <w:marLeft w:val="0"/>
      <w:marRight w:val="0"/>
      <w:marTop w:val="0"/>
      <w:marBottom w:val="0"/>
      <w:divBdr>
        <w:top w:val="none" w:sz="0" w:space="0" w:color="auto"/>
        <w:left w:val="none" w:sz="0" w:space="0" w:color="auto"/>
        <w:bottom w:val="none" w:sz="0" w:space="0" w:color="auto"/>
        <w:right w:val="none" w:sz="0" w:space="0" w:color="auto"/>
      </w:divBdr>
    </w:div>
    <w:div w:id="1639798901">
      <w:bodyDiv w:val="1"/>
      <w:marLeft w:val="0"/>
      <w:marRight w:val="0"/>
      <w:marTop w:val="0"/>
      <w:marBottom w:val="0"/>
      <w:divBdr>
        <w:top w:val="none" w:sz="0" w:space="0" w:color="auto"/>
        <w:left w:val="none" w:sz="0" w:space="0" w:color="auto"/>
        <w:bottom w:val="none" w:sz="0" w:space="0" w:color="auto"/>
        <w:right w:val="none" w:sz="0" w:space="0" w:color="auto"/>
      </w:divBdr>
    </w:div>
    <w:div w:id="1640257511">
      <w:bodyDiv w:val="1"/>
      <w:marLeft w:val="0"/>
      <w:marRight w:val="0"/>
      <w:marTop w:val="0"/>
      <w:marBottom w:val="0"/>
      <w:divBdr>
        <w:top w:val="none" w:sz="0" w:space="0" w:color="auto"/>
        <w:left w:val="none" w:sz="0" w:space="0" w:color="auto"/>
        <w:bottom w:val="none" w:sz="0" w:space="0" w:color="auto"/>
        <w:right w:val="none" w:sz="0" w:space="0" w:color="auto"/>
      </w:divBdr>
    </w:div>
    <w:div w:id="1644309798">
      <w:bodyDiv w:val="1"/>
      <w:marLeft w:val="0"/>
      <w:marRight w:val="0"/>
      <w:marTop w:val="0"/>
      <w:marBottom w:val="0"/>
      <w:divBdr>
        <w:top w:val="none" w:sz="0" w:space="0" w:color="auto"/>
        <w:left w:val="none" w:sz="0" w:space="0" w:color="auto"/>
        <w:bottom w:val="none" w:sz="0" w:space="0" w:color="auto"/>
        <w:right w:val="none" w:sz="0" w:space="0" w:color="auto"/>
      </w:divBdr>
    </w:div>
    <w:div w:id="1644699149">
      <w:bodyDiv w:val="1"/>
      <w:marLeft w:val="0"/>
      <w:marRight w:val="0"/>
      <w:marTop w:val="0"/>
      <w:marBottom w:val="0"/>
      <w:divBdr>
        <w:top w:val="none" w:sz="0" w:space="0" w:color="auto"/>
        <w:left w:val="none" w:sz="0" w:space="0" w:color="auto"/>
        <w:bottom w:val="none" w:sz="0" w:space="0" w:color="auto"/>
        <w:right w:val="none" w:sz="0" w:space="0" w:color="auto"/>
      </w:divBdr>
    </w:div>
    <w:div w:id="1647710321">
      <w:bodyDiv w:val="1"/>
      <w:marLeft w:val="0"/>
      <w:marRight w:val="0"/>
      <w:marTop w:val="0"/>
      <w:marBottom w:val="0"/>
      <w:divBdr>
        <w:top w:val="none" w:sz="0" w:space="0" w:color="auto"/>
        <w:left w:val="none" w:sz="0" w:space="0" w:color="auto"/>
        <w:bottom w:val="none" w:sz="0" w:space="0" w:color="auto"/>
        <w:right w:val="none" w:sz="0" w:space="0" w:color="auto"/>
      </w:divBdr>
    </w:div>
    <w:div w:id="1648510076">
      <w:bodyDiv w:val="1"/>
      <w:marLeft w:val="0"/>
      <w:marRight w:val="0"/>
      <w:marTop w:val="0"/>
      <w:marBottom w:val="0"/>
      <w:divBdr>
        <w:top w:val="none" w:sz="0" w:space="0" w:color="auto"/>
        <w:left w:val="none" w:sz="0" w:space="0" w:color="auto"/>
        <w:bottom w:val="none" w:sz="0" w:space="0" w:color="auto"/>
        <w:right w:val="none" w:sz="0" w:space="0" w:color="auto"/>
      </w:divBdr>
    </w:div>
    <w:div w:id="1648514045">
      <w:bodyDiv w:val="1"/>
      <w:marLeft w:val="0"/>
      <w:marRight w:val="0"/>
      <w:marTop w:val="0"/>
      <w:marBottom w:val="0"/>
      <w:divBdr>
        <w:top w:val="none" w:sz="0" w:space="0" w:color="auto"/>
        <w:left w:val="none" w:sz="0" w:space="0" w:color="auto"/>
        <w:bottom w:val="none" w:sz="0" w:space="0" w:color="auto"/>
        <w:right w:val="none" w:sz="0" w:space="0" w:color="auto"/>
      </w:divBdr>
    </w:div>
    <w:div w:id="1648701023">
      <w:bodyDiv w:val="1"/>
      <w:marLeft w:val="0"/>
      <w:marRight w:val="0"/>
      <w:marTop w:val="0"/>
      <w:marBottom w:val="0"/>
      <w:divBdr>
        <w:top w:val="none" w:sz="0" w:space="0" w:color="auto"/>
        <w:left w:val="none" w:sz="0" w:space="0" w:color="auto"/>
        <w:bottom w:val="none" w:sz="0" w:space="0" w:color="auto"/>
        <w:right w:val="none" w:sz="0" w:space="0" w:color="auto"/>
      </w:divBdr>
    </w:div>
    <w:div w:id="1648821037">
      <w:bodyDiv w:val="1"/>
      <w:marLeft w:val="0"/>
      <w:marRight w:val="0"/>
      <w:marTop w:val="0"/>
      <w:marBottom w:val="0"/>
      <w:divBdr>
        <w:top w:val="none" w:sz="0" w:space="0" w:color="auto"/>
        <w:left w:val="none" w:sz="0" w:space="0" w:color="auto"/>
        <w:bottom w:val="none" w:sz="0" w:space="0" w:color="auto"/>
        <w:right w:val="none" w:sz="0" w:space="0" w:color="auto"/>
      </w:divBdr>
    </w:div>
    <w:div w:id="1649017788">
      <w:bodyDiv w:val="1"/>
      <w:marLeft w:val="0"/>
      <w:marRight w:val="0"/>
      <w:marTop w:val="0"/>
      <w:marBottom w:val="0"/>
      <w:divBdr>
        <w:top w:val="none" w:sz="0" w:space="0" w:color="auto"/>
        <w:left w:val="none" w:sz="0" w:space="0" w:color="auto"/>
        <w:bottom w:val="none" w:sz="0" w:space="0" w:color="auto"/>
        <w:right w:val="none" w:sz="0" w:space="0" w:color="auto"/>
      </w:divBdr>
    </w:div>
    <w:div w:id="1649629713">
      <w:bodyDiv w:val="1"/>
      <w:marLeft w:val="0"/>
      <w:marRight w:val="0"/>
      <w:marTop w:val="0"/>
      <w:marBottom w:val="0"/>
      <w:divBdr>
        <w:top w:val="none" w:sz="0" w:space="0" w:color="auto"/>
        <w:left w:val="none" w:sz="0" w:space="0" w:color="auto"/>
        <w:bottom w:val="none" w:sz="0" w:space="0" w:color="auto"/>
        <w:right w:val="none" w:sz="0" w:space="0" w:color="auto"/>
      </w:divBdr>
    </w:div>
    <w:div w:id="1651248277">
      <w:bodyDiv w:val="1"/>
      <w:marLeft w:val="0"/>
      <w:marRight w:val="0"/>
      <w:marTop w:val="0"/>
      <w:marBottom w:val="0"/>
      <w:divBdr>
        <w:top w:val="none" w:sz="0" w:space="0" w:color="auto"/>
        <w:left w:val="none" w:sz="0" w:space="0" w:color="auto"/>
        <w:bottom w:val="none" w:sz="0" w:space="0" w:color="auto"/>
        <w:right w:val="none" w:sz="0" w:space="0" w:color="auto"/>
      </w:divBdr>
    </w:div>
    <w:div w:id="1652055958">
      <w:bodyDiv w:val="1"/>
      <w:marLeft w:val="0"/>
      <w:marRight w:val="0"/>
      <w:marTop w:val="0"/>
      <w:marBottom w:val="0"/>
      <w:divBdr>
        <w:top w:val="none" w:sz="0" w:space="0" w:color="auto"/>
        <w:left w:val="none" w:sz="0" w:space="0" w:color="auto"/>
        <w:bottom w:val="none" w:sz="0" w:space="0" w:color="auto"/>
        <w:right w:val="none" w:sz="0" w:space="0" w:color="auto"/>
      </w:divBdr>
    </w:div>
    <w:div w:id="1658999816">
      <w:bodyDiv w:val="1"/>
      <w:marLeft w:val="0"/>
      <w:marRight w:val="0"/>
      <w:marTop w:val="0"/>
      <w:marBottom w:val="0"/>
      <w:divBdr>
        <w:top w:val="none" w:sz="0" w:space="0" w:color="auto"/>
        <w:left w:val="none" w:sz="0" w:space="0" w:color="auto"/>
        <w:bottom w:val="none" w:sz="0" w:space="0" w:color="auto"/>
        <w:right w:val="none" w:sz="0" w:space="0" w:color="auto"/>
      </w:divBdr>
    </w:div>
    <w:div w:id="1659380909">
      <w:bodyDiv w:val="1"/>
      <w:marLeft w:val="0"/>
      <w:marRight w:val="0"/>
      <w:marTop w:val="0"/>
      <w:marBottom w:val="0"/>
      <w:divBdr>
        <w:top w:val="none" w:sz="0" w:space="0" w:color="auto"/>
        <w:left w:val="none" w:sz="0" w:space="0" w:color="auto"/>
        <w:bottom w:val="none" w:sz="0" w:space="0" w:color="auto"/>
        <w:right w:val="none" w:sz="0" w:space="0" w:color="auto"/>
      </w:divBdr>
    </w:div>
    <w:div w:id="1660958251">
      <w:bodyDiv w:val="1"/>
      <w:marLeft w:val="0"/>
      <w:marRight w:val="0"/>
      <w:marTop w:val="0"/>
      <w:marBottom w:val="0"/>
      <w:divBdr>
        <w:top w:val="none" w:sz="0" w:space="0" w:color="auto"/>
        <w:left w:val="none" w:sz="0" w:space="0" w:color="auto"/>
        <w:bottom w:val="none" w:sz="0" w:space="0" w:color="auto"/>
        <w:right w:val="none" w:sz="0" w:space="0" w:color="auto"/>
      </w:divBdr>
    </w:div>
    <w:div w:id="1662081860">
      <w:bodyDiv w:val="1"/>
      <w:marLeft w:val="0"/>
      <w:marRight w:val="0"/>
      <w:marTop w:val="0"/>
      <w:marBottom w:val="0"/>
      <w:divBdr>
        <w:top w:val="none" w:sz="0" w:space="0" w:color="auto"/>
        <w:left w:val="none" w:sz="0" w:space="0" w:color="auto"/>
        <w:bottom w:val="none" w:sz="0" w:space="0" w:color="auto"/>
        <w:right w:val="none" w:sz="0" w:space="0" w:color="auto"/>
      </w:divBdr>
    </w:div>
    <w:div w:id="1662149640">
      <w:bodyDiv w:val="1"/>
      <w:marLeft w:val="0"/>
      <w:marRight w:val="0"/>
      <w:marTop w:val="0"/>
      <w:marBottom w:val="0"/>
      <w:divBdr>
        <w:top w:val="none" w:sz="0" w:space="0" w:color="auto"/>
        <w:left w:val="none" w:sz="0" w:space="0" w:color="auto"/>
        <w:bottom w:val="none" w:sz="0" w:space="0" w:color="auto"/>
        <w:right w:val="none" w:sz="0" w:space="0" w:color="auto"/>
      </w:divBdr>
    </w:div>
    <w:div w:id="1662586090">
      <w:bodyDiv w:val="1"/>
      <w:marLeft w:val="0"/>
      <w:marRight w:val="0"/>
      <w:marTop w:val="0"/>
      <w:marBottom w:val="0"/>
      <w:divBdr>
        <w:top w:val="none" w:sz="0" w:space="0" w:color="auto"/>
        <w:left w:val="none" w:sz="0" w:space="0" w:color="auto"/>
        <w:bottom w:val="none" w:sz="0" w:space="0" w:color="auto"/>
        <w:right w:val="none" w:sz="0" w:space="0" w:color="auto"/>
      </w:divBdr>
    </w:div>
    <w:div w:id="1667587182">
      <w:bodyDiv w:val="1"/>
      <w:marLeft w:val="0"/>
      <w:marRight w:val="0"/>
      <w:marTop w:val="0"/>
      <w:marBottom w:val="0"/>
      <w:divBdr>
        <w:top w:val="none" w:sz="0" w:space="0" w:color="auto"/>
        <w:left w:val="none" w:sz="0" w:space="0" w:color="auto"/>
        <w:bottom w:val="none" w:sz="0" w:space="0" w:color="auto"/>
        <w:right w:val="none" w:sz="0" w:space="0" w:color="auto"/>
      </w:divBdr>
    </w:div>
    <w:div w:id="1667972307">
      <w:bodyDiv w:val="1"/>
      <w:marLeft w:val="0"/>
      <w:marRight w:val="0"/>
      <w:marTop w:val="0"/>
      <w:marBottom w:val="0"/>
      <w:divBdr>
        <w:top w:val="none" w:sz="0" w:space="0" w:color="auto"/>
        <w:left w:val="none" w:sz="0" w:space="0" w:color="auto"/>
        <w:bottom w:val="none" w:sz="0" w:space="0" w:color="auto"/>
        <w:right w:val="none" w:sz="0" w:space="0" w:color="auto"/>
      </w:divBdr>
    </w:div>
    <w:div w:id="1670673797">
      <w:bodyDiv w:val="1"/>
      <w:marLeft w:val="0"/>
      <w:marRight w:val="0"/>
      <w:marTop w:val="0"/>
      <w:marBottom w:val="0"/>
      <w:divBdr>
        <w:top w:val="none" w:sz="0" w:space="0" w:color="auto"/>
        <w:left w:val="none" w:sz="0" w:space="0" w:color="auto"/>
        <w:bottom w:val="none" w:sz="0" w:space="0" w:color="auto"/>
        <w:right w:val="none" w:sz="0" w:space="0" w:color="auto"/>
      </w:divBdr>
    </w:div>
    <w:div w:id="1670909007">
      <w:bodyDiv w:val="1"/>
      <w:marLeft w:val="0"/>
      <w:marRight w:val="0"/>
      <w:marTop w:val="0"/>
      <w:marBottom w:val="0"/>
      <w:divBdr>
        <w:top w:val="none" w:sz="0" w:space="0" w:color="auto"/>
        <w:left w:val="none" w:sz="0" w:space="0" w:color="auto"/>
        <w:bottom w:val="none" w:sz="0" w:space="0" w:color="auto"/>
        <w:right w:val="none" w:sz="0" w:space="0" w:color="auto"/>
      </w:divBdr>
    </w:div>
    <w:div w:id="1671912427">
      <w:bodyDiv w:val="1"/>
      <w:marLeft w:val="0"/>
      <w:marRight w:val="0"/>
      <w:marTop w:val="0"/>
      <w:marBottom w:val="0"/>
      <w:divBdr>
        <w:top w:val="none" w:sz="0" w:space="0" w:color="auto"/>
        <w:left w:val="none" w:sz="0" w:space="0" w:color="auto"/>
        <w:bottom w:val="none" w:sz="0" w:space="0" w:color="auto"/>
        <w:right w:val="none" w:sz="0" w:space="0" w:color="auto"/>
      </w:divBdr>
    </w:div>
    <w:div w:id="1672104763">
      <w:bodyDiv w:val="1"/>
      <w:marLeft w:val="0"/>
      <w:marRight w:val="0"/>
      <w:marTop w:val="0"/>
      <w:marBottom w:val="0"/>
      <w:divBdr>
        <w:top w:val="none" w:sz="0" w:space="0" w:color="auto"/>
        <w:left w:val="none" w:sz="0" w:space="0" w:color="auto"/>
        <w:bottom w:val="none" w:sz="0" w:space="0" w:color="auto"/>
        <w:right w:val="none" w:sz="0" w:space="0" w:color="auto"/>
      </w:divBdr>
    </w:div>
    <w:div w:id="1673680111">
      <w:bodyDiv w:val="1"/>
      <w:marLeft w:val="0"/>
      <w:marRight w:val="0"/>
      <w:marTop w:val="0"/>
      <w:marBottom w:val="0"/>
      <w:divBdr>
        <w:top w:val="none" w:sz="0" w:space="0" w:color="auto"/>
        <w:left w:val="none" w:sz="0" w:space="0" w:color="auto"/>
        <w:bottom w:val="none" w:sz="0" w:space="0" w:color="auto"/>
        <w:right w:val="none" w:sz="0" w:space="0" w:color="auto"/>
      </w:divBdr>
    </w:div>
    <w:div w:id="1677416175">
      <w:bodyDiv w:val="1"/>
      <w:marLeft w:val="0"/>
      <w:marRight w:val="0"/>
      <w:marTop w:val="0"/>
      <w:marBottom w:val="0"/>
      <w:divBdr>
        <w:top w:val="none" w:sz="0" w:space="0" w:color="auto"/>
        <w:left w:val="none" w:sz="0" w:space="0" w:color="auto"/>
        <w:bottom w:val="none" w:sz="0" w:space="0" w:color="auto"/>
        <w:right w:val="none" w:sz="0" w:space="0" w:color="auto"/>
      </w:divBdr>
    </w:div>
    <w:div w:id="1679849684">
      <w:bodyDiv w:val="1"/>
      <w:marLeft w:val="0"/>
      <w:marRight w:val="0"/>
      <w:marTop w:val="0"/>
      <w:marBottom w:val="0"/>
      <w:divBdr>
        <w:top w:val="none" w:sz="0" w:space="0" w:color="auto"/>
        <w:left w:val="none" w:sz="0" w:space="0" w:color="auto"/>
        <w:bottom w:val="none" w:sz="0" w:space="0" w:color="auto"/>
        <w:right w:val="none" w:sz="0" w:space="0" w:color="auto"/>
      </w:divBdr>
    </w:div>
    <w:div w:id="1679890502">
      <w:bodyDiv w:val="1"/>
      <w:marLeft w:val="0"/>
      <w:marRight w:val="0"/>
      <w:marTop w:val="0"/>
      <w:marBottom w:val="0"/>
      <w:divBdr>
        <w:top w:val="none" w:sz="0" w:space="0" w:color="auto"/>
        <w:left w:val="none" w:sz="0" w:space="0" w:color="auto"/>
        <w:bottom w:val="none" w:sz="0" w:space="0" w:color="auto"/>
        <w:right w:val="none" w:sz="0" w:space="0" w:color="auto"/>
      </w:divBdr>
    </w:div>
    <w:div w:id="1682538494">
      <w:bodyDiv w:val="1"/>
      <w:marLeft w:val="0"/>
      <w:marRight w:val="0"/>
      <w:marTop w:val="0"/>
      <w:marBottom w:val="0"/>
      <w:divBdr>
        <w:top w:val="none" w:sz="0" w:space="0" w:color="auto"/>
        <w:left w:val="none" w:sz="0" w:space="0" w:color="auto"/>
        <w:bottom w:val="none" w:sz="0" w:space="0" w:color="auto"/>
        <w:right w:val="none" w:sz="0" w:space="0" w:color="auto"/>
      </w:divBdr>
    </w:div>
    <w:div w:id="1683632022">
      <w:bodyDiv w:val="1"/>
      <w:marLeft w:val="0"/>
      <w:marRight w:val="0"/>
      <w:marTop w:val="0"/>
      <w:marBottom w:val="0"/>
      <w:divBdr>
        <w:top w:val="none" w:sz="0" w:space="0" w:color="auto"/>
        <w:left w:val="none" w:sz="0" w:space="0" w:color="auto"/>
        <w:bottom w:val="none" w:sz="0" w:space="0" w:color="auto"/>
        <w:right w:val="none" w:sz="0" w:space="0" w:color="auto"/>
      </w:divBdr>
    </w:div>
    <w:div w:id="1686665727">
      <w:bodyDiv w:val="1"/>
      <w:marLeft w:val="0"/>
      <w:marRight w:val="0"/>
      <w:marTop w:val="0"/>
      <w:marBottom w:val="0"/>
      <w:divBdr>
        <w:top w:val="none" w:sz="0" w:space="0" w:color="auto"/>
        <w:left w:val="none" w:sz="0" w:space="0" w:color="auto"/>
        <w:bottom w:val="none" w:sz="0" w:space="0" w:color="auto"/>
        <w:right w:val="none" w:sz="0" w:space="0" w:color="auto"/>
      </w:divBdr>
    </w:div>
    <w:div w:id="1687945500">
      <w:bodyDiv w:val="1"/>
      <w:marLeft w:val="0"/>
      <w:marRight w:val="0"/>
      <w:marTop w:val="0"/>
      <w:marBottom w:val="0"/>
      <w:divBdr>
        <w:top w:val="none" w:sz="0" w:space="0" w:color="auto"/>
        <w:left w:val="none" w:sz="0" w:space="0" w:color="auto"/>
        <w:bottom w:val="none" w:sz="0" w:space="0" w:color="auto"/>
        <w:right w:val="none" w:sz="0" w:space="0" w:color="auto"/>
      </w:divBdr>
    </w:div>
    <w:div w:id="1691374971">
      <w:bodyDiv w:val="1"/>
      <w:marLeft w:val="0"/>
      <w:marRight w:val="0"/>
      <w:marTop w:val="0"/>
      <w:marBottom w:val="0"/>
      <w:divBdr>
        <w:top w:val="none" w:sz="0" w:space="0" w:color="auto"/>
        <w:left w:val="none" w:sz="0" w:space="0" w:color="auto"/>
        <w:bottom w:val="none" w:sz="0" w:space="0" w:color="auto"/>
        <w:right w:val="none" w:sz="0" w:space="0" w:color="auto"/>
      </w:divBdr>
    </w:div>
    <w:div w:id="1692219990">
      <w:bodyDiv w:val="1"/>
      <w:marLeft w:val="0"/>
      <w:marRight w:val="0"/>
      <w:marTop w:val="0"/>
      <w:marBottom w:val="0"/>
      <w:divBdr>
        <w:top w:val="none" w:sz="0" w:space="0" w:color="auto"/>
        <w:left w:val="none" w:sz="0" w:space="0" w:color="auto"/>
        <w:bottom w:val="none" w:sz="0" w:space="0" w:color="auto"/>
        <w:right w:val="none" w:sz="0" w:space="0" w:color="auto"/>
      </w:divBdr>
    </w:div>
    <w:div w:id="1696930041">
      <w:bodyDiv w:val="1"/>
      <w:marLeft w:val="0"/>
      <w:marRight w:val="0"/>
      <w:marTop w:val="0"/>
      <w:marBottom w:val="0"/>
      <w:divBdr>
        <w:top w:val="none" w:sz="0" w:space="0" w:color="auto"/>
        <w:left w:val="none" w:sz="0" w:space="0" w:color="auto"/>
        <w:bottom w:val="none" w:sz="0" w:space="0" w:color="auto"/>
        <w:right w:val="none" w:sz="0" w:space="0" w:color="auto"/>
      </w:divBdr>
    </w:div>
    <w:div w:id="1697072032">
      <w:bodyDiv w:val="1"/>
      <w:marLeft w:val="0"/>
      <w:marRight w:val="0"/>
      <w:marTop w:val="0"/>
      <w:marBottom w:val="0"/>
      <w:divBdr>
        <w:top w:val="none" w:sz="0" w:space="0" w:color="auto"/>
        <w:left w:val="none" w:sz="0" w:space="0" w:color="auto"/>
        <w:bottom w:val="none" w:sz="0" w:space="0" w:color="auto"/>
        <w:right w:val="none" w:sz="0" w:space="0" w:color="auto"/>
      </w:divBdr>
    </w:div>
    <w:div w:id="1699115126">
      <w:bodyDiv w:val="1"/>
      <w:marLeft w:val="0"/>
      <w:marRight w:val="0"/>
      <w:marTop w:val="0"/>
      <w:marBottom w:val="0"/>
      <w:divBdr>
        <w:top w:val="none" w:sz="0" w:space="0" w:color="auto"/>
        <w:left w:val="none" w:sz="0" w:space="0" w:color="auto"/>
        <w:bottom w:val="none" w:sz="0" w:space="0" w:color="auto"/>
        <w:right w:val="none" w:sz="0" w:space="0" w:color="auto"/>
      </w:divBdr>
    </w:div>
    <w:div w:id="1699549112">
      <w:bodyDiv w:val="1"/>
      <w:marLeft w:val="0"/>
      <w:marRight w:val="0"/>
      <w:marTop w:val="0"/>
      <w:marBottom w:val="0"/>
      <w:divBdr>
        <w:top w:val="none" w:sz="0" w:space="0" w:color="auto"/>
        <w:left w:val="none" w:sz="0" w:space="0" w:color="auto"/>
        <w:bottom w:val="none" w:sz="0" w:space="0" w:color="auto"/>
        <w:right w:val="none" w:sz="0" w:space="0" w:color="auto"/>
      </w:divBdr>
    </w:div>
    <w:div w:id="1699577369">
      <w:bodyDiv w:val="1"/>
      <w:marLeft w:val="0"/>
      <w:marRight w:val="0"/>
      <w:marTop w:val="0"/>
      <w:marBottom w:val="0"/>
      <w:divBdr>
        <w:top w:val="none" w:sz="0" w:space="0" w:color="auto"/>
        <w:left w:val="none" w:sz="0" w:space="0" w:color="auto"/>
        <w:bottom w:val="none" w:sz="0" w:space="0" w:color="auto"/>
        <w:right w:val="none" w:sz="0" w:space="0" w:color="auto"/>
      </w:divBdr>
    </w:div>
    <w:div w:id="1700280426">
      <w:bodyDiv w:val="1"/>
      <w:marLeft w:val="0"/>
      <w:marRight w:val="0"/>
      <w:marTop w:val="0"/>
      <w:marBottom w:val="0"/>
      <w:divBdr>
        <w:top w:val="none" w:sz="0" w:space="0" w:color="auto"/>
        <w:left w:val="none" w:sz="0" w:space="0" w:color="auto"/>
        <w:bottom w:val="none" w:sz="0" w:space="0" w:color="auto"/>
        <w:right w:val="none" w:sz="0" w:space="0" w:color="auto"/>
      </w:divBdr>
    </w:div>
    <w:div w:id="1703508858">
      <w:bodyDiv w:val="1"/>
      <w:marLeft w:val="0"/>
      <w:marRight w:val="0"/>
      <w:marTop w:val="0"/>
      <w:marBottom w:val="0"/>
      <w:divBdr>
        <w:top w:val="none" w:sz="0" w:space="0" w:color="auto"/>
        <w:left w:val="none" w:sz="0" w:space="0" w:color="auto"/>
        <w:bottom w:val="none" w:sz="0" w:space="0" w:color="auto"/>
        <w:right w:val="none" w:sz="0" w:space="0" w:color="auto"/>
      </w:divBdr>
    </w:div>
    <w:div w:id="1703750516">
      <w:bodyDiv w:val="1"/>
      <w:marLeft w:val="0"/>
      <w:marRight w:val="0"/>
      <w:marTop w:val="0"/>
      <w:marBottom w:val="0"/>
      <w:divBdr>
        <w:top w:val="none" w:sz="0" w:space="0" w:color="auto"/>
        <w:left w:val="none" w:sz="0" w:space="0" w:color="auto"/>
        <w:bottom w:val="none" w:sz="0" w:space="0" w:color="auto"/>
        <w:right w:val="none" w:sz="0" w:space="0" w:color="auto"/>
      </w:divBdr>
    </w:div>
    <w:div w:id="1705793248">
      <w:bodyDiv w:val="1"/>
      <w:marLeft w:val="0"/>
      <w:marRight w:val="0"/>
      <w:marTop w:val="0"/>
      <w:marBottom w:val="0"/>
      <w:divBdr>
        <w:top w:val="none" w:sz="0" w:space="0" w:color="auto"/>
        <w:left w:val="none" w:sz="0" w:space="0" w:color="auto"/>
        <w:bottom w:val="none" w:sz="0" w:space="0" w:color="auto"/>
        <w:right w:val="none" w:sz="0" w:space="0" w:color="auto"/>
      </w:divBdr>
    </w:div>
    <w:div w:id="1708530613">
      <w:bodyDiv w:val="1"/>
      <w:marLeft w:val="0"/>
      <w:marRight w:val="0"/>
      <w:marTop w:val="0"/>
      <w:marBottom w:val="0"/>
      <w:divBdr>
        <w:top w:val="none" w:sz="0" w:space="0" w:color="auto"/>
        <w:left w:val="none" w:sz="0" w:space="0" w:color="auto"/>
        <w:bottom w:val="none" w:sz="0" w:space="0" w:color="auto"/>
        <w:right w:val="none" w:sz="0" w:space="0" w:color="auto"/>
      </w:divBdr>
    </w:div>
    <w:div w:id="1712849972">
      <w:bodyDiv w:val="1"/>
      <w:marLeft w:val="0"/>
      <w:marRight w:val="0"/>
      <w:marTop w:val="0"/>
      <w:marBottom w:val="0"/>
      <w:divBdr>
        <w:top w:val="none" w:sz="0" w:space="0" w:color="auto"/>
        <w:left w:val="none" w:sz="0" w:space="0" w:color="auto"/>
        <w:bottom w:val="none" w:sz="0" w:space="0" w:color="auto"/>
        <w:right w:val="none" w:sz="0" w:space="0" w:color="auto"/>
      </w:divBdr>
    </w:div>
    <w:div w:id="1713918273">
      <w:bodyDiv w:val="1"/>
      <w:marLeft w:val="0"/>
      <w:marRight w:val="0"/>
      <w:marTop w:val="0"/>
      <w:marBottom w:val="0"/>
      <w:divBdr>
        <w:top w:val="none" w:sz="0" w:space="0" w:color="auto"/>
        <w:left w:val="none" w:sz="0" w:space="0" w:color="auto"/>
        <w:bottom w:val="none" w:sz="0" w:space="0" w:color="auto"/>
        <w:right w:val="none" w:sz="0" w:space="0" w:color="auto"/>
      </w:divBdr>
    </w:div>
    <w:div w:id="1716419531">
      <w:bodyDiv w:val="1"/>
      <w:marLeft w:val="0"/>
      <w:marRight w:val="0"/>
      <w:marTop w:val="0"/>
      <w:marBottom w:val="0"/>
      <w:divBdr>
        <w:top w:val="none" w:sz="0" w:space="0" w:color="auto"/>
        <w:left w:val="none" w:sz="0" w:space="0" w:color="auto"/>
        <w:bottom w:val="none" w:sz="0" w:space="0" w:color="auto"/>
        <w:right w:val="none" w:sz="0" w:space="0" w:color="auto"/>
      </w:divBdr>
    </w:div>
    <w:div w:id="1718432090">
      <w:bodyDiv w:val="1"/>
      <w:marLeft w:val="0"/>
      <w:marRight w:val="0"/>
      <w:marTop w:val="0"/>
      <w:marBottom w:val="0"/>
      <w:divBdr>
        <w:top w:val="none" w:sz="0" w:space="0" w:color="auto"/>
        <w:left w:val="none" w:sz="0" w:space="0" w:color="auto"/>
        <w:bottom w:val="none" w:sz="0" w:space="0" w:color="auto"/>
        <w:right w:val="none" w:sz="0" w:space="0" w:color="auto"/>
      </w:divBdr>
    </w:div>
    <w:div w:id="1719434984">
      <w:bodyDiv w:val="1"/>
      <w:marLeft w:val="0"/>
      <w:marRight w:val="0"/>
      <w:marTop w:val="0"/>
      <w:marBottom w:val="0"/>
      <w:divBdr>
        <w:top w:val="none" w:sz="0" w:space="0" w:color="auto"/>
        <w:left w:val="none" w:sz="0" w:space="0" w:color="auto"/>
        <w:bottom w:val="none" w:sz="0" w:space="0" w:color="auto"/>
        <w:right w:val="none" w:sz="0" w:space="0" w:color="auto"/>
      </w:divBdr>
    </w:div>
    <w:div w:id="1719667025">
      <w:bodyDiv w:val="1"/>
      <w:marLeft w:val="0"/>
      <w:marRight w:val="0"/>
      <w:marTop w:val="0"/>
      <w:marBottom w:val="0"/>
      <w:divBdr>
        <w:top w:val="none" w:sz="0" w:space="0" w:color="auto"/>
        <w:left w:val="none" w:sz="0" w:space="0" w:color="auto"/>
        <w:bottom w:val="none" w:sz="0" w:space="0" w:color="auto"/>
        <w:right w:val="none" w:sz="0" w:space="0" w:color="auto"/>
      </w:divBdr>
    </w:div>
    <w:div w:id="1720009502">
      <w:bodyDiv w:val="1"/>
      <w:marLeft w:val="0"/>
      <w:marRight w:val="0"/>
      <w:marTop w:val="0"/>
      <w:marBottom w:val="0"/>
      <w:divBdr>
        <w:top w:val="none" w:sz="0" w:space="0" w:color="auto"/>
        <w:left w:val="none" w:sz="0" w:space="0" w:color="auto"/>
        <w:bottom w:val="none" w:sz="0" w:space="0" w:color="auto"/>
        <w:right w:val="none" w:sz="0" w:space="0" w:color="auto"/>
      </w:divBdr>
    </w:div>
    <w:div w:id="1721592955">
      <w:bodyDiv w:val="1"/>
      <w:marLeft w:val="0"/>
      <w:marRight w:val="0"/>
      <w:marTop w:val="0"/>
      <w:marBottom w:val="0"/>
      <w:divBdr>
        <w:top w:val="none" w:sz="0" w:space="0" w:color="auto"/>
        <w:left w:val="none" w:sz="0" w:space="0" w:color="auto"/>
        <w:bottom w:val="none" w:sz="0" w:space="0" w:color="auto"/>
        <w:right w:val="none" w:sz="0" w:space="0" w:color="auto"/>
      </w:divBdr>
    </w:div>
    <w:div w:id="1722361992">
      <w:bodyDiv w:val="1"/>
      <w:marLeft w:val="0"/>
      <w:marRight w:val="0"/>
      <w:marTop w:val="0"/>
      <w:marBottom w:val="0"/>
      <w:divBdr>
        <w:top w:val="none" w:sz="0" w:space="0" w:color="auto"/>
        <w:left w:val="none" w:sz="0" w:space="0" w:color="auto"/>
        <w:bottom w:val="none" w:sz="0" w:space="0" w:color="auto"/>
        <w:right w:val="none" w:sz="0" w:space="0" w:color="auto"/>
      </w:divBdr>
    </w:div>
    <w:div w:id="1723484275">
      <w:bodyDiv w:val="1"/>
      <w:marLeft w:val="0"/>
      <w:marRight w:val="0"/>
      <w:marTop w:val="0"/>
      <w:marBottom w:val="0"/>
      <w:divBdr>
        <w:top w:val="none" w:sz="0" w:space="0" w:color="auto"/>
        <w:left w:val="none" w:sz="0" w:space="0" w:color="auto"/>
        <w:bottom w:val="none" w:sz="0" w:space="0" w:color="auto"/>
        <w:right w:val="none" w:sz="0" w:space="0" w:color="auto"/>
      </w:divBdr>
    </w:div>
    <w:div w:id="1725180101">
      <w:bodyDiv w:val="1"/>
      <w:marLeft w:val="0"/>
      <w:marRight w:val="0"/>
      <w:marTop w:val="0"/>
      <w:marBottom w:val="0"/>
      <w:divBdr>
        <w:top w:val="none" w:sz="0" w:space="0" w:color="auto"/>
        <w:left w:val="none" w:sz="0" w:space="0" w:color="auto"/>
        <w:bottom w:val="none" w:sz="0" w:space="0" w:color="auto"/>
        <w:right w:val="none" w:sz="0" w:space="0" w:color="auto"/>
      </w:divBdr>
    </w:div>
    <w:div w:id="1727680379">
      <w:bodyDiv w:val="1"/>
      <w:marLeft w:val="0"/>
      <w:marRight w:val="0"/>
      <w:marTop w:val="0"/>
      <w:marBottom w:val="0"/>
      <w:divBdr>
        <w:top w:val="none" w:sz="0" w:space="0" w:color="auto"/>
        <w:left w:val="none" w:sz="0" w:space="0" w:color="auto"/>
        <w:bottom w:val="none" w:sz="0" w:space="0" w:color="auto"/>
        <w:right w:val="none" w:sz="0" w:space="0" w:color="auto"/>
      </w:divBdr>
    </w:div>
    <w:div w:id="1728870592">
      <w:bodyDiv w:val="1"/>
      <w:marLeft w:val="0"/>
      <w:marRight w:val="0"/>
      <w:marTop w:val="0"/>
      <w:marBottom w:val="0"/>
      <w:divBdr>
        <w:top w:val="none" w:sz="0" w:space="0" w:color="auto"/>
        <w:left w:val="none" w:sz="0" w:space="0" w:color="auto"/>
        <w:bottom w:val="none" w:sz="0" w:space="0" w:color="auto"/>
        <w:right w:val="none" w:sz="0" w:space="0" w:color="auto"/>
      </w:divBdr>
    </w:div>
    <w:div w:id="1730764630">
      <w:bodyDiv w:val="1"/>
      <w:marLeft w:val="0"/>
      <w:marRight w:val="0"/>
      <w:marTop w:val="0"/>
      <w:marBottom w:val="0"/>
      <w:divBdr>
        <w:top w:val="none" w:sz="0" w:space="0" w:color="auto"/>
        <w:left w:val="none" w:sz="0" w:space="0" w:color="auto"/>
        <w:bottom w:val="none" w:sz="0" w:space="0" w:color="auto"/>
        <w:right w:val="none" w:sz="0" w:space="0" w:color="auto"/>
      </w:divBdr>
    </w:div>
    <w:div w:id="1735346720">
      <w:bodyDiv w:val="1"/>
      <w:marLeft w:val="0"/>
      <w:marRight w:val="0"/>
      <w:marTop w:val="0"/>
      <w:marBottom w:val="0"/>
      <w:divBdr>
        <w:top w:val="none" w:sz="0" w:space="0" w:color="auto"/>
        <w:left w:val="none" w:sz="0" w:space="0" w:color="auto"/>
        <w:bottom w:val="none" w:sz="0" w:space="0" w:color="auto"/>
        <w:right w:val="none" w:sz="0" w:space="0" w:color="auto"/>
      </w:divBdr>
    </w:div>
    <w:div w:id="1745763513">
      <w:bodyDiv w:val="1"/>
      <w:marLeft w:val="0"/>
      <w:marRight w:val="0"/>
      <w:marTop w:val="0"/>
      <w:marBottom w:val="0"/>
      <w:divBdr>
        <w:top w:val="none" w:sz="0" w:space="0" w:color="auto"/>
        <w:left w:val="none" w:sz="0" w:space="0" w:color="auto"/>
        <w:bottom w:val="none" w:sz="0" w:space="0" w:color="auto"/>
        <w:right w:val="none" w:sz="0" w:space="0" w:color="auto"/>
      </w:divBdr>
    </w:div>
    <w:div w:id="1746295938">
      <w:bodyDiv w:val="1"/>
      <w:marLeft w:val="0"/>
      <w:marRight w:val="0"/>
      <w:marTop w:val="0"/>
      <w:marBottom w:val="0"/>
      <w:divBdr>
        <w:top w:val="none" w:sz="0" w:space="0" w:color="auto"/>
        <w:left w:val="none" w:sz="0" w:space="0" w:color="auto"/>
        <w:bottom w:val="none" w:sz="0" w:space="0" w:color="auto"/>
        <w:right w:val="none" w:sz="0" w:space="0" w:color="auto"/>
      </w:divBdr>
    </w:div>
    <w:div w:id="1750418346">
      <w:bodyDiv w:val="1"/>
      <w:marLeft w:val="0"/>
      <w:marRight w:val="0"/>
      <w:marTop w:val="0"/>
      <w:marBottom w:val="0"/>
      <w:divBdr>
        <w:top w:val="none" w:sz="0" w:space="0" w:color="auto"/>
        <w:left w:val="none" w:sz="0" w:space="0" w:color="auto"/>
        <w:bottom w:val="none" w:sz="0" w:space="0" w:color="auto"/>
        <w:right w:val="none" w:sz="0" w:space="0" w:color="auto"/>
      </w:divBdr>
    </w:div>
    <w:div w:id="1752963109">
      <w:bodyDiv w:val="1"/>
      <w:marLeft w:val="0"/>
      <w:marRight w:val="0"/>
      <w:marTop w:val="0"/>
      <w:marBottom w:val="0"/>
      <w:divBdr>
        <w:top w:val="none" w:sz="0" w:space="0" w:color="auto"/>
        <w:left w:val="none" w:sz="0" w:space="0" w:color="auto"/>
        <w:bottom w:val="none" w:sz="0" w:space="0" w:color="auto"/>
        <w:right w:val="none" w:sz="0" w:space="0" w:color="auto"/>
      </w:divBdr>
    </w:div>
    <w:div w:id="1753236894">
      <w:bodyDiv w:val="1"/>
      <w:marLeft w:val="0"/>
      <w:marRight w:val="0"/>
      <w:marTop w:val="0"/>
      <w:marBottom w:val="0"/>
      <w:divBdr>
        <w:top w:val="none" w:sz="0" w:space="0" w:color="auto"/>
        <w:left w:val="none" w:sz="0" w:space="0" w:color="auto"/>
        <w:bottom w:val="none" w:sz="0" w:space="0" w:color="auto"/>
        <w:right w:val="none" w:sz="0" w:space="0" w:color="auto"/>
      </w:divBdr>
    </w:div>
    <w:div w:id="1753894321">
      <w:bodyDiv w:val="1"/>
      <w:marLeft w:val="0"/>
      <w:marRight w:val="0"/>
      <w:marTop w:val="0"/>
      <w:marBottom w:val="0"/>
      <w:divBdr>
        <w:top w:val="none" w:sz="0" w:space="0" w:color="auto"/>
        <w:left w:val="none" w:sz="0" w:space="0" w:color="auto"/>
        <w:bottom w:val="none" w:sz="0" w:space="0" w:color="auto"/>
        <w:right w:val="none" w:sz="0" w:space="0" w:color="auto"/>
      </w:divBdr>
    </w:div>
    <w:div w:id="1757705879">
      <w:bodyDiv w:val="1"/>
      <w:marLeft w:val="0"/>
      <w:marRight w:val="0"/>
      <w:marTop w:val="0"/>
      <w:marBottom w:val="0"/>
      <w:divBdr>
        <w:top w:val="none" w:sz="0" w:space="0" w:color="auto"/>
        <w:left w:val="none" w:sz="0" w:space="0" w:color="auto"/>
        <w:bottom w:val="none" w:sz="0" w:space="0" w:color="auto"/>
        <w:right w:val="none" w:sz="0" w:space="0" w:color="auto"/>
      </w:divBdr>
    </w:div>
    <w:div w:id="1760059910">
      <w:bodyDiv w:val="1"/>
      <w:marLeft w:val="0"/>
      <w:marRight w:val="0"/>
      <w:marTop w:val="0"/>
      <w:marBottom w:val="0"/>
      <w:divBdr>
        <w:top w:val="none" w:sz="0" w:space="0" w:color="auto"/>
        <w:left w:val="none" w:sz="0" w:space="0" w:color="auto"/>
        <w:bottom w:val="none" w:sz="0" w:space="0" w:color="auto"/>
        <w:right w:val="none" w:sz="0" w:space="0" w:color="auto"/>
      </w:divBdr>
    </w:div>
    <w:div w:id="1761676069">
      <w:bodyDiv w:val="1"/>
      <w:marLeft w:val="0"/>
      <w:marRight w:val="0"/>
      <w:marTop w:val="0"/>
      <w:marBottom w:val="0"/>
      <w:divBdr>
        <w:top w:val="none" w:sz="0" w:space="0" w:color="auto"/>
        <w:left w:val="none" w:sz="0" w:space="0" w:color="auto"/>
        <w:bottom w:val="none" w:sz="0" w:space="0" w:color="auto"/>
        <w:right w:val="none" w:sz="0" w:space="0" w:color="auto"/>
      </w:divBdr>
    </w:div>
    <w:div w:id="1762867693">
      <w:bodyDiv w:val="1"/>
      <w:marLeft w:val="0"/>
      <w:marRight w:val="0"/>
      <w:marTop w:val="0"/>
      <w:marBottom w:val="0"/>
      <w:divBdr>
        <w:top w:val="none" w:sz="0" w:space="0" w:color="auto"/>
        <w:left w:val="none" w:sz="0" w:space="0" w:color="auto"/>
        <w:bottom w:val="none" w:sz="0" w:space="0" w:color="auto"/>
        <w:right w:val="none" w:sz="0" w:space="0" w:color="auto"/>
      </w:divBdr>
    </w:div>
    <w:div w:id="1763257885">
      <w:bodyDiv w:val="1"/>
      <w:marLeft w:val="0"/>
      <w:marRight w:val="0"/>
      <w:marTop w:val="0"/>
      <w:marBottom w:val="0"/>
      <w:divBdr>
        <w:top w:val="none" w:sz="0" w:space="0" w:color="auto"/>
        <w:left w:val="none" w:sz="0" w:space="0" w:color="auto"/>
        <w:bottom w:val="none" w:sz="0" w:space="0" w:color="auto"/>
        <w:right w:val="none" w:sz="0" w:space="0" w:color="auto"/>
      </w:divBdr>
    </w:div>
    <w:div w:id="1765570468">
      <w:bodyDiv w:val="1"/>
      <w:marLeft w:val="0"/>
      <w:marRight w:val="0"/>
      <w:marTop w:val="0"/>
      <w:marBottom w:val="0"/>
      <w:divBdr>
        <w:top w:val="none" w:sz="0" w:space="0" w:color="auto"/>
        <w:left w:val="none" w:sz="0" w:space="0" w:color="auto"/>
        <w:bottom w:val="none" w:sz="0" w:space="0" w:color="auto"/>
        <w:right w:val="none" w:sz="0" w:space="0" w:color="auto"/>
      </w:divBdr>
    </w:div>
    <w:div w:id="1768649216">
      <w:bodyDiv w:val="1"/>
      <w:marLeft w:val="0"/>
      <w:marRight w:val="0"/>
      <w:marTop w:val="0"/>
      <w:marBottom w:val="0"/>
      <w:divBdr>
        <w:top w:val="none" w:sz="0" w:space="0" w:color="auto"/>
        <w:left w:val="none" w:sz="0" w:space="0" w:color="auto"/>
        <w:bottom w:val="none" w:sz="0" w:space="0" w:color="auto"/>
        <w:right w:val="none" w:sz="0" w:space="0" w:color="auto"/>
      </w:divBdr>
    </w:div>
    <w:div w:id="1769740284">
      <w:bodyDiv w:val="1"/>
      <w:marLeft w:val="0"/>
      <w:marRight w:val="0"/>
      <w:marTop w:val="0"/>
      <w:marBottom w:val="0"/>
      <w:divBdr>
        <w:top w:val="none" w:sz="0" w:space="0" w:color="auto"/>
        <w:left w:val="none" w:sz="0" w:space="0" w:color="auto"/>
        <w:bottom w:val="none" w:sz="0" w:space="0" w:color="auto"/>
        <w:right w:val="none" w:sz="0" w:space="0" w:color="auto"/>
      </w:divBdr>
    </w:div>
    <w:div w:id="1772237846">
      <w:bodyDiv w:val="1"/>
      <w:marLeft w:val="0"/>
      <w:marRight w:val="0"/>
      <w:marTop w:val="0"/>
      <w:marBottom w:val="0"/>
      <w:divBdr>
        <w:top w:val="none" w:sz="0" w:space="0" w:color="auto"/>
        <w:left w:val="none" w:sz="0" w:space="0" w:color="auto"/>
        <w:bottom w:val="none" w:sz="0" w:space="0" w:color="auto"/>
        <w:right w:val="none" w:sz="0" w:space="0" w:color="auto"/>
      </w:divBdr>
    </w:div>
    <w:div w:id="1773084466">
      <w:bodyDiv w:val="1"/>
      <w:marLeft w:val="0"/>
      <w:marRight w:val="0"/>
      <w:marTop w:val="0"/>
      <w:marBottom w:val="0"/>
      <w:divBdr>
        <w:top w:val="none" w:sz="0" w:space="0" w:color="auto"/>
        <w:left w:val="none" w:sz="0" w:space="0" w:color="auto"/>
        <w:bottom w:val="none" w:sz="0" w:space="0" w:color="auto"/>
        <w:right w:val="none" w:sz="0" w:space="0" w:color="auto"/>
      </w:divBdr>
    </w:div>
    <w:div w:id="1773092388">
      <w:bodyDiv w:val="1"/>
      <w:marLeft w:val="0"/>
      <w:marRight w:val="0"/>
      <w:marTop w:val="0"/>
      <w:marBottom w:val="0"/>
      <w:divBdr>
        <w:top w:val="none" w:sz="0" w:space="0" w:color="auto"/>
        <w:left w:val="none" w:sz="0" w:space="0" w:color="auto"/>
        <w:bottom w:val="none" w:sz="0" w:space="0" w:color="auto"/>
        <w:right w:val="none" w:sz="0" w:space="0" w:color="auto"/>
      </w:divBdr>
    </w:div>
    <w:div w:id="1773432041">
      <w:bodyDiv w:val="1"/>
      <w:marLeft w:val="0"/>
      <w:marRight w:val="0"/>
      <w:marTop w:val="0"/>
      <w:marBottom w:val="0"/>
      <w:divBdr>
        <w:top w:val="none" w:sz="0" w:space="0" w:color="auto"/>
        <w:left w:val="none" w:sz="0" w:space="0" w:color="auto"/>
        <w:bottom w:val="none" w:sz="0" w:space="0" w:color="auto"/>
        <w:right w:val="none" w:sz="0" w:space="0" w:color="auto"/>
      </w:divBdr>
    </w:div>
    <w:div w:id="1775325882">
      <w:bodyDiv w:val="1"/>
      <w:marLeft w:val="0"/>
      <w:marRight w:val="0"/>
      <w:marTop w:val="0"/>
      <w:marBottom w:val="0"/>
      <w:divBdr>
        <w:top w:val="none" w:sz="0" w:space="0" w:color="auto"/>
        <w:left w:val="none" w:sz="0" w:space="0" w:color="auto"/>
        <w:bottom w:val="none" w:sz="0" w:space="0" w:color="auto"/>
        <w:right w:val="none" w:sz="0" w:space="0" w:color="auto"/>
      </w:divBdr>
    </w:div>
    <w:div w:id="1776824812">
      <w:bodyDiv w:val="1"/>
      <w:marLeft w:val="0"/>
      <w:marRight w:val="0"/>
      <w:marTop w:val="0"/>
      <w:marBottom w:val="0"/>
      <w:divBdr>
        <w:top w:val="none" w:sz="0" w:space="0" w:color="auto"/>
        <w:left w:val="none" w:sz="0" w:space="0" w:color="auto"/>
        <w:bottom w:val="none" w:sz="0" w:space="0" w:color="auto"/>
        <w:right w:val="none" w:sz="0" w:space="0" w:color="auto"/>
      </w:divBdr>
    </w:div>
    <w:div w:id="1777359732">
      <w:bodyDiv w:val="1"/>
      <w:marLeft w:val="0"/>
      <w:marRight w:val="0"/>
      <w:marTop w:val="0"/>
      <w:marBottom w:val="0"/>
      <w:divBdr>
        <w:top w:val="none" w:sz="0" w:space="0" w:color="auto"/>
        <w:left w:val="none" w:sz="0" w:space="0" w:color="auto"/>
        <w:bottom w:val="none" w:sz="0" w:space="0" w:color="auto"/>
        <w:right w:val="none" w:sz="0" w:space="0" w:color="auto"/>
      </w:divBdr>
    </w:div>
    <w:div w:id="1787309465">
      <w:bodyDiv w:val="1"/>
      <w:marLeft w:val="0"/>
      <w:marRight w:val="0"/>
      <w:marTop w:val="0"/>
      <w:marBottom w:val="0"/>
      <w:divBdr>
        <w:top w:val="none" w:sz="0" w:space="0" w:color="auto"/>
        <w:left w:val="none" w:sz="0" w:space="0" w:color="auto"/>
        <w:bottom w:val="none" w:sz="0" w:space="0" w:color="auto"/>
        <w:right w:val="none" w:sz="0" w:space="0" w:color="auto"/>
      </w:divBdr>
    </w:div>
    <w:div w:id="1788504125">
      <w:bodyDiv w:val="1"/>
      <w:marLeft w:val="0"/>
      <w:marRight w:val="0"/>
      <w:marTop w:val="0"/>
      <w:marBottom w:val="0"/>
      <w:divBdr>
        <w:top w:val="none" w:sz="0" w:space="0" w:color="auto"/>
        <w:left w:val="none" w:sz="0" w:space="0" w:color="auto"/>
        <w:bottom w:val="none" w:sz="0" w:space="0" w:color="auto"/>
        <w:right w:val="none" w:sz="0" w:space="0" w:color="auto"/>
      </w:divBdr>
    </w:div>
    <w:div w:id="1790902501">
      <w:bodyDiv w:val="1"/>
      <w:marLeft w:val="0"/>
      <w:marRight w:val="0"/>
      <w:marTop w:val="0"/>
      <w:marBottom w:val="0"/>
      <w:divBdr>
        <w:top w:val="none" w:sz="0" w:space="0" w:color="auto"/>
        <w:left w:val="none" w:sz="0" w:space="0" w:color="auto"/>
        <w:bottom w:val="none" w:sz="0" w:space="0" w:color="auto"/>
        <w:right w:val="none" w:sz="0" w:space="0" w:color="auto"/>
      </w:divBdr>
    </w:div>
    <w:div w:id="1793133637">
      <w:bodyDiv w:val="1"/>
      <w:marLeft w:val="0"/>
      <w:marRight w:val="0"/>
      <w:marTop w:val="0"/>
      <w:marBottom w:val="0"/>
      <w:divBdr>
        <w:top w:val="none" w:sz="0" w:space="0" w:color="auto"/>
        <w:left w:val="none" w:sz="0" w:space="0" w:color="auto"/>
        <w:bottom w:val="none" w:sz="0" w:space="0" w:color="auto"/>
        <w:right w:val="none" w:sz="0" w:space="0" w:color="auto"/>
      </w:divBdr>
    </w:div>
    <w:div w:id="1794442318">
      <w:bodyDiv w:val="1"/>
      <w:marLeft w:val="0"/>
      <w:marRight w:val="0"/>
      <w:marTop w:val="0"/>
      <w:marBottom w:val="0"/>
      <w:divBdr>
        <w:top w:val="none" w:sz="0" w:space="0" w:color="auto"/>
        <w:left w:val="none" w:sz="0" w:space="0" w:color="auto"/>
        <w:bottom w:val="none" w:sz="0" w:space="0" w:color="auto"/>
        <w:right w:val="none" w:sz="0" w:space="0" w:color="auto"/>
      </w:divBdr>
    </w:div>
    <w:div w:id="1797790166">
      <w:bodyDiv w:val="1"/>
      <w:marLeft w:val="0"/>
      <w:marRight w:val="0"/>
      <w:marTop w:val="0"/>
      <w:marBottom w:val="0"/>
      <w:divBdr>
        <w:top w:val="none" w:sz="0" w:space="0" w:color="auto"/>
        <w:left w:val="none" w:sz="0" w:space="0" w:color="auto"/>
        <w:bottom w:val="none" w:sz="0" w:space="0" w:color="auto"/>
        <w:right w:val="none" w:sz="0" w:space="0" w:color="auto"/>
      </w:divBdr>
    </w:div>
    <w:div w:id="1800151688">
      <w:bodyDiv w:val="1"/>
      <w:marLeft w:val="0"/>
      <w:marRight w:val="0"/>
      <w:marTop w:val="0"/>
      <w:marBottom w:val="0"/>
      <w:divBdr>
        <w:top w:val="none" w:sz="0" w:space="0" w:color="auto"/>
        <w:left w:val="none" w:sz="0" w:space="0" w:color="auto"/>
        <w:bottom w:val="none" w:sz="0" w:space="0" w:color="auto"/>
        <w:right w:val="none" w:sz="0" w:space="0" w:color="auto"/>
      </w:divBdr>
    </w:div>
    <w:div w:id="1806434403">
      <w:bodyDiv w:val="1"/>
      <w:marLeft w:val="0"/>
      <w:marRight w:val="0"/>
      <w:marTop w:val="0"/>
      <w:marBottom w:val="0"/>
      <w:divBdr>
        <w:top w:val="none" w:sz="0" w:space="0" w:color="auto"/>
        <w:left w:val="none" w:sz="0" w:space="0" w:color="auto"/>
        <w:bottom w:val="none" w:sz="0" w:space="0" w:color="auto"/>
        <w:right w:val="none" w:sz="0" w:space="0" w:color="auto"/>
      </w:divBdr>
    </w:div>
    <w:div w:id="1813253235">
      <w:bodyDiv w:val="1"/>
      <w:marLeft w:val="0"/>
      <w:marRight w:val="0"/>
      <w:marTop w:val="0"/>
      <w:marBottom w:val="0"/>
      <w:divBdr>
        <w:top w:val="none" w:sz="0" w:space="0" w:color="auto"/>
        <w:left w:val="none" w:sz="0" w:space="0" w:color="auto"/>
        <w:bottom w:val="none" w:sz="0" w:space="0" w:color="auto"/>
        <w:right w:val="none" w:sz="0" w:space="0" w:color="auto"/>
      </w:divBdr>
    </w:div>
    <w:div w:id="1815026811">
      <w:bodyDiv w:val="1"/>
      <w:marLeft w:val="0"/>
      <w:marRight w:val="0"/>
      <w:marTop w:val="0"/>
      <w:marBottom w:val="0"/>
      <w:divBdr>
        <w:top w:val="none" w:sz="0" w:space="0" w:color="auto"/>
        <w:left w:val="none" w:sz="0" w:space="0" w:color="auto"/>
        <w:bottom w:val="none" w:sz="0" w:space="0" w:color="auto"/>
        <w:right w:val="none" w:sz="0" w:space="0" w:color="auto"/>
      </w:divBdr>
    </w:div>
    <w:div w:id="1816335265">
      <w:bodyDiv w:val="1"/>
      <w:marLeft w:val="0"/>
      <w:marRight w:val="0"/>
      <w:marTop w:val="0"/>
      <w:marBottom w:val="0"/>
      <w:divBdr>
        <w:top w:val="none" w:sz="0" w:space="0" w:color="auto"/>
        <w:left w:val="none" w:sz="0" w:space="0" w:color="auto"/>
        <w:bottom w:val="none" w:sz="0" w:space="0" w:color="auto"/>
        <w:right w:val="none" w:sz="0" w:space="0" w:color="auto"/>
      </w:divBdr>
    </w:div>
    <w:div w:id="1819178722">
      <w:bodyDiv w:val="1"/>
      <w:marLeft w:val="0"/>
      <w:marRight w:val="0"/>
      <w:marTop w:val="0"/>
      <w:marBottom w:val="0"/>
      <w:divBdr>
        <w:top w:val="none" w:sz="0" w:space="0" w:color="auto"/>
        <w:left w:val="none" w:sz="0" w:space="0" w:color="auto"/>
        <w:bottom w:val="none" w:sz="0" w:space="0" w:color="auto"/>
        <w:right w:val="none" w:sz="0" w:space="0" w:color="auto"/>
      </w:divBdr>
    </w:div>
    <w:div w:id="1824079844">
      <w:bodyDiv w:val="1"/>
      <w:marLeft w:val="0"/>
      <w:marRight w:val="0"/>
      <w:marTop w:val="0"/>
      <w:marBottom w:val="0"/>
      <w:divBdr>
        <w:top w:val="none" w:sz="0" w:space="0" w:color="auto"/>
        <w:left w:val="none" w:sz="0" w:space="0" w:color="auto"/>
        <w:bottom w:val="none" w:sz="0" w:space="0" w:color="auto"/>
        <w:right w:val="none" w:sz="0" w:space="0" w:color="auto"/>
      </w:divBdr>
    </w:div>
    <w:div w:id="1824160169">
      <w:bodyDiv w:val="1"/>
      <w:marLeft w:val="0"/>
      <w:marRight w:val="0"/>
      <w:marTop w:val="0"/>
      <w:marBottom w:val="0"/>
      <w:divBdr>
        <w:top w:val="none" w:sz="0" w:space="0" w:color="auto"/>
        <w:left w:val="none" w:sz="0" w:space="0" w:color="auto"/>
        <w:bottom w:val="none" w:sz="0" w:space="0" w:color="auto"/>
        <w:right w:val="none" w:sz="0" w:space="0" w:color="auto"/>
      </w:divBdr>
    </w:div>
    <w:div w:id="1824353883">
      <w:bodyDiv w:val="1"/>
      <w:marLeft w:val="0"/>
      <w:marRight w:val="0"/>
      <w:marTop w:val="0"/>
      <w:marBottom w:val="0"/>
      <w:divBdr>
        <w:top w:val="none" w:sz="0" w:space="0" w:color="auto"/>
        <w:left w:val="none" w:sz="0" w:space="0" w:color="auto"/>
        <w:bottom w:val="none" w:sz="0" w:space="0" w:color="auto"/>
        <w:right w:val="none" w:sz="0" w:space="0" w:color="auto"/>
      </w:divBdr>
    </w:div>
    <w:div w:id="1824662732">
      <w:bodyDiv w:val="1"/>
      <w:marLeft w:val="0"/>
      <w:marRight w:val="0"/>
      <w:marTop w:val="0"/>
      <w:marBottom w:val="0"/>
      <w:divBdr>
        <w:top w:val="none" w:sz="0" w:space="0" w:color="auto"/>
        <w:left w:val="none" w:sz="0" w:space="0" w:color="auto"/>
        <w:bottom w:val="none" w:sz="0" w:space="0" w:color="auto"/>
        <w:right w:val="none" w:sz="0" w:space="0" w:color="auto"/>
      </w:divBdr>
    </w:div>
    <w:div w:id="1824929364">
      <w:bodyDiv w:val="1"/>
      <w:marLeft w:val="0"/>
      <w:marRight w:val="0"/>
      <w:marTop w:val="0"/>
      <w:marBottom w:val="0"/>
      <w:divBdr>
        <w:top w:val="none" w:sz="0" w:space="0" w:color="auto"/>
        <w:left w:val="none" w:sz="0" w:space="0" w:color="auto"/>
        <w:bottom w:val="none" w:sz="0" w:space="0" w:color="auto"/>
        <w:right w:val="none" w:sz="0" w:space="0" w:color="auto"/>
      </w:divBdr>
    </w:div>
    <w:div w:id="1825731023">
      <w:bodyDiv w:val="1"/>
      <w:marLeft w:val="0"/>
      <w:marRight w:val="0"/>
      <w:marTop w:val="0"/>
      <w:marBottom w:val="0"/>
      <w:divBdr>
        <w:top w:val="none" w:sz="0" w:space="0" w:color="auto"/>
        <w:left w:val="none" w:sz="0" w:space="0" w:color="auto"/>
        <w:bottom w:val="none" w:sz="0" w:space="0" w:color="auto"/>
        <w:right w:val="none" w:sz="0" w:space="0" w:color="auto"/>
      </w:divBdr>
    </w:div>
    <w:div w:id="1827742378">
      <w:bodyDiv w:val="1"/>
      <w:marLeft w:val="0"/>
      <w:marRight w:val="0"/>
      <w:marTop w:val="0"/>
      <w:marBottom w:val="0"/>
      <w:divBdr>
        <w:top w:val="none" w:sz="0" w:space="0" w:color="auto"/>
        <w:left w:val="none" w:sz="0" w:space="0" w:color="auto"/>
        <w:bottom w:val="none" w:sz="0" w:space="0" w:color="auto"/>
        <w:right w:val="none" w:sz="0" w:space="0" w:color="auto"/>
      </w:divBdr>
    </w:div>
    <w:div w:id="1827823771">
      <w:bodyDiv w:val="1"/>
      <w:marLeft w:val="0"/>
      <w:marRight w:val="0"/>
      <w:marTop w:val="0"/>
      <w:marBottom w:val="0"/>
      <w:divBdr>
        <w:top w:val="none" w:sz="0" w:space="0" w:color="auto"/>
        <w:left w:val="none" w:sz="0" w:space="0" w:color="auto"/>
        <w:bottom w:val="none" w:sz="0" w:space="0" w:color="auto"/>
        <w:right w:val="none" w:sz="0" w:space="0" w:color="auto"/>
      </w:divBdr>
    </w:div>
    <w:div w:id="1828325473">
      <w:bodyDiv w:val="1"/>
      <w:marLeft w:val="0"/>
      <w:marRight w:val="0"/>
      <w:marTop w:val="0"/>
      <w:marBottom w:val="0"/>
      <w:divBdr>
        <w:top w:val="none" w:sz="0" w:space="0" w:color="auto"/>
        <w:left w:val="none" w:sz="0" w:space="0" w:color="auto"/>
        <w:bottom w:val="none" w:sz="0" w:space="0" w:color="auto"/>
        <w:right w:val="none" w:sz="0" w:space="0" w:color="auto"/>
      </w:divBdr>
    </w:div>
    <w:div w:id="1829862137">
      <w:bodyDiv w:val="1"/>
      <w:marLeft w:val="0"/>
      <w:marRight w:val="0"/>
      <w:marTop w:val="0"/>
      <w:marBottom w:val="0"/>
      <w:divBdr>
        <w:top w:val="none" w:sz="0" w:space="0" w:color="auto"/>
        <w:left w:val="none" w:sz="0" w:space="0" w:color="auto"/>
        <w:bottom w:val="none" w:sz="0" w:space="0" w:color="auto"/>
        <w:right w:val="none" w:sz="0" w:space="0" w:color="auto"/>
      </w:divBdr>
    </w:div>
    <w:div w:id="1830292672">
      <w:bodyDiv w:val="1"/>
      <w:marLeft w:val="0"/>
      <w:marRight w:val="0"/>
      <w:marTop w:val="0"/>
      <w:marBottom w:val="0"/>
      <w:divBdr>
        <w:top w:val="none" w:sz="0" w:space="0" w:color="auto"/>
        <w:left w:val="none" w:sz="0" w:space="0" w:color="auto"/>
        <w:bottom w:val="none" w:sz="0" w:space="0" w:color="auto"/>
        <w:right w:val="none" w:sz="0" w:space="0" w:color="auto"/>
      </w:divBdr>
    </w:div>
    <w:div w:id="1830629111">
      <w:bodyDiv w:val="1"/>
      <w:marLeft w:val="0"/>
      <w:marRight w:val="0"/>
      <w:marTop w:val="0"/>
      <w:marBottom w:val="0"/>
      <w:divBdr>
        <w:top w:val="none" w:sz="0" w:space="0" w:color="auto"/>
        <w:left w:val="none" w:sz="0" w:space="0" w:color="auto"/>
        <w:bottom w:val="none" w:sz="0" w:space="0" w:color="auto"/>
        <w:right w:val="none" w:sz="0" w:space="0" w:color="auto"/>
      </w:divBdr>
    </w:div>
    <w:div w:id="1832404910">
      <w:bodyDiv w:val="1"/>
      <w:marLeft w:val="0"/>
      <w:marRight w:val="0"/>
      <w:marTop w:val="0"/>
      <w:marBottom w:val="0"/>
      <w:divBdr>
        <w:top w:val="none" w:sz="0" w:space="0" w:color="auto"/>
        <w:left w:val="none" w:sz="0" w:space="0" w:color="auto"/>
        <w:bottom w:val="none" w:sz="0" w:space="0" w:color="auto"/>
        <w:right w:val="none" w:sz="0" w:space="0" w:color="auto"/>
      </w:divBdr>
    </w:div>
    <w:div w:id="1835342368">
      <w:bodyDiv w:val="1"/>
      <w:marLeft w:val="0"/>
      <w:marRight w:val="0"/>
      <w:marTop w:val="0"/>
      <w:marBottom w:val="0"/>
      <w:divBdr>
        <w:top w:val="none" w:sz="0" w:space="0" w:color="auto"/>
        <w:left w:val="none" w:sz="0" w:space="0" w:color="auto"/>
        <w:bottom w:val="none" w:sz="0" w:space="0" w:color="auto"/>
        <w:right w:val="none" w:sz="0" w:space="0" w:color="auto"/>
      </w:divBdr>
    </w:div>
    <w:div w:id="1837526880">
      <w:bodyDiv w:val="1"/>
      <w:marLeft w:val="0"/>
      <w:marRight w:val="0"/>
      <w:marTop w:val="0"/>
      <w:marBottom w:val="0"/>
      <w:divBdr>
        <w:top w:val="none" w:sz="0" w:space="0" w:color="auto"/>
        <w:left w:val="none" w:sz="0" w:space="0" w:color="auto"/>
        <w:bottom w:val="none" w:sz="0" w:space="0" w:color="auto"/>
        <w:right w:val="none" w:sz="0" w:space="0" w:color="auto"/>
      </w:divBdr>
    </w:div>
    <w:div w:id="1838567636">
      <w:bodyDiv w:val="1"/>
      <w:marLeft w:val="0"/>
      <w:marRight w:val="0"/>
      <w:marTop w:val="0"/>
      <w:marBottom w:val="0"/>
      <w:divBdr>
        <w:top w:val="none" w:sz="0" w:space="0" w:color="auto"/>
        <w:left w:val="none" w:sz="0" w:space="0" w:color="auto"/>
        <w:bottom w:val="none" w:sz="0" w:space="0" w:color="auto"/>
        <w:right w:val="none" w:sz="0" w:space="0" w:color="auto"/>
      </w:divBdr>
    </w:div>
    <w:div w:id="1839692980">
      <w:bodyDiv w:val="1"/>
      <w:marLeft w:val="0"/>
      <w:marRight w:val="0"/>
      <w:marTop w:val="0"/>
      <w:marBottom w:val="0"/>
      <w:divBdr>
        <w:top w:val="none" w:sz="0" w:space="0" w:color="auto"/>
        <w:left w:val="none" w:sz="0" w:space="0" w:color="auto"/>
        <w:bottom w:val="none" w:sz="0" w:space="0" w:color="auto"/>
        <w:right w:val="none" w:sz="0" w:space="0" w:color="auto"/>
      </w:divBdr>
    </w:div>
    <w:div w:id="1844978815">
      <w:bodyDiv w:val="1"/>
      <w:marLeft w:val="0"/>
      <w:marRight w:val="0"/>
      <w:marTop w:val="0"/>
      <w:marBottom w:val="0"/>
      <w:divBdr>
        <w:top w:val="none" w:sz="0" w:space="0" w:color="auto"/>
        <w:left w:val="none" w:sz="0" w:space="0" w:color="auto"/>
        <w:bottom w:val="none" w:sz="0" w:space="0" w:color="auto"/>
        <w:right w:val="none" w:sz="0" w:space="0" w:color="auto"/>
      </w:divBdr>
    </w:div>
    <w:div w:id="1846243917">
      <w:bodyDiv w:val="1"/>
      <w:marLeft w:val="0"/>
      <w:marRight w:val="0"/>
      <w:marTop w:val="0"/>
      <w:marBottom w:val="0"/>
      <w:divBdr>
        <w:top w:val="none" w:sz="0" w:space="0" w:color="auto"/>
        <w:left w:val="none" w:sz="0" w:space="0" w:color="auto"/>
        <w:bottom w:val="none" w:sz="0" w:space="0" w:color="auto"/>
        <w:right w:val="none" w:sz="0" w:space="0" w:color="auto"/>
      </w:divBdr>
    </w:div>
    <w:div w:id="1848716339">
      <w:bodyDiv w:val="1"/>
      <w:marLeft w:val="0"/>
      <w:marRight w:val="0"/>
      <w:marTop w:val="0"/>
      <w:marBottom w:val="0"/>
      <w:divBdr>
        <w:top w:val="none" w:sz="0" w:space="0" w:color="auto"/>
        <w:left w:val="none" w:sz="0" w:space="0" w:color="auto"/>
        <w:bottom w:val="none" w:sz="0" w:space="0" w:color="auto"/>
        <w:right w:val="none" w:sz="0" w:space="0" w:color="auto"/>
      </w:divBdr>
    </w:div>
    <w:div w:id="1849758780">
      <w:bodyDiv w:val="1"/>
      <w:marLeft w:val="0"/>
      <w:marRight w:val="0"/>
      <w:marTop w:val="0"/>
      <w:marBottom w:val="0"/>
      <w:divBdr>
        <w:top w:val="none" w:sz="0" w:space="0" w:color="auto"/>
        <w:left w:val="none" w:sz="0" w:space="0" w:color="auto"/>
        <w:bottom w:val="none" w:sz="0" w:space="0" w:color="auto"/>
        <w:right w:val="none" w:sz="0" w:space="0" w:color="auto"/>
      </w:divBdr>
    </w:div>
    <w:div w:id="1849830248">
      <w:bodyDiv w:val="1"/>
      <w:marLeft w:val="0"/>
      <w:marRight w:val="0"/>
      <w:marTop w:val="0"/>
      <w:marBottom w:val="0"/>
      <w:divBdr>
        <w:top w:val="none" w:sz="0" w:space="0" w:color="auto"/>
        <w:left w:val="none" w:sz="0" w:space="0" w:color="auto"/>
        <w:bottom w:val="none" w:sz="0" w:space="0" w:color="auto"/>
        <w:right w:val="none" w:sz="0" w:space="0" w:color="auto"/>
      </w:divBdr>
    </w:div>
    <w:div w:id="1850833134">
      <w:bodyDiv w:val="1"/>
      <w:marLeft w:val="0"/>
      <w:marRight w:val="0"/>
      <w:marTop w:val="0"/>
      <w:marBottom w:val="0"/>
      <w:divBdr>
        <w:top w:val="none" w:sz="0" w:space="0" w:color="auto"/>
        <w:left w:val="none" w:sz="0" w:space="0" w:color="auto"/>
        <w:bottom w:val="none" w:sz="0" w:space="0" w:color="auto"/>
        <w:right w:val="none" w:sz="0" w:space="0" w:color="auto"/>
      </w:divBdr>
    </w:div>
    <w:div w:id="1856311920">
      <w:bodyDiv w:val="1"/>
      <w:marLeft w:val="0"/>
      <w:marRight w:val="0"/>
      <w:marTop w:val="0"/>
      <w:marBottom w:val="0"/>
      <w:divBdr>
        <w:top w:val="none" w:sz="0" w:space="0" w:color="auto"/>
        <w:left w:val="none" w:sz="0" w:space="0" w:color="auto"/>
        <w:bottom w:val="none" w:sz="0" w:space="0" w:color="auto"/>
        <w:right w:val="none" w:sz="0" w:space="0" w:color="auto"/>
      </w:divBdr>
    </w:div>
    <w:div w:id="1856575665">
      <w:bodyDiv w:val="1"/>
      <w:marLeft w:val="0"/>
      <w:marRight w:val="0"/>
      <w:marTop w:val="0"/>
      <w:marBottom w:val="0"/>
      <w:divBdr>
        <w:top w:val="none" w:sz="0" w:space="0" w:color="auto"/>
        <w:left w:val="none" w:sz="0" w:space="0" w:color="auto"/>
        <w:bottom w:val="none" w:sz="0" w:space="0" w:color="auto"/>
        <w:right w:val="none" w:sz="0" w:space="0" w:color="auto"/>
      </w:divBdr>
    </w:div>
    <w:div w:id="1857494864">
      <w:bodyDiv w:val="1"/>
      <w:marLeft w:val="0"/>
      <w:marRight w:val="0"/>
      <w:marTop w:val="0"/>
      <w:marBottom w:val="0"/>
      <w:divBdr>
        <w:top w:val="none" w:sz="0" w:space="0" w:color="auto"/>
        <w:left w:val="none" w:sz="0" w:space="0" w:color="auto"/>
        <w:bottom w:val="none" w:sz="0" w:space="0" w:color="auto"/>
        <w:right w:val="none" w:sz="0" w:space="0" w:color="auto"/>
      </w:divBdr>
    </w:div>
    <w:div w:id="1858036204">
      <w:bodyDiv w:val="1"/>
      <w:marLeft w:val="0"/>
      <w:marRight w:val="0"/>
      <w:marTop w:val="0"/>
      <w:marBottom w:val="0"/>
      <w:divBdr>
        <w:top w:val="none" w:sz="0" w:space="0" w:color="auto"/>
        <w:left w:val="none" w:sz="0" w:space="0" w:color="auto"/>
        <w:bottom w:val="none" w:sz="0" w:space="0" w:color="auto"/>
        <w:right w:val="none" w:sz="0" w:space="0" w:color="auto"/>
      </w:divBdr>
    </w:div>
    <w:div w:id="1858346110">
      <w:bodyDiv w:val="1"/>
      <w:marLeft w:val="0"/>
      <w:marRight w:val="0"/>
      <w:marTop w:val="0"/>
      <w:marBottom w:val="0"/>
      <w:divBdr>
        <w:top w:val="none" w:sz="0" w:space="0" w:color="auto"/>
        <w:left w:val="none" w:sz="0" w:space="0" w:color="auto"/>
        <w:bottom w:val="none" w:sz="0" w:space="0" w:color="auto"/>
        <w:right w:val="none" w:sz="0" w:space="0" w:color="auto"/>
      </w:divBdr>
    </w:div>
    <w:div w:id="1858420040">
      <w:bodyDiv w:val="1"/>
      <w:marLeft w:val="0"/>
      <w:marRight w:val="0"/>
      <w:marTop w:val="0"/>
      <w:marBottom w:val="0"/>
      <w:divBdr>
        <w:top w:val="none" w:sz="0" w:space="0" w:color="auto"/>
        <w:left w:val="none" w:sz="0" w:space="0" w:color="auto"/>
        <w:bottom w:val="none" w:sz="0" w:space="0" w:color="auto"/>
        <w:right w:val="none" w:sz="0" w:space="0" w:color="auto"/>
      </w:divBdr>
    </w:div>
    <w:div w:id="1861040028">
      <w:bodyDiv w:val="1"/>
      <w:marLeft w:val="0"/>
      <w:marRight w:val="0"/>
      <w:marTop w:val="0"/>
      <w:marBottom w:val="0"/>
      <w:divBdr>
        <w:top w:val="none" w:sz="0" w:space="0" w:color="auto"/>
        <w:left w:val="none" w:sz="0" w:space="0" w:color="auto"/>
        <w:bottom w:val="none" w:sz="0" w:space="0" w:color="auto"/>
        <w:right w:val="none" w:sz="0" w:space="0" w:color="auto"/>
      </w:divBdr>
    </w:div>
    <w:div w:id="1864400184">
      <w:bodyDiv w:val="1"/>
      <w:marLeft w:val="0"/>
      <w:marRight w:val="0"/>
      <w:marTop w:val="0"/>
      <w:marBottom w:val="0"/>
      <w:divBdr>
        <w:top w:val="none" w:sz="0" w:space="0" w:color="auto"/>
        <w:left w:val="none" w:sz="0" w:space="0" w:color="auto"/>
        <w:bottom w:val="none" w:sz="0" w:space="0" w:color="auto"/>
        <w:right w:val="none" w:sz="0" w:space="0" w:color="auto"/>
      </w:divBdr>
    </w:div>
    <w:div w:id="1865706532">
      <w:bodyDiv w:val="1"/>
      <w:marLeft w:val="0"/>
      <w:marRight w:val="0"/>
      <w:marTop w:val="0"/>
      <w:marBottom w:val="0"/>
      <w:divBdr>
        <w:top w:val="none" w:sz="0" w:space="0" w:color="auto"/>
        <w:left w:val="none" w:sz="0" w:space="0" w:color="auto"/>
        <w:bottom w:val="none" w:sz="0" w:space="0" w:color="auto"/>
        <w:right w:val="none" w:sz="0" w:space="0" w:color="auto"/>
      </w:divBdr>
    </w:div>
    <w:div w:id="1865971327">
      <w:bodyDiv w:val="1"/>
      <w:marLeft w:val="0"/>
      <w:marRight w:val="0"/>
      <w:marTop w:val="0"/>
      <w:marBottom w:val="0"/>
      <w:divBdr>
        <w:top w:val="none" w:sz="0" w:space="0" w:color="auto"/>
        <w:left w:val="none" w:sz="0" w:space="0" w:color="auto"/>
        <w:bottom w:val="none" w:sz="0" w:space="0" w:color="auto"/>
        <w:right w:val="none" w:sz="0" w:space="0" w:color="auto"/>
      </w:divBdr>
    </w:div>
    <w:div w:id="1867401054">
      <w:bodyDiv w:val="1"/>
      <w:marLeft w:val="0"/>
      <w:marRight w:val="0"/>
      <w:marTop w:val="0"/>
      <w:marBottom w:val="0"/>
      <w:divBdr>
        <w:top w:val="none" w:sz="0" w:space="0" w:color="auto"/>
        <w:left w:val="none" w:sz="0" w:space="0" w:color="auto"/>
        <w:bottom w:val="none" w:sz="0" w:space="0" w:color="auto"/>
        <w:right w:val="none" w:sz="0" w:space="0" w:color="auto"/>
      </w:divBdr>
    </w:div>
    <w:div w:id="1867592777">
      <w:bodyDiv w:val="1"/>
      <w:marLeft w:val="0"/>
      <w:marRight w:val="0"/>
      <w:marTop w:val="0"/>
      <w:marBottom w:val="0"/>
      <w:divBdr>
        <w:top w:val="none" w:sz="0" w:space="0" w:color="auto"/>
        <w:left w:val="none" w:sz="0" w:space="0" w:color="auto"/>
        <w:bottom w:val="none" w:sz="0" w:space="0" w:color="auto"/>
        <w:right w:val="none" w:sz="0" w:space="0" w:color="auto"/>
      </w:divBdr>
    </w:div>
    <w:div w:id="1868250866">
      <w:bodyDiv w:val="1"/>
      <w:marLeft w:val="0"/>
      <w:marRight w:val="0"/>
      <w:marTop w:val="0"/>
      <w:marBottom w:val="0"/>
      <w:divBdr>
        <w:top w:val="none" w:sz="0" w:space="0" w:color="auto"/>
        <w:left w:val="none" w:sz="0" w:space="0" w:color="auto"/>
        <w:bottom w:val="none" w:sz="0" w:space="0" w:color="auto"/>
        <w:right w:val="none" w:sz="0" w:space="0" w:color="auto"/>
      </w:divBdr>
    </w:div>
    <w:div w:id="1868371652">
      <w:bodyDiv w:val="1"/>
      <w:marLeft w:val="0"/>
      <w:marRight w:val="0"/>
      <w:marTop w:val="0"/>
      <w:marBottom w:val="0"/>
      <w:divBdr>
        <w:top w:val="none" w:sz="0" w:space="0" w:color="auto"/>
        <w:left w:val="none" w:sz="0" w:space="0" w:color="auto"/>
        <w:bottom w:val="none" w:sz="0" w:space="0" w:color="auto"/>
        <w:right w:val="none" w:sz="0" w:space="0" w:color="auto"/>
      </w:divBdr>
    </w:div>
    <w:div w:id="1869221342">
      <w:bodyDiv w:val="1"/>
      <w:marLeft w:val="0"/>
      <w:marRight w:val="0"/>
      <w:marTop w:val="0"/>
      <w:marBottom w:val="0"/>
      <w:divBdr>
        <w:top w:val="none" w:sz="0" w:space="0" w:color="auto"/>
        <w:left w:val="none" w:sz="0" w:space="0" w:color="auto"/>
        <w:bottom w:val="none" w:sz="0" w:space="0" w:color="auto"/>
        <w:right w:val="none" w:sz="0" w:space="0" w:color="auto"/>
      </w:divBdr>
    </w:div>
    <w:div w:id="1870528792">
      <w:bodyDiv w:val="1"/>
      <w:marLeft w:val="0"/>
      <w:marRight w:val="0"/>
      <w:marTop w:val="0"/>
      <w:marBottom w:val="0"/>
      <w:divBdr>
        <w:top w:val="none" w:sz="0" w:space="0" w:color="auto"/>
        <w:left w:val="none" w:sz="0" w:space="0" w:color="auto"/>
        <w:bottom w:val="none" w:sz="0" w:space="0" w:color="auto"/>
        <w:right w:val="none" w:sz="0" w:space="0" w:color="auto"/>
      </w:divBdr>
    </w:div>
    <w:div w:id="1872454025">
      <w:bodyDiv w:val="1"/>
      <w:marLeft w:val="0"/>
      <w:marRight w:val="0"/>
      <w:marTop w:val="0"/>
      <w:marBottom w:val="0"/>
      <w:divBdr>
        <w:top w:val="none" w:sz="0" w:space="0" w:color="auto"/>
        <w:left w:val="none" w:sz="0" w:space="0" w:color="auto"/>
        <w:bottom w:val="none" w:sz="0" w:space="0" w:color="auto"/>
        <w:right w:val="none" w:sz="0" w:space="0" w:color="auto"/>
      </w:divBdr>
    </w:div>
    <w:div w:id="1877500677">
      <w:bodyDiv w:val="1"/>
      <w:marLeft w:val="0"/>
      <w:marRight w:val="0"/>
      <w:marTop w:val="0"/>
      <w:marBottom w:val="0"/>
      <w:divBdr>
        <w:top w:val="none" w:sz="0" w:space="0" w:color="auto"/>
        <w:left w:val="none" w:sz="0" w:space="0" w:color="auto"/>
        <w:bottom w:val="none" w:sz="0" w:space="0" w:color="auto"/>
        <w:right w:val="none" w:sz="0" w:space="0" w:color="auto"/>
      </w:divBdr>
    </w:div>
    <w:div w:id="1878925372">
      <w:bodyDiv w:val="1"/>
      <w:marLeft w:val="0"/>
      <w:marRight w:val="0"/>
      <w:marTop w:val="0"/>
      <w:marBottom w:val="0"/>
      <w:divBdr>
        <w:top w:val="none" w:sz="0" w:space="0" w:color="auto"/>
        <w:left w:val="none" w:sz="0" w:space="0" w:color="auto"/>
        <w:bottom w:val="none" w:sz="0" w:space="0" w:color="auto"/>
        <w:right w:val="none" w:sz="0" w:space="0" w:color="auto"/>
      </w:divBdr>
      <w:divsChild>
        <w:div w:id="908538703">
          <w:marLeft w:val="0"/>
          <w:marRight w:val="0"/>
          <w:marTop w:val="0"/>
          <w:marBottom w:val="0"/>
          <w:divBdr>
            <w:top w:val="none" w:sz="0" w:space="0" w:color="auto"/>
            <w:left w:val="none" w:sz="0" w:space="0" w:color="auto"/>
            <w:bottom w:val="none" w:sz="0" w:space="0" w:color="auto"/>
            <w:right w:val="none" w:sz="0" w:space="0" w:color="auto"/>
          </w:divBdr>
        </w:div>
        <w:div w:id="1479692320">
          <w:marLeft w:val="0"/>
          <w:marRight w:val="0"/>
          <w:marTop w:val="0"/>
          <w:marBottom w:val="0"/>
          <w:divBdr>
            <w:top w:val="none" w:sz="0" w:space="0" w:color="auto"/>
            <w:left w:val="none" w:sz="0" w:space="0" w:color="auto"/>
            <w:bottom w:val="none" w:sz="0" w:space="0" w:color="auto"/>
            <w:right w:val="none" w:sz="0" w:space="0" w:color="auto"/>
          </w:divBdr>
        </w:div>
        <w:div w:id="2011908520">
          <w:marLeft w:val="0"/>
          <w:marRight w:val="0"/>
          <w:marTop w:val="0"/>
          <w:marBottom w:val="0"/>
          <w:divBdr>
            <w:top w:val="none" w:sz="0" w:space="0" w:color="auto"/>
            <w:left w:val="none" w:sz="0" w:space="0" w:color="auto"/>
            <w:bottom w:val="none" w:sz="0" w:space="0" w:color="auto"/>
            <w:right w:val="none" w:sz="0" w:space="0" w:color="auto"/>
          </w:divBdr>
        </w:div>
      </w:divsChild>
    </w:div>
    <w:div w:id="1881626704">
      <w:bodyDiv w:val="1"/>
      <w:marLeft w:val="0"/>
      <w:marRight w:val="0"/>
      <w:marTop w:val="0"/>
      <w:marBottom w:val="0"/>
      <w:divBdr>
        <w:top w:val="none" w:sz="0" w:space="0" w:color="auto"/>
        <w:left w:val="none" w:sz="0" w:space="0" w:color="auto"/>
        <w:bottom w:val="none" w:sz="0" w:space="0" w:color="auto"/>
        <w:right w:val="none" w:sz="0" w:space="0" w:color="auto"/>
      </w:divBdr>
    </w:div>
    <w:div w:id="1883248507">
      <w:bodyDiv w:val="1"/>
      <w:marLeft w:val="0"/>
      <w:marRight w:val="0"/>
      <w:marTop w:val="0"/>
      <w:marBottom w:val="0"/>
      <w:divBdr>
        <w:top w:val="none" w:sz="0" w:space="0" w:color="auto"/>
        <w:left w:val="none" w:sz="0" w:space="0" w:color="auto"/>
        <w:bottom w:val="none" w:sz="0" w:space="0" w:color="auto"/>
        <w:right w:val="none" w:sz="0" w:space="0" w:color="auto"/>
      </w:divBdr>
    </w:div>
    <w:div w:id="1884175432">
      <w:bodyDiv w:val="1"/>
      <w:marLeft w:val="0"/>
      <w:marRight w:val="0"/>
      <w:marTop w:val="0"/>
      <w:marBottom w:val="0"/>
      <w:divBdr>
        <w:top w:val="none" w:sz="0" w:space="0" w:color="auto"/>
        <w:left w:val="none" w:sz="0" w:space="0" w:color="auto"/>
        <w:bottom w:val="none" w:sz="0" w:space="0" w:color="auto"/>
        <w:right w:val="none" w:sz="0" w:space="0" w:color="auto"/>
      </w:divBdr>
    </w:div>
    <w:div w:id="1885093648">
      <w:bodyDiv w:val="1"/>
      <w:marLeft w:val="0"/>
      <w:marRight w:val="0"/>
      <w:marTop w:val="0"/>
      <w:marBottom w:val="0"/>
      <w:divBdr>
        <w:top w:val="none" w:sz="0" w:space="0" w:color="auto"/>
        <w:left w:val="none" w:sz="0" w:space="0" w:color="auto"/>
        <w:bottom w:val="none" w:sz="0" w:space="0" w:color="auto"/>
        <w:right w:val="none" w:sz="0" w:space="0" w:color="auto"/>
      </w:divBdr>
    </w:div>
    <w:div w:id="1885360124">
      <w:bodyDiv w:val="1"/>
      <w:marLeft w:val="0"/>
      <w:marRight w:val="0"/>
      <w:marTop w:val="0"/>
      <w:marBottom w:val="0"/>
      <w:divBdr>
        <w:top w:val="none" w:sz="0" w:space="0" w:color="auto"/>
        <w:left w:val="none" w:sz="0" w:space="0" w:color="auto"/>
        <w:bottom w:val="none" w:sz="0" w:space="0" w:color="auto"/>
        <w:right w:val="none" w:sz="0" w:space="0" w:color="auto"/>
      </w:divBdr>
    </w:div>
    <w:div w:id="1885872766">
      <w:bodyDiv w:val="1"/>
      <w:marLeft w:val="0"/>
      <w:marRight w:val="0"/>
      <w:marTop w:val="0"/>
      <w:marBottom w:val="0"/>
      <w:divBdr>
        <w:top w:val="none" w:sz="0" w:space="0" w:color="auto"/>
        <w:left w:val="none" w:sz="0" w:space="0" w:color="auto"/>
        <w:bottom w:val="none" w:sz="0" w:space="0" w:color="auto"/>
        <w:right w:val="none" w:sz="0" w:space="0" w:color="auto"/>
      </w:divBdr>
    </w:div>
    <w:div w:id="1887447496">
      <w:bodyDiv w:val="1"/>
      <w:marLeft w:val="0"/>
      <w:marRight w:val="0"/>
      <w:marTop w:val="0"/>
      <w:marBottom w:val="0"/>
      <w:divBdr>
        <w:top w:val="none" w:sz="0" w:space="0" w:color="auto"/>
        <w:left w:val="none" w:sz="0" w:space="0" w:color="auto"/>
        <w:bottom w:val="none" w:sz="0" w:space="0" w:color="auto"/>
        <w:right w:val="none" w:sz="0" w:space="0" w:color="auto"/>
      </w:divBdr>
    </w:div>
    <w:div w:id="1887792101">
      <w:bodyDiv w:val="1"/>
      <w:marLeft w:val="0"/>
      <w:marRight w:val="0"/>
      <w:marTop w:val="0"/>
      <w:marBottom w:val="0"/>
      <w:divBdr>
        <w:top w:val="none" w:sz="0" w:space="0" w:color="auto"/>
        <w:left w:val="none" w:sz="0" w:space="0" w:color="auto"/>
        <w:bottom w:val="none" w:sz="0" w:space="0" w:color="auto"/>
        <w:right w:val="none" w:sz="0" w:space="0" w:color="auto"/>
      </w:divBdr>
    </w:div>
    <w:div w:id="1888301389">
      <w:bodyDiv w:val="1"/>
      <w:marLeft w:val="0"/>
      <w:marRight w:val="0"/>
      <w:marTop w:val="0"/>
      <w:marBottom w:val="0"/>
      <w:divBdr>
        <w:top w:val="none" w:sz="0" w:space="0" w:color="auto"/>
        <w:left w:val="none" w:sz="0" w:space="0" w:color="auto"/>
        <w:bottom w:val="none" w:sz="0" w:space="0" w:color="auto"/>
        <w:right w:val="none" w:sz="0" w:space="0" w:color="auto"/>
      </w:divBdr>
    </w:div>
    <w:div w:id="1889300694">
      <w:bodyDiv w:val="1"/>
      <w:marLeft w:val="0"/>
      <w:marRight w:val="0"/>
      <w:marTop w:val="0"/>
      <w:marBottom w:val="0"/>
      <w:divBdr>
        <w:top w:val="none" w:sz="0" w:space="0" w:color="auto"/>
        <w:left w:val="none" w:sz="0" w:space="0" w:color="auto"/>
        <w:bottom w:val="none" w:sz="0" w:space="0" w:color="auto"/>
        <w:right w:val="none" w:sz="0" w:space="0" w:color="auto"/>
      </w:divBdr>
    </w:div>
    <w:div w:id="1890802440">
      <w:bodyDiv w:val="1"/>
      <w:marLeft w:val="0"/>
      <w:marRight w:val="0"/>
      <w:marTop w:val="0"/>
      <w:marBottom w:val="0"/>
      <w:divBdr>
        <w:top w:val="none" w:sz="0" w:space="0" w:color="auto"/>
        <w:left w:val="none" w:sz="0" w:space="0" w:color="auto"/>
        <w:bottom w:val="none" w:sz="0" w:space="0" w:color="auto"/>
        <w:right w:val="none" w:sz="0" w:space="0" w:color="auto"/>
      </w:divBdr>
    </w:div>
    <w:div w:id="1894194811">
      <w:bodyDiv w:val="1"/>
      <w:marLeft w:val="0"/>
      <w:marRight w:val="0"/>
      <w:marTop w:val="0"/>
      <w:marBottom w:val="0"/>
      <w:divBdr>
        <w:top w:val="none" w:sz="0" w:space="0" w:color="auto"/>
        <w:left w:val="none" w:sz="0" w:space="0" w:color="auto"/>
        <w:bottom w:val="none" w:sz="0" w:space="0" w:color="auto"/>
        <w:right w:val="none" w:sz="0" w:space="0" w:color="auto"/>
      </w:divBdr>
    </w:div>
    <w:div w:id="1895388240">
      <w:bodyDiv w:val="1"/>
      <w:marLeft w:val="0"/>
      <w:marRight w:val="0"/>
      <w:marTop w:val="0"/>
      <w:marBottom w:val="0"/>
      <w:divBdr>
        <w:top w:val="none" w:sz="0" w:space="0" w:color="auto"/>
        <w:left w:val="none" w:sz="0" w:space="0" w:color="auto"/>
        <w:bottom w:val="none" w:sz="0" w:space="0" w:color="auto"/>
        <w:right w:val="none" w:sz="0" w:space="0" w:color="auto"/>
      </w:divBdr>
    </w:div>
    <w:div w:id="1897082410">
      <w:bodyDiv w:val="1"/>
      <w:marLeft w:val="0"/>
      <w:marRight w:val="0"/>
      <w:marTop w:val="0"/>
      <w:marBottom w:val="0"/>
      <w:divBdr>
        <w:top w:val="none" w:sz="0" w:space="0" w:color="auto"/>
        <w:left w:val="none" w:sz="0" w:space="0" w:color="auto"/>
        <w:bottom w:val="none" w:sz="0" w:space="0" w:color="auto"/>
        <w:right w:val="none" w:sz="0" w:space="0" w:color="auto"/>
      </w:divBdr>
    </w:div>
    <w:div w:id="1900358248">
      <w:bodyDiv w:val="1"/>
      <w:marLeft w:val="0"/>
      <w:marRight w:val="0"/>
      <w:marTop w:val="0"/>
      <w:marBottom w:val="0"/>
      <w:divBdr>
        <w:top w:val="none" w:sz="0" w:space="0" w:color="auto"/>
        <w:left w:val="none" w:sz="0" w:space="0" w:color="auto"/>
        <w:bottom w:val="none" w:sz="0" w:space="0" w:color="auto"/>
        <w:right w:val="none" w:sz="0" w:space="0" w:color="auto"/>
      </w:divBdr>
    </w:div>
    <w:div w:id="1900900231">
      <w:bodyDiv w:val="1"/>
      <w:marLeft w:val="0"/>
      <w:marRight w:val="0"/>
      <w:marTop w:val="0"/>
      <w:marBottom w:val="0"/>
      <w:divBdr>
        <w:top w:val="none" w:sz="0" w:space="0" w:color="auto"/>
        <w:left w:val="none" w:sz="0" w:space="0" w:color="auto"/>
        <w:bottom w:val="none" w:sz="0" w:space="0" w:color="auto"/>
        <w:right w:val="none" w:sz="0" w:space="0" w:color="auto"/>
      </w:divBdr>
    </w:div>
    <w:div w:id="1902591955">
      <w:bodyDiv w:val="1"/>
      <w:marLeft w:val="0"/>
      <w:marRight w:val="0"/>
      <w:marTop w:val="0"/>
      <w:marBottom w:val="0"/>
      <w:divBdr>
        <w:top w:val="none" w:sz="0" w:space="0" w:color="auto"/>
        <w:left w:val="none" w:sz="0" w:space="0" w:color="auto"/>
        <w:bottom w:val="none" w:sz="0" w:space="0" w:color="auto"/>
        <w:right w:val="none" w:sz="0" w:space="0" w:color="auto"/>
      </w:divBdr>
    </w:div>
    <w:div w:id="1902711343">
      <w:bodyDiv w:val="1"/>
      <w:marLeft w:val="0"/>
      <w:marRight w:val="0"/>
      <w:marTop w:val="0"/>
      <w:marBottom w:val="0"/>
      <w:divBdr>
        <w:top w:val="none" w:sz="0" w:space="0" w:color="auto"/>
        <w:left w:val="none" w:sz="0" w:space="0" w:color="auto"/>
        <w:bottom w:val="none" w:sz="0" w:space="0" w:color="auto"/>
        <w:right w:val="none" w:sz="0" w:space="0" w:color="auto"/>
      </w:divBdr>
    </w:div>
    <w:div w:id="1903709340">
      <w:bodyDiv w:val="1"/>
      <w:marLeft w:val="0"/>
      <w:marRight w:val="0"/>
      <w:marTop w:val="0"/>
      <w:marBottom w:val="0"/>
      <w:divBdr>
        <w:top w:val="none" w:sz="0" w:space="0" w:color="auto"/>
        <w:left w:val="none" w:sz="0" w:space="0" w:color="auto"/>
        <w:bottom w:val="none" w:sz="0" w:space="0" w:color="auto"/>
        <w:right w:val="none" w:sz="0" w:space="0" w:color="auto"/>
      </w:divBdr>
    </w:div>
    <w:div w:id="1905798483">
      <w:bodyDiv w:val="1"/>
      <w:marLeft w:val="0"/>
      <w:marRight w:val="0"/>
      <w:marTop w:val="0"/>
      <w:marBottom w:val="0"/>
      <w:divBdr>
        <w:top w:val="none" w:sz="0" w:space="0" w:color="auto"/>
        <w:left w:val="none" w:sz="0" w:space="0" w:color="auto"/>
        <w:bottom w:val="none" w:sz="0" w:space="0" w:color="auto"/>
        <w:right w:val="none" w:sz="0" w:space="0" w:color="auto"/>
      </w:divBdr>
    </w:div>
    <w:div w:id="1906068281">
      <w:bodyDiv w:val="1"/>
      <w:marLeft w:val="0"/>
      <w:marRight w:val="0"/>
      <w:marTop w:val="0"/>
      <w:marBottom w:val="0"/>
      <w:divBdr>
        <w:top w:val="none" w:sz="0" w:space="0" w:color="auto"/>
        <w:left w:val="none" w:sz="0" w:space="0" w:color="auto"/>
        <w:bottom w:val="none" w:sz="0" w:space="0" w:color="auto"/>
        <w:right w:val="none" w:sz="0" w:space="0" w:color="auto"/>
      </w:divBdr>
    </w:div>
    <w:div w:id="1906186452">
      <w:bodyDiv w:val="1"/>
      <w:marLeft w:val="0"/>
      <w:marRight w:val="0"/>
      <w:marTop w:val="0"/>
      <w:marBottom w:val="0"/>
      <w:divBdr>
        <w:top w:val="none" w:sz="0" w:space="0" w:color="auto"/>
        <w:left w:val="none" w:sz="0" w:space="0" w:color="auto"/>
        <w:bottom w:val="none" w:sz="0" w:space="0" w:color="auto"/>
        <w:right w:val="none" w:sz="0" w:space="0" w:color="auto"/>
      </w:divBdr>
    </w:div>
    <w:div w:id="1906334240">
      <w:bodyDiv w:val="1"/>
      <w:marLeft w:val="0"/>
      <w:marRight w:val="0"/>
      <w:marTop w:val="0"/>
      <w:marBottom w:val="0"/>
      <w:divBdr>
        <w:top w:val="none" w:sz="0" w:space="0" w:color="auto"/>
        <w:left w:val="none" w:sz="0" w:space="0" w:color="auto"/>
        <w:bottom w:val="none" w:sz="0" w:space="0" w:color="auto"/>
        <w:right w:val="none" w:sz="0" w:space="0" w:color="auto"/>
      </w:divBdr>
    </w:div>
    <w:div w:id="1912231398">
      <w:bodyDiv w:val="1"/>
      <w:marLeft w:val="0"/>
      <w:marRight w:val="0"/>
      <w:marTop w:val="0"/>
      <w:marBottom w:val="0"/>
      <w:divBdr>
        <w:top w:val="none" w:sz="0" w:space="0" w:color="auto"/>
        <w:left w:val="none" w:sz="0" w:space="0" w:color="auto"/>
        <w:bottom w:val="none" w:sz="0" w:space="0" w:color="auto"/>
        <w:right w:val="none" w:sz="0" w:space="0" w:color="auto"/>
      </w:divBdr>
    </w:div>
    <w:div w:id="1914314706">
      <w:bodyDiv w:val="1"/>
      <w:marLeft w:val="0"/>
      <w:marRight w:val="0"/>
      <w:marTop w:val="0"/>
      <w:marBottom w:val="0"/>
      <w:divBdr>
        <w:top w:val="none" w:sz="0" w:space="0" w:color="auto"/>
        <w:left w:val="none" w:sz="0" w:space="0" w:color="auto"/>
        <w:bottom w:val="none" w:sz="0" w:space="0" w:color="auto"/>
        <w:right w:val="none" w:sz="0" w:space="0" w:color="auto"/>
      </w:divBdr>
    </w:div>
    <w:div w:id="1914385892">
      <w:bodyDiv w:val="1"/>
      <w:marLeft w:val="0"/>
      <w:marRight w:val="0"/>
      <w:marTop w:val="0"/>
      <w:marBottom w:val="0"/>
      <w:divBdr>
        <w:top w:val="none" w:sz="0" w:space="0" w:color="auto"/>
        <w:left w:val="none" w:sz="0" w:space="0" w:color="auto"/>
        <w:bottom w:val="none" w:sz="0" w:space="0" w:color="auto"/>
        <w:right w:val="none" w:sz="0" w:space="0" w:color="auto"/>
      </w:divBdr>
    </w:div>
    <w:div w:id="1915822861">
      <w:bodyDiv w:val="1"/>
      <w:marLeft w:val="0"/>
      <w:marRight w:val="0"/>
      <w:marTop w:val="0"/>
      <w:marBottom w:val="0"/>
      <w:divBdr>
        <w:top w:val="none" w:sz="0" w:space="0" w:color="auto"/>
        <w:left w:val="none" w:sz="0" w:space="0" w:color="auto"/>
        <w:bottom w:val="none" w:sz="0" w:space="0" w:color="auto"/>
        <w:right w:val="none" w:sz="0" w:space="0" w:color="auto"/>
      </w:divBdr>
    </w:div>
    <w:div w:id="1919358751">
      <w:bodyDiv w:val="1"/>
      <w:marLeft w:val="0"/>
      <w:marRight w:val="0"/>
      <w:marTop w:val="0"/>
      <w:marBottom w:val="0"/>
      <w:divBdr>
        <w:top w:val="none" w:sz="0" w:space="0" w:color="auto"/>
        <w:left w:val="none" w:sz="0" w:space="0" w:color="auto"/>
        <w:bottom w:val="none" w:sz="0" w:space="0" w:color="auto"/>
        <w:right w:val="none" w:sz="0" w:space="0" w:color="auto"/>
      </w:divBdr>
    </w:div>
    <w:div w:id="1919634995">
      <w:bodyDiv w:val="1"/>
      <w:marLeft w:val="0"/>
      <w:marRight w:val="0"/>
      <w:marTop w:val="0"/>
      <w:marBottom w:val="0"/>
      <w:divBdr>
        <w:top w:val="none" w:sz="0" w:space="0" w:color="auto"/>
        <w:left w:val="none" w:sz="0" w:space="0" w:color="auto"/>
        <w:bottom w:val="none" w:sz="0" w:space="0" w:color="auto"/>
        <w:right w:val="none" w:sz="0" w:space="0" w:color="auto"/>
      </w:divBdr>
    </w:div>
    <w:div w:id="1921328645">
      <w:bodyDiv w:val="1"/>
      <w:marLeft w:val="0"/>
      <w:marRight w:val="0"/>
      <w:marTop w:val="0"/>
      <w:marBottom w:val="0"/>
      <w:divBdr>
        <w:top w:val="none" w:sz="0" w:space="0" w:color="auto"/>
        <w:left w:val="none" w:sz="0" w:space="0" w:color="auto"/>
        <w:bottom w:val="none" w:sz="0" w:space="0" w:color="auto"/>
        <w:right w:val="none" w:sz="0" w:space="0" w:color="auto"/>
      </w:divBdr>
    </w:div>
    <w:div w:id="1922132253">
      <w:bodyDiv w:val="1"/>
      <w:marLeft w:val="0"/>
      <w:marRight w:val="0"/>
      <w:marTop w:val="0"/>
      <w:marBottom w:val="0"/>
      <w:divBdr>
        <w:top w:val="none" w:sz="0" w:space="0" w:color="auto"/>
        <w:left w:val="none" w:sz="0" w:space="0" w:color="auto"/>
        <w:bottom w:val="none" w:sz="0" w:space="0" w:color="auto"/>
        <w:right w:val="none" w:sz="0" w:space="0" w:color="auto"/>
      </w:divBdr>
    </w:div>
    <w:div w:id="1924993836">
      <w:bodyDiv w:val="1"/>
      <w:marLeft w:val="0"/>
      <w:marRight w:val="0"/>
      <w:marTop w:val="0"/>
      <w:marBottom w:val="0"/>
      <w:divBdr>
        <w:top w:val="none" w:sz="0" w:space="0" w:color="auto"/>
        <w:left w:val="none" w:sz="0" w:space="0" w:color="auto"/>
        <w:bottom w:val="none" w:sz="0" w:space="0" w:color="auto"/>
        <w:right w:val="none" w:sz="0" w:space="0" w:color="auto"/>
      </w:divBdr>
    </w:div>
    <w:div w:id="1925797806">
      <w:bodyDiv w:val="1"/>
      <w:marLeft w:val="0"/>
      <w:marRight w:val="0"/>
      <w:marTop w:val="0"/>
      <w:marBottom w:val="0"/>
      <w:divBdr>
        <w:top w:val="none" w:sz="0" w:space="0" w:color="auto"/>
        <w:left w:val="none" w:sz="0" w:space="0" w:color="auto"/>
        <w:bottom w:val="none" w:sz="0" w:space="0" w:color="auto"/>
        <w:right w:val="none" w:sz="0" w:space="0" w:color="auto"/>
      </w:divBdr>
    </w:div>
    <w:div w:id="1929074726">
      <w:bodyDiv w:val="1"/>
      <w:marLeft w:val="0"/>
      <w:marRight w:val="0"/>
      <w:marTop w:val="0"/>
      <w:marBottom w:val="0"/>
      <w:divBdr>
        <w:top w:val="none" w:sz="0" w:space="0" w:color="auto"/>
        <w:left w:val="none" w:sz="0" w:space="0" w:color="auto"/>
        <w:bottom w:val="none" w:sz="0" w:space="0" w:color="auto"/>
        <w:right w:val="none" w:sz="0" w:space="0" w:color="auto"/>
      </w:divBdr>
    </w:div>
    <w:div w:id="1929845463">
      <w:bodyDiv w:val="1"/>
      <w:marLeft w:val="0"/>
      <w:marRight w:val="0"/>
      <w:marTop w:val="0"/>
      <w:marBottom w:val="0"/>
      <w:divBdr>
        <w:top w:val="none" w:sz="0" w:space="0" w:color="auto"/>
        <w:left w:val="none" w:sz="0" w:space="0" w:color="auto"/>
        <w:bottom w:val="none" w:sz="0" w:space="0" w:color="auto"/>
        <w:right w:val="none" w:sz="0" w:space="0" w:color="auto"/>
      </w:divBdr>
    </w:div>
    <w:div w:id="1931886189">
      <w:bodyDiv w:val="1"/>
      <w:marLeft w:val="0"/>
      <w:marRight w:val="0"/>
      <w:marTop w:val="0"/>
      <w:marBottom w:val="0"/>
      <w:divBdr>
        <w:top w:val="none" w:sz="0" w:space="0" w:color="auto"/>
        <w:left w:val="none" w:sz="0" w:space="0" w:color="auto"/>
        <w:bottom w:val="none" w:sz="0" w:space="0" w:color="auto"/>
        <w:right w:val="none" w:sz="0" w:space="0" w:color="auto"/>
      </w:divBdr>
    </w:div>
    <w:div w:id="1931892254">
      <w:bodyDiv w:val="1"/>
      <w:marLeft w:val="0"/>
      <w:marRight w:val="0"/>
      <w:marTop w:val="0"/>
      <w:marBottom w:val="0"/>
      <w:divBdr>
        <w:top w:val="none" w:sz="0" w:space="0" w:color="auto"/>
        <w:left w:val="none" w:sz="0" w:space="0" w:color="auto"/>
        <w:bottom w:val="none" w:sz="0" w:space="0" w:color="auto"/>
        <w:right w:val="none" w:sz="0" w:space="0" w:color="auto"/>
      </w:divBdr>
    </w:div>
    <w:div w:id="1933510905">
      <w:bodyDiv w:val="1"/>
      <w:marLeft w:val="0"/>
      <w:marRight w:val="0"/>
      <w:marTop w:val="0"/>
      <w:marBottom w:val="0"/>
      <w:divBdr>
        <w:top w:val="none" w:sz="0" w:space="0" w:color="auto"/>
        <w:left w:val="none" w:sz="0" w:space="0" w:color="auto"/>
        <w:bottom w:val="none" w:sz="0" w:space="0" w:color="auto"/>
        <w:right w:val="none" w:sz="0" w:space="0" w:color="auto"/>
      </w:divBdr>
    </w:div>
    <w:div w:id="1934238459">
      <w:bodyDiv w:val="1"/>
      <w:marLeft w:val="0"/>
      <w:marRight w:val="0"/>
      <w:marTop w:val="0"/>
      <w:marBottom w:val="0"/>
      <w:divBdr>
        <w:top w:val="none" w:sz="0" w:space="0" w:color="auto"/>
        <w:left w:val="none" w:sz="0" w:space="0" w:color="auto"/>
        <w:bottom w:val="none" w:sz="0" w:space="0" w:color="auto"/>
        <w:right w:val="none" w:sz="0" w:space="0" w:color="auto"/>
      </w:divBdr>
    </w:div>
    <w:div w:id="1936863623">
      <w:bodyDiv w:val="1"/>
      <w:marLeft w:val="0"/>
      <w:marRight w:val="0"/>
      <w:marTop w:val="0"/>
      <w:marBottom w:val="0"/>
      <w:divBdr>
        <w:top w:val="none" w:sz="0" w:space="0" w:color="auto"/>
        <w:left w:val="none" w:sz="0" w:space="0" w:color="auto"/>
        <w:bottom w:val="none" w:sz="0" w:space="0" w:color="auto"/>
        <w:right w:val="none" w:sz="0" w:space="0" w:color="auto"/>
      </w:divBdr>
    </w:div>
    <w:div w:id="1937208592">
      <w:bodyDiv w:val="1"/>
      <w:marLeft w:val="0"/>
      <w:marRight w:val="0"/>
      <w:marTop w:val="0"/>
      <w:marBottom w:val="0"/>
      <w:divBdr>
        <w:top w:val="none" w:sz="0" w:space="0" w:color="auto"/>
        <w:left w:val="none" w:sz="0" w:space="0" w:color="auto"/>
        <w:bottom w:val="none" w:sz="0" w:space="0" w:color="auto"/>
        <w:right w:val="none" w:sz="0" w:space="0" w:color="auto"/>
      </w:divBdr>
    </w:div>
    <w:div w:id="1939946143">
      <w:bodyDiv w:val="1"/>
      <w:marLeft w:val="0"/>
      <w:marRight w:val="0"/>
      <w:marTop w:val="0"/>
      <w:marBottom w:val="0"/>
      <w:divBdr>
        <w:top w:val="none" w:sz="0" w:space="0" w:color="auto"/>
        <w:left w:val="none" w:sz="0" w:space="0" w:color="auto"/>
        <w:bottom w:val="none" w:sz="0" w:space="0" w:color="auto"/>
        <w:right w:val="none" w:sz="0" w:space="0" w:color="auto"/>
      </w:divBdr>
    </w:div>
    <w:div w:id="1940215343">
      <w:bodyDiv w:val="1"/>
      <w:marLeft w:val="0"/>
      <w:marRight w:val="0"/>
      <w:marTop w:val="0"/>
      <w:marBottom w:val="0"/>
      <w:divBdr>
        <w:top w:val="none" w:sz="0" w:space="0" w:color="auto"/>
        <w:left w:val="none" w:sz="0" w:space="0" w:color="auto"/>
        <w:bottom w:val="none" w:sz="0" w:space="0" w:color="auto"/>
        <w:right w:val="none" w:sz="0" w:space="0" w:color="auto"/>
      </w:divBdr>
    </w:div>
    <w:div w:id="1941332071">
      <w:bodyDiv w:val="1"/>
      <w:marLeft w:val="0"/>
      <w:marRight w:val="0"/>
      <w:marTop w:val="0"/>
      <w:marBottom w:val="0"/>
      <w:divBdr>
        <w:top w:val="none" w:sz="0" w:space="0" w:color="auto"/>
        <w:left w:val="none" w:sz="0" w:space="0" w:color="auto"/>
        <w:bottom w:val="none" w:sz="0" w:space="0" w:color="auto"/>
        <w:right w:val="none" w:sz="0" w:space="0" w:color="auto"/>
      </w:divBdr>
    </w:div>
    <w:div w:id="1942951854">
      <w:bodyDiv w:val="1"/>
      <w:marLeft w:val="0"/>
      <w:marRight w:val="0"/>
      <w:marTop w:val="0"/>
      <w:marBottom w:val="0"/>
      <w:divBdr>
        <w:top w:val="none" w:sz="0" w:space="0" w:color="auto"/>
        <w:left w:val="none" w:sz="0" w:space="0" w:color="auto"/>
        <w:bottom w:val="none" w:sz="0" w:space="0" w:color="auto"/>
        <w:right w:val="none" w:sz="0" w:space="0" w:color="auto"/>
      </w:divBdr>
    </w:div>
    <w:div w:id="1944147251">
      <w:bodyDiv w:val="1"/>
      <w:marLeft w:val="0"/>
      <w:marRight w:val="0"/>
      <w:marTop w:val="0"/>
      <w:marBottom w:val="0"/>
      <w:divBdr>
        <w:top w:val="none" w:sz="0" w:space="0" w:color="auto"/>
        <w:left w:val="none" w:sz="0" w:space="0" w:color="auto"/>
        <w:bottom w:val="none" w:sz="0" w:space="0" w:color="auto"/>
        <w:right w:val="none" w:sz="0" w:space="0" w:color="auto"/>
      </w:divBdr>
    </w:div>
    <w:div w:id="1948735178">
      <w:bodyDiv w:val="1"/>
      <w:marLeft w:val="0"/>
      <w:marRight w:val="0"/>
      <w:marTop w:val="0"/>
      <w:marBottom w:val="0"/>
      <w:divBdr>
        <w:top w:val="none" w:sz="0" w:space="0" w:color="auto"/>
        <w:left w:val="none" w:sz="0" w:space="0" w:color="auto"/>
        <w:bottom w:val="none" w:sz="0" w:space="0" w:color="auto"/>
        <w:right w:val="none" w:sz="0" w:space="0" w:color="auto"/>
      </w:divBdr>
    </w:div>
    <w:div w:id="1951742786">
      <w:bodyDiv w:val="1"/>
      <w:marLeft w:val="0"/>
      <w:marRight w:val="0"/>
      <w:marTop w:val="0"/>
      <w:marBottom w:val="0"/>
      <w:divBdr>
        <w:top w:val="none" w:sz="0" w:space="0" w:color="auto"/>
        <w:left w:val="none" w:sz="0" w:space="0" w:color="auto"/>
        <w:bottom w:val="none" w:sz="0" w:space="0" w:color="auto"/>
        <w:right w:val="none" w:sz="0" w:space="0" w:color="auto"/>
      </w:divBdr>
    </w:div>
    <w:div w:id="1952660125">
      <w:bodyDiv w:val="1"/>
      <w:marLeft w:val="0"/>
      <w:marRight w:val="0"/>
      <w:marTop w:val="0"/>
      <w:marBottom w:val="0"/>
      <w:divBdr>
        <w:top w:val="none" w:sz="0" w:space="0" w:color="auto"/>
        <w:left w:val="none" w:sz="0" w:space="0" w:color="auto"/>
        <w:bottom w:val="none" w:sz="0" w:space="0" w:color="auto"/>
        <w:right w:val="none" w:sz="0" w:space="0" w:color="auto"/>
      </w:divBdr>
    </w:div>
    <w:div w:id="1953825488">
      <w:bodyDiv w:val="1"/>
      <w:marLeft w:val="0"/>
      <w:marRight w:val="0"/>
      <w:marTop w:val="0"/>
      <w:marBottom w:val="0"/>
      <w:divBdr>
        <w:top w:val="none" w:sz="0" w:space="0" w:color="auto"/>
        <w:left w:val="none" w:sz="0" w:space="0" w:color="auto"/>
        <w:bottom w:val="none" w:sz="0" w:space="0" w:color="auto"/>
        <w:right w:val="none" w:sz="0" w:space="0" w:color="auto"/>
      </w:divBdr>
    </w:div>
    <w:div w:id="1953972699">
      <w:bodyDiv w:val="1"/>
      <w:marLeft w:val="0"/>
      <w:marRight w:val="0"/>
      <w:marTop w:val="0"/>
      <w:marBottom w:val="0"/>
      <w:divBdr>
        <w:top w:val="none" w:sz="0" w:space="0" w:color="auto"/>
        <w:left w:val="none" w:sz="0" w:space="0" w:color="auto"/>
        <w:bottom w:val="none" w:sz="0" w:space="0" w:color="auto"/>
        <w:right w:val="none" w:sz="0" w:space="0" w:color="auto"/>
      </w:divBdr>
    </w:div>
    <w:div w:id="1954828099">
      <w:bodyDiv w:val="1"/>
      <w:marLeft w:val="0"/>
      <w:marRight w:val="0"/>
      <w:marTop w:val="0"/>
      <w:marBottom w:val="0"/>
      <w:divBdr>
        <w:top w:val="none" w:sz="0" w:space="0" w:color="auto"/>
        <w:left w:val="none" w:sz="0" w:space="0" w:color="auto"/>
        <w:bottom w:val="none" w:sz="0" w:space="0" w:color="auto"/>
        <w:right w:val="none" w:sz="0" w:space="0" w:color="auto"/>
      </w:divBdr>
    </w:div>
    <w:div w:id="1958637492">
      <w:bodyDiv w:val="1"/>
      <w:marLeft w:val="0"/>
      <w:marRight w:val="0"/>
      <w:marTop w:val="0"/>
      <w:marBottom w:val="0"/>
      <w:divBdr>
        <w:top w:val="none" w:sz="0" w:space="0" w:color="auto"/>
        <w:left w:val="none" w:sz="0" w:space="0" w:color="auto"/>
        <w:bottom w:val="none" w:sz="0" w:space="0" w:color="auto"/>
        <w:right w:val="none" w:sz="0" w:space="0" w:color="auto"/>
      </w:divBdr>
    </w:div>
    <w:div w:id="1959873693">
      <w:bodyDiv w:val="1"/>
      <w:marLeft w:val="0"/>
      <w:marRight w:val="0"/>
      <w:marTop w:val="0"/>
      <w:marBottom w:val="0"/>
      <w:divBdr>
        <w:top w:val="none" w:sz="0" w:space="0" w:color="auto"/>
        <w:left w:val="none" w:sz="0" w:space="0" w:color="auto"/>
        <w:bottom w:val="none" w:sz="0" w:space="0" w:color="auto"/>
        <w:right w:val="none" w:sz="0" w:space="0" w:color="auto"/>
      </w:divBdr>
    </w:div>
    <w:div w:id="1960137857">
      <w:bodyDiv w:val="1"/>
      <w:marLeft w:val="0"/>
      <w:marRight w:val="0"/>
      <w:marTop w:val="0"/>
      <w:marBottom w:val="0"/>
      <w:divBdr>
        <w:top w:val="none" w:sz="0" w:space="0" w:color="auto"/>
        <w:left w:val="none" w:sz="0" w:space="0" w:color="auto"/>
        <w:bottom w:val="none" w:sz="0" w:space="0" w:color="auto"/>
        <w:right w:val="none" w:sz="0" w:space="0" w:color="auto"/>
      </w:divBdr>
    </w:div>
    <w:div w:id="1960725129">
      <w:bodyDiv w:val="1"/>
      <w:marLeft w:val="0"/>
      <w:marRight w:val="0"/>
      <w:marTop w:val="0"/>
      <w:marBottom w:val="0"/>
      <w:divBdr>
        <w:top w:val="none" w:sz="0" w:space="0" w:color="auto"/>
        <w:left w:val="none" w:sz="0" w:space="0" w:color="auto"/>
        <w:bottom w:val="none" w:sz="0" w:space="0" w:color="auto"/>
        <w:right w:val="none" w:sz="0" w:space="0" w:color="auto"/>
      </w:divBdr>
    </w:div>
    <w:div w:id="1960909640">
      <w:bodyDiv w:val="1"/>
      <w:marLeft w:val="0"/>
      <w:marRight w:val="0"/>
      <w:marTop w:val="0"/>
      <w:marBottom w:val="0"/>
      <w:divBdr>
        <w:top w:val="none" w:sz="0" w:space="0" w:color="auto"/>
        <w:left w:val="none" w:sz="0" w:space="0" w:color="auto"/>
        <w:bottom w:val="none" w:sz="0" w:space="0" w:color="auto"/>
        <w:right w:val="none" w:sz="0" w:space="0" w:color="auto"/>
      </w:divBdr>
    </w:div>
    <w:div w:id="1961062829">
      <w:bodyDiv w:val="1"/>
      <w:marLeft w:val="0"/>
      <w:marRight w:val="0"/>
      <w:marTop w:val="0"/>
      <w:marBottom w:val="0"/>
      <w:divBdr>
        <w:top w:val="none" w:sz="0" w:space="0" w:color="auto"/>
        <w:left w:val="none" w:sz="0" w:space="0" w:color="auto"/>
        <w:bottom w:val="none" w:sz="0" w:space="0" w:color="auto"/>
        <w:right w:val="none" w:sz="0" w:space="0" w:color="auto"/>
      </w:divBdr>
    </w:div>
    <w:div w:id="1961103186">
      <w:bodyDiv w:val="1"/>
      <w:marLeft w:val="0"/>
      <w:marRight w:val="0"/>
      <w:marTop w:val="0"/>
      <w:marBottom w:val="0"/>
      <w:divBdr>
        <w:top w:val="none" w:sz="0" w:space="0" w:color="auto"/>
        <w:left w:val="none" w:sz="0" w:space="0" w:color="auto"/>
        <w:bottom w:val="none" w:sz="0" w:space="0" w:color="auto"/>
        <w:right w:val="none" w:sz="0" w:space="0" w:color="auto"/>
      </w:divBdr>
    </w:div>
    <w:div w:id="1961910527">
      <w:bodyDiv w:val="1"/>
      <w:marLeft w:val="0"/>
      <w:marRight w:val="0"/>
      <w:marTop w:val="0"/>
      <w:marBottom w:val="0"/>
      <w:divBdr>
        <w:top w:val="none" w:sz="0" w:space="0" w:color="auto"/>
        <w:left w:val="none" w:sz="0" w:space="0" w:color="auto"/>
        <w:bottom w:val="none" w:sz="0" w:space="0" w:color="auto"/>
        <w:right w:val="none" w:sz="0" w:space="0" w:color="auto"/>
      </w:divBdr>
    </w:div>
    <w:div w:id="1962497749">
      <w:bodyDiv w:val="1"/>
      <w:marLeft w:val="0"/>
      <w:marRight w:val="0"/>
      <w:marTop w:val="0"/>
      <w:marBottom w:val="0"/>
      <w:divBdr>
        <w:top w:val="none" w:sz="0" w:space="0" w:color="auto"/>
        <w:left w:val="none" w:sz="0" w:space="0" w:color="auto"/>
        <w:bottom w:val="none" w:sz="0" w:space="0" w:color="auto"/>
        <w:right w:val="none" w:sz="0" w:space="0" w:color="auto"/>
      </w:divBdr>
    </w:div>
    <w:div w:id="1965889545">
      <w:bodyDiv w:val="1"/>
      <w:marLeft w:val="0"/>
      <w:marRight w:val="0"/>
      <w:marTop w:val="0"/>
      <w:marBottom w:val="0"/>
      <w:divBdr>
        <w:top w:val="none" w:sz="0" w:space="0" w:color="auto"/>
        <w:left w:val="none" w:sz="0" w:space="0" w:color="auto"/>
        <w:bottom w:val="none" w:sz="0" w:space="0" w:color="auto"/>
        <w:right w:val="none" w:sz="0" w:space="0" w:color="auto"/>
      </w:divBdr>
    </w:div>
    <w:div w:id="1966694364">
      <w:bodyDiv w:val="1"/>
      <w:marLeft w:val="0"/>
      <w:marRight w:val="0"/>
      <w:marTop w:val="0"/>
      <w:marBottom w:val="0"/>
      <w:divBdr>
        <w:top w:val="none" w:sz="0" w:space="0" w:color="auto"/>
        <w:left w:val="none" w:sz="0" w:space="0" w:color="auto"/>
        <w:bottom w:val="none" w:sz="0" w:space="0" w:color="auto"/>
        <w:right w:val="none" w:sz="0" w:space="0" w:color="auto"/>
      </w:divBdr>
    </w:div>
    <w:div w:id="1967200548">
      <w:bodyDiv w:val="1"/>
      <w:marLeft w:val="0"/>
      <w:marRight w:val="0"/>
      <w:marTop w:val="0"/>
      <w:marBottom w:val="0"/>
      <w:divBdr>
        <w:top w:val="none" w:sz="0" w:space="0" w:color="auto"/>
        <w:left w:val="none" w:sz="0" w:space="0" w:color="auto"/>
        <w:bottom w:val="none" w:sz="0" w:space="0" w:color="auto"/>
        <w:right w:val="none" w:sz="0" w:space="0" w:color="auto"/>
      </w:divBdr>
    </w:div>
    <w:div w:id="1967930018">
      <w:bodyDiv w:val="1"/>
      <w:marLeft w:val="0"/>
      <w:marRight w:val="0"/>
      <w:marTop w:val="0"/>
      <w:marBottom w:val="0"/>
      <w:divBdr>
        <w:top w:val="none" w:sz="0" w:space="0" w:color="auto"/>
        <w:left w:val="none" w:sz="0" w:space="0" w:color="auto"/>
        <w:bottom w:val="none" w:sz="0" w:space="0" w:color="auto"/>
        <w:right w:val="none" w:sz="0" w:space="0" w:color="auto"/>
      </w:divBdr>
    </w:div>
    <w:div w:id="1968663932">
      <w:bodyDiv w:val="1"/>
      <w:marLeft w:val="0"/>
      <w:marRight w:val="0"/>
      <w:marTop w:val="0"/>
      <w:marBottom w:val="0"/>
      <w:divBdr>
        <w:top w:val="none" w:sz="0" w:space="0" w:color="auto"/>
        <w:left w:val="none" w:sz="0" w:space="0" w:color="auto"/>
        <w:bottom w:val="none" w:sz="0" w:space="0" w:color="auto"/>
        <w:right w:val="none" w:sz="0" w:space="0" w:color="auto"/>
      </w:divBdr>
    </w:div>
    <w:div w:id="1969555256">
      <w:bodyDiv w:val="1"/>
      <w:marLeft w:val="0"/>
      <w:marRight w:val="0"/>
      <w:marTop w:val="0"/>
      <w:marBottom w:val="0"/>
      <w:divBdr>
        <w:top w:val="none" w:sz="0" w:space="0" w:color="auto"/>
        <w:left w:val="none" w:sz="0" w:space="0" w:color="auto"/>
        <w:bottom w:val="none" w:sz="0" w:space="0" w:color="auto"/>
        <w:right w:val="none" w:sz="0" w:space="0" w:color="auto"/>
      </w:divBdr>
    </w:div>
    <w:div w:id="1970818224">
      <w:bodyDiv w:val="1"/>
      <w:marLeft w:val="0"/>
      <w:marRight w:val="0"/>
      <w:marTop w:val="0"/>
      <w:marBottom w:val="0"/>
      <w:divBdr>
        <w:top w:val="none" w:sz="0" w:space="0" w:color="auto"/>
        <w:left w:val="none" w:sz="0" w:space="0" w:color="auto"/>
        <w:bottom w:val="none" w:sz="0" w:space="0" w:color="auto"/>
        <w:right w:val="none" w:sz="0" w:space="0" w:color="auto"/>
      </w:divBdr>
    </w:div>
    <w:div w:id="1972008685">
      <w:bodyDiv w:val="1"/>
      <w:marLeft w:val="0"/>
      <w:marRight w:val="0"/>
      <w:marTop w:val="0"/>
      <w:marBottom w:val="0"/>
      <w:divBdr>
        <w:top w:val="none" w:sz="0" w:space="0" w:color="auto"/>
        <w:left w:val="none" w:sz="0" w:space="0" w:color="auto"/>
        <w:bottom w:val="none" w:sz="0" w:space="0" w:color="auto"/>
        <w:right w:val="none" w:sz="0" w:space="0" w:color="auto"/>
      </w:divBdr>
    </w:div>
    <w:div w:id="1972708470">
      <w:bodyDiv w:val="1"/>
      <w:marLeft w:val="0"/>
      <w:marRight w:val="0"/>
      <w:marTop w:val="0"/>
      <w:marBottom w:val="0"/>
      <w:divBdr>
        <w:top w:val="none" w:sz="0" w:space="0" w:color="auto"/>
        <w:left w:val="none" w:sz="0" w:space="0" w:color="auto"/>
        <w:bottom w:val="none" w:sz="0" w:space="0" w:color="auto"/>
        <w:right w:val="none" w:sz="0" w:space="0" w:color="auto"/>
      </w:divBdr>
    </w:div>
    <w:div w:id="1974092906">
      <w:bodyDiv w:val="1"/>
      <w:marLeft w:val="0"/>
      <w:marRight w:val="0"/>
      <w:marTop w:val="0"/>
      <w:marBottom w:val="0"/>
      <w:divBdr>
        <w:top w:val="none" w:sz="0" w:space="0" w:color="auto"/>
        <w:left w:val="none" w:sz="0" w:space="0" w:color="auto"/>
        <w:bottom w:val="none" w:sz="0" w:space="0" w:color="auto"/>
        <w:right w:val="none" w:sz="0" w:space="0" w:color="auto"/>
      </w:divBdr>
    </w:div>
    <w:div w:id="1975524624">
      <w:bodyDiv w:val="1"/>
      <w:marLeft w:val="0"/>
      <w:marRight w:val="0"/>
      <w:marTop w:val="0"/>
      <w:marBottom w:val="0"/>
      <w:divBdr>
        <w:top w:val="none" w:sz="0" w:space="0" w:color="auto"/>
        <w:left w:val="none" w:sz="0" w:space="0" w:color="auto"/>
        <w:bottom w:val="none" w:sz="0" w:space="0" w:color="auto"/>
        <w:right w:val="none" w:sz="0" w:space="0" w:color="auto"/>
      </w:divBdr>
    </w:div>
    <w:div w:id="1977371637">
      <w:bodyDiv w:val="1"/>
      <w:marLeft w:val="0"/>
      <w:marRight w:val="0"/>
      <w:marTop w:val="0"/>
      <w:marBottom w:val="0"/>
      <w:divBdr>
        <w:top w:val="none" w:sz="0" w:space="0" w:color="auto"/>
        <w:left w:val="none" w:sz="0" w:space="0" w:color="auto"/>
        <w:bottom w:val="none" w:sz="0" w:space="0" w:color="auto"/>
        <w:right w:val="none" w:sz="0" w:space="0" w:color="auto"/>
      </w:divBdr>
    </w:div>
    <w:div w:id="1978408617">
      <w:bodyDiv w:val="1"/>
      <w:marLeft w:val="0"/>
      <w:marRight w:val="0"/>
      <w:marTop w:val="0"/>
      <w:marBottom w:val="0"/>
      <w:divBdr>
        <w:top w:val="none" w:sz="0" w:space="0" w:color="auto"/>
        <w:left w:val="none" w:sz="0" w:space="0" w:color="auto"/>
        <w:bottom w:val="none" w:sz="0" w:space="0" w:color="auto"/>
        <w:right w:val="none" w:sz="0" w:space="0" w:color="auto"/>
      </w:divBdr>
    </w:div>
    <w:div w:id="1978608270">
      <w:bodyDiv w:val="1"/>
      <w:marLeft w:val="0"/>
      <w:marRight w:val="0"/>
      <w:marTop w:val="0"/>
      <w:marBottom w:val="0"/>
      <w:divBdr>
        <w:top w:val="none" w:sz="0" w:space="0" w:color="auto"/>
        <w:left w:val="none" w:sz="0" w:space="0" w:color="auto"/>
        <w:bottom w:val="none" w:sz="0" w:space="0" w:color="auto"/>
        <w:right w:val="none" w:sz="0" w:space="0" w:color="auto"/>
      </w:divBdr>
    </w:div>
    <w:div w:id="1982809773">
      <w:bodyDiv w:val="1"/>
      <w:marLeft w:val="0"/>
      <w:marRight w:val="0"/>
      <w:marTop w:val="0"/>
      <w:marBottom w:val="0"/>
      <w:divBdr>
        <w:top w:val="none" w:sz="0" w:space="0" w:color="auto"/>
        <w:left w:val="none" w:sz="0" w:space="0" w:color="auto"/>
        <w:bottom w:val="none" w:sz="0" w:space="0" w:color="auto"/>
        <w:right w:val="none" w:sz="0" w:space="0" w:color="auto"/>
      </w:divBdr>
    </w:div>
    <w:div w:id="1984387343">
      <w:bodyDiv w:val="1"/>
      <w:marLeft w:val="0"/>
      <w:marRight w:val="0"/>
      <w:marTop w:val="0"/>
      <w:marBottom w:val="0"/>
      <w:divBdr>
        <w:top w:val="none" w:sz="0" w:space="0" w:color="auto"/>
        <w:left w:val="none" w:sz="0" w:space="0" w:color="auto"/>
        <w:bottom w:val="none" w:sz="0" w:space="0" w:color="auto"/>
        <w:right w:val="none" w:sz="0" w:space="0" w:color="auto"/>
      </w:divBdr>
    </w:div>
    <w:div w:id="1986011846">
      <w:bodyDiv w:val="1"/>
      <w:marLeft w:val="0"/>
      <w:marRight w:val="0"/>
      <w:marTop w:val="0"/>
      <w:marBottom w:val="0"/>
      <w:divBdr>
        <w:top w:val="none" w:sz="0" w:space="0" w:color="auto"/>
        <w:left w:val="none" w:sz="0" w:space="0" w:color="auto"/>
        <w:bottom w:val="none" w:sz="0" w:space="0" w:color="auto"/>
        <w:right w:val="none" w:sz="0" w:space="0" w:color="auto"/>
      </w:divBdr>
    </w:div>
    <w:div w:id="1986932850">
      <w:bodyDiv w:val="1"/>
      <w:marLeft w:val="0"/>
      <w:marRight w:val="0"/>
      <w:marTop w:val="0"/>
      <w:marBottom w:val="0"/>
      <w:divBdr>
        <w:top w:val="none" w:sz="0" w:space="0" w:color="auto"/>
        <w:left w:val="none" w:sz="0" w:space="0" w:color="auto"/>
        <w:bottom w:val="none" w:sz="0" w:space="0" w:color="auto"/>
        <w:right w:val="none" w:sz="0" w:space="0" w:color="auto"/>
      </w:divBdr>
    </w:div>
    <w:div w:id="1987854238">
      <w:bodyDiv w:val="1"/>
      <w:marLeft w:val="0"/>
      <w:marRight w:val="0"/>
      <w:marTop w:val="0"/>
      <w:marBottom w:val="0"/>
      <w:divBdr>
        <w:top w:val="none" w:sz="0" w:space="0" w:color="auto"/>
        <w:left w:val="none" w:sz="0" w:space="0" w:color="auto"/>
        <w:bottom w:val="none" w:sz="0" w:space="0" w:color="auto"/>
        <w:right w:val="none" w:sz="0" w:space="0" w:color="auto"/>
      </w:divBdr>
    </w:div>
    <w:div w:id="1987932651">
      <w:bodyDiv w:val="1"/>
      <w:marLeft w:val="0"/>
      <w:marRight w:val="0"/>
      <w:marTop w:val="0"/>
      <w:marBottom w:val="0"/>
      <w:divBdr>
        <w:top w:val="none" w:sz="0" w:space="0" w:color="auto"/>
        <w:left w:val="none" w:sz="0" w:space="0" w:color="auto"/>
        <w:bottom w:val="none" w:sz="0" w:space="0" w:color="auto"/>
        <w:right w:val="none" w:sz="0" w:space="0" w:color="auto"/>
      </w:divBdr>
    </w:div>
    <w:div w:id="1991666262">
      <w:bodyDiv w:val="1"/>
      <w:marLeft w:val="0"/>
      <w:marRight w:val="0"/>
      <w:marTop w:val="0"/>
      <w:marBottom w:val="0"/>
      <w:divBdr>
        <w:top w:val="none" w:sz="0" w:space="0" w:color="auto"/>
        <w:left w:val="none" w:sz="0" w:space="0" w:color="auto"/>
        <w:bottom w:val="none" w:sz="0" w:space="0" w:color="auto"/>
        <w:right w:val="none" w:sz="0" w:space="0" w:color="auto"/>
      </w:divBdr>
    </w:div>
    <w:div w:id="1993093147">
      <w:bodyDiv w:val="1"/>
      <w:marLeft w:val="0"/>
      <w:marRight w:val="0"/>
      <w:marTop w:val="0"/>
      <w:marBottom w:val="0"/>
      <w:divBdr>
        <w:top w:val="none" w:sz="0" w:space="0" w:color="auto"/>
        <w:left w:val="none" w:sz="0" w:space="0" w:color="auto"/>
        <w:bottom w:val="none" w:sz="0" w:space="0" w:color="auto"/>
        <w:right w:val="none" w:sz="0" w:space="0" w:color="auto"/>
      </w:divBdr>
    </w:div>
    <w:div w:id="1996300223">
      <w:bodyDiv w:val="1"/>
      <w:marLeft w:val="0"/>
      <w:marRight w:val="0"/>
      <w:marTop w:val="0"/>
      <w:marBottom w:val="0"/>
      <w:divBdr>
        <w:top w:val="none" w:sz="0" w:space="0" w:color="auto"/>
        <w:left w:val="none" w:sz="0" w:space="0" w:color="auto"/>
        <w:bottom w:val="none" w:sz="0" w:space="0" w:color="auto"/>
        <w:right w:val="none" w:sz="0" w:space="0" w:color="auto"/>
      </w:divBdr>
    </w:div>
    <w:div w:id="1997760542">
      <w:bodyDiv w:val="1"/>
      <w:marLeft w:val="0"/>
      <w:marRight w:val="0"/>
      <w:marTop w:val="0"/>
      <w:marBottom w:val="0"/>
      <w:divBdr>
        <w:top w:val="none" w:sz="0" w:space="0" w:color="auto"/>
        <w:left w:val="none" w:sz="0" w:space="0" w:color="auto"/>
        <w:bottom w:val="none" w:sz="0" w:space="0" w:color="auto"/>
        <w:right w:val="none" w:sz="0" w:space="0" w:color="auto"/>
      </w:divBdr>
    </w:div>
    <w:div w:id="1998652812">
      <w:bodyDiv w:val="1"/>
      <w:marLeft w:val="0"/>
      <w:marRight w:val="0"/>
      <w:marTop w:val="0"/>
      <w:marBottom w:val="0"/>
      <w:divBdr>
        <w:top w:val="none" w:sz="0" w:space="0" w:color="auto"/>
        <w:left w:val="none" w:sz="0" w:space="0" w:color="auto"/>
        <w:bottom w:val="none" w:sz="0" w:space="0" w:color="auto"/>
        <w:right w:val="none" w:sz="0" w:space="0" w:color="auto"/>
      </w:divBdr>
    </w:div>
    <w:div w:id="1998922907">
      <w:bodyDiv w:val="1"/>
      <w:marLeft w:val="0"/>
      <w:marRight w:val="0"/>
      <w:marTop w:val="0"/>
      <w:marBottom w:val="0"/>
      <w:divBdr>
        <w:top w:val="none" w:sz="0" w:space="0" w:color="auto"/>
        <w:left w:val="none" w:sz="0" w:space="0" w:color="auto"/>
        <w:bottom w:val="none" w:sz="0" w:space="0" w:color="auto"/>
        <w:right w:val="none" w:sz="0" w:space="0" w:color="auto"/>
      </w:divBdr>
    </w:div>
    <w:div w:id="1999380415">
      <w:bodyDiv w:val="1"/>
      <w:marLeft w:val="0"/>
      <w:marRight w:val="0"/>
      <w:marTop w:val="0"/>
      <w:marBottom w:val="0"/>
      <w:divBdr>
        <w:top w:val="none" w:sz="0" w:space="0" w:color="auto"/>
        <w:left w:val="none" w:sz="0" w:space="0" w:color="auto"/>
        <w:bottom w:val="none" w:sz="0" w:space="0" w:color="auto"/>
        <w:right w:val="none" w:sz="0" w:space="0" w:color="auto"/>
      </w:divBdr>
    </w:div>
    <w:div w:id="1999535583">
      <w:bodyDiv w:val="1"/>
      <w:marLeft w:val="0"/>
      <w:marRight w:val="0"/>
      <w:marTop w:val="0"/>
      <w:marBottom w:val="0"/>
      <w:divBdr>
        <w:top w:val="none" w:sz="0" w:space="0" w:color="auto"/>
        <w:left w:val="none" w:sz="0" w:space="0" w:color="auto"/>
        <w:bottom w:val="none" w:sz="0" w:space="0" w:color="auto"/>
        <w:right w:val="none" w:sz="0" w:space="0" w:color="auto"/>
      </w:divBdr>
    </w:div>
    <w:div w:id="2000378864">
      <w:bodyDiv w:val="1"/>
      <w:marLeft w:val="0"/>
      <w:marRight w:val="0"/>
      <w:marTop w:val="0"/>
      <w:marBottom w:val="0"/>
      <w:divBdr>
        <w:top w:val="none" w:sz="0" w:space="0" w:color="auto"/>
        <w:left w:val="none" w:sz="0" w:space="0" w:color="auto"/>
        <w:bottom w:val="none" w:sz="0" w:space="0" w:color="auto"/>
        <w:right w:val="none" w:sz="0" w:space="0" w:color="auto"/>
      </w:divBdr>
    </w:div>
    <w:div w:id="2003269537">
      <w:bodyDiv w:val="1"/>
      <w:marLeft w:val="0"/>
      <w:marRight w:val="0"/>
      <w:marTop w:val="0"/>
      <w:marBottom w:val="0"/>
      <w:divBdr>
        <w:top w:val="none" w:sz="0" w:space="0" w:color="auto"/>
        <w:left w:val="none" w:sz="0" w:space="0" w:color="auto"/>
        <w:bottom w:val="none" w:sz="0" w:space="0" w:color="auto"/>
        <w:right w:val="none" w:sz="0" w:space="0" w:color="auto"/>
      </w:divBdr>
    </w:div>
    <w:div w:id="2003511077">
      <w:bodyDiv w:val="1"/>
      <w:marLeft w:val="0"/>
      <w:marRight w:val="0"/>
      <w:marTop w:val="0"/>
      <w:marBottom w:val="0"/>
      <w:divBdr>
        <w:top w:val="none" w:sz="0" w:space="0" w:color="auto"/>
        <w:left w:val="none" w:sz="0" w:space="0" w:color="auto"/>
        <w:bottom w:val="none" w:sz="0" w:space="0" w:color="auto"/>
        <w:right w:val="none" w:sz="0" w:space="0" w:color="auto"/>
      </w:divBdr>
    </w:div>
    <w:div w:id="2003581146">
      <w:bodyDiv w:val="1"/>
      <w:marLeft w:val="0"/>
      <w:marRight w:val="0"/>
      <w:marTop w:val="0"/>
      <w:marBottom w:val="0"/>
      <w:divBdr>
        <w:top w:val="none" w:sz="0" w:space="0" w:color="auto"/>
        <w:left w:val="none" w:sz="0" w:space="0" w:color="auto"/>
        <w:bottom w:val="none" w:sz="0" w:space="0" w:color="auto"/>
        <w:right w:val="none" w:sz="0" w:space="0" w:color="auto"/>
      </w:divBdr>
    </w:div>
    <w:div w:id="2004698451">
      <w:bodyDiv w:val="1"/>
      <w:marLeft w:val="0"/>
      <w:marRight w:val="0"/>
      <w:marTop w:val="0"/>
      <w:marBottom w:val="0"/>
      <w:divBdr>
        <w:top w:val="none" w:sz="0" w:space="0" w:color="auto"/>
        <w:left w:val="none" w:sz="0" w:space="0" w:color="auto"/>
        <w:bottom w:val="none" w:sz="0" w:space="0" w:color="auto"/>
        <w:right w:val="none" w:sz="0" w:space="0" w:color="auto"/>
      </w:divBdr>
    </w:div>
    <w:div w:id="2009867788">
      <w:bodyDiv w:val="1"/>
      <w:marLeft w:val="0"/>
      <w:marRight w:val="0"/>
      <w:marTop w:val="0"/>
      <w:marBottom w:val="0"/>
      <w:divBdr>
        <w:top w:val="none" w:sz="0" w:space="0" w:color="auto"/>
        <w:left w:val="none" w:sz="0" w:space="0" w:color="auto"/>
        <w:bottom w:val="none" w:sz="0" w:space="0" w:color="auto"/>
        <w:right w:val="none" w:sz="0" w:space="0" w:color="auto"/>
      </w:divBdr>
    </w:div>
    <w:div w:id="2011910156">
      <w:bodyDiv w:val="1"/>
      <w:marLeft w:val="0"/>
      <w:marRight w:val="0"/>
      <w:marTop w:val="0"/>
      <w:marBottom w:val="0"/>
      <w:divBdr>
        <w:top w:val="none" w:sz="0" w:space="0" w:color="auto"/>
        <w:left w:val="none" w:sz="0" w:space="0" w:color="auto"/>
        <w:bottom w:val="none" w:sz="0" w:space="0" w:color="auto"/>
        <w:right w:val="none" w:sz="0" w:space="0" w:color="auto"/>
      </w:divBdr>
    </w:div>
    <w:div w:id="2013221966">
      <w:bodyDiv w:val="1"/>
      <w:marLeft w:val="0"/>
      <w:marRight w:val="0"/>
      <w:marTop w:val="0"/>
      <w:marBottom w:val="0"/>
      <w:divBdr>
        <w:top w:val="none" w:sz="0" w:space="0" w:color="auto"/>
        <w:left w:val="none" w:sz="0" w:space="0" w:color="auto"/>
        <w:bottom w:val="none" w:sz="0" w:space="0" w:color="auto"/>
        <w:right w:val="none" w:sz="0" w:space="0" w:color="auto"/>
      </w:divBdr>
    </w:div>
    <w:div w:id="2013531559">
      <w:bodyDiv w:val="1"/>
      <w:marLeft w:val="0"/>
      <w:marRight w:val="0"/>
      <w:marTop w:val="0"/>
      <w:marBottom w:val="0"/>
      <w:divBdr>
        <w:top w:val="none" w:sz="0" w:space="0" w:color="auto"/>
        <w:left w:val="none" w:sz="0" w:space="0" w:color="auto"/>
        <w:bottom w:val="none" w:sz="0" w:space="0" w:color="auto"/>
        <w:right w:val="none" w:sz="0" w:space="0" w:color="auto"/>
      </w:divBdr>
    </w:div>
    <w:div w:id="2014337191">
      <w:bodyDiv w:val="1"/>
      <w:marLeft w:val="0"/>
      <w:marRight w:val="0"/>
      <w:marTop w:val="0"/>
      <w:marBottom w:val="0"/>
      <w:divBdr>
        <w:top w:val="none" w:sz="0" w:space="0" w:color="auto"/>
        <w:left w:val="none" w:sz="0" w:space="0" w:color="auto"/>
        <w:bottom w:val="none" w:sz="0" w:space="0" w:color="auto"/>
        <w:right w:val="none" w:sz="0" w:space="0" w:color="auto"/>
      </w:divBdr>
    </w:div>
    <w:div w:id="2014449055">
      <w:bodyDiv w:val="1"/>
      <w:marLeft w:val="0"/>
      <w:marRight w:val="0"/>
      <w:marTop w:val="0"/>
      <w:marBottom w:val="0"/>
      <w:divBdr>
        <w:top w:val="none" w:sz="0" w:space="0" w:color="auto"/>
        <w:left w:val="none" w:sz="0" w:space="0" w:color="auto"/>
        <w:bottom w:val="none" w:sz="0" w:space="0" w:color="auto"/>
        <w:right w:val="none" w:sz="0" w:space="0" w:color="auto"/>
      </w:divBdr>
    </w:div>
    <w:div w:id="2014530245">
      <w:bodyDiv w:val="1"/>
      <w:marLeft w:val="0"/>
      <w:marRight w:val="0"/>
      <w:marTop w:val="0"/>
      <w:marBottom w:val="0"/>
      <w:divBdr>
        <w:top w:val="none" w:sz="0" w:space="0" w:color="auto"/>
        <w:left w:val="none" w:sz="0" w:space="0" w:color="auto"/>
        <w:bottom w:val="none" w:sz="0" w:space="0" w:color="auto"/>
        <w:right w:val="none" w:sz="0" w:space="0" w:color="auto"/>
      </w:divBdr>
    </w:div>
    <w:div w:id="2014642205">
      <w:bodyDiv w:val="1"/>
      <w:marLeft w:val="0"/>
      <w:marRight w:val="0"/>
      <w:marTop w:val="0"/>
      <w:marBottom w:val="0"/>
      <w:divBdr>
        <w:top w:val="none" w:sz="0" w:space="0" w:color="auto"/>
        <w:left w:val="none" w:sz="0" w:space="0" w:color="auto"/>
        <w:bottom w:val="none" w:sz="0" w:space="0" w:color="auto"/>
        <w:right w:val="none" w:sz="0" w:space="0" w:color="auto"/>
      </w:divBdr>
    </w:div>
    <w:div w:id="2015108264">
      <w:bodyDiv w:val="1"/>
      <w:marLeft w:val="0"/>
      <w:marRight w:val="0"/>
      <w:marTop w:val="0"/>
      <w:marBottom w:val="0"/>
      <w:divBdr>
        <w:top w:val="none" w:sz="0" w:space="0" w:color="auto"/>
        <w:left w:val="none" w:sz="0" w:space="0" w:color="auto"/>
        <w:bottom w:val="none" w:sz="0" w:space="0" w:color="auto"/>
        <w:right w:val="none" w:sz="0" w:space="0" w:color="auto"/>
      </w:divBdr>
    </w:div>
    <w:div w:id="2015723419">
      <w:bodyDiv w:val="1"/>
      <w:marLeft w:val="0"/>
      <w:marRight w:val="0"/>
      <w:marTop w:val="0"/>
      <w:marBottom w:val="0"/>
      <w:divBdr>
        <w:top w:val="none" w:sz="0" w:space="0" w:color="auto"/>
        <w:left w:val="none" w:sz="0" w:space="0" w:color="auto"/>
        <w:bottom w:val="none" w:sz="0" w:space="0" w:color="auto"/>
        <w:right w:val="none" w:sz="0" w:space="0" w:color="auto"/>
      </w:divBdr>
    </w:div>
    <w:div w:id="2016298205">
      <w:bodyDiv w:val="1"/>
      <w:marLeft w:val="0"/>
      <w:marRight w:val="0"/>
      <w:marTop w:val="0"/>
      <w:marBottom w:val="0"/>
      <w:divBdr>
        <w:top w:val="none" w:sz="0" w:space="0" w:color="auto"/>
        <w:left w:val="none" w:sz="0" w:space="0" w:color="auto"/>
        <w:bottom w:val="none" w:sz="0" w:space="0" w:color="auto"/>
        <w:right w:val="none" w:sz="0" w:space="0" w:color="auto"/>
      </w:divBdr>
    </w:div>
    <w:div w:id="2018655222">
      <w:bodyDiv w:val="1"/>
      <w:marLeft w:val="0"/>
      <w:marRight w:val="0"/>
      <w:marTop w:val="0"/>
      <w:marBottom w:val="0"/>
      <w:divBdr>
        <w:top w:val="none" w:sz="0" w:space="0" w:color="auto"/>
        <w:left w:val="none" w:sz="0" w:space="0" w:color="auto"/>
        <w:bottom w:val="none" w:sz="0" w:space="0" w:color="auto"/>
        <w:right w:val="none" w:sz="0" w:space="0" w:color="auto"/>
      </w:divBdr>
    </w:div>
    <w:div w:id="2020764837">
      <w:bodyDiv w:val="1"/>
      <w:marLeft w:val="0"/>
      <w:marRight w:val="0"/>
      <w:marTop w:val="0"/>
      <w:marBottom w:val="0"/>
      <w:divBdr>
        <w:top w:val="none" w:sz="0" w:space="0" w:color="auto"/>
        <w:left w:val="none" w:sz="0" w:space="0" w:color="auto"/>
        <w:bottom w:val="none" w:sz="0" w:space="0" w:color="auto"/>
        <w:right w:val="none" w:sz="0" w:space="0" w:color="auto"/>
      </w:divBdr>
    </w:div>
    <w:div w:id="2022199998">
      <w:bodyDiv w:val="1"/>
      <w:marLeft w:val="0"/>
      <w:marRight w:val="0"/>
      <w:marTop w:val="0"/>
      <w:marBottom w:val="0"/>
      <w:divBdr>
        <w:top w:val="none" w:sz="0" w:space="0" w:color="auto"/>
        <w:left w:val="none" w:sz="0" w:space="0" w:color="auto"/>
        <w:bottom w:val="none" w:sz="0" w:space="0" w:color="auto"/>
        <w:right w:val="none" w:sz="0" w:space="0" w:color="auto"/>
      </w:divBdr>
    </w:div>
    <w:div w:id="2022463928">
      <w:bodyDiv w:val="1"/>
      <w:marLeft w:val="0"/>
      <w:marRight w:val="0"/>
      <w:marTop w:val="0"/>
      <w:marBottom w:val="0"/>
      <w:divBdr>
        <w:top w:val="none" w:sz="0" w:space="0" w:color="auto"/>
        <w:left w:val="none" w:sz="0" w:space="0" w:color="auto"/>
        <w:bottom w:val="none" w:sz="0" w:space="0" w:color="auto"/>
        <w:right w:val="none" w:sz="0" w:space="0" w:color="auto"/>
      </w:divBdr>
    </w:div>
    <w:div w:id="2026007966">
      <w:bodyDiv w:val="1"/>
      <w:marLeft w:val="0"/>
      <w:marRight w:val="0"/>
      <w:marTop w:val="0"/>
      <w:marBottom w:val="0"/>
      <w:divBdr>
        <w:top w:val="none" w:sz="0" w:space="0" w:color="auto"/>
        <w:left w:val="none" w:sz="0" w:space="0" w:color="auto"/>
        <w:bottom w:val="none" w:sz="0" w:space="0" w:color="auto"/>
        <w:right w:val="none" w:sz="0" w:space="0" w:color="auto"/>
      </w:divBdr>
    </w:div>
    <w:div w:id="2026059183">
      <w:bodyDiv w:val="1"/>
      <w:marLeft w:val="0"/>
      <w:marRight w:val="0"/>
      <w:marTop w:val="0"/>
      <w:marBottom w:val="0"/>
      <w:divBdr>
        <w:top w:val="none" w:sz="0" w:space="0" w:color="auto"/>
        <w:left w:val="none" w:sz="0" w:space="0" w:color="auto"/>
        <w:bottom w:val="none" w:sz="0" w:space="0" w:color="auto"/>
        <w:right w:val="none" w:sz="0" w:space="0" w:color="auto"/>
      </w:divBdr>
    </w:div>
    <w:div w:id="2026861125">
      <w:bodyDiv w:val="1"/>
      <w:marLeft w:val="0"/>
      <w:marRight w:val="0"/>
      <w:marTop w:val="0"/>
      <w:marBottom w:val="0"/>
      <w:divBdr>
        <w:top w:val="none" w:sz="0" w:space="0" w:color="auto"/>
        <w:left w:val="none" w:sz="0" w:space="0" w:color="auto"/>
        <w:bottom w:val="none" w:sz="0" w:space="0" w:color="auto"/>
        <w:right w:val="none" w:sz="0" w:space="0" w:color="auto"/>
      </w:divBdr>
    </w:div>
    <w:div w:id="2027049712">
      <w:bodyDiv w:val="1"/>
      <w:marLeft w:val="0"/>
      <w:marRight w:val="0"/>
      <w:marTop w:val="0"/>
      <w:marBottom w:val="0"/>
      <w:divBdr>
        <w:top w:val="none" w:sz="0" w:space="0" w:color="auto"/>
        <w:left w:val="none" w:sz="0" w:space="0" w:color="auto"/>
        <w:bottom w:val="none" w:sz="0" w:space="0" w:color="auto"/>
        <w:right w:val="none" w:sz="0" w:space="0" w:color="auto"/>
      </w:divBdr>
    </w:div>
    <w:div w:id="2028559626">
      <w:bodyDiv w:val="1"/>
      <w:marLeft w:val="0"/>
      <w:marRight w:val="0"/>
      <w:marTop w:val="0"/>
      <w:marBottom w:val="0"/>
      <w:divBdr>
        <w:top w:val="none" w:sz="0" w:space="0" w:color="auto"/>
        <w:left w:val="none" w:sz="0" w:space="0" w:color="auto"/>
        <w:bottom w:val="none" w:sz="0" w:space="0" w:color="auto"/>
        <w:right w:val="none" w:sz="0" w:space="0" w:color="auto"/>
      </w:divBdr>
    </w:div>
    <w:div w:id="2029717809">
      <w:bodyDiv w:val="1"/>
      <w:marLeft w:val="0"/>
      <w:marRight w:val="0"/>
      <w:marTop w:val="0"/>
      <w:marBottom w:val="0"/>
      <w:divBdr>
        <w:top w:val="none" w:sz="0" w:space="0" w:color="auto"/>
        <w:left w:val="none" w:sz="0" w:space="0" w:color="auto"/>
        <w:bottom w:val="none" w:sz="0" w:space="0" w:color="auto"/>
        <w:right w:val="none" w:sz="0" w:space="0" w:color="auto"/>
      </w:divBdr>
    </w:div>
    <w:div w:id="2030832266">
      <w:bodyDiv w:val="1"/>
      <w:marLeft w:val="0"/>
      <w:marRight w:val="0"/>
      <w:marTop w:val="0"/>
      <w:marBottom w:val="0"/>
      <w:divBdr>
        <w:top w:val="none" w:sz="0" w:space="0" w:color="auto"/>
        <w:left w:val="none" w:sz="0" w:space="0" w:color="auto"/>
        <w:bottom w:val="none" w:sz="0" w:space="0" w:color="auto"/>
        <w:right w:val="none" w:sz="0" w:space="0" w:color="auto"/>
      </w:divBdr>
    </w:div>
    <w:div w:id="2033676896">
      <w:bodyDiv w:val="1"/>
      <w:marLeft w:val="0"/>
      <w:marRight w:val="0"/>
      <w:marTop w:val="0"/>
      <w:marBottom w:val="0"/>
      <w:divBdr>
        <w:top w:val="none" w:sz="0" w:space="0" w:color="auto"/>
        <w:left w:val="none" w:sz="0" w:space="0" w:color="auto"/>
        <w:bottom w:val="none" w:sz="0" w:space="0" w:color="auto"/>
        <w:right w:val="none" w:sz="0" w:space="0" w:color="auto"/>
      </w:divBdr>
    </w:div>
    <w:div w:id="2033989553">
      <w:bodyDiv w:val="1"/>
      <w:marLeft w:val="0"/>
      <w:marRight w:val="0"/>
      <w:marTop w:val="0"/>
      <w:marBottom w:val="0"/>
      <w:divBdr>
        <w:top w:val="none" w:sz="0" w:space="0" w:color="auto"/>
        <w:left w:val="none" w:sz="0" w:space="0" w:color="auto"/>
        <w:bottom w:val="none" w:sz="0" w:space="0" w:color="auto"/>
        <w:right w:val="none" w:sz="0" w:space="0" w:color="auto"/>
      </w:divBdr>
    </w:div>
    <w:div w:id="2035112112">
      <w:bodyDiv w:val="1"/>
      <w:marLeft w:val="0"/>
      <w:marRight w:val="0"/>
      <w:marTop w:val="0"/>
      <w:marBottom w:val="0"/>
      <w:divBdr>
        <w:top w:val="none" w:sz="0" w:space="0" w:color="auto"/>
        <w:left w:val="none" w:sz="0" w:space="0" w:color="auto"/>
        <w:bottom w:val="none" w:sz="0" w:space="0" w:color="auto"/>
        <w:right w:val="none" w:sz="0" w:space="0" w:color="auto"/>
      </w:divBdr>
    </w:div>
    <w:div w:id="2035181634">
      <w:bodyDiv w:val="1"/>
      <w:marLeft w:val="0"/>
      <w:marRight w:val="0"/>
      <w:marTop w:val="0"/>
      <w:marBottom w:val="0"/>
      <w:divBdr>
        <w:top w:val="none" w:sz="0" w:space="0" w:color="auto"/>
        <w:left w:val="none" w:sz="0" w:space="0" w:color="auto"/>
        <w:bottom w:val="none" w:sz="0" w:space="0" w:color="auto"/>
        <w:right w:val="none" w:sz="0" w:space="0" w:color="auto"/>
      </w:divBdr>
    </w:div>
    <w:div w:id="2036538595">
      <w:bodyDiv w:val="1"/>
      <w:marLeft w:val="0"/>
      <w:marRight w:val="0"/>
      <w:marTop w:val="0"/>
      <w:marBottom w:val="0"/>
      <w:divBdr>
        <w:top w:val="none" w:sz="0" w:space="0" w:color="auto"/>
        <w:left w:val="none" w:sz="0" w:space="0" w:color="auto"/>
        <w:bottom w:val="none" w:sz="0" w:space="0" w:color="auto"/>
        <w:right w:val="none" w:sz="0" w:space="0" w:color="auto"/>
      </w:divBdr>
    </w:div>
    <w:div w:id="2044551490">
      <w:bodyDiv w:val="1"/>
      <w:marLeft w:val="0"/>
      <w:marRight w:val="0"/>
      <w:marTop w:val="0"/>
      <w:marBottom w:val="0"/>
      <w:divBdr>
        <w:top w:val="none" w:sz="0" w:space="0" w:color="auto"/>
        <w:left w:val="none" w:sz="0" w:space="0" w:color="auto"/>
        <w:bottom w:val="none" w:sz="0" w:space="0" w:color="auto"/>
        <w:right w:val="none" w:sz="0" w:space="0" w:color="auto"/>
      </w:divBdr>
    </w:div>
    <w:div w:id="2046246144">
      <w:bodyDiv w:val="1"/>
      <w:marLeft w:val="0"/>
      <w:marRight w:val="0"/>
      <w:marTop w:val="0"/>
      <w:marBottom w:val="0"/>
      <w:divBdr>
        <w:top w:val="none" w:sz="0" w:space="0" w:color="auto"/>
        <w:left w:val="none" w:sz="0" w:space="0" w:color="auto"/>
        <w:bottom w:val="none" w:sz="0" w:space="0" w:color="auto"/>
        <w:right w:val="none" w:sz="0" w:space="0" w:color="auto"/>
      </w:divBdr>
    </w:div>
    <w:div w:id="2052146611">
      <w:bodyDiv w:val="1"/>
      <w:marLeft w:val="0"/>
      <w:marRight w:val="0"/>
      <w:marTop w:val="0"/>
      <w:marBottom w:val="0"/>
      <w:divBdr>
        <w:top w:val="none" w:sz="0" w:space="0" w:color="auto"/>
        <w:left w:val="none" w:sz="0" w:space="0" w:color="auto"/>
        <w:bottom w:val="none" w:sz="0" w:space="0" w:color="auto"/>
        <w:right w:val="none" w:sz="0" w:space="0" w:color="auto"/>
      </w:divBdr>
    </w:div>
    <w:div w:id="2052804646">
      <w:bodyDiv w:val="1"/>
      <w:marLeft w:val="0"/>
      <w:marRight w:val="0"/>
      <w:marTop w:val="0"/>
      <w:marBottom w:val="0"/>
      <w:divBdr>
        <w:top w:val="none" w:sz="0" w:space="0" w:color="auto"/>
        <w:left w:val="none" w:sz="0" w:space="0" w:color="auto"/>
        <w:bottom w:val="none" w:sz="0" w:space="0" w:color="auto"/>
        <w:right w:val="none" w:sz="0" w:space="0" w:color="auto"/>
      </w:divBdr>
    </w:div>
    <w:div w:id="2053797045">
      <w:bodyDiv w:val="1"/>
      <w:marLeft w:val="0"/>
      <w:marRight w:val="0"/>
      <w:marTop w:val="0"/>
      <w:marBottom w:val="0"/>
      <w:divBdr>
        <w:top w:val="none" w:sz="0" w:space="0" w:color="auto"/>
        <w:left w:val="none" w:sz="0" w:space="0" w:color="auto"/>
        <w:bottom w:val="none" w:sz="0" w:space="0" w:color="auto"/>
        <w:right w:val="none" w:sz="0" w:space="0" w:color="auto"/>
      </w:divBdr>
    </w:div>
    <w:div w:id="2057044657">
      <w:bodyDiv w:val="1"/>
      <w:marLeft w:val="0"/>
      <w:marRight w:val="0"/>
      <w:marTop w:val="0"/>
      <w:marBottom w:val="0"/>
      <w:divBdr>
        <w:top w:val="none" w:sz="0" w:space="0" w:color="auto"/>
        <w:left w:val="none" w:sz="0" w:space="0" w:color="auto"/>
        <w:bottom w:val="none" w:sz="0" w:space="0" w:color="auto"/>
        <w:right w:val="none" w:sz="0" w:space="0" w:color="auto"/>
      </w:divBdr>
    </w:div>
    <w:div w:id="2060517457">
      <w:bodyDiv w:val="1"/>
      <w:marLeft w:val="0"/>
      <w:marRight w:val="0"/>
      <w:marTop w:val="0"/>
      <w:marBottom w:val="0"/>
      <w:divBdr>
        <w:top w:val="none" w:sz="0" w:space="0" w:color="auto"/>
        <w:left w:val="none" w:sz="0" w:space="0" w:color="auto"/>
        <w:bottom w:val="none" w:sz="0" w:space="0" w:color="auto"/>
        <w:right w:val="none" w:sz="0" w:space="0" w:color="auto"/>
      </w:divBdr>
    </w:div>
    <w:div w:id="2062710050">
      <w:bodyDiv w:val="1"/>
      <w:marLeft w:val="0"/>
      <w:marRight w:val="0"/>
      <w:marTop w:val="0"/>
      <w:marBottom w:val="0"/>
      <w:divBdr>
        <w:top w:val="none" w:sz="0" w:space="0" w:color="auto"/>
        <w:left w:val="none" w:sz="0" w:space="0" w:color="auto"/>
        <w:bottom w:val="none" w:sz="0" w:space="0" w:color="auto"/>
        <w:right w:val="none" w:sz="0" w:space="0" w:color="auto"/>
      </w:divBdr>
    </w:div>
    <w:div w:id="2063286522">
      <w:bodyDiv w:val="1"/>
      <w:marLeft w:val="0"/>
      <w:marRight w:val="0"/>
      <w:marTop w:val="0"/>
      <w:marBottom w:val="0"/>
      <w:divBdr>
        <w:top w:val="none" w:sz="0" w:space="0" w:color="auto"/>
        <w:left w:val="none" w:sz="0" w:space="0" w:color="auto"/>
        <w:bottom w:val="none" w:sz="0" w:space="0" w:color="auto"/>
        <w:right w:val="none" w:sz="0" w:space="0" w:color="auto"/>
      </w:divBdr>
    </w:div>
    <w:div w:id="2063482226">
      <w:bodyDiv w:val="1"/>
      <w:marLeft w:val="0"/>
      <w:marRight w:val="0"/>
      <w:marTop w:val="0"/>
      <w:marBottom w:val="0"/>
      <w:divBdr>
        <w:top w:val="none" w:sz="0" w:space="0" w:color="auto"/>
        <w:left w:val="none" w:sz="0" w:space="0" w:color="auto"/>
        <w:bottom w:val="none" w:sz="0" w:space="0" w:color="auto"/>
        <w:right w:val="none" w:sz="0" w:space="0" w:color="auto"/>
      </w:divBdr>
    </w:div>
    <w:div w:id="2064981510">
      <w:bodyDiv w:val="1"/>
      <w:marLeft w:val="0"/>
      <w:marRight w:val="0"/>
      <w:marTop w:val="0"/>
      <w:marBottom w:val="0"/>
      <w:divBdr>
        <w:top w:val="none" w:sz="0" w:space="0" w:color="auto"/>
        <w:left w:val="none" w:sz="0" w:space="0" w:color="auto"/>
        <w:bottom w:val="none" w:sz="0" w:space="0" w:color="auto"/>
        <w:right w:val="none" w:sz="0" w:space="0" w:color="auto"/>
      </w:divBdr>
    </w:div>
    <w:div w:id="2068527291">
      <w:bodyDiv w:val="1"/>
      <w:marLeft w:val="0"/>
      <w:marRight w:val="0"/>
      <w:marTop w:val="0"/>
      <w:marBottom w:val="0"/>
      <w:divBdr>
        <w:top w:val="none" w:sz="0" w:space="0" w:color="auto"/>
        <w:left w:val="none" w:sz="0" w:space="0" w:color="auto"/>
        <w:bottom w:val="none" w:sz="0" w:space="0" w:color="auto"/>
        <w:right w:val="none" w:sz="0" w:space="0" w:color="auto"/>
      </w:divBdr>
    </w:div>
    <w:div w:id="2069331754">
      <w:bodyDiv w:val="1"/>
      <w:marLeft w:val="0"/>
      <w:marRight w:val="0"/>
      <w:marTop w:val="0"/>
      <w:marBottom w:val="0"/>
      <w:divBdr>
        <w:top w:val="none" w:sz="0" w:space="0" w:color="auto"/>
        <w:left w:val="none" w:sz="0" w:space="0" w:color="auto"/>
        <w:bottom w:val="none" w:sz="0" w:space="0" w:color="auto"/>
        <w:right w:val="none" w:sz="0" w:space="0" w:color="auto"/>
      </w:divBdr>
    </w:div>
    <w:div w:id="2070227554">
      <w:bodyDiv w:val="1"/>
      <w:marLeft w:val="0"/>
      <w:marRight w:val="0"/>
      <w:marTop w:val="0"/>
      <w:marBottom w:val="0"/>
      <w:divBdr>
        <w:top w:val="none" w:sz="0" w:space="0" w:color="auto"/>
        <w:left w:val="none" w:sz="0" w:space="0" w:color="auto"/>
        <w:bottom w:val="none" w:sz="0" w:space="0" w:color="auto"/>
        <w:right w:val="none" w:sz="0" w:space="0" w:color="auto"/>
      </w:divBdr>
    </w:div>
    <w:div w:id="2070611893">
      <w:bodyDiv w:val="1"/>
      <w:marLeft w:val="0"/>
      <w:marRight w:val="0"/>
      <w:marTop w:val="0"/>
      <w:marBottom w:val="0"/>
      <w:divBdr>
        <w:top w:val="none" w:sz="0" w:space="0" w:color="auto"/>
        <w:left w:val="none" w:sz="0" w:space="0" w:color="auto"/>
        <w:bottom w:val="none" w:sz="0" w:space="0" w:color="auto"/>
        <w:right w:val="none" w:sz="0" w:space="0" w:color="auto"/>
      </w:divBdr>
    </w:div>
    <w:div w:id="2070641837">
      <w:bodyDiv w:val="1"/>
      <w:marLeft w:val="0"/>
      <w:marRight w:val="0"/>
      <w:marTop w:val="0"/>
      <w:marBottom w:val="0"/>
      <w:divBdr>
        <w:top w:val="none" w:sz="0" w:space="0" w:color="auto"/>
        <w:left w:val="none" w:sz="0" w:space="0" w:color="auto"/>
        <w:bottom w:val="none" w:sz="0" w:space="0" w:color="auto"/>
        <w:right w:val="none" w:sz="0" w:space="0" w:color="auto"/>
      </w:divBdr>
    </w:div>
    <w:div w:id="2072456186">
      <w:bodyDiv w:val="1"/>
      <w:marLeft w:val="0"/>
      <w:marRight w:val="0"/>
      <w:marTop w:val="0"/>
      <w:marBottom w:val="0"/>
      <w:divBdr>
        <w:top w:val="none" w:sz="0" w:space="0" w:color="auto"/>
        <w:left w:val="none" w:sz="0" w:space="0" w:color="auto"/>
        <w:bottom w:val="none" w:sz="0" w:space="0" w:color="auto"/>
        <w:right w:val="none" w:sz="0" w:space="0" w:color="auto"/>
      </w:divBdr>
    </w:div>
    <w:div w:id="2074770799">
      <w:bodyDiv w:val="1"/>
      <w:marLeft w:val="0"/>
      <w:marRight w:val="0"/>
      <w:marTop w:val="0"/>
      <w:marBottom w:val="0"/>
      <w:divBdr>
        <w:top w:val="none" w:sz="0" w:space="0" w:color="auto"/>
        <w:left w:val="none" w:sz="0" w:space="0" w:color="auto"/>
        <w:bottom w:val="none" w:sz="0" w:space="0" w:color="auto"/>
        <w:right w:val="none" w:sz="0" w:space="0" w:color="auto"/>
      </w:divBdr>
    </w:div>
    <w:div w:id="2075808564">
      <w:bodyDiv w:val="1"/>
      <w:marLeft w:val="0"/>
      <w:marRight w:val="0"/>
      <w:marTop w:val="0"/>
      <w:marBottom w:val="0"/>
      <w:divBdr>
        <w:top w:val="none" w:sz="0" w:space="0" w:color="auto"/>
        <w:left w:val="none" w:sz="0" w:space="0" w:color="auto"/>
        <w:bottom w:val="none" w:sz="0" w:space="0" w:color="auto"/>
        <w:right w:val="none" w:sz="0" w:space="0" w:color="auto"/>
      </w:divBdr>
    </w:div>
    <w:div w:id="2079014886">
      <w:bodyDiv w:val="1"/>
      <w:marLeft w:val="0"/>
      <w:marRight w:val="0"/>
      <w:marTop w:val="0"/>
      <w:marBottom w:val="0"/>
      <w:divBdr>
        <w:top w:val="none" w:sz="0" w:space="0" w:color="auto"/>
        <w:left w:val="none" w:sz="0" w:space="0" w:color="auto"/>
        <w:bottom w:val="none" w:sz="0" w:space="0" w:color="auto"/>
        <w:right w:val="none" w:sz="0" w:space="0" w:color="auto"/>
      </w:divBdr>
    </w:div>
    <w:div w:id="2081824516">
      <w:bodyDiv w:val="1"/>
      <w:marLeft w:val="0"/>
      <w:marRight w:val="0"/>
      <w:marTop w:val="0"/>
      <w:marBottom w:val="0"/>
      <w:divBdr>
        <w:top w:val="none" w:sz="0" w:space="0" w:color="auto"/>
        <w:left w:val="none" w:sz="0" w:space="0" w:color="auto"/>
        <w:bottom w:val="none" w:sz="0" w:space="0" w:color="auto"/>
        <w:right w:val="none" w:sz="0" w:space="0" w:color="auto"/>
      </w:divBdr>
    </w:div>
    <w:div w:id="2082872283">
      <w:bodyDiv w:val="1"/>
      <w:marLeft w:val="0"/>
      <w:marRight w:val="0"/>
      <w:marTop w:val="0"/>
      <w:marBottom w:val="0"/>
      <w:divBdr>
        <w:top w:val="none" w:sz="0" w:space="0" w:color="auto"/>
        <w:left w:val="none" w:sz="0" w:space="0" w:color="auto"/>
        <w:bottom w:val="none" w:sz="0" w:space="0" w:color="auto"/>
        <w:right w:val="none" w:sz="0" w:space="0" w:color="auto"/>
      </w:divBdr>
    </w:div>
    <w:div w:id="2083258416">
      <w:bodyDiv w:val="1"/>
      <w:marLeft w:val="0"/>
      <w:marRight w:val="0"/>
      <w:marTop w:val="0"/>
      <w:marBottom w:val="0"/>
      <w:divBdr>
        <w:top w:val="none" w:sz="0" w:space="0" w:color="auto"/>
        <w:left w:val="none" w:sz="0" w:space="0" w:color="auto"/>
        <w:bottom w:val="none" w:sz="0" w:space="0" w:color="auto"/>
        <w:right w:val="none" w:sz="0" w:space="0" w:color="auto"/>
      </w:divBdr>
    </w:div>
    <w:div w:id="2083478717">
      <w:bodyDiv w:val="1"/>
      <w:marLeft w:val="0"/>
      <w:marRight w:val="0"/>
      <w:marTop w:val="0"/>
      <w:marBottom w:val="0"/>
      <w:divBdr>
        <w:top w:val="none" w:sz="0" w:space="0" w:color="auto"/>
        <w:left w:val="none" w:sz="0" w:space="0" w:color="auto"/>
        <w:bottom w:val="none" w:sz="0" w:space="0" w:color="auto"/>
        <w:right w:val="none" w:sz="0" w:space="0" w:color="auto"/>
      </w:divBdr>
    </w:div>
    <w:div w:id="2086369416">
      <w:bodyDiv w:val="1"/>
      <w:marLeft w:val="0"/>
      <w:marRight w:val="0"/>
      <w:marTop w:val="0"/>
      <w:marBottom w:val="0"/>
      <w:divBdr>
        <w:top w:val="none" w:sz="0" w:space="0" w:color="auto"/>
        <w:left w:val="none" w:sz="0" w:space="0" w:color="auto"/>
        <w:bottom w:val="none" w:sz="0" w:space="0" w:color="auto"/>
        <w:right w:val="none" w:sz="0" w:space="0" w:color="auto"/>
      </w:divBdr>
    </w:div>
    <w:div w:id="2086801649">
      <w:bodyDiv w:val="1"/>
      <w:marLeft w:val="0"/>
      <w:marRight w:val="0"/>
      <w:marTop w:val="0"/>
      <w:marBottom w:val="0"/>
      <w:divBdr>
        <w:top w:val="none" w:sz="0" w:space="0" w:color="auto"/>
        <w:left w:val="none" w:sz="0" w:space="0" w:color="auto"/>
        <w:bottom w:val="none" w:sz="0" w:space="0" w:color="auto"/>
        <w:right w:val="none" w:sz="0" w:space="0" w:color="auto"/>
      </w:divBdr>
    </w:div>
    <w:div w:id="2087535521">
      <w:bodyDiv w:val="1"/>
      <w:marLeft w:val="0"/>
      <w:marRight w:val="0"/>
      <w:marTop w:val="0"/>
      <w:marBottom w:val="0"/>
      <w:divBdr>
        <w:top w:val="none" w:sz="0" w:space="0" w:color="auto"/>
        <w:left w:val="none" w:sz="0" w:space="0" w:color="auto"/>
        <w:bottom w:val="none" w:sz="0" w:space="0" w:color="auto"/>
        <w:right w:val="none" w:sz="0" w:space="0" w:color="auto"/>
      </w:divBdr>
    </w:div>
    <w:div w:id="2090077606">
      <w:bodyDiv w:val="1"/>
      <w:marLeft w:val="0"/>
      <w:marRight w:val="0"/>
      <w:marTop w:val="0"/>
      <w:marBottom w:val="0"/>
      <w:divBdr>
        <w:top w:val="none" w:sz="0" w:space="0" w:color="auto"/>
        <w:left w:val="none" w:sz="0" w:space="0" w:color="auto"/>
        <w:bottom w:val="none" w:sz="0" w:space="0" w:color="auto"/>
        <w:right w:val="none" w:sz="0" w:space="0" w:color="auto"/>
      </w:divBdr>
    </w:div>
    <w:div w:id="2090154180">
      <w:bodyDiv w:val="1"/>
      <w:marLeft w:val="0"/>
      <w:marRight w:val="0"/>
      <w:marTop w:val="0"/>
      <w:marBottom w:val="0"/>
      <w:divBdr>
        <w:top w:val="none" w:sz="0" w:space="0" w:color="auto"/>
        <w:left w:val="none" w:sz="0" w:space="0" w:color="auto"/>
        <w:bottom w:val="none" w:sz="0" w:space="0" w:color="auto"/>
        <w:right w:val="none" w:sz="0" w:space="0" w:color="auto"/>
      </w:divBdr>
    </w:div>
    <w:div w:id="2090730725">
      <w:bodyDiv w:val="1"/>
      <w:marLeft w:val="0"/>
      <w:marRight w:val="0"/>
      <w:marTop w:val="0"/>
      <w:marBottom w:val="0"/>
      <w:divBdr>
        <w:top w:val="none" w:sz="0" w:space="0" w:color="auto"/>
        <w:left w:val="none" w:sz="0" w:space="0" w:color="auto"/>
        <w:bottom w:val="none" w:sz="0" w:space="0" w:color="auto"/>
        <w:right w:val="none" w:sz="0" w:space="0" w:color="auto"/>
      </w:divBdr>
    </w:div>
    <w:div w:id="2092385508">
      <w:bodyDiv w:val="1"/>
      <w:marLeft w:val="0"/>
      <w:marRight w:val="0"/>
      <w:marTop w:val="0"/>
      <w:marBottom w:val="0"/>
      <w:divBdr>
        <w:top w:val="none" w:sz="0" w:space="0" w:color="auto"/>
        <w:left w:val="none" w:sz="0" w:space="0" w:color="auto"/>
        <w:bottom w:val="none" w:sz="0" w:space="0" w:color="auto"/>
        <w:right w:val="none" w:sz="0" w:space="0" w:color="auto"/>
      </w:divBdr>
    </w:div>
    <w:div w:id="2092500530">
      <w:bodyDiv w:val="1"/>
      <w:marLeft w:val="0"/>
      <w:marRight w:val="0"/>
      <w:marTop w:val="0"/>
      <w:marBottom w:val="0"/>
      <w:divBdr>
        <w:top w:val="none" w:sz="0" w:space="0" w:color="auto"/>
        <w:left w:val="none" w:sz="0" w:space="0" w:color="auto"/>
        <w:bottom w:val="none" w:sz="0" w:space="0" w:color="auto"/>
        <w:right w:val="none" w:sz="0" w:space="0" w:color="auto"/>
      </w:divBdr>
    </w:div>
    <w:div w:id="2093890912">
      <w:bodyDiv w:val="1"/>
      <w:marLeft w:val="0"/>
      <w:marRight w:val="0"/>
      <w:marTop w:val="0"/>
      <w:marBottom w:val="0"/>
      <w:divBdr>
        <w:top w:val="none" w:sz="0" w:space="0" w:color="auto"/>
        <w:left w:val="none" w:sz="0" w:space="0" w:color="auto"/>
        <w:bottom w:val="none" w:sz="0" w:space="0" w:color="auto"/>
        <w:right w:val="none" w:sz="0" w:space="0" w:color="auto"/>
      </w:divBdr>
    </w:div>
    <w:div w:id="2094155753">
      <w:bodyDiv w:val="1"/>
      <w:marLeft w:val="0"/>
      <w:marRight w:val="0"/>
      <w:marTop w:val="0"/>
      <w:marBottom w:val="0"/>
      <w:divBdr>
        <w:top w:val="none" w:sz="0" w:space="0" w:color="auto"/>
        <w:left w:val="none" w:sz="0" w:space="0" w:color="auto"/>
        <w:bottom w:val="none" w:sz="0" w:space="0" w:color="auto"/>
        <w:right w:val="none" w:sz="0" w:space="0" w:color="auto"/>
      </w:divBdr>
    </w:div>
    <w:div w:id="2099059081">
      <w:bodyDiv w:val="1"/>
      <w:marLeft w:val="0"/>
      <w:marRight w:val="0"/>
      <w:marTop w:val="0"/>
      <w:marBottom w:val="0"/>
      <w:divBdr>
        <w:top w:val="none" w:sz="0" w:space="0" w:color="auto"/>
        <w:left w:val="none" w:sz="0" w:space="0" w:color="auto"/>
        <w:bottom w:val="none" w:sz="0" w:space="0" w:color="auto"/>
        <w:right w:val="none" w:sz="0" w:space="0" w:color="auto"/>
      </w:divBdr>
    </w:div>
    <w:div w:id="2099330816">
      <w:bodyDiv w:val="1"/>
      <w:marLeft w:val="0"/>
      <w:marRight w:val="0"/>
      <w:marTop w:val="0"/>
      <w:marBottom w:val="0"/>
      <w:divBdr>
        <w:top w:val="none" w:sz="0" w:space="0" w:color="auto"/>
        <w:left w:val="none" w:sz="0" w:space="0" w:color="auto"/>
        <w:bottom w:val="none" w:sz="0" w:space="0" w:color="auto"/>
        <w:right w:val="none" w:sz="0" w:space="0" w:color="auto"/>
      </w:divBdr>
    </w:div>
    <w:div w:id="2099478089">
      <w:bodyDiv w:val="1"/>
      <w:marLeft w:val="0"/>
      <w:marRight w:val="0"/>
      <w:marTop w:val="0"/>
      <w:marBottom w:val="0"/>
      <w:divBdr>
        <w:top w:val="none" w:sz="0" w:space="0" w:color="auto"/>
        <w:left w:val="none" w:sz="0" w:space="0" w:color="auto"/>
        <w:bottom w:val="none" w:sz="0" w:space="0" w:color="auto"/>
        <w:right w:val="none" w:sz="0" w:space="0" w:color="auto"/>
      </w:divBdr>
    </w:div>
    <w:div w:id="2103254161">
      <w:bodyDiv w:val="1"/>
      <w:marLeft w:val="0"/>
      <w:marRight w:val="0"/>
      <w:marTop w:val="0"/>
      <w:marBottom w:val="0"/>
      <w:divBdr>
        <w:top w:val="none" w:sz="0" w:space="0" w:color="auto"/>
        <w:left w:val="none" w:sz="0" w:space="0" w:color="auto"/>
        <w:bottom w:val="none" w:sz="0" w:space="0" w:color="auto"/>
        <w:right w:val="none" w:sz="0" w:space="0" w:color="auto"/>
      </w:divBdr>
    </w:div>
    <w:div w:id="2103332742">
      <w:bodyDiv w:val="1"/>
      <w:marLeft w:val="0"/>
      <w:marRight w:val="0"/>
      <w:marTop w:val="0"/>
      <w:marBottom w:val="0"/>
      <w:divBdr>
        <w:top w:val="none" w:sz="0" w:space="0" w:color="auto"/>
        <w:left w:val="none" w:sz="0" w:space="0" w:color="auto"/>
        <w:bottom w:val="none" w:sz="0" w:space="0" w:color="auto"/>
        <w:right w:val="none" w:sz="0" w:space="0" w:color="auto"/>
      </w:divBdr>
    </w:div>
    <w:div w:id="2106656486">
      <w:bodyDiv w:val="1"/>
      <w:marLeft w:val="0"/>
      <w:marRight w:val="0"/>
      <w:marTop w:val="0"/>
      <w:marBottom w:val="0"/>
      <w:divBdr>
        <w:top w:val="none" w:sz="0" w:space="0" w:color="auto"/>
        <w:left w:val="none" w:sz="0" w:space="0" w:color="auto"/>
        <w:bottom w:val="none" w:sz="0" w:space="0" w:color="auto"/>
        <w:right w:val="none" w:sz="0" w:space="0" w:color="auto"/>
      </w:divBdr>
    </w:div>
    <w:div w:id="2108034199">
      <w:bodyDiv w:val="1"/>
      <w:marLeft w:val="0"/>
      <w:marRight w:val="0"/>
      <w:marTop w:val="0"/>
      <w:marBottom w:val="0"/>
      <w:divBdr>
        <w:top w:val="none" w:sz="0" w:space="0" w:color="auto"/>
        <w:left w:val="none" w:sz="0" w:space="0" w:color="auto"/>
        <w:bottom w:val="none" w:sz="0" w:space="0" w:color="auto"/>
        <w:right w:val="none" w:sz="0" w:space="0" w:color="auto"/>
      </w:divBdr>
    </w:div>
    <w:div w:id="2110156548">
      <w:bodyDiv w:val="1"/>
      <w:marLeft w:val="0"/>
      <w:marRight w:val="0"/>
      <w:marTop w:val="0"/>
      <w:marBottom w:val="0"/>
      <w:divBdr>
        <w:top w:val="none" w:sz="0" w:space="0" w:color="auto"/>
        <w:left w:val="none" w:sz="0" w:space="0" w:color="auto"/>
        <w:bottom w:val="none" w:sz="0" w:space="0" w:color="auto"/>
        <w:right w:val="none" w:sz="0" w:space="0" w:color="auto"/>
      </w:divBdr>
    </w:div>
    <w:div w:id="2112777347">
      <w:bodyDiv w:val="1"/>
      <w:marLeft w:val="0"/>
      <w:marRight w:val="0"/>
      <w:marTop w:val="0"/>
      <w:marBottom w:val="0"/>
      <w:divBdr>
        <w:top w:val="none" w:sz="0" w:space="0" w:color="auto"/>
        <w:left w:val="none" w:sz="0" w:space="0" w:color="auto"/>
        <w:bottom w:val="none" w:sz="0" w:space="0" w:color="auto"/>
        <w:right w:val="none" w:sz="0" w:space="0" w:color="auto"/>
      </w:divBdr>
    </w:div>
    <w:div w:id="2113044335">
      <w:bodyDiv w:val="1"/>
      <w:marLeft w:val="0"/>
      <w:marRight w:val="0"/>
      <w:marTop w:val="0"/>
      <w:marBottom w:val="0"/>
      <w:divBdr>
        <w:top w:val="none" w:sz="0" w:space="0" w:color="auto"/>
        <w:left w:val="none" w:sz="0" w:space="0" w:color="auto"/>
        <w:bottom w:val="none" w:sz="0" w:space="0" w:color="auto"/>
        <w:right w:val="none" w:sz="0" w:space="0" w:color="auto"/>
      </w:divBdr>
    </w:div>
    <w:div w:id="2113892425">
      <w:bodyDiv w:val="1"/>
      <w:marLeft w:val="0"/>
      <w:marRight w:val="0"/>
      <w:marTop w:val="0"/>
      <w:marBottom w:val="0"/>
      <w:divBdr>
        <w:top w:val="none" w:sz="0" w:space="0" w:color="auto"/>
        <w:left w:val="none" w:sz="0" w:space="0" w:color="auto"/>
        <w:bottom w:val="none" w:sz="0" w:space="0" w:color="auto"/>
        <w:right w:val="none" w:sz="0" w:space="0" w:color="auto"/>
      </w:divBdr>
    </w:div>
    <w:div w:id="2114282649">
      <w:bodyDiv w:val="1"/>
      <w:marLeft w:val="0"/>
      <w:marRight w:val="0"/>
      <w:marTop w:val="0"/>
      <w:marBottom w:val="0"/>
      <w:divBdr>
        <w:top w:val="none" w:sz="0" w:space="0" w:color="auto"/>
        <w:left w:val="none" w:sz="0" w:space="0" w:color="auto"/>
        <w:bottom w:val="none" w:sz="0" w:space="0" w:color="auto"/>
        <w:right w:val="none" w:sz="0" w:space="0" w:color="auto"/>
      </w:divBdr>
    </w:div>
    <w:div w:id="2115401698">
      <w:bodyDiv w:val="1"/>
      <w:marLeft w:val="0"/>
      <w:marRight w:val="0"/>
      <w:marTop w:val="0"/>
      <w:marBottom w:val="0"/>
      <w:divBdr>
        <w:top w:val="none" w:sz="0" w:space="0" w:color="auto"/>
        <w:left w:val="none" w:sz="0" w:space="0" w:color="auto"/>
        <w:bottom w:val="none" w:sz="0" w:space="0" w:color="auto"/>
        <w:right w:val="none" w:sz="0" w:space="0" w:color="auto"/>
      </w:divBdr>
    </w:div>
    <w:div w:id="2115709068">
      <w:bodyDiv w:val="1"/>
      <w:marLeft w:val="0"/>
      <w:marRight w:val="0"/>
      <w:marTop w:val="0"/>
      <w:marBottom w:val="0"/>
      <w:divBdr>
        <w:top w:val="none" w:sz="0" w:space="0" w:color="auto"/>
        <w:left w:val="none" w:sz="0" w:space="0" w:color="auto"/>
        <w:bottom w:val="none" w:sz="0" w:space="0" w:color="auto"/>
        <w:right w:val="none" w:sz="0" w:space="0" w:color="auto"/>
      </w:divBdr>
    </w:div>
    <w:div w:id="2117868229">
      <w:bodyDiv w:val="1"/>
      <w:marLeft w:val="0"/>
      <w:marRight w:val="0"/>
      <w:marTop w:val="0"/>
      <w:marBottom w:val="0"/>
      <w:divBdr>
        <w:top w:val="none" w:sz="0" w:space="0" w:color="auto"/>
        <w:left w:val="none" w:sz="0" w:space="0" w:color="auto"/>
        <w:bottom w:val="none" w:sz="0" w:space="0" w:color="auto"/>
        <w:right w:val="none" w:sz="0" w:space="0" w:color="auto"/>
      </w:divBdr>
    </w:div>
    <w:div w:id="2118988655">
      <w:bodyDiv w:val="1"/>
      <w:marLeft w:val="0"/>
      <w:marRight w:val="0"/>
      <w:marTop w:val="0"/>
      <w:marBottom w:val="0"/>
      <w:divBdr>
        <w:top w:val="none" w:sz="0" w:space="0" w:color="auto"/>
        <w:left w:val="none" w:sz="0" w:space="0" w:color="auto"/>
        <w:bottom w:val="none" w:sz="0" w:space="0" w:color="auto"/>
        <w:right w:val="none" w:sz="0" w:space="0" w:color="auto"/>
      </w:divBdr>
    </w:div>
    <w:div w:id="2119523458">
      <w:bodyDiv w:val="1"/>
      <w:marLeft w:val="0"/>
      <w:marRight w:val="0"/>
      <w:marTop w:val="0"/>
      <w:marBottom w:val="0"/>
      <w:divBdr>
        <w:top w:val="none" w:sz="0" w:space="0" w:color="auto"/>
        <w:left w:val="none" w:sz="0" w:space="0" w:color="auto"/>
        <w:bottom w:val="none" w:sz="0" w:space="0" w:color="auto"/>
        <w:right w:val="none" w:sz="0" w:space="0" w:color="auto"/>
      </w:divBdr>
    </w:div>
    <w:div w:id="2121029295">
      <w:bodyDiv w:val="1"/>
      <w:marLeft w:val="0"/>
      <w:marRight w:val="0"/>
      <w:marTop w:val="0"/>
      <w:marBottom w:val="0"/>
      <w:divBdr>
        <w:top w:val="none" w:sz="0" w:space="0" w:color="auto"/>
        <w:left w:val="none" w:sz="0" w:space="0" w:color="auto"/>
        <w:bottom w:val="none" w:sz="0" w:space="0" w:color="auto"/>
        <w:right w:val="none" w:sz="0" w:space="0" w:color="auto"/>
      </w:divBdr>
    </w:div>
    <w:div w:id="2121605473">
      <w:bodyDiv w:val="1"/>
      <w:marLeft w:val="0"/>
      <w:marRight w:val="0"/>
      <w:marTop w:val="0"/>
      <w:marBottom w:val="0"/>
      <w:divBdr>
        <w:top w:val="none" w:sz="0" w:space="0" w:color="auto"/>
        <w:left w:val="none" w:sz="0" w:space="0" w:color="auto"/>
        <w:bottom w:val="none" w:sz="0" w:space="0" w:color="auto"/>
        <w:right w:val="none" w:sz="0" w:space="0" w:color="auto"/>
      </w:divBdr>
    </w:div>
    <w:div w:id="2125415382">
      <w:bodyDiv w:val="1"/>
      <w:marLeft w:val="0"/>
      <w:marRight w:val="0"/>
      <w:marTop w:val="0"/>
      <w:marBottom w:val="0"/>
      <w:divBdr>
        <w:top w:val="none" w:sz="0" w:space="0" w:color="auto"/>
        <w:left w:val="none" w:sz="0" w:space="0" w:color="auto"/>
        <w:bottom w:val="none" w:sz="0" w:space="0" w:color="auto"/>
        <w:right w:val="none" w:sz="0" w:space="0" w:color="auto"/>
      </w:divBdr>
    </w:div>
    <w:div w:id="2129199121">
      <w:bodyDiv w:val="1"/>
      <w:marLeft w:val="0"/>
      <w:marRight w:val="0"/>
      <w:marTop w:val="0"/>
      <w:marBottom w:val="0"/>
      <w:divBdr>
        <w:top w:val="none" w:sz="0" w:space="0" w:color="auto"/>
        <w:left w:val="none" w:sz="0" w:space="0" w:color="auto"/>
        <w:bottom w:val="none" w:sz="0" w:space="0" w:color="auto"/>
        <w:right w:val="none" w:sz="0" w:space="0" w:color="auto"/>
      </w:divBdr>
    </w:div>
    <w:div w:id="2129617280">
      <w:bodyDiv w:val="1"/>
      <w:marLeft w:val="0"/>
      <w:marRight w:val="0"/>
      <w:marTop w:val="0"/>
      <w:marBottom w:val="0"/>
      <w:divBdr>
        <w:top w:val="none" w:sz="0" w:space="0" w:color="auto"/>
        <w:left w:val="none" w:sz="0" w:space="0" w:color="auto"/>
        <w:bottom w:val="none" w:sz="0" w:space="0" w:color="auto"/>
        <w:right w:val="none" w:sz="0" w:space="0" w:color="auto"/>
      </w:divBdr>
    </w:div>
    <w:div w:id="2131430377">
      <w:bodyDiv w:val="1"/>
      <w:marLeft w:val="0"/>
      <w:marRight w:val="0"/>
      <w:marTop w:val="0"/>
      <w:marBottom w:val="0"/>
      <w:divBdr>
        <w:top w:val="none" w:sz="0" w:space="0" w:color="auto"/>
        <w:left w:val="none" w:sz="0" w:space="0" w:color="auto"/>
        <w:bottom w:val="none" w:sz="0" w:space="0" w:color="auto"/>
        <w:right w:val="none" w:sz="0" w:space="0" w:color="auto"/>
      </w:divBdr>
    </w:div>
    <w:div w:id="2131625473">
      <w:bodyDiv w:val="1"/>
      <w:marLeft w:val="0"/>
      <w:marRight w:val="0"/>
      <w:marTop w:val="0"/>
      <w:marBottom w:val="0"/>
      <w:divBdr>
        <w:top w:val="none" w:sz="0" w:space="0" w:color="auto"/>
        <w:left w:val="none" w:sz="0" w:space="0" w:color="auto"/>
        <w:bottom w:val="none" w:sz="0" w:space="0" w:color="auto"/>
        <w:right w:val="none" w:sz="0" w:space="0" w:color="auto"/>
      </w:divBdr>
    </w:div>
    <w:div w:id="2132892845">
      <w:bodyDiv w:val="1"/>
      <w:marLeft w:val="0"/>
      <w:marRight w:val="0"/>
      <w:marTop w:val="0"/>
      <w:marBottom w:val="0"/>
      <w:divBdr>
        <w:top w:val="none" w:sz="0" w:space="0" w:color="auto"/>
        <w:left w:val="none" w:sz="0" w:space="0" w:color="auto"/>
        <w:bottom w:val="none" w:sz="0" w:space="0" w:color="auto"/>
        <w:right w:val="none" w:sz="0" w:space="0" w:color="auto"/>
      </w:divBdr>
    </w:div>
    <w:div w:id="2135100833">
      <w:bodyDiv w:val="1"/>
      <w:marLeft w:val="0"/>
      <w:marRight w:val="0"/>
      <w:marTop w:val="0"/>
      <w:marBottom w:val="0"/>
      <w:divBdr>
        <w:top w:val="none" w:sz="0" w:space="0" w:color="auto"/>
        <w:left w:val="none" w:sz="0" w:space="0" w:color="auto"/>
        <w:bottom w:val="none" w:sz="0" w:space="0" w:color="auto"/>
        <w:right w:val="none" w:sz="0" w:space="0" w:color="auto"/>
      </w:divBdr>
    </w:div>
    <w:div w:id="2136213250">
      <w:bodyDiv w:val="1"/>
      <w:marLeft w:val="0"/>
      <w:marRight w:val="0"/>
      <w:marTop w:val="0"/>
      <w:marBottom w:val="0"/>
      <w:divBdr>
        <w:top w:val="none" w:sz="0" w:space="0" w:color="auto"/>
        <w:left w:val="none" w:sz="0" w:space="0" w:color="auto"/>
        <w:bottom w:val="none" w:sz="0" w:space="0" w:color="auto"/>
        <w:right w:val="none" w:sz="0" w:space="0" w:color="auto"/>
      </w:divBdr>
    </w:div>
    <w:div w:id="2140491179">
      <w:bodyDiv w:val="1"/>
      <w:marLeft w:val="0"/>
      <w:marRight w:val="0"/>
      <w:marTop w:val="0"/>
      <w:marBottom w:val="0"/>
      <w:divBdr>
        <w:top w:val="none" w:sz="0" w:space="0" w:color="auto"/>
        <w:left w:val="none" w:sz="0" w:space="0" w:color="auto"/>
        <w:bottom w:val="none" w:sz="0" w:space="0" w:color="auto"/>
        <w:right w:val="none" w:sz="0" w:space="0" w:color="auto"/>
      </w:divBdr>
    </w:div>
    <w:div w:id="2141457277">
      <w:bodyDiv w:val="1"/>
      <w:marLeft w:val="0"/>
      <w:marRight w:val="0"/>
      <w:marTop w:val="0"/>
      <w:marBottom w:val="0"/>
      <w:divBdr>
        <w:top w:val="none" w:sz="0" w:space="0" w:color="auto"/>
        <w:left w:val="none" w:sz="0" w:space="0" w:color="auto"/>
        <w:bottom w:val="none" w:sz="0" w:space="0" w:color="auto"/>
        <w:right w:val="none" w:sz="0" w:space="0" w:color="auto"/>
      </w:divBdr>
    </w:div>
    <w:div w:id="2142383328">
      <w:bodyDiv w:val="1"/>
      <w:marLeft w:val="0"/>
      <w:marRight w:val="0"/>
      <w:marTop w:val="0"/>
      <w:marBottom w:val="0"/>
      <w:divBdr>
        <w:top w:val="none" w:sz="0" w:space="0" w:color="auto"/>
        <w:left w:val="none" w:sz="0" w:space="0" w:color="auto"/>
        <w:bottom w:val="none" w:sz="0" w:space="0" w:color="auto"/>
        <w:right w:val="none" w:sz="0" w:space="0" w:color="auto"/>
      </w:divBdr>
    </w:div>
    <w:div w:id="2144303016">
      <w:bodyDiv w:val="1"/>
      <w:marLeft w:val="0"/>
      <w:marRight w:val="0"/>
      <w:marTop w:val="0"/>
      <w:marBottom w:val="0"/>
      <w:divBdr>
        <w:top w:val="none" w:sz="0" w:space="0" w:color="auto"/>
        <w:left w:val="none" w:sz="0" w:space="0" w:color="auto"/>
        <w:bottom w:val="none" w:sz="0" w:space="0" w:color="auto"/>
        <w:right w:val="none" w:sz="0" w:space="0" w:color="auto"/>
      </w:divBdr>
    </w:div>
    <w:div w:id="2144351551">
      <w:bodyDiv w:val="1"/>
      <w:marLeft w:val="0"/>
      <w:marRight w:val="0"/>
      <w:marTop w:val="0"/>
      <w:marBottom w:val="0"/>
      <w:divBdr>
        <w:top w:val="none" w:sz="0" w:space="0" w:color="auto"/>
        <w:left w:val="none" w:sz="0" w:space="0" w:color="auto"/>
        <w:bottom w:val="none" w:sz="0" w:space="0" w:color="auto"/>
        <w:right w:val="none" w:sz="0" w:space="0" w:color="auto"/>
      </w:divBdr>
    </w:div>
    <w:div w:id="21448811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microsoft.com/office/2011/relationships/commentsExtended" Target="commentsExtended.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4.jp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omments" Target="comments.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8.png"/><Relationship Id="rId23" Type="http://schemas.microsoft.com/office/2018/08/relationships/commentsExtensible" Target="commentsExtensible.xml"/><Relationship Id="rId28" Type="http://schemas.microsoft.com/office/2011/relationships/people" Target="peop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microsoft.com/office/2016/09/relationships/commentsIds" Target="commentsIds.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Int21</b:Tag>
    <b:SourceType>Report</b:SourceType>
    <b:Guid>{482CB981-976A-4B10-883F-1F159CDC3FDD}</b:Guid>
    <b:Title>IATG Third Edition - Quantity and separation distances - 02.20</b:Title>
    <b:Year>2021</b:Year>
    <b:Publisher>United Nations Office for Disarmament Affairs</b:Publisher>
    <b:City>New York</b:City>
    <b:Author>
      <b:Author>
        <b:Corporate>UNSaferGuard</b:Corporate>
      </b:Author>
    </b:Author>
    <b:RefOrder>3</b:RefOrder>
  </b:Source>
  <b:Source>
    <b:Tag>BGS25</b:Tag>
    <b:SourceType>InternetSite</b:SourceType>
    <b:Guid>{9D84ECD8-280D-4230-9B46-FC07F4B7D6C4}</b:Guid>
    <b:Title>A Revised Seismic Hazard Map for the UK</b:Title>
    <b:Year>2025</b:Year>
    <b:Author>
      <b:Author>
        <b:Corporate>BGS</b:Corporate>
      </b:Author>
    </b:Author>
    <b:ProductionCompany>British Geological Society</b:ProductionCompany>
    <b:YearAccessed>2025</b:YearAccessed>
    <b:MonthAccessed>December</b:MonthAccessed>
    <b:DayAccessed>17</b:DayAccessed>
    <b:URL>https://www.earthquakes.bgs.ac.uk/hazard/uk_hazard_map.html</b:URL>
    <b:RefOrder>7</b:RefOrder>
  </b:Source>
  <b:Source>
    <b:Tag>IAT21</b:Tag>
    <b:SourceType>Report</b:SourceType>
    <b:Guid>{FD3BB577-4E79-4BDF-BE1A-68E963C17E93}</b:Guid>
    <b:Title>IATG Third Edition - Planning and siting of explosives facilities - 05.10</b:Title>
    <b:Year>2021</b:Year>
    <b:Publisher>United Nations Office for Disarmament Affairs</b:Publisher>
    <b:City>New York</b:City>
    <b:Author>
      <b:Author>
        <b:Corporate>UNSaferGuard</b:Corporate>
      </b:Author>
    </b:Author>
    <b:RefOrder>2</b:RefOrder>
  </b:Source>
  <b:Source>
    <b:Tag>Ass25</b:Tag>
    <b:SourceType>InternetSite</b:SourceType>
    <b:Guid>{BAA56AC4-6C96-49B2-9E93-B95D1471C675}</b:Guid>
    <b:Title>Swansea</b:Title>
    <b:Author>
      <b:Author>
        <b:Corporate>Associated British Ports</b:Corporate>
      </b:Author>
    </b:Author>
    <b:ProductionCompany>ABP</b:ProductionCompany>
    <b:YearAccessed>2025</b:YearAccessed>
    <b:MonthAccessed>December</b:MonthAccessed>
    <b:DayAccessed>18</b:DayAccessed>
    <b:URL>https://www.southwalesports.co.uk/Port_Information/Swansea/Swansea/</b:URL>
    <b:RefOrder>1</b:RefOrder>
  </b:Source>
  <b:Source>
    <b:Tag>HSE15</b:Tag>
    <b:SourceType>InternetSite</b:SourceType>
    <b:Guid>{33A295BE-5900-4D8F-AA43-B8C0D1B07856}</b:Guid>
    <b:Author>
      <b:Author>
        <b:Corporate>HSE</b:Corporate>
      </b:Author>
    </b:Author>
    <b:Title>COMAH 2015 Public Information Record for Swansea</b:Title>
    <b:ProductionCompany>Health and Safety Executive</b:ProductionCompany>
    <b:Year>2015</b:Year>
    <b:YearAccessed>2025</b:YearAccessed>
    <b:MonthAccessed>December</b:MonthAccessed>
    <b:DayAccessed>12</b:DayAccessed>
    <b:URL>https://notifications.hse.gov.uk/COMAH2015/PublicInformation.aspx?piid=3855</b:URL>
    <b:RefOrder>9</b:RefOrder>
  </b:Source>
  <b:Source>
    <b:Tag>UNS21</b:Tag>
    <b:SourceType>Report</b:SourceType>
    <b:Guid>{EF5E3E61-5A4A-426D-9139-7D08DD09901A}</b:Guid>
    <b:Author>
      <b:Author>
        <b:Corporate>UNSaferGuard</b:Corporate>
      </b:Author>
    </b:Author>
    <b:Title>IATG Third Edition - Glossary of terms, definitions and abbreviations - 01.40</b:Title>
    <b:Year>2021</b:Year>
    <b:Publisher>United Nations Office for Disarmament Affairs</b:Publisher>
    <b:City>New York</b:City>
    <b:RefOrder>11</b:RefOrder>
  </b:Source>
  <b:Source>
    <b:Tag>UNS211</b:Tag>
    <b:SourceType>Report</b:SourceType>
    <b:Guid>{3B34275F-7D47-4D08-AED1-F15EFF9BFD0B}</b:Guid>
    <b:Author>
      <b:Author>
        <b:Corporate>UNSaferGuard</b:Corporate>
      </b:Author>
    </b:Author>
    <b:Title>IATG Third Edition - Safeguarding of explosives facilities - 02.40</b:Title>
    <b:Year>2021</b:Year>
    <b:Publisher>United Nations Office for Disarmament Affairs</b:Publisher>
    <b:City>New York</b:City>
    <b:RefOrder>5</b:RefOrder>
  </b:Source>
  <b:Source>
    <b:Tag>UNS25</b:Tag>
    <b:SourceType>InternetSite</b:SourceType>
    <b:Guid>{13549301-C64D-42A5-8FBE-B8B9B65AD887}</b:Guid>
    <b:Title>Blast Damage Estimation</b:Title>
    <b:Author>
      <b:Author>
        <b:Corporate>UNSaferGuard</b:Corporate>
      </b:Author>
    </b:Author>
    <b:ProductionCompany>United Nations</b:ProductionCompany>
    <b:YearAccessed>2025</b:YearAccessed>
    <b:MonthAccessed>December</b:MonthAccessed>
    <b:DayAccessed>18</b:DayAccessed>
    <b:URL>https://unsaferguard.org/un-saferguard/blast-damage-estimation</b:URL>
    <b:RefOrder>6</b:RefOrder>
  </b:Source>
  <b:Source>
    <b:Tag>Bap20</b:Tag>
    <b:SourceType>InternetSite</b:SourceType>
    <b:Guid>{07C953E3-E9E6-41BC-9193-888F7446A168}</b:Guid>
    <b:Title>Updated seismic hazard maps for the UK</b:Title>
    <b:ProductionCompany>Institution of Civil Engineers</b:ProductionCompany>
    <b:Year>2020</b:Year>
    <b:Month>November</b:Month>
    <b:Day>30</b:Day>
    <b:YearAccessed>2025</b:YearAccessed>
    <b:MonthAccessed>December</b:MonthAccessed>
    <b:DayAccessed>18</b:DayAccessed>
    <b:URL>https://www.ice.org.uk/news-views-insights/inside-infrastructure/updated-seismic-hazard-maps-for-the-uk</b:URL>
    <b:Author>
      <b:Author>
        <b:NameList>
          <b:Person>
            <b:Last>Baptie</b:Last>
            <b:First>Brian</b:First>
          </b:Person>
          <b:Person>
            <b:Last>Booth</b:Last>
            <b:First>Edmund</b:First>
          </b:Person>
          <b:Person>
            <b:Last>Mosca</b:Last>
            <b:First>Ilaria</b:First>
          </b:Person>
          <b:Person>
            <b:Last>Sargeant</b:Last>
            <b:First>Susanne</b:First>
          </b:Person>
        </b:NameList>
      </b:Author>
    </b:Author>
    <b:RefOrder>8</b:RefOrder>
  </b:Source>
  <b:Source>
    <b:Tag>UNS212</b:Tag>
    <b:SourceType>Report</b:SourceType>
    <b:Guid>{1DAD7EB7-7A27-4E22-A099-88FDD3D735A0}</b:Guid>
    <b:Author>
      <b:Author>
        <b:Corporate>UNSaferGuard</b:Corporate>
      </b:Author>
    </b:Author>
    <b:Title>IATG Third Edition - Types of buildings for explosives facilities - 05.20</b:Title>
    <b:Year>2021</b:Year>
    <b:Publisher>United Nations Office for Disarmament Affairs</b:Publisher>
    <b:City>New York</b:City>
    <b:RefOrder>12</b:RefOrder>
  </b:Source>
  <b:Source>
    <b:Tag>The16</b:Tag>
    <b:SourceType>Report</b:SourceType>
    <b:Guid>{E64818AA-EF56-40A7-88DD-AB92B062DD34}</b:Guid>
    <b:Title>The Dangerous Goods in Harbour Areas Regulations 2016 No. 721</b:Title>
    <b:Year>2016</b:Year>
    <b:Publisher>Health and Safety Executive</b:Publisher>
    <b:RefOrder>10</b:RefOrder>
  </b:Source>
  <b:Source>
    <b:Tag>UNS213</b:Tag>
    <b:SourceType>Report</b:SourceType>
    <b:Guid>{20012E20-2675-44E3-87D6-982EB43AD94E}</b:Guid>
    <b:Author>
      <b:Author>
        <b:Corporate>UNSaferGuard</b:Corporate>
      </b:Author>
    </b:Author>
    <b:Title>IATG Third Edition - UN explosive hazard classification system and codes - 01.50</b:Title>
    <b:Year>2021</b:Year>
    <b:Publisher>United Nations Office for Disarmament Affairs</b:Publisher>
    <b:City>New York</b:City>
    <b:RefOrder>4</b:RefOrder>
  </b:Source>
</b:Sources>
</file>

<file path=customXml/itemProps1.xml><?xml version="1.0" encoding="utf-8"?>
<ds:datastoreItem xmlns:ds="http://schemas.openxmlformats.org/officeDocument/2006/customXml" ds:itemID="{607B5E01-1D0B-4FD8-9C60-3A852182183B}">
  <ds:schemaRefs>
    <ds:schemaRef ds:uri="http://schemas.openxmlformats.org/officeDocument/2006/bibliography"/>
  </ds:schemaRefs>
</ds:datastoreItem>
</file>

<file path=docMetadata/LabelInfo.xml><?xml version="1.0" encoding="utf-8"?>
<clbl:labelList xmlns:clbl="http://schemas.microsoft.com/office/2020/mipLabelMetadata">
  <clbl:label id="{48141450-2387-4aca-b41f-19cd6be9dd3c}" enabled="1" method="Standard" siteId="{adf10e2b-b6e9-41d6-be2f-c12bb566019c}" removed="0"/>
</clbl:labelList>
</file>

<file path=docProps/app.xml><?xml version="1.0" encoding="utf-8"?>
<Properties xmlns="http://schemas.openxmlformats.org/officeDocument/2006/extended-properties" xmlns:vt="http://schemas.openxmlformats.org/officeDocument/2006/docPropsVTypes">
  <Template>Normal</Template>
  <TotalTime>1</TotalTime>
  <Pages>27</Pages>
  <Words>5898</Words>
  <Characters>31203</Characters>
  <Application>Microsoft Office Word</Application>
  <DocSecurity>0</DocSecurity>
  <Lines>742</Lines>
  <Paragraphs>353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Coplin</dc:creator>
  <cp:keywords/>
  <dc:description/>
  <cp:lastModifiedBy>Coplin, Natalie</cp:lastModifiedBy>
  <cp:revision>2</cp:revision>
  <dcterms:created xsi:type="dcterms:W3CDTF">2025-12-19T14:10:00Z</dcterms:created>
  <dcterms:modified xsi:type="dcterms:W3CDTF">2025-12-19T14:10:00Z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8141450-2387-4aca-b41f-19cd6be9dd3c_Enabled">
    <vt:lpwstr>true</vt:lpwstr>
  </property>
  <property fmtid="{D5CDD505-2E9C-101B-9397-08002B2CF9AE}" pid="3" name="MSIP_Label_48141450-2387-4aca-b41f-19cd6be9dd3c_SetDate">
    <vt:lpwstr>2025-02-17T11:09:52Z</vt:lpwstr>
  </property>
  <property fmtid="{D5CDD505-2E9C-101B-9397-08002B2CF9AE}" pid="4" name="MSIP_Label_48141450-2387-4aca-b41f-19cd6be9dd3c_Method">
    <vt:lpwstr>Standard</vt:lpwstr>
  </property>
  <property fmtid="{D5CDD505-2E9C-101B-9397-08002B2CF9AE}" pid="5" name="MSIP_Label_48141450-2387-4aca-b41f-19cd6be9dd3c_Name">
    <vt:lpwstr>Restricted_Unprotected</vt:lpwstr>
  </property>
  <property fmtid="{D5CDD505-2E9C-101B-9397-08002B2CF9AE}" pid="6" name="MSIP_Label_48141450-2387-4aca-b41f-19cd6be9dd3c_SiteId">
    <vt:lpwstr>adf10e2b-b6e9-41d6-be2f-c12bb566019c</vt:lpwstr>
  </property>
  <property fmtid="{D5CDD505-2E9C-101B-9397-08002B2CF9AE}" pid="7" name="MSIP_Label_48141450-2387-4aca-b41f-19cd6be9dd3c_ActionId">
    <vt:lpwstr>cb060d0c-d5ac-4bd7-8a34-3783b822dbf4</vt:lpwstr>
  </property>
  <property fmtid="{D5CDD505-2E9C-101B-9397-08002B2CF9AE}" pid="8" name="MSIP_Label_48141450-2387-4aca-b41f-19cd6be9dd3c_ContentBits">
    <vt:lpwstr>0</vt:lpwstr>
  </property>
</Properties>
</file>