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84B5" w14:textId="591E1F0A" w:rsidR="00ED1D6F" w:rsidRDefault="00ED1D6F" w:rsidP="00392C53">
      <w:pPr>
        <w:spacing w:after="0" w:line="240" w:lineRule="auto"/>
        <w:ind w:left="720"/>
        <w:jc w:val="center"/>
        <w:rPr>
          <w:rFonts w:ascii="Arial" w:hAnsi="Arial" w:cs="Arial"/>
          <w:b/>
          <w:bCs/>
          <w:sz w:val="28"/>
          <w:szCs w:val="28"/>
        </w:rPr>
      </w:pPr>
      <w:r>
        <w:rPr>
          <w:noProof/>
        </w:rPr>
        <w:drawing>
          <wp:anchor distT="0" distB="0" distL="114300" distR="114300" simplePos="0" relativeHeight="251658240" behindDoc="0" locked="0" layoutInCell="1" allowOverlap="1" wp14:anchorId="20C6D1A7" wp14:editId="3BFAC7DF">
            <wp:simplePos x="0" y="0"/>
            <wp:positionH relativeFrom="margin">
              <wp:posOffset>1546603</wp:posOffset>
            </wp:positionH>
            <wp:positionV relativeFrom="paragraph">
              <wp:posOffset>7097</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E5D389D" w14:textId="286BC2BA" w:rsidR="00ED1D6F" w:rsidRDefault="00ED1D6F" w:rsidP="00ED1D6F">
      <w:pPr>
        <w:spacing w:after="0" w:line="240" w:lineRule="auto"/>
        <w:jc w:val="center"/>
        <w:rPr>
          <w:rFonts w:ascii="Arial" w:hAnsi="Arial" w:cs="Arial"/>
          <w:b/>
          <w:bCs/>
          <w:sz w:val="28"/>
          <w:szCs w:val="28"/>
        </w:rPr>
      </w:pPr>
    </w:p>
    <w:p w14:paraId="127B5507" w14:textId="21E16ADB" w:rsidR="00ED1D6F" w:rsidRDefault="00ED1D6F" w:rsidP="00ED1D6F">
      <w:pPr>
        <w:spacing w:after="0" w:line="240" w:lineRule="auto"/>
        <w:jc w:val="center"/>
        <w:rPr>
          <w:rFonts w:ascii="Arial" w:hAnsi="Arial" w:cs="Arial"/>
          <w:b/>
          <w:bCs/>
          <w:sz w:val="28"/>
          <w:szCs w:val="28"/>
        </w:rPr>
      </w:pPr>
    </w:p>
    <w:p w14:paraId="1F7972F3" w14:textId="65B87C50" w:rsidR="00ED1D6F" w:rsidRDefault="00ED1D6F" w:rsidP="00ED1D6F">
      <w:pPr>
        <w:spacing w:after="0" w:line="240" w:lineRule="auto"/>
        <w:jc w:val="center"/>
        <w:rPr>
          <w:rFonts w:ascii="Arial" w:hAnsi="Arial" w:cs="Arial"/>
          <w:b/>
          <w:bCs/>
          <w:sz w:val="28"/>
          <w:szCs w:val="28"/>
        </w:rPr>
      </w:pPr>
    </w:p>
    <w:p w14:paraId="37FB58EF" w14:textId="77777777" w:rsidR="00ED1D6F" w:rsidRDefault="00ED1D6F" w:rsidP="00ED1D6F">
      <w:pPr>
        <w:spacing w:after="0" w:line="240" w:lineRule="auto"/>
        <w:jc w:val="center"/>
        <w:rPr>
          <w:rFonts w:ascii="Arial" w:hAnsi="Arial" w:cs="Arial"/>
          <w:b/>
          <w:bCs/>
          <w:sz w:val="28"/>
          <w:szCs w:val="28"/>
        </w:rPr>
      </w:pPr>
    </w:p>
    <w:p w14:paraId="62C49564" w14:textId="77777777" w:rsidR="00ED1D6F" w:rsidRDefault="00ED1D6F" w:rsidP="00ED1D6F">
      <w:pPr>
        <w:spacing w:after="0" w:line="240" w:lineRule="auto"/>
        <w:jc w:val="center"/>
        <w:rPr>
          <w:rFonts w:ascii="Arial" w:hAnsi="Arial" w:cs="Arial"/>
          <w:b/>
          <w:bCs/>
          <w:sz w:val="28"/>
          <w:szCs w:val="28"/>
        </w:rPr>
      </w:pPr>
    </w:p>
    <w:p w14:paraId="73251210" w14:textId="77777777" w:rsidR="00ED1D6F" w:rsidRDefault="00ED1D6F" w:rsidP="00ED1D6F">
      <w:pPr>
        <w:spacing w:after="0" w:line="240" w:lineRule="auto"/>
        <w:jc w:val="center"/>
        <w:rPr>
          <w:rFonts w:ascii="Arial" w:hAnsi="Arial" w:cs="Arial"/>
          <w:b/>
          <w:bCs/>
          <w:sz w:val="28"/>
          <w:szCs w:val="28"/>
        </w:rPr>
      </w:pPr>
    </w:p>
    <w:p w14:paraId="51CC0794" w14:textId="77777777" w:rsidR="00ED1D6F" w:rsidRDefault="00ED1D6F" w:rsidP="00ED1D6F">
      <w:pPr>
        <w:spacing w:after="0" w:line="240" w:lineRule="auto"/>
        <w:jc w:val="center"/>
        <w:rPr>
          <w:rFonts w:ascii="Arial" w:hAnsi="Arial" w:cs="Arial"/>
          <w:b/>
          <w:bCs/>
          <w:sz w:val="28"/>
          <w:szCs w:val="28"/>
        </w:rPr>
      </w:pPr>
    </w:p>
    <w:p w14:paraId="6F3B40D6" w14:textId="4463D3DC" w:rsidR="00ED1D6F" w:rsidRPr="00ED1D6F" w:rsidRDefault="00951B56" w:rsidP="00ED1D6F">
      <w:pPr>
        <w:spacing w:after="0" w:line="240" w:lineRule="auto"/>
        <w:jc w:val="center"/>
        <w:rPr>
          <w:rFonts w:ascii="Arial" w:hAnsi="Arial" w:cs="Arial"/>
          <w:b/>
          <w:bCs/>
          <w:sz w:val="28"/>
          <w:szCs w:val="28"/>
        </w:rPr>
      </w:pPr>
      <w:r>
        <w:rPr>
          <w:rFonts w:ascii="Arial" w:hAnsi="Arial" w:cs="Arial"/>
          <w:b/>
          <w:bCs/>
          <w:sz w:val="28"/>
          <w:szCs w:val="28"/>
        </w:rPr>
        <w:t xml:space="preserve">Introduction to Research </w:t>
      </w:r>
    </w:p>
    <w:p w14:paraId="4F335730" w14:textId="429F39C3"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w:t>
      </w:r>
      <w:r w:rsidR="00727E94">
        <w:rPr>
          <w:rFonts w:ascii="Arial" w:hAnsi="Arial" w:cs="Arial"/>
          <w:b/>
          <w:bCs/>
          <w:sz w:val="28"/>
          <w:szCs w:val="28"/>
        </w:rPr>
        <w:t>BMHP5005_LON</w:t>
      </w:r>
      <w:r w:rsidRPr="00ED1D6F">
        <w:rPr>
          <w:rFonts w:ascii="Arial" w:hAnsi="Arial" w:cs="Arial"/>
          <w:b/>
          <w:bCs/>
          <w:sz w:val="28"/>
          <w:szCs w:val="28"/>
        </w:rPr>
        <w:t>)</w:t>
      </w:r>
    </w:p>
    <w:p w14:paraId="7FA4B99B" w14:textId="77777777" w:rsidR="00ED1D6F" w:rsidRPr="00ED1D6F" w:rsidRDefault="00ED1D6F" w:rsidP="00ED1D6F">
      <w:pPr>
        <w:spacing w:after="0" w:line="240" w:lineRule="auto"/>
        <w:jc w:val="center"/>
        <w:rPr>
          <w:rFonts w:ascii="Arial" w:hAnsi="Arial" w:cs="Arial"/>
          <w:b/>
          <w:bCs/>
          <w:sz w:val="28"/>
          <w:szCs w:val="28"/>
        </w:rPr>
      </w:pPr>
    </w:p>
    <w:p w14:paraId="6D716219" w14:textId="77777777" w:rsidR="00ED1D6F" w:rsidRPr="00ED1D6F" w:rsidRDefault="00ED1D6F" w:rsidP="00ED1D6F">
      <w:pPr>
        <w:spacing w:after="0" w:line="240" w:lineRule="auto"/>
        <w:jc w:val="center"/>
        <w:rPr>
          <w:rFonts w:ascii="Arial" w:hAnsi="Arial" w:cs="Arial"/>
          <w:b/>
          <w:bCs/>
          <w:sz w:val="28"/>
          <w:szCs w:val="28"/>
        </w:rPr>
      </w:pPr>
    </w:p>
    <w:p w14:paraId="47FBAFEC" w14:textId="5ED200F6" w:rsid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Assessment Component 2 </w:t>
      </w:r>
    </w:p>
    <w:p w14:paraId="397BB436" w14:textId="77777777" w:rsidR="00ED1D6F" w:rsidRPr="00ED1D6F" w:rsidRDefault="00ED1D6F" w:rsidP="00ED1D6F">
      <w:pPr>
        <w:spacing w:after="0" w:line="240" w:lineRule="auto"/>
        <w:jc w:val="center"/>
        <w:rPr>
          <w:rFonts w:ascii="Arial" w:hAnsi="Arial" w:cs="Arial"/>
          <w:b/>
          <w:bCs/>
          <w:sz w:val="28"/>
          <w:szCs w:val="28"/>
          <w:u w:val="single"/>
        </w:rPr>
      </w:pPr>
    </w:p>
    <w:p w14:paraId="24346489" w14:textId="5772D80B" w:rsidR="00ED1D6F" w:rsidRPr="00ED1D6F" w:rsidRDefault="00A13DF6" w:rsidP="00C9676E">
      <w:pPr>
        <w:spacing w:after="0" w:line="240" w:lineRule="auto"/>
        <w:rPr>
          <w:rFonts w:ascii="Arial" w:hAnsi="Arial" w:cs="Arial"/>
          <w:b/>
          <w:bCs/>
          <w:sz w:val="28"/>
          <w:szCs w:val="28"/>
          <w:u w:val="single"/>
        </w:rPr>
      </w:pPr>
      <w:r>
        <w:rPr>
          <w:rFonts w:ascii="Arial" w:hAnsi="Arial" w:cs="Arial"/>
          <w:b/>
          <w:bCs/>
          <w:sz w:val="28"/>
          <w:szCs w:val="28"/>
          <w:u w:val="single"/>
        </w:rPr>
        <w:t xml:space="preserve">                                   Systematic </w:t>
      </w:r>
      <w:r w:rsidR="00B72B8B">
        <w:rPr>
          <w:rFonts w:ascii="Arial" w:hAnsi="Arial" w:cs="Arial"/>
          <w:b/>
          <w:bCs/>
          <w:sz w:val="28"/>
          <w:szCs w:val="28"/>
          <w:u w:val="single"/>
        </w:rPr>
        <w:t xml:space="preserve">literature review </w:t>
      </w:r>
    </w:p>
    <w:p w14:paraId="37650AEA" w14:textId="77777777" w:rsidR="00ED1D6F" w:rsidRPr="00ED1D6F" w:rsidRDefault="00ED1D6F" w:rsidP="00ED1D6F">
      <w:pPr>
        <w:spacing w:after="0" w:line="240" w:lineRule="auto"/>
        <w:jc w:val="center"/>
        <w:rPr>
          <w:rFonts w:ascii="Arial" w:hAnsi="Arial" w:cs="Arial"/>
          <w:b/>
          <w:bCs/>
          <w:sz w:val="28"/>
          <w:szCs w:val="28"/>
        </w:rPr>
      </w:pPr>
    </w:p>
    <w:p w14:paraId="50AED7C2" w14:textId="0A08C252" w:rsidR="00ED1D6F" w:rsidRDefault="00ED1D6F" w:rsidP="00ED1D6F">
      <w:pPr>
        <w:spacing w:after="0" w:line="240" w:lineRule="auto"/>
        <w:rPr>
          <w:rFonts w:ascii="Arial" w:hAnsi="Arial" w:cs="Arial"/>
          <w:b/>
          <w:bCs/>
          <w:sz w:val="24"/>
          <w:szCs w:val="24"/>
        </w:rPr>
      </w:pPr>
    </w:p>
    <w:p w14:paraId="1E2BB9AB" w14:textId="77777777" w:rsidR="00736BD1" w:rsidRPr="00736BD1" w:rsidRDefault="00736BD1" w:rsidP="00736BD1">
      <w:pPr>
        <w:rPr>
          <w:rFonts w:ascii="Arial" w:hAnsi="Arial" w:cs="Arial"/>
          <w:b/>
          <w:bCs/>
          <w:sz w:val="24"/>
          <w:szCs w:val="24"/>
        </w:rPr>
      </w:pPr>
    </w:p>
    <w:p w14:paraId="0E7E9603" w14:textId="77777777" w:rsidR="00736BD1" w:rsidRPr="00736BD1" w:rsidRDefault="00736BD1" w:rsidP="00736BD1">
      <w:pPr>
        <w:rPr>
          <w:rFonts w:ascii="Arial" w:hAnsi="Arial" w:cs="Arial"/>
          <w:b/>
          <w:bCs/>
          <w:sz w:val="24"/>
          <w:szCs w:val="24"/>
        </w:rPr>
      </w:pPr>
    </w:p>
    <w:p w14:paraId="294DB01B" w14:textId="79E6A543" w:rsidR="00736BD1" w:rsidRPr="00736BD1" w:rsidRDefault="00736BD1" w:rsidP="00736BD1">
      <w:pPr>
        <w:rPr>
          <w:rFonts w:ascii="Arial" w:hAnsi="Arial" w:cs="Arial"/>
          <w:b/>
          <w:bCs/>
          <w:sz w:val="24"/>
          <w:szCs w:val="24"/>
        </w:rPr>
      </w:pPr>
      <w:r w:rsidRPr="00736BD1">
        <w:rPr>
          <w:rFonts w:ascii="Arial" w:hAnsi="Arial" w:cs="Arial"/>
          <w:b/>
          <w:bCs/>
          <w:sz w:val="24"/>
          <w:szCs w:val="24"/>
        </w:rPr>
        <w:t>Student name:</w:t>
      </w:r>
      <w:r w:rsidR="00B72B8B">
        <w:rPr>
          <w:rFonts w:ascii="Arial" w:hAnsi="Arial" w:cs="Arial"/>
          <w:b/>
          <w:bCs/>
          <w:sz w:val="24"/>
          <w:szCs w:val="24"/>
        </w:rPr>
        <w:t xml:space="preserve"> </w:t>
      </w:r>
      <w:proofErr w:type="spellStart"/>
      <w:r w:rsidR="004B5DC6">
        <w:rPr>
          <w:rFonts w:ascii="Arial" w:hAnsi="Arial" w:cs="Arial"/>
          <w:b/>
          <w:bCs/>
          <w:sz w:val="24"/>
          <w:szCs w:val="24"/>
        </w:rPr>
        <w:t>Jainaba</w:t>
      </w:r>
      <w:proofErr w:type="spellEnd"/>
      <w:r w:rsidR="004B5DC6">
        <w:rPr>
          <w:rFonts w:ascii="Arial" w:hAnsi="Arial" w:cs="Arial"/>
          <w:b/>
          <w:bCs/>
          <w:sz w:val="24"/>
          <w:szCs w:val="24"/>
        </w:rPr>
        <w:t xml:space="preserve"> </w:t>
      </w:r>
      <w:proofErr w:type="spellStart"/>
      <w:r w:rsidR="004B5DC6">
        <w:rPr>
          <w:rFonts w:ascii="Arial" w:hAnsi="Arial" w:cs="Arial"/>
          <w:b/>
          <w:bCs/>
          <w:sz w:val="24"/>
          <w:szCs w:val="24"/>
        </w:rPr>
        <w:t>Jum</w:t>
      </w:r>
      <w:proofErr w:type="spellEnd"/>
      <w:r w:rsidR="004B5DC6">
        <w:rPr>
          <w:rFonts w:ascii="Arial" w:hAnsi="Arial" w:cs="Arial"/>
          <w:b/>
          <w:bCs/>
          <w:sz w:val="24"/>
          <w:szCs w:val="24"/>
        </w:rPr>
        <w:t xml:space="preserve"> </w:t>
      </w:r>
    </w:p>
    <w:p w14:paraId="09D482E3" w14:textId="50C74EE2" w:rsidR="00736BD1" w:rsidRPr="00736BD1" w:rsidRDefault="00736BD1" w:rsidP="00736BD1">
      <w:pPr>
        <w:rPr>
          <w:rFonts w:ascii="Arial" w:hAnsi="Arial" w:cs="Arial"/>
          <w:b/>
          <w:bCs/>
          <w:sz w:val="24"/>
          <w:szCs w:val="24"/>
        </w:rPr>
      </w:pPr>
      <w:r w:rsidRPr="00736BD1">
        <w:rPr>
          <w:rFonts w:ascii="Arial" w:hAnsi="Arial" w:cs="Arial"/>
          <w:b/>
          <w:bCs/>
          <w:sz w:val="24"/>
          <w:szCs w:val="24"/>
        </w:rPr>
        <w:t>Student number:</w:t>
      </w:r>
      <w:r w:rsidR="003335B0">
        <w:rPr>
          <w:rFonts w:ascii="Arial" w:hAnsi="Arial" w:cs="Arial"/>
          <w:b/>
          <w:bCs/>
          <w:sz w:val="24"/>
          <w:szCs w:val="24"/>
        </w:rPr>
        <w:t xml:space="preserve"> 1917571</w:t>
      </w:r>
    </w:p>
    <w:p w14:paraId="054F8EE8" w14:textId="30AD0276" w:rsidR="00736BD1" w:rsidRPr="00736BD1" w:rsidRDefault="00736BD1" w:rsidP="00736BD1">
      <w:pPr>
        <w:rPr>
          <w:rFonts w:ascii="Arial" w:hAnsi="Arial" w:cs="Arial"/>
          <w:b/>
          <w:bCs/>
          <w:sz w:val="24"/>
          <w:szCs w:val="24"/>
        </w:rPr>
      </w:pPr>
      <w:r w:rsidRPr="00736BD1">
        <w:rPr>
          <w:rFonts w:ascii="Arial" w:hAnsi="Arial" w:cs="Arial"/>
          <w:b/>
          <w:bCs/>
          <w:sz w:val="24"/>
          <w:szCs w:val="24"/>
        </w:rPr>
        <w:t>Group:</w:t>
      </w:r>
      <w:r w:rsidR="003335B0">
        <w:rPr>
          <w:rFonts w:ascii="Arial" w:hAnsi="Arial" w:cs="Arial"/>
          <w:b/>
          <w:bCs/>
          <w:sz w:val="24"/>
          <w:szCs w:val="24"/>
        </w:rPr>
        <w:t xml:space="preserve"> 1</w:t>
      </w:r>
    </w:p>
    <w:p w14:paraId="5FEE8231" w14:textId="28C3BBA0"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Lecturer name: </w:t>
      </w:r>
      <w:proofErr w:type="spellStart"/>
      <w:r w:rsidR="00254A6E">
        <w:rPr>
          <w:rFonts w:ascii="Arial" w:hAnsi="Arial" w:cs="Arial"/>
          <w:b/>
          <w:bCs/>
          <w:sz w:val="24"/>
          <w:szCs w:val="24"/>
        </w:rPr>
        <w:t>Babara</w:t>
      </w:r>
      <w:proofErr w:type="spellEnd"/>
    </w:p>
    <w:p w14:paraId="5C057275" w14:textId="77777777" w:rsidR="00736BD1" w:rsidRPr="00736BD1" w:rsidRDefault="00736BD1" w:rsidP="00736BD1">
      <w:pPr>
        <w:rPr>
          <w:rFonts w:ascii="Arial" w:hAnsi="Arial" w:cs="Arial"/>
          <w:b/>
          <w:bCs/>
          <w:sz w:val="24"/>
          <w:szCs w:val="24"/>
        </w:rPr>
      </w:pPr>
    </w:p>
    <w:p w14:paraId="5804D87B" w14:textId="7C182401" w:rsidR="00736BD1" w:rsidRPr="00736BD1" w:rsidRDefault="00736BD1" w:rsidP="00736BD1">
      <w:pPr>
        <w:rPr>
          <w:rFonts w:ascii="Arial" w:hAnsi="Arial" w:cs="Arial"/>
          <w:b/>
          <w:bCs/>
          <w:sz w:val="24"/>
          <w:szCs w:val="24"/>
        </w:rPr>
      </w:pPr>
      <w:r w:rsidRPr="00736BD1">
        <w:rPr>
          <w:rFonts w:ascii="Arial" w:hAnsi="Arial" w:cs="Arial"/>
          <w:b/>
          <w:bCs/>
          <w:sz w:val="24"/>
          <w:szCs w:val="24"/>
        </w:rPr>
        <w:t xml:space="preserve">Submission Date: </w:t>
      </w:r>
      <w:r w:rsidR="00FB1825">
        <w:rPr>
          <w:rFonts w:ascii="Arial" w:hAnsi="Arial" w:cs="Arial"/>
          <w:b/>
          <w:bCs/>
          <w:sz w:val="24"/>
          <w:szCs w:val="24"/>
        </w:rPr>
        <w:t>27</w:t>
      </w:r>
      <w:proofErr w:type="gramStart"/>
      <w:r w:rsidR="00FB1825" w:rsidRPr="00FB1825">
        <w:rPr>
          <w:rFonts w:ascii="Arial" w:hAnsi="Arial" w:cs="Arial"/>
          <w:b/>
          <w:bCs/>
          <w:sz w:val="24"/>
          <w:szCs w:val="24"/>
          <w:vertAlign w:val="superscript"/>
        </w:rPr>
        <w:t>th</w:t>
      </w:r>
      <w:r w:rsidR="00FB1825">
        <w:rPr>
          <w:rFonts w:ascii="Arial" w:hAnsi="Arial" w:cs="Arial"/>
          <w:b/>
          <w:bCs/>
          <w:sz w:val="24"/>
          <w:szCs w:val="24"/>
        </w:rPr>
        <w:t xml:space="preserve">  August</w:t>
      </w:r>
      <w:proofErr w:type="gramEnd"/>
      <w:r w:rsidR="00FB1825">
        <w:rPr>
          <w:rFonts w:ascii="Arial" w:hAnsi="Arial" w:cs="Arial"/>
          <w:b/>
          <w:bCs/>
          <w:sz w:val="24"/>
          <w:szCs w:val="24"/>
        </w:rPr>
        <w:t xml:space="preserve"> </w:t>
      </w:r>
      <w:r w:rsidR="00DE4D8F">
        <w:rPr>
          <w:rFonts w:ascii="Arial" w:hAnsi="Arial" w:cs="Arial"/>
          <w:b/>
          <w:bCs/>
          <w:sz w:val="24"/>
          <w:szCs w:val="24"/>
        </w:rPr>
        <w:t>2021</w:t>
      </w:r>
    </w:p>
    <w:p w14:paraId="4CF1C8B0" w14:textId="77777777" w:rsidR="00736BD1" w:rsidRPr="00736BD1" w:rsidRDefault="00736BD1" w:rsidP="00736BD1">
      <w:pPr>
        <w:rPr>
          <w:rFonts w:ascii="Arial" w:hAnsi="Arial" w:cs="Arial"/>
          <w:b/>
          <w:bCs/>
          <w:sz w:val="24"/>
          <w:szCs w:val="24"/>
        </w:rPr>
      </w:pPr>
    </w:p>
    <w:p w14:paraId="03CF9556" w14:textId="5A9E028B" w:rsidR="00ED1D6F" w:rsidRDefault="00736BD1" w:rsidP="00736BD1">
      <w:pPr>
        <w:rPr>
          <w:rFonts w:ascii="Arial" w:hAnsi="Arial" w:cs="Arial"/>
          <w:sz w:val="24"/>
          <w:szCs w:val="24"/>
        </w:rPr>
      </w:pPr>
      <w:r w:rsidRPr="00736BD1">
        <w:rPr>
          <w:rFonts w:ascii="Arial" w:hAnsi="Arial" w:cs="Arial"/>
          <w:b/>
          <w:bCs/>
          <w:sz w:val="24"/>
          <w:szCs w:val="24"/>
        </w:rPr>
        <w:t>Word count:</w:t>
      </w:r>
      <w:r w:rsidR="007D2107">
        <w:rPr>
          <w:rFonts w:ascii="Arial" w:hAnsi="Arial" w:cs="Arial"/>
          <w:b/>
          <w:bCs/>
          <w:sz w:val="24"/>
          <w:szCs w:val="24"/>
        </w:rPr>
        <w:t>3500</w:t>
      </w:r>
    </w:p>
    <w:p w14:paraId="4DA0B4DF" w14:textId="77777777" w:rsidR="00ED1D6F" w:rsidRDefault="00ED1D6F" w:rsidP="00ED1D6F">
      <w:pPr>
        <w:rPr>
          <w:rFonts w:ascii="Arial" w:hAnsi="Arial" w:cs="Arial"/>
          <w:sz w:val="24"/>
          <w:szCs w:val="24"/>
        </w:rPr>
      </w:pPr>
    </w:p>
    <w:tbl>
      <w:tblPr>
        <w:tblStyle w:val="TableGrid"/>
        <w:tblW w:w="9265" w:type="dxa"/>
        <w:tblLook w:val="04A0" w:firstRow="1" w:lastRow="0" w:firstColumn="1" w:lastColumn="0" w:noHBand="0" w:noVBand="1"/>
      </w:tblPr>
      <w:tblGrid>
        <w:gridCol w:w="9265"/>
      </w:tblGrid>
      <w:tr w:rsidR="00736BD1" w:rsidRPr="000B26AC" w14:paraId="03D24238" w14:textId="77777777" w:rsidTr="00137277">
        <w:tc>
          <w:tcPr>
            <w:tcW w:w="9265" w:type="dxa"/>
          </w:tcPr>
          <w:p w14:paraId="25C2E114" w14:textId="77777777" w:rsidR="00736BD1" w:rsidRPr="000B26AC" w:rsidRDefault="00736BD1" w:rsidP="00137277">
            <w:pPr>
              <w:rPr>
                <w:rFonts w:ascii="Arial" w:hAnsi="Arial" w:cs="Arial"/>
                <w:b/>
              </w:rPr>
            </w:pPr>
          </w:p>
          <w:p w14:paraId="40417B48" w14:textId="77777777" w:rsidR="00736BD1" w:rsidRPr="000B26AC" w:rsidRDefault="00736BD1" w:rsidP="00137277">
            <w:pPr>
              <w:rPr>
                <w:rFonts w:ascii="Arial" w:hAnsi="Arial" w:cs="Arial"/>
                <w:b/>
              </w:rPr>
            </w:pPr>
            <w:r w:rsidRPr="000B26AC">
              <w:rPr>
                <w:rFonts w:ascii="Arial" w:hAnsi="Arial" w:cs="Arial"/>
                <w:b/>
              </w:rPr>
              <w:t>Learner declaration</w:t>
            </w:r>
          </w:p>
          <w:p w14:paraId="2B2349C8" w14:textId="77777777" w:rsidR="00736BD1" w:rsidRPr="000B26AC" w:rsidRDefault="00736BD1" w:rsidP="00137277">
            <w:pPr>
              <w:rPr>
                <w:rFonts w:ascii="Arial" w:hAnsi="Arial" w:cs="Arial"/>
              </w:rPr>
            </w:pPr>
          </w:p>
        </w:tc>
      </w:tr>
      <w:tr w:rsidR="00736BD1" w:rsidRPr="000B26AC" w14:paraId="106A97C9" w14:textId="77777777" w:rsidTr="00137277">
        <w:tc>
          <w:tcPr>
            <w:tcW w:w="9265" w:type="dxa"/>
          </w:tcPr>
          <w:p w14:paraId="3443198A" w14:textId="77777777" w:rsidR="00736BD1" w:rsidRPr="000B26AC" w:rsidRDefault="00736BD1" w:rsidP="00137277">
            <w:pPr>
              <w:rPr>
                <w:rFonts w:ascii="Arial" w:hAnsi="Arial" w:cs="Arial"/>
              </w:rPr>
            </w:pPr>
          </w:p>
          <w:p w14:paraId="31C4CDAF" w14:textId="77777777" w:rsidR="00736BD1" w:rsidRDefault="00736BD1" w:rsidP="00137277">
            <w:pPr>
              <w:rPr>
                <w:rFonts w:ascii="Arial" w:hAnsi="Arial" w:cs="Arial"/>
              </w:rPr>
            </w:pPr>
            <w:r w:rsidRPr="000B26AC">
              <w:rPr>
                <w:rFonts w:ascii="Arial" w:hAnsi="Arial" w:cs="Arial"/>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p>
          <w:p w14:paraId="26A82F7F" w14:textId="267A02A9" w:rsidR="00736BD1" w:rsidRPr="000B26AC" w:rsidRDefault="00736BD1" w:rsidP="00137277">
            <w:pPr>
              <w:rPr>
                <w:rFonts w:ascii="Arial" w:hAnsi="Arial" w:cs="Arial"/>
              </w:rPr>
            </w:pPr>
            <w:r w:rsidRPr="000B26AC">
              <w:rPr>
                <w:rFonts w:ascii="Arial" w:hAnsi="Arial" w:cs="Arial"/>
              </w:rPr>
              <w:t xml:space="preserve">I have read the Student Academic Integrity Policy and understand its implications. </w:t>
            </w:r>
          </w:p>
          <w:p w14:paraId="1D32E997" w14:textId="77777777" w:rsidR="00736BD1" w:rsidRPr="000B26AC" w:rsidRDefault="00736BD1" w:rsidP="00137277">
            <w:pPr>
              <w:rPr>
                <w:rFonts w:ascii="Arial" w:hAnsi="Arial" w:cs="Arial"/>
              </w:rPr>
            </w:pPr>
          </w:p>
          <w:p w14:paraId="45380026" w14:textId="77777777" w:rsidR="00736BD1" w:rsidRPr="000B26AC" w:rsidRDefault="00736BD1" w:rsidP="00137277">
            <w:pPr>
              <w:rPr>
                <w:rFonts w:ascii="Arial" w:hAnsi="Arial" w:cs="Arial"/>
              </w:rPr>
            </w:pPr>
            <w:r w:rsidRPr="000B26AC">
              <w:rPr>
                <w:rFonts w:ascii="Arial" w:hAnsi="Arial" w:cs="Arial"/>
              </w:rPr>
              <w:t xml:space="preserve">Student signature: </w:t>
            </w:r>
            <w:r w:rsidRPr="000B26AC">
              <w:rPr>
                <w:rFonts w:ascii="Arial" w:hAnsi="Arial" w:cs="Arial"/>
              </w:rPr>
              <w:tab/>
              <w:t xml:space="preserve">                                             Date:</w:t>
            </w:r>
          </w:p>
        </w:tc>
      </w:tr>
    </w:tbl>
    <w:p w14:paraId="3C7BEC7F" w14:textId="2BD594D7" w:rsidR="00ED1D6F" w:rsidRDefault="00ED1D6F" w:rsidP="00ED1D6F">
      <w:pPr>
        <w:rPr>
          <w:rFonts w:ascii="Arial" w:hAnsi="Arial" w:cs="Arial"/>
          <w:sz w:val="24"/>
          <w:szCs w:val="24"/>
        </w:rPr>
      </w:pPr>
    </w:p>
    <w:p w14:paraId="0917C93A" w14:textId="708F75D5" w:rsidR="00392C53" w:rsidRDefault="00392C53" w:rsidP="00ED1D6F">
      <w:pPr>
        <w:rPr>
          <w:rFonts w:ascii="Arial" w:hAnsi="Arial" w:cs="Arial"/>
          <w:sz w:val="24"/>
          <w:szCs w:val="24"/>
        </w:rPr>
      </w:pPr>
    </w:p>
    <w:sdt>
      <w:sdtPr>
        <w:rPr>
          <w:rFonts w:asciiTheme="minorHAnsi" w:eastAsiaTheme="minorHAnsi" w:hAnsiTheme="minorHAnsi" w:cstheme="minorBidi"/>
          <w:color w:val="auto"/>
          <w:sz w:val="22"/>
          <w:szCs w:val="22"/>
          <w:lang w:val="en-GB"/>
        </w:rPr>
        <w:id w:val="151657139"/>
        <w:docPartObj>
          <w:docPartGallery w:val="Table of Contents"/>
          <w:docPartUnique/>
        </w:docPartObj>
      </w:sdtPr>
      <w:sdtEndPr>
        <w:rPr>
          <w:b/>
          <w:bCs/>
          <w:noProof/>
        </w:rPr>
      </w:sdtEndPr>
      <w:sdtContent>
        <w:p w14:paraId="5EC18354" w14:textId="38BFEC31" w:rsidR="00615112" w:rsidRPr="00615112" w:rsidRDefault="00615112" w:rsidP="00615112">
          <w:pPr>
            <w:pStyle w:val="TOCHeading"/>
            <w:spacing w:line="360" w:lineRule="auto"/>
            <w:jc w:val="center"/>
            <w:rPr>
              <w:rFonts w:ascii="Arial" w:hAnsi="Arial" w:cs="Arial"/>
              <w:b/>
              <w:bCs/>
              <w:color w:val="auto"/>
              <w:sz w:val="24"/>
              <w:szCs w:val="24"/>
              <w:u w:val="single"/>
            </w:rPr>
          </w:pPr>
          <w:r w:rsidRPr="00615112">
            <w:rPr>
              <w:rFonts w:ascii="Arial" w:hAnsi="Arial" w:cs="Arial"/>
              <w:b/>
              <w:bCs/>
              <w:color w:val="auto"/>
              <w:sz w:val="24"/>
              <w:szCs w:val="24"/>
              <w:u w:val="single"/>
            </w:rPr>
            <w:t>TABLE OF CONTENTS</w:t>
          </w:r>
        </w:p>
        <w:p w14:paraId="24352E14" w14:textId="22C79874" w:rsidR="00615112" w:rsidRPr="00615112" w:rsidRDefault="00615112" w:rsidP="00615112">
          <w:pPr>
            <w:pStyle w:val="TOC1"/>
            <w:tabs>
              <w:tab w:val="right" w:leader="dot" w:pos="9016"/>
            </w:tabs>
            <w:spacing w:line="360" w:lineRule="auto"/>
            <w:rPr>
              <w:rFonts w:ascii="Arial" w:hAnsi="Arial" w:cs="Arial"/>
              <w:noProof/>
            </w:rPr>
          </w:pPr>
          <w:r>
            <w:fldChar w:fldCharType="begin"/>
          </w:r>
          <w:r>
            <w:instrText xml:space="preserve"> TOC \o "1-3" \h \z \u </w:instrText>
          </w:r>
          <w:r>
            <w:fldChar w:fldCharType="separate"/>
          </w:r>
          <w:hyperlink w:anchor="_Toc81000101" w:history="1">
            <w:r w:rsidRPr="00615112">
              <w:rPr>
                <w:rStyle w:val="Hyperlink"/>
                <w:rFonts w:ascii="Arial" w:hAnsi="Arial" w:cs="Arial"/>
                <w:b/>
                <w:bCs/>
                <w:noProof/>
              </w:rPr>
              <w:t>CHAPTER 1: INTRODUCTION TO THE RESEARCH</w:t>
            </w:r>
            <w:r w:rsidRPr="00615112">
              <w:rPr>
                <w:rFonts w:ascii="Arial" w:hAnsi="Arial" w:cs="Arial"/>
                <w:noProof/>
                <w:webHidden/>
              </w:rPr>
              <w:tab/>
            </w:r>
            <w:r w:rsidRPr="00615112">
              <w:rPr>
                <w:rFonts w:ascii="Arial" w:hAnsi="Arial" w:cs="Arial"/>
                <w:noProof/>
                <w:webHidden/>
              </w:rPr>
              <w:fldChar w:fldCharType="begin"/>
            </w:r>
            <w:r w:rsidRPr="00615112">
              <w:rPr>
                <w:rFonts w:ascii="Arial" w:hAnsi="Arial" w:cs="Arial"/>
                <w:noProof/>
                <w:webHidden/>
              </w:rPr>
              <w:instrText xml:space="preserve"> PAGEREF _Toc81000101 \h </w:instrText>
            </w:r>
            <w:r w:rsidRPr="00615112">
              <w:rPr>
                <w:rFonts w:ascii="Arial" w:hAnsi="Arial" w:cs="Arial"/>
                <w:noProof/>
                <w:webHidden/>
              </w:rPr>
            </w:r>
            <w:r w:rsidRPr="00615112">
              <w:rPr>
                <w:rFonts w:ascii="Arial" w:hAnsi="Arial" w:cs="Arial"/>
                <w:noProof/>
                <w:webHidden/>
              </w:rPr>
              <w:fldChar w:fldCharType="separate"/>
            </w:r>
            <w:r w:rsidRPr="00615112">
              <w:rPr>
                <w:rFonts w:ascii="Arial" w:hAnsi="Arial" w:cs="Arial"/>
                <w:noProof/>
                <w:webHidden/>
              </w:rPr>
              <w:t>1</w:t>
            </w:r>
            <w:r w:rsidRPr="00615112">
              <w:rPr>
                <w:rFonts w:ascii="Arial" w:hAnsi="Arial" w:cs="Arial"/>
                <w:noProof/>
                <w:webHidden/>
              </w:rPr>
              <w:fldChar w:fldCharType="end"/>
            </w:r>
          </w:hyperlink>
        </w:p>
        <w:p w14:paraId="2735801F" w14:textId="01BF911A" w:rsidR="00615112" w:rsidRPr="00615112" w:rsidRDefault="00721E92" w:rsidP="00615112">
          <w:pPr>
            <w:pStyle w:val="TOC1"/>
            <w:tabs>
              <w:tab w:val="right" w:leader="dot" w:pos="9016"/>
            </w:tabs>
            <w:spacing w:line="360" w:lineRule="auto"/>
            <w:rPr>
              <w:rFonts w:ascii="Arial" w:hAnsi="Arial" w:cs="Arial"/>
              <w:noProof/>
            </w:rPr>
          </w:pPr>
          <w:hyperlink w:anchor="_Toc81000102" w:history="1">
            <w:r w:rsidR="00615112" w:rsidRPr="00615112">
              <w:rPr>
                <w:rStyle w:val="Hyperlink"/>
                <w:rFonts w:ascii="Arial" w:hAnsi="Arial" w:cs="Arial"/>
                <w:noProof/>
              </w:rPr>
              <w:t>1.1 Introduction</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_Toc81000102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1</w:t>
            </w:r>
            <w:r w:rsidR="00615112" w:rsidRPr="00615112">
              <w:rPr>
                <w:rFonts w:ascii="Arial" w:hAnsi="Arial" w:cs="Arial"/>
                <w:noProof/>
                <w:webHidden/>
              </w:rPr>
              <w:fldChar w:fldCharType="end"/>
            </w:r>
          </w:hyperlink>
        </w:p>
        <w:p w14:paraId="4A80EA58" w14:textId="1613EA84" w:rsidR="00615112" w:rsidRPr="00615112" w:rsidRDefault="00721E92" w:rsidP="00615112">
          <w:pPr>
            <w:pStyle w:val="TOC1"/>
            <w:tabs>
              <w:tab w:val="right" w:leader="dot" w:pos="9016"/>
            </w:tabs>
            <w:spacing w:line="360" w:lineRule="auto"/>
            <w:rPr>
              <w:rFonts w:ascii="Arial" w:hAnsi="Arial" w:cs="Arial"/>
              <w:noProof/>
            </w:rPr>
          </w:pPr>
          <w:hyperlink w:anchor="_Toc81000103" w:history="1">
            <w:r w:rsidR="00615112" w:rsidRPr="00615112">
              <w:rPr>
                <w:rStyle w:val="Hyperlink"/>
                <w:rFonts w:ascii="Arial" w:hAnsi="Arial" w:cs="Arial"/>
                <w:noProof/>
              </w:rPr>
              <w:t>1.2 Background to the problem</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_Toc81000103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1</w:t>
            </w:r>
            <w:r w:rsidR="00615112" w:rsidRPr="00615112">
              <w:rPr>
                <w:rFonts w:ascii="Arial" w:hAnsi="Arial" w:cs="Arial"/>
                <w:noProof/>
                <w:webHidden/>
              </w:rPr>
              <w:fldChar w:fldCharType="end"/>
            </w:r>
          </w:hyperlink>
        </w:p>
        <w:p w14:paraId="4EAB1DF1" w14:textId="2804BB6C" w:rsidR="00615112" w:rsidRPr="00615112" w:rsidRDefault="00721E92" w:rsidP="00615112">
          <w:pPr>
            <w:pStyle w:val="TOC1"/>
            <w:tabs>
              <w:tab w:val="right" w:leader="dot" w:pos="9016"/>
            </w:tabs>
            <w:spacing w:line="360" w:lineRule="auto"/>
            <w:rPr>
              <w:rFonts w:ascii="Arial" w:hAnsi="Arial" w:cs="Arial"/>
              <w:noProof/>
            </w:rPr>
          </w:pPr>
          <w:hyperlink w:anchor="_Toc81000104" w:history="1">
            <w:r w:rsidR="00615112" w:rsidRPr="00615112">
              <w:rPr>
                <w:rStyle w:val="Hyperlink"/>
                <w:rFonts w:ascii="Arial" w:hAnsi="Arial" w:cs="Arial"/>
                <w:noProof/>
              </w:rPr>
              <w:t>1.3 Research question</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_Toc81000104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2</w:t>
            </w:r>
            <w:r w:rsidR="00615112" w:rsidRPr="00615112">
              <w:rPr>
                <w:rFonts w:ascii="Arial" w:hAnsi="Arial" w:cs="Arial"/>
                <w:noProof/>
                <w:webHidden/>
              </w:rPr>
              <w:fldChar w:fldCharType="end"/>
            </w:r>
          </w:hyperlink>
        </w:p>
        <w:p w14:paraId="15A87694" w14:textId="126234EE" w:rsidR="00615112" w:rsidRPr="00615112" w:rsidRDefault="00721E92" w:rsidP="00615112">
          <w:pPr>
            <w:pStyle w:val="TOC1"/>
            <w:tabs>
              <w:tab w:val="right" w:leader="dot" w:pos="9016"/>
            </w:tabs>
            <w:spacing w:line="360" w:lineRule="auto"/>
            <w:rPr>
              <w:rFonts w:ascii="Arial" w:hAnsi="Arial" w:cs="Arial"/>
              <w:noProof/>
            </w:rPr>
          </w:pPr>
          <w:hyperlink w:anchor="_Toc81000105" w:history="1">
            <w:r w:rsidR="00615112" w:rsidRPr="00615112">
              <w:rPr>
                <w:rStyle w:val="Hyperlink"/>
                <w:rFonts w:ascii="Arial" w:hAnsi="Arial" w:cs="Arial"/>
                <w:noProof/>
              </w:rPr>
              <w:t>1.4 Aims and objectives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_Toc81000105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3</w:t>
            </w:r>
            <w:r w:rsidR="00615112" w:rsidRPr="00615112">
              <w:rPr>
                <w:rFonts w:ascii="Arial" w:hAnsi="Arial" w:cs="Arial"/>
                <w:noProof/>
                <w:webHidden/>
              </w:rPr>
              <w:fldChar w:fldCharType="end"/>
            </w:r>
          </w:hyperlink>
        </w:p>
        <w:p w14:paraId="7AD9BEF0" w14:textId="049B8802" w:rsidR="00615112" w:rsidRPr="00615112" w:rsidRDefault="00721E92" w:rsidP="00615112">
          <w:pPr>
            <w:pStyle w:val="TOC2"/>
            <w:tabs>
              <w:tab w:val="right" w:leader="dot" w:pos="9016"/>
            </w:tabs>
            <w:spacing w:line="360" w:lineRule="auto"/>
            <w:rPr>
              <w:rFonts w:ascii="Arial" w:hAnsi="Arial" w:cs="Arial"/>
              <w:noProof/>
            </w:rPr>
          </w:pPr>
          <w:hyperlink w:anchor="_Toc81000106" w:history="1">
            <w:r w:rsidR="00615112" w:rsidRPr="00615112">
              <w:rPr>
                <w:rStyle w:val="Hyperlink"/>
                <w:rFonts w:ascii="Arial" w:hAnsi="Arial" w:cs="Arial"/>
                <w:noProof/>
              </w:rPr>
              <w:t>1.4.1 Objectives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_Toc81000106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3</w:t>
            </w:r>
            <w:r w:rsidR="00615112" w:rsidRPr="00615112">
              <w:rPr>
                <w:rFonts w:ascii="Arial" w:hAnsi="Arial" w:cs="Arial"/>
                <w:noProof/>
                <w:webHidden/>
              </w:rPr>
              <w:fldChar w:fldCharType="end"/>
            </w:r>
          </w:hyperlink>
        </w:p>
        <w:p w14:paraId="0E7EFFB7" w14:textId="54FF482D" w:rsidR="00615112" w:rsidRPr="00615112" w:rsidRDefault="00721E92" w:rsidP="00615112">
          <w:pPr>
            <w:pStyle w:val="TOC1"/>
            <w:tabs>
              <w:tab w:val="right" w:leader="dot" w:pos="9016"/>
            </w:tabs>
            <w:spacing w:line="360" w:lineRule="auto"/>
            <w:rPr>
              <w:rFonts w:ascii="Arial" w:hAnsi="Arial" w:cs="Arial"/>
              <w:b/>
              <w:bCs/>
              <w:noProof/>
            </w:rPr>
          </w:pPr>
          <w:hyperlink w:anchor="_Toc81000107" w:history="1">
            <w:r w:rsidR="00615112" w:rsidRPr="00615112">
              <w:rPr>
                <w:rStyle w:val="Hyperlink"/>
                <w:rFonts w:ascii="Arial" w:hAnsi="Arial" w:cs="Arial"/>
                <w:b/>
                <w:bCs/>
                <w:noProof/>
              </w:rPr>
              <w:t>CHAPTER 2: RESEARCH METHODOLOGY</w:t>
            </w:r>
            <w:r w:rsidR="00615112" w:rsidRPr="00615112">
              <w:rPr>
                <w:rFonts w:ascii="Arial" w:hAnsi="Arial" w:cs="Arial"/>
                <w:b/>
                <w:bCs/>
                <w:noProof/>
                <w:webHidden/>
              </w:rPr>
              <w:tab/>
            </w:r>
            <w:r w:rsidR="00615112" w:rsidRPr="00615112">
              <w:rPr>
                <w:rFonts w:ascii="Arial" w:hAnsi="Arial" w:cs="Arial"/>
                <w:b/>
                <w:bCs/>
                <w:noProof/>
                <w:webHidden/>
              </w:rPr>
              <w:fldChar w:fldCharType="begin"/>
            </w:r>
            <w:r w:rsidR="00615112" w:rsidRPr="00615112">
              <w:rPr>
                <w:rFonts w:ascii="Arial" w:hAnsi="Arial" w:cs="Arial"/>
                <w:b/>
                <w:bCs/>
                <w:noProof/>
                <w:webHidden/>
              </w:rPr>
              <w:instrText xml:space="preserve"> PAGEREF _Toc81000107 \h </w:instrText>
            </w:r>
            <w:r w:rsidR="00615112" w:rsidRPr="00615112">
              <w:rPr>
                <w:rFonts w:ascii="Arial" w:hAnsi="Arial" w:cs="Arial"/>
                <w:b/>
                <w:bCs/>
                <w:noProof/>
                <w:webHidden/>
              </w:rPr>
            </w:r>
            <w:r w:rsidR="00615112" w:rsidRPr="00615112">
              <w:rPr>
                <w:rFonts w:ascii="Arial" w:hAnsi="Arial" w:cs="Arial"/>
                <w:b/>
                <w:bCs/>
                <w:noProof/>
                <w:webHidden/>
              </w:rPr>
              <w:fldChar w:fldCharType="separate"/>
            </w:r>
            <w:r w:rsidR="00615112" w:rsidRPr="00615112">
              <w:rPr>
                <w:rFonts w:ascii="Arial" w:hAnsi="Arial" w:cs="Arial"/>
                <w:b/>
                <w:bCs/>
                <w:noProof/>
                <w:webHidden/>
              </w:rPr>
              <w:t>3</w:t>
            </w:r>
            <w:r w:rsidR="00615112" w:rsidRPr="00615112">
              <w:rPr>
                <w:rFonts w:ascii="Arial" w:hAnsi="Arial" w:cs="Arial"/>
                <w:b/>
                <w:bCs/>
                <w:noProof/>
                <w:webHidden/>
              </w:rPr>
              <w:fldChar w:fldCharType="end"/>
            </w:r>
          </w:hyperlink>
        </w:p>
        <w:p w14:paraId="3924D324" w14:textId="08E9AA0A" w:rsidR="00615112" w:rsidRPr="00615112" w:rsidRDefault="00721E92" w:rsidP="00615112">
          <w:pPr>
            <w:pStyle w:val="TOC1"/>
            <w:tabs>
              <w:tab w:val="right" w:leader="dot" w:pos="9016"/>
            </w:tabs>
            <w:spacing w:line="360" w:lineRule="auto"/>
            <w:rPr>
              <w:rFonts w:ascii="Arial" w:hAnsi="Arial" w:cs="Arial"/>
              <w:noProof/>
            </w:rPr>
          </w:pPr>
          <w:hyperlink w:anchor="_Toc81000108" w:history="1">
            <w:r w:rsidR="00615112" w:rsidRPr="00615112">
              <w:rPr>
                <w:rStyle w:val="Hyperlink"/>
                <w:rFonts w:ascii="Arial" w:hAnsi="Arial" w:cs="Arial"/>
                <w:noProof/>
              </w:rPr>
              <w:t>2.1 Search terms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_Toc81000108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3</w:t>
            </w:r>
            <w:r w:rsidR="00615112" w:rsidRPr="00615112">
              <w:rPr>
                <w:rFonts w:ascii="Arial" w:hAnsi="Arial" w:cs="Arial"/>
                <w:noProof/>
                <w:webHidden/>
              </w:rPr>
              <w:fldChar w:fldCharType="end"/>
            </w:r>
          </w:hyperlink>
        </w:p>
        <w:p w14:paraId="54C4E6BE" w14:textId="346E68C5" w:rsidR="00615112" w:rsidRPr="00615112" w:rsidRDefault="00721E92" w:rsidP="00615112">
          <w:pPr>
            <w:pStyle w:val="TOC1"/>
            <w:tabs>
              <w:tab w:val="right" w:leader="dot" w:pos="9016"/>
            </w:tabs>
            <w:spacing w:line="360" w:lineRule="auto"/>
            <w:rPr>
              <w:rFonts w:ascii="Arial" w:hAnsi="Arial" w:cs="Arial"/>
              <w:noProof/>
            </w:rPr>
          </w:pPr>
          <w:hyperlink w:anchor="_Toc81000109" w:history="1">
            <w:r w:rsidR="00615112" w:rsidRPr="00615112">
              <w:rPr>
                <w:rStyle w:val="Hyperlink"/>
                <w:rFonts w:ascii="Arial" w:hAnsi="Arial" w:cs="Arial"/>
                <w:noProof/>
              </w:rPr>
              <w:t>2.2 Data sources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_Toc81000109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3</w:t>
            </w:r>
            <w:r w:rsidR="00615112" w:rsidRPr="00615112">
              <w:rPr>
                <w:rFonts w:ascii="Arial" w:hAnsi="Arial" w:cs="Arial"/>
                <w:noProof/>
                <w:webHidden/>
              </w:rPr>
              <w:fldChar w:fldCharType="end"/>
            </w:r>
          </w:hyperlink>
        </w:p>
        <w:p w14:paraId="20D4D89F" w14:textId="1F67114D" w:rsidR="00615112" w:rsidRPr="00615112" w:rsidRDefault="00721E92" w:rsidP="00615112">
          <w:pPr>
            <w:pStyle w:val="TOC1"/>
            <w:tabs>
              <w:tab w:val="right" w:leader="dot" w:pos="9016"/>
            </w:tabs>
            <w:spacing w:line="360" w:lineRule="auto"/>
            <w:rPr>
              <w:rFonts w:ascii="Arial" w:hAnsi="Arial" w:cs="Arial"/>
              <w:noProof/>
            </w:rPr>
          </w:pPr>
          <w:hyperlink w:anchor="_Toc81000110" w:history="1">
            <w:r w:rsidR="00615112" w:rsidRPr="00615112">
              <w:rPr>
                <w:rStyle w:val="Hyperlink"/>
                <w:rFonts w:ascii="Arial" w:hAnsi="Arial" w:cs="Arial"/>
                <w:noProof/>
              </w:rPr>
              <w:t>2.3 Data collection method.</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_Toc81000110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4</w:t>
            </w:r>
            <w:r w:rsidR="00615112" w:rsidRPr="00615112">
              <w:rPr>
                <w:rFonts w:ascii="Arial" w:hAnsi="Arial" w:cs="Arial"/>
                <w:noProof/>
                <w:webHidden/>
              </w:rPr>
              <w:fldChar w:fldCharType="end"/>
            </w:r>
          </w:hyperlink>
        </w:p>
        <w:p w14:paraId="20871E2F" w14:textId="1A69F705" w:rsidR="00615112" w:rsidRPr="00615112" w:rsidRDefault="00721E92" w:rsidP="00615112">
          <w:pPr>
            <w:pStyle w:val="TOC1"/>
            <w:tabs>
              <w:tab w:val="right" w:leader="dot" w:pos="9016"/>
            </w:tabs>
            <w:spacing w:line="360" w:lineRule="auto"/>
            <w:rPr>
              <w:rFonts w:ascii="Arial" w:hAnsi="Arial" w:cs="Arial"/>
              <w:noProof/>
            </w:rPr>
          </w:pPr>
          <w:hyperlink w:anchor="_Toc81000111" w:history="1">
            <w:r w:rsidR="00615112" w:rsidRPr="00615112">
              <w:rPr>
                <w:rStyle w:val="Hyperlink"/>
                <w:rFonts w:ascii="Arial" w:hAnsi="Arial" w:cs="Arial"/>
                <w:noProof/>
              </w:rPr>
              <w:t>2.4 Inclusion and exclusion criteria (conditions that guided choice of literature)</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_Toc81000111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4</w:t>
            </w:r>
            <w:r w:rsidR="00615112" w:rsidRPr="00615112">
              <w:rPr>
                <w:rFonts w:ascii="Arial" w:hAnsi="Arial" w:cs="Arial"/>
                <w:noProof/>
                <w:webHidden/>
              </w:rPr>
              <w:fldChar w:fldCharType="end"/>
            </w:r>
          </w:hyperlink>
        </w:p>
        <w:p w14:paraId="7A9DC36B" w14:textId="7F5870CA" w:rsidR="00615112" w:rsidRPr="00615112" w:rsidRDefault="00721E92" w:rsidP="00615112">
          <w:pPr>
            <w:pStyle w:val="TOC1"/>
            <w:tabs>
              <w:tab w:val="right" w:leader="dot" w:pos="9016"/>
            </w:tabs>
            <w:spacing w:line="360" w:lineRule="auto"/>
            <w:rPr>
              <w:rFonts w:ascii="Arial" w:hAnsi="Arial" w:cs="Arial"/>
              <w:noProof/>
            </w:rPr>
          </w:pPr>
          <w:hyperlink w:anchor="_Toc81000112" w:history="1">
            <w:r w:rsidR="00615112" w:rsidRPr="00615112">
              <w:rPr>
                <w:rStyle w:val="Hyperlink"/>
                <w:rFonts w:ascii="Arial" w:hAnsi="Arial" w:cs="Arial"/>
                <w:noProof/>
              </w:rPr>
              <w:t>2.5 Data summary table of journal articles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_Toc81000112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4</w:t>
            </w:r>
            <w:r w:rsidR="00615112" w:rsidRPr="00615112">
              <w:rPr>
                <w:rFonts w:ascii="Arial" w:hAnsi="Arial" w:cs="Arial"/>
                <w:noProof/>
                <w:webHidden/>
              </w:rPr>
              <w:fldChar w:fldCharType="end"/>
            </w:r>
          </w:hyperlink>
        </w:p>
        <w:p w14:paraId="115ED19E" w14:textId="7C67AE77" w:rsidR="00615112" w:rsidRPr="00615112" w:rsidRDefault="00721E92" w:rsidP="00615112">
          <w:pPr>
            <w:pStyle w:val="TOC1"/>
            <w:tabs>
              <w:tab w:val="right" w:leader="dot" w:pos="9016"/>
            </w:tabs>
            <w:spacing w:line="360" w:lineRule="auto"/>
            <w:rPr>
              <w:rFonts w:ascii="Arial" w:hAnsi="Arial" w:cs="Arial"/>
              <w:b/>
              <w:bCs/>
              <w:noProof/>
            </w:rPr>
          </w:pPr>
          <w:hyperlink w:anchor="_Toc81000113" w:history="1">
            <w:r w:rsidR="00615112" w:rsidRPr="00615112">
              <w:rPr>
                <w:rStyle w:val="Hyperlink"/>
                <w:rFonts w:ascii="Arial" w:hAnsi="Arial" w:cs="Arial"/>
                <w:b/>
                <w:bCs/>
                <w:noProof/>
              </w:rPr>
              <w:t>CHAPTER 3: LITERATURE REVIEW</w:t>
            </w:r>
            <w:r w:rsidR="00615112" w:rsidRPr="00615112">
              <w:rPr>
                <w:rFonts w:ascii="Arial" w:hAnsi="Arial" w:cs="Arial"/>
                <w:b/>
                <w:bCs/>
                <w:noProof/>
                <w:webHidden/>
              </w:rPr>
              <w:tab/>
            </w:r>
            <w:r w:rsidR="00615112" w:rsidRPr="00615112">
              <w:rPr>
                <w:rFonts w:ascii="Arial" w:hAnsi="Arial" w:cs="Arial"/>
                <w:b/>
                <w:bCs/>
                <w:noProof/>
                <w:webHidden/>
              </w:rPr>
              <w:fldChar w:fldCharType="begin"/>
            </w:r>
            <w:r w:rsidR="00615112" w:rsidRPr="00615112">
              <w:rPr>
                <w:rFonts w:ascii="Arial" w:hAnsi="Arial" w:cs="Arial"/>
                <w:b/>
                <w:bCs/>
                <w:noProof/>
                <w:webHidden/>
              </w:rPr>
              <w:instrText xml:space="preserve"> PAGEREF _Toc81000113 \h </w:instrText>
            </w:r>
            <w:r w:rsidR="00615112" w:rsidRPr="00615112">
              <w:rPr>
                <w:rFonts w:ascii="Arial" w:hAnsi="Arial" w:cs="Arial"/>
                <w:b/>
                <w:bCs/>
                <w:noProof/>
                <w:webHidden/>
              </w:rPr>
            </w:r>
            <w:r w:rsidR="00615112" w:rsidRPr="00615112">
              <w:rPr>
                <w:rFonts w:ascii="Arial" w:hAnsi="Arial" w:cs="Arial"/>
                <w:b/>
                <w:bCs/>
                <w:noProof/>
                <w:webHidden/>
              </w:rPr>
              <w:fldChar w:fldCharType="separate"/>
            </w:r>
            <w:r w:rsidR="00615112" w:rsidRPr="00615112">
              <w:rPr>
                <w:rFonts w:ascii="Arial" w:hAnsi="Arial" w:cs="Arial"/>
                <w:b/>
                <w:bCs/>
                <w:noProof/>
                <w:webHidden/>
              </w:rPr>
              <w:t>5</w:t>
            </w:r>
            <w:r w:rsidR="00615112" w:rsidRPr="00615112">
              <w:rPr>
                <w:rFonts w:ascii="Arial" w:hAnsi="Arial" w:cs="Arial"/>
                <w:b/>
                <w:bCs/>
                <w:noProof/>
                <w:webHidden/>
              </w:rPr>
              <w:fldChar w:fldCharType="end"/>
            </w:r>
          </w:hyperlink>
        </w:p>
        <w:p w14:paraId="7D9C43AE" w14:textId="35256484" w:rsidR="00615112" w:rsidRPr="00615112" w:rsidRDefault="00721E92" w:rsidP="00615112">
          <w:pPr>
            <w:pStyle w:val="TOC1"/>
            <w:tabs>
              <w:tab w:val="left" w:pos="660"/>
              <w:tab w:val="right" w:leader="dot" w:pos="9016"/>
            </w:tabs>
            <w:spacing w:line="360" w:lineRule="auto"/>
            <w:rPr>
              <w:rFonts w:ascii="Arial" w:hAnsi="Arial" w:cs="Arial"/>
              <w:noProof/>
            </w:rPr>
          </w:pPr>
          <w:hyperlink w:anchor="_Toc81000114" w:history="1">
            <w:r w:rsidR="00615112" w:rsidRPr="00615112">
              <w:rPr>
                <w:rStyle w:val="Hyperlink"/>
                <w:rFonts w:ascii="Arial" w:hAnsi="Arial" w:cs="Arial"/>
                <w:noProof/>
              </w:rPr>
              <w:t xml:space="preserve">3.0 </w:t>
            </w:r>
            <w:r w:rsidR="00615112" w:rsidRPr="00615112">
              <w:rPr>
                <w:rFonts w:ascii="Arial" w:hAnsi="Arial" w:cs="Arial"/>
                <w:noProof/>
              </w:rPr>
              <w:tab/>
            </w:r>
            <w:r w:rsidR="00615112" w:rsidRPr="00615112">
              <w:rPr>
                <w:rStyle w:val="Hyperlink"/>
                <w:rFonts w:ascii="Arial" w:hAnsi="Arial" w:cs="Arial"/>
                <w:noProof/>
              </w:rPr>
              <w:t>Existing literature</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_Toc81000114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5</w:t>
            </w:r>
            <w:r w:rsidR="00615112" w:rsidRPr="00615112">
              <w:rPr>
                <w:rFonts w:ascii="Arial" w:hAnsi="Arial" w:cs="Arial"/>
                <w:noProof/>
                <w:webHidden/>
              </w:rPr>
              <w:fldChar w:fldCharType="end"/>
            </w:r>
          </w:hyperlink>
        </w:p>
        <w:p w14:paraId="6EDD6DA2" w14:textId="5D01A1C1" w:rsidR="00615112" w:rsidRPr="00615112" w:rsidRDefault="00721E92" w:rsidP="00615112">
          <w:pPr>
            <w:pStyle w:val="TOC1"/>
            <w:tabs>
              <w:tab w:val="left" w:pos="660"/>
              <w:tab w:val="right" w:leader="dot" w:pos="9016"/>
            </w:tabs>
            <w:spacing w:line="360" w:lineRule="auto"/>
            <w:rPr>
              <w:rFonts w:ascii="Arial" w:hAnsi="Arial" w:cs="Arial"/>
              <w:noProof/>
            </w:rPr>
          </w:pPr>
          <w:hyperlink w:anchor="_Toc81000115" w:history="1">
            <w:r w:rsidR="00615112" w:rsidRPr="00615112">
              <w:rPr>
                <w:rStyle w:val="Hyperlink"/>
                <w:rFonts w:ascii="Arial" w:hAnsi="Arial" w:cs="Arial"/>
                <w:noProof/>
              </w:rPr>
              <w:t xml:space="preserve">3.2 </w:t>
            </w:r>
            <w:r w:rsidR="00615112" w:rsidRPr="00615112">
              <w:rPr>
                <w:rFonts w:ascii="Arial" w:hAnsi="Arial" w:cs="Arial"/>
                <w:noProof/>
              </w:rPr>
              <w:tab/>
            </w:r>
            <w:r w:rsidR="00615112" w:rsidRPr="00615112">
              <w:rPr>
                <w:rStyle w:val="Hyperlink"/>
                <w:rFonts w:ascii="Arial" w:hAnsi="Arial" w:cs="Arial"/>
                <w:noProof/>
              </w:rPr>
              <w:t>Identify gaps in the literature</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_Toc81000115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7</w:t>
            </w:r>
            <w:r w:rsidR="00615112" w:rsidRPr="00615112">
              <w:rPr>
                <w:rFonts w:ascii="Arial" w:hAnsi="Arial" w:cs="Arial"/>
                <w:noProof/>
                <w:webHidden/>
              </w:rPr>
              <w:fldChar w:fldCharType="end"/>
            </w:r>
          </w:hyperlink>
        </w:p>
        <w:p w14:paraId="3FC3D0C5" w14:textId="59F45A3A" w:rsidR="00615112" w:rsidRPr="00615112" w:rsidRDefault="00721E92" w:rsidP="00615112">
          <w:pPr>
            <w:pStyle w:val="TOC1"/>
            <w:tabs>
              <w:tab w:val="left" w:pos="660"/>
              <w:tab w:val="right" w:leader="dot" w:pos="9016"/>
            </w:tabs>
            <w:spacing w:line="360" w:lineRule="auto"/>
            <w:rPr>
              <w:rFonts w:ascii="Arial" w:hAnsi="Arial" w:cs="Arial"/>
              <w:noProof/>
            </w:rPr>
          </w:pPr>
          <w:hyperlink w:anchor="_Toc81000116" w:history="1">
            <w:r w:rsidR="00615112" w:rsidRPr="00615112">
              <w:rPr>
                <w:rStyle w:val="Hyperlink"/>
                <w:rFonts w:ascii="Arial" w:hAnsi="Arial" w:cs="Arial"/>
                <w:noProof/>
              </w:rPr>
              <w:t>3.3</w:t>
            </w:r>
            <w:r w:rsidR="00615112" w:rsidRPr="00615112">
              <w:rPr>
                <w:rFonts w:ascii="Arial" w:hAnsi="Arial" w:cs="Arial"/>
                <w:noProof/>
              </w:rPr>
              <w:tab/>
            </w:r>
            <w:r w:rsidR="00615112" w:rsidRPr="00615112">
              <w:rPr>
                <w:rStyle w:val="Hyperlink"/>
                <w:rFonts w:ascii="Arial" w:hAnsi="Arial" w:cs="Arial"/>
                <w:noProof/>
              </w:rPr>
              <w:t xml:space="preserve"> Limitations of the literature review</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_Toc81000116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8</w:t>
            </w:r>
            <w:r w:rsidR="00615112" w:rsidRPr="00615112">
              <w:rPr>
                <w:rFonts w:ascii="Arial" w:hAnsi="Arial" w:cs="Arial"/>
                <w:noProof/>
                <w:webHidden/>
              </w:rPr>
              <w:fldChar w:fldCharType="end"/>
            </w:r>
          </w:hyperlink>
        </w:p>
        <w:p w14:paraId="562CE537" w14:textId="7ADDCFE5" w:rsidR="00615112" w:rsidRPr="00615112" w:rsidRDefault="00721E92" w:rsidP="00615112">
          <w:pPr>
            <w:pStyle w:val="TOC1"/>
            <w:tabs>
              <w:tab w:val="right" w:leader="dot" w:pos="9016"/>
            </w:tabs>
            <w:spacing w:line="360" w:lineRule="auto"/>
            <w:rPr>
              <w:rFonts w:ascii="Arial" w:hAnsi="Arial" w:cs="Arial"/>
              <w:b/>
              <w:bCs/>
              <w:noProof/>
            </w:rPr>
          </w:pPr>
          <w:hyperlink w:anchor="_Toc81000117" w:history="1">
            <w:r w:rsidR="00615112" w:rsidRPr="00615112">
              <w:rPr>
                <w:rStyle w:val="Hyperlink"/>
                <w:rFonts w:ascii="Arial" w:hAnsi="Arial" w:cs="Arial"/>
                <w:b/>
                <w:bCs/>
                <w:noProof/>
              </w:rPr>
              <w:t>CHAPTER 4: SECONDARY DATA ANALYSIS</w:t>
            </w:r>
            <w:r w:rsidR="00615112" w:rsidRPr="00615112">
              <w:rPr>
                <w:rFonts w:ascii="Arial" w:hAnsi="Arial" w:cs="Arial"/>
                <w:b/>
                <w:bCs/>
                <w:noProof/>
                <w:webHidden/>
              </w:rPr>
              <w:tab/>
            </w:r>
            <w:r w:rsidR="00615112" w:rsidRPr="00615112">
              <w:rPr>
                <w:rFonts w:ascii="Arial" w:hAnsi="Arial" w:cs="Arial"/>
                <w:b/>
                <w:bCs/>
                <w:noProof/>
                <w:webHidden/>
              </w:rPr>
              <w:fldChar w:fldCharType="begin"/>
            </w:r>
            <w:r w:rsidR="00615112" w:rsidRPr="00615112">
              <w:rPr>
                <w:rFonts w:ascii="Arial" w:hAnsi="Arial" w:cs="Arial"/>
                <w:b/>
                <w:bCs/>
                <w:noProof/>
                <w:webHidden/>
              </w:rPr>
              <w:instrText xml:space="preserve"> PAGEREF _Toc81000117 \h </w:instrText>
            </w:r>
            <w:r w:rsidR="00615112" w:rsidRPr="00615112">
              <w:rPr>
                <w:rFonts w:ascii="Arial" w:hAnsi="Arial" w:cs="Arial"/>
                <w:b/>
                <w:bCs/>
                <w:noProof/>
                <w:webHidden/>
              </w:rPr>
            </w:r>
            <w:r w:rsidR="00615112" w:rsidRPr="00615112">
              <w:rPr>
                <w:rFonts w:ascii="Arial" w:hAnsi="Arial" w:cs="Arial"/>
                <w:b/>
                <w:bCs/>
                <w:noProof/>
                <w:webHidden/>
              </w:rPr>
              <w:fldChar w:fldCharType="separate"/>
            </w:r>
            <w:r w:rsidR="00615112" w:rsidRPr="00615112">
              <w:rPr>
                <w:rFonts w:ascii="Arial" w:hAnsi="Arial" w:cs="Arial"/>
                <w:b/>
                <w:bCs/>
                <w:noProof/>
                <w:webHidden/>
              </w:rPr>
              <w:t>8</w:t>
            </w:r>
            <w:r w:rsidR="00615112" w:rsidRPr="00615112">
              <w:rPr>
                <w:rFonts w:ascii="Arial" w:hAnsi="Arial" w:cs="Arial"/>
                <w:b/>
                <w:bCs/>
                <w:noProof/>
                <w:webHidden/>
              </w:rPr>
              <w:fldChar w:fldCharType="end"/>
            </w:r>
          </w:hyperlink>
        </w:p>
        <w:p w14:paraId="13624C0B" w14:textId="2DE71062" w:rsidR="00615112" w:rsidRPr="00615112" w:rsidRDefault="00721E92" w:rsidP="00615112">
          <w:pPr>
            <w:pStyle w:val="TOC1"/>
            <w:tabs>
              <w:tab w:val="right" w:leader="dot" w:pos="9016"/>
            </w:tabs>
            <w:spacing w:line="360" w:lineRule="auto"/>
            <w:rPr>
              <w:rFonts w:ascii="Arial" w:hAnsi="Arial" w:cs="Arial"/>
              <w:noProof/>
            </w:rPr>
          </w:pPr>
          <w:hyperlink w:anchor="_Toc81000118" w:history="1">
            <w:r w:rsidR="00615112" w:rsidRPr="00615112">
              <w:rPr>
                <w:rStyle w:val="Hyperlink"/>
                <w:rFonts w:ascii="Arial" w:hAnsi="Arial" w:cs="Arial"/>
                <w:noProof/>
              </w:rPr>
              <w:t>4.1 Thematic analysis of findings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_Toc81000118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8</w:t>
            </w:r>
            <w:r w:rsidR="00615112" w:rsidRPr="00615112">
              <w:rPr>
                <w:rFonts w:ascii="Arial" w:hAnsi="Arial" w:cs="Arial"/>
                <w:noProof/>
                <w:webHidden/>
              </w:rPr>
              <w:fldChar w:fldCharType="end"/>
            </w:r>
          </w:hyperlink>
        </w:p>
        <w:p w14:paraId="3D0C0C67" w14:textId="6D91E9E0" w:rsidR="00615112" w:rsidRPr="00615112" w:rsidRDefault="00721E92" w:rsidP="00615112">
          <w:pPr>
            <w:pStyle w:val="TOC2"/>
            <w:tabs>
              <w:tab w:val="right" w:leader="dot" w:pos="9016"/>
            </w:tabs>
            <w:spacing w:line="360" w:lineRule="auto"/>
            <w:rPr>
              <w:rFonts w:ascii="Arial" w:hAnsi="Arial" w:cs="Arial"/>
              <w:noProof/>
            </w:rPr>
          </w:pPr>
          <w:hyperlink w:anchor="_Toc81000119" w:history="1">
            <w:r w:rsidR="00615112" w:rsidRPr="00615112">
              <w:rPr>
                <w:rStyle w:val="Hyperlink"/>
                <w:rFonts w:ascii="Arial" w:hAnsi="Arial" w:cs="Arial"/>
                <w:noProof/>
              </w:rPr>
              <w:t>4.1.1 Men's experiences while seeking support after experiencing domestic violence</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_Toc81000119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8</w:t>
            </w:r>
            <w:r w:rsidR="00615112" w:rsidRPr="00615112">
              <w:rPr>
                <w:rFonts w:ascii="Arial" w:hAnsi="Arial" w:cs="Arial"/>
                <w:noProof/>
                <w:webHidden/>
              </w:rPr>
              <w:fldChar w:fldCharType="end"/>
            </w:r>
          </w:hyperlink>
        </w:p>
        <w:p w14:paraId="12448D0F" w14:textId="017BC8F0" w:rsidR="00615112" w:rsidRPr="00615112" w:rsidRDefault="00721E92" w:rsidP="00615112">
          <w:pPr>
            <w:pStyle w:val="TOC2"/>
            <w:tabs>
              <w:tab w:val="right" w:leader="dot" w:pos="9016"/>
            </w:tabs>
            <w:spacing w:line="360" w:lineRule="auto"/>
            <w:rPr>
              <w:rFonts w:ascii="Arial" w:hAnsi="Arial" w:cs="Arial"/>
              <w:noProof/>
            </w:rPr>
          </w:pPr>
          <w:hyperlink w:anchor="_Toc81000120" w:history="1">
            <w:r w:rsidR="00615112" w:rsidRPr="00615112">
              <w:rPr>
                <w:rStyle w:val="Hyperlink"/>
                <w:rFonts w:ascii="Arial" w:hAnsi="Arial" w:cs="Arial"/>
                <w:noProof/>
              </w:rPr>
              <w:t>4.1.2 The impact of domestic violence on children</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_Toc81000120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9</w:t>
            </w:r>
            <w:r w:rsidR="00615112" w:rsidRPr="00615112">
              <w:rPr>
                <w:rFonts w:ascii="Arial" w:hAnsi="Arial" w:cs="Arial"/>
                <w:noProof/>
                <w:webHidden/>
              </w:rPr>
              <w:fldChar w:fldCharType="end"/>
            </w:r>
          </w:hyperlink>
        </w:p>
        <w:p w14:paraId="6AE4306B" w14:textId="0DA00E6D" w:rsidR="00615112" w:rsidRPr="00615112" w:rsidRDefault="00721E92" w:rsidP="00615112">
          <w:pPr>
            <w:pStyle w:val="TOC1"/>
            <w:tabs>
              <w:tab w:val="right" w:leader="dot" w:pos="9016"/>
            </w:tabs>
            <w:spacing w:line="360" w:lineRule="auto"/>
            <w:rPr>
              <w:rFonts w:ascii="Arial" w:hAnsi="Arial" w:cs="Arial"/>
              <w:noProof/>
            </w:rPr>
          </w:pPr>
          <w:hyperlink w:anchor="_Toc81000121" w:history="1">
            <w:r w:rsidR="00615112" w:rsidRPr="00615112">
              <w:rPr>
                <w:rStyle w:val="Hyperlink"/>
                <w:rFonts w:ascii="Arial" w:hAnsi="Arial" w:cs="Arial"/>
                <w:noProof/>
              </w:rPr>
              <w:t>4.2 Synthesis of findings to research questions</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_Toc81000121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10</w:t>
            </w:r>
            <w:r w:rsidR="00615112" w:rsidRPr="00615112">
              <w:rPr>
                <w:rFonts w:ascii="Arial" w:hAnsi="Arial" w:cs="Arial"/>
                <w:noProof/>
                <w:webHidden/>
              </w:rPr>
              <w:fldChar w:fldCharType="end"/>
            </w:r>
          </w:hyperlink>
        </w:p>
        <w:p w14:paraId="4F226D02" w14:textId="04336EE1" w:rsidR="00615112" w:rsidRDefault="00721E92" w:rsidP="00615112">
          <w:pPr>
            <w:pStyle w:val="TOC1"/>
            <w:tabs>
              <w:tab w:val="right" w:leader="dot" w:pos="9016"/>
            </w:tabs>
            <w:spacing w:line="360" w:lineRule="auto"/>
            <w:rPr>
              <w:noProof/>
            </w:rPr>
          </w:pPr>
          <w:hyperlink w:anchor="_Toc81000122" w:history="1">
            <w:r w:rsidR="00615112" w:rsidRPr="00615112">
              <w:rPr>
                <w:rStyle w:val="Hyperlink"/>
                <w:rFonts w:ascii="Arial" w:hAnsi="Arial" w:cs="Arial"/>
                <w:b/>
                <w:bCs/>
                <w:noProof/>
              </w:rPr>
              <w:t>Conclusion</w:t>
            </w:r>
            <w:r w:rsidR="00615112" w:rsidRPr="00615112">
              <w:rPr>
                <w:rFonts w:ascii="Arial" w:hAnsi="Arial" w:cs="Arial"/>
                <w:noProof/>
                <w:webHidden/>
              </w:rPr>
              <w:tab/>
            </w:r>
            <w:r w:rsidR="00615112" w:rsidRPr="00615112">
              <w:rPr>
                <w:rFonts w:ascii="Arial" w:hAnsi="Arial" w:cs="Arial"/>
                <w:noProof/>
                <w:webHidden/>
              </w:rPr>
              <w:fldChar w:fldCharType="begin"/>
            </w:r>
            <w:r w:rsidR="00615112" w:rsidRPr="00615112">
              <w:rPr>
                <w:rFonts w:ascii="Arial" w:hAnsi="Arial" w:cs="Arial"/>
                <w:noProof/>
                <w:webHidden/>
              </w:rPr>
              <w:instrText xml:space="preserve"> PAGEREF _Toc81000122 \h </w:instrText>
            </w:r>
            <w:r w:rsidR="00615112" w:rsidRPr="00615112">
              <w:rPr>
                <w:rFonts w:ascii="Arial" w:hAnsi="Arial" w:cs="Arial"/>
                <w:noProof/>
                <w:webHidden/>
              </w:rPr>
            </w:r>
            <w:r w:rsidR="00615112" w:rsidRPr="00615112">
              <w:rPr>
                <w:rFonts w:ascii="Arial" w:hAnsi="Arial" w:cs="Arial"/>
                <w:noProof/>
                <w:webHidden/>
              </w:rPr>
              <w:fldChar w:fldCharType="separate"/>
            </w:r>
            <w:r w:rsidR="00615112" w:rsidRPr="00615112">
              <w:rPr>
                <w:rFonts w:ascii="Arial" w:hAnsi="Arial" w:cs="Arial"/>
                <w:noProof/>
                <w:webHidden/>
              </w:rPr>
              <w:t>11</w:t>
            </w:r>
            <w:r w:rsidR="00615112" w:rsidRPr="00615112">
              <w:rPr>
                <w:rFonts w:ascii="Arial" w:hAnsi="Arial" w:cs="Arial"/>
                <w:noProof/>
                <w:webHidden/>
              </w:rPr>
              <w:fldChar w:fldCharType="end"/>
            </w:r>
          </w:hyperlink>
        </w:p>
        <w:p w14:paraId="40D820D5" w14:textId="104E659F" w:rsidR="00615112" w:rsidRDefault="00615112">
          <w:r>
            <w:rPr>
              <w:b/>
              <w:bCs/>
              <w:noProof/>
            </w:rPr>
            <w:fldChar w:fldCharType="end"/>
          </w:r>
          <w:r w:rsidR="00E20D09">
            <w:rPr>
              <w:b/>
              <w:bCs/>
              <w:noProof/>
            </w:rPr>
            <w:t>Reference</w:t>
          </w:r>
          <w:r w:rsidR="00AA01B0">
            <w:rPr>
              <w:b/>
              <w:bCs/>
              <w:noProof/>
            </w:rPr>
            <w:t>s</w:t>
          </w:r>
          <w:r w:rsidR="001E03F2">
            <w:rPr>
              <w:b/>
              <w:bCs/>
              <w:noProof/>
            </w:rPr>
            <w:t>...................................................................................................................................</w:t>
          </w:r>
          <w:r w:rsidR="005871C7">
            <w:rPr>
              <w:b/>
              <w:bCs/>
              <w:noProof/>
            </w:rPr>
            <w:t xml:space="preserve"> 12</w:t>
          </w:r>
        </w:p>
      </w:sdtContent>
    </w:sdt>
    <w:p w14:paraId="37EA9E04" w14:textId="77777777" w:rsidR="00392C53" w:rsidRPr="00E953D1" w:rsidRDefault="00392C53" w:rsidP="00392C53">
      <w:pPr>
        <w:spacing w:line="360" w:lineRule="auto"/>
        <w:jc w:val="both"/>
        <w:rPr>
          <w:rFonts w:ascii="Arial" w:hAnsi="Arial" w:cs="Arial"/>
        </w:rPr>
      </w:pPr>
    </w:p>
    <w:p w14:paraId="3EBCCC54" w14:textId="77777777" w:rsidR="00392C53" w:rsidRPr="00E953D1" w:rsidRDefault="00392C53" w:rsidP="00392C53">
      <w:pPr>
        <w:spacing w:line="360" w:lineRule="auto"/>
        <w:jc w:val="both"/>
        <w:rPr>
          <w:rFonts w:ascii="Arial" w:hAnsi="Arial" w:cs="Arial"/>
        </w:rPr>
      </w:pPr>
    </w:p>
    <w:p w14:paraId="6BF79A4A" w14:textId="77777777" w:rsidR="00392C53" w:rsidRPr="00E953D1" w:rsidRDefault="00392C53" w:rsidP="00392C53">
      <w:pPr>
        <w:spacing w:line="360" w:lineRule="auto"/>
        <w:jc w:val="both"/>
        <w:rPr>
          <w:rFonts w:ascii="Arial" w:hAnsi="Arial" w:cs="Arial"/>
        </w:rPr>
      </w:pPr>
    </w:p>
    <w:p w14:paraId="14E6F8AE" w14:textId="77777777" w:rsidR="00392C53" w:rsidRPr="00E953D1" w:rsidRDefault="00392C53" w:rsidP="00392C53">
      <w:pPr>
        <w:spacing w:line="360" w:lineRule="auto"/>
        <w:jc w:val="both"/>
        <w:rPr>
          <w:rFonts w:ascii="Arial" w:hAnsi="Arial" w:cs="Arial"/>
        </w:rPr>
      </w:pPr>
    </w:p>
    <w:p w14:paraId="7BDEDEFC" w14:textId="77777777" w:rsidR="00392C53" w:rsidRPr="00E953D1" w:rsidRDefault="00392C53" w:rsidP="00392C53">
      <w:pPr>
        <w:spacing w:line="360" w:lineRule="auto"/>
        <w:jc w:val="both"/>
        <w:rPr>
          <w:rFonts w:ascii="Arial" w:hAnsi="Arial" w:cs="Arial"/>
        </w:rPr>
      </w:pPr>
    </w:p>
    <w:p w14:paraId="31D644AE" w14:textId="4F8077FD" w:rsidR="00392C53" w:rsidRPr="00615112" w:rsidRDefault="00392C53" w:rsidP="00615112">
      <w:pPr>
        <w:rPr>
          <w:rFonts w:ascii="Arial" w:hAnsi="Arial" w:cs="Arial"/>
        </w:rPr>
        <w:sectPr w:rsidR="00392C53" w:rsidRPr="00615112" w:rsidSect="00392C53">
          <w:footerReference w:type="default" r:id="rId9"/>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pgNumType w:start="1"/>
          <w:cols w:space="708"/>
          <w:docGrid w:linePitch="360"/>
        </w:sectPr>
      </w:pPr>
    </w:p>
    <w:p w14:paraId="76E6341F" w14:textId="6C69CC7A" w:rsidR="00392C53" w:rsidRPr="00E953D1" w:rsidRDefault="00392C53" w:rsidP="00392C53">
      <w:pPr>
        <w:pStyle w:val="Heading1"/>
        <w:jc w:val="center"/>
      </w:pPr>
      <w:bookmarkStart w:id="0" w:name="_Toc81000101"/>
      <w:r w:rsidRPr="00E953D1">
        <w:lastRenderedPageBreak/>
        <w:t>CHAPTER 1: INTRODUCTION TO THE RESEARCH</w:t>
      </w:r>
      <w:bookmarkEnd w:id="0"/>
    </w:p>
    <w:p w14:paraId="786A9107" w14:textId="57E2AC8B" w:rsidR="00392C53" w:rsidRPr="00E953D1" w:rsidRDefault="006C4B89" w:rsidP="00392C53">
      <w:pPr>
        <w:pStyle w:val="Heading1"/>
      </w:pPr>
      <w:bookmarkStart w:id="1" w:name="_Toc81000102"/>
      <w:r>
        <w:t xml:space="preserve">                     </w:t>
      </w:r>
      <w:r w:rsidRPr="00E953D1">
        <w:t xml:space="preserve"> Introduction</w:t>
      </w:r>
      <w:bookmarkEnd w:id="1"/>
    </w:p>
    <w:p w14:paraId="2B4ABED8" w14:textId="4B040C2C" w:rsidR="00392C53" w:rsidRPr="00E953D1" w:rsidRDefault="00392C53" w:rsidP="00392C53">
      <w:pPr>
        <w:spacing w:line="360" w:lineRule="auto"/>
        <w:jc w:val="both"/>
        <w:rPr>
          <w:rFonts w:ascii="Arial" w:hAnsi="Arial" w:cs="Arial"/>
        </w:rPr>
      </w:pPr>
      <w:r w:rsidRPr="00E953D1">
        <w:rPr>
          <w:rFonts w:ascii="Arial" w:hAnsi="Arial" w:cs="Arial"/>
        </w:rPr>
        <w:t xml:space="preserve">This is a literature </w:t>
      </w:r>
      <w:r w:rsidR="00470D70">
        <w:rPr>
          <w:rFonts w:ascii="Arial" w:hAnsi="Arial" w:cs="Arial"/>
        </w:rPr>
        <w:t xml:space="preserve">systematic </w:t>
      </w:r>
      <w:r w:rsidRPr="00E953D1">
        <w:rPr>
          <w:rFonts w:ascii="Arial" w:hAnsi="Arial" w:cs="Arial"/>
        </w:rPr>
        <w:t>review</w:t>
      </w:r>
      <w:r w:rsidR="002F2A1E">
        <w:rPr>
          <w:rFonts w:ascii="Arial" w:hAnsi="Arial" w:cs="Arial"/>
        </w:rPr>
        <w:t xml:space="preserve">, </w:t>
      </w:r>
      <w:r w:rsidR="00056899">
        <w:rPr>
          <w:rFonts w:ascii="Arial" w:hAnsi="Arial" w:cs="Arial"/>
        </w:rPr>
        <w:t>will</w:t>
      </w:r>
      <w:r w:rsidRPr="00E953D1">
        <w:rPr>
          <w:rFonts w:ascii="Arial" w:hAnsi="Arial" w:cs="Arial"/>
        </w:rPr>
        <w:t xml:space="preserve"> exploring the challenge of domestic abuse and its impact on livelihood. The main aim of this review is how domestic violence and abuse affect the well-being of the victims. The objectives of this review are to; understand the impact of domestic violence on different population groups and explore the available support systems for victims of domestic violence. This review is divided into four main sections namely; the introduction to the research, research methodology, literature review and secondary data analysis. </w:t>
      </w:r>
    </w:p>
    <w:p w14:paraId="6D881D56" w14:textId="65FC2435" w:rsidR="00392C53" w:rsidRPr="00E953D1" w:rsidRDefault="00392C53" w:rsidP="00392C53">
      <w:pPr>
        <w:pStyle w:val="Heading1"/>
      </w:pPr>
      <w:bookmarkStart w:id="2" w:name="_Toc81000103"/>
      <w:r w:rsidRPr="00E953D1">
        <w:t>Background to the problem</w:t>
      </w:r>
      <w:bookmarkEnd w:id="2"/>
    </w:p>
    <w:p w14:paraId="19DA6747" w14:textId="77777777" w:rsidR="00392C53" w:rsidRPr="00E953D1" w:rsidRDefault="00392C53" w:rsidP="00392C53">
      <w:pPr>
        <w:spacing w:line="360" w:lineRule="auto"/>
        <w:jc w:val="both"/>
        <w:rPr>
          <w:rFonts w:ascii="Arial" w:hAnsi="Arial" w:cs="Arial"/>
        </w:rPr>
      </w:pPr>
      <w:r w:rsidRPr="00E953D1">
        <w:rPr>
          <w:rFonts w:ascii="Arial" w:hAnsi="Arial" w:cs="Arial"/>
        </w:rPr>
        <w:t>Violence is apparent in communities and is no exception for the UK. According to WHO (2005), violence is when an individual uses physical strength or authority to intimidate another party which could result in death, injury, or psychological anguish. This portrays violence in both the physical and psychological dimensions as mental health is also part of one's overall health and can be damaged. In this case, domestic violence is when an individual in a social setting inflicts physical or psychological pain on another. This can happen to both men, women, children however, literature to a larger extent points to women and children as being the victims of domestic violence (WHO, 2014). However, this has led the men to be neglected, and often times a claim of domestic abuse from a man is often taken unseriously. Globally, domestic violence and abuse is considered a human rights abuse and affects one's mental, physical, sexual, and reproductive health (Garcia et al., 2006). The health systems are often unprepared to handle this vice as the focus is mainly given to other illnesses that the patients present with at the health facilities (WHO, 2014). However, domestic violence disproportionately impacts the health and well-being of women.   </w:t>
      </w:r>
    </w:p>
    <w:p w14:paraId="6AB8CC28" w14:textId="77777777" w:rsidR="00392C53" w:rsidRPr="00E953D1" w:rsidRDefault="00392C53" w:rsidP="00392C53">
      <w:pPr>
        <w:spacing w:line="360" w:lineRule="auto"/>
        <w:jc w:val="both"/>
        <w:rPr>
          <w:rFonts w:ascii="Arial" w:hAnsi="Arial" w:cs="Arial"/>
        </w:rPr>
      </w:pPr>
    </w:p>
    <w:p w14:paraId="4E7D11AB" w14:textId="77777777" w:rsidR="00392C53" w:rsidRPr="00E953D1" w:rsidRDefault="00392C53" w:rsidP="00392C53">
      <w:pPr>
        <w:spacing w:line="360" w:lineRule="auto"/>
        <w:jc w:val="both"/>
        <w:rPr>
          <w:rFonts w:ascii="Arial" w:hAnsi="Arial" w:cs="Arial"/>
        </w:rPr>
      </w:pPr>
      <w:r w:rsidRPr="00E953D1">
        <w:rPr>
          <w:rFonts w:ascii="Arial" w:hAnsi="Arial" w:cs="Arial"/>
        </w:rPr>
        <w:t xml:space="preserve">Globally, women experience sexual violence from their intimate spouses which has been named as a violation of women's human rights. Recent statistics from WHO indicate that up to 27% of women between the age of 15 to 49 years report physical violence from their spouse (WHO, 2021). This affects the women's sexual, mental and physical health and also increases the chances of one contracting HIV. In the UK, up to 89% of the calls received by a police officer every minute are about domestic violence against women by men. In England, at least two women are killed by their spouses every week. Yet only 24% of these cases are reported to the authorities for appropriate remedies (Amnesty International UK, 2018). These statistics argue that women are disproportionately affected by domestic violence and require </w:t>
      </w:r>
      <w:r w:rsidRPr="00E953D1">
        <w:rPr>
          <w:rFonts w:ascii="Arial" w:hAnsi="Arial" w:cs="Arial"/>
        </w:rPr>
        <w:lastRenderedPageBreak/>
        <w:t>intervention. According to WHO, domestic violence against women is preventable and the health sector has an important role to play at both the primary and secondary care level to ensure the well-being of domestic abuse victims (reference). However, the health sector should not work in isolation but rather with the social care department to ensure comprehensive care and most importantly collaborative practice that enhances timely identification and referrals of DVA cases to the appropriate agencies to provide psychosocial support. Additionally, DVA should also be handled by the community as the Black and Ethnic Minorities (BAME) are increasing. </w:t>
      </w:r>
    </w:p>
    <w:p w14:paraId="2F1B9F9E" w14:textId="77777777" w:rsidR="00392C53" w:rsidRPr="00E953D1" w:rsidRDefault="00392C53" w:rsidP="00392C53">
      <w:pPr>
        <w:spacing w:line="360" w:lineRule="auto"/>
        <w:jc w:val="both"/>
        <w:rPr>
          <w:rFonts w:ascii="Arial" w:hAnsi="Arial" w:cs="Arial"/>
        </w:rPr>
      </w:pPr>
    </w:p>
    <w:p w14:paraId="51C749B6" w14:textId="77777777" w:rsidR="00392C53" w:rsidRPr="00E953D1" w:rsidRDefault="00392C53" w:rsidP="00392C53">
      <w:pPr>
        <w:spacing w:line="360" w:lineRule="auto"/>
        <w:jc w:val="both"/>
        <w:rPr>
          <w:rFonts w:ascii="Arial" w:hAnsi="Arial" w:cs="Arial"/>
        </w:rPr>
      </w:pPr>
      <w:r w:rsidRPr="00E953D1">
        <w:rPr>
          <w:rFonts w:ascii="Arial" w:hAnsi="Arial" w:cs="Arial"/>
        </w:rPr>
        <w:t>The BAME community in the UK includes the blacks, Asians, Mixed ethnic groups plus others such as the Arabs and any other ethnic group. Research has shown that women and girls from the BAME community experience higher levels of DVA in the name of 'honor' killings (Mayor of London, 2010). However, not all research unanimously agrees with this assertion as recent statistics from a crime survey in England and Wales showed that in the age bracket of 16 to 74 years, the white people are more likely to experience domestic violence than the black and Asian people (Office of National Statistics, 2021). Therefore, it is important that interventions targeting domestic abuse should target all ethnic groups to ensure comprehensive health and social care for all people in the UK. </w:t>
      </w:r>
    </w:p>
    <w:p w14:paraId="6563B8BC" w14:textId="77777777" w:rsidR="00392C53" w:rsidRPr="00E953D1" w:rsidRDefault="00392C53" w:rsidP="00392C53">
      <w:pPr>
        <w:spacing w:line="360" w:lineRule="auto"/>
        <w:jc w:val="both"/>
        <w:rPr>
          <w:rFonts w:ascii="Arial" w:hAnsi="Arial" w:cs="Arial"/>
        </w:rPr>
      </w:pPr>
    </w:p>
    <w:p w14:paraId="3DB2FA89" w14:textId="77777777" w:rsidR="00392C53" w:rsidRPr="00E953D1" w:rsidRDefault="00392C53" w:rsidP="00392C53">
      <w:pPr>
        <w:spacing w:line="360" w:lineRule="auto"/>
        <w:jc w:val="both"/>
        <w:rPr>
          <w:rFonts w:ascii="Arial" w:hAnsi="Arial" w:cs="Arial"/>
        </w:rPr>
      </w:pPr>
      <w:r w:rsidRPr="00E953D1">
        <w:rPr>
          <w:rFonts w:ascii="Arial" w:hAnsi="Arial" w:cs="Arial"/>
        </w:rPr>
        <w:t>This area of study was chosen because it has adverse effects on the health and wellbeing on both the male and female. Research shows that men who experience or perpetrate domestic violence are more likely to experience depression, suicidal tendencies and get involved in substance abuse (Randle and Graham, 2011). As noted above, an average of two women is killed as a result of domestic abuse in England. A Brazilian study also shows that women who experience domestic violence also go through depression and feelings of insecurity which even makes it even more challenging to build more relationships (Silva </w:t>
      </w:r>
      <w:r w:rsidRPr="00E953D1">
        <w:rPr>
          <w:rFonts w:ascii="Arial" w:hAnsi="Arial" w:cs="Arial"/>
          <w:i/>
          <w:iCs/>
        </w:rPr>
        <w:t>et al.,</w:t>
      </w:r>
      <w:r w:rsidRPr="00E953D1">
        <w:rPr>
          <w:rFonts w:ascii="Arial" w:hAnsi="Arial" w:cs="Arial"/>
        </w:rPr>
        <w:t> 2015). Additionally, domestic violence costs such as police response to domestic violence, consequences of emotional and physical harm in terms of lost output, and preventive work add up to £66 billion. Therefore, the impacts of domestic violence on the perpetrators and victims couples with the economic cost attached suggests public health and social are concern that requires a literature review.</w:t>
      </w:r>
    </w:p>
    <w:p w14:paraId="16422560" w14:textId="539E6AA5" w:rsidR="00392C53" w:rsidRPr="00E953D1" w:rsidRDefault="00392C53" w:rsidP="00392C53">
      <w:pPr>
        <w:pStyle w:val="Heading1"/>
      </w:pPr>
      <w:bookmarkStart w:id="3" w:name="_Toc81000104"/>
      <w:r w:rsidRPr="00E953D1">
        <w:t>Research question</w:t>
      </w:r>
      <w:bookmarkEnd w:id="3"/>
    </w:p>
    <w:p w14:paraId="02A091EB" w14:textId="4CD65C6D" w:rsidR="00392C53" w:rsidRPr="00E953D1" w:rsidRDefault="00392C53" w:rsidP="00392C53">
      <w:pPr>
        <w:spacing w:line="360" w:lineRule="auto"/>
        <w:jc w:val="both"/>
        <w:rPr>
          <w:rFonts w:ascii="Arial" w:hAnsi="Arial" w:cs="Arial"/>
        </w:rPr>
      </w:pPr>
      <w:r w:rsidRPr="00E953D1">
        <w:rPr>
          <w:rFonts w:ascii="Arial" w:hAnsi="Arial" w:cs="Arial"/>
        </w:rPr>
        <w:t xml:space="preserve">How does domestic violence and abuse affect the well-being of the </w:t>
      </w:r>
      <w:proofErr w:type="gramStart"/>
      <w:r w:rsidR="00AC2458">
        <w:rPr>
          <w:rFonts w:ascii="Arial" w:hAnsi="Arial" w:cs="Arial"/>
        </w:rPr>
        <w:t>families  in</w:t>
      </w:r>
      <w:proofErr w:type="gramEnd"/>
      <w:r w:rsidR="00AC2458">
        <w:rPr>
          <w:rFonts w:ascii="Arial" w:hAnsi="Arial" w:cs="Arial"/>
        </w:rPr>
        <w:t xml:space="preserve"> the </w:t>
      </w:r>
      <w:r w:rsidR="00261E2D">
        <w:rPr>
          <w:rFonts w:ascii="Arial" w:hAnsi="Arial" w:cs="Arial"/>
        </w:rPr>
        <w:t>UK</w:t>
      </w:r>
      <w:r w:rsidR="00822AD4">
        <w:rPr>
          <w:rFonts w:ascii="Arial" w:hAnsi="Arial" w:cs="Arial"/>
        </w:rPr>
        <w:t>?</w:t>
      </w:r>
    </w:p>
    <w:p w14:paraId="650AA721" w14:textId="77777777" w:rsidR="00392C53" w:rsidRPr="00E953D1" w:rsidRDefault="00392C53" w:rsidP="00392C53">
      <w:pPr>
        <w:spacing w:line="360" w:lineRule="auto"/>
        <w:jc w:val="both"/>
        <w:rPr>
          <w:rFonts w:ascii="Arial" w:hAnsi="Arial" w:cs="Arial"/>
        </w:rPr>
      </w:pPr>
    </w:p>
    <w:p w14:paraId="64BA971F" w14:textId="0C698659" w:rsidR="00392C53" w:rsidRPr="00E953D1" w:rsidRDefault="00392C53" w:rsidP="00207101">
      <w:pPr>
        <w:pStyle w:val="Heading1"/>
      </w:pPr>
      <w:bookmarkStart w:id="4" w:name="_Toc81000105"/>
      <w:r w:rsidRPr="00E953D1">
        <w:lastRenderedPageBreak/>
        <w:t>Aims and objectives</w:t>
      </w:r>
      <w:bookmarkEnd w:id="4"/>
    </w:p>
    <w:p w14:paraId="654473F3" w14:textId="6955021C" w:rsidR="00392C53" w:rsidRPr="00E953D1" w:rsidRDefault="00392C53" w:rsidP="00207101">
      <w:pPr>
        <w:spacing w:line="360" w:lineRule="auto"/>
        <w:jc w:val="both"/>
        <w:rPr>
          <w:rFonts w:ascii="Arial" w:hAnsi="Arial" w:cs="Arial"/>
        </w:rPr>
      </w:pPr>
      <w:r w:rsidRPr="00E953D1">
        <w:rPr>
          <w:rFonts w:ascii="Arial" w:hAnsi="Arial" w:cs="Arial"/>
        </w:rPr>
        <w:t>The aim of this literature</w:t>
      </w:r>
      <w:r w:rsidR="00EA00EB">
        <w:rPr>
          <w:rFonts w:ascii="Arial" w:hAnsi="Arial" w:cs="Arial"/>
        </w:rPr>
        <w:t xml:space="preserve"> </w:t>
      </w:r>
      <w:r w:rsidR="000E11CB">
        <w:rPr>
          <w:rFonts w:ascii="Arial" w:hAnsi="Arial" w:cs="Arial"/>
        </w:rPr>
        <w:t xml:space="preserve">systematic </w:t>
      </w:r>
      <w:r w:rsidRPr="00E953D1">
        <w:rPr>
          <w:rFonts w:ascii="Arial" w:hAnsi="Arial" w:cs="Arial"/>
        </w:rPr>
        <w:t>review is to understand how domestic violence affects the well-being of victims and the support available</w:t>
      </w:r>
      <w:r w:rsidR="00141348">
        <w:rPr>
          <w:rFonts w:ascii="Arial" w:hAnsi="Arial" w:cs="Arial"/>
        </w:rPr>
        <w:t xml:space="preserve"> for </w:t>
      </w:r>
      <w:r w:rsidR="00C33D7D">
        <w:rPr>
          <w:rFonts w:ascii="Arial" w:hAnsi="Arial" w:cs="Arial"/>
        </w:rPr>
        <w:t>families in</w:t>
      </w:r>
      <w:r w:rsidR="00141348">
        <w:rPr>
          <w:rFonts w:ascii="Arial" w:hAnsi="Arial" w:cs="Arial"/>
        </w:rPr>
        <w:t xml:space="preserve"> the UK.</w:t>
      </w:r>
    </w:p>
    <w:p w14:paraId="0E211C81" w14:textId="374846E4" w:rsidR="00392C53" w:rsidRPr="00E953D1" w:rsidRDefault="00392C53" w:rsidP="00207101">
      <w:pPr>
        <w:pStyle w:val="Heading2"/>
      </w:pPr>
      <w:bookmarkStart w:id="5" w:name="_Toc81000106"/>
      <w:r w:rsidRPr="00E953D1">
        <w:t>Objectives</w:t>
      </w:r>
      <w:bookmarkEnd w:id="5"/>
      <w:r w:rsidRPr="00E953D1">
        <w:t> </w:t>
      </w:r>
    </w:p>
    <w:p w14:paraId="274F3192" w14:textId="77777777" w:rsidR="00392C53" w:rsidRPr="00E953D1" w:rsidRDefault="00392C53" w:rsidP="00207101">
      <w:pPr>
        <w:spacing w:line="360" w:lineRule="auto"/>
        <w:jc w:val="both"/>
        <w:rPr>
          <w:rFonts w:ascii="Arial" w:hAnsi="Arial" w:cs="Arial"/>
        </w:rPr>
      </w:pPr>
      <w:r w:rsidRPr="00E953D1">
        <w:rPr>
          <w:rFonts w:ascii="Arial" w:hAnsi="Arial" w:cs="Arial"/>
        </w:rPr>
        <w:t>a) To understand the impact of domestic violence on different population groups. </w:t>
      </w:r>
    </w:p>
    <w:p w14:paraId="242D6410" w14:textId="77777777" w:rsidR="00392C53" w:rsidRPr="00E953D1" w:rsidRDefault="00392C53" w:rsidP="00207101">
      <w:pPr>
        <w:spacing w:line="360" w:lineRule="auto"/>
        <w:jc w:val="both"/>
        <w:rPr>
          <w:rFonts w:ascii="Arial" w:hAnsi="Arial" w:cs="Arial"/>
        </w:rPr>
      </w:pPr>
      <w:r w:rsidRPr="00E953D1">
        <w:rPr>
          <w:rFonts w:ascii="Arial" w:hAnsi="Arial" w:cs="Arial"/>
        </w:rPr>
        <w:t>b) To explore the available support systems for victims of domestic violence. </w:t>
      </w:r>
    </w:p>
    <w:p w14:paraId="7C649239" w14:textId="77777777" w:rsidR="00392C53" w:rsidRPr="00E953D1" w:rsidRDefault="00392C53" w:rsidP="00392C53">
      <w:pPr>
        <w:spacing w:line="360" w:lineRule="auto"/>
        <w:jc w:val="both"/>
        <w:rPr>
          <w:rFonts w:ascii="Arial" w:hAnsi="Arial" w:cs="Arial"/>
        </w:rPr>
      </w:pPr>
    </w:p>
    <w:p w14:paraId="394AA1CC" w14:textId="77777777" w:rsidR="00392C53" w:rsidRPr="00E953D1" w:rsidRDefault="00392C53" w:rsidP="00392C53">
      <w:pPr>
        <w:spacing w:line="360" w:lineRule="auto"/>
        <w:jc w:val="both"/>
        <w:rPr>
          <w:rFonts w:ascii="Arial" w:hAnsi="Arial" w:cs="Arial"/>
        </w:rPr>
      </w:pPr>
    </w:p>
    <w:p w14:paraId="7F2DEA25" w14:textId="77777777" w:rsidR="00392C53" w:rsidRPr="00E953D1" w:rsidRDefault="00392C53" w:rsidP="00392C53">
      <w:pPr>
        <w:spacing w:line="360" w:lineRule="auto"/>
        <w:jc w:val="both"/>
        <w:rPr>
          <w:rFonts w:ascii="Arial" w:hAnsi="Arial" w:cs="Arial"/>
        </w:rPr>
      </w:pPr>
    </w:p>
    <w:p w14:paraId="1F7C81E2" w14:textId="77777777" w:rsidR="00392C53" w:rsidRPr="00E953D1" w:rsidRDefault="00392C53" w:rsidP="00392C53">
      <w:pPr>
        <w:spacing w:line="360" w:lineRule="auto"/>
        <w:jc w:val="both"/>
        <w:rPr>
          <w:rFonts w:ascii="Arial" w:hAnsi="Arial" w:cs="Arial"/>
        </w:rPr>
      </w:pPr>
    </w:p>
    <w:p w14:paraId="068F7912" w14:textId="77777777" w:rsidR="00392C53" w:rsidRPr="00E953D1" w:rsidRDefault="00392C53" w:rsidP="00392C53">
      <w:pPr>
        <w:spacing w:line="360" w:lineRule="auto"/>
        <w:jc w:val="both"/>
        <w:rPr>
          <w:rFonts w:ascii="Arial" w:hAnsi="Arial" w:cs="Arial"/>
        </w:rPr>
      </w:pPr>
    </w:p>
    <w:p w14:paraId="49246355" w14:textId="77777777" w:rsidR="00392C53" w:rsidRPr="00E953D1" w:rsidRDefault="00392C53" w:rsidP="00392C53">
      <w:pPr>
        <w:spacing w:line="360" w:lineRule="auto"/>
        <w:jc w:val="both"/>
        <w:rPr>
          <w:rFonts w:ascii="Arial" w:hAnsi="Arial" w:cs="Arial"/>
        </w:rPr>
      </w:pPr>
    </w:p>
    <w:p w14:paraId="14038BC6" w14:textId="77777777" w:rsidR="00392C53" w:rsidRPr="00E953D1" w:rsidRDefault="00392C53" w:rsidP="00392C53">
      <w:pPr>
        <w:spacing w:line="360" w:lineRule="auto"/>
        <w:jc w:val="both"/>
        <w:rPr>
          <w:rFonts w:ascii="Arial" w:hAnsi="Arial" w:cs="Arial"/>
        </w:rPr>
      </w:pPr>
    </w:p>
    <w:p w14:paraId="6715E0E0" w14:textId="77777777" w:rsidR="00392C53" w:rsidRPr="00E953D1" w:rsidRDefault="00392C53" w:rsidP="00392C53">
      <w:pPr>
        <w:spacing w:line="360" w:lineRule="auto"/>
        <w:jc w:val="both"/>
        <w:rPr>
          <w:rFonts w:ascii="Arial" w:hAnsi="Arial" w:cs="Arial"/>
        </w:rPr>
      </w:pPr>
    </w:p>
    <w:p w14:paraId="4D60E92F" w14:textId="35AFBFE0" w:rsidR="00392C53" w:rsidRDefault="00392C53" w:rsidP="00392C53">
      <w:pPr>
        <w:spacing w:line="360" w:lineRule="auto"/>
        <w:jc w:val="both"/>
        <w:rPr>
          <w:rFonts w:ascii="Arial" w:hAnsi="Arial" w:cs="Arial"/>
        </w:rPr>
      </w:pPr>
    </w:p>
    <w:p w14:paraId="3260D256" w14:textId="4771FE8A" w:rsidR="00493E42" w:rsidRDefault="00493E42" w:rsidP="00392C53">
      <w:pPr>
        <w:spacing w:line="360" w:lineRule="auto"/>
        <w:jc w:val="both"/>
        <w:rPr>
          <w:rFonts w:ascii="Arial" w:hAnsi="Arial" w:cs="Arial"/>
        </w:rPr>
      </w:pPr>
    </w:p>
    <w:p w14:paraId="7B3ED10A" w14:textId="33E675D4" w:rsidR="00493E42" w:rsidRDefault="00493E42" w:rsidP="00392C53">
      <w:pPr>
        <w:spacing w:line="360" w:lineRule="auto"/>
        <w:jc w:val="both"/>
        <w:rPr>
          <w:rFonts w:ascii="Arial" w:hAnsi="Arial" w:cs="Arial"/>
        </w:rPr>
      </w:pPr>
    </w:p>
    <w:p w14:paraId="2B430FF9" w14:textId="46C881A6" w:rsidR="00493E42" w:rsidRDefault="00493E42" w:rsidP="00392C53">
      <w:pPr>
        <w:spacing w:line="360" w:lineRule="auto"/>
        <w:jc w:val="both"/>
        <w:rPr>
          <w:rFonts w:ascii="Arial" w:hAnsi="Arial" w:cs="Arial"/>
        </w:rPr>
      </w:pPr>
    </w:p>
    <w:p w14:paraId="15228E01" w14:textId="69AE87E4" w:rsidR="00493E42" w:rsidRDefault="00493E42" w:rsidP="00392C53">
      <w:pPr>
        <w:spacing w:line="360" w:lineRule="auto"/>
        <w:jc w:val="both"/>
        <w:rPr>
          <w:rFonts w:ascii="Arial" w:hAnsi="Arial" w:cs="Arial"/>
        </w:rPr>
      </w:pPr>
    </w:p>
    <w:p w14:paraId="67A01343" w14:textId="030FDE97" w:rsidR="00493E42" w:rsidRDefault="00493E42" w:rsidP="00392C53">
      <w:pPr>
        <w:spacing w:line="360" w:lineRule="auto"/>
        <w:jc w:val="both"/>
        <w:rPr>
          <w:rFonts w:ascii="Arial" w:hAnsi="Arial" w:cs="Arial"/>
        </w:rPr>
      </w:pPr>
    </w:p>
    <w:p w14:paraId="12DAF3E4" w14:textId="74CB2BAC" w:rsidR="00493E42" w:rsidRDefault="00493E42" w:rsidP="00392C53">
      <w:pPr>
        <w:spacing w:line="360" w:lineRule="auto"/>
        <w:jc w:val="both"/>
        <w:rPr>
          <w:rFonts w:ascii="Arial" w:hAnsi="Arial" w:cs="Arial"/>
        </w:rPr>
      </w:pPr>
    </w:p>
    <w:p w14:paraId="31575F05" w14:textId="7FE50E44" w:rsidR="00493E42" w:rsidRDefault="00493E42" w:rsidP="00392C53">
      <w:pPr>
        <w:spacing w:line="360" w:lineRule="auto"/>
        <w:jc w:val="both"/>
        <w:rPr>
          <w:rFonts w:ascii="Arial" w:hAnsi="Arial" w:cs="Arial"/>
        </w:rPr>
      </w:pPr>
    </w:p>
    <w:p w14:paraId="11614389" w14:textId="77777777" w:rsidR="00493E42" w:rsidRPr="00E953D1" w:rsidRDefault="00493E42" w:rsidP="00392C53">
      <w:pPr>
        <w:spacing w:line="360" w:lineRule="auto"/>
        <w:jc w:val="both"/>
        <w:rPr>
          <w:rFonts w:ascii="Arial" w:hAnsi="Arial" w:cs="Arial"/>
        </w:rPr>
      </w:pPr>
    </w:p>
    <w:p w14:paraId="19DE9AED" w14:textId="77777777" w:rsidR="00392C53" w:rsidRPr="00E953D1" w:rsidRDefault="00392C53" w:rsidP="00392C53">
      <w:pPr>
        <w:spacing w:line="360" w:lineRule="auto"/>
        <w:jc w:val="both"/>
        <w:rPr>
          <w:rFonts w:ascii="Arial" w:hAnsi="Arial" w:cs="Arial"/>
        </w:rPr>
      </w:pPr>
    </w:p>
    <w:p w14:paraId="0BEA2A54" w14:textId="77777777" w:rsidR="00392C53" w:rsidRPr="00E953D1" w:rsidRDefault="00392C53" w:rsidP="00392C53">
      <w:pPr>
        <w:spacing w:line="360" w:lineRule="auto"/>
        <w:jc w:val="both"/>
        <w:rPr>
          <w:rFonts w:ascii="Arial" w:hAnsi="Arial" w:cs="Arial"/>
        </w:rPr>
      </w:pPr>
    </w:p>
    <w:p w14:paraId="31667CC8" w14:textId="77777777" w:rsidR="00392C53" w:rsidRPr="00E953D1" w:rsidRDefault="00392C53" w:rsidP="00493E42">
      <w:pPr>
        <w:pStyle w:val="Heading1"/>
        <w:jc w:val="center"/>
      </w:pPr>
      <w:bookmarkStart w:id="6" w:name="_Toc81000107"/>
      <w:r w:rsidRPr="00E953D1">
        <w:lastRenderedPageBreak/>
        <w:t>CHAPTER 2: RESEARCH METHODOLOGY</w:t>
      </w:r>
      <w:bookmarkEnd w:id="6"/>
    </w:p>
    <w:p w14:paraId="43CDDB33" w14:textId="4ED08D96" w:rsidR="00392C53" w:rsidRPr="00E953D1" w:rsidRDefault="0088469F" w:rsidP="00392C53">
      <w:pPr>
        <w:pStyle w:val="Heading1"/>
      </w:pPr>
      <w:bookmarkStart w:id="7" w:name="_Toc81000108"/>
      <w:r>
        <w:tab/>
      </w:r>
      <w:r w:rsidR="00392C53" w:rsidRPr="00E953D1">
        <w:t xml:space="preserve"> Search terms</w:t>
      </w:r>
      <w:bookmarkEnd w:id="7"/>
      <w:r w:rsidR="00392C53" w:rsidRPr="00E953D1">
        <w:t> </w:t>
      </w:r>
    </w:p>
    <w:p w14:paraId="4B5F0580" w14:textId="77777777" w:rsidR="00392C53" w:rsidRPr="00E953D1" w:rsidRDefault="00392C53" w:rsidP="00392C53">
      <w:pPr>
        <w:spacing w:line="360" w:lineRule="auto"/>
        <w:jc w:val="both"/>
        <w:rPr>
          <w:rFonts w:ascii="Arial" w:hAnsi="Arial" w:cs="Arial"/>
        </w:rPr>
      </w:pPr>
      <w:r w:rsidRPr="00E953D1">
        <w:rPr>
          <w:rFonts w:ascii="Arial" w:hAnsi="Arial" w:cs="Arial"/>
        </w:rPr>
        <w:t>The key search terms used in this literature review include Domestic violence, domestic abuse, honor killings, violence, Multi-agency, Police, and General practitioners (GP).</w:t>
      </w:r>
    </w:p>
    <w:p w14:paraId="1762CE67" w14:textId="77777777" w:rsidR="00392C53" w:rsidRPr="00E953D1" w:rsidRDefault="00392C53" w:rsidP="00392C53">
      <w:pPr>
        <w:spacing w:line="360" w:lineRule="auto"/>
        <w:jc w:val="both"/>
        <w:rPr>
          <w:rFonts w:ascii="Arial" w:hAnsi="Arial" w:cs="Arial"/>
        </w:rPr>
      </w:pPr>
    </w:p>
    <w:p w14:paraId="44950329" w14:textId="475876E0" w:rsidR="00392C53" w:rsidRPr="00E953D1" w:rsidRDefault="00392C53" w:rsidP="00392C53">
      <w:pPr>
        <w:pStyle w:val="Heading1"/>
      </w:pPr>
      <w:bookmarkStart w:id="8" w:name="_Toc81000109"/>
      <w:r w:rsidRPr="00E953D1">
        <w:t xml:space="preserve"> Data sources</w:t>
      </w:r>
      <w:bookmarkEnd w:id="8"/>
      <w:r w:rsidRPr="00E953D1">
        <w:t> </w:t>
      </w:r>
    </w:p>
    <w:p w14:paraId="23A70926" w14:textId="77777777" w:rsidR="00392C53" w:rsidRPr="00E953D1" w:rsidRDefault="00392C53" w:rsidP="00392C53">
      <w:pPr>
        <w:spacing w:line="360" w:lineRule="auto"/>
        <w:jc w:val="both"/>
        <w:rPr>
          <w:rFonts w:ascii="Arial" w:hAnsi="Arial" w:cs="Arial"/>
        </w:rPr>
      </w:pPr>
      <w:r w:rsidRPr="00E953D1">
        <w:rPr>
          <w:rFonts w:ascii="Arial" w:hAnsi="Arial" w:cs="Arial"/>
        </w:rPr>
        <w:t>The literature included in this research study was retrieved from electronic databases such as ELSEVIER, ProQuest and all journals of domestic violence.</w:t>
      </w:r>
    </w:p>
    <w:p w14:paraId="5A16B4B2" w14:textId="77777777" w:rsidR="00392C53" w:rsidRPr="00E953D1" w:rsidRDefault="00392C53" w:rsidP="00392C53">
      <w:pPr>
        <w:spacing w:line="360" w:lineRule="auto"/>
        <w:jc w:val="both"/>
        <w:rPr>
          <w:rFonts w:ascii="Arial" w:hAnsi="Arial" w:cs="Arial"/>
        </w:rPr>
      </w:pPr>
    </w:p>
    <w:p w14:paraId="341EEBDA" w14:textId="0CA63F18" w:rsidR="00392C53" w:rsidRPr="00E953D1" w:rsidRDefault="00392C53" w:rsidP="00392C53">
      <w:pPr>
        <w:pStyle w:val="Heading1"/>
      </w:pPr>
      <w:bookmarkStart w:id="9" w:name="_Toc81000110"/>
      <w:r w:rsidRPr="00E953D1">
        <w:t xml:space="preserve"> Data collection method.</w:t>
      </w:r>
      <w:bookmarkEnd w:id="9"/>
      <w:r w:rsidRPr="00E953D1">
        <w:t> </w:t>
      </w:r>
    </w:p>
    <w:p w14:paraId="214AE636" w14:textId="77777777" w:rsidR="00392C53" w:rsidRPr="00E953D1" w:rsidRDefault="00392C53" w:rsidP="00392C53">
      <w:pPr>
        <w:spacing w:line="360" w:lineRule="auto"/>
        <w:jc w:val="both"/>
        <w:rPr>
          <w:rFonts w:ascii="Arial" w:hAnsi="Arial" w:cs="Arial"/>
        </w:rPr>
      </w:pPr>
      <w:r w:rsidRPr="00E953D1">
        <w:rPr>
          <w:rFonts w:ascii="Arial" w:hAnsi="Arial" w:cs="Arial"/>
        </w:rPr>
        <w:t>This research follows a secondary literature review approach that involves searching for past literature and synthesising data to make conclusions. The researchers used keywords to search in databases to arrive at literature. In addition to using keywords, Boolean operators of "AND" and "OR". The Boolean operator "AND" was used to combine search results from keys words for example Domestic abuse "AND" violence. This produced a number of search results for all studies that included both keywords. However, this strategy was producing a very long list of results, and to narrow, the "OR" operator was used to limit the search results found. This was done in the chosen databases and screening for relevant literature was done using the inclusion and exclusion criteria.</w:t>
      </w:r>
    </w:p>
    <w:p w14:paraId="516E5B31" w14:textId="77777777" w:rsidR="00392C53" w:rsidRPr="00E953D1" w:rsidRDefault="00392C53" w:rsidP="00392C53">
      <w:pPr>
        <w:spacing w:line="360" w:lineRule="auto"/>
        <w:jc w:val="both"/>
        <w:rPr>
          <w:rFonts w:ascii="Arial" w:hAnsi="Arial" w:cs="Arial"/>
        </w:rPr>
      </w:pPr>
    </w:p>
    <w:p w14:paraId="11AD3BC6" w14:textId="77777777" w:rsidR="00392C53" w:rsidRPr="00E953D1" w:rsidRDefault="00392C53" w:rsidP="00392C53">
      <w:pPr>
        <w:spacing w:line="360" w:lineRule="auto"/>
        <w:jc w:val="both"/>
        <w:rPr>
          <w:rFonts w:ascii="Arial" w:hAnsi="Arial" w:cs="Arial"/>
        </w:rPr>
      </w:pPr>
      <w:r w:rsidRPr="00E953D1">
        <w:rPr>
          <w:rFonts w:ascii="Arial" w:hAnsi="Arial" w:cs="Arial"/>
        </w:rPr>
        <w:t>The researchers also used snowballing method to find literature relevant to the topic of study. Snowballing method is when a researcher uses a reference list of a given research paper to identify more research papers to be included in a research study (Wohlin, 2014). In this method, the researcher uses the reference list to screen through and check for any literature that corresponds with the study's inclusion and exclusion criteria. Through this, the research can point out the relevant literature inclusion; this is also called backward snowballing (Wohlin, 2014).</w:t>
      </w:r>
    </w:p>
    <w:p w14:paraId="3DDACDA8" w14:textId="77777777" w:rsidR="00392C53" w:rsidRDefault="00392C53" w:rsidP="00392C53">
      <w:pPr>
        <w:pStyle w:val="Heading1"/>
      </w:pPr>
    </w:p>
    <w:p w14:paraId="0E107EC0" w14:textId="77777777" w:rsidR="00392C53" w:rsidRPr="00E953D1" w:rsidRDefault="00392C53" w:rsidP="00392C53">
      <w:pPr>
        <w:pStyle w:val="Heading1"/>
      </w:pPr>
      <w:bookmarkStart w:id="10" w:name="_Toc81000111"/>
      <w:r w:rsidRPr="00E953D1">
        <w:t>2.4 Inclusion and exclusion criteria (conditions that guided choice of literature)</w:t>
      </w:r>
      <w:bookmarkEnd w:id="10"/>
    </w:p>
    <w:p w14:paraId="29DB41A0" w14:textId="77777777" w:rsidR="00392C53" w:rsidRPr="00E953D1" w:rsidRDefault="00392C53" w:rsidP="00392C53">
      <w:pPr>
        <w:spacing w:line="360" w:lineRule="auto"/>
        <w:jc w:val="both"/>
        <w:rPr>
          <w:rFonts w:ascii="Arial" w:hAnsi="Arial" w:cs="Arial"/>
        </w:rPr>
      </w:pPr>
      <w:r w:rsidRPr="00E953D1">
        <w:rPr>
          <w:rFonts w:ascii="Arial" w:hAnsi="Arial" w:cs="Arial"/>
        </w:rPr>
        <w:t xml:space="preserve">According to Aveyard (2014), inclusion and exclusion criteria helps research focus on a particular area during a literature review. With inclusion and exclusion criteria, it is less likely </w:t>
      </w:r>
      <w:r w:rsidRPr="00E953D1">
        <w:rPr>
          <w:rFonts w:ascii="Arial" w:hAnsi="Arial" w:cs="Arial"/>
        </w:rPr>
        <w:lastRenderedPageBreak/>
        <w:t>that a researcher will misinterpret information extracted from online or print sources of literature (Berbano and Baxi, 2012). </w:t>
      </w:r>
    </w:p>
    <w:p w14:paraId="5B71619A" w14:textId="77777777" w:rsidR="00392C53" w:rsidRPr="00E953D1" w:rsidRDefault="00392C53" w:rsidP="00392C53">
      <w:pPr>
        <w:spacing w:line="360" w:lineRule="auto"/>
        <w:jc w:val="both"/>
        <w:rPr>
          <w:rFonts w:ascii="Arial" w:hAnsi="Arial" w:cs="Arial"/>
        </w:rPr>
      </w:pPr>
      <w:r w:rsidRPr="00E953D1">
        <w:rPr>
          <w:rFonts w:ascii="Arial" w:hAnsi="Arial" w:cs="Arial"/>
        </w:rPr>
        <w:t>Below is a table summarising the inclusion and exclusion criteria; </w:t>
      </w:r>
    </w:p>
    <w:p w14:paraId="40F822C3" w14:textId="77777777" w:rsidR="0074314B" w:rsidRDefault="0074314B" w:rsidP="00392C53">
      <w:pPr>
        <w:spacing w:line="360" w:lineRule="auto"/>
        <w:jc w:val="both"/>
        <w:rPr>
          <w:rFonts w:ascii="Arial" w:hAnsi="Arial" w:cs="Arial"/>
          <w:b/>
          <w:bCs/>
        </w:rPr>
      </w:pPr>
    </w:p>
    <w:p w14:paraId="2F32CE39" w14:textId="2DDAE10B" w:rsidR="00392C53" w:rsidRPr="00E953D1" w:rsidRDefault="00392C53" w:rsidP="00392C53">
      <w:pPr>
        <w:spacing w:line="360" w:lineRule="auto"/>
        <w:jc w:val="both"/>
        <w:rPr>
          <w:rFonts w:ascii="Arial" w:hAnsi="Arial" w:cs="Arial"/>
        </w:rPr>
      </w:pPr>
      <w:r w:rsidRPr="00E953D1">
        <w:rPr>
          <w:rFonts w:ascii="Arial" w:hAnsi="Arial" w:cs="Arial"/>
          <w:b/>
          <w:bCs/>
        </w:rPr>
        <w:t>Table 1: Summary of inclusion and exclusion criteria</w:t>
      </w:r>
    </w:p>
    <w:p w14:paraId="2A9FE33A" w14:textId="77777777" w:rsidR="00D37EBD" w:rsidRPr="00E953D1" w:rsidRDefault="00392C53" w:rsidP="00392C53">
      <w:pPr>
        <w:spacing w:line="360" w:lineRule="auto"/>
        <w:jc w:val="both"/>
        <w:rPr>
          <w:rFonts w:ascii="Arial" w:hAnsi="Arial" w:cs="Arial"/>
        </w:rPr>
      </w:pPr>
      <w:r w:rsidRPr="00E953D1">
        <w:rPr>
          <w:rFonts w:ascii="Arial" w:hAnsi="Arial" w:cs="Arial"/>
        </w:rPr>
        <w:t>  </w:t>
      </w:r>
    </w:p>
    <w:tbl>
      <w:tblPr>
        <w:tblStyle w:val="TableGrid"/>
        <w:tblW w:w="9541" w:type="dxa"/>
        <w:tblLook w:val="04A0" w:firstRow="1" w:lastRow="0" w:firstColumn="1" w:lastColumn="0" w:noHBand="0" w:noVBand="1"/>
      </w:tblPr>
      <w:tblGrid>
        <w:gridCol w:w="2972"/>
        <w:gridCol w:w="3827"/>
        <w:gridCol w:w="2742"/>
      </w:tblGrid>
      <w:tr w:rsidR="00D37EBD" w:rsidRPr="007A51AE" w14:paraId="672D12C1" w14:textId="77777777" w:rsidTr="000D7B91">
        <w:trPr>
          <w:trHeight w:val="785"/>
        </w:trPr>
        <w:tc>
          <w:tcPr>
            <w:tcW w:w="2972" w:type="dxa"/>
          </w:tcPr>
          <w:p w14:paraId="52DCEC54" w14:textId="77777777" w:rsidR="00D37EBD" w:rsidRPr="007A51AE" w:rsidRDefault="00D37EBD" w:rsidP="000D7B91">
            <w:pPr>
              <w:spacing w:line="360" w:lineRule="auto"/>
              <w:jc w:val="both"/>
              <w:rPr>
                <w:rFonts w:ascii="Arial" w:hAnsi="Arial" w:cs="Arial"/>
                <w:b/>
                <w:bCs/>
              </w:rPr>
            </w:pPr>
            <w:r w:rsidRPr="007A51AE">
              <w:rPr>
                <w:rFonts w:ascii="Arial" w:hAnsi="Arial" w:cs="Arial"/>
                <w:b/>
                <w:bCs/>
              </w:rPr>
              <w:t>Inclusion criteria</w:t>
            </w:r>
          </w:p>
        </w:tc>
        <w:tc>
          <w:tcPr>
            <w:tcW w:w="3827" w:type="dxa"/>
          </w:tcPr>
          <w:p w14:paraId="00633E91" w14:textId="77777777" w:rsidR="00D37EBD" w:rsidRPr="007A51AE" w:rsidRDefault="00D37EBD" w:rsidP="000D7B91">
            <w:pPr>
              <w:spacing w:line="360" w:lineRule="auto"/>
              <w:jc w:val="both"/>
              <w:rPr>
                <w:rFonts w:ascii="Arial" w:hAnsi="Arial" w:cs="Arial"/>
                <w:b/>
                <w:bCs/>
              </w:rPr>
            </w:pPr>
            <w:r w:rsidRPr="007A51AE">
              <w:rPr>
                <w:rFonts w:ascii="Arial" w:hAnsi="Arial" w:cs="Arial"/>
                <w:b/>
                <w:bCs/>
              </w:rPr>
              <w:t>Exclusion criteria</w:t>
            </w:r>
          </w:p>
        </w:tc>
        <w:tc>
          <w:tcPr>
            <w:tcW w:w="2742" w:type="dxa"/>
          </w:tcPr>
          <w:p w14:paraId="7A63F14D" w14:textId="77777777" w:rsidR="00D37EBD" w:rsidRPr="007A51AE" w:rsidRDefault="00D37EBD" w:rsidP="000D7B91">
            <w:pPr>
              <w:spacing w:line="360" w:lineRule="auto"/>
              <w:jc w:val="both"/>
              <w:rPr>
                <w:rFonts w:ascii="Arial" w:hAnsi="Arial" w:cs="Arial"/>
                <w:b/>
                <w:bCs/>
              </w:rPr>
            </w:pPr>
            <w:r w:rsidRPr="007A51AE">
              <w:rPr>
                <w:rFonts w:ascii="Arial" w:hAnsi="Arial" w:cs="Arial"/>
                <w:b/>
                <w:bCs/>
              </w:rPr>
              <w:t>Rationale</w:t>
            </w:r>
          </w:p>
        </w:tc>
      </w:tr>
      <w:tr w:rsidR="00D37EBD" w:rsidRPr="007A51AE" w14:paraId="26C1D999" w14:textId="77777777" w:rsidTr="000D7B91">
        <w:trPr>
          <w:trHeight w:val="804"/>
        </w:trPr>
        <w:tc>
          <w:tcPr>
            <w:tcW w:w="2972" w:type="dxa"/>
          </w:tcPr>
          <w:p w14:paraId="47356109" w14:textId="77777777" w:rsidR="00D37EBD" w:rsidRPr="007A51AE" w:rsidRDefault="00D37EBD" w:rsidP="000D7B91">
            <w:pPr>
              <w:spacing w:line="360" w:lineRule="auto"/>
              <w:jc w:val="both"/>
              <w:rPr>
                <w:rFonts w:ascii="Arial" w:hAnsi="Arial" w:cs="Arial"/>
              </w:rPr>
            </w:pPr>
            <w:r w:rsidRPr="007A51AE">
              <w:rPr>
                <w:rFonts w:ascii="Arial" w:hAnsi="Arial" w:cs="Arial"/>
              </w:rPr>
              <w:t>Literature published in the English language</w:t>
            </w:r>
          </w:p>
        </w:tc>
        <w:tc>
          <w:tcPr>
            <w:tcW w:w="3827" w:type="dxa"/>
          </w:tcPr>
          <w:p w14:paraId="65D877D3" w14:textId="77777777" w:rsidR="00D37EBD" w:rsidRPr="007A51AE" w:rsidRDefault="00D37EBD" w:rsidP="000D7B91">
            <w:pPr>
              <w:spacing w:line="360" w:lineRule="auto"/>
              <w:jc w:val="both"/>
              <w:rPr>
                <w:rFonts w:ascii="Arial" w:hAnsi="Arial" w:cs="Arial"/>
              </w:rPr>
            </w:pPr>
            <w:r w:rsidRPr="007A51AE">
              <w:rPr>
                <w:rFonts w:ascii="Arial" w:hAnsi="Arial" w:cs="Arial"/>
              </w:rPr>
              <w:t>Literature not published in English language</w:t>
            </w:r>
          </w:p>
        </w:tc>
        <w:tc>
          <w:tcPr>
            <w:tcW w:w="2742" w:type="dxa"/>
          </w:tcPr>
          <w:p w14:paraId="3C79C686" w14:textId="77777777" w:rsidR="00D37EBD" w:rsidRPr="007A51AE" w:rsidRDefault="00D37EBD" w:rsidP="000D7B91">
            <w:pPr>
              <w:spacing w:line="360" w:lineRule="auto"/>
              <w:jc w:val="both"/>
              <w:rPr>
                <w:rFonts w:ascii="Arial" w:hAnsi="Arial" w:cs="Arial"/>
              </w:rPr>
            </w:pPr>
            <w:r w:rsidRPr="007A51AE">
              <w:rPr>
                <w:rFonts w:ascii="Arial" w:hAnsi="Arial" w:cs="Arial"/>
              </w:rPr>
              <w:t xml:space="preserve">The student has good proficiency with the English language </w:t>
            </w:r>
          </w:p>
        </w:tc>
      </w:tr>
      <w:tr w:rsidR="00D37EBD" w:rsidRPr="007A51AE" w14:paraId="0CF7CAA2" w14:textId="77777777" w:rsidTr="000D7B91">
        <w:trPr>
          <w:trHeight w:val="804"/>
        </w:trPr>
        <w:tc>
          <w:tcPr>
            <w:tcW w:w="2972" w:type="dxa"/>
          </w:tcPr>
          <w:p w14:paraId="75C59107" w14:textId="26418C2E" w:rsidR="00D37EBD" w:rsidRPr="007A51AE" w:rsidRDefault="00D37EBD" w:rsidP="000D7B91">
            <w:pPr>
              <w:spacing w:line="360" w:lineRule="auto"/>
              <w:jc w:val="both"/>
              <w:rPr>
                <w:rFonts w:ascii="Arial" w:hAnsi="Arial" w:cs="Arial"/>
              </w:rPr>
            </w:pPr>
            <w:r w:rsidRPr="007A51AE">
              <w:rPr>
                <w:rFonts w:ascii="Arial" w:hAnsi="Arial" w:cs="Arial"/>
              </w:rPr>
              <w:t>Literature since 2015 to 2021</w:t>
            </w:r>
            <w:r w:rsidR="00D20D5E">
              <w:rPr>
                <w:rFonts w:ascii="Arial" w:hAnsi="Arial" w:cs="Arial"/>
              </w:rPr>
              <w:t xml:space="preserve"> in the UK, and </w:t>
            </w:r>
            <w:r w:rsidR="00F8297F">
              <w:rPr>
                <w:rFonts w:ascii="Arial" w:hAnsi="Arial" w:cs="Arial"/>
              </w:rPr>
              <w:t xml:space="preserve">one exceptional from Norway </w:t>
            </w:r>
            <w:r w:rsidR="003130A0">
              <w:rPr>
                <w:rFonts w:ascii="Arial" w:hAnsi="Arial" w:cs="Arial"/>
              </w:rPr>
              <w:t xml:space="preserve">because, it’s about the </w:t>
            </w:r>
            <w:r w:rsidR="0098569C">
              <w:rPr>
                <w:rFonts w:ascii="Arial" w:hAnsi="Arial" w:cs="Arial"/>
              </w:rPr>
              <w:t>families away</w:t>
            </w:r>
            <w:r w:rsidR="003130A0">
              <w:rPr>
                <w:rFonts w:ascii="Arial" w:hAnsi="Arial" w:cs="Arial"/>
              </w:rPr>
              <w:t xml:space="preserve"> from the UK </w:t>
            </w:r>
            <w:r w:rsidR="0098569C">
              <w:rPr>
                <w:rFonts w:ascii="Arial" w:hAnsi="Arial" w:cs="Arial"/>
              </w:rPr>
              <w:t>during the</w:t>
            </w:r>
            <w:r w:rsidR="003130A0">
              <w:rPr>
                <w:rFonts w:ascii="Arial" w:hAnsi="Arial" w:cs="Arial"/>
              </w:rPr>
              <w:t xml:space="preserve"> </w:t>
            </w:r>
            <w:r w:rsidR="00C90559">
              <w:rPr>
                <w:rFonts w:ascii="Arial" w:hAnsi="Arial" w:cs="Arial"/>
              </w:rPr>
              <w:t xml:space="preserve">Covid19 pandemic. </w:t>
            </w:r>
            <w:r w:rsidR="0098569C">
              <w:rPr>
                <w:rFonts w:ascii="Arial" w:hAnsi="Arial" w:cs="Arial"/>
              </w:rPr>
              <w:t>Families’</w:t>
            </w:r>
            <w:r w:rsidR="00C90559">
              <w:rPr>
                <w:rFonts w:ascii="Arial" w:hAnsi="Arial" w:cs="Arial"/>
              </w:rPr>
              <w:t xml:space="preserve"> victims of domestic violence. </w:t>
            </w:r>
          </w:p>
        </w:tc>
        <w:tc>
          <w:tcPr>
            <w:tcW w:w="3827" w:type="dxa"/>
          </w:tcPr>
          <w:p w14:paraId="3759C091" w14:textId="7327FAAB" w:rsidR="00D37EBD" w:rsidRPr="007A51AE" w:rsidRDefault="00D37EBD" w:rsidP="000D7B91">
            <w:pPr>
              <w:spacing w:line="360" w:lineRule="auto"/>
              <w:jc w:val="both"/>
              <w:rPr>
                <w:rFonts w:ascii="Arial" w:hAnsi="Arial" w:cs="Arial"/>
              </w:rPr>
            </w:pPr>
            <w:r w:rsidRPr="007A51AE">
              <w:rPr>
                <w:rFonts w:ascii="Arial" w:hAnsi="Arial" w:cs="Arial"/>
              </w:rPr>
              <w:t xml:space="preserve">Any literature beyond </w:t>
            </w:r>
            <w:proofErr w:type="gramStart"/>
            <w:r w:rsidRPr="007A51AE">
              <w:rPr>
                <w:rFonts w:ascii="Arial" w:hAnsi="Arial" w:cs="Arial"/>
              </w:rPr>
              <w:t>2015</w:t>
            </w:r>
            <w:r w:rsidR="00A177EE">
              <w:rPr>
                <w:rFonts w:ascii="Arial" w:hAnsi="Arial" w:cs="Arial"/>
              </w:rPr>
              <w:t>,because</w:t>
            </w:r>
            <w:proofErr w:type="gramEnd"/>
            <w:r w:rsidR="00A177EE">
              <w:rPr>
                <w:rFonts w:ascii="Arial" w:hAnsi="Arial" w:cs="Arial"/>
              </w:rPr>
              <w:t xml:space="preserve"> they are 5 years and am looking for more </w:t>
            </w:r>
            <w:r w:rsidR="00273A90">
              <w:rPr>
                <w:rFonts w:ascii="Arial" w:hAnsi="Arial" w:cs="Arial"/>
              </w:rPr>
              <w:t xml:space="preserve">recent information,  as we are improving in support  and Health care for victims of domestic violence. </w:t>
            </w:r>
          </w:p>
        </w:tc>
        <w:tc>
          <w:tcPr>
            <w:tcW w:w="2742" w:type="dxa"/>
          </w:tcPr>
          <w:p w14:paraId="093D3A72" w14:textId="77777777" w:rsidR="00D37EBD" w:rsidRPr="007A51AE" w:rsidRDefault="00D37EBD" w:rsidP="000D7B91">
            <w:pPr>
              <w:spacing w:line="360" w:lineRule="auto"/>
              <w:jc w:val="both"/>
              <w:rPr>
                <w:rFonts w:ascii="Arial" w:hAnsi="Arial" w:cs="Arial"/>
              </w:rPr>
            </w:pPr>
            <w:r w:rsidRPr="007A51AE">
              <w:rPr>
                <w:rFonts w:ascii="Arial" w:hAnsi="Arial" w:cs="Arial"/>
              </w:rPr>
              <w:t xml:space="preserve">To review more recent literature </w:t>
            </w:r>
          </w:p>
        </w:tc>
      </w:tr>
    </w:tbl>
    <w:p w14:paraId="4B1E2EDB" w14:textId="76580AB6" w:rsidR="00392C53" w:rsidRPr="00E953D1" w:rsidRDefault="00392C53" w:rsidP="00392C53">
      <w:pPr>
        <w:spacing w:line="360" w:lineRule="auto"/>
        <w:jc w:val="both"/>
        <w:rPr>
          <w:rFonts w:ascii="Arial" w:hAnsi="Arial" w:cs="Arial"/>
        </w:rPr>
      </w:pPr>
    </w:p>
    <w:p w14:paraId="4B019089" w14:textId="77777777" w:rsidR="0097334F" w:rsidRDefault="00392C53" w:rsidP="00392C53">
      <w:pPr>
        <w:pStyle w:val="Heading1"/>
      </w:pPr>
      <w:r w:rsidRPr="00E953D1">
        <w:lastRenderedPageBreak/>
        <w:t> </w:t>
      </w:r>
      <w:bookmarkStart w:id="11" w:name="_Toc81000112"/>
    </w:p>
    <w:p w14:paraId="662EBF9A" w14:textId="77777777" w:rsidR="0097334F" w:rsidRDefault="0097334F" w:rsidP="00392C53">
      <w:pPr>
        <w:pStyle w:val="Heading1"/>
      </w:pPr>
    </w:p>
    <w:p w14:paraId="0C47F33F" w14:textId="77777777" w:rsidR="0097334F" w:rsidRDefault="0097334F" w:rsidP="00392C53">
      <w:pPr>
        <w:pStyle w:val="Heading1"/>
      </w:pPr>
    </w:p>
    <w:p w14:paraId="4A546C9D" w14:textId="77777777" w:rsidR="0097334F" w:rsidRDefault="0097334F" w:rsidP="00392C53">
      <w:pPr>
        <w:pStyle w:val="Heading1"/>
      </w:pPr>
    </w:p>
    <w:p w14:paraId="2228895C" w14:textId="77777777" w:rsidR="0097334F" w:rsidRDefault="0097334F" w:rsidP="00392C53">
      <w:pPr>
        <w:pStyle w:val="Heading1"/>
      </w:pPr>
    </w:p>
    <w:p w14:paraId="59B014E5" w14:textId="77777777" w:rsidR="0097334F" w:rsidRDefault="0097334F" w:rsidP="00392C53">
      <w:pPr>
        <w:pStyle w:val="Heading1"/>
      </w:pPr>
    </w:p>
    <w:p w14:paraId="55003043" w14:textId="77777777" w:rsidR="0097334F" w:rsidRDefault="0097334F" w:rsidP="00392C53">
      <w:pPr>
        <w:pStyle w:val="Heading1"/>
      </w:pPr>
    </w:p>
    <w:p w14:paraId="0ABAE467" w14:textId="77777777" w:rsidR="0097334F" w:rsidRDefault="0097334F" w:rsidP="00392C53">
      <w:pPr>
        <w:pStyle w:val="Heading1"/>
      </w:pPr>
    </w:p>
    <w:p w14:paraId="22F229F7" w14:textId="77777777" w:rsidR="0097334F" w:rsidRDefault="0097334F" w:rsidP="00392C53">
      <w:pPr>
        <w:pStyle w:val="Heading1"/>
      </w:pPr>
    </w:p>
    <w:p w14:paraId="5FF872B4" w14:textId="3AC30DCF" w:rsidR="00392C53" w:rsidRDefault="00392C53" w:rsidP="00392C53">
      <w:pPr>
        <w:pStyle w:val="Heading1"/>
      </w:pPr>
      <w:r w:rsidRPr="00E953D1">
        <w:t xml:space="preserve"> Data summary table of journal articles</w:t>
      </w:r>
      <w:bookmarkEnd w:id="11"/>
      <w:r w:rsidRPr="00E953D1">
        <w:t> </w:t>
      </w:r>
    </w:p>
    <w:tbl>
      <w:tblPr>
        <w:tblStyle w:val="TableGrid"/>
        <w:tblW w:w="10060" w:type="dxa"/>
        <w:tblLook w:val="04A0" w:firstRow="1" w:lastRow="0" w:firstColumn="1" w:lastColumn="0" w:noHBand="0" w:noVBand="1"/>
      </w:tblPr>
      <w:tblGrid>
        <w:gridCol w:w="2254"/>
        <w:gridCol w:w="2844"/>
        <w:gridCol w:w="2410"/>
        <w:gridCol w:w="2552"/>
      </w:tblGrid>
      <w:tr w:rsidR="0074314B" w:rsidRPr="002D3476" w14:paraId="1750A49E" w14:textId="77777777" w:rsidTr="000D7B91">
        <w:tc>
          <w:tcPr>
            <w:tcW w:w="2254" w:type="dxa"/>
          </w:tcPr>
          <w:p w14:paraId="115BD739" w14:textId="77777777" w:rsidR="0074314B" w:rsidRPr="002D3476" w:rsidRDefault="0074314B" w:rsidP="000D7B91">
            <w:pPr>
              <w:rPr>
                <w:rFonts w:ascii="Arial" w:hAnsi="Arial" w:cs="Arial"/>
                <w:b/>
                <w:bCs/>
                <w:sz w:val="24"/>
                <w:szCs w:val="24"/>
                <w:lang w:val="en-US"/>
              </w:rPr>
            </w:pPr>
            <w:r w:rsidRPr="002D3476">
              <w:rPr>
                <w:rFonts w:ascii="Arial" w:hAnsi="Arial" w:cs="Arial"/>
                <w:b/>
                <w:bCs/>
                <w:sz w:val="24"/>
                <w:szCs w:val="24"/>
                <w:lang w:val="en-US"/>
              </w:rPr>
              <w:t>Author and title</w:t>
            </w:r>
          </w:p>
        </w:tc>
        <w:tc>
          <w:tcPr>
            <w:tcW w:w="2844" w:type="dxa"/>
          </w:tcPr>
          <w:p w14:paraId="0B5C5464" w14:textId="77777777" w:rsidR="0074314B" w:rsidRPr="002D3476" w:rsidRDefault="0074314B" w:rsidP="000D7B91">
            <w:pPr>
              <w:rPr>
                <w:rFonts w:ascii="Arial" w:hAnsi="Arial" w:cs="Arial"/>
                <w:b/>
                <w:bCs/>
                <w:sz w:val="24"/>
                <w:szCs w:val="24"/>
                <w:lang w:val="en-US"/>
              </w:rPr>
            </w:pPr>
            <w:r w:rsidRPr="002D3476">
              <w:rPr>
                <w:rFonts w:ascii="Arial" w:hAnsi="Arial" w:cs="Arial"/>
                <w:b/>
                <w:bCs/>
                <w:sz w:val="24"/>
                <w:szCs w:val="24"/>
                <w:lang w:val="en-US"/>
              </w:rPr>
              <w:t>Research objective</w:t>
            </w:r>
          </w:p>
        </w:tc>
        <w:tc>
          <w:tcPr>
            <w:tcW w:w="2410" w:type="dxa"/>
          </w:tcPr>
          <w:p w14:paraId="701E3A05" w14:textId="77777777" w:rsidR="0074314B" w:rsidRPr="002D3476" w:rsidRDefault="0074314B" w:rsidP="000D7B91">
            <w:pPr>
              <w:rPr>
                <w:rFonts w:ascii="Arial" w:hAnsi="Arial" w:cs="Arial"/>
                <w:b/>
                <w:bCs/>
                <w:sz w:val="24"/>
                <w:szCs w:val="24"/>
                <w:lang w:val="en-US"/>
              </w:rPr>
            </w:pPr>
            <w:r w:rsidRPr="002D3476">
              <w:rPr>
                <w:rFonts w:ascii="Arial" w:hAnsi="Arial" w:cs="Arial"/>
                <w:b/>
                <w:bCs/>
                <w:sz w:val="24"/>
                <w:szCs w:val="24"/>
                <w:lang w:val="en-US"/>
              </w:rPr>
              <w:t>Methods and sample</w:t>
            </w:r>
          </w:p>
        </w:tc>
        <w:tc>
          <w:tcPr>
            <w:tcW w:w="2552" w:type="dxa"/>
          </w:tcPr>
          <w:p w14:paraId="52A4CCC6" w14:textId="77777777" w:rsidR="0074314B" w:rsidRPr="002D3476" w:rsidRDefault="0074314B" w:rsidP="000D7B91">
            <w:pPr>
              <w:rPr>
                <w:rFonts w:ascii="Arial" w:hAnsi="Arial" w:cs="Arial"/>
                <w:b/>
                <w:bCs/>
                <w:sz w:val="24"/>
                <w:szCs w:val="24"/>
                <w:lang w:val="en-US"/>
              </w:rPr>
            </w:pPr>
            <w:r w:rsidRPr="002D3476">
              <w:rPr>
                <w:rFonts w:ascii="Arial" w:hAnsi="Arial" w:cs="Arial"/>
                <w:b/>
                <w:bCs/>
                <w:sz w:val="24"/>
                <w:szCs w:val="24"/>
                <w:lang w:val="en-US"/>
              </w:rPr>
              <w:t>Evaluation of article</w:t>
            </w:r>
          </w:p>
        </w:tc>
      </w:tr>
      <w:tr w:rsidR="0074314B" w:rsidRPr="00434852" w14:paraId="61E252D4" w14:textId="77777777" w:rsidTr="000D7B91">
        <w:trPr>
          <w:trHeight w:val="861"/>
        </w:trPr>
        <w:tc>
          <w:tcPr>
            <w:tcW w:w="2254" w:type="dxa"/>
            <w:hideMark/>
          </w:tcPr>
          <w:p w14:paraId="0BC80F54"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Evans and </w:t>
            </w:r>
            <w:proofErr w:type="spellStart"/>
            <w:r w:rsidRPr="00434852">
              <w:rPr>
                <w:rFonts w:ascii="Arial" w:hAnsi="Arial" w:cs="Arial"/>
                <w:sz w:val="24"/>
                <w:szCs w:val="24"/>
              </w:rPr>
              <w:t>Feder</w:t>
            </w:r>
            <w:proofErr w:type="spellEnd"/>
            <w:r w:rsidRPr="00434852">
              <w:rPr>
                <w:rFonts w:ascii="Arial" w:hAnsi="Arial" w:cs="Arial"/>
                <w:sz w:val="24"/>
                <w:szCs w:val="24"/>
              </w:rPr>
              <w:t xml:space="preserve"> (2016) </w:t>
            </w:r>
          </w:p>
        </w:tc>
        <w:tc>
          <w:tcPr>
            <w:tcW w:w="2844" w:type="dxa"/>
            <w:hideMark/>
          </w:tcPr>
          <w:p w14:paraId="1500B966"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Barriers and facilitators of women's effort in seeking for help after domestic violence. </w:t>
            </w:r>
          </w:p>
        </w:tc>
        <w:tc>
          <w:tcPr>
            <w:tcW w:w="2410" w:type="dxa"/>
            <w:hideMark/>
          </w:tcPr>
          <w:p w14:paraId="57D53427" w14:textId="77777777" w:rsidR="0074314B" w:rsidRPr="00434852" w:rsidRDefault="0074314B" w:rsidP="000D7B91">
            <w:pPr>
              <w:rPr>
                <w:rFonts w:ascii="Arial" w:hAnsi="Arial" w:cs="Arial"/>
                <w:sz w:val="24"/>
                <w:szCs w:val="24"/>
              </w:rPr>
            </w:pPr>
            <w:r w:rsidRPr="00434852">
              <w:rPr>
                <w:rFonts w:ascii="Arial" w:hAnsi="Arial" w:cs="Arial"/>
                <w:sz w:val="24"/>
                <w:szCs w:val="24"/>
              </w:rPr>
              <w:t>Interview with 31 women seeking DVA support</w:t>
            </w:r>
          </w:p>
        </w:tc>
        <w:tc>
          <w:tcPr>
            <w:tcW w:w="2552" w:type="dxa"/>
            <w:hideMark/>
          </w:tcPr>
          <w:p w14:paraId="293E9B8E"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The researchers used the correct methods of data collection and analysis that are relevant to qualitative research. </w:t>
            </w:r>
          </w:p>
        </w:tc>
      </w:tr>
      <w:tr w:rsidR="0074314B" w:rsidRPr="00434852" w14:paraId="11E515E2" w14:textId="77777777" w:rsidTr="000D7B91">
        <w:trPr>
          <w:trHeight w:val="1049"/>
        </w:trPr>
        <w:tc>
          <w:tcPr>
            <w:tcW w:w="2254" w:type="dxa"/>
            <w:hideMark/>
          </w:tcPr>
          <w:p w14:paraId="42906A5A" w14:textId="77777777" w:rsidR="0074314B" w:rsidRPr="00434852" w:rsidRDefault="0074314B" w:rsidP="000D7B91">
            <w:pPr>
              <w:rPr>
                <w:rFonts w:ascii="Arial" w:hAnsi="Arial" w:cs="Arial"/>
                <w:sz w:val="24"/>
                <w:szCs w:val="24"/>
              </w:rPr>
            </w:pPr>
            <w:proofErr w:type="spellStart"/>
            <w:r w:rsidRPr="00434852">
              <w:rPr>
                <w:rFonts w:ascii="Arial" w:hAnsi="Arial" w:cs="Arial"/>
                <w:sz w:val="24"/>
                <w:szCs w:val="24"/>
              </w:rPr>
              <w:t>Sohal</w:t>
            </w:r>
            <w:proofErr w:type="spellEnd"/>
            <w:r w:rsidRPr="00434852">
              <w:rPr>
                <w:rFonts w:ascii="Arial" w:hAnsi="Arial" w:cs="Arial"/>
                <w:sz w:val="24"/>
                <w:szCs w:val="24"/>
              </w:rPr>
              <w:t xml:space="preserve"> </w:t>
            </w:r>
            <w:r w:rsidRPr="00434852">
              <w:rPr>
                <w:rFonts w:ascii="Arial" w:hAnsi="Arial" w:cs="Arial"/>
                <w:i/>
                <w:iCs/>
                <w:sz w:val="24"/>
                <w:szCs w:val="24"/>
              </w:rPr>
              <w:t xml:space="preserve">et al., </w:t>
            </w:r>
            <w:r w:rsidRPr="00434852">
              <w:rPr>
                <w:rFonts w:ascii="Arial" w:hAnsi="Arial" w:cs="Arial"/>
                <w:sz w:val="24"/>
                <w:szCs w:val="24"/>
              </w:rPr>
              <w:t>(2020)</w:t>
            </w:r>
          </w:p>
        </w:tc>
        <w:tc>
          <w:tcPr>
            <w:tcW w:w="2844" w:type="dxa"/>
            <w:hideMark/>
          </w:tcPr>
          <w:p w14:paraId="394CE8A5" w14:textId="77777777" w:rsidR="0074314B" w:rsidRPr="00434852" w:rsidRDefault="0074314B" w:rsidP="000D7B91">
            <w:pPr>
              <w:rPr>
                <w:rFonts w:ascii="Arial" w:hAnsi="Arial" w:cs="Arial"/>
                <w:sz w:val="24"/>
                <w:szCs w:val="24"/>
              </w:rPr>
            </w:pPr>
            <w:r w:rsidRPr="00434852">
              <w:rPr>
                <w:rFonts w:ascii="Arial" w:hAnsi="Arial" w:cs="Arial"/>
                <w:sz w:val="24"/>
                <w:szCs w:val="24"/>
              </w:rPr>
              <w:t>The effectiveness of the IRIS program increasing referrals of female victims to DVA service providers.</w:t>
            </w:r>
          </w:p>
        </w:tc>
        <w:tc>
          <w:tcPr>
            <w:tcW w:w="2410" w:type="dxa"/>
            <w:hideMark/>
          </w:tcPr>
          <w:p w14:paraId="5685D5A3" w14:textId="77777777" w:rsidR="0074314B" w:rsidRPr="00434852" w:rsidRDefault="0074314B" w:rsidP="000D7B91">
            <w:pPr>
              <w:rPr>
                <w:rFonts w:ascii="Arial" w:hAnsi="Arial" w:cs="Arial"/>
                <w:sz w:val="24"/>
                <w:szCs w:val="24"/>
              </w:rPr>
            </w:pPr>
            <w:r w:rsidRPr="00434852">
              <w:rPr>
                <w:rFonts w:ascii="Arial" w:hAnsi="Arial" w:cs="Arial"/>
                <w:sz w:val="24"/>
                <w:szCs w:val="24"/>
              </w:rPr>
              <w:t>Observation</w:t>
            </w:r>
          </w:p>
          <w:p w14:paraId="6761A3EE" w14:textId="77777777" w:rsidR="0074314B" w:rsidRPr="00434852" w:rsidRDefault="0074314B" w:rsidP="000D7B91">
            <w:pPr>
              <w:rPr>
                <w:rFonts w:ascii="Arial" w:hAnsi="Arial" w:cs="Arial"/>
                <w:sz w:val="24"/>
                <w:szCs w:val="24"/>
              </w:rPr>
            </w:pPr>
            <w:r w:rsidRPr="00434852">
              <w:rPr>
                <w:rFonts w:ascii="Arial" w:hAnsi="Arial" w:cs="Arial"/>
                <w:sz w:val="24"/>
                <w:szCs w:val="24"/>
              </w:rPr>
              <w:t>All registered women with 16 years and above</w:t>
            </w:r>
          </w:p>
        </w:tc>
        <w:tc>
          <w:tcPr>
            <w:tcW w:w="2552" w:type="dxa"/>
            <w:hideMark/>
          </w:tcPr>
          <w:p w14:paraId="27DAD9DF" w14:textId="77777777" w:rsidR="0074314B" w:rsidRPr="00434852" w:rsidRDefault="0074314B" w:rsidP="000D7B91">
            <w:pPr>
              <w:rPr>
                <w:rFonts w:ascii="Arial" w:hAnsi="Arial" w:cs="Arial"/>
                <w:sz w:val="24"/>
                <w:szCs w:val="24"/>
              </w:rPr>
            </w:pPr>
            <w:r w:rsidRPr="00434852">
              <w:rPr>
                <w:rFonts w:ascii="Arial" w:hAnsi="Arial" w:cs="Arial"/>
                <w:sz w:val="24"/>
                <w:szCs w:val="24"/>
              </w:rPr>
              <w:t>The authors did not mention the sampling strategy used in the study.</w:t>
            </w:r>
          </w:p>
        </w:tc>
      </w:tr>
      <w:tr w:rsidR="0074314B" w:rsidRPr="00434852" w14:paraId="1C7121C9" w14:textId="77777777" w:rsidTr="000D7B91">
        <w:trPr>
          <w:trHeight w:val="1672"/>
        </w:trPr>
        <w:tc>
          <w:tcPr>
            <w:tcW w:w="2254" w:type="dxa"/>
            <w:hideMark/>
          </w:tcPr>
          <w:p w14:paraId="1C8538B9" w14:textId="77777777" w:rsidR="0074314B" w:rsidRPr="00434852" w:rsidRDefault="0074314B" w:rsidP="000D7B91">
            <w:pPr>
              <w:rPr>
                <w:rFonts w:ascii="Arial" w:hAnsi="Arial" w:cs="Arial"/>
                <w:sz w:val="24"/>
                <w:szCs w:val="24"/>
              </w:rPr>
            </w:pPr>
            <w:proofErr w:type="spellStart"/>
            <w:r w:rsidRPr="00434852">
              <w:rPr>
                <w:rFonts w:ascii="Arial" w:hAnsi="Arial" w:cs="Arial"/>
                <w:sz w:val="24"/>
                <w:szCs w:val="24"/>
              </w:rPr>
              <w:t>Milla</w:t>
            </w:r>
            <w:proofErr w:type="spellEnd"/>
            <w:r w:rsidRPr="00434852">
              <w:rPr>
                <w:rFonts w:ascii="Arial" w:hAnsi="Arial" w:cs="Arial"/>
                <w:sz w:val="24"/>
                <w:szCs w:val="24"/>
              </w:rPr>
              <w:t xml:space="preserve">, Devaney and Butler (2019) </w:t>
            </w:r>
          </w:p>
        </w:tc>
        <w:tc>
          <w:tcPr>
            <w:tcW w:w="2844" w:type="dxa"/>
            <w:hideMark/>
          </w:tcPr>
          <w:p w14:paraId="3DDDDED5"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How children were approached and handled using emotional intelligence. </w:t>
            </w:r>
          </w:p>
        </w:tc>
        <w:tc>
          <w:tcPr>
            <w:tcW w:w="2410" w:type="dxa"/>
            <w:hideMark/>
          </w:tcPr>
          <w:p w14:paraId="03BA721E" w14:textId="77777777" w:rsidR="0074314B" w:rsidRPr="00434852" w:rsidRDefault="0074314B" w:rsidP="000D7B91">
            <w:pPr>
              <w:rPr>
                <w:rFonts w:ascii="Arial" w:hAnsi="Arial" w:cs="Arial"/>
                <w:sz w:val="24"/>
                <w:szCs w:val="24"/>
              </w:rPr>
            </w:pPr>
            <w:r w:rsidRPr="00434852">
              <w:rPr>
                <w:rFonts w:ascii="Arial" w:hAnsi="Arial" w:cs="Arial"/>
                <w:sz w:val="24"/>
                <w:szCs w:val="24"/>
              </w:rPr>
              <w:t>Narrative literature review. Study did not have sample size.</w:t>
            </w:r>
          </w:p>
        </w:tc>
        <w:tc>
          <w:tcPr>
            <w:tcW w:w="2552" w:type="dxa"/>
            <w:hideMark/>
          </w:tcPr>
          <w:p w14:paraId="22B8891F" w14:textId="507397FF" w:rsidR="0074314B" w:rsidRPr="00434852" w:rsidRDefault="00546A8F" w:rsidP="000D7B91">
            <w:pPr>
              <w:rPr>
                <w:rFonts w:ascii="Arial" w:hAnsi="Arial" w:cs="Arial"/>
                <w:sz w:val="24"/>
                <w:szCs w:val="24"/>
              </w:rPr>
            </w:pPr>
            <w:r w:rsidRPr="00434852">
              <w:rPr>
                <w:rFonts w:ascii="Arial" w:hAnsi="Arial" w:cs="Arial"/>
                <w:sz w:val="24"/>
                <w:szCs w:val="24"/>
              </w:rPr>
              <w:t>They</w:t>
            </w:r>
            <w:r w:rsidR="0074314B" w:rsidRPr="00434852">
              <w:rPr>
                <w:rFonts w:ascii="Arial" w:hAnsi="Arial" w:cs="Arial"/>
                <w:sz w:val="24"/>
                <w:szCs w:val="24"/>
              </w:rPr>
              <w:t xml:space="preserve"> could give insight into how children felt and was treated by officers who came at the scene.</w:t>
            </w:r>
          </w:p>
        </w:tc>
      </w:tr>
      <w:tr w:rsidR="0074314B" w:rsidRPr="00434852" w14:paraId="3CF365ED" w14:textId="77777777" w:rsidTr="000D7B91">
        <w:trPr>
          <w:trHeight w:val="1858"/>
        </w:trPr>
        <w:tc>
          <w:tcPr>
            <w:tcW w:w="2254" w:type="dxa"/>
            <w:hideMark/>
          </w:tcPr>
          <w:p w14:paraId="3B29E659"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Callaghan </w:t>
            </w:r>
            <w:r w:rsidRPr="00434852">
              <w:rPr>
                <w:rFonts w:ascii="Arial" w:hAnsi="Arial" w:cs="Arial"/>
                <w:i/>
                <w:iCs/>
                <w:sz w:val="24"/>
                <w:szCs w:val="24"/>
              </w:rPr>
              <w:t xml:space="preserve">et al., </w:t>
            </w:r>
            <w:r w:rsidRPr="00434852">
              <w:rPr>
                <w:rFonts w:ascii="Arial" w:hAnsi="Arial" w:cs="Arial"/>
                <w:sz w:val="24"/>
                <w:szCs w:val="24"/>
              </w:rPr>
              <w:t>(2017)</w:t>
            </w:r>
          </w:p>
        </w:tc>
        <w:tc>
          <w:tcPr>
            <w:tcW w:w="2844" w:type="dxa"/>
            <w:hideMark/>
          </w:tcPr>
          <w:p w14:paraId="5176C55D" w14:textId="77777777" w:rsidR="0074314B" w:rsidRPr="00434852" w:rsidRDefault="0074314B" w:rsidP="000D7B91">
            <w:pPr>
              <w:rPr>
                <w:rFonts w:ascii="Arial" w:hAnsi="Arial" w:cs="Arial"/>
                <w:sz w:val="24"/>
                <w:szCs w:val="24"/>
              </w:rPr>
            </w:pPr>
            <w:r w:rsidRPr="00434852">
              <w:rPr>
                <w:rFonts w:ascii="Arial" w:hAnsi="Arial" w:cs="Arial"/>
                <w:sz w:val="24"/>
                <w:szCs w:val="24"/>
              </w:rPr>
              <w:t>To investigate children’s experiences of domestic violence and abuse</w:t>
            </w:r>
          </w:p>
        </w:tc>
        <w:tc>
          <w:tcPr>
            <w:tcW w:w="2410" w:type="dxa"/>
            <w:hideMark/>
          </w:tcPr>
          <w:p w14:paraId="547E633D" w14:textId="77777777" w:rsidR="0074314B" w:rsidRPr="00434852" w:rsidRDefault="0074314B" w:rsidP="000D7B91">
            <w:pPr>
              <w:rPr>
                <w:rFonts w:ascii="Arial" w:hAnsi="Arial" w:cs="Arial"/>
                <w:sz w:val="24"/>
                <w:szCs w:val="24"/>
              </w:rPr>
            </w:pPr>
            <w:r w:rsidRPr="00434852">
              <w:rPr>
                <w:rFonts w:ascii="Arial" w:hAnsi="Arial" w:cs="Arial"/>
                <w:sz w:val="24"/>
                <w:szCs w:val="24"/>
              </w:rPr>
              <w:t>Semi-structured interviews with 110 children</w:t>
            </w:r>
          </w:p>
        </w:tc>
        <w:tc>
          <w:tcPr>
            <w:tcW w:w="2552" w:type="dxa"/>
            <w:hideMark/>
          </w:tcPr>
          <w:p w14:paraId="0FB20EED" w14:textId="77777777" w:rsidR="0074314B" w:rsidRPr="00434852" w:rsidRDefault="0074314B" w:rsidP="000D7B91">
            <w:pPr>
              <w:rPr>
                <w:rFonts w:ascii="Arial" w:hAnsi="Arial" w:cs="Arial"/>
                <w:sz w:val="24"/>
                <w:szCs w:val="24"/>
              </w:rPr>
            </w:pPr>
            <w:r w:rsidRPr="00434852">
              <w:rPr>
                <w:rFonts w:ascii="Arial" w:hAnsi="Arial" w:cs="Arial"/>
                <w:sz w:val="24"/>
                <w:szCs w:val="24"/>
                <w:lang w:val="en-US"/>
              </w:rPr>
              <w:t xml:space="preserve">The girl children victims would protect their children from further abuse </w:t>
            </w:r>
          </w:p>
        </w:tc>
      </w:tr>
      <w:tr w:rsidR="0074314B" w:rsidRPr="00434852" w14:paraId="6E4FAAAF" w14:textId="77777777" w:rsidTr="000D7B91">
        <w:trPr>
          <w:trHeight w:val="1858"/>
        </w:trPr>
        <w:tc>
          <w:tcPr>
            <w:tcW w:w="2254" w:type="dxa"/>
            <w:hideMark/>
          </w:tcPr>
          <w:p w14:paraId="609A080B" w14:textId="77777777" w:rsidR="0074314B" w:rsidRPr="00434852" w:rsidRDefault="0074314B" w:rsidP="000D7B91">
            <w:pPr>
              <w:rPr>
                <w:rFonts w:ascii="Arial" w:hAnsi="Arial" w:cs="Arial"/>
                <w:sz w:val="24"/>
                <w:szCs w:val="24"/>
              </w:rPr>
            </w:pPr>
            <w:r w:rsidRPr="00434852">
              <w:rPr>
                <w:rFonts w:ascii="Arial" w:hAnsi="Arial" w:cs="Arial"/>
                <w:sz w:val="24"/>
                <w:szCs w:val="24"/>
              </w:rPr>
              <w:lastRenderedPageBreak/>
              <w:t xml:space="preserve">Hine, Bates and Wallace (2020) </w:t>
            </w:r>
          </w:p>
        </w:tc>
        <w:tc>
          <w:tcPr>
            <w:tcW w:w="2844" w:type="dxa"/>
            <w:hideMark/>
          </w:tcPr>
          <w:p w14:paraId="10336AC3" w14:textId="77777777" w:rsidR="0074314B" w:rsidRPr="00434852" w:rsidRDefault="0074314B" w:rsidP="000D7B91">
            <w:pPr>
              <w:rPr>
                <w:rFonts w:ascii="Arial" w:hAnsi="Arial" w:cs="Arial"/>
                <w:sz w:val="24"/>
                <w:szCs w:val="24"/>
              </w:rPr>
            </w:pPr>
            <w:r w:rsidRPr="00434852">
              <w:rPr>
                <w:rFonts w:ascii="Arial" w:hAnsi="Arial" w:cs="Arial"/>
                <w:sz w:val="24"/>
                <w:szCs w:val="24"/>
              </w:rPr>
              <w:t>To investigate the experiences of Telephone Support Providers for Male Victims of Domestic Violence and Abuse</w:t>
            </w:r>
          </w:p>
        </w:tc>
        <w:tc>
          <w:tcPr>
            <w:tcW w:w="2410" w:type="dxa"/>
            <w:hideMark/>
          </w:tcPr>
          <w:p w14:paraId="1F93695F" w14:textId="77777777" w:rsidR="0074314B" w:rsidRPr="00434852" w:rsidRDefault="0074314B" w:rsidP="000D7B91">
            <w:pPr>
              <w:rPr>
                <w:rFonts w:ascii="Arial" w:hAnsi="Arial" w:cs="Arial"/>
                <w:sz w:val="24"/>
                <w:szCs w:val="24"/>
              </w:rPr>
            </w:pPr>
            <w:r w:rsidRPr="00434852">
              <w:rPr>
                <w:rFonts w:ascii="Arial" w:hAnsi="Arial" w:cs="Arial"/>
                <w:sz w:val="24"/>
                <w:szCs w:val="24"/>
              </w:rPr>
              <w:t>Interview with 4 call handlers who were all women</w:t>
            </w:r>
          </w:p>
        </w:tc>
        <w:tc>
          <w:tcPr>
            <w:tcW w:w="2552" w:type="dxa"/>
            <w:hideMark/>
          </w:tcPr>
          <w:p w14:paraId="753E33A1" w14:textId="77777777" w:rsidR="0074314B" w:rsidRPr="00434852" w:rsidRDefault="0074314B" w:rsidP="000D7B91">
            <w:pPr>
              <w:rPr>
                <w:rFonts w:ascii="Arial" w:hAnsi="Arial" w:cs="Arial"/>
                <w:sz w:val="24"/>
                <w:szCs w:val="24"/>
              </w:rPr>
            </w:pPr>
            <w:r w:rsidRPr="00434852">
              <w:rPr>
                <w:rFonts w:ascii="Arial" w:hAnsi="Arial" w:cs="Arial"/>
                <w:sz w:val="24"/>
                <w:szCs w:val="24"/>
              </w:rPr>
              <w:t>The study did not specify how many people were interviewed, as well as their educational or cultural background. </w:t>
            </w:r>
          </w:p>
        </w:tc>
      </w:tr>
      <w:tr w:rsidR="0074314B" w:rsidRPr="0092433C" w14:paraId="432F07D9" w14:textId="77777777" w:rsidTr="000D7B91">
        <w:trPr>
          <w:trHeight w:val="1102"/>
        </w:trPr>
        <w:tc>
          <w:tcPr>
            <w:tcW w:w="2254" w:type="dxa"/>
            <w:hideMark/>
          </w:tcPr>
          <w:p w14:paraId="0153FDE1" w14:textId="77777777" w:rsidR="0074314B" w:rsidRPr="0092433C" w:rsidRDefault="0074314B" w:rsidP="000D7B91">
            <w:pPr>
              <w:rPr>
                <w:rFonts w:ascii="Arial" w:hAnsi="Arial" w:cs="Arial"/>
                <w:sz w:val="24"/>
                <w:szCs w:val="24"/>
              </w:rPr>
            </w:pPr>
            <w:proofErr w:type="spellStart"/>
            <w:r w:rsidRPr="0092433C">
              <w:rPr>
                <w:rFonts w:ascii="Arial" w:hAnsi="Arial" w:cs="Arial"/>
                <w:sz w:val="24"/>
                <w:szCs w:val="24"/>
              </w:rPr>
              <w:t>Lysova</w:t>
            </w:r>
            <w:proofErr w:type="spellEnd"/>
            <w:r w:rsidRPr="0092433C">
              <w:rPr>
                <w:rFonts w:ascii="Arial" w:hAnsi="Arial" w:cs="Arial"/>
                <w:sz w:val="24"/>
                <w:szCs w:val="24"/>
              </w:rPr>
              <w:t xml:space="preserve"> </w:t>
            </w:r>
            <w:r w:rsidRPr="0092433C">
              <w:rPr>
                <w:rFonts w:ascii="Arial" w:hAnsi="Arial" w:cs="Arial"/>
                <w:i/>
                <w:iCs/>
                <w:sz w:val="24"/>
                <w:szCs w:val="24"/>
              </w:rPr>
              <w:t>et al.,</w:t>
            </w:r>
            <w:r w:rsidRPr="0092433C">
              <w:rPr>
                <w:rFonts w:ascii="Arial" w:hAnsi="Arial" w:cs="Arial"/>
                <w:sz w:val="24"/>
                <w:szCs w:val="24"/>
              </w:rPr>
              <w:t xml:space="preserve"> (2020)</w:t>
            </w:r>
          </w:p>
        </w:tc>
        <w:tc>
          <w:tcPr>
            <w:tcW w:w="2844" w:type="dxa"/>
            <w:hideMark/>
          </w:tcPr>
          <w:p w14:paraId="0E3F4F6C" w14:textId="77777777" w:rsidR="0074314B" w:rsidRPr="0092433C" w:rsidRDefault="0074314B" w:rsidP="000D7B91">
            <w:pPr>
              <w:rPr>
                <w:rFonts w:ascii="Arial" w:hAnsi="Arial" w:cs="Arial"/>
                <w:sz w:val="24"/>
                <w:szCs w:val="24"/>
              </w:rPr>
            </w:pPr>
            <w:r w:rsidRPr="0092433C">
              <w:rPr>
                <w:rFonts w:ascii="Arial" w:hAnsi="Arial" w:cs="Arial"/>
                <w:sz w:val="24"/>
                <w:szCs w:val="24"/>
              </w:rPr>
              <w:t>To examine male victims’ experiences with accessing criminal justice</w:t>
            </w:r>
          </w:p>
        </w:tc>
        <w:tc>
          <w:tcPr>
            <w:tcW w:w="2410" w:type="dxa"/>
            <w:hideMark/>
          </w:tcPr>
          <w:p w14:paraId="2DD69BEF"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Focus group discussions with 4 groups of men in 4 English speaking countries. </w:t>
            </w:r>
          </w:p>
        </w:tc>
        <w:tc>
          <w:tcPr>
            <w:tcW w:w="2552" w:type="dxa"/>
            <w:hideMark/>
          </w:tcPr>
          <w:p w14:paraId="1D28D98F" w14:textId="77777777" w:rsidR="0074314B" w:rsidRPr="0092433C" w:rsidRDefault="0074314B" w:rsidP="000D7B91">
            <w:pPr>
              <w:rPr>
                <w:rFonts w:ascii="Arial" w:hAnsi="Arial" w:cs="Arial"/>
                <w:sz w:val="24"/>
                <w:szCs w:val="24"/>
              </w:rPr>
            </w:pPr>
            <w:r w:rsidRPr="0092433C">
              <w:rPr>
                <w:rFonts w:ascii="Arial" w:hAnsi="Arial" w:cs="Arial"/>
                <w:sz w:val="24"/>
                <w:szCs w:val="24"/>
              </w:rPr>
              <w:t>Limitations were that the researcher’s interest was more on what the men are saying and even criticize the police</w:t>
            </w:r>
          </w:p>
        </w:tc>
      </w:tr>
      <w:tr w:rsidR="0074314B" w:rsidRPr="0092433C" w14:paraId="16F6E38C" w14:textId="77777777" w:rsidTr="000D7B91">
        <w:trPr>
          <w:trHeight w:val="1049"/>
        </w:trPr>
        <w:tc>
          <w:tcPr>
            <w:tcW w:w="2254" w:type="dxa"/>
            <w:hideMark/>
          </w:tcPr>
          <w:p w14:paraId="7E4CD733" w14:textId="77777777" w:rsidR="0074314B" w:rsidRPr="0092433C" w:rsidRDefault="0074314B" w:rsidP="000D7B91">
            <w:pPr>
              <w:rPr>
                <w:rFonts w:ascii="Arial" w:hAnsi="Arial" w:cs="Arial"/>
                <w:sz w:val="24"/>
                <w:szCs w:val="24"/>
              </w:rPr>
            </w:pPr>
            <w:proofErr w:type="spellStart"/>
            <w:r w:rsidRPr="0092433C">
              <w:rPr>
                <w:rFonts w:ascii="Arial" w:hAnsi="Arial" w:cs="Arial"/>
                <w:sz w:val="24"/>
                <w:szCs w:val="24"/>
              </w:rPr>
              <w:t>Idriss</w:t>
            </w:r>
            <w:proofErr w:type="spellEnd"/>
            <w:r w:rsidRPr="0092433C">
              <w:rPr>
                <w:rFonts w:ascii="Arial" w:hAnsi="Arial" w:cs="Arial"/>
                <w:sz w:val="24"/>
                <w:szCs w:val="24"/>
              </w:rPr>
              <w:t xml:space="preserve"> (2021)</w:t>
            </w:r>
          </w:p>
        </w:tc>
        <w:tc>
          <w:tcPr>
            <w:tcW w:w="2844" w:type="dxa"/>
            <w:hideMark/>
          </w:tcPr>
          <w:p w14:paraId="64E8AD12"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To examine the experiences of male victims of Honour based abuse and forced marriages </w:t>
            </w:r>
          </w:p>
        </w:tc>
        <w:tc>
          <w:tcPr>
            <w:tcW w:w="2410" w:type="dxa"/>
            <w:hideMark/>
          </w:tcPr>
          <w:p w14:paraId="4D447AF5"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Document review of 29 case files retrieved from The Elm Foundation </w:t>
            </w:r>
          </w:p>
        </w:tc>
        <w:tc>
          <w:tcPr>
            <w:tcW w:w="2552" w:type="dxa"/>
            <w:hideMark/>
          </w:tcPr>
          <w:p w14:paraId="572DE6AA" w14:textId="77777777" w:rsidR="0074314B" w:rsidRPr="0092433C" w:rsidRDefault="0074314B" w:rsidP="000D7B91">
            <w:pPr>
              <w:rPr>
                <w:rFonts w:ascii="Arial" w:hAnsi="Arial" w:cs="Arial"/>
                <w:sz w:val="24"/>
                <w:szCs w:val="24"/>
              </w:rPr>
            </w:pPr>
            <w:r w:rsidRPr="0092433C">
              <w:rPr>
                <w:rFonts w:ascii="Arial" w:hAnsi="Arial" w:cs="Arial"/>
                <w:sz w:val="24"/>
                <w:szCs w:val="24"/>
              </w:rPr>
              <w:t>The dearth of studies on male victimization hinders scientific information.</w:t>
            </w:r>
          </w:p>
        </w:tc>
      </w:tr>
      <w:tr w:rsidR="0074314B" w:rsidRPr="0092433C" w14:paraId="21D3E434" w14:textId="77777777" w:rsidTr="000D7B91">
        <w:trPr>
          <w:trHeight w:val="1538"/>
        </w:trPr>
        <w:tc>
          <w:tcPr>
            <w:tcW w:w="2254" w:type="dxa"/>
            <w:hideMark/>
          </w:tcPr>
          <w:p w14:paraId="188438E5"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Pitt </w:t>
            </w:r>
            <w:r w:rsidRPr="0092433C">
              <w:rPr>
                <w:rFonts w:ascii="Arial" w:hAnsi="Arial" w:cs="Arial"/>
                <w:i/>
                <w:iCs/>
                <w:sz w:val="24"/>
                <w:szCs w:val="24"/>
              </w:rPr>
              <w:t xml:space="preserve">et al., </w:t>
            </w:r>
            <w:r w:rsidRPr="0092433C">
              <w:rPr>
                <w:rFonts w:ascii="Arial" w:hAnsi="Arial" w:cs="Arial"/>
                <w:sz w:val="24"/>
                <w:szCs w:val="24"/>
              </w:rPr>
              <w:t xml:space="preserve">(2020) </w:t>
            </w:r>
          </w:p>
        </w:tc>
        <w:tc>
          <w:tcPr>
            <w:tcW w:w="2844" w:type="dxa"/>
            <w:hideMark/>
          </w:tcPr>
          <w:p w14:paraId="23876429"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To explore the views of police staffs, general practitioners (GPs) and domestic violence partnership. </w:t>
            </w:r>
          </w:p>
          <w:p w14:paraId="1C1A50DD"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 </w:t>
            </w:r>
          </w:p>
        </w:tc>
        <w:tc>
          <w:tcPr>
            <w:tcW w:w="2410" w:type="dxa"/>
            <w:hideMark/>
          </w:tcPr>
          <w:p w14:paraId="389CEB34"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Semi-structured interviews with </w:t>
            </w:r>
            <w:r w:rsidRPr="0092433C">
              <w:rPr>
                <w:rFonts w:ascii="Arial" w:hAnsi="Arial" w:cs="Arial"/>
                <w:sz w:val="24"/>
                <w:szCs w:val="24"/>
                <w:lang w:val="en-US"/>
              </w:rPr>
              <w:t>23 GPs, six police staff and one former partnership manager</w:t>
            </w:r>
          </w:p>
        </w:tc>
        <w:tc>
          <w:tcPr>
            <w:tcW w:w="2552" w:type="dxa"/>
            <w:hideMark/>
          </w:tcPr>
          <w:p w14:paraId="76F7F737" w14:textId="77777777" w:rsidR="0074314B" w:rsidRPr="0092433C" w:rsidRDefault="0074314B" w:rsidP="000D7B91">
            <w:pPr>
              <w:rPr>
                <w:rFonts w:ascii="Arial" w:hAnsi="Arial" w:cs="Arial"/>
                <w:sz w:val="24"/>
                <w:szCs w:val="24"/>
              </w:rPr>
            </w:pPr>
            <w:r w:rsidRPr="0092433C">
              <w:rPr>
                <w:rFonts w:ascii="Arial" w:hAnsi="Arial" w:cs="Arial"/>
                <w:sz w:val="24"/>
                <w:szCs w:val="24"/>
              </w:rPr>
              <w:t>The major limitation of this article is that the researcher used an extraordinarily little proportion of the general practitioners (23GPs)</w:t>
            </w:r>
          </w:p>
        </w:tc>
      </w:tr>
      <w:tr w:rsidR="0074314B" w:rsidRPr="0092433C" w14:paraId="7D51D315" w14:textId="77777777" w:rsidTr="000D7B91">
        <w:trPr>
          <w:trHeight w:val="1402"/>
        </w:trPr>
        <w:tc>
          <w:tcPr>
            <w:tcW w:w="2254" w:type="dxa"/>
            <w:hideMark/>
          </w:tcPr>
          <w:p w14:paraId="58E67608"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Lloyd (2018) </w:t>
            </w:r>
          </w:p>
        </w:tc>
        <w:tc>
          <w:tcPr>
            <w:tcW w:w="2844" w:type="dxa"/>
            <w:hideMark/>
          </w:tcPr>
          <w:p w14:paraId="1C4AF443"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Impact of domestic violence on young children and people. </w:t>
            </w:r>
          </w:p>
        </w:tc>
        <w:tc>
          <w:tcPr>
            <w:tcW w:w="2410" w:type="dxa"/>
            <w:hideMark/>
          </w:tcPr>
          <w:p w14:paraId="028982A3"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Research article in </w:t>
            </w:r>
            <w:r w:rsidRPr="0092433C">
              <w:rPr>
                <w:rFonts w:ascii="Arial" w:hAnsi="Arial" w:cs="Arial"/>
                <w:sz w:val="24"/>
                <w:szCs w:val="24"/>
                <w:lang w:val="en-US"/>
              </w:rPr>
              <w:t>Gender, Sex and Sexuality Studies</w:t>
            </w:r>
          </w:p>
        </w:tc>
        <w:tc>
          <w:tcPr>
            <w:tcW w:w="2552" w:type="dxa"/>
            <w:hideMark/>
          </w:tcPr>
          <w:p w14:paraId="706567F3"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The researcher only relay on past case review and some Teachers to pass their judgement, </w:t>
            </w:r>
          </w:p>
        </w:tc>
      </w:tr>
      <w:tr w:rsidR="0074314B" w:rsidRPr="0092433C" w14:paraId="38E5255B" w14:textId="77777777" w:rsidTr="000D7B91">
        <w:trPr>
          <w:trHeight w:val="1896"/>
        </w:trPr>
        <w:tc>
          <w:tcPr>
            <w:tcW w:w="2254" w:type="dxa"/>
            <w:hideMark/>
          </w:tcPr>
          <w:p w14:paraId="471BBC7F" w14:textId="77777777" w:rsidR="0074314B" w:rsidRPr="0092433C" w:rsidRDefault="0074314B" w:rsidP="000D7B91">
            <w:pPr>
              <w:rPr>
                <w:rFonts w:ascii="Arial" w:hAnsi="Arial" w:cs="Arial"/>
                <w:sz w:val="24"/>
                <w:szCs w:val="24"/>
              </w:rPr>
            </w:pPr>
            <w:proofErr w:type="spellStart"/>
            <w:r w:rsidRPr="0092433C">
              <w:rPr>
                <w:rFonts w:ascii="Arial" w:hAnsi="Arial" w:cs="Arial"/>
                <w:sz w:val="24"/>
                <w:szCs w:val="24"/>
              </w:rPr>
              <w:t>Sanz-Baebero</w:t>
            </w:r>
            <w:proofErr w:type="spellEnd"/>
            <w:r w:rsidRPr="0092433C">
              <w:rPr>
                <w:rFonts w:ascii="Arial" w:hAnsi="Arial" w:cs="Arial"/>
                <w:sz w:val="24"/>
                <w:szCs w:val="24"/>
              </w:rPr>
              <w:t xml:space="preserve">, Baron and </w:t>
            </w:r>
            <w:proofErr w:type="spellStart"/>
            <w:r w:rsidRPr="0092433C">
              <w:rPr>
                <w:rFonts w:ascii="Arial" w:hAnsi="Arial" w:cs="Arial"/>
                <w:sz w:val="24"/>
                <w:szCs w:val="24"/>
              </w:rPr>
              <w:t>Vives</w:t>
            </w:r>
            <w:proofErr w:type="spellEnd"/>
            <w:r w:rsidRPr="0092433C">
              <w:rPr>
                <w:rFonts w:ascii="Arial" w:hAnsi="Arial" w:cs="Arial"/>
                <w:sz w:val="24"/>
                <w:szCs w:val="24"/>
              </w:rPr>
              <w:t>-Cases (2019)</w:t>
            </w:r>
          </w:p>
        </w:tc>
        <w:tc>
          <w:tcPr>
            <w:tcW w:w="2844" w:type="dxa"/>
            <w:hideMark/>
          </w:tcPr>
          <w:p w14:paraId="0E1B3552" w14:textId="77777777" w:rsidR="0074314B" w:rsidRPr="0092433C" w:rsidRDefault="0074314B" w:rsidP="000D7B91">
            <w:pPr>
              <w:rPr>
                <w:rFonts w:ascii="Arial" w:hAnsi="Arial" w:cs="Arial"/>
                <w:sz w:val="24"/>
                <w:szCs w:val="24"/>
              </w:rPr>
            </w:pPr>
            <w:r w:rsidRPr="0092433C">
              <w:rPr>
                <w:rFonts w:ascii="Arial" w:hAnsi="Arial" w:cs="Arial"/>
                <w:sz w:val="24"/>
                <w:szCs w:val="24"/>
              </w:rPr>
              <w:t>To investigate the impact of domestic violence on women’s health at different life stages</w:t>
            </w:r>
          </w:p>
        </w:tc>
        <w:tc>
          <w:tcPr>
            <w:tcW w:w="2410" w:type="dxa"/>
            <w:hideMark/>
          </w:tcPr>
          <w:p w14:paraId="44D954D1" w14:textId="77777777" w:rsidR="0074314B" w:rsidRPr="0092433C" w:rsidRDefault="0074314B" w:rsidP="000D7B91">
            <w:pPr>
              <w:rPr>
                <w:rFonts w:ascii="Arial" w:hAnsi="Arial" w:cs="Arial"/>
                <w:sz w:val="24"/>
                <w:szCs w:val="24"/>
              </w:rPr>
            </w:pPr>
            <w:r w:rsidRPr="0092433C">
              <w:rPr>
                <w:rFonts w:ascii="Arial" w:hAnsi="Arial" w:cs="Arial"/>
                <w:sz w:val="24"/>
                <w:szCs w:val="24"/>
              </w:rPr>
              <w:t xml:space="preserve">Survey method of </w:t>
            </w:r>
            <w:r w:rsidRPr="0092433C">
              <w:rPr>
                <w:rFonts w:ascii="Arial" w:hAnsi="Arial" w:cs="Arial"/>
                <w:sz w:val="24"/>
                <w:szCs w:val="24"/>
                <w:lang w:val="en-US"/>
              </w:rPr>
              <w:t>8,935 ever-partnered women aged 16 years and older</w:t>
            </w:r>
          </w:p>
        </w:tc>
        <w:tc>
          <w:tcPr>
            <w:tcW w:w="2552" w:type="dxa"/>
            <w:hideMark/>
          </w:tcPr>
          <w:p w14:paraId="6097C172" w14:textId="77777777" w:rsidR="0074314B" w:rsidRPr="0092433C" w:rsidRDefault="0074314B" w:rsidP="000D7B91">
            <w:pPr>
              <w:rPr>
                <w:rFonts w:ascii="Arial" w:hAnsi="Arial" w:cs="Arial"/>
                <w:sz w:val="24"/>
                <w:szCs w:val="24"/>
              </w:rPr>
            </w:pPr>
            <w:r w:rsidRPr="0092433C">
              <w:rPr>
                <w:rFonts w:ascii="Arial" w:hAnsi="Arial" w:cs="Arial"/>
                <w:sz w:val="24"/>
                <w:szCs w:val="24"/>
              </w:rPr>
              <w:t>The researchers did not indicate the response rate which is very important in determining the generalizability of findings to other populations</w:t>
            </w:r>
          </w:p>
        </w:tc>
      </w:tr>
      <w:tr w:rsidR="0074314B" w:rsidRPr="002D3476" w14:paraId="516796D6" w14:textId="77777777" w:rsidTr="000D7B91">
        <w:tc>
          <w:tcPr>
            <w:tcW w:w="2254" w:type="dxa"/>
          </w:tcPr>
          <w:p w14:paraId="49D6DFF6" w14:textId="77777777" w:rsidR="0074314B" w:rsidRPr="002D3476" w:rsidRDefault="0074314B" w:rsidP="000D7B91">
            <w:pPr>
              <w:rPr>
                <w:rFonts w:ascii="Arial" w:hAnsi="Arial" w:cs="Arial"/>
                <w:sz w:val="24"/>
                <w:szCs w:val="24"/>
              </w:rPr>
            </w:pPr>
          </w:p>
        </w:tc>
        <w:tc>
          <w:tcPr>
            <w:tcW w:w="2844" w:type="dxa"/>
          </w:tcPr>
          <w:p w14:paraId="535ABA48" w14:textId="77777777" w:rsidR="0074314B" w:rsidRPr="002D3476" w:rsidRDefault="0074314B" w:rsidP="000D7B91">
            <w:pPr>
              <w:rPr>
                <w:rFonts w:ascii="Arial" w:hAnsi="Arial" w:cs="Arial"/>
                <w:sz w:val="24"/>
                <w:szCs w:val="24"/>
              </w:rPr>
            </w:pPr>
          </w:p>
        </w:tc>
        <w:tc>
          <w:tcPr>
            <w:tcW w:w="2410" w:type="dxa"/>
          </w:tcPr>
          <w:p w14:paraId="5AA934CC" w14:textId="77777777" w:rsidR="0074314B" w:rsidRPr="002D3476" w:rsidRDefault="0074314B" w:rsidP="000D7B91">
            <w:pPr>
              <w:rPr>
                <w:rFonts w:ascii="Arial" w:hAnsi="Arial" w:cs="Arial"/>
                <w:sz w:val="24"/>
                <w:szCs w:val="24"/>
              </w:rPr>
            </w:pPr>
          </w:p>
        </w:tc>
        <w:tc>
          <w:tcPr>
            <w:tcW w:w="2552" w:type="dxa"/>
          </w:tcPr>
          <w:p w14:paraId="285B4B61" w14:textId="77777777" w:rsidR="0074314B" w:rsidRPr="002D3476" w:rsidRDefault="0074314B" w:rsidP="000D7B91">
            <w:pPr>
              <w:rPr>
                <w:rFonts w:ascii="Arial" w:hAnsi="Arial" w:cs="Arial"/>
                <w:sz w:val="24"/>
                <w:szCs w:val="24"/>
              </w:rPr>
            </w:pPr>
          </w:p>
        </w:tc>
      </w:tr>
      <w:tr w:rsidR="0074314B" w:rsidRPr="002D3476" w14:paraId="27063D5F" w14:textId="77777777" w:rsidTr="000D7B91">
        <w:tc>
          <w:tcPr>
            <w:tcW w:w="2254" w:type="dxa"/>
          </w:tcPr>
          <w:p w14:paraId="0E127E57" w14:textId="77777777" w:rsidR="0074314B" w:rsidRPr="002D3476" w:rsidRDefault="0074314B" w:rsidP="000D7B91">
            <w:pPr>
              <w:rPr>
                <w:rFonts w:ascii="Arial" w:hAnsi="Arial" w:cs="Arial"/>
                <w:sz w:val="24"/>
                <w:szCs w:val="24"/>
                <w:lang w:val="en-US"/>
              </w:rPr>
            </w:pPr>
            <w:r>
              <w:rPr>
                <w:rFonts w:ascii="Arial" w:hAnsi="Arial" w:cs="Arial"/>
                <w:sz w:val="24"/>
                <w:szCs w:val="24"/>
                <w:lang w:val="en-US"/>
              </w:rPr>
              <w:t xml:space="preserve">Su </w:t>
            </w:r>
            <w:r w:rsidRPr="0092433C">
              <w:rPr>
                <w:rFonts w:ascii="Arial" w:hAnsi="Arial" w:cs="Arial"/>
                <w:i/>
                <w:iCs/>
                <w:sz w:val="24"/>
                <w:szCs w:val="24"/>
                <w:lang w:val="en-US"/>
              </w:rPr>
              <w:t>et al.,</w:t>
            </w:r>
            <w:r>
              <w:rPr>
                <w:rFonts w:ascii="Arial" w:hAnsi="Arial" w:cs="Arial"/>
                <w:sz w:val="24"/>
                <w:szCs w:val="24"/>
                <w:lang w:val="en-US"/>
              </w:rPr>
              <w:t xml:space="preserve"> (2021)</w:t>
            </w:r>
          </w:p>
        </w:tc>
        <w:tc>
          <w:tcPr>
            <w:tcW w:w="2844" w:type="dxa"/>
          </w:tcPr>
          <w:p w14:paraId="768586F9" w14:textId="77777777" w:rsidR="0074314B" w:rsidRPr="002D3476" w:rsidRDefault="0074314B" w:rsidP="000D7B91">
            <w:pPr>
              <w:jc w:val="both"/>
              <w:rPr>
                <w:rFonts w:ascii="Arial" w:hAnsi="Arial" w:cs="Arial"/>
                <w:sz w:val="24"/>
                <w:szCs w:val="24"/>
              </w:rPr>
            </w:pPr>
            <w:r w:rsidRPr="0057408D">
              <w:rPr>
                <w:rFonts w:ascii="Arial" w:hAnsi="Arial" w:cs="Arial"/>
                <w:sz w:val="24"/>
                <w:szCs w:val="24"/>
              </w:rPr>
              <w:t>To improve mental health of people experiencing domestic violence during the pandemic</w:t>
            </w:r>
          </w:p>
        </w:tc>
        <w:tc>
          <w:tcPr>
            <w:tcW w:w="2410" w:type="dxa"/>
          </w:tcPr>
          <w:p w14:paraId="7B980793" w14:textId="77777777" w:rsidR="0074314B" w:rsidRPr="0057408D" w:rsidRDefault="0074314B" w:rsidP="000D7B91">
            <w:pPr>
              <w:rPr>
                <w:rFonts w:ascii="Arial" w:hAnsi="Arial" w:cs="Arial"/>
                <w:sz w:val="24"/>
                <w:szCs w:val="24"/>
                <w:lang w:val="en-US"/>
              </w:rPr>
            </w:pPr>
            <w:r w:rsidRPr="0057408D">
              <w:rPr>
                <w:rFonts w:ascii="Arial" w:hAnsi="Arial" w:cs="Arial"/>
                <w:sz w:val="24"/>
                <w:szCs w:val="24"/>
              </w:rPr>
              <w:t>Systematic review</w:t>
            </w:r>
          </w:p>
        </w:tc>
        <w:tc>
          <w:tcPr>
            <w:tcW w:w="2552" w:type="dxa"/>
          </w:tcPr>
          <w:p w14:paraId="12677BD4" w14:textId="77777777" w:rsidR="0074314B" w:rsidRPr="002D3476" w:rsidRDefault="0074314B" w:rsidP="000D7B91">
            <w:pPr>
              <w:rPr>
                <w:rFonts w:ascii="Arial" w:hAnsi="Arial" w:cs="Arial"/>
                <w:sz w:val="24"/>
                <w:szCs w:val="24"/>
              </w:rPr>
            </w:pPr>
            <w:r w:rsidRPr="00434852">
              <w:rPr>
                <w:rFonts w:ascii="Arial" w:hAnsi="Arial" w:cs="Arial"/>
                <w:sz w:val="24"/>
                <w:szCs w:val="24"/>
              </w:rPr>
              <w:t>Help victims access mental health services.</w:t>
            </w:r>
            <w:r>
              <w:rPr>
                <w:rFonts w:ascii="Arial" w:hAnsi="Arial" w:cs="Arial"/>
                <w:sz w:val="24"/>
                <w:szCs w:val="24"/>
                <w:lang w:val="en-US"/>
              </w:rPr>
              <w:t xml:space="preserve"> </w:t>
            </w:r>
            <w:r w:rsidRPr="00434852">
              <w:rPr>
                <w:rFonts w:ascii="Arial" w:hAnsi="Arial" w:cs="Arial"/>
                <w:sz w:val="24"/>
                <w:szCs w:val="24"/>
              </w:rPr>
              <w:t>Reduce the victim's exposure to trigger of poor mental health.</w:t>
            </w:r>
          </w:p>
        </w:tc>
      </w:tr>
      <w:tr w:rsidR="0074314B" w:rsidRPr="002D3476" w14:paraId="6D575D55" w14:textId="77777777" w:rsidTr="000D7B91">
        <w:tc>
          <w:tcPr>
            <w:tcW w:w="2254" w:type="dxa"/>
          </w:tcPr>
          <w:p w14:paraId="356D38AF" w14:textId="77777777" w:rsidR="0074314B" w:rsidRPr="002D3476" w:rsidRDefault="0074314B" w:rsidP="000D7B91">
            <w:pPr>
              <w:rPr>
                <w:rFonts w:ascii="Arial" w:hAnsi="Arial" w:cs="Arial"/>
                <w:sz w:val="24"/>
                <w:szCs w:val="24"/>
              </w:rPr>
            </w:pPr>
            <w:r w:rsidRPr="00434852">
              <w:rPr>
                <w:rFonts w:ascii="Arial" w:hAnsi="Arial" w:cs="Arial"/>
                <w:sz w:val="24"/>
                <w:szCs w:val="24"/>
              </w:rPr>
              <w:t xml:space="preserve">Heywood, </w:t>
            </w:r>
            <w:proofErr w:type="spellStart"/>
            <w:r w:rsidRPr="00434852">
              <w:rPr>
                <w:rFonts w:ascii="Arial" w:hAnsi="Arial" w:cs="Arial"/>
                <w:sz w:val="24"/>
                <w:szCs w:val="24"/>
              </w:rPr>
              <w:t>Sammut</w:t>
            </w:r>
            <w:proofErr w:type="spellEnd"/>
            <w:r w:rsidRPr="00434852">
              <w:rPr>
                <w:rFonts w:ascii="Arial" w:hAnsi="Arial" w:cs="Arial"/>
                <w:sz w:val="24"/>
                <w:szCs w:val="24"/>
              </w:rPr>
              <w:t xml:space="preserve"> and Bradbury (2019)</w:t>
            </w:r>
          </w:p>
        </w:tc>
        <w:tc>
          <w:tcPr>
            <w:tcW w:w="2844" w:type="dxa"/>
          </w:tcPr>
          <w:p w14:paraId="3A245CE1" w14:textId="56A8734A" w:rsidR="0074314B" w:rsidRPr="002D3476" w:rsidRDefault="0074314B" w:rsidP="000D7B91">
            <w:pPr>
              <w:rPr>
                <w:rFonts w:ascii="Arial" w:hAnsi="Arial" w:cs="Arial"/>
                <w:sz w:val="24"/>
                <w:szCs w:val="24"/>
              </w:rPr>
            </w:pPr>
            <w:r w:rsidRPr="00434852">
              <w:rPr>
                <w:rFonts w:ascii="Arial" w:hAnsi="Arial" w:cs="Arial"/>
                <w:sz w:val="24"/>
                <w:szCs w:val="24"/>
              </w:rPr>
              <w:t xml:space="preserve">To explore the concept of </w:t>
            </w:r>
            <w:r w:rsidR="00F95BB7" w:rsidRPr="00434852">
              <w:rPr>
                <w:rFonts w:ascii="Arial" w:hAnsi="Arial" w:cs="Arial"/>
                <w:sz w:val="24"/>
                <w:szCs w:val="24"/>
              </w:rPr>
              <w:t>thrive ship</w:t>
            </w:r>
            <w:r w:rsidRPr="00434852">
              <w:rPr>
                <w:rFonts w:ascii="Arial" w:hAnsi="Arial" w:cs="Arial"/>
                <w:sz w:val="24"/>
                <w:szCs w:val="24"/>
              </w:rPr>
              <w:t xml:space="preserve"> with women that have experienced Domestic violence and abuse.</w:t>
            </w:r>
          </w:p>
        </w:tc>
        <w:tc>
          <w:tcPr>
            <w:tcW w:w="2410" w:type="dxa"/>
          </w:tcPr>
          <w:p w14:paraId="200BEC45" w14:textId="77777777" w:rsidR="0074314B" w:rsidRPr="002D3476" w:rsidRDefault="0074314B" w:rsidP="000D7B91">
            <w:pPr>
              <w:rPr>
                <w:rFonts w:ascii="Arial" w:hAnsi="Arial" w:cs="Arial"/>
                <w:sz w:val="24"/>
                <w:szCs w:val="24"/>
              </w:rPr>
            </w:pPr>
            <w:r w:rsidRPr="00434852">
              <w:rPr>
                <w:rFonts w:ascii="Arial" w:hAnsi="Arial" w:cs="Arial"/>
                <w:sz w:val="24"/>
                <w:szCs w:val="24"/>
              </w:rPr>
              <w:t>Interview method with 37 women in six focus groups</w:t>
            </w:r>
          </w:p>
        </w:tc>
        <w:tc>
          <w:tcPr>
            <w:tcW w:w="2552" w:type="dxa"/>
          </w:tcPr>
          <w:p w14:paraId="0473E651" w14:textId="77777777" w:rsidR="0074314B" w:rsidRPr="002D3476" w:rsidRDefault="0074314B" w:rsidP="000D7B91">
            <w:pPr>
              <w:rPr>
                <w:rFonts w:ascii="Arial" w:hAnsi="Arial" w:cs="Arial"/>
                <w:sz w:val="24"/>
                <w:szCs w:val="24"/>
              </w:rPr>
            </w:pPr>
            <w:r w:rsidRPr="00434852">
              <w:rPr>
                <w:rFonts w:ascii="Arial" w:hAnsi="Arial" w:cs="Arial"/>
                <w:sz w:val="24"/>
                <w:szCs w:val="24"/>
              </w:rPr>
              <w:t xml:space="preserve">Study found that education and awareness about how to thrive after </w:t>
            </w:r>
            <w:r w:rsidRPr="00434852">
              <w:rPr>
                <w:rFonts w:ascii="Arial" w:hAnsi="Arial" w:cs="Arial"/>
                <w:sz w:val="24"/>
                <w:szCs w:val="24"/>
              </w:rPr>
              <w:lastRenderedPageBreak/>
              <w:t>experiencing DVA was important</w:t>
            </w:r>
          </w:p>
        </w:tc>
      </w:tr>
      <w:tr w:rsidR="0074314B" w:rsidRPr="002D3476" w14:paraId="7453ED96" w14:textId="77777777" w:rsidTr="000D7B91">
        <w:tc>
          <w:tcPr>
            <w:tcW w:w="2254" w:type="dxa"/>
          </w:tcPr>
          <w:p w14:paraId="4BA470A7" w14:textId="77777777" w:rsidR="0074314B" w:rsidRPr="002D3476" w:rsidRDefault="0074314B" w:rsidP="000D7B91">
            <w:pPr>
              <w:rPr>
                <w:rFonts w:ascii="Arial" w:hAnsi="Arial" w:cs="Arial"/>
                <w:sz w:val="24"/>
                <w:szCs w:val="24"/>
              </w:rPr>
            </w:pPr>
            <w:proofErr w:type="spellStart"/>
            <w:r w:rsidRPr="00434852">
              <w:rPr>
                <w:rFonts w:ascii="Arial" w:hAnsi="Arial" w:cs="Arial"/>
                <w:sz w:val="24"/>
                <w:szCs w:val="24"/>
              </w:rPr>
              <w:lastRenderedPageBreak/>
              <w:t>Proby</w:t>
            </w:r>
            <w:proofErr w:type="spellEnd"/>
            <w:r w:rsidRPr="00434852">
              <w:rPr>
                <w:rFonts w:ascii="Arial" w:hAnsi="Arial" w:cs="Arial"/>
                <w:sz w:val="24"/>
                <w:szCs w:val="24"/>
              </w:rPr>
              <w:t xml:space="preserve"> (2017)</w:t>
            </w:r>
          </w:p>
        </w:tc>
        <w:tc>
          <w:tcPr>
            <w:tcW w:w="2844" w:type="dxa"/>
          </w:tcPr>
          <w:p w14:paraId="7E828A5C" w14:textId="42CE1865" w:rsidR="0074314B" w:rsidRPr="002D3476" w:rsidRDefault="0074314B" w:rsidP="000D7B91">
            <w:pPr>
              <w:rPr>
                <w:rFonts w:ascii="Arial" w:hAnsi="Arial" w:cs="Arial"/>
                <w:sz w:val="24"/>
                <w:szCs w:val="24"/>
              </w:rPr>
            </w:pPr>
            <w:r w:rsidRPr="00434852">
              <w:rPr>
                <w:rFonts w:ascii="Arial" w:hAnsi="Arial" w:cs="Arial"/>
                <w:sz w:val="24"/>
                <w:szCs w:val="24"/>
              </w:rPr>
              <w:t xml:space="preserve">To explore the perceptions of victims of domestic violence on </w:t>
            </w:r>
            <w:r w:rsidR="0063454C" w:rsidRPr="00434852">
              <w:rPr>
                <w:rFonts w:ascii="Arial" w:hAnsi="Arial" w:cs="Arial"/>
                <w:sz w:val="24"/>
                <w:szCs w:val="24"/>
              </w:rPr>
              <w:t>advocacy</w:t>
            </w:r>
            <w:r w:rsidRPr="00434852">
              <w:rPr>
                <w:rFonts w:ascii="Arial" w:hAnsi="Arial" w:cs="Arial"/>
                <w:sz w:val="24"/>
                <w:szCs w:val="24"/>
              </w:rPr>
              <w:t xml:space="preserve"> and </w:t>
            </w:r>
            <w:r w:rsidR="0063454C" w:rsidRPr="00434852">
              <w:rPr>
                <w:rFonts w:ascii="Arial" w:hAnsi="Arial" w:cs="Arial"/>
                <w:sz w:val="24"/>
                <w:szCs w:val="24"/>
              </w:rPr>
              <w:t>counselling</w:t>
            </w:r>
            <w:r w:rsidRPr="00434852">
              <w:rPr>
                <w:rFonts w:ascii="Arial" w:hAnsi="Arial" w:cs="Arial"/>
                <w:sz w:val="24"/>
                <w:szCs w:val="24"/>
              </w:rPr>
              <w:t xml:space="preserve"> programs.</w:t>
            </w:r>
          </w:p>
        </w:tc>
        <w:tc>
          <w:tcPr>
            <w:tcW w:w="2410" w:type="dxa"/>
          </w:tcPr>
          <w:p w14:paraId="7102E780" w14:textId="4D038657" w:rsidR="0074314B" w:rsidRPr="002D3476" w:rsidRDefault="0063454C" w:rsidP="000D7B91">
            <w:pPr>
              <w:rPr>
                <w:rFonts w:ascii="Arial" w:hAnsi="Arial" w:cs="Arial"/>
                <w:sz w:val="24"/>
                <w:szCs w:val="24"/>
              </w:rPr>
            </w:pPr>
            <w:r w:rsidRPr="00434852">
              <w:rPr>
                <w:rFonts w:ascii="Arial" w:hAnsi="Arial" w:cs="Arial"/>
                <w:sz w:val="24"/>
                <w:szCs w:val="24"/>
              </w:rPr>
              <w:t>In-depth</w:t>
            </w:r>
            <w:r w:rsidR="0074314B" w:rsidRPr="00434852">
              <w:rPr>
                <w:rFonts w:ascii="Arial" w:hAnsi="Arial" w:cs="Arial"/>
                <w:sz w:val="24"/>
                <w:szCs w:val="24"/>
              </w:rPr>
              <w:t xml:space="preserve"> interview </w:t>
            </w:r>
            <w:r w:rsidR="0074314B">
              <w:rPr>
                <w:rFonts w:ascii="Arial" w:hAnsi="Arial" w:cs="Arial"/>
                <w:sz w:val="24"/>
                <w:szCs w:val="24"/>
                <w:lang w:val="en-US"/>
              </w:rPr>
              <w:t>of</w:t>
            </w:r>
            <w:r w:rsidR="0074314B" w:rsidRPr="00434852">
              <w:rPr>
                <w:rFonts w:ascii="Arial" w:hAnsi="Arial" w:cs="Arial"/>
                <w:sz w:val="24"/>
                <w:szCs w:val="24"/>
              </w:rPr>
              <w:t xml:space="preserve"> 8 women</w:t>
            </w:r>
          </w:p>
        </w:tc>
        <w:tc>
          <w:tcPr>
            <w:tcW w:w="2552" w:type="dxa"/>
          </w:tcPr>
          <w:p w14:paraId="177811EA" w14:textId="77777777" w:rsidR="0074314B" w:rsidRPr="002D3476" w:rsidRDefault="0074314B" w:rsidP="000D7B91">
            <w:pPr>
              <w:rPr>
                <w:rFonts w:ascii="Arial" w:hAnsi="Arial" w:cs="Arial"/>
                <w:sz w:val="24"/>
                <w:szCs w:val="24"/>
              </w:rPr>
            </w:pPr>
            <w:r w:rsidRPr="00434852">
              <w:rPr>
                <w:rFonts w:ascii="Arial" w:hAnsi="Arial" w:cs="Arial"/>
                <w:sz w:val="24"/>
                <w:szCs w:val="24"/>
              </w:rPr>
              <w:t>The research used a relatively small sample size and probably larger size is recommended for the future.</w:t>
            </w:r>
          </w:p>
        </w:tc>
      </w:tr>
      <w:tr w:rsidR="0074314B" w:rsidRPr="002D3476" w14:paraId="24849E13" w14:textId="77777777" w:rsidTr="000D7B91">
        <w:tc>
          <w:tcPr>
            <w:tcW w:w="2254" w:type="dxa"/>
          </w:tcPr>
          <w:p w14:paraId="52CE7A71" w14:textId="77777777" w:rsidR="0074314B" w:rsidRPr="00434852" w:rsidRDefault="0074314B" w:rsidP="000D7B91">
            <w:pPr>
              <w:rPr>
                <w:rFonts w:ascii="Arial" w:hAnsi="Arial" w:cs="Arial"/>
                <w:sz w:val="24"/>
                <w:szCs w:val="24"/>
                <w:lang w:val="en-US"/>
              </w:rPr>
            </w:pPr>
            <w:r w:rsidRPr="00434852">
              <w:rPr>
                <w:rFonts w:ascii="Arial" w:hAnsi="Arial" w:cs="Arial"/>
                <w:sz w:val="24"/>
                <w:szCs w:val="24"/>
              </w:rPr>
              <w:t xml:space="preserve">Huntley </w:t>
            </w:r>
            <w:r w:rsidRPr="00434852">
              <w:rPr>
                <w:rFonts w:ascii="Arial" w:hAnsi="Arial" w:cs="Arial"/>
                <w:i/>
                <w:iCs/>
                <w:sz w:val="24"/>
                <w:szCs w:val="24"/>
              </w:rPr>
              <w:t>et al.,</w:t>
            </w:r>
            <w:r w:rsidRPr="00434852">
              <w:rPr>
                <w:rFonts w:ascii="Arial" w:hAnsi="Arial" w:cs="Arial"/>
                <w:sz w:val="24"/>
                <w:szCs w:val="24"/>
              </w:rPr>
              <w:t xml:space="preserve">  </w:t>
            </w:r>
            <w:r>
              <w:rPr>
                <w:rFonts w:ascii="Arial" w:hAnsi="Arial" w:cs="Arial"/>
                <w:sz w:val="24"/>
                <w:szCs w:val="24"/>
                <w:lang w:val="en-US"/>
              </w:rPr>
              <w:t>(</w:t>
            </w:r>
            <w:r w:rsidRPr="00434852">
              <w:rPr>
                <w:rFonts w:ascii="Arial" w:hAnsi="Arial" w:cs="Arial"/>
                <w:sz w:val="24"/>
                <w:szCs w:val="24"/>
              </w:rPr>
              <w:t>2019</w:t>
            </w:r>
            <w:r>
              <w:rPr>
                <w:rFonts w:ascii="Arial" w:hAnsi="Arial" w:cs="Arial"/>
                <w:sz w:val="24"/>
                <w:szCs w:val="24"/>
                <w:lang w:val="en-US"/>
              </w:rPr>
              <w:t>)</w:t>
            </w:r>
          </w:p>
        </w:tc>
        <w:tc>
          <w:tcPr>
            <w:tcW w:w="2844" w:type="dxa"/>
          </w:tcPr>
          <w:p w14:paraId="563C3111" w14:textId="57F4E80F" w:rsidR="0074314B" w:rsidRPr="002D3476" w:rsidRDefault="0074314B" w:rsidP="000D7B91">
            <w:pPr>
              <w:rPr>
                <w:rFonts w:ascii="Arial" w:hAnsi="Arial" w:cs="Arial"/>
                <w:sz w:val="24"/>
                <w:szCs w:val="24"/>
              </w:rPr>
            </w:pPr>
            <w:r w:rsidRPr="00434852">
              <w:rPr>
                <w:rFonts w:ascii="Arial" w:hAnsi="Arial" w:cs="Arial"/>
                <w:sz w:val="24"/>
                <w:szCs w:val="24"/>
              </w:rPr>
              <w:t xml:space="preserve">To understand help seeking </w:t>
            </w:r>
            <w:r w:rsidR="0063454C" w:rsidRPr="00434852">
              <w:rPr>
                <w:rFonts w:ascii="Arial" w:hAnsi="Arial" w:cs="Arial"/>
                <w:sz w:val="24"/>
                <w:szCs w:val="24"/>
              </w:rPr>
              <w:t>behaviour</w:t>
            </w:r>
            <w:r w:rsidRPr="00434852">
              <w:rPr>
                <w:rFonts w:ascii="Arial" w:hAnsi="Arial" w:cs="Arial"/>
                <w:sz w:val="24"/>
                <w:szCs w:val="24"/>
              </w:rPr>
              <w:t xml:space="preserve"> male victims of DVA and experiences in support system.</w:t>
            </w:r>
          </w:p>
        </w:tc>
        <w:tc>
          <w:tcPr>
            <w:tcW w:w="2410" w:type="dxa"/>
          </w:tcPr>
          <w:p w14:paraId="5E334838" w14:textId="77777777" w:rsidR="0074314B" w:rsidRPr="002D3476" w:rsidRDefault="0074314B" w:rsidP="000D7B91">
            <w:pPr>
              <w:rPr>
                <w:rFonts w:ascii="Arial" w:hAnsi="Arial" w:cs="Arial"/>
                <w:sz w:val="24"/>
                <w:szCs w:val="24"/>
              </w:rPr>
            </w:pPr>
            <w:r w:rsidRPr="00434852">
              <w:rPr>
                <w:rFonts w:ascii="Arial" w:hAnsi="Arial" w:cs="Arial"/>
                <w:sz w:val="24"/>
                <w:szCs w:val="24"/>
              </w:rPr>
              <w:t>Systematic literature review from 12 databases</w:t>
            </w:r>
          </w:p>
        </w:tc>
        <w:tc>
          <w:tcPr>
            <w:tcW w:w="2552" w:type="dxa"/>
          </w:tcPr>
          <w:p w14:paraId="70666D86" w14:textId="77777777" w:rsidR="0074314B" w:rsidRPr="002D3476" w:rsidRDefault="0074314B" w:rsidP="000D7B91">
            <w:pPr>
              <w:rPr>
                <w:rFonts w:ascii="Arial" w:hAnsi="Arial" w:cs="Arial"/>
                <w:sz w:val="24"/>
                <w:szCs w:val="24"/>
              </w:rPr>
            </w:pPr>
            <w:r w:rsidRPr="00434852">
              <w:rPr>
                <w:rFonts w:ascii="Arial" w:hAnsi="Arial" w:cs="Arial"/>
                <w:sz w:val="24"/>
                <w:szCs w:val="24"/>
              </w:rPr>
              <w:t>The research papers included were relevant and adequately discussed the main findings in the literature review.</w:t>
            </w:r>
          </w:p>
        </w:tc>
      </w:tr>
      <w:tr w:rsidR="0074314B" w:rsidRPr="002D3476" w14:paraId="0135C1FA" w14:textId="77777777" w:rsidTr="000D7B91">
        <w:tc>
          <w:tcPr>
            <w:tcW w:w="2254" w:type="dxa"/>
          </w:tcPr>
          <w:p w14:paraId="0EB10411" w14:textId="77777777" w:rsidR="0074314B" w:rsidRPr="002D3476" w:rsidRDefault="0074314B" w:rsidP="000D7B91">
            <w:pPr>
              <w:rPr>
                <w:rFonts w:ascii="Arial" w:hAnsi="Arial" w:cs="Arial"/>
                <w:sz w:val="24"/>
                <w:szCs w:val="24"/>
              </w:rPr>
            </w:pPr>
            <w:r w:rsidRPr="00434852">
              <w:rPr>
                <w:rFonts w:ascii="Arial" w:hAnsi="Arial" w:cs="Arial"/>
                <w:sz w:val="24"/>
                <w:szCs w:val="24"/>
              </w:rPr>
              <w:t>Sullivan (2018)</w:t>
            </w:r>
          </w:p>
        </w:tc>
        <w:tc>
          <w:tcPr>
            <w:tcW w:w="2844" w:type="dxa"/>
          </w:tcPr>
          <w:p w14:paraId="37F5A664" w14:textId="77777777" w:rsidR="0074314B" w:rsidRPr="002D3476" w:rsidRDefault="0074314B" w:rsidP="000D7B91">
            <w:pPr>
              <w:rPr>
                <w:rFonts w:ascii="Arial" w:hAnsi="Arial" w:cs="Arial"/>
                <w:sz w:val="24"/>
                <w:szCs w:val="24"/>
              </w:rPr>
            </w:pPr>
            <w:r w:rsidRPr="00434852">
              <w:rPr>
                <w:rFonts w:ascii="Arial" w:hAnsi="Arial" w:cs="Arial"/>
                <w:sz w:val="24"/>
                <w:szCs w:val="24"/>
              </w:rPr>
              <w:t>To understand how support after domestic violence supports the survival of victims' wellbeing</w:t>
            </w:r>
          </w:p>
        </w:tc>
        <w:tc>
          <w:tcPr>
            <w:tcW w:w="2410" w:type="dxa"/>
          </w:tcPr>
          <w:p w14:paraId="65FD163A" w14:textId="77777777" w:rsidR="0074314B" w:rsidRPr="002D3476" w:rsidRDefault="0074314B" w:rsidP="000D7B91">
            <w:pPr>
              <w:rPr>
                <w:rFonts w:ascii="Arial" w:hAnsi="Arial" w:cs="Arial"/>
                <w:sz w:val="24"/>
                <w:szCs w:val="24"/>
              </w:rPr>
            </w:pPr>
            <w:r w:rsidRPr="00434852">
              <w:rPr>
                <w:rFonts w:ascii="Arial" w:hAnsi="Arial" w:cs="Arial"/>
                <w:sz w:val="24"/>
                <w:szCs w:val="24"/>
              </w:rPr>
              <w:t>Narrative literature review</w:t>
            </w:r>
          </w:p>
        </w:tc>
        <w:tc>
          <w:tcPr>
            <w:tcW w:w="2552" w:type="dxa"/>
          </w:tcPr>
          <w:p w14:paraId="394AAF59" w14:textId="23D945B0" w:rsidR="0074314B" w:rsidRPr="002D3476" w:rsidRDefault="0074314B" w:rsidP="000D7B91">
            <w:pPr>
              <w:rPr>
                <w:rFonts w:ascii="Arial" w:hAnsi="Arial" w:cs="Arial"/>
                <w:sz w:val="24"/>
                <w:szCs w:val="24"/>
              </w:rPr>
            </w:pPr>
            <w:r w:rsidRPr="00434852">
              <w:rPr>
                <w:rFonts w:ascii="Arial" w:hAnsi="Arial" w:cs="Arial"/>
                <w:sz w:val="24"/>
                <w:szCs w:val="24"/>
              </w:rPr>
              <w:t xml:space="preserve">The article presents a conceptual model relevant to DV basing on the credible </w:t>
            </w:r>
            <w:r w:rsidR="0063454C" w:rsidRPr="00434852">
              <w:rPr>
                <w:rFonts w:ascii="Arial" w:hAnsi="Arial" w:cs="Arial"/>
                <w:sz w:val="24"/>
                <w:szCs w:val="24"/>
              </w:rPr>
              <w:t>theoretical</w:t>
            </w:r>
            <w:r w:rsidRPr="00434852">
              <w:rPr>
                <w:rFonts w:ascii="Arial" w:hAnsi="Arial" w:cs="Arial"/>
                <w:sz w:val="24"/>
                <w:szCs w:val="24"/>
              </w:rPr>
              <w:t xml:space="preserve"> constructs such as the Conservation of Resources Theory.</w:t>
            </w:r>
          </w:p>
        </w:tc>
      </w:tr>
      <w:tr w:rsidR="0074314B" w:rsidRPr="002D3476" w14:paraId="5D4E0BD3" w14:textId="77777777" w:rsidTr="000D7B91">
        <w:tc>
          <w:tcPr>
            <w:tcW w:w="2254" w:type="dxa"/>
          </w:tcPr>
          <w:p w14:paraId="065F42BB" w14:textId="77777777" w:rsidR="0074314B" w:rsidRPr="002D3476" w:rsidRDefault="0074314B" w:rsidP="000D7B91">
            <w:pPr>
              <w:rPr>
                <w:rFonts w:ascii="Arial" w:hAnsi="Arial" w:cs="Arial"/>
                <w:sz w:val="24"/>
                <w:szCs w:val="24"/>
              </w:rPr>
            </w:pPr>
            <w:proofErr w:type="spellStart"/>
            <w:r w:rsidRPr="00434852">
              <w:rPr>
                <w:rFonts w:ascii="Arial" w:hAnsi="Arial" w:cs="Arial"/>
                <w:sz w:val="24"/>
                <w:szCs w:val="24"/>
              </w:rPr>
              <w:t>Devany</w:t>
            </w:r>
            <w:proofErr w:type="spellEnd"/>
            <w:r w:rsidRPr="00434852">
              <w:rPr>
                <w:rFonts w:ascii="Arial" w:hAnsi="Arial" w:cs="Arial"/>
                <w:sz w:val="24"/>
                <w:szCs w:val="24"/>
              </w:rPr>
              <w:t xml:space="preserve"> (2015)</w:t>
            </w:r>
          </w:p>
        </w:tc>
        <w:tc>
          <w:tcPr>
            <w:tcW w:w="2844" w:type="dxa"/>
          </w:tcPr>
          <w:p w14:paraId="0F8FA82D" w14:textId="77777777" w:rsidR="0074314B" w:rsidRPr="002D3476" w:rsidRDefault="0074314B" w:rsidP="000D7B91">
            <w:pPr>
              <w:rPr>
                <w:rFonts w:ascii="Arial" w:hAnsi="Arial" w:cs="Arial"/>
                <w:sz w:val="24"/>
                <w:szCs w:val="24"/>
              </w:rPr>
            </w:pPr>
            <w:r w:rsidRPr="00434852">
              <w:rPr>
                <w:rFonts w:ascii="Arial" w:hAnsi="Arial" w:cs="Arial"/>
                <w:sz w:val="24"/>
                <w:szCs w:val="24"/>
              </w:rPr>
              <w:t>To review research about the effect of domestic violence on children.</w:t>
            </w:r>
          </w:p>
        </w:tc>
        <w:tc>
          <w:tcPr>
            <w:tcW w:w="2410" w:type="dxa"/>
          </w:tcPr>
          <w:p w14:paraId="153373B7" w14:textId="77777777" w:rsidR="0074314B" w:rsidRPr="002D3476" w:rsidRDefault="0074314B" w:rsidP="000D7B91">
            <w:pPr>
              <w:rPr>
                <w:rFonts w:ascii="Arial" w:hAnsi="Arial" w:cs="Arial"/>
                <w:sz w:val="24"/>
                <w:szCs w:val="24"/>
              </w:rPr>
            </w:pPr>
            <w:r w:rsidRPr="00434852">
              <w:rPr>
                <w:rFonts w:ascii="Arial" w:hAnsi="Arial" w:cs="Arial"/>
                <w:sz w:val="24"/>
                <w:szCs w:val="24"/>
              </w:rPr>
              <w:t>Narrative literature review</w:t>
            </w:r>
          </w:p>
        </w:tc>
        <w:tc>
          <w:tcPr>
            <w:tcW w:w="2552" w:type="dxa"/>
          </w:tcPr>
          <w:p w14:paraId="71EAF1E0" w14:textId="77777777" w:rsidR="0074314B" w:rsidRPr="002D3476" w:rsidRDefault="0074314B" w:rsidP="000D7B91">
            <w:pPr>
              <w:rPr>
                <w:rFonts w:ascii="Arial" w:hAnsi="Arial" w:cs="Arial"/>
                <w:sz w:val="24"/>
                <w:szCs w:val="24"/>
              </w:rPr>
            </w:pPr>
            <w:r w:rsidRPr="00434852">
              <w:rPr>
                <w:rFonts w:ascii="Arial" w:hAnsi="Arial" w:cs="Arial"/>
                <w:sz w:val="24"/>
                <w:szCs w:val="24"/>
              </w:rPr>
              <w:t>The research article adequately discusses the impact of the domestic violence on children and shows that they need to be listened to when they become victims of violence.</w:t>
            </w:r>
          </w:p>
        </w:tc>
      </w:tr>
      <w:tr w:rsidR="0074314B" w:rsidRPr="002D3476" w14:paraId="1540FEC6" w14:textId="77777777" w:rsidTr="000D7B91">
        <w:tc>
          <w:tcPr>
            <w:tcW w:w="2254" w:type="dxa"/>
          </w:tcPr>
          <w:p w14:paraId="16288DD3" w14:textId="77777777" w:rsidR="0074314B" w:rsidRPr="002D3476" w:rsidRDefault="0074314B" w:rsidP="000D7B91">
            <w:pPr>
              <w:rPr>
                <w:rFonts w:ascii="Arial" w:hAnsi="Arial" w:cs="Arial"/>
                <w:sz w:val="24"/>
                <w:szCs w:val="24"/>
              </w:rPr>
            </w:pPr>
            <w:proofErr w:type="spellStart"/>
            <w:r w:rsidRPr="00434852">
              <w:rPr>
                <w:rFonts w:ascii="Arial" w:hAnsi="Arial" w:cs="Arial"/>
                <w:sz w:val="24"/>
                <w:szCs w:val="24"/>
              </w:rPr>
              <w:t>Pingley</w:t>
            </w:r>
            <w:proofErr w:type="spellEnd"/>
            <w:r w:rsidRPr="00434852">
              <w:rPr>
                <w:rFonts w:ascii="Arial" w:hAnsi="Arial" w:cs="Arial"/>
                <w:sz w:val="24"/>
                <w:szCs w:val="24"/>
              </w:rPr>
              <w:t xml:space="preserve"> (2017)</w:t>
            </w:r>
          </w:p>
        </w:tc>
        <w:tc>
          <w:tcPr>
            <w:tcW w:w="2844" w:type="dxa"/>
          </w:tcPr>
          <w:p w14:paraId="2CD587E8" w14:textId="77777777" w:rsidR="0074314B" w:rsidRPr="002D3476" w:rsidRDefault="0074314B" w:rsidP="000D7B91">
            <w:pPr>
              <w:rPr>
                <w:rFonts w:ascii="Arial" w:hAnsi="Arial" w:cs="Arial"/>
                <w:sz w:val="24"/>
                <w:szCs w:val="24"/>
              </w:rPr>
            </w:pPr>
            <w:r w:rsidRPr="00434852">
              <w:rPr>
                <w:rFonts w:ascii="Arial" w:hAnsi="Arial" w:cs="Arial"/>
                <w:sz w:val="24"/>
                <w:szCs w:val="24"/>
              </w:rPr>
              <w:t>To understand the impact of witnessing domestic violence on children.</w:t>
            </w:r>
          </w:p>
        </w:tc>
        <w:tc>
          <w:tcPr>
            <w:tcW w:w="2410" w:type="dxa"/>
          </w:tcPr>
          <w:p w14:paraId="16CBA839" w14:textId="77777777" w:rsidR="0074314B" w:rsidRPr="002D3476" w:rsidRDefault="0074314B" w:rsidP="000D7B91">
            <w:pPr>
              <w:rPr>
                <w:rFonts w:ascii="Arial" w:hAnsi="Arial" w:cs="Arial"/>
                <w:sz w:val="24"/>
                <w:szCs w:val="24"/>
              </w:rPr>
            </w:pPr>
            <w:r w:rsidRPr="00434852">
              <w:rPr>
                <w:rFonts w:ascii="Arial" w:hAnsi="Arial" w:cs="Arial"/>
                <w:sz w:val="24"/>
                <w:szCs w:val="24"/>
              </w:rPr>
              <w:t>Systematic review of research articles</w:t>
            </w:r>
          </w:p>
        </w:tc>
        <w:tc>
          <w:tcPr>
            <w:tcW w:w="2552" w:type="dxa"/>
          </w:tcPr>
          <w:p w14:paraId="1E015D7D" w14:textId="77777777" w:rsidR="0074314B" w:rsidRPr="00434852" w:rsidRDefault="0074314B" w:rsidP="000D7B91">
            <w:pPr>
              <w:rPr>
                <w:rFonts w:ascii="Arial" w:hAnsi="Arial" w:cs="Arial"/>
                <w:sz w:val="24"/>
                <w:szCs w:val="24"/>
              </w:rPr>
            </w:pPr>
          </w:p>
          <w:p w14:paraId="356C4287" w14:textId="77777777" w:rsidR="0074314B" w:rsidRPr="002D3476" w:rsidRDefault="0074314B" w:rsidP="000D7B91">
            <w:pPr>
              <w:rPr>
                <w:rFonts w:ascii="Arial" w:hAnsi="Arial" w:cs="Arial"/>
                <w:sz w:val="24"/>
                <w:szCs w:val="24"/>
              </w:rPr>
            </w:pPr>
            <w:r w:rsidRPr="00434852">
              <w:rPr>
                <w:rFonts w:ascii="Arial" w:hAnsi="Arial" w:cs="Arial"/>
                <w:sz w:val="24"/>
                <w:szCs w:val="24"/>
              </w:rPr>
              <w:t>The literature review included good quality research articles that adequately addressed the main research aim.</w:t>
            </w:r>
          </w:p>
        </w:tc>
      </w:tr>
      <w:tr w:rsidR="0074314B" w:rsidRPr="002D3476" w14:paraId="5FCE36FF" w14:textId="77777777" w:rsidTr="000D7B91">
        <w:tc>
          <w:tcPr>
            <w:tcW w:w="2254" w:type="dxa"/>
          </w:tcPr>
          <w:p w14:paraId="797AC193" w14:textId="77777777" w:rsidR="0074314B" w:rsidRPr="002D3476" w:rsidRDefault="0074314B" w:rsidP="000D7B91">
            <w:pPr>
              <w:rPr>
                <w:rFonts w:ascii="Arial" w:hAnsi="Arial" w:cs="Arial"/>
                <w:sz w:val="24"/>
                <w:szCs w:val="24"/>
              </w:rPr>
            </w:pPr>
            <w:proofErr w:type="spellStart"/>
            <w:r w:rsidRPr="00434852">
              <w:rPr>
                <w:rFonts w:ascii="Arial" w:hAnsi="Arial" w:cs="Arial"/>
                <w:sz w:val="24"/>
                <w:szCs w:val="24"/>
              </w:rPr>
              <w:t>Carracedo</w:t>
            </w:r>
            <w:proofErr w:type="spellEnd"/>
            <w:r w:rsidRPr="00434852">
              <w:rPr>
                <w:rFonts w:ascii="Arial" w:hAnsi="Arial" w:cs="Arial"/>
                <w:sz w:val="24"/>
                <w:szCs w:val="24"/>
              </w:rPr>
              <w:t xml:space="preserve">, </w:t>
            </w:r>
            <w:proofErr w:type="spellStart"/>
            <w:r w:rsidRPr="00434852">
              <w:rPr>
                <w:rFonts w:ascii="Arial" w:hAnsi="Arial" w:cs="Arial"/>
                <w:sz w:val="24"/>
                <w:szCs w:val="24"/>
              </w:rPr>
              <w:t>Fariña</w:t>
            </w:r>
            <w:proofErr w:type="spellEnd"/>
            <w:r w:rsidRPr="00434852">
              <w:rPr>
                <w:rFonts w:ascii="Arial" w:hAnsi="Arial" w:cs="Arial"/>
                <w:sz w:val="24"/>
                <w:szCs w:val="24"/>
              </w:rPr>
              <w:t xml:space="preserve"> and </w:t>
            </w:r>
            <w:proofErr w:type="spellStart"/>
            <w:r w:rsidRPr="00434852">
              <w:rPr>
                <w:rFonts w:ascii="Arial" w:hAnsi="Arial" w:cs="Arial"/>
                <w:sz w:val="24"/>
                <w:szCs w:val="24"/>
              </w:rPr>
              <w:t>Seijo</w:t>
            </w:r>
            <w:proofErr w:type="spellEnd"/>
            <w:r w:rsidRPr="00434852">
              <w:rPr>
                <w:rFonts w:ascii="Arial" w:hAnsi="Arial" w:cs="Arial"/>
                <w:sz w:val="24"/>
                <w:szCs w:val="24"/>
              </w:rPr>
              <w:t xml:space="preserve"> (2018)</w:t>
            </w:r>
          </w:p>
        </w:tc>
        <w:tc>
          <w:tcPr>
            <w:tcW w:w="2844" w:type="dxa"/>
          </w:tcPr>
          <w:p w14:paraId="756127D3" w14:textId="77777777" w:rsidR="0074314B" w:rsidRPr="002D3476" w:rsidRDefault="0074314B" w:rsidP="000D7B91">
            <w:pPr>
              <w:rPr>
                <w:rFonts w:ascii="Arial" w:hAnsi="Arial" w:cs="Arial"/>
                <w:sz w:val="24"/>
                <w:szCs w:val="24"/>
              </w:rPr>
            </w:pPr>
            <w:r w:rsidRPr="00434852">
              <w:rPr>
                <w:rFonts w:ascii="Arial" w:hAnsi="Arial" w:cs="Arial"/>
                <w:sz w:val="24"/>
                <w:szCs w:val="24"/>
              </w:rPr>
              <w:t>To understand the impact of Intimate Partner Violence on children.</w:t>
            </w:r>
          </w:p>
        </w:tc>
        <w:tc>
          <w:tcPr>
            <w:tcW w:w="2410" w:type="dxa"/>
          </w:tcPr>
          <w:p w14:paraId="2B41BA92" w14:textId="076687F6" w:rsidR="0074314B" w:rsidRPr="002D3476" w:rsidRDefault="0074314B" w:rsidP="000D7B91">
            <w:pPr>
              <w:rPr>
                <w:rFonts w:ascii="Arial" w:hAnsi="Arial" w:cs="Arial"/>
                <w:sz w:val="24"/>
                <w:szCs w:val="24"/>
              </w:rPr>
            </w:pPr>
            <w:r w:rsidRPr="00434852">
              <w:rPr>
                <w:rFonts w:ascii="Arial" w:hAnsi="Arial" w:cs="Arial"/>
                <w:sz w:val="24"/>
                <w:szCs w:val="24"/>
              </w:rPr>
              <w:t xml:space="preserve">Child and Adolescent </w:t>
            </w:r>
            <w:r w:rsidR="008718E6" w:rsidRPr="00434852">
              <w:rPr>
                <w:rFonts w:ascii="Arial" w:hAnsi="Arial" w:cs="Arial"/>
                <w:sz w:val="24"/>
                <w:szCs w:val="24"/>
              </w:rPr>
              <w:t>Behaviour</w:t>
            </w:r>
            <w:r w:rsidRPr="00434852">
              <w:rPr>
                <w:rFonts w:ascii="Arial" w:hAnsi="Arial" w:cs="Arial"/>
                <w:sz w:val="24"/>
                <w:szCs w:val="24"/>
              </w:rPr>
              <w:t xml:space="preserve"> Assessment System of 132 children.</w:t>
            </w:r>
          </w:p>
        </w:tc>
        <w:tc>
          <w:tcPr>
            <w:tcW w:w="2552" w:type="dxa"/>
          </w:tcPr>
          <w:p w14:paraId="139F42B1" w14:textId="77777777" w:rsidR="0074314B" w:rsidRPr="002D3476" w:rsidRDefault="0074314B" w:rsidP="000D7B91">
            <w:pPr>
              <w:rPr>
                <w:rFonts w:ascii="Arial" w:hAnsi="Arial" w:cs="Arial"/>
                <w:sz w:val="24"/>
                <w:szCs w:val="24"/>
              </w:rPr>
            </w:pPr>
            <w:r w:rsidRPr="00434852">
              <w:rPr>
                <w:rFonts w:ascii="Arial" w:hAnsi="Arial" w:cs="Arial"/>
                <w:sz w:val="24"/>
                <w:szCs w:val="24"/>
              </w:rPr>
              <w:t>The research study was well conducted with an adequate sample size. However, researchers should carefully apply the study results.</w:t>
            </w:r>
          </w:p>
        </w:tc>
      </w:tr>
      <w:tr w:rsidR="0074314B" w:rsidRPr="002D3476" w14:paraId="5EB74536" w14:textId="77777777" w:rsidTr="000D7B91">
        <w:tc>
          <w:tcPr>
            <w:tcW w:w="2254" w:type="dxa"/>
          </w:tcPr>
          <w:p w14:paraId="0520C568" w14:textId="77777777" w:rsidR="0074314B" w:rsidRPr="002D3476" w:rsidRDefault="0074314B" w:rsidP="000D7B91">
            <w:pPr>
              <w:rPr>
                <w:rFonts w:ascii="Arial" w:hAnsi="Arial" w:cs="Arial"/>
                <w:sz w:val="24"/>
                <w:szCs w:val="24"/>
              </w:rPr>
            </w:pPr>
            <w:r w:rsidRPr="00434852">
              <w:rPr>
                <w:rFonts w:ascii="Arial" w:hAnsi="Arial" w:cs="Arial"/>
                <w:sz w:val="24"/>
                <w:szCs w:val="24"/>
              </w:rPr>
              <w:t xml:space="preserve">Carlson </w:t>
            </w:r>
            <w:r w:rsidRPr="00434852">
              <w:rPr>
                <w:rFonts w:ascii="Arial" w:hAnsi="Arial" w:cs="Arial"/>
                <w:i/>
                <w:iCs/>
                <w:sz w:val="24"/>
                <w:szCs w:val="24"/>
              </w:rPr>
              <w:t>et al.,</w:t>
            </w:r>
            <w:r w:rsidRPr="00434852">
              <w:rPr>
                <w:rFonts w:ascii="Arial" w:hAnsi="Arial" w:cs="Arial"/>
                <w:sz w:val="24"/>
                <w:szCs w:val="24"/>
              </w:rPr>
              <w:t xml:space="preserve"> (2020)</w:t>
            </w:r>
          </w:p>
        </w:tc>
        <w:tc>
          <w:tcPr>
            <w:tcW w:w="2844" w:type="dxa"/>
          </w:tcPr>
          <w:p w14:paraId="5541E86B" w14:textId="77777777" w:rsidR="0074314B" w:rsidRPr="002D3476" w:rsidRDefault="0074314B" w:rsidP="000D7B91">
            <w:pPr>
              <w:rPr>
                <w:rFonts w:ascii="Arial" w:hAnsi="Arial" w:cs="Arial"/>
                <w:sz w:val="24"/>
                <w:szCs w:val="24"/>
              </w:rPr>
            </w:pPr>
            <w:r w:rsidRPr="00434852">
              <w:rPr>
                <w:rFonts w:ascii="Arial" w:hAnsi="Arial" w:cs="Arial"/>
                <w:sz w:val="24"/>
                <w:szCs w:val="24"/>
              </w:rPr>
              <w:t xml:space="preserve">To examine the contributing factors to domestic violence </w:t>
            </w:r>
            <w:r w:rsidRPr="00434852">
              <w:rPr>
                <w:rFonts w:ascii="Arial" w:hAnsi="Arial" w:cs="Arial"/>
                <w:sz w:val="24"/>
                <w:szCs w:val="24"/>
              </w:rPr>
              <w:lastRenderedPageBreak/>
              <w:t>against women and children</w:t>
            </w:r>
          </w:p>
        </w:tc>
        <w:tc>
          <w:tcPr>
            <w:tcW w:w="2410" w:type="dxa"/>
          </w:tcPr>
          <w:p w14:paraId="5C7E2F34" w14:textId="77777777" w:rsidR="0074314B" w:rsidRPr="002D3476" w:rsidRDefault="0074314B" w:rsidP="000D7B91">
            <w:pPr>
              <w:rPr>
                <w:rFonts w:ascii="Arial" w:hAnsi="Arial" w:cs="Arial"/>
                <w:sz w:val="24"/>
                <w:szCs w:val="24"/>
              </w:rPr>
            </w:pPr>
            <w:r w:rsidRPr="00434852">
              <w:rPr>
                <w:rFonts w:ascii="Arial" w:hAnsi="Arial" w:cs="Arial"/>
                <w:sz w:val="24"/>
                <w:szCs w:val="24"/>
              </w:rPr>
              <w:lastRenderedPageBreak/>
              <w:t xml:space="preserve">Systematic review of randomised controlled studies </w:t>
            </w:r>
            <w:r w:rsidRPr="00434852">
              <w:rPr>
                <w:rFonts w:ascii="Arial" w:hAnsi="Arial" w:cs="Arial"/>
                <w:sz w:val="24"/>
                <w:szCs w:val="24"/>
              </w:rPr>
              <w:lastRenderedPageBreak/>
              <w:t>having 535 respondents.</w:t>
            </w:r>
          </w:p>
        </w:tc>
        <w:tc>
          <w:tcPr>
            <w:tcW w:w="2552" w:type="dxa"/>
          </w:tcPr>
          <w:p w14:paraId="6FE5D207" w14:textId="77777777" w:rsidR="0074314B" w:rsidRPr="002D3476" w:rsidRDefault="0074314B" w:rsidP="000D7B91">
            <w:pPr>
              <w:rPr>
                <w:rFonts w:ascii="Arial" w:hAnsi="Arial" w:cs="Arial"/>
                <w:sz w:val="24"/>
                <w:szCs w:val="24"/>
              </w:rPr>
            </w:pPr>
            <w:r w:rsidRPr="00434852">
              <w:rPr>
                <w:rFonts w:ascii="Arial" w:hAnsi="Arial" w:cs="Arial"/>
                <w:sz w:val="24"/>
                <w:szCs w:val="24"/>
              </w:rPr>
              <w:lastRenderedPageBreak/>
              <w:t xml:space="preserve">The research article analyses articles from another continent however the findings </w:t>
            </w:r>
            <w:r w:rsidRPr="00434852">
              <w:rPr>
                <w:rFonts w:ascii="Arial" w:hAnsi="Arial" w:cs="Arial"/>
                <w:sz w:val="24"/>
                <w:szCs w:val="24"/>
              </w:rPr>
              <w:lastRenderedPageBreak/>
              <w:t>resonate with findings from UK based studies.</w:t>
            </w:r>
          </w:p>
        </w:tc>
      </w:tr>
      <w:tr w:rsidR="0074314B" w:rsidRPr="002D3476" w14:paraId="6EDF4FA9" w14:textId="77777777" w:rsidTr="000D7B91">
        <w:tc>
          <w:tcPr>
            <w:tcW w:w="2254" w:type="dxa"/>
          </w:tcPr>
          <w:p w14:paraId="37E70D66" w14:textId="77777777" w:rsidR="0074314B" w:rsidRPr="002D3476" w:rsidRDefault="0074314B" w:rsidP="000D7B91">
            <w:pPr>
              <w:rPr>
                <w:rFonts w:ascii="Arial" w:hAnsi="Arial" w:cs="Arial"/>
                <w:sz w:val="24"/>
                <w:szCs w:val="24"/>
              </w:rPr>
            </w:pPr>
            <w:r w:rsidRPr="00434852">
              <w:rPr>
                <w:rFonts w:ascii="Arial" w:hAnsi="Arial" w:cs="Arial"/>
                <w:sz w:val="24"/>
                <w:szCs w:val="24"/>
              </w:rPr>
              <w:lastRenderedPageBreak/>
              <w:t>Perryman and Appleton (2016)</w:t>
            </w:r>
          </w:p>
        </w:tc>
        <w:tc>
          <w:tcPr>
            <w:tcW w:w="2844" w:type="dxa"/>
          </w:tcPr>
          <w:p w14:paraId="35F9C14C" w14:textId="77777777" w:rsidR="0074314B" w:rsidRPr="002D3476" w:rsidRDefault="0074314B" w:rsidP="000D7B91">
            <w:pPr>
              <w:rPr>
                <w:rFonts w:ascii="Arial" w:hAnsi="Arial" w:cs="Arial"/>
                <w:sz w:val="24"/>
                <w:szCs w:val="24"/>
              </w:rPr>
            </w:pPr>
            <w:r w:rsidRPr="00434852">
              <w:rPr>
                <w:rFonts w:ascii="Arial" w:hAnsi="Arial" w:cs="Arial"/>
                <w:sz w:val="24"/>
                <w:szCs w:val="24"/>
              </w:rPr>
              <w:t>Impact of health visiting practice to the male victims of domestic violence.</w:t>
            </w:r>
          </w:p>
        </w:tc>
        <w:tc>
          <w:tcPr>
            <w:tcW w:w="2410" w:type="dxa"/>
          </w:tcPr>
          <w:p w14:paraId="49793FC6" w14:textId="77777777" w:rsidR="0074314B" w:rsidRPr="002D3476" w:rsidRDefault="0074314B" w:rsidP="000D7B91">
            <w:pPr>
              <w:rPr>
                <w:rFonts w:ascii="Arial" w:hAnsi="Arial" w:cs="Arial"/>
                <w:sz w:val="24"/>
                <w:szCs w:val="24"/>
              </w:rPr>
            </w:pPr>
            <w:r w:rsidRPr="00434852">
              <w:rPr>
                <w:rFonts w:ascii="Arial" w:hAnsi="Arial" w:cs="Arial"/>
                <w:sz w:val="24"/>
                <w:szCs w:val="24"/>
              </w:rPr>
              <w:t>Systematic review of literature of 19 studies</w:t>
            </w:r>
          </w:p>
        </w:tc>
        <w:tc>
          <w:tcPr>
            <w:tcW w:w="2552" w:type="dxa"/>
          </w:tcPr>
          <w:p w14:paraId="4B906D7D" w14:textId="77777777" w:rsidR="0074314B" w:rsidRPr="00434852" w:rsidRDefault="0074314B" w:rsidP="000D7B91">
            <w:pPr>
              <w:rPr>
                <w:rFonts w:ascii="Arial" w:hAnsi="Arial" w:cs="Arial"/>
                <w:sz w:val="24"/>
                <w:szCs w:val="24"/>
              </w:rPr>
            </w:pPr>
            <w:r w:rsidRPr="00434852">
              <w:rPr>
                <w:rFonts w:ascii="Arial" w:hAnsi="Arial" w:cs="Arial"/>
                <w:sz w:val="24"/>
                <w:szCs w:val="24"/>
              </w:rPr>
              <w:t xml:space="preserve">The research study has adequate number of </w:t>
            </w:r>
          </w:p>
          <w:p w14:paraId="7EC53716" w14:textId="77777777" w:rsidR="0074314B" w:rsidRPr="002D3476" w:rsidRDefault="0074314B" w:rsidP="000D7B91">
            <w:pPr>
              <w:rPr>
                <w:rFonts w:ascii="Arial" w:hAnsi="Arial" w:cs="Arial"/>
                <w:sz w:val="24"/>
                <w:szCs w:val="24"/>
              </w:rPr>
            </w:pPr>
            <w:r w:rsidRPr="00434852">
              <w:rPr>
                <w:rFonts w:ascii="Arial" w:hAnsi="Arial" w:cs="Arial"/>
                <w:sz w:val="24"/>
                <w:szCs w:val="24"/>
              </w:rPr>
              <w:t>original research papers used that provide good quality of evidence.</w:t>
            </w:r>
          </w:p>
        </w:tc>
      </w:tr>
    </w:tbl>
    <w:p w14:paraId="77A1B2F8" w14:textId="77777777" w:rsidR="0074314B" w:rsidRPr="0074314B" w:rsidRDefault="0074314B" w:rsidP="0074314B"/>
    <w:p w14:paraId="595559DA" w14:textId="77777777" w:rsidR="00392C53" w:rsidRPr="00E953D1" w:rsidRDefault="00392C53" w:rsidP="00392C53">
      <w:pPr>
        <w:spacing w:line="360" w:lineRule="auto"/>
        <w:jc w:val="both"/>
        <w:rPr>
          <w:rFonts w:ascii="Arial" w:hAnsi="Arial" w:cs="Arial"/>
        </w:rPr>
      </w:pPr>
    </w:p>
    <w:p w14:paraId="3A64E0B4" w14:textId="0842A60F" w:rsidR="00392C53" w:rsidRDefault="00392C53" w:rsidP="00392C53">
      <w:pPr>
        <w:pStyle w:val="Heading1"/>
      </w:pPr>
    </w:p>
    <w:p w14:paraId="7FE92FC3" w14:textId="2FDA5363" w:rsidR="00D37EBD" w:rsidRDefault="00D37EBD" w:rsidP="00D37EBD"/>
    <w:p w14:paraId="65BDC711" w14:textId="21E3930B" w:rsidR="00D37EBD" w:rsidRDefault="00D37EBD" w:rsidP="00D37EBD"/>
    <w:p w14:paraId="328CE364" w14:textId="19F08475" w:rsidR="00D37EBD" w:rsidRDefault="00D37EBD" w:rsidP="00D37EBD"/>
    <w:p w14:paraId="3B162A70" w14:textId="2EEA1480" w:rsidR="00D37EBD" w:rsidRDefault="00D37EBD" w:rsidP="00D37EBD"/>
    <w:p w14:paraId="65213675" w14:textId="10213618" w:rsidR="00D37EBD" w:rsidRDefault="00D37EBD" w:rsidP="00D37EBD"/>
    <w:p w14:paraId="6524FAFA" w14:textId="68D90BFF" w:rsidR="00D37EBD" w:rsidRDefault="00D37EBD" w:rsidP="00D37EBD"/>
    <w:p w14:paraId="69AE122C" w14:textId="52F42048" w:rsidR="00D37EBD" w:rsidRDefault="00D37EBD" w:rsidP="00D37EBD"/>
    <w:p w14:paraId="4B0D316E" w14:textId="77777777" w:rsidR="00392C53" w:rsidRPr="00E953D1" w:rsidRDefault="00392C53" w:rsidP="00392C53">
      <w:pPr>
        <w:pStyle w:val="Heading1"/>
        <w:jc w:val="center"/>
      </w:pPr>
      <w:bookmarkStart w:id="12" w:name="_Toc81000113"/>
      <w:r w:rsidRPr="00E953D1">
        <w:t>CHAPTER 3: LITERATURE REVIEW</w:t>
      </w:r>
      <w:bookmarkEnd w:id="12"/>
    </w:p>
    <w:p w14:paraId="542E3335" w14:textId="77777777" w:rsidR="00392C53" w:rsidRPr="00E953D1" w:rsidRDefault="00392C53" w:rsidP="00392C53">
      <w:pPr>
        <w:pStyle w:val="Heading1"/>
      </w:pPr>
      <w:bookmarkStart w:id="13" w:name="_Toc81000114"/>
      <w:r w:rsidRPr="00E953D1">
        <w:t xml:space="preserve">3.0 </w:t>
      </w:r>
      <w:r>
        <w:tab/>
      </w:r>
      <w:r w:rsidRPr="00E953D1">
        <w:t>Existing literature</w:t>
      </w:r>
      <w:bookmarkEnd w:id="13"/>
    </w:p>
    <w:p w14:paraId="0B6F67D3" w14:textId="77777777" w:rsidR="00392C53" w:rsidRPr="00E953D1" w:rsidRDefault="00392C53" w:rsidP="00392C53">
      <w:pPr>
        <w:spacing w:line="360" w:lineRule="auto"/>
        <w:jc w:val="both"/>
        <w:rPr>
          <w:rFonts w:ascii="Arial" w:hAnsi="Arial" w:cs="Arial"/>
        </w:rPr>
      </w:pPr>
      <w:r w:rsidRPr="00E953D1">
        <w:rPr>
          <w:rFonts w:ascii="Arial" w:hAnsi="Arial" w:cs="Arial"/>
        </w:rPr>
        <w:t>Pitt </w:t>
      </w:r>
      <w:r w:rsidRPr="00E953D1">
        <w:rPr>
          <w:rFonts w:ascii="Arial" w:hAnsi="Arial" w:cs="Arial"/>
          <w:i/>
          <w:iCs/>
        </w:rPr>
        <w:t>et al.,</w:t>
      </w:r>
      <w:r w:rsidRPr="00E953D1">
        <w:rPr>
          <w:rFonts w:ascii="Arial" w:hAnsi="Arial" w:cs="Arial"/>
        </w:rPr>
        <w:t> (2020) carried out a qualitative semi-structured interview study to seek the opinion of general practitioners (GPs) and the police about sharing reports and information about domestic violence. Using interviews in a qualitative study is relevant because it focuses on obtaining in-depth data about the phenomenon under investigation data which suits the main aim of qualitative research (Tenny </w:t>
      </w:r>
      <w:r w:rsidRPr="00E953D1">
        <w:rPr>
          <w:rFonts w:ascii="Arial" w:hAnsi="Arial" w:cs="Arial"/>
          <w:i/>
          <w:iCs/>
        </w:rPr>
        <w:t>et al.,</w:t>
      </w:r>
      <w:r w:rsidRPr="00E953D1">
        <w:rPr>
          <w:rFonts w:ascii="Arial" w:hAnsi="Arial" w:cs="Arial"/>
        </w:rPr>
        <w:t> 2020). However, the interviewer should prepare questions that will not psychologically harm the respondent more so in sensitive studies such as domestic violence. The study results show that external reports about DVA to GPs are valuable and helps the GP make better health assessments and most importantly safeguard children from abusive parents or caretakers. However, the study also found out that the visibility of the information in the Electronic Medical Records would potentially lead to unintended disclosure of patient’s information</w:t>
      </w:r>
    </w:p>
    <w:p w14:paraId="4BEECEE3" w14:textId="77777777" w:rsidR="00392C53" w:rsidRPr="00E953D1" w:rsidRDefault="00392C53" w:rsidP="00392C53">
      <w:pPr>
        <w:spacing w:line="360" w:lineRule="auto"/>
        <w:jc w:val="both"/>
        <w:rPr>
          <w:rFonts w:ascii="Arial" w:hAnsi="Arial" w:cs="Arial"/>
        </w:rPr>
      </w:pPr>
    </w:p>
    <w:p w14:paraId="2383AE03" w14:textId="77777777" w:rsidR="00392C53" w:rsidRPr="00E953D1" w:rsidRDefault="00392C53" w:rsidP="00392C53">
      <w:pPr>
        <w:spacing w:line="360" w:lineRule="auto"/>
        <w:jc w:val="both"/>
        <w:rPr>
          <w:rFonts w:ascii="Arial" w:hAnsi="Arial" w:cs="Arial"/>
        </w:rPr>
      </w:pPr>
      <w:r w:rsidRPr="00E953D1">
        <w:rPr>
          <w:rFonts w:ascii="Arial" w:hAnsi="Arial" w:cs="Arial"/>
        </w:rPr>
        <w:lastRenderedPageBreak/>
        <w:t>Idris (2021) carried out a qualitative study that examined 29 case files from the Elm Foundation to elaborate on the men's experiences of Honor Based Violence. The case files contained the interventions by The Elm Foundation in the UK to safeguard the men that undergo honor-based violence between 2010 to 2019. The researchers sought informed consent from the male participants in this study which is valuable to the ethicality of the research study (Musmade </w:t>
      </w:r>
      <w:r w:rsidRPr="00E953D1">
        <w:rPr>
          <w:rFonts w:ascii="Arial" w:hAnsi="Arial" w:cs="Arial"/>
          <w:i/>
          <w:iCs/>
        </w:rPr>
        <w:t>et al.,</w:t>
      </w:r>
      <w:r w:rsidRPr="00E953D1">
        <w:rPr>
          <w:rFonts w:ascii="Arial" w:hAnsi="Arial" w:cs="Arial"/>
        </w:rPr>
        <w:t> 2013). However, the researcher did not indicate the data collection method used in the study which is important. This study also lacked investigator triangulation as only one author was seen to interpret the 29 case files (Archibald, 2015). The results of the study show that male family figureheads were the main perpetrators of HBV/A as they arranged marriages for their sons without their consent (son's consent). The study also reveals that 48.2% (14) of the cases show that mothers supported the agenda of HBV/A perpetrated by the male figures. Some of the case files described them as controllers whereas in some cases (10.34%), the mothers were the direct instigators. An interesting finding widely ignored in literature is the existence of HBVA in the white community most commonly in same-sex HBV/A. This confirms that HBV/A is not tied to a specific ethnic background but cuts across everybody. </w:t>
      </w:r>
    </w:p>
    <w:p w14:paraId="0DB770E0" w14:textId="77777777" w:rsidR="00392C53" w:rsidRPr="00E953D1" w:rsidRDefault="00392C53" w:rsidP="00392C53">
      <w:pPr>
        <w:spacing w:line="360" w:lineRule="auto"/>
        <w:jc w:val="both"/>
        <w:rPr>
          <w:rFonts w:ascii="Arial" w:hAnsi="Arial" w:cs="Arial"/>
        </w:rPr>
      </w:pPr>
    </w:p>
    <w:p w14:paraId="5171F54D" w14:textId="77777777" w:rsidR="00392C53" w:rsidRPr="00E953D1" w:rsidRDefault="00392C53" w:rsidP="00392C53">
      <w:pPr>
        <w:spacing w:line="360" w:lineRule="auto"/>
        <w:jc w:val="both"/>
        <w:rPr>
          <w:rFonts w:ascii="Arial" w:hAnsi="Arial" w:cs="Arial"/>
        </w:rPr>
      </w:pPr>
      <w:r w:rsidRPr="00E953D1">
        <w:rPr>
          <w:rFonts w:ascii="Arial" w:hAnsi="Arial" w:cs="Arial"/>
        </w:rPr>
        <w:t>Hine </w:t>
      </w:r>
      <w:r w:rsidRPr="00E953D1">
        <w:rPr>
          <w:rFonts w:ascii="Arial" w:hAnsi="Arial" w:cs="Arial"/>
          <w:i/>
          <w:iCs/>
        </w:rPr>
        <w:t>et al., </w:t>
      </w:r>
      <w:r w:rsidRPr="00E953D1">
        <w:rPr>
          <w:rFonts w:ascii="Arial" w:hAnsi="Arial" w:cs="Arial"/>
        </w:rPr>
        <w:t>(2020) conducted qualitative research and collected data using a semi-structured interview method. The study aimed at exploring men's experiences in seeking support after DVA. The study revealed that men are not readily accepted as potential victims of DVA because of the societal expectation that they should be strong. Such misconceptions have hindered the men from seeking help and this study reveals that the men are more likely to stay in an abusive relationship because they either find it difficult to recognize the vice or are afraid of seeking health with the fear of either being misunderstood or not listened to by authorities. Øverlien (2020) also conducted a research study to investigate the impact of the COVID-19 pandemic on domestic violence amongst refugees in Norway. This was conducted as a web-based survey and included all the 46 refugees and had a response rate of 100%. Given that physical contact was limited, an online survey was done to obtain data from respondents. Some of the staff involved in the study highlighted those children were at most risk given that they lived in homes experiencing child abuse. </w:t>
      </w:r>
    </w:p>
    <w:p w14:paraId="1BDC6018" w14:textId="77777777" w:rsidR="00392C53" w:rsidRPr="00E953D1" w:rsidRDefault="00392C53" w:rsidP="00392C53">
      <w:pPr>
        <w:spacing w:line="360" w:lineRule="auto"/>
        <w:jc w:val="both"/>
        <w:rPr>
          <w:rFonts w:ascii="Arial" w:hAnsi="Arial" w:cs="Arial"/>
        </w:rPr>
      </w:pPr>
    </w:p>
    <w:p w14:paraId="705F3961" w14:textId="77777777" w:rsidR="00392C53" w:rsidRPr="00E953D1" w:rsidRDefault="00392C53" w:rsidP="00392C53">
      <w:pPr>
        <w:spacing w:line="360" w:lineRule="auto"/>
        <w:jc w:val="both"/>
        <w:rPr>
          <w:rFonts w:ascii="Arial" w:hAnsi="Arial" w:cs="Arial"/>
        </w:rPr>
      </w:pPr>
      <w:r w:rsidRPr="00E953D1">
        <w:rPr>
          <w:rFonts w:ascii="Arial" w:hAnsi="Arial" w:cs="Arial"/>
        </w:rPr>
        <w:t xml:space="preserve">Su et al., (2021) carried out a systematic review on how to improve the mental health of people experiencing domestic violence. The study found out that it is very important to enhance access to mental services for victims because they are usually stressed and require early intervention. Adequate support should be accorded through counseling to ensure that victims </w:t>
      </w:r>
      <w:r w:rsidRPr="00E953D1">
        <w:rPr>
          <w:rFonts w:ascii="Arial" w:hAnsi="Arial" w:cs="Arial"/>
        </w:rPr>
        <w:lastRenderedPageBreak/>
        <w:t>understand the triggers to avoid. Regarding support towards victims, Heywood, Sammut, and Bradbury (2019) carried out a qualitative study to explore the concept of ‘thrivership’ with women that have experienced Domestic violence and abuse. The study included 37 women and found out that education and awareness are very important to support recovery and allow victims to thrive after their horrible experiences. Additionally, it is important that women get find free spaces to share their experience of abuse. </w:t>
      </w:r>
    </w:p>
    <w:p w14:paraId="10293514" w14:textId="77777777" w:rsidR="00392C53" w:rsidRPr="00E953D1" w:rsidRDefault="00392C53" w:rsidP="00392C53">
      <w:pPr>
        <w:spacing w:line="360" w:lineRule="auto"/>
        <w:jc w:val="both"/>
        <w:rPr>
          <w:rFonts w:ascii="Arial" w:hAnsi="Arial" w:cs="Arial"/>
        </w:rPr>
      </w:pPr>
    </w:p>
    <w:p w14:paraId="17E5F70A" w14:textId="77777777" w:rsidR="00392C53" w:rsidRPr="00E953D1" w:rsidRDefault="00392C53" w:rsidP="00392C53">
      <w:pPr>
        <w:spacing w:line="360" w:lineRule="auto"/>
        <w:jc w:val="both"/>
        <w:rPr>
          <w:rFonts w:ascii="Arial" w:hAnsi="Arial" w:cs="Arial"/>
        </w:rPr>
      </w:pPr>
      <w:r w:rsidRPr="00E953D1">
        <w:rPr>
          <w:rFonts w:ascii="Arial" w:hAnsi="Arial" w:cs="Arial"/>
        </w:rPr>
        <w:t>Proby (2017) conducted a qualitative study using an in-depth interview of 8 respondents. This study sought to understand the perceptions of victims of domestic violence on advocacy and counseling programs. Although the research study had a small sample size, it highlighted that providing counseling helps prevent re-abuse. Through awareness, the study also shows that there is a positive change in relationships. Huntley et al., (2019) also carried out a systematic review from 12 to understand help-seeking behavior by male victims of DVA and experiences in support systems. The study found out that men fear to disclose their experience of abuse because they fear being called the perpetrators. This lowers their confidence to share any extra information about their experiences of abuse. To underpin Huntley et al., (2019), Sullivan (2018) reviews a theoretical model to understand how support after domestic violence supports the survival of victims' wellbeing. This narrative literature review recommends that victims should have a safe space to share their experiences, provision of adequate supportive counseling, and adequate information about how to cope with stressful relationships. Agreeing with Sullivan (2018), Evans and Feder (2019) also recommend that women need a safe space to open up as they go through violence. Their study found out that women were barred from seeking help because of feelings of self-blame. </w:t>
      </w:r>
    </w:p>
    <w:p w14:paraId="6C430C01" w14:textId="77777777" w:rsidR="00392C53" w:rsidRPr="00E953D1" w:rsidRDefault="00392C53" w:rsidP="00392C53">
      <w:pPr>
        <w:spacing w:line="360" w:lineRule="auto"/>
        <w:jc w:val="both"/>
        <w:rPr>
          <w:rFonts w:ascii="Arial" w:hAnsi="Arial" w:cs="Arial"/>
        </w:rPr>
      </w:pPr>
    </w:p>
    <w:p w14:paraId="6330663E" w14:textId="77777777" w:rsidR="00392C53" w:rsidRPr="00E953D1" w:rsidRDefault="00392C53" w:rsidP="00392C53">
      <w:pPr>
        <w:spacing w:line="360" w:lineRule="auto"/>
        <w:jc w:val="both"/>
        <w:rPr>
          <w:rFonts w:ascii="Arial" w:hAnsi="Arial" w:cs="Arial"/>
        </w:rPr>
      </w:pPr>
      <w:r w:rsidRPr="00E953D1">
        <w:rPr>
          <w:rFonts w:ascii="Arial" w:hAnsi="Arial" w:cs="Arial"/>
        </w:rPr>
        <w:t xml:space="preserve">Devany (2015) also wrote a narrative review about the effect of domestic violence on children. This review shows that children experience neglect and physical abuse from their caretakers who perpetrate violence. Children also experience strained parent-child relationships due to the violence between the parents. An interesting finding was that some children do not find emotional difficulty because of the good bond with their parents. Stil with regards to children, Pingley (2017) conducted a systematic review of original research papers to understand the impact of witnessing domestic violence on children. The study shows that children experience stress and internalise the behavior exhibited by the abusive caretakers. Carracedo, Farina, and Seijo (2018) carried a study and found out that children that have experienced intimate partner violence have higher scores on psychological disorders compared to those who don't experience violence. Carlson et al., (2020) argue that violence in families can be caused by </w:t>
      </w:r>
      <w:r w:rsidRPr="00E953D1">
        <w:rPr>
          <w:rFonts w:ascii="Arial" w:hAnsi="Arial" w:cs="Arial"/>
        </w:rPr>
        <w:lastRenderedPageBreak/>
        <w:t>parental drug abuse and poor attachment between the child and parent. Coping with domestic violence in children is challenging and Callaghan </w:t>
      </w:r>
      <w:r w:rsidRPr="00E953D1">
        <w:rPr>
          <w:rFonts w:ascii="Arial" w:hAnsi="Arial" w:cs="Arial"/>
          <w:i/>
          <w:iCs/>
        </w:rPr>
        <w:t>et al.,</w:t>
      </w:r>
      <w:r w:rsidRPr="00E953D1">
        <w:rPr>
          <w:rFonts w:ascii="Arial" w:hAnsi="Arial" w:cs="Arial"/>
        </w:rPr>
        <w:t> (2017) sometimes the children have to cultivate a caring relationship with siblings in order to support each other. Sanz-Baebero, Baron and Vives-Cases (2019) conducted a study that showed that younger women are more affected most especially because they stay longer in abusive relationships. </w:t>
      </w:r>
    </w:p>
    <w:p w14:paraId="52CF374F" w14:textId="77777777" w:rsidR="00392C53" w:rsidRPr="00E953D1" w:rsidRDefault="00392C53" w:rsidP="00392C53">
      <w:pPr>
        <w:spacing w:line="360" w:lineRule="auto"/>
        <w:jc w:val="both"/>
        <w:rPr>
          <w:rFonts w:ascii="Arial" w:hAnsi="Arial" w:cs="Arial"/>
        </w:rPr>
      </w:pPr>
    </w:p>
    <w:p w14:paraId="7289A2EB" w14:textId="62EFD8DA" w:rsidR="00392C53" w:rsidRPr="00E953D1" w:rsidRDefault="00392C53" w:rsidP="00392C53">
      <w:pPr>
        <w:pStyle w:val="Heading1"/>
      </w:pPr>
      <w:bookmarkStart w:id="14" w:name="_Toc81000115"/>
      <w:r>
        <w:tab/>
      </w:r>
      <w:r w:rsidRPr="00E953D1">
        <w:t>Identify gaps in the literature</w:t>
      </w:r>
      <w:bookmarkEnd w:id="14"/>
    </w:p>
    <w:p w14:paraId="253C0DAE" w14:textId="77777777" w:rsidR="00392C53" w:rsidRPr="00E953D1" w:rsidRDefault="00392C53" w:rsidP="00392C53">
      <w:pPr>
        <w:spacing w:line="360" w:lineRule="auto"/>
        <w:jc w:val="both"/>
        <w:rPr>
          <w:rFonts w:ascii="Arial" w:hAnsi="Arial" w:cs="Arial"/>
        </w:rPr>
      </w:pPr>
      <w:r w:rsidRPr="00E953D1">
        <w:rPr>
          <w:rFonts w:ascii="Arial" w:hAnsi="Arial" w:cs="Arial"/>
        </w:rPr>
        <w:t>Some of the included narrative literature reviews do not include research studies about domestic violence in the black community. For example, Sullivan (2018) and Devany (2015) only include studies in the white communities yet the black community also experiences. Additionally, the original studies included in this literature review do not make gender-specific recommendations and yet Sanz-Baebero, Baron, and Vives-Cases (2019) show that young and older women experience domestic violence differently. The literature found in this review does not focus on establishing a cause-and-effect relationship as most of the studies apart from Carracedo, Fariña and Seijo (2018).</w:t>
      </w:r>
    </w:p>
    <w:p w14:paraId="0BE58CE1" w14:textId="77777777" w:rsidR="00392C53" w:rsidRPr="00E953D1" w:rsidRDefault="00392C53" w:rsidP="00392C53">
      <w:pPr>
        <w:spacing w:line="360" w:lineRule="auto"/>
        <w:jc w:val="both"/>
        <w:rPr>
          <w:rFonts w:ascii="Arial" w:hAnsi="Arial" w:cs="Arial"/>
        </w:rPr>
      </w:pPr>
    </w:p>
    <w:p w14:paraId="005A3DDA" w14:textId="619B6BAB" w:rsidR="00392C53" w:rsidRPr="00E953D1" w:rsidRDefault="00392C53" w:rsidP="00392C53">
      <w:pPr>
        <w:pStyle w:val="Heading1"/>
      </w:pPr>
      <w:bookmarkStart w:id="15" w:name="_Toc81000116"/>
      <w:r>
        <w:tab/>
      </w:r>
      <w:r w:rsidRPr="00E953D1">
        <w:t xml:space="preserve"> Limitations of the literature review</w:t>
      </w:r>
      <w:bookmarkEnd w:id="15"/>
    </w:p>
    <w:p w14:paraId="21038AD2" w14:textId="77777777" w:rsidR="00392C53" w:rsidRPr="00E953D1" w:rsidRDefault="00392C53" w:rsidP="00392C53">
      <w:pPr>
        <w:spacing w:line="360" w:lineRule="auto"/>
        <w:jc w:val="both"/>
        <w:rPr>
          <w:rFonts w:ascii="Arial" w:hAnsi="Arial" w:cs="Arial"/>
        </w:rPr>
      </w:pPr>
      <w:r w:rsidRPr="00E953D1">
        <w:rPr>
          <w:rFonts w:ascii="Arial" w:hAnsi="Arial" w:cs="Arial"/>
        </w:rPr>
        <w:t>This literature review was limited in geographical scope. Apart from one research study chosen from Norway, the rest of the studies were UK-based which limits the generalizability of findings to other social care systems out of the UK. Some of the research studies chosen have methodological challenges such as a small sample size. Although small sample sizes are used in qualitative research, the findings from such studies are not easily transferable to larger population sizes. Nevertheless, in-depth information is more important with qualitative research studies (Omona, 2013). This literature review did not consider studies published in other languages rather in English which excludes quality research done elsewhere that could provide a deeper analysis of domestic violence. </w:t>
      </w:r>
    </w:p>
    <w:p w14:paraId="1FF15DBA" w14:textId="77777777" w:rsidR="00392C53" w:rsidRPr="00E953D1" w:rsidRDefault="00392C53" w:rsidP="00392C53">
      <w:pPr>
        <w:spacing w:line="360" w:lineRule="auto"/>
        <w:jc w:val="both"/>
        <w:rPr>
          <w:rFonts w:ascii="Arial" w:hAnsi="Arial" w:cs="Arial"/>
        </w:rPr>
      </w:pPr>
    </w:p>
    <w:p w14:paraId="09A57CB8" w14:textId="77777777" w:rsidR="00392C53" w:rsidRPr="00E953D1" w:rsidRDefault="00392C53" w:rsidP="00392C53">
      <w:pPr>
        <w:spacing w:line="360" w:lineRule="auto"/>
        <w:jc w:val="both"/>
        <w:rPr>
          <w:rFonts w:ascii="Arial" w:hAnsi="Arial" w:cs="Arial"/>
        </w:rPr>
      </w:pPr>
    </w:p>
    <w:p w14:paraId="2CAE51A6" w14:textId="77777777" w:rsidR="00392C53" w:rsidRPr="00E953D1" w:rsidRDefault="00392C53" w:rsidP="00392C53">
      <w:pPr>
        <w:spacing w:line="360" w:lineRule="auto"/>
        <w:jc w:val="both"/>
        <w:rPr>
          <w:rFonts w:ascii="Arial" w:hAnsi="Arial" w:cs="Arial"/>
        </w:rPr>
      </w:pPr>
    </w:p>
    <w:p w14:paraId="367F06A0" w14:textId="77777777" w:rsidR="00392C53" w:rsidRPr="00E953D1" w:rsidRDefault="00392C53" w:rsidP="00392C53">
      <w:pPr>
        <w:spacing w:line="360" w:lineRule="auto"/>
        <w:jc w:val="both"/>
        <w:rPr>
          <w:rFonts w:ascii="Arial" w:hAnsi="Arial" w:cs="Arial"/>
        </w:rPr>
      </w:pPr>
    </w:p>
    <w:p w14:paraId="422E003E" w14:textId="7E81C3C5" w:rsidR="00392C53" w:rsidRDefault="00392C53" w:rsidP="00392C53">
      <w:pPr>
        <w:spacing w:line="360" w:lineRule="auto"/>
        <w:jc w:val="both"/>
        <w:rPr>
          <w:rFonts w:ascii="Arial" w:hAnsi="Arial" w:cs="Arial"/>
        </w:rPr>
      </w:pPr>
    </w:p>
    <w:p w14:paraId="534045B1" w14:textId="63BE6B25" w:rsidR="00A87A1F" w:rsidRDefault="00A87A1F" w:rsidP="00392C53">
      <w:pPr>
        <w:spacing w:line="360" w:lineRule="auto"/>
        <w:jc w:val="both"/>
        <w:rPr>
          <w:rFonts w:ascii="Arial" w:hAnsi="Arial" w:cs="Arial"/>
        </w:rPr>
      </w:pPr>
    </w:p>
    <w:p w14:paraId="1B214E19" w14:textId="67BDDEE2" w:rsidR="00A87A1F" w:rsidRDefault="00A87A1F" w:rsidP="00392C53">
      <w:pPr>
        <w:spacing w:line="360" w:lineRule="auto"/>
        <w:jc w:val="both"/>
        <w:rPr>
          <w:rFonts w:ascii="Arial" w:hAnsi="Arial" w:cs="Arial"/>
        </w:rPr>
      </w:pPr>
    </w:p>
    <w:p w14:paraId="7A1C8114" w14:textId="3290DB92" w:rsidR="00A87A1F" w:rsidRDefault="00A87A1F" w:rsidP="00392C53">
      <w:pPr>
        <w:spacing w:line="360" w:lineRule="auto"/>
        <w:jc w:val="both"/>
        <w:rPr>
          <w:rFonts w:ascii="Arial" w:hAnsi="Arial" w:cs="Arial"/>
        </w:rPr>
      </w:pPr>
    </w:p>
    <w:p w14:paraId="7A443AE4" w14:textId="26942847" w:rsidR="00A87A1F" w:rsidRDefault="00A87A1F" w:rsidP="00392C53">
      <w:pPr>
        <w:spacing w:line="360" w:lineRule="auto"/>
        <w:jc w:val="both"/>
        <w:rPr>
          <w:rFonts w:ascii="Arial" w:hAnsi="Arial" w:cs="Arial"/>
        </w:rPr>
      </w:pPr>
    </w:p>
    <w:p w14:paraId="1CD9F18E" w14:textId="70148C2E" w:rsidR="00A87A1F" w:rsidRDefault="00A87A1F" w:rsidP="00392C53">
      <w:pPr>
        <w:spacing w:line="360" w:lineRule="auto"/>
        <w:jc w:val="both"/>
        <w:rPr>
          <w:rFonts w:ascii="Arial" w:hAnsi="Arial" w:cs="Arial"/>
        </w:rPr>
      </w:pPr>
    </w:p>
    <w:p w14:paraId="5F52B85F" w14:textId="0377F180" w:rsidR="00A87A1F" w:rsidRDefault="00A87A1F" w:rsidP="00392C53">
      <w:pPr>
        <w:spacing w:line="360" w:lineRule="auto"/>
        <w:jc w:val="both"/>
        <w:rPr>
          <w:rFonts w:ascii="Arial" w:hAnsi="Arial" w:cs="Arial"/>
        </w:rPr>
      </w:pPr>
    </w:p>
    <w:p w14:paraId="2B787EF0" w14:textId="48AA82F2" w:rsidR="00A87A1F" w:rsidRDefault="00A87A1F" w:rsidP="00392C53">
      <w:pPr>
        <w:spacing w:line="360" w:lineRule="auto"/>
        <w:jc w:val="both"/>
        <w:rPr>
          <w:rFonts w:ascii="Arial" w:hAnsi="Arial" w:cs="Arial"/>
        </w:rPr>
      </w:pPr>
    </w:p>
    <w:p w14:paraId="506E5BE0" w14:textId="78ECB64A" w:rsidR="00A87A1F" w:rsidRDefault="00A87A1F" w:rsidP="00392C53">
      <w:pPr>
        <w:spacing w:line="360" w:lineRule="auto"/>
        <w:jc w:val="both"/>
        <w:rPr>
          <w:rFonts w:ascii="Arial" w:hAnsi="Arial" w:cs="Arial"/>
        </w:rPr>
      </w:pPr>
    </w:p>
    <w:p w14:paraId="2C1A37DC" w14:textId="6F530C88" w:rsidR="0022046D" w:rsidRDefault="0022046D" w:rsidP="00392C53">
      <w:pPr>
        <w:spacing w:line="360" w:lineRule="auto"/>
        <w:jc w:val="both"/>
        <w:rPr>
          <w:rFonts w:ascii="Arial" w:hAnsi="Arial" w:cs="Arial"/>
        </w:rPr>
      </w:pPr>
    </w:p>
    <w:p w14:paraId="6014A04F" w14:textId="77777777" w:rsidR="0022046D" w:rsidRDefault="0022046D" w:rsidP="00392C53">
      <w:pPr>
        <w:spacing w:line="360" w:lineRule="auto"/>
        <w:jc w:val="both"/>
        <w:rPr>
          <w:rFonts w:ascii="Arial" w:hAnsi="Arial" w:cs="Arial"/>
        </w:rPr>
      </w:pPr>
    </w:p>
    <w:p w14:paraId="6260B065" w14:textId="77777777" w:rsidR="00A87A1F" w:rsidRPr="00E953D1" w:rsidRDefault="00A87A1F" w:rsidP="00392C53">
      <w:pPr>
        <w:spacing w:line="360" w:lineRule="auto"/>
        <w:jc w:val="both"/>
        <w:rPr>
          <w:rFonts w:ascii="Arial" w:hAnsi="Arial" w:cs="Arial"/>
        </w:rPr>
      </w:pPr>
    </w:p>
    <w:p w14:paraId="79CC1560" w14:textId="77777777" w:rsidR="00392C53" w:rsidRPr="00E953D1" w:rsidRDefault="00392C53" w:rsidP="00392C53">
      <w:pPr>
        <w:spacing w:line="360" w:lineRule="auto"/>
        <w:jc w:val="both"/>
        <w:rPr>
          <w:rFonts w:ascii="Arial" w:hAnsi="Arial" w:cs="Arial"/>
        </w:rPr>
      </w:pPr>
    </w:p>
    <w:p w14:paraId="255CEF53" w14:textId="77777777" w:rsidR="00392C53" w:rsidRPr="00E953D1" w:rsidRDefault="00392C53" w:rsidP="00392C53">
      <w:pPr>
        <w:spacing w:line="360" w:lineRule="auto"/>
        <w:jc w:val="both"/>
        <w:rPr>
          <w:rFonts w:ascii="Arial" w:hAnsi="Arial" w:cs="Arial"/>
        </w:rPr>
      </w:pPr>
    </w:p>
    <w:p w14:paraId="795608E8" w14:textId="77777777" w:rsidR="00392C53" w:rsidRPr="00E953D1" w:rsidRDefault="00392C53" w:rsidP="00A87A1F">
      <w:pPr>
        <w:pStyle w:val="Heading1"/>
        <w:jc w:val="center"/>
      </w:pPr>
      <w:bookmarkStart w:id="16" w:name="_Toc81000117"/>
      <w:r w:rsidRPr="00E953D1">
        <w:t>CHAPTER 4: SECONDARY DATA ANALYSIS</w:t>
      </w:r>
      <w:bookmarkEnd w:id="16"/>
    </w:p>
    <w:p w14:paraId="74A0B09A" w14:textId="24E22114" w:rsidR="00392C53" w:rsidRPr="00E953D1" w:rsidRDefault="008A12C0" w:rsidP="00392C53">
      <w:pPr>
        <w:pStyle w:val="Heading1"/>
      </w:pPr>
      <w:bookmarkStart w:id="17" w:name="_Toc81000118"/>
      <w:r>
        <w:tab/>
      </w:r>
      <w:r w:rsidR="00392C53" w:rsidRPr="00E953D1">
        <w:t xml:space="preserve"> Thematic analysis of findings</w:t>
      </w:r>
      <w:bookmarkEnd w:id="17"/>
    </w:p>
    <w:p w14:paraId="53A3FBC1" w14:textId="325569E0" w:rsidR="00392C53" w:rsidRPr="00E953D1" w:rsidRDefault="00B027E8" w:rsidP="00392C53">
      <w:pPr>
        <w:pStyle w:val="Heading2"/>
      </w:pPr>
      <w:bookmarkStart w:id="18" w:name="_Toc81000119"/>
      <w:r>
        <w:tab/>
      </w:r>
      <w:r w:rsidR="00392C53" w:rsidRPr="00E953D1">
        <w:t>Men's experiences while seeking support after experiencing domestic violence</w:t>
      </w:r>
      <w:bookmarkEnd w:id="18"/>
    </w:p>
    <w:p w14:paraId="54FE0609" w14:textId="77777777" w:rsidR="00392C53" w:rsidRPr="00E953D1" w:rsidRDefault="00392C53" w:rsidP="00392C53">
      <w:pPr>
        <w:spacing w:line="360" w:lineRule="auto"/>
        <w:jc w:val="both"/>
        <w:rPr>
          <w:rFonts w:ascii="Arial" w:hAnsi="Arial" w:cs="Arial"/>
        </w:rPr>
      </w:pPr>
      <w:r w:rsidRPr="00E953D1">
        <w:rPr>
          <w:rFonts w:ascii="Arial" w:hAnsi="Arial" w:cs="Arial"/>
        </w:rPr>
        <w:t>This literature review includes three research studies that critically discuss male experiences of domestic violence. Idriss (2021) highlights that men experience honor-based violence as the parents being the main perpetrators. This study notes that male family figures arrange forced marriages often supported by the mothers. Although widely ignored, the white community also experiences honor-based violence in same-sex marriages which shows that this vice is not limited to the black community as mostly considered. This research study asserts that although women are the main victims of HBVA, male experiences cannot be ignored. Javaid (2016) agrees with Idriss (2021) who highlights that males are often neglected when they report cases of sexual assault as victims. He further argues that it's vital to recognise male victims of abuse because then it provides an avenue to properly understand their nature of abuse and how it differs from the women's experiences. </w:t>
      </w:r>
    </w:p>
    <w:p w14:paraId="303A68D4" w14:textId="77777777" w:rsidR="00392C53" w:rsidRPr="00E953D1" w:rsidRDefault="00392C53" w:rsidP="00392C53">
      <w:pPr>
        <w:spacing w:line="360" w:lineRule="auto"/>
        <w:jc w:val="both"/>
        <w:rPr>
          <w:rFonts w:ascii="Arial" w:hAnsi="Arial" w:cs="Arial"/>
        </w:rPr>
      </w:pPr>
    </w:p>
    <w:p w14:paraId="4BD45386" w14:textId="77777777" w:rsidR="00392C53" w:rsidRPr="00E953D1" w:rsidRDefault="00392C53" w:rsidP="00392C53">
      <w:pPr>
        <w:spacing w:line="360" w:lineRule="auto"/>
        <w:jc w:val="both"/>
        <w:rPr>
          <w:rFonts w:ascii="Arial" w:hAnsi="Arial" w:cs="Arial"/>
        </w:rPr>
      </w:pPr>
      <w:r w:rsidRPr="00E953D1">
        <w:rPr>
          <w:rFonts w:ascii="Arial" w:hAnsi="Arial" w:cs="Arial"/>
        </w:rPr>
        <w:t>Hines </w:t>
      </w:r>
      <w:r w:rsidRPr="00E953D1">
        <w:rPr>
          <w:rFonts w:ascii="Arial" w:hAnsi="Arial" w:cs="Arial"/>
          <w:i/>
          <w:iCs/>
        </w:rPr>
        <w:t>et al., </w:t>
      </w:r>
      <w:r w:rsidRPr="00E953D1">
        <w:rPr>
          <w:rFonts w:ascii="Arial" w:hAnsi="Arial" w:cs="Arial"/>
        </w:rPr>
        <w:t xml:space="preserve">(2020) equally agree with Idris (2021) that men experience violence however they focus on a larger scope of abuse beyond just honor-based violence and forced marriages. Hines et al., (2020) highlight that men struggle with seeking help from the justice system </w:t>
      </w:r>
      <w:r w:rsidRPr="00E953D1">
        <w:rPr>
          <w:rFonts w:ascii="Arial" w:hAnsi="Arial" w:cs="Arial"/>
        </w:rPr>
        <w:lastRenderedPageBreak/>
        <w:t>because they fear being misunderstood and shame. This finding corresponds with the recent statistics from ManKind which show that 61% of the men who use the ManKind Initiative helpline for support after domestic abuse have never opened up about being victims of abuse to anyone (Mankind, n.d). Bates (2019) also highlights that men are belittled by close family and friends after disclosing their experience of abuse most especially from the women. Worse still, this stereotyping makes it even harder for men to be seen as victims of violence (Dutton and White, 2013). The community needs to be taught against gender stereotyping to give space for men to freely express themselves as victims of domestic violence. However, this will be challenging because some of these cultural norms and stereotypes stem from ethnic traditions that have specific gender definitions. </w:t>
      </w:r>
    </w:p>
    <w:p w14:paraId="2B951299" w14:textId="77777777" w:rsidR="00392C53" w:rsidRPr="00E953D1" w:rsidRDefault="00392C53" w:rsidP="00392C53">
      <w:pPr>
        <w:spacing w:line="360" w:lineRule="auto"/>
        <w:jc w:val="both"/>
        <w:rPr>
          <w:rFonts w:ascii="Arial" w:hAnsi="Arial" w:cs="Arial"/>
        </w:rPr>
      </w:pPr>
    </w:p>
    <w:p w14:paraId="10F74609" w14:textId="77777777" w:rsidR="00392C53" w:rsidRPr="00E953D1" w:rsidRDefault="00392C53" w:rsidP="00392C53">
      <w:pPr>
        <w:spacing w:line="360" w:lineRule="auto"/>
        <w:jc w:val="both"/>
        <w:rPr>
          <w:rFonts w:ascii="Arial" w:hAnsi="Arial" w:cs="Arial"/>
        </w:rPr>
      </w:pPr>
      <w:r w:rsidRPr="00E953D1">
        <w:rPr>
          <w:rFonts w:ascii="Arial" w:hAnsi="Arial" w:cs="Arial"/>
        </w:rPr>
        <w:t>This literature review has shown that like women, men are also victims of domestic violence. Hines et al (2007) highlight that female on male violence ranges from kicking, choking, scratching, limitation on freedoms, use of weapons e.t.c. However, they are not adequately recognised as victims of domestic violence. Stereotypes such as "men are strong" limit help-seeking behavior due to the fear of being misunderstood or worse still victimised as the perpetrators of domestic abuse.</w:t>
      </w:r>
    </w:p>
    <w:p w14:paraId="79468190" w14:textId="77777777" w:rsidR="00392C53" w:rsidRPr="00E953D1" w:rsidRDefault="00392C53" w:rsidP="00392C53">
      <w:pPr>
        <w:spacing w:line="360" w:lineRule="auto"/>
        <w:jc w:val="both"/>
        <w:rPr>
          <w:rFonts w:ascii="Arial" w:hAnsi="Arial" w:cs="Arial"/>
        </w:rPr>
      </w:pPr>
    </w:p>
    <w:p w14:paraId="20E5574B" w14:textId="479AD09A" w:rsidR="00392C53" w:rsidRPr="00E953D1" w:rsidRDefault="00EC1451" w:rsidP="00392C53">
      <w:pPr>
        <w:pStyle w:val="Heading2"/>
      </w:pPr>
      <w:bookmarkStart w:id="19" w:name="_Toc81000120"/>
      <w:r>
        <w:rPr>
          <w:lang w:val="en-US"/>
        </w:rPr>
        <w:tab/>
      </w:r>
      <w:r w:rsidR="00392C53" w:rsidRPr="00E953D1">
        <w:t>The impact of domestic violence on children</w:t>
      </w:r>
      <w:bookmarkEnd w:id="19"/>
    </w:p>
    <w:p w14:paraId="10033BA8" w14:textId="4263F69C" w:rsidR="00392C53" w:rsidRPr="00E953D1" w:rsidRDefault="00392C53" w:rsidP="00392C53">
      <w:pPr>
        <w:spacing w:line="360" w:lineRule="auto"/>
        <w:jc w:val="both"/>
        <w:rPr>
          <w:rFonts w:ascii="Arial" w:hAnsi="Arial" w:cs="Arial"/>
        </w:rPr>
      </w:pPr>
      <w:r w:rsidRPr="00E953D1">
        <w:rPr>
          <w:rFonts w:ascii="Arial" w:hAnsi="Arial" w:cs="Arial"/>
        </w:rPr>
        <w:t>This literature review by Millar et al., (2019) and Lloyd (2018) focuses on the impact of domestic violence on the livelihood of children. Lloyd (2018) mainly argues that children face physical, emotional and psychological abuse. This could be indirect as victims or as witnesses. Calder and Regan (2008) underpin this highlight and posits that children experience physical injury, stress-related ill-health conditions such as asthma and bronchitis, sleep disturbance, withdrawal behavior and non-attendance in school. Lloyd's (2018) article also agrees with recent statistics from the World Health Organisation that noted that 1 billion children between 2-17 years of age face physical, sexual or emotional violence (Hills et al., 2016). </w:t>
      </w:r>
    </w:p>
    <w:p w14:paraId="67145619" w14:textId="77777777" w:rsidR="00392C53" w:rsidRPr="00E953D1" w:rsidRDefault="00392C53" w:rsidP="00392C53">
      <w:pPr>
        <w:spacing w:line="360" w:lineRule="auto"/>
        <w:jc w:val="both"/>
        <w:rPr>
          <w:rFonts w:ascii="Arial" w:hAnsi="Arial" w:cs="Arial"/>
        </w:rPr>
      </w:pPr>
      <w:r w:rsidRPr="00E953D1">
        <w:rPr>
          <w:rFonts w:ascii="Arial" w:hAnsi="Arial" w:cs="Arial"/>
        </w:rPr>
        <w:t xml:space="preserve">However, children experience challenges in accessing support when they experience domestic violence. At the systemic level, children face challenges with the service providers such as the police who in most cases are the first respondents to abuse (Department of Education, 2018). Yet police intervention is no always a positive experience for children (Richardson-Foster, 2012). Findings from Millar et al., (2019) indicate that the police department sometimes provides inadequate emotional support to children partly because they believe it is their role to enforce the law while other professionals such as the social workers provide emotional support. The study also found out that police did not consider the children's </w:t>
      </w:r>
      <w:r w:rsidRPr="00E953D1">
        <w:rPr>
          <w:rFonts w:ascii="Arial" w:hAnsi="Arial" w:cs="Arial"/>
        </w:rPr>
        <w:lastRenderedPageBreak/>
        <w:t>views unless they were witnesses or physical victims of abuse. This finding contrasts the expectation that professionals should listen to children (HM Government, 2018). In multi-agency working, professionals should place the child at the center of care and this implies that they should share information with the child and listen to their views as much as possible (HM Government, 2018). Millar et al., (2019) recommend training policemen in emotional intelligence to enable better emotional support. This is relevant because even in the UK, serious case reviews show that some school staff meant to safeguard children are sometimes uncertain about their roles and in the process of child protection which has led to death (Department of Education, 2016). </w:t>
      </w:r>
    </w:p>
    <w:p w14:paraId="1237F485" w14:textId="77777777" w:rsidR="00392C53" w:rsidRPr="00E953D1" w:rsidRDefault="00392C53" w:rsidP="00392C53">
      <w:pPr>
        <w:spacing w:line="360" w:lineRule="auto"/>
        <w:jc w:val="both"/>
        <w:rPr>
          <w:rFonts w:ascii="Arial" w:hAnsi="Arial" w:cs="Arial"/>
        </w:rPr>
      </w:pPr>
    </w:p>
    <w:p w14:paraId="7A11EAFB" w14:textId="25DBE2BB" w:rsidR="00392C53" w:rsidRPr="00E953D1" w:rsidRDefault="00392C53" w:rsidP="00392C53">
      <w:pPr>
        <w:spacing w:line="360" w:lineRule="auto"/>
        <w:jc w:val="both"/>
        <w:rPr>
          <w:rFonts w:ascii="Arial" w:hAnsi="Arial" w:cs="Arial"/>
        </w:rPr>
      </w:pPr>
      <w:r w:rsidRPr="00E953D1">
        <w:rPr>
          <w:rFonts w:ascii="Arial" w:hAnsi="Arial" w:cs="Arial"/>
        </w:rPr>
        <w:t>Therefore, research clearly agrees that children are affected by domestic both as direct victims or witnesses. This literature review however notes that sometimes, children's views are not taken seriously unless they become physical victims of the violence. This neglect is dangerous because lack of comprehensive support from different organisations can lead to deaths such as in the serious case review of Daniel Pelka in 2013 (Wonnacott and Watts, 2014). This implies the need to train professionals in skills such as emotional intelligence, proper record keeping and timely information sharing to ensure better support. Lloyd (2018) also noted that children protection also requires a clear understanding of collaborative roles otherwise multi-agency working will be hard to achieve (Holt, 2014).</w:t>
      </w:r>
    </w:p>
    <w:p w14:paraId="1C708E4E" w14:textId="3772067C" w:rsidR="00392C53" w:rsidRPr="00E953D1" w:rsidRDefault="00392C53" w:rsidP="00392C53">
      <w:pPr>
        <w:pStyle w:val="Heading1"/>
      </w:pPr>
      <w:bookmarkStart w:id="20" w:name="_Toc81000121"/>
      <w:r w:rsidRPr="00E953D1">
        <w:t>Synthesis of findings to research questions</w:t>
      </w:r>
      <w:bookmarkEnd w:id="20"/>
      <w:r w:rsidR="008A1D86">
        <w:t>.</w:t>
      </w:r>
    </w:p>
    <w:p w14:paraId="6CE847F0" w14:textId="77777777" w:rsidR="008124C7" w:rsidRDefault="00392C53" w:rsidP="00392C53">
      <w:pPr>
        <w:spacing w:line="360" w:lineRule="auto"/>
        <w:jc w:val="both"/>
        <w:rPr>
          <w:rFonts w:ascii="Arial" w:hAnsi="Arial" w:cs="Arial"/>
        </w:rPr>
      </w:pPr>
      <w:r w:rsidRPr="00E953D1">
        <w:rPr>
          <w:rFonts w:ascii="Arial" w:hAnsi="Arial" w:cs="Arial"/>
        </w:rPr>
        <w:t>This literature review is set to achieve two aims of namely understanding the impact of domestic violence on different population groups and explore the available support systems for victims of domestic violence. The findings from this study show that men, women, and children are all affected by domestic violence. The findings show that men are scared to open up about their experience of domestic violence for fear of being victimised as the perpetrators. They also were found to most likely stay in abusive relationships because they are less likely to open up. Findings from this study also found that women are most affected by domestic violence as they experience stress and broken relationships. The children were also found to be at risk of harm as a result of domestic violence. As highlighted in the available literature, the available support systems include counseling support, education on coping strategies and general awareness about domestic violence which reduces the chances of re-abuse. Therefore, the findings of this study adequately address the research questions.  </w:t>
      </w:r>
    </w:p>
    <w:p w14:paraId="36889D07" w14:textId="77777777" w:rsidR="008124C7" w:rsidRDefault="008124C7" w:rsidP="00392C53">
      <w:pPr>
        <w:spacing w:line="360" w:lineRule="auto"/>
        <w:jc w:val="both"/>
        <w:rPr>
          <w:rFonts w:ascii="Arial" w:hAnsi="Arial" w:cs="Arial"/>
        </w:rPr>
      </w:pPr>
    </w:p>
    <w:p w14:paraId="30FCA20C" w14:textId="6829F4A2" w:rsidR="00194C8A" w:rsidRDefault="00194C8A" w:rsidP="00392C53">
      <w:pPr>
        <w:spacing w:line="360" w:lineRule="auto"/>
        <w:jc w:val="both"/>
        <w:rPr>
          <w:rFonts w:ascii="Arial" w:hAnsi="Arial" w:cs="Arial"/>
        </w:rPr>
      </w:pPr>
      <w:r>
        <w:rPr>
          <w:rFonts w:ascii="Arial" w:hAnsi="Arial" w:cs="Arial"/>
        </w:rPr>
        <w:t xml:space="preserve">Conclusion. </w:t>
      </w:r>
    </w:p>
    <w:p w14:paraId="2A53C3AC" w14:textId="261CB641" w:rsidR="00392C53" w:rsidRPr="00E953D1" w:rsidRDefault="00392C53" w:rsidP="00392C53">
      <w:pPr>
        <w:spacing w:line="360" w:lineRule="auto"/>
        <w:jc w:val="both"/>
        <w:rPr>
          <w:rFonts w:ascii="Arial" w:hAnsi="Arial" w:cs="Arial"/>
        </w:rPr>
      </w:pPr>
      <w:r w:rsidRPr="00E953D1">
        <w:rPr>
          <w:rFonts w:ascii="Arial" w:hAnsi="Arial" w:cs="Arial"/>
        </w:rPr>
        <w:lastRenderedPageBreak/>
        <w:t>Domestic violence is a serious vice that affects both males and females in different ways. This literature review has shown that men are equally affected by domestic violence although society has commonly looked at men as perpetrators of violence. Interventions should look at men as potential victims as much as they are perpetrators in some cases. Keen attention should be paid to the mental health being of children who live in a home with domestic violence. This can affect their ability to build relationships and strain their relationships with their parents. Since this vice affects all, it is important that interventions target the family as a whole because the children are affected as well as the parents. Health and social care workers should also listen to children and ensure child-centered support to help young victims of domestic violence. </w:t>
      </w:r>
    </w:p>
    <w:p w14:paraId="6A86583A" w14:textId="77777777" w:rsidR="00392C53" w:rsidRPr="00E953D1" w:rsidRDefault="00392C53" w:rsidP="00392C53">
      <w:pPr>
        <w:spacing w:line="360" w:lineRule="auto"/>
        <w:jc w:val="both"/>
        <w:rPr>
          <w:rFonts w:ascii="Arial" w:hAnsi="Arial" w:cs="Arial"/>
        </w:rPr>
      </w:pPr>
    </w:p>
    <w:p w14:paraId="3EF3927F" w14:textId="77777777" w:rsidR="00392C53" w:rsidRPr="00E953D1" w:rsidRDefault="00392C53" w:rsidP="00392C53">
      <w:pPr>
        <w:spacing w:line="360" w:lineRule="auto"/>
        <w:jc w:val="both"/>
        <w:rPr>
          <w:rFonts w:ascii="Arial" w:hAnsi="Arial" w:cs="Arial"/>
        </w:rPr>
      </w:pPr>
    </w:p>
    <w:p w14:paraId="4AA85C52" w14:textId="7C2DDB5B" w:rsidR="00392C53" w:rsidRDefault="00392C53" w:rsidP="00ED1D6F">
      <w:pPr>
        <w:rPr>
          <w:rFonts w:ascii="Arial" w:hAnsi="Arial" w:cs="Arial"/>
          <w:sz w:val="24"/>
          <w:szCs w:val="24"/>
        </w:rPr>
      </w:pPr>
    </w:p>
    <w:p w14:paraId="06452860" w14:textId="262A9729" w:rsidR="000678B1" w:rsidRDefault="000678B1" w:rsidP="00ED1D6F">
      <w:pPr>
        <w:rPr>
          <w:rFonts w:ascii="Arial" w:hAnsi="Arial" w:cs="Arial"/>
          <w:sz w:val="24"/>
          <w:szCs w:val="24"/>
        </w:rPr>
      </w:pPr>
    </w:p>
    <w:p w14:paraId="4AF5C0C8" w14:textId="58A4B4CD" w:rsidR="000678B1" w:rsidRDefault="000678B1" w:rsidP="00ED1D6F">
      <w:pPr>
        <w:rPr>
          <w:rFonts w:ascii="Arial" w:hAnsi="Arial" w:cs="Arial"/>
          <w:sz w:val="24"/>
          <w:szCs w:val="24"/>
        </w:rPr>
      </w:pPr>
    </w:p>
    <w:p w14:paraId="728E6D0C" w14:textId="77777777" w:rsidR="000678B1" w:rsidRPr="00AE454E" w:rsidRDefault="000678B1" w:rsidP="000678B1">
      <w:pPr>
        <w:widowControl w:val="0"/>
        <w:autoSpaceDE w:val="0"/>
        <w:autoSpaceDN w:val="0"/>
        <w:adjustRightInd w:val="0"/>
        <w:spacing w:after="240" w:line="360" w:lineRule="auto"/>
        <w:jc w:val="center"/>
        <w:rPr>
          <w:rFonts w:ascii="Arial" w:hAnsi="Arial" w:cs="Arial"/>
          <w:b/>
          <w:bCs/>
          <w:lang w:val="en-US"/>
        </w:rPr>
      </w:pPr>
      <w:r w:rsidRPr="00AE454E">
        <w:rPr>
          <w:rFonts w:ascii="Arial" w:hAnsi="Arial" w:cs="Arial"/>
          <w:b/>
          <w:bCs/>
          <w:lang w:val="en-US"/>
        </w:rPr>
        <w:t>REFERENCES</w:t>
      </w:r>
    </w:p>
    <w:p w14:paraId="5CFA58E6"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 xml:space="preserve">Amnesty International UK (2018) </w:t>
      </w:r>
      <w:r w:rsidRPr="00AE454E">
        <w:rPr>
          <w:rFonts w:ascii="Arial" w:hAnsi="Arial" w:cs="Arial"/>
          <w:i/>
          <w:iCs/>
          <w:lang w:val="en-US"/>
        </w:rPr>
        <w:t>Violence against women</w:t>
      </w:r>
      <w:r w:rsidRPr="00AE454E">
        <w:rPr>
          <w:rFonts w:ascii="Arial" w:hAnsi="Arial" w:cs="Arial"/>
          <w:lang w:val="en-US"/>
        </w:rPr>
        <w:t xml:space="preserve">. Available at: </w:t>
      </w:r>
      <w:hyperlink r:id="rId10" w:history="1">
        <w:r w:rsidRPr="00AE454E">
          <w:rPr>
            <w:rStyle w:val="Hyperlink"/>
            <w:rFonts w:ascii="Arial" w:hAnsi="Arial" w:cs="Arial"/>
            <w:lang w:val="en-US"/>
          </w:rPr>
          <w:t>https://www.amnesty.org.uk/violence-against-women</w:t>
        </w:r>
      </w:hyperlink>
      <w:r w:rsidRPr="00AE454E">
        <w:rPr>
          <w:rFonts w:ascii="Arial" w:hAnsi="Arial" w:cs="Arial"/>
          <w:lang w:val="en-US"/>
        </w:rPr>
        <w:t xml:space="preserve">. (Accessed: 10 August 2021). </w:t>
      </w:r>
    </w:p>
    <w:p w14:paraId="0B314CFE"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7D637327"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 xml:space="preserve">Archibald, M.M. (2015) ‘Investigator Triangulation’, </w:t>
      </w:r>
      <w:r w:rsidRPr="00AE454E">
        <w:rPr>
          <w:rFonts w:ascii="Arial" w:hAnsi="Arial" w:cs="Arial"/>
          <w:i/>
          <w:iCs/>
          <w:lang w:val="en-US"/>
        </w:rPr>
        <w:t>Journal of Mixed Methods Research</w:t>
      </w:r>
      <w:r w:rsidRPr="00AE454E">
        <w:rPr>
          <w:rFonts w:ascii="Arial" w:hAnsi="Arial" w:cs="Arial"/>
          <w:lang w:val="en-US"/>
        </w:rPr>
        <w:t>, 10(3), pp.228–250.</w:t>
      </w:r>
    </w:p>
    <w:p w14:paraId="6B4598ED"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68089C61" w14:textId="11C36FE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Carracedo</w:t>
      </w:r>
      <w:proofErr w:type="spellEnd"/>
      <w:r w:rsidRPr="00AE454E">
        <w:rPr>
          <w:rFonts w:ascii="Arial" w:hAnsi="Arial" w:cs="Arial"/>
          <w:lang w:val="en-US"/>
        </w:rPr>
        <w:t xml:space="preserve">, S., </w:t>
      </w:r>
      <w:proofErr w:type="spellStart"/>
      <w:r w:rsidRPr="00AE454E">
        <w:rPr>
          <w:rFonts w:ascii="Arial" w:hAnsi="Arial" w:cs="Arial"/>
          <w:lang w:val="en-US"/>
        </w:rPr>
        <w:t>Fariña</w:t>
      </w:r>
      <w:proofErr w:type="spellEnd"/>
      <w:r w:rsidRPr="00AE454E">
        <w:rPr>
          <w:rFonts w:ascii="Arial" w:hAnsi="Arial" w:cs="Arial"/>
          <w:lang w:val="en-US"/>
        </w:rPr>
        <w:t xml:space="preserve">, F. and </w:t>
      </w:r>
      <w:proofErr w:type="spellStart"/>
      <w:r w:rsidRPr="00AE454E">
        <w:rPr>
          <w:rFonts w:ascii="Arial" w:hAnsi="Arial" w:cs="Arial"/>
          <w:lang w:val="en-US"/>
        </w:rPr>
        <w:t>Seijo</w:t>
      </w:r>
      <w:proofErr w:type="spellEnd"/>
      <w:r w:rsidRPr="00AE454E">
        <w:rPr>
          <w:rFonts w:ascii="Arial" w:hAnsi="Arial" w:cs="Arial"/>
          <w:lang w:val="en-US"/>
        </w:rPr>
        <w:t xml:space="preserve">, D. (2018) ‘Children exposed to intimate partner violence: impact assessment and guidelines for intervention’, </w:t>
      </w:r>
      <w:proofErr w:type="spellStart"/>
      <w:r w:rsidRPr="00AE454E">
        <w:rPr>
          <w:rFonts w:ascii="Arial" w:hAnsi="Arial" w:cs="Arial"/>
          <w:i/>
          <w:iCs/>
          <w:lang w:val="en-US"/>
        </w:rPr>
        <w:t>Revista</w:t>
      </w:r>
      <w:proofErr w:type="spellEnd"/>
      <w:r w:rsidRPr="00AE454E">
        <w:rPr>
          <w:rFonts w:ascii="Arial" w:hAnsi="Arial" w:cs="Arial"/>
          <w:i/>
          <w:iCs/>
          <w:lang w:val="en-US"/>
        </w:rPr>
        <w:t xml:space="preserve"> de </w:t>
      </w:r>
      <w:proofErr w:type="spellStart"/>
      <w:r w:rsidRPr="00AE454E">
        <w:rPr>
          <w:rFonts w:ascii="Arial" w:hAnsi="Arial" w:cs="Arial"/>
          <w:i/>
          <w:iCs/>
          <w:lang w:val="en-US"/>
        </w:rPr>
        <w:t>psicología</w:t>
      </w:r>
      <w:proofErr w:type="spellEnd"/>
      <w:r w:rsidRPr="00AE454E">
        <w:rPr>
          <w:rFonts w:ascii="Arial" w:hAnsi="Arial" w:cs="Arial"/>
          <w:i/>
          <w:iCs/>
          <w:lang w:val="en-US"/>
        </w:rPr>
        <w:t xml:space="preserve"> </w:t>
      </w:r>
      <w:proofErr w:type="spellStart"/>
      <w:r w:rsidRPr="00AE454E">
        <w:rPr>
          <w:rFonts w:ascii="Arial" w:hAnsi="Arial" w:cs="Arial"/>
          <w:i/>
          <w:iCs/>
          <w:lang w:val="en-US"/>
        </w:rPr>
        <w:t>Clínica</w:t>
      </w:r>
      <w:proofErr w:type="spellEnd"/>
      <w:r w:rsidRPr="00AE454E">
        <w:rPr>
          <w:rFonts w:ascii="Arial" w:hAnsi="Arial" w:cs="Arial"/>
          <w:i/>
          <w:iCs/>
          <w:lang w:val="en-US"/>
        </w:rPr>
        <w:t xml:space="preserve"> con </w:t>
      </w:r>
      <w:proofErr w:type="spellStart"/>
      <w:r w:rsidRPr="00AE454E">
        <w:rPr>
          <w:rFonts w:ascii="Arial" w:hAnsi="Arial" w:cs="Arial"/>
          <w:i/>
          <w:iCs/>
          <w:lang w:val="en-US"/>
        </w:rPr>
        <w:t>Niños</w:t>
      </w:r>
      <w:proofErr w:type="spellEnd"/>
      <w:r w:rsidRPr="00AE454E">
        <w:rPr>
          <w:rFonts w:ascii="Arial" w:hAnsi="Arial" w:cs="Arial"/>
          <w:i/>
          <w:iCs/>
          <w:lang w:val="en-US"/>
        </w:rPr>
        <w:t xml:space="preserve"> y </w:t>
      </w:r>
      <w:r w:rsidR="00D64194" w:rsidRPr="00AE454E">
        <w:rPr>
          <w:rFonts w:ascii="Arial" w:hAnsi="Arial" w:cs="Arial"/>
          <w:i/>
          <w:iCs/>
          <w:lang w:val="en-US"/>
        </w:rPr>
        <w:t>Adolescents</w:t>
      </w:r>
      <w:r w:rsidRPr="00AE454E">
        <w:rPr>
          <w:rFonts w:ascii="Arial" w:hAnsi="Arial" w:cs="Arial"/>
          <w:lang w:val="en-US"/>
        </w:rPr>
        <w:t xml:space="preserve">, 5(3), pp.16–22. Available at: </w:t>
      </w:r>
      <w:hyperlink r:id="rId11" w:history="1">
        <w:r w:rsidRPr="00AE454E">
          <w:rPr>
            <w:rFonts w:ascii="Arial" w:hAnsi="Arial" w:cs="Arial"/>
            <w:lang w:val="en-US"/>
          </w:rPr>
          <w:t>https://www.revistapcna.com/sites/default/files/02_0.pdf</w:t>
        </w:r>
      </w:hyperlink>
      <w:r w:rsidRPr="00AE454E">
        <w:rPr>
          <w:rFonts w:ascii="Arial" w:hAnsi="Arial" w:cs="Arial"/>
          <w:lang w:val="en-US"/>
        </w:rPr>
        <w:t xml:space="preserve">  (Accessed: 22 July 2021)</w:t>
      </w:r>
    </w:p>
    <w:p w14:paraId="2D641ED0" w14:textId="77777777" w:rsidR="000678B1" w:rsidRPr="00AE454E" w:rsidRDefault="000678B1" w:rsidP="000678B1">
      <w:pPr>
        <w:spacing w:line="360" w:lineRule="auto"/>
        <w:rPr>
          <w:rFonts w:ascii="Arial" w:hAnsi="Arial" w:cs="Arial"/>
          <w:color w:val="222222"/>
          <w:shd w:val="clear" w:color="auto" w:fill="FFFFFF"/>
        </w:rPr>
      </w:pPr>
      <w:r w:rsidRPr="00AE454E">
        <w:rPr>
          <w:rFonts w:ascii="Arial" w:hAnsi="Arial" w:cs="Arial"/>
          <w:color w:val="333333"/>
          <w:shd w:val="clear" w:color="auto" w:fill="FFFFFF"/>
        </w:rPr>
        <w:t xml:space="preserve">Carlson, C., </w:t>
      </w:r>
      <w:proofErr w:type="spellStart"/>
      <w:r w:rsidRPr="00AE454E">
        <w:rPr>
          <w:rFonts w:ascii="Arial" w:hAnsi="Arial" w:cs="Arial"/>
          <w:color w:val="333333"/>
          <w:shd w:val="clear" w:color="auto" w:fill="FFFFFF"/>
        </w:rPr>
        <w:t>Namy</w:t>
      </w:r>
      <w:proofErr w:type="spellEnd"/>
      <w:r w:rsidRPr="00AE454E">
        <w:rPr>
          <w:rFonts w:ascii="Arial" w:hAnsi="Arial" w:cs="Arial"/>
          <w:color w:val="333333"/>
          <w:shd w:val="clear" w:color="auto" w:fill="FFFFFF"/>
        </w:rPr>
        <w:t xml:space="preserve">, S., </w:t>
      </w:r>
      <w:proofErr w:type="spellStart"/>
      <w:r w:rsidRPr="00AE454E">
        <w:rPr>
          <w:rFonts w:ascii="Arial" w:hAnsi="Arial" w:cs="Arial"/>
          <w:color w:val="333333"/>
          <w:shd w:val="clear" w:color="auto" w:fill="FFFFFF"/>
        </w:rPr>
        <w:t>Norcini</w:t>
      </w:r>
      <w:proofErr w:type="spellEnd"/>
      <w:r w:rsidRPr="00AE454E">
        <w:rPr>
          <w:rFonts w:ascii="Arial" w:hAnsi="Arial" w:cs="Arial"/>
          <w:color w:val="333333"/>
          <w:shd w:val="clear" w:color="auto" w:fill="FFFFFF"/>
        </w:rPr>
        <w:t xml:space="preserve"> Pala, A. </w:t>
      </w:r>
      <w:r w:rsidRPr="00AE454E">
        <w:rPr>
          <w:rFonts w:ascii="Arial" w:hAnsi="Arial" w:cs="Arial"/>
          <w:i/>
          <w:iCs/>
          <w:color w:val="333333"/>
          <w:shd w:val="clear" w:color="auto" w:fill="FFFFFF"/>
        </w:rPr>
        <w:t>et al.</w:t>
      </w:r>
      <w:r w:rsidRPr="00AE454E">
        <w:rPr>
          <w:rFonts w:ascii="Arial" w:hAnsi="Arial" w:cs="Arial"/>
          <w:color w:val="333333"/>
          <w:shd w:val="clear" w:color="auto" w:fill="FFFFFF"/>
          <w:lang w:val="en-US"/>
        </w:rPr>
        <w:t xml:space="preserve"> (2020) ‘Violence</w:t>
      </w:r>
      <w:r w:rsidRPr="00AE454E">
        <w:rPr>
          <w:rFonts w:ascii="Arial" w:hAnsi="Arial" w:cs="Arial"/>
          <w:color w:val="333333"/>
          <w:shd w:val="clear" w:color="auto" w:fill="FFFFFF"/>
        </w:rPr>
        <w:t xml:space="preserve"> against children and intimate partner violence against women: overlap and common contributing factors among caregiver-adolescent dyads</w:t>
      </w:r>
      <w:r w:rsidRPr="00AE454E">
        <w:rPr>
          <w:rFonts w:ascii="Arial" w:hAnsi="Arial" w:cs="Arial"/>
          <w:color w:val="333333"/>
          <w:shd w:val="clear" w:color="auto" w:fill="FFFFFF"/>
          <w:lang w:val="en-US"/>
        </w:rPr>
        <w:t xml:space="preserve">’, </w:t>
      </w:r>
      <w:r w:rsidRPr="00AE454E">
        <w:rPr>
          <w:rFonts w:ascii="Arial" w:hAnsi="Arial" w:cs="Arial"/>
          <w:color w:val="333333"/>
          <w:shd w:val="clear" w:color="auto" w:fill="FFFFFF"/>
        </w:rPr>
        <w:t> </w:t>
      </w:r>
      <w:r w:rsidRPr="00AE454E">
        <w:rPr>
          <w:rFonts w:ascii="Arial" w:hAnsi="Arial" w:cs="Arial"/>
          <w:i/>
          <w:iCs/>
          <w:color w:val="333333"/>
          <w:shd w:val="clear" w:color="auto" w:fill="FFFFFF"/>
        </w:rPr>
        <w:t>BMC Public Health</w:t>
      </w:r>
      <w:r w:rsidRPr="00AE454E">
        <w:rPr>
          <w:rFonts w:ascii="Arial" w:hAnsi="Arial" w:cs="Arial"/>
          <w:color w:val="333333"/>
          <w:shd w:val="clear" w:color="auto" w:fill="FFFFFF"/>
        </w:rPr>
        <w:t> 20,</w:t>
      </w:r>
      <w:r w:rsidRPr="00AE454E">
        <w:rPr>
          <w:rFonts w:ascii="Arial" w:hAnsi="Arial" w:cs="Arial"/>
          <w:b/>
          <w:bCs/>
          <w:color w:val="333333"/>
          <w:shd w:val="clear" w:color="auto" w:fill="FFFFFF"/>
        </w:rPr>
        <w:t> </w:t>
      </w:r>
      <w:r w:rsidRPr="00AE454E">
        <w:rPr>
          <w:rFonts w:ascii="Arial" w:hAnsi="Arial" w:cs="Arial"/>
          <w:color w:val="333333"/>
          <w:shd w:val="clear" w:color="auto" w:fill="FFFFFF"/>
        </w:rPr>
        <w:t xml:space="preserve">124. </w:t>
      </w:r>
      <w:r w:rsidRPr="00AE454E">
        <w:rPr>
          <w:rFonts w:ascii="Arial" w:hAnsi="Arial" w:cs="Arial"/>
          <w:color w:val="333333"/>
          <w:shd w:val="clear" w:color="auto" w:fill="FFFFFF"/>
          <w:lang w:val="en-US"/>
        </w:rPr>
        <w:t xml:space="preserve">DOI: </w:t>
      </w:r>
      <w:hyperlink r:id="rId12" w:history="1">
        <w:r w:rsidRPr="00AE454E">
          <w:rPr>
            <w:rStyle w:val="Hyperlink"/>
            <w:rFonts w:ascii="Arial" w:hAnsi="Arial" w:cs="Arial"/>
            <w:shd w:val="clear" w:color="auto" w:fill="FFFFFF"/>
          </w:rPr>
          <w:t>https://doi.org/10.1186/s12889-019-8115-0</w:t>
        </w:r>
      </w:hyperlink>
    </w:p>
    <w:p w14:paraId="74FEE8C7" w14:textId="77777777" w:rsidR="000678B1" w:rsidRPr="00AE454E" w:rsidRDefault="000678B1" w:rsidP="000678B1">
      <w:pPr>
        <w:spacing w:line="360" w:lineRule="auto"/>
        <w:rPr>
          <w:rFonts w:ascii="Arial" w:hAnsi="Arial" w:cs="Arial"/>
          <w:color w:val="222222"/>
          <w:shd w:val="clear" w:color="auto" w:fill="FFFFFF"/>
        </w:rPr>
      </w:pPr>
    </w:p>
    <w:p w14:paraId="7235049D" w14:textId="77777777" w:rsidR="000678B1" w:rsidRPr="00AE454E" w:rsidRDefault="000678B1" w:rsidP="000678B1">
      <w:pPr>
        <w:spacing w:line="360" w:lineRule="auto"/>
        <w:rPr>
          <w:rFonts w:ascii="Arial" w:hAnsi="Arial" w:cs="Arial"/>
          <w:color w:val="222222"/>
          <w:shd w:val="clear" w:color="auto" w:fill="FFFFFF"/>
        </w:rPr>
      </w:pPr>
      <w:r w:rsidRPr="00AE454E">
        <w:rPr>
          <w:rFonts w:ascii="Arial" w:hAnsi="Arial" w:cs="Arial"/>
          <w:color w:val="222222"/>
          <w:shd w:val="clear" w:color="auto" w:fill="FFFFFF"/>
        </w:rPr>
        <w:lastRenderedPageBreak/>
        <w:t xml:space="preserve">Devaney, J., </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2015</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 xml:space="preserve"> </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Research Review: The Impact of Domestic Violence on Children</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 </w:t>
      </w:r>
      <w:r w:rsidRPr="00AE454E">
        <w:rPr>
          <w:rFonts w:ascii="Arial" w:hAnsi="Arial" w:cs="Arial"/>
          <w:i/>
          <w:iCs/>
          <w:color w:val="222222"/>
          <w:shd w:val="clear" w:color="auto" w:fill="FFFFFF"/>
        </w:rPr>
        <w:t>Irish Probation Journal</w:t>
      </w:r>
      <w:r w:rsidRPr="00AE454E">
        <w:rPr>
          <w:rFonts w:ascii="Arial" w:hAnsi="Arial" w:cs="Arial"/>
          <w:color w:val="222222"/>
          <w:shd w:val="clear" w:color="auto" w:fill="FFFFFF"/>
        </w:rPr>
        <w:t>, </w:t>
      </w:r>
      <w:r w:rsidRPr="00AE454E">
        <w:rPr>
          <w:rFonts w:ascii="Arial" w:hAnsi="Arial" w:cs="Arial"/>
          <w:i/>
          <w:iCs/>
          <w:color w:val="222222"/>
          <w:shd w:val="clear" w:color="auto" w:fill="FFFFFF"/>
        </w:rPr>
        <w:t>12</w:t>
      </w:r>
      <w:r w:rsidRPr="00AE454E">
        <w:rPr>
          <w:rFonts w:ascii="Arial" w:hAnsi="Arial" w:cs="Arial"/>
          <w:color w:val="222222"/>
          <w:shd w:val="clear" w:color="auto" w:fill="FFFFFF"/>
        </w:rPr>
        <w:t>.</w:t>
      </w:r>
    </w:p>
    <w:p w14:paraId="76FEF1A5"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2D893576"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 xml:space="preserve">Evans, M.A. and </w:t>
      </w:r>
      <w:proofErr w:type="spellStart"/>
      <w:r w:rsidRPr="00AE454E">
        <w:rPr>
          <w:rFonts w:ascii="Arial" w:hAnsi="Arial" w:cs="Arial"/>
          <w:lang w:val="en-US"/>
        </w:rPr>
        <w:t>Feder</w:t>
      </w:r>
      <w:proofErr w:type="spellEnd"/>
      <w:r w:rsidRPr="00AE454E">
        <w:rPr>
          <w:rFonts w:ascii="Arial" w:hAnsi="Arial" w:cs="Arial"/>
          <w:lang w:val="en-US"/>
        </w:rPr>
        <w:t xml:space="preserve">, G.S. (2015) ‘Help-seeking amongst women survivors of domestic violence: a qualitative study of pathways towards formal and informal support’, </w:t>
      </w:r>
      <w:r w:rsidRPr="00AE454E">
        <w:rPr>
          <w:rFonts w:ascii="Arial" w:hAnsi="Arial" w:cs="Arial"/>
          <w:i/>
          <w:iCs/>
          <w:lang w:val="en-US"/>
        </w:rPr>
        <w:t>Health Expectations</w:t>
      </w:r>
      <w:r w:rsidRPr="00AE454E">
        <w:rPr>
          <w:rFonts w:ascii="Arial" w:hAnsi="Arial" w:cs="Arial"/>
          <w:lang w:val="en-US"/>
        </w:rPr>
        <w:t>, 19(1), pp.62–73.</w:t>
      </w:r>
    </w:p>
    <w:p w14:paraId="03D4C6B7" w14:textId="77777777" w:rsidR="000678B1" w:rsidRPr="00AE454E" w:rsidRDefault="000678B1" w:rsidP="000678B1">
      <w:pPr>
        <w:spacing w:line="360" w:lineRule="auto"/>
        <w:rPr>
          <w:rFonts w:ascii="Arial" w:hAnsi="Arial" w:cs="Arial"/>
          <w:b/>
          <w:bCs/>
          <w:lang w:val="en-US"/>
        </w:rPr>
      </w:pPr>
    </w:p>
    <w:p w14:paraId="14D7FB9A" w14:textId="77777777" w:rsidR="000678B1" w:rsidRPr="00AE454E" w:rsidRDefault="000678B1" w:rsidP="000678B1">
      <w:pPr>
        <w:spacing w:line="360" w:lineRule="auto"/>
        <w:rPr>
          <w:rFonts w:ascii="Arial" w:hAnsi="Arial" w:cs="Arial"/>
          <w:color w:val="333333"/>
          <w:shd w:val="clear" w:color="auto" w:fill="FFFFFF"/>
        </w:rPr>
      </w:pPr>
      <w:r w:rsidRPr="00AE454E">
        <w:rPr>
          <w:rFonts w:ascii="Arial" w:hAnsi="Arial" w:cs="Arial"/>
          <w:color w:val="333333"/>
          <w:shd w:val="clear" w:color="auto" w:fill="FFFFFF"/>
        </w:rPr>
        <w:t xml:space="preserve">Garcia-Moreno C, Jansen HAFM, Ellsberg M, </w:t>
      </w:r>
      <w:proofErr w:type="spellStart"/>
      <w:r w:rsidRPr="00AE454E">
        <w:rPr>
          <w:rFonts w:ascii="Arial" w:hAnsi="Arial" w:cs="Arial"/>
          <w:color w:val="333333"/>
          <w:shd w:val="clear" w:color="auto" w:fill="FFFFFF"/>
        </w:rPr>
        <w:t>Heise</w:t>
      </w:r>
      <w:proofErr w:type="spellEnd"/>
      <w:r w:rsidRPr="00AE454E">
        <w:rPr>
          <w:rFonts w:ascii="Arial" w:hAnsi="Arial" w:cs="Arial"/>
          <w:color w:val="333333"/>
          <w:shd w:val="clear" w:color="auto" w:fill="FFFFFF"/>
        </w:rPr>
        <w:t xml:space="preserve"> L, Watts C</w:t>
      </w:r>
      <w:r w:rsidRPr="00AE454E">
        <w:rPr>
          <w:rFonts w:ascii="Arial" w:hAnsi="Arial" w:cs="Arial"/>
          <w:color w:val="333333"/>
          <w:shd w:val="clear" w:color="auto" w:fill="FFFFFF"/>
          <w:lang w:val="en-US"/>
        </w:rPr>
        <w:t xml:space="preserve"> (2006)</w:t>
      </w:r>
      <w:r w:rsidRPr="00AE454E">
        <w:rPr>
          <w:rFonts w:ascii="Arial" w:hAnsi="Arial" w:cs="Arial"/>
          <w:color w:val="333333"/>
          <w:shd w:val="clear" w:color="auto" w:fill="FFFFFF"/>
        </w:rPr>
        <w:t xml:space="preserve"> </w:t>
      </w:r>
      <w:r w:rsidRPr="00AE454E">
        <w:rPr>
          <w:rFonts w:ascii="Arial" w:hAnsi="Arial" w:cs="Arial"/>
          <w:color w:val="333333"/>
          <w:shd w:val="clear" w:color="auto" w:fill="FFFFFF"/>
          <w:lang w:val="en-US"/>
        </w:rPr>
        <w:t>‘</w:t>
      </w:r>
      <w:r w:rsidRPr="00AE454E">
        <w:rPr>
          <w:rFonts w:ascii="Arial" w:hAnsi="Arial" w:cs="Arial"/>
          <w:color w:val="333333"/>
          <w:shd w:val="clear" w:color="auto" w:fill="FFFFFF"/>
        </w:rPr>
        <w:t>Prevalence of intimate partner violence: findings from the WHO multi-country study on women’s health and domestic violence</w:t>
      </w:r>
      <w:r w:rsidRPr="00AE454E">
        <w:rPr>
          <w:rFonts w:ascii="Arial" w:hAnsi="Arial" w:cs="Arial"/>
          <w:color w:val="333333"/>
          <w:shd w:val="clear" w:color="auto" w:fill="FFFFFF"/>
          <w:lang w:val="en-US"/>
        </w:rPr>
        <w:t xml:space="preserve">’, </w:t>
      </w:r>
      <w:r w:rsidRPr="00AE454E">
        <w:rPr>
          <w:rFonts w:ascii="Arial" w:hAnsi="Arial" w:cs="Arial"/>
          <w:color w:val="333333"/>
          <w:shd w:val="clear" w:color="auto" w:fill="FFFFFF"/>
        </w:rPr>
        <w:t xml:space="preserve"> </w:t>
      </w:r>
      <w:r w:rsidRPr="00AE454E">
        <w:rPr>
          <w:rFonts w:ascii="Arial" w:hAnsi="Arial" w:cs="Arial"/>
          <w:i/>
          <w:iCs/>
          <w:color w:val="333333"/>
          <w:shd w:val="clear" w:color="auto" w:fill="FFFFFF"/>
        </w:rPr>
        <w:t>Lancet</w:t>
      </w:r>
      <w:r w:rsidRPr="00AE454E">
        <w:rPr>
          <w:rFonts w:ascii="Arial" w:hAnsi="Arial" w:cs="Arial"/>
          <w:color w:val="333333"/>
          <w:shd w:val="clear" w:color="auto" w:fill="FFFFFF"/>
        </w:rPr>
        <w:t>.</w:t>
      </w:r>
      <w:r w:rsidRPr="00AE454E">
        <w:rPr>
          <w:rFonts w:ascii="Arial" w:hAnsi="Arial" w:cs="Arial"/>
          <w:color w:val="333333"/>
          <w:shd w:val="clear" w:color="auto" w:fill="FFFFFF"/>
          <w:lang w:val="en-US"/>
        </w:rPr>
        <w:t xml:space="preserve"> </w:t>
      </w:r>
      <w:r w:rsidRPr="00AE454E">
        <w:rPr>
          <w:rFonts w:ascii="Arial" w:hAnsi="Arial" w:cs="Arial"/>
          <w:color w:val="333333"/>
          <w:shd w:val="clear" w:color="auto" w:fill="FFFFFF"/>
        </w:rPr>
        <w:t>;368:1260–9.</w:t>
      </w:r>
    </w:p>
    <w:p w14:paraId="3CDC015C"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5F2D0C06" w14:textId="34A09A9B" w:rsidR="000678B1" w:rsidRPr="00AE454E" w:rsidRDefault="000678B1" w:rsidP="000678B1">
      <w:pPr>
        <w:spacing w:line="360" w:lineRule="auto"/>
        <w:rPr>
          <w:rFonts w:ascii="Arial" w:hAnsi="Arial" w:cs="Arial"/>
          <w:color w:val="333333"/>
          <w:shd w:val="clear" w:color="auto" w:fill="FFFFFF"/>
        </w:rPr>
      </w:pPr>
      <w:r w:rsidRPr="00AE454E">
        <w:rPr>
          <w:rFonts w:ascii="Arial" w:hAnsi="Arial" w:cs="Arial"/>
          <w:color w:val="333333"/>
          <w:shd w:val="clear" w:color="auto" w:fill="FFFFFF"/>
        </w:rPr>
        <w:t>Heywood, I., Sa</w:t>
      </w:r>
      <w:proofErr w:type="spellStart"/>
      <w:r w:rsidRPr="00AE454E">
        <w:rPr>
          <w:rFonts w:ascii="Arial" w:hAnsi="Arial" w:cs="Arial"/>
          <w:color w:val="333333"/>
          <w:shd w:val="clear" w:color="auto" w:fill="FFFFFF"/>
          <w:lang w:val="en-US"/>
        </w:rPr>
        <w:t>ssing</w:t>
      </w:r>
      <w:proofErr w:type="spellEnd"/>
      <w:r w:rsidRPr="00AE454E">
        <w:rPr>
          <w:rFonts w:ascii="Arial" w:hAnsi="Arial" w:cs="Arial"/>
          <w:color w:val="333333"/>
          <w:shd w:val="clear" w:color="auto" w:fill="FFFFFF"/>
          <w:lang w:val="en-US"/>
        </w:rPr>
        <w:t xml:space="preserve"> </w:t>
      </w:r>
      <w:proofErr w:type="spellStart"/>
      <w:r w:rsidRPr="00AE454E">
        <w:rPr>
          <w:rFonts w:ascii="Arial" w:hAnsi="Arial" w:cs="Arial"/>
          <w:color w:val="333333"/>
          <w:shd w:val="clear" w:color="auto" w:fill="FFFFFF"/>
        </w:rPr>
        <w:t>mmut</w:t>
      </w:r>
      <w:proofErr w:type="spellEnd"/>
      <w:r w:rsidRPr="00AE454E">
        <w:rPr>
          <w:rFonts w:ascii="Arial" w:hAnsi="Arial" w:cs="Arial"/>
          <w:color w:val="333333"/>
          <w:shd w:val="clear" w:color="auto" w:fill="FFFFFF"/>
        </w:rPr>
        <w:t>, D. &amp; Bradbury-Jones, C</w:t>
      </w:r>
      <w:r w:rsidRPr="00AE454E">
        <w:rPr>
          <w:rFonts w:ascii="Arial" w:hAnsi="Arial" w:cs="Arial"/>
          <w:color w:val="333333"/>
          <w:shd w:val="clear" w:color="auto" w:fill="FFFFFF"/>
          <w:lang w:val="en-US"/>
        </w:rPr>
        <w:t xml:space="preserve"> (2019)</w:t>
      </w:r>
      <w:r w:rsidRPr="00AE454E">
        <w:rPr>
          <w:rFonts w:ascii="Arial" w:hAnsi="Arial" w:cs="Arial"/>
          <w:color w:val="333333"/>
          <w:shd w:val="clear" w:color="auto" w:fill="FFFFFF"/>
        </w:rPr>
        <w:t xml:space="preserve"> </w:t>
      </w:r>
      <w:r w:rsidRPr="00AE454E">
        <w:rPr>
          <w:rFonts w:ascii="Arial" w:hAnsi="Arial" w:cs="Arial"/>
          <w:color w:val="333333"/>
          <w:shd w:val="clear" w:color="auto" w:fill="FFFFFF"/>
          <w:lang w:val="en-US"/>
        </w:rPr>
        <w:t>‘</w:t>
      </w:r>
      <w:r w:rsidRPr="00AE454E">
        <w:rPr>
          <w:rFonts w:ascii="Arial" w:hAnsi="Arial" w:cs="Arial"/>
          <w:color w:val="333333"/>
          <w:shd w:val="clear" w:color="auto" w:fill="FFFFFF"/>
        </w:rPr>
        <w:t>A qualitative exploration of ‘</w:t>
      </w:r>
      <w:r w:rsidR="00672C43" w:rsidRPr="00AE454E">
        <w:rPr>
          <w:rFonts w:ascii="Arial" w:hAnsi="Arial" w:cs="Arial"/>
          <w:color w:val="333333"/>
          <w:shd w:val="clear" w:color="auto" w:fill="FFFFFF"/>
        </w:rPr>
        <w:t>thrive ship</w:t>
      </w:r>
      <w:r w:rsidRPr="00AE454E">
        <w:rPr>
          <w:rFonts w:ascii="Arial" w:hAnsi="Arial" w:cs="Arial"/>
          <w:color w:val="333333"/>
          <w:shd w:val="clear" w:color="auto" w:fill="FFFFFF"/>
        </w:rPr>
        <w:t>’ among women who have experienced domestic violence and abuse: Development of a new model</w:t>
      </w:r>
      <w:proofErr w:type="gramStart"/>
      <w:r w:rsidRPr="00AE454E">
        <w:rPr>
          <w:rFonts w:ascii="Arial" w:hAnsi="Arial" w:cs="Arial"/>
          <w:color w:val="333333"/>
          <w:shd w:val="clear" w:color="auto" w:fill="FFFFFF"/>
          <w:lang w:val="en-US"/>
        </w:rPr>
        <w:t xml:space="preserve">’, </w:t>
      </w:r>
      <w:r w:rsidRPr="00AE454E">
        <w:rPr>
          <w:rFonts w:ascii="Arial" w:hAnsi="Arial" w:cs="Arial"/>
          <w:color w:val="333333"/>
          <w:shd w:val="clear" w:color="auto" w:fill="FFFFFF"/>
        </w:rPr>
        <w:t> </w:t>
      </w:r>
      <w:r w:rsidRPr="00AE454E">
        <w:rPr>
          <w:rFonts w:ascii="Arial" w:hAnsi="Arial" w:cs="Arial"/>
          <w:i/>
          <w:iCs/>
          <w:color w:val="333333"/>
          <w:shd w:val="clear" w:color="auto" w:fill="FFFFFF"/>
        </w:rPr>
        <w:t>BMC</w:t>
      </w:r>
      <w:proofErr w:type="gramEnd"/>
      <w:r w:rsidRPr="00AE454E">
        <w:rPr>
          <w:rFonts w:ascii="Arial" w:hAnsi="Arial" w:cs="Arial"/>
          <w:i/>
          <w:iCs/>
          <w:color w:val="333333"/>
          <w:shd w:val="clear" w:color="auto" w:fill="FFFFFF"/>
        </w:rPr>
        <w:t xml:space="preserve"> Women's</w:t>
      </w:r>
      <w:r w:rsidRPr="00AE454E">
        <w:rPr>
          <w:rFonts w:ascii="Arial" w:hAnsi="Arial" w:cs="Arial"/>
          <w:i/>
          <w:iCs/>
          <w:color w:val="333333"/>
          <w:shd w:val="clear" w:color="auto" w:fill="FFFFFF"/>
          <w:lang w:val="en-US"/>
        </w:rPr>
        <w:t xml:space="preserve"> </w:t>
      </w:r>
      <w:r w:rsidRPr="00AE454E">
        <w:rPr>
          <w:rFonts w:ascii="Arial" w:hAnsi="Arial" w:cs="Arial"/>
          <w:i/>
          <w:iCs/>
          <w:color w:val="333333"/>
          <w:shd w:val="clear" w:color="auto" w:fill="FFFFFF"/>
        </w:rPr>
        <w:t>Health</w:t>
      </w:r>
      <w:r w:rsidRPr="00AE454E">
        <w:rPr>
          <w:rFonts w:ascii="Arial" w:hAnsi="Arial" w:cs="Arial"/>
          <w:color w:val="333333"/>
          <w:shd w:val="clear" w:color="auto" w:fill="FFFFFF"/>
        </w:rPr>
        <w:t> 19</w:t>
      </w:r>
      <w:r w:rsidRPr="00AE454E">
        <w:rPr>
          <w:rFonts w:ascii="Arial" w:hAnsi="Arial" w:cs="Arial"/>
          <w:b/>
          <w:bCs/>
          <w:color w:val="333333"/>
          <w:shd w:val="clear" w:color="auto" w:fill="FFFFFF"/>
        </w:rPr>
        <w:t>, </w:t>
      </w:r>
      <w:r w:rsidRPr="00AE454E">
        <w:rPr>
          <w:rFonts w:ascii="Arial" w:hAnsi="Arial" w:cs="Arial"/>
          <w:color w:val="333333"/>
          <w:shd w:val="clear" w:color="auto" w:fill="FFFFFF"/>
        </w:rPr>
        <w:t xml:space="preserve">106 (2019). </w:t>
      </w:r>
      <w:r w:rsidRPr="00AE454E">
        <w:rPr>
          <w:rFonts w:ascii="Arial" w:hAnsi="Arial" w:cs="Arial"/>
          <w:color w:val="333333"/>
          <w:shd w:val="clear" w:color="auto" w:fill="FFFFFF"/>
          <w:lang w:val="en-US"/>
        </w:rPr>
        <w:t xml:space="preserve">DOI: </w:t>
      </w:r>
      <w:hyperlink r:id="rId13" w:history="1">
        <w:r w:rsidRPr="00AE454E">
          <w:rPr>
            <w:rStyle w:val="Hyperlink"/>
            <w:rFonts w:ascii="Arial" w:hAnsi="Arial" w:cs="Arial"/>
            <w:shd w:val="clear" w:color="auto" w:fill="FFFFFF"/>
          </w:rPr>
          <w:t>https://doi.org/10.1186/s12905-019-0789-z</w:t>
        </w:r>
      </w:hyperlink>
    </w:p>
    <w:p w14:paraId="5E3327B5"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6B872950"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Hillis</w:t>
      </w:r>
      <w:proofErr w:type="spellEnd"/>
      <w:r w:rsidRPr="00AE454E">
        <w:rPr>
          <w:rFonts w:ascii="Arial" w:hAnsi="Arial" w:cs="Arial"/>
          <w:lang w:val="en-US"/>
        </w:rPr>
        <w:t xml:space="preserve">, S., Mercy, J., </w:t>
      </w:r>
      <w:proofErr w:type="spellStart"/>
      <w:r w:rsidRPr="00AE454E">
        <w:rPr>
          <w:rFonts w:ascii="Arial" w:hAnsi="Arial" w:cs="Arial"/>
          <w:lang w:val="en-US"/>
        </w:rPr>
        <w:t>Amobi</w:t>
      </w:r>
      <w:proofErr w:type="spellEnd"/>
      <w:r w:rsidRPr="00AE454E">
        <w:rPr>
          <w:rFonts w:ascii="Arial" w:hAnsi="Arial" w:cs="Arial"/>
          <w:lang w:val="en-US"/>
        </w:rPr>
        <w:t xml:space="preserve">, A. and Kress, H. (2016) ‘Global Prevalence of Past-year Violence Against Children: A Systematic Review and Minimum Estimates. </w:t>
      </w:r>
      <w:r w:rsidRPr="00AE454E">
        <w:rPr>
          <w:rFonts w:ascii="Arial" w:hAnsi="Arial" w:cs="Arial"/>
          <w:i/>
          <w:iCs/>
          <w:lang w:val="en-US"/>
        </w:rPr>
        <w:t>Pediatrics</w:t>
      </w:r>
      <w:r w:rsidRPr="00AE454E">
        <w:rPr>
          <w:rFonts w:ascii="Arial" w:hAnsi="Arial" w:cs="Arial"/>
          <w:lang w:val="en-US"/>
        </w:rPr>
        <w:t xml:space="preserve">, [online] 137(3), p.e20154079. Available at: </w:t>
      </w:r>
      <w:hyperlink r:id="rId14" w:history="1">
        <w:r w:rsidRPr="00AE454E">
          <w:rPr>
            <w:rStyle w:val="Hyperlink"/>
            <w:rFonts w:ascii="Arial" w:hAnsi="Arial" w:cs="Arial"/>
            <w:lang w:val="en-US"/>
          </w:rPr>
          <w:t>http://pediatrics.aappublications.org/content/137/3/e20154079</w:t>
        </w:r>
      </w:hyperlink>
      <w:r w:rsidRPr="00AE454E">
        <w:rPr>
          <w:rFonts w:ascii="Arial" w:hAnsi="Arial" w:cs="Arial"/>
          <w:lang w:val="en-US"/>
        </w:rPr>
        <w:t xml:space="preserve"> (Accessed: 27 July 2021). </w:t>
      </w:r>
    </w:p>
    <w:p w14:paraId="3B48C4BE" w14:textId="77777777" w:rsidR="000678B1" w:rsidRPr="00AE454E" w:rsidRDefault="000678B1" w:rsidP="000678B1">
      <w:pPr>
        <w:spacing w:line="360" w:lineRule="auto"/>
        <w:rPr>
          <w:rFonts w:ascii="Arial" w:eastAsia="Calibri" w:hAnsi="Arial" w:cs="Arial"/>
          <w:color w:val="222222"/>
          <w:shd w:val="clear" w:color="auto" w:fill="FFFFFF"/>
        </w:rPr>
      </w:pPr>
      <w:r w:rsidRPr="00AE454E">
        <w:rPr>
          <w:rFonts w:ascii="Arial" w:hAnsi="Arial" w:cs="Arial"/>
        </w:rPr>
        <w:t xml:space="preserve">HM Government (2015) </w:t>
      </w:r>
      <w:r w:rsidRPr="00AE454E">
        <w:rPr>
          <w:rFonts w:ascii="Arial" w:hAnsi="Arial" w:cs="Arial"/>
          <w:i/>
          <w:iCs/>
        </w:rPr>
        <w:t>Information Sharing, Advice for Practitioners Providing Safeguarding Services to Children, Young People, Parents and Carers</w:t>
      </w:r>
      <w:r w:rsidRPr="00AE454E">
        <w:rPr>
          <w:rFonts w:ascii="Arial" w:hAnsi="Arial" w:cs="Arial"/>
        </w:rPr>
        <w:t>. London: HM Government.</w:t>
      </w:r>
    </w:p>
    <w:p w14:paraId="71B08F67" w14:textId="77777777" w:rsidR="000678B1" w:rsidRPr="00AE454E" w:rsidRDefault="000678B1" w:rsidP="000678B1">
      <w:pPr>
        <w:spacing w:line="360" w:lineRule="auto"/>
        <w:rPr>
          <w:rFonts w:ascii="Arial" w:hAnsi="Arial" w:cs="Arial"/>
          <w:color w:val="222222"/>
          <w:shd w:val="clear" w:color="auto" w:fill="FFFFFF"/>
        </w:rPr>
      </w:pPr>
    </w:p>
    <w:p w14:paraId="1D7A4F37" w14:textId="77777777" w:rsidR="000678B1" w:rsidRPr="00825C5F" w:rsidRDefault="000678B1" w:rsidP="000678B1">
      <w:pPr>
        <w:spacing w:line="360" w:lineRule="auto"/>
        <w:rPr>
          <w:rFonts w:ascii="Arial" w:hAnsi="Arial" w:cs="Arial"/>
          <w:color w:val="222222"/>
          <w:shd w:val="clear" w:color="auto" w:fill="FFFFFF"/>
          <w:lang w:val="en-US"/>
        </w:rPr>
      </w:pPr>
      <w:r w:rsidRPr="00825C5F">
        <w:rPr>
          <w:rFonts w:ascii="Arial" w:hAnsi="Arial" w:cs="Arial"/>
          <w:color w:val="222222"/>
          <w:shd w:val="clear" w:color="auto" w:fill="FFFFFF"/>
        </w:rPr>
        <w:t>Huntley AL, Potter L, Williamson E</w:t>
      </w:r>
      <w:r w:rsidRPr="00825C5F">
        <w:rPr>
          <w:rFonts w:ascii="Arial" w:hAnsi="Arial" w:cs="Arial"/>
          <w:i/>
          <w:iCs/>
          <w:color w:val="222222"/>
          <w:shd w:val="clear" w:color="auto" w:fill="FFFFFF"/>
        </w:rPr>
        <w:t>, et a</w:t>
      </w:r>
      <w:r w:rsidRPr="00AE454E">
        <w:rPr>
          <w:rFonts w:ascii="Arial" w:hAnsi="Arial" w:cs="Arial"/>
          <w:i/>
          <w:iCs/>
          <w:color w:val="222222"/>
          <w:shd w:val="clear" w:color="auto" w:fill="FFFFFF"/>
          <w:lang w:val="en-US"/>
        </w:rPr>
        <w:t>., (2019) ‘</w:t>
      </w:r>
      <w:r w:rsidRPr="00AE454E">
        <w:rPr>
          <w:rFonts w:ascii="Arial" w:hAnsi="Arial" w:cs="Arial"/>
          <w:color w:val="222222"/>
          <w:shd w:val="clear" w:color="auto" w:fill="FFFFFF"/>
          <w:lang w:val="en-US"/>
        </w:rPr>
        <w:t>Help</w:t>
      </w:r>
      <w:r w:rsidRPr="00825C5F">
        <w:rPr>
          <w:rFonts w:ascii="Arial" w:hAnsi="Arial" w:cs="Arial"/>
          <w:color w:val="222222"/>
          <w:shd w:val="clear" w:color="auto" w:fill="FFFFFF"/>
        </w:rPr>
        <w:t>-seeking by male victims of domestic violence and abuse (DVA): a systematic review and qualitative evidence synthesis</w:t>
      </w:r>
      <w:r w:rsidRPr="00AE454E">
        <w:rPr>
          <w:rFonts w:ascii="Arial" w:hAnsi="Arial" w:cs="Arial"/>
          <w:color w:val="222222"/>
          <w:shd w:val="clear" w:color="auto" w:fill="FFFFFF"/>
          <w:lang w:val="en-US"/>
        </w:rPr>
        <w:t>’,</w:t>
      </w:r>
    </w:p>
    <w:p w14:paraId="783DC0ED" w14:textId="0ADF3C24" w:rsidR="000678B1" w:rsidRPr="00AE454E" w:rsidRDefault="000678B1" w:rsidP="000678B1">
      <w:pPr>
        <w:spacing w:line="360" w:lineRule="auto"/>
        <w:rPr>
          <w:rFonts w:ascii="Arial" w:eastAsiaTheme="minorEastAsia" w:hAnsi="Arial" w:cs="Arial"/>
          <w:color w:val="222222"/>
          <w:shd w:val="clear" w:color="auto" w:fill="FFFFFF"/>
          <w:lang w:val="en-US"/>
        </w:rPr>
      </w:pPr>
      <w:r w:rsidRPr="00825C5F">
        <w:rPr>
          <w:rFonts w:ascii="Arial" w:hAnsi="Arial" w:cs="Arial"/>
          <w:i/>
          <w:iCs/>
          <w:color w:val="222222"/>
          <w:shd w:val="clear" w:color="auto" w:fill="FFFFFF"/>
        </w:rPr>
        <w:t>BMJ Open</w:t>
      </w:r>
      <w:r w:rsidRPr="00AE454E">
        <w:rPr>
          <w:rFonts w:ascii="Arial" w:hAnsi="Arial" w:cs="Arial"/>
          <w:i/>
          <w:iCs/>
          <w:color w:val="222222"/>
          <w:shd w:val="clear" w:color="auto" w:fill="FFFFFF"/>
          <w:lang w:val="en-US"/>
        </w:rPr>
        <w:t xml:space="preserve"> </w:t>
      </w:r>
      <w:r w:rsidRPr="00825C5F">
        <w:rPr>
          <w:rFonts w:ascii="Arial" w:hAnsi="Arial" w:cs="Arial"/>
          <w:color w:val="222222"/>
          <w:shd w:val="clear" w:color="auto" w:fill="FFFFFF"/>
        </w:rPr>
        <w:t>;9</w:t>
      </w:r>
      <w:r w:rsidRPr="00825C5F">
        <w:rPr>
          <w:rFonts w:ascii="Arial" w:hAnsi="Arial" w:cs="Arial"/>
          <w:b/>
          <w:bCs/>
          <w:color w:val="222222"/>
          <w:shd w:val="clear" w:color="auto" w:fill="FFFFFF"/>
        </w:rPr>
        <w:t>:</w:t>
      </w:r>
      <w:r w:rsidRPr="00825C5F">
        <w:rPr>
          <w:rFonts w:ascii="Arial" w:hAnsi="Arial" w:cs="Arial"/>
          <w:color w:val="222222"/>
          <w:shd w:val="clear" w:color="auto" w:fill="FFFFFF"/>
        </w:rPr>
        <w:t>e021960. </w:t>
      </w:r>
      <w:r w:rsidRPr="00AE454E">
        <w:rPr>
          <w:rFonts w:ascii="Arial" w:hAnsi="Arial" w:cs="Arial"/>
          <w:color w:val="222222"/>
          <w:shd w:val="clear" w:color="auto" w:fill="FFFFFF"/>
          <w:lang w:val="en-US"/>
        </w:rPr>
        <w:t>DOI</w:t>
      </w:r>
      <w:r w:rsidRPr="00825C5F">
        <w:rPr>
          <w:rFonts w:ascii="Arial" w:hAnsi="Arial" w:cs="Arial"/>
          <w:color w:val="222222"/>
          <w:shd w:val="clear" w:color="auto" w:fill="FFFFFF"/>
        </w:rPr>
        <w:t>: </w:t>
      </w:r>
      <w:hyperlink r:id="rId15" w:history="1">
        <w:r w:rsidRPr="00825C5F">
          <w:rPr>
            <w:rStyle w:val="Hyperlink"/>
            <w:rFonts w:ascii="Arial" w:hAnsi="Arial" w:cs="Arial"/>
            <w:shd w:val="clear" w:color="auto" w:fill="FFFFFF"/>
          </w:rPr>
          <w:t>10.1136/bmjopen-2018-021960</w:t>
        </w:r>
      </w:hyperlink>
      <w:r w:rsidRPr="00AE454E">
        <w:rPr>
          <w:rFonts w:ascii="Arial" w:hAnsi="Arial" w:cs="Arial"/>
          <w:color w:val="222222"/>
          <w:shd w:val="clear" w:color="auto" w:fill="FFFFFF"/>
          <w:lang w:val="en-US"/>
        </w:rPr>
        <w:t xml:space="preserve"> </w:t>
      </w:r>
    </w:p>
    <w:p w14:paraId="741F3D07" w14:textId="77777777" w:rsidR="000678B1" w:rsidRPr="00AE454E" w:rsidRDefault="000678B1" w:rsidP="000678B1">
      <w:pPr>
        <w:spacing w:line="360" w:lineRule="auto"/>
        <w:rPr>
          <w:rFonts w:ascii="Arial" w:eastAsia="Calibri" w:hAnsi="Arial" w:cs="Arial"/>
          <w:color w:val="222222"/>
          <w:shd w:val="clear" w:color="auto" w:fill="FFFFFF"/>
        </w:rPr>
      </w:pPr>
    </w:p>
    <w:p w14:paraId="6D753C56" w14:textId="77777777" w:rsidR="000678B1" w:rsidRPr="00AE454E" w:rsidRDefault="000678B1" w:rsidP="000678B1">
      <w:pPr>
        <w:spacing w:line="360" w:lineRule="auto"/>
        <w:rPr>
          <w:rFonts w:ascii="Arial" w:eastAsia="Calibri" w:hAnsi="Arial" w:cs="Arial"/>
          <w:color w:val="222222"/>
          <w:shd w:val="clear" w:color="auto" w:fill="FFFFFF"/>
        </w:rPr>
      </w:pPr>
    </w:p>
    <w:p w14:paraId="4598A6C1" w14:textId="1905531B" w:rsidR="000678B1" w:rsidRPr="00AE454E" w:rsidRDefault="00672C43"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Mankind</w:t>
      </w:r>
      <w:r w:rsidR="000678B1" w:rsidRPr="00AE454E">
        <w:rPr>
          <w:rFonts w:ascii="Arial" w:hAnsi="Arial" w:cs="Arial"/>
          <w:lang w:val="en-US"/>
        </w:rPr>
        <w:t xml:space="preserve"> Initiative (</w:t>
      </w:r>
      <w:proofErr w:type="spellStart"/>
      <w:r w:rsidR="000678B1" w:rsidRPr="00AE454E">
        <w:rPr>
          <w:rFonts w:ascii="Arial" w:hAnsi="Arial" w:cs="Arial"/>
          <w:lang w:val="en-US"/>
        </w:rPr>
        <w:t>n.d.</w:t>
      </w:r>
      <w:proofErr w:type="spellEnd"/>
      <w:r w:rsidR="000678B1" w:rsidRPr="00AE454E">
        <w:rPr>
          <w:rFonts w:ascii="Arial" w:hAnsi="Arial" w:cs="Arial"/>
          <w:lang w:val="en-US"/>
        </w:rPr>
        <w:t xml:space="preserve">). </w:t>
      </w:r>
      <w:r w:rsidR="000678B1" w:rsidRPr="00AE454E">
        <w:rPr>
          <w:rFonts w:ascii="Arial" w:hAnsi="Arial" w:cs="Arial"/>
          <w:i/>
          <w:iCs/>
          <w:lang w:val="en-US"/>
        </w:rPr>
        <w:t>Statistics on Male Victims of Domestic Abuse</w:t>
      </w:r>
      <w:r w:rsidR="000678B1" w:rsidRPr="00AE454E">
        <w:rPr>
          <w:rFonts w:ascii="Arial" w:hAnsi="Arial" w:cs="Arial"/>
          <w:lang w:val="en-US"/>
        </w:rPr>
        <w:t xml:space="preserve">. Available at: </w:t>
      </w:r>
      <w:hyperlink r:id="rId16" w:history="1">
        <w:r w:rsidR="000678B1" w:rsidRPr="00AE454E">
          <w:rPr>
            <w:rStyle w:val="Hyperlink"/>
            <w:rFonts w:ascii="Arial" w:hAnsi="Arial" w:cs="Arial"/>
            <w:lang w:val="en-US"/>
          </w:rPr>
          <w:t>https://www.mankind.org.uk/statistics/statistics-on-male-victims-of-domestic-abuse/</w:t>
        </w:r>
      </w:hyperlink>
      <w:r w:rsidR="000678B1" w:rsidRPr="00AE454E">
        <w:rPr>
          <w:rFonts w:ascii="Arial" w:hAnsi="Arial" w:cs="Arial"/>
          <w:lang w:val="en-US"/>
        </w:rPr>
        <w:t xml:space="preserve"> (Accessed: 25 July 2021).  </w:t>
      </w:r>
    </w:p>
    <w:p w14:paraId="0C42092B"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5C665BEF"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Musmade</w:t>
      </w:r>
      <w:proofErr w:type="spellEnd"/>
      <w:r w:rsidRPr="00AE454E">
        <w:rPr>
          <w:rFonts w:ascii="Arial" w:hAnsi="Arial" w:cs="Arial"/>
          <w:lang w:val="en-US"/>
        </w:rPr>
        <w:t xml:space="preserve">, P., </w:t>
      </w:r>
      <w:proofErr w:type="spellStart"/>
      <w:r w:rsidRPr="00AE454E">
        <w:rPr>
          <w:rFonts w:ascii="Arial" w:hAnsi="Arial" w:cs="Arial"/>
          <w:lang w:val="en-US"/>
        </w:rPr>
        <w:t>Nijhawan</w:t>
      </w:r>
      <w:proofErr w:type="spellEnd"/>
      <w:r w:rsidRPr="00AE454E">
        <w:rPr>
          <w:rFonts w:ascii="Arial" w:hAnsi="Arial" w:cs="Arial"/>
          <w:lang w:val="en-US"/>
        </w:rPr>
        <w:t xml:space="preserve">, L., </w:t>
      </w:r>
      <w:proofErr w:type="spellStart"/>
      <w:r w:rsidRPr="00AE454E">
        <w:rPr>
          <w:rFonts w:ascii="Arial" w:hAnsi="Arial" w:cs="Arial"/>
          <w:lang w:val="en-US"/>
        </w:rPr>
        <w:t>Udupa</w:t>
      </w:r>
      <w:proofErr w:type="spellEnd"/>
      <w:r w:rsidRPr="00AE454E">
        <w:rPr>
          <w:rFonts w:ascii="Arial" w:hAnsi="Arial" w:cs="Arial"/>
          <w:lang w:val="en-US"/>
        </w:rPr>
        <w:t xml:space="preserve">, N., </w:t>
      </w:r>
      <w:proofErr w:type="spellStart"/>
      <w:r w:rsidRPr="00AE454E">
        <w:rPr>
          <w:rFonts w:ascii="Arial" w:hAnsi="Arial" w:cs="Arial"/>
          <w:lang w:val="en-US"/>
        </w:rPr>
        <w:t>Bairy</w:t>
      </w:r>
      <w:proofErr w:type="spellEnd"/>
      <w:r w:rsidRPr="00AE454E">
        <w:rPr>
          <w:rFonts w:ascii="Arial" w:hAnsi="Arial" w:cs="Arial"/>
          <w:lang w:val="en-US"/>
        </w:rPr>
        <w:t xml:space="preserve">, K., Bhat, K., </w:t>
      </w:r>
      <w:proofErr w:type="spellStart"/>
      <w:r w:rsidRPr="00AE454E">
        <w:rPr>
          <w:rFonts w:ascii="Arial" w:hAnsi="Arial" w:cs="Arial"/>
          <w:lang w:val="en-US"/>
        </w:rPr>
        <w:t>Janodia</w:t>
      </w:r>
      <w:proofErr w:type="spellEnd"/>
      <w:r w:rsidRPr="00AE454E">
        <w:rPr>
          <w:rFonts w:ascii="Arial" w:hAnsi="Arial" w:cs="Arial"/>
          <w:lang w:val="en-US"/>
        </w:rPr>
        <w:t xml:space="preserve">, M. and </w:t>
      </w:r>
      <w:proofErr w:type="spellStart"/>
      <w:r w:rsidRPr="00AE454E">
        <w:rPr>
          <w:rFonts w:ascii="Arial" w:hAnsi="Arial" w:cs="Arial"/>
          <w:lang w:val="en-US"/>
        </w:rPr>
        <w:t>Muddukrishna</w:t>
      </w:r>
      <w:proofErr w:type="spellEnd"/>
      <w:r w:rsidRPr="00AE454E">
        <w:rPr>
          <w:rFonts w:ascii="Arial" w:hAnsi="Arial" w:cs="Arial"/>
          <w:lang w:val="en-US"/>
        </w:rPr>
        <w:t xml:space="preserve">, B. (2013) ‘Informed consent: Issues and challenges’, </w:t>
      </w:r>
      <w:r w:rsidRPr="00AE454E">
        <w:rPr>
          <w:rFonts w:ascii="Arial" w:hAnsi="Arial" w:cs="Arial"/>
          <w:i/>
          <w:iCs/>
          <w:lang w:val="en-US"/>
        </w:rPr>
        <w:t>Journal of Advanced Pharmaceutical Technology &amp; Research</w:t>
      </w:r>
      <w:r w:rsidRPr="00AE454E">
        <w:rPr>
          <w:rFonts w:ascii="Arial" w:hAnsi="Arial" w:cs="Arial"/>
          <w:lang w:val="en-US"/>
        </w:rPr>
        <w:t xml:space="preserve">, 4(3), p.134. Available at: </w:t>
      </w:r>
      <w:hyperlink r:id="rId17" w:history="1">
        <w:r w:rsidRPr="00AE454E">
          <w:rPr>
            <w:rStyle w:val="Hyperlink"/>
            <w:rFonts w:ascii="Arial" w:hAnsi="Arial" w:cs="Arial"/>
            <w:lang w:val="en-US"/>
          </w:rPr>
          <w:t>https://www.ncbi.nlm.nih.gov/pmc/articles/PMC3777303/</w:t>
        </w:r>
      </w:hyperlink>
      <w:r w:rsidRPr="00AE454E">
        <w:rPr>
          <w:rFonts w:ascii="Arial" w:hAnsi="Arial" w:cs="Arial"/>
          <w:lang w:val="en-US"/>
        </w:rPr>
        <w:t xml:space="preserve"> (Accessed: 25 July 2021). </w:t>
      </w:r>
    </w:p>
    <w:p w14:paraId="5DE1CB32"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3A3D222B"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Øverlien</w:t>
      </w:r>
      <w:proofErr w:type="spellEnd"/>
      <w:r w:rsidRPr="00AE454E">
        <w:rPr>
          <w:rFonts w:ascii="Arial" w:hAnsi="Arial" w:cs="Arial"/>
          <w:lang w:val="en-US"/>
        </w:rPr>
        <w:t>, C. (2020) ‘The COVID</w:t>
      </w:r>
      <w:r w:rsidRPr="00AE454E">
        <w:rPr>
          <w:rFonts w:ascii="Cambria Math" w:hAnsi="Cambria Math" w:cs="Cambria Math"/>
          <w:lang w:val="en-US"/>
        </w:rPr>
        <w:t>‐</w:t>
      </w:r>
      <w:r w:rsidRPr="00AE454E">
        <w:rPr>
          <w:rFonts w:ascii="Arial" w:hAnsi="Arial" w:cs="Arial"/>
          <w:lang w:val="en-US"/>
        </w:rPr>
        <w:t xml:space="preserve">19 Pandemic and Its Impact on Children in Domestic Violence Refuges’, </w:t>
      </w:r>
      <w:r w:rsidRPr="00AE454E">
        <w:rPr>
          <w:rFonts w:ascii="Arial" w:hAnsi="Arial" w:cs="Arial"/>
          <w:i/>
          <w:iCs/>
          <w:lang w:val="en-US"/>
        </w:rPr>
        <w:t>Child Abuse Review</w:t>
      </w:r>
      <w:r w:rsidRPr="00AE454E">
        <w:rPr>
          <w:rFonts w:ascii="Arial" w:hAnsi="Arial" w:cs="Arial"/>
          <w:lang w:val="en-US"/>
        </w:rPr>
        <w:t xml:space="preserve">. </w:t>
      </w:r>
    </w:p>
    <w:p w14:paraId="56549FC4"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0781FB5F"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 xml:space="preserve">Perryman, S.M. and Appleton, J. (2016) ‘Male victims of domestic abuse: implications for health visiting practice’ </w:t>
      </w:r>
      <w:r w:rsidRPr="00AE454E">
        <w:rPr>
          <w:rFonts w:ascii="Arial" w:hAnsi="Arial" w:cs="Arial"/>
          <w:i/>
          <w:iCs/>
          <w:lang w:val="en-US"/>
        </w:rPr>
        <w:t>Journal of Research in Nursing</w:t>
      </w:r>
      <w:r w:rsidRPr="00AE454E">
        <w:rPr>
          <w:rFonts w:ascii="Arial" w:hAnsi="Arial" w:cs="Arial"/>
          <w:lang w:val="en-US"/>
        </w:rPr>
        <w:t>, 21(5-6), pp.386–414.</w:t>
      </w:r>
    </w:p>
    <w:p w14:paraId="209524D6" w14:textId="77777777" w:rsidR="000678B1" w:rsidRPr="00AE454E" w:rsidRDefault="000678B1" w:rsidP="000678B1">
      <w:pPr>
        <w:spacing w:line="360" w:lineRule="auto"/>
        <w:rPr>
          <w:rFonts w:ascii="Arial" w:hAnsi="Arial" w:cs="Arial"/>
          <w:color w:val="222222"/>
          <w:shd w:val="clear" w:color="auto" w:fill="FFFFFF"/>
        </w:rPr>
      </w:pPr>
    </w:p>
    <w:p w14:paraId="14B2D77F" w14:textId="77777777" w:rsidR="000678B1" w:rsidRPr="00AE454E" w:rsidRDefault="000678B1" w:rsidP="000678B1">
      <w:pPr>
        <w:spacing w:line="360" w:lineRule="auto"/>
        <w:rPr>
          <w:rFonts w:ascii="Arial" w:hAnsi="Arial" w:cs="Arial"/>
          <w:lang w:val="en-US"/>
        </w:rPr>
      </w:pPr>
      <w:proofErr w:type="spellStart"/>
      <w:r w:rsidRPr="00AE454E">
        <w:rPr>
          <w:rFonts w:ascii="Arial" w:hAnsi="Arial" w:cs="Arial"/>
        </w:rPr>
        <w:t>Pingley</w:t>
      </w:r>
      <w:proofErr w:type="spellEnd"/>
      <w:r w:rsidRPr="00AE454E">
        <w:rPr>
          <w:rFonts w:ascii="Arial" w:hAnsi="Arial" w:cs="Arial"/>
        </w:rPr>
        <w:t xml:space="preserve">, </w:t>
      </w:r>
      <w:r w:rsidRPr="00AE454E">
        <w:rPr>
          <w:rFonts w:ascii="Arial" w:hAnsi="Arial" w:cs="Arial"/>
          <w:lang w:val="en-US"/>
        </w:rPr>
        <w:t>T</w:t>
      </w:r>
      <w:r w:rsidRPr="00AE454E">
        <w:rPr>
          <w:rFonts w:ascii="Arial" w:hAnsi="Arial" w:cs="Arial"/>
        </w:rPr>
        <w:t xml:space="preserve">. (2017). </w:t>
      </w:r>
      <w:r w:rsidRPr="00AE454E">
        <w:rPr>
          <w:rFonts w:ascii="Arial" w:hAnsi="Arial" w:cs="Arial"/>
          <w:i/>
          <w:iCs/>
        </w:rPr>
        <w:t>The Impact of Witnessing Domestic Violence on Children: A Systematic Review</w:t>
      </w:r>
      <w:r w:rsidRPr="00AE454E">
        <w:rPr>
          <w:rFonts w:ascii="Arial" w:hAnsi="Arial" w:cs="Arial"/>
        </w:rPr>
        <w:t xml:space="preserve">. </w:t>
      </w:r>
      <w:r w:rsidRPr="00AE454E">
        <w:rPr>
          <w:rFonts w:ascii="Arial" w:hAnsi="Arial" w:cs="Arial"/>
          <w:lang w:val="en-US"/>
        </w:rPr>
        <w:t>Available at</w:t>
      </w:r>
      <w:r w:rsidRPr="00AE454E">
        <w:rPr>
          <w:rFonts w:ascii="Arial" w:hAnsi="Arial" w:cs="Arial"/>
        </w:rPr>
        <w:t xml:space="preserve">: </w:t>
      </w:r>
      <w:hyperlink r:id="rId18" w:history="1">
        <w:r w:rsidRPr="00AE454E">
          <w:rPr>
            <w:rStyle w:val="Hyperlink"/>
            <w:rFonts w:ascii="Arial" w:hAnsi="Arial" w:cs="Arial"/>
          </w:rPr>
          <w:t xml:space="preserve">https://sophia.stkate.edu/ </w:t>
        </w:r>
        <w:proofErr w:type="spellStart"/>
        <w:r w:rsidRPr="00AE454E">
          <w:rPr>
            <w:rStyle w:val="Hyperlink"/>
            <w:rFonts w:ascii="Arial" w:hAnsi="Arial" w:cs="Arial"/>
          </w:rPr>
          <w:t>msw_papers</w:t>
        </w:r>
        <w:proofErr w:type="spellEnd"/>
        <w:r w:rsidRPr="00AE454E">
          <w:rPr>
            <w:rStyle w:val="Hyperlink"/>
            <w:rFonts w:ascii="Arial" w:hAnsi="Arial" w:cs="Arial"/>
          </w:rPr>
          <w:t>/776</w:t>
        </w:r>
      </w:hyperlink>
      <w:r w:rsidRPr="00AE454E">
        <w:rPr>
          <w:rFonts w:ascii="Arial" w:hAnsi="Arial" w:cs="Arial"/>
          <w:lang w:val="en-US"/>
        </w:rPr>
        <w:t xml:space="preserve">. (Accessed: 20 August 2021).  </w:t>
      </w:r>
    </w:p>
    <w:p w14:paraId="2C01EDFE" w14:textId="77777777" w:rsidR="000678B1" w:rsidRPr="00AE454E" w:rsidRDefault="000678B1" w:rsidP="000678B1">
      <w:pPr>
        <w:spacing w:line="360" w:lineRule="auto"/>
        <w:rPr>
          <w:rFonts w:ascii="Arial" w:hAnsi="Arial" w:cs="Arial"/>
          <w:color w:val="222222"/>
          <w:shd w:val="clear" w:color="auto" w:fill="FFFFFF"/>
        </w:rPr>
      </w:pPr>
    </w:p>
    <w:p w14:paraId="6113EE5B" w14:textId="77777777" w:rsidR="000678B1" w:rsidRPr="00AE454E" w:rsidRDefault="000678B1" w:rsidP="000678B1">
      <w:pPr>
        <w:spacing w:line="360" w:lineRule="auto"/>
        <w:rPr>
          <w:rFonts w:ascii="Arial" w:hAnsi="Arial" w:cs="Arial"/>
          <w:color w:val="222222"/>
          <w:shd w:val="clear" w:color="auto" w:fill="FFFFFF"/>
        </w:rPr>
      </w:pPr>
      <w:r w:rsidRPr="00AE454E">
        <w:rPr>
          <w:rFonts w:ascii="Arial" w:hAnsi="Arial" w:cs="Arial"/>
          <w:color w:val="222222"/>
          <w:shd w:val="clear" w:color="auto" w:fill="FFFFFF"/>
        </w:rPr>
        <w:t xml:space="preserve">Randle, A.A. and Graham, C.A., </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2011</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 xml:space="preserve"> </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A review of the evidence on the effects of intimate partner violence on men</w:t>
      </w:r>
      <w:r w:rsidRPr="00AE454E">
        <w:rPr>
          <w:rFonts w:ascii="Arial" w:hAnsi="Arial" w:cs="Arial"/>
          <w:color w:val="222222"/>
          <w:shd w:val="clear" w:color="auto" w:fill="FFFFFF"/>
          <w:lang w:val="en-US"/>
        </w:rPr>
        <w:t xml:space="preserve">’, </w:t>
      </w:r>
      <w:r w:rsidRPr="00AE454E">
        <w:rPr>
          <w:rFonts w:ascii="Arial" w:hAnsi="Arial" w:cs="Arial"/>
          <w:color w:val="222222"/>
          <w:shd w:val="clear" w:color="auto" w:fill="FFFFFF"/>
        </w:rPr>
        <w:t>Psychology</w:t>
      </w:r>
      <w:r w:rsidRPr="00AE454E">
        <w:rPr>
          <w:rFonts w:ascii="Arial" w:hAnsi="Arial" w:cs="Arial"/>
          <w:i/>
          <w:iCs/>
          <w:color w:val="222222"/>
          <w:shd w:val="clear" w:color="auto" w:fill="FFFFFF"/>
        </w:rPr>
        <w:t xml:space="preserve"> of men &amp; masculinity</w:t>
      </w:r>
      <w:r w:rsidRPr="00AE454E">
        <w:rPr>
          <w:rFonts w:ascii="Arial" w:hAnsi="Arial" w:cs="Arial"/>
          <w:color w:val="222222"/>
          <w:shd w:val="clear" w:color="auto" w:fill="FFFFFF"/>
        </w:rPr>
        <w:t>, 12(2), p.97.</w:t>
      </w:r>
    </w:p>
    <w:p w14:paraId="54AC0508"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6649D3ED"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39542B00" w14:textId="461D6C01"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Sanz-Barbero</w:t>
      </w:r>
      <w:proofErr w:type="spellEnd"/>
      <w:r w:rsidRPr="00AE454E">
        <w:rPr>
          <w:rFonts w:ascii="Arial" w:hAnsi="Arial" w:cs="Arial"/>
          <w:lang w:val="en-US"/>
        </w:rPr>
        <w:t xml:space="preserve">, B., </w:t>
      </w:r>
      <w:proofErr w:type="spellStart"/>
      <w:r w:rsidRPr="00AE454E">
        <w:rPr>
          <w:rFonts w:ascii="Arial" w:hAnsi="Arial" w:cs="Arial"/>
          <w:lang w:val="en-US"/>
        </w:rPr>
        <w:t>Barón</w:t>
      </w:r>
      <w:proofErr w:type="spellEnd"/>
      <w:r w:rsidRPr="00AE454E">
        <w:rPr>
          <w:rFonts w:ascii="Arial" w:hAnsi="Arial" w:cs="Arial"/>
          <w:lang w:val="en-US"/>
        </w:rPr>
        <w:t xml:space="preserve">, N. and </w:t>
      </w:r>
      <w:proofErr w:type="spellStart"/>
      <w:r w:rsidRPr="00AE454E">
        <w:rPr>
          <w:rFonts w:ascii="Arial" w:hAnsi="Arial" w:cs="Arial"/>
          <w:lang w:val="en-US"/>
        </w:rPr>
        <w:t>Vives</w:t>
      </w:r>
      <w:proofErr w:type="spellEnd"/>
      <w:r w:rsidRPr="00AE454E">
        <w:rPr>
          <w:rFonts w:ascii="Arial" w:hAnsi="Arial" w:cs="Arial"/>
          <w:lang w:val="en-US"/>
        </w:rPr>
        <w:t xml:space="preserve">-Cases, C. (2019) ‘Prevalence, associated factors and health impact of intimate partner violence against women in different life stages. </w:t>
      </w:r>
      <w:r w:rsidR="005015F8" w:rsidRPr="00AE454E">
        <w:rPr>
          <w:rFonts w:ascii="Arial" w:hAnsi="Arial" w:cs="Arial"/>
          <w:i/>
          <w:iCs/>
          <w:lang w:val="en-US"/>
        </w:rPr>
        <w:t>Plops</w:t>
      </w:r>
      <w:r w:rsidRPr="00AE454E">
        <w:rPr>
          <w:rFonts w:ascii="Arial" w:hAnsi="Arial" w:cs="Arial"/>
          <w:i/>
          <w:iCs/>
          <w:lang w:val="en-US"/>
        </w:rPr>
        <w:t xml:space="preserve"> ONE</w:t>
      </w:r>
      <w:r w:rsidRPr="00AE454E">
        <w:rPr>
          <w:rFonts w:ascii="Arial" w:hAnsi="Arial" w:cs="Arial"/>
          <w:lang w:val="en-US"/>
        </w:rPr>
        <w:t xml:space="preserve">, [online] 14(10). Available at: </w:t>
      </w:r>
      <w:hyperlink r:id="rId19" w:history="1">
        <w:r w:rsidRPr="00AE454E">
          <w:rPr>
            <w:rStyle w:val="Hyperlink"/>
            <w:rFonts w:ascii="Arial" w:hAnsi="Arial" w:cs="Arial"/>
            <w:lang w:val="en-US"/>
          </w:rPr>
          <w:t>https://www.ncbi.nlm.nih.gov/pmc/articles/PMC6784976/.</w:t>
        </w:r>
      </w:hyperlink>
      <w:r w:rsidRPr="00AE454E">
        <w:rPr>
          <w:rFonts w:ascii="Arial" w:hAnsi="Arial" w:cs="Arial"/>
          <w:lang w:val="en-US"/>
        </w:rPr>
        <w:t xml:space="preserve"> (Accessed: 8 August 2021).</w:t>
      </w:r>
    </w:p>
    <w:p w14:paraId="6D027B29"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133BBDC5" w14:textId="5B9CC471"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roofErr w:type="spellStart"/>
      <w:r w:rsidRPr="00AE454E">
        <w:rPr>
          <w:rFonts w:ascii="Arial" w:hAnsi="Arial" w:cs="Arial"/>
          <w:lang w:val="en-US"/>
        </w:rPr>
        <w:t>Sohal</w:t>
      </w:r>
      <w:proofErr w:type="spellEnd"/>
      <w:r w:rsidRPr="00AE454E">
        <w:rPr>
          <w:rFonts w:ascii="Arial" w:hAnsi="Arial" w:cs="Arial"/>
          <w:lang w:val="en-US"/>
        </w:rPr>
        <w:t xml:space="preserve">, A.H., </w:t>
      </w:r>
      <w:proofErr w:type="spellStart"/>
      <w:r w:rsidRPr="00AE454E">
        <w:rPr>
          <w:rFonts w:ascii="Arial" w:hAnsi="Arial" w:cs="Arial"/>
          <w:lang w:val="en-US"/>
        </w:rPr>
        <w:t>Feder</w:t>
      </w:r>
      <w:proofErr w:type="spellEnd"/>
      <w:r w:rsidRPr="00AE454E">
        <w:rPr>
          <w:rFonts w:ascii="Arial" w:hAnsi="Arial" w:cs="Arial"/>
          <w:lang w:val="en-US"/>
        </w:rPr>
        <w:t xml:space="preserve">, G., </w:t>
      </w:r>
      <w:proofErr w:type="spellStart"/>
      <w:r w:rsidRPr="00AE454E">
        <w:rPr>
          <w:rFonts w:ascii="Arial" w:hAnsi="Arial" w:cs="Arial"/>
          <w:lang w:val="en-US"/>
        </w:rPr>
        <w:t>Boomla</w:t>
      </w:r>
      <w:proofErr w:type="spellEnd"/>
      <w:r w:rsidRPr="00AE454E">
        <w:rPr>
          <w:rFonts w:ascii="Arial" w:hAnsi="Arial" w:cs="Arial"/>
          <w:lang w:val="en-US"/>
        </w:rPr>
        <w:t xml:space="preserve">, K., </w:t>
      </w:r>
      <w:proofErr w:type="spellStart"/>
      <w:r w:rsidRPr="00AE454E">
        <w:rPr>
          <w:rFonts w:ascii="Arial" w:hAnsi="Arial" w:cs="Arial"/>
          <w:lang w:val="en-US"/>
        </w:rPr>
        <w:t>Dowrick</w:t>
      </w:r>
      <w:proofErr w:type="spellEnd"/>
      <w:r w:rsidRPr="00AE454E">
        <w:rPr>
          <w:rFonts w:ascii="Arial" w:hAnsi="Arial" w:cs="Arial"/>
          <w:lang w:val="en-US"/>
        </w:rPr>
        <w:t xml:space="preserve">, A., Hooper, R., Howell, A., Johnson, M., Lewis, </w:t>
      </w:r>
      <w:r w:rsidRPr="00AE454E">
        <w:rPr>
          <w:rFonts w:ascii="Arial" w:hAnsi="Arial" w:cs="Arial"/>
          <w:lang w:val="en-US"/>
        </w:rPr>
        <w:lastRenderedPageBreak/>
        <w:t xml:space="preserve">N., Robinson, C., Eldridge, S. and Griffiths, C. (2020) ‘Improving the healthcare response to domestic violence and abuse in UK primary care: interrupted time series evaluation of a system-level training and support </w:t>
      </w:r>
      <w:r w:rsidR="0050768B" w:rsidRPr="00AE454E">
        <w:rPr>
          <w:rFonts w:ascii="Arial" w:hAnsi="Arial" w:cs="Arial"/>
          <w:lang w:val="en-US"/>
        </w:rPr>
        <w:t>programmed</w:t>
      </w:r>
      <w:r w:rsidRPr="00AE454E">
        <w:rPr>
          <w:rFonts w:ascii="Arial" w:hAnsi="Arial" w:cs="Arial"/>
          <w:lang w:val="en-US"/>
        </w:rPr>
        <w:t xml:space="preserve">’, </w:t>
      </w:r>
      <w:r w:rsidRPr="00AE454E">
        <w:rPr>
          <w:rFonts w:ascii="Arial" w:hAnsi="Arial" w:cs="Arial"/>
          <w:i/>
          <w:iCs/>
          <w:lang w:val="en-US"/>
        </w:rPr>
        <w:t>BMC Medicine</w:t>
      </w:r>
      <w:r w:rsidRPr="00AE454E">
        <w:rPr>
          <w:rFonts w:ascii="Arial" w:hAnsi="Arial" w:cs="Arial"/>
          <w:lang w:val="en-US"/>
        </w:rPr>
        <w:t>, 18(1).</w:t>
      </w:r>
    </w:p>
    <w:p w14:paraId="75EBFB5D" w14:textId="77777777" w:rsidR="000678B1" w:rsidRPr="00AE454E" w:rsidRDefault="000678B1" w:rsidP="000678B1">
      <w:pPr>
        <w:shd w:val="clear" w:color="auto" w:fill="FFFFFF"/>
        <w:spacing w:after="120" w:line="360" w:lineRule="auto"/>
        <w:rPr>
          <w:rFonts w:ascii="Arial" w:eastAsia="Times New Roman" w:hAnsi="Arial" w:cs="Arial"/>
          <w:color w:val="333333"/>
        </w:rPr>
      </w:pPr>
      <w:r w:rsidRPr="00B409D6">
        <w:rPr>
          <w:rFonts w:ascii="Arial" w:eastAsia="Times New Roman" w:hAnsi="Arial" w:cs="Arial"/>
          <w:color w:val="333333"/>
        </w:rPr>
        <w:t>Su, Z., McDonnell, D., Roth, S. </w:t>
      </w:r>
      <w:r w:rsidRPr="00B409D6">
        <w:rPr>
          <w:rFonts w:ascii="Arial" w:eastAsia="Times New Roman" w:hAnsi="Arial" w:cs="Arial"/>
          <w:i/>
          <w:iCs/>
          <w:color w:val="333333"/>
        </w:rPr>
        <w:t>et al.</w:t>
      </w:r>
      <w:r w:rsidRPr="00B409D6">
        <w:rPr>
          <w:rFonts w:ascii="Arial" w:eastAsia="Times New Roman" w:hAnsi="Arial" w:cs="Arial"/>
          <w:color w:val="333333"/>
        </w:rPr>
        <w:t> </w:t>
      </w:r>
      <w:r w:rsidRPr="00AE454E">
        <w:rPr>
          <w:rFonts w:ascii="Arial" w:eastAsia="Times New Roman" w:hAnsi="Arial" w:cs="Arial"/>
          <w:color w:val="333333"/>
          <w:lang w:val="en-US"/>
        </w:rPr>
        <w:t xml:space="preserve">(2021) </w:t>
      </w:r>
      <w:r w:rsidRPr="00B409D6">
        <w:rPr>
          <w:rFonts w:ascii="Arial" w:eastAsia="Times New Roman" w:hAnsi="Arial" w:cs="Arial"/>
          <w:color w:val="333333"/>
        </w:rPr>
        <w:t>Mental health solutions for domestic violence victims amid COVID-19: a review of the literature. </w:t>
      </w:r>
      <w:r w:rsidRPr="00B409D6">
        <w:rPr>
          <w:rFonts w:ascii="Arial" w:eastAsia="Times New Roman" w:hAnsi="Arial" w:cs="Arial"/>
          <w:i/>
          <w:iCs/>
          <w:color w:val="333333"/>
        </w:rPr>
        <w:t>Global Health</w:t>
      </w:r>
      <w:r w:rsidRPr="00B409D6">
        <w:rPr>
          <w:rFonts w:ascii="Arial" w:eastAsia="Times New Roman" w:hAnsi="Arial" w:cs="Arial"/>
          <w:color w:val="333333"/>
        </w:rPr>
        <w:t> 17</w:t>
      </w:r>
      <w:r w:rsidRPr="00B409D6">
        <w:rPr>
          <w:rFonts w:ascii="Arial" w:eastAsia="Times New Roman" w:hAnsi="Arial" w:cs="Arial"/>
          <w:b/>
          <w:bCs/>
          <w:color w:val="333333"/>
        </w:rPr>
        <w:t>, </w:t>
      </w:r>
      <w:r w:rsidRPr="00B409D6">
        <w:rPr>
          <w:rFonts w:ascii="Arial" w:eastAsia="Times New Roman" w:hAnsi="Arial" w:cs="Arial"/>
          <w:color w:val="333333"/>
        </w:rPr>
        <w:t xml:space="preserve">67. </w:t>
      </w:r>
      <w:r w:rsidRPr="00AE454E">
        <w:rPr>
          <w:rFonts w:ascii="Arial" w:eastAsia="Times New Roman" w:hAnsi="Arial" w:cs="Arial"/>
          <w:color w:val="333333"/>
          <w:lang w:val="en-US"/>
        </w:rPr>
        <w:t>DOI:</w:t>
      </w:r>
      <w:hyperlink r:id="rId20" w:history="1">
        <w:r w:rsidRPr="00B409D6">
          <w:rPr>
            <w:rStyle w:val="Hyperlink"/>
            <w:rFonts w:ascii="Arial" w:eastAsia="Times New Roman" w:hAnsi="Arial" w:cs="Arial"/>
          </w:rPr>
          <w:t>https://doi.org/10.1186/s12992-021-00710-7</w:t>
        </w:r>
      </w:hyperlink>
    </w:p>
    <w:p w14:paraId="791725F4" w14:textId="77777777" w:rsidR="000678B1" w:rsidRPr="00AE454E" w:rsidRDefault="000678B1" w:rsidP="000678B1">
      <w:pPr>
        <w:shd w:val="clear" w:color="auto" w:fill="FFFFFF"/>
        <w:spacing w:after="120" w:line="360" w:lineRule="auto"/>
        <w:rPr>
          <w:rFonts w:ascii="Arial" w:eastAsia="Times New Roman" w:hAnsi="Arial" w:cs="Arial"/>
          <w:color w:val="333333"/>
        </w:rPr>
      </w:pPr>
    </w:p>
    <w:p w14:paraId="0817F58F" w14:textId="77777777" w:rsidR="000678B1" w:rsidRDefault="000678B1" w:rsidP="000678B1">
      <w:pPr>
        <w:spacing w:line="360" w:lineRule="auto"/>
        <w:rPr>
          <w:rFonts w:ascii="Arial" w:hAnsi="Arial" w:cs="Arial"/>
          <w:color w:val="333333"/>
          <w:shd w:val="clear" w:color="auto" w:fill="FCFCFC"/>
        </w:rPr>
      </w:pPr>
      <w:r w:rsidRPr="00AE454E">
        <w:rPr>
          <w:rFonts w:ascii="Arial" w:hAnsi="Arial" w:cs="Arial"/>
          <w:color w:val="333333"/>
          <w:shd w:val="clear" w:color="auto" w:fill="FCFCFC"/>
        </w:rPr>
        <w:t>Sullivan, C.</w:t>
      </w:r>
      <w:r w:rsidRPr="00AE454E">
        <w:rPr>
          <w:rFonts w:ascii="Arial" w:hAnsi="Arial" w:cs="Arial"/>
          <w:color w:val="333333"/>
          <w:shd w:val="clear" w:color="auto" w:fill="FCFCFC"/>
          <w:lang w:val="en-US"/>
        </w:rPr>
        <w:t xml:space="preserve"> (2018)</w:t>
      </w:r>
      <w:r w:rsidRPr="00AE454E">
        <w:rPr>
          <w:rFonts w:ascii="Arial" w:hAnsi="Arial" w:cs="Arial"/>
          <w:color w:val="333333"/>
          <w:shd w:val="clear" w:color="auto" w:fill="FCFCFC"/>
        </w:rPr>
        <w:t xml:space="preserve"> </w:t>
      </w:r>
      <w:r w:rsidRPr="00AE454E">
        <w:rPr>
          <w:rFonts w:ascii="Arial" w:hAnsi="Arial" w:cs="Arial"/>
          <w:color w:val="333333"/>
          <w:shd w:val="clear" w:color="auto" w:fill="FCFCFC"/>
          <w:lang w:val="en-US"/>
        </w:rPr>
        <w:t>‘</w:t>
      </w:r>
      <w:r w:rsidRPr="00AE454E">
        <w:rPr>
          <w:rFonts w:ascii="Arial" w:hAnsi="Arial" w:cs="Arial"/>
          <w:color w:val="333333"/>
          <w:shd w:val="clear" w:color="auto" w:fill="FCFCFC"/>
        </w:rPr>
        <w:t>Understanding How Domestic Violence Support Services Promote Survivor Well-being: A Conceptual Model</w:t>
      </w:r>
      <w:r w:rsidRPr="00AE454E">
        <w:rPr>
          <w:rFonts w:ascii="Arial" w:hAnsi="Arial" w:cs="Arial"/>
          <w:color w:val="333333"/>
          <w:shd w:val="clear" w:color="auto" w:fill="FCFCFC"/>
          <w:lang w:val="en-US"/>
        </w:rPr>
        <w:t xml:space="preserve">’, </w:t>
      </w:r>
      <w:r w:rsidRPr="00AE454E">
        <w:rPr>
          <w:rFonts w:ascii="Arial" w:hAnsi="Arial" w:cs="Arial"/>
          <w:color w:val="333333"/>
          <w:shd w:val="clear" w:color="auto" w:fill="FCFCFC"/>
        </w:rPr>
        <w:t> </w:t>
      </w:r>
      <w:r w:rsidRPr="00AE454E">
        <w:rPr>
          <w:rFonts w:ascii="Arial" w:hAnsi="Arial" w:cs="Arial"/>
          <w:i/>
          <w:iCs/>
          <w:color w:val="333333"/>
          <w:shd w:val="clear" w:color="auto" w:fill="FCFCFC"/>
        </w:rPr>
        <w:t>J Fam Viol</w:t>
      </w:r>
      <w:r w:rsidRPr="00AE454E">
        <w:rPr>
          <w:rFonts w:ascii="Arial" w:hAnsi="Arial" w:cs="Arial"/>
          <w:color w:val="333333"/>
          <w:shd w:val="clear" w:color="auto" w:fill="FCFCFC"/>
        </w:rPr>
        <w:t> 33,</w:t>
      </w:r>
      <w:r w:rsidRPr="00AE454E">
        <w:rPr>
          <w:rFonts w:ascii="Arial" w:hAnsi="Arial" w:cs="Arial"/>
          <w:b/>
          <w:bCs/>
          <w:color w:val="333333"/>
          <w:shd w:val="clear" w:color="auto" w:fill="FCFCFC"/>
        </w:rPr>
        <w:t> </w:t>
      </w:r>
      <w:r w:rsidRPr="00AE454E">
        <w:rPr>
          <w:rFonts w:ascii="Arial" w:hAnsi="Arial" w:cs="Arial"/>
          <w:color w:val="333333"/>
          <w:shd w:val="clear" w:color="auto" w:fill="FCFCFC"/>
        </w:rPr>
        <w:t xml:space="preserve">123–131 (2018). </w:t>
      </w:r>
      <w:r w:rsidRPr="00AE454E">
        <w:rPr>
          <w:rFonts w:ascii="Arial" w:hAnsi="Arial" w:cs="Arial"/>
          <w:color w:val="333333"/>
          <w:shd w:val="clear" w:color="auto" w:fill="FCFCFC"/>
          <w:lang w:val="en-US"/>
        </w:rPr>
        <w:t xml:space="preserve">DOI: </w:t>
      </w:r>
      <w:hyperlink r:id="rId21" w:history="1">
        <w:r w:rsidRPr="00AE454E">
          <w:rPr>
            <w:rStyle w:val="Hyperlink"/>
            <w:rFonts w:ascii="Arial" w:hAnsi="Arial" w:cs="Arial"/>
            <w:shd w:val="clear" w:color="auto" w:fill="FCFCFC"/>
          </w:rPr>
          <w:t>https://doi.org/10.1007/s10896-017-9931-6</w:t>
        </w:r>
      </w:hyperlink>
    </w:p>
    <w:p w14:paraId="1A34226D" w14:textId="77777777" w:rsidR="000678B1" w:rsidRPr="00684F7E" w:rsidRDefault="000678B1" w:rsidP="000678B1">
      <w:pPr>
        <w:spacing w:line="360" w:lineRule="auto"/>
        <w:rPr>
          <w:rFonts w:ascii="Arial" w:hAnsi="Arial" w:cs="Arial"/>
          <w:color w:val="333333"/>
          <w:shd w:val="clear" w:color="auto" w:fill="FCFCFC"/>
        </w:rPr>
      </w:pPr>
    </w:p>
    <w:p w14:paraId="5D198145" w14:textId="77777777" w:rsidR="000678B1" w:rsidRDefault="000678B1" w:rsidP="000678B1">
      <w:pPr>
        <w:widowControl w:val="0"/>
        <w:autoSpaceDE w:val="0"/>
        <w:autoSpaceDN w:val="0"/>
        <w:adjustRightInd w:val="0"/>
        <w:spacing w:after="240" w:line="360" w:lineRule="auto"/>
        <w:jc w:val="both"/>
        <w:rPr>
          <w:rFonts w:ascii="Arial" w:hAnsi="Arial" w:cs="Arial"/>
          <w:lang w:val="en-US"/>
        </w:rPr>
      </w:pPr>
      <w:r w:rsidRPr="00AE454E">
        <w:rPr>
          <w:rFonts w:ascii="Arial" w:hAnsi="Arial" w:cs="Arial"/>
          <w:lang w:val="en-US"/>
        </w:rPr>
        <w:t xml:space="preserve">WHO (2021). </w:t>
      </w:r>
      <w:r w:rsidRPr="00AE454E">
        <w:rPr>
          <w:rFonts w:ascii="Arial" w:hAnsi="Arial" w:cs="Arial"/>
          <w:i/>
          <w:iCs/>
          <w:lang w:val="en-US"/>
        </w:rPr>
        <w:t>Violence against women</w:t>
      </w:r>
      <w:r w:rsidRPr="00AE454E">
        <w:rPr>
          <w:rFonts w:ascii="Arial" w:hAnsi="Arial" w:cs="Arial"/>
          <w:lang w:val="en-US"/>
        </w:rPr>
        <w:t xml:space="preserve">. Available at: </w:t>
      </w:r>
      <w:hyperlink r:id="rId22" w:history="1">
        <w:r w:rsidRPr="00AE454E">
          <w:rPr>
            <w:rStyle w:val="Hyperlink"/>
            <w:rFonts w:ascii="Arial" w:hAnsi="Arial" w:cs="Arial"/>
            <w:lang w:val="en-US"/>
          </w:rPr>
          <w:t>https://www.who.int/news-room/fact-sheets/detail/violence-against-women</w:t>
        </w:r>
      </w:hyperlink>
      <w:r w:rsidRPr="00AE454E">
        <w:rPr>
          <w:rFonts w:ascii="Arial" w:hAnsi="Arial" w:cs="Arial"/>
          <w:lang w:val="en-US"/>
        </w:rPr>
        <w:t xml:space="preserve"> (Accessed: 27 August 2021).  </w:t>
      </w:r>
    </w:p>
    <w:p w14:paraId="36810D75"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0FEE0FBB" w14:textId="77777777" w:rsidR="000678B1" w:rsidRPr="00AE454E" w:rsidRDefault="000678B1" w:rsidP="000678B1">
      <w:pPr>
        <w:spacing w:line="360" w:lineRule="auto"/>
        <w:rPr>
          <w:rFonts w:ascii="Arial" w:hAnsi="Arial" w:cs="Arial"/>
          <w:color w:val="222222"/>
          <w:shd w:val="clear" w:color="auto" w:fill="FFFFFF"/>
        </w:rPr>
      </w:pPr>
      <w:proofErr w:type="spellStart"/>
      <w:r w:rsidRPr="00AE454E">
        <w:rPr>
          <w:rFonts w:ascii="Arial" w:hAnsi="Arial" w:cs="Arial"/>
          <w:color w:val="222222"/>
          <w:shd w:val="clear" w:color="auto" w:fill="FFFFFF"/>
        </w:rPr>
        <w:t>Wohlin</w:t>
      </w:r>
      <w:proofErr w:type="spellEnd"/>
      <w:r w:rsidRPr="00AE454E">
        <w:rPr>
          <w:rFonts w:ascii="Arial" w:hAnsi="Arial" w:cs="Arial"/>
          <w:color w:val="222222"/>
          <w:shd w:val="clear" w:color="auto" w:fill="FFFFFF"/>
        </w:rPr>
        <w:t xml:space="preserve">, C., </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2014</w:t>
      </w:r>
      <w:r w:rsidRPr="00AE454E">
        <w:rPr>
          <w:rFonts w:ascii="Arial" w:hAnsi="Arial" w:cs="Arial"/>
          <w:color w:val="222222"/>
          <w:shd w:val="clear" w:color="auto" w:fill="FFFFFF"/>
          <w:lang w:val="en-US"/>
        </w:rPr>
        <w:t>)</w:t>
      </w:r>
      <w:r w:rsidRPr="00AE454E">
        <w:rPr>
          <w:rFonts w:ascii="Arial" w:hAnsi="Arial" w:cs="Arial"/>
          <w:color w:val="222222"/>
          <w:shd w:val="clear" w:color="auto" w:fill="FFFFFF"/>
        </w:rPr>
        <w:t xml:space="preserve"> Guidelines for snowballing in systematic literature studies and a replication in software engineering. In </w:t>
      </w:r>
      <w:r w:rsidRPr="00AE454E">
        <w:rPr>
          <w:rFonts w:ascii="Arial" w:hAnsi="Arial" w:cs="Arial"/>
          <w:i/>
          <w:iCs/>
          <w:color w:val="222222"/>
          <w:shd w:val="clear" w:color="auto" w:fill="FFFFFF"/>
        </w:rPr>
        <w:t>Proceedings of the 18th international conference on evaluation and assessment in software engineering</w:t>
      </w:r>
      <w:r w:rsidRPr="00AE454E">
        <w:rPr>
          <w:rFonts w:ascii="Arial" w:hAnsi="Arial" w:cs="Arial"/>
          <w:color w:val="222222"/>
          <w:shd w:val="clear" w:color="auto" w:fill="FFFFFF"/>
        </w:rPr>
        <w:t> (pp. 1-10).</w:t>
      </w:r>
    </w:p>
    <w:p w14:paraId="3ADE44B0" w14:textId="77777777" w:rsidR="000678B1" w:rsidRPr="00AE454E" w:rsidRDefault="000678B1" w:rsidP="000678B1">
      <w:pPr>
        <w:widowControl w:val="0"/>
        <w:autoSpaceDE w:val="0"/>
        <w:autoSpaceDN w:val="0"/>
        <w:adjustRightInd w:val="0"/>
        <w:spacing w:after="240" w:line="360" w:lineRule="auto"/>
        <w:jc w:val="both"/>
        <w:rPr>
          <w:rFonts w:ascii="Arial" w:hAnsi="Arial" w:cs="Arial"/>
          <w:lang w:val="en-US"/>
        </w:rPr>
      </w:pPr>
    </w:p>
    <w:p w14:paraId="41B908AB" w14:textId="77777777" w:rsidR="000678B1" w:rsidRDefault="000678B1" w:rsidP="00ED1D6F">
      <w:pPr>
        <w:rPr>
          <w:rFonts w:ascii="Arial" w:hAnsi="Arial" w:cs="Arial"/>
          <w:sz w:val="24"/>
          <w:szCs w:val="24"/>
        </w:rPr>
      </w:pPr>
    </w:p>
    <w:p w14:paraId="60488FE4" w14:textId="77777777" w:rsidR="000678B1" w:rsidRDefault="000678B1" w:rsidP="00ED1D6F">
      <w:pPr>
        <w:rPr>
          <w:rFonts w:ascii="Arial" w:hAnsi="Arial" w:cs="Arial"/>
          <w:sz w:val="24"/>
          <w:szCs w:val="24"/>
        </w:rPr>
      </w:pPr>
    </w:p>
    <w:sectPr w:rsidR="000678B1" w:rsidSect="00392C53">
      <w:footerReference w:type="default" r:id="rId23"/>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6065" w14:textId="77777777" w:rsidR="00721E92" w:rsidRDefault="00721E92" w:rsidP="00736BD1">
      <w:pPr>
        <w:spacing w:after="0" w:line="240" w:lineRule="auto"/>
      </w:pPr>
      <w:r>
        <w:separator/>
      </w:r>
    </w:p>
  </w:endnote>
  <w:endnote w:type="continuationSeparator" w:id="0">
    <w:p w14:paraId="16D69F8B" w14:textId="77777777" w:rsidR="00721E92" w:rsidRDefault="00721E92" w:rsidP="00736BD1">
      <w:pPr>
        <w:spacing w:after="0" w:line="240" w:lineRule="auto"/>
      </w:pPr>
      <w:r>
        <w:continuationSeparator/>
      </w:r>
    </w:p>
  </w:endnote>
  <w:endnote w:type="continuationNotice" w:id="1">
    <w:p w14:paraId="730B073B" w14:textId="77777777" w:rsidR="00721E92" w:rsidRDefault="00721E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D336" w14:textId="2CFF9DA6" w:rsidR="00736BD1" w:rsidRDefault="00736BD1" w:rsidP="00392C5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709648"/>
      <w:docPartObj>
        <w:docPartGallery w:val="Page Numbers (Bottom of Page)"/>
        <w:docPartUnique/>
      </w:docPartObj>
    </w:sdtPr>
    <w:sdtEndPr>
      <w:rPr>
        <w:noProof/>
      </w:rPr>
    </w:sdtEndPr>
    <w:sdtContent>
      <w:p w14:paraId="137AD988" w14:textId="77777777" w:rsidR="00392C53" w:rsidRDefault="00392C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F7FE1C" w14:textId="77777777" w:rsidR="00392C53" w:rsidRDefault="00392C53" w:rsidP="00392C5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34B0A" w14:textId="77777777" w:rsidR="00721E92" w:rsidRDefault="00721E92" w:rsidP="00736BD1">
      <w:pPr>
        <w:spacing w:after="0" w:line="240" w:lineRule="auto"/>
      </w:pPr>
      <w:r>
        <w:separator/>
      </w:r>
    </w:p>
  </w:footnote>
  <w:footnote w:type="continuationSeparator" w:id="0">
    <w:p w14:paraId="7B5A65BC" w14:textId="77777777" w:rsidR="00721E92" w:rsidRDefault="00721E92" w:rsidP="00736BD1">
      <w:pPr>
        <w:spacing w:after="0" w:line="240" w:lineRule="auto"/>
      </w:pPr>
      <w:r>
        <w:continuationSeparator/>
      </w:r>
    </w:p>
  </w:footnote>
  <w:footnote w:type="continuationNotice" w:id="1">
    <w:p w14:paraId="045B8987" w14:textId="77777777" w:rsidR="00721E92" w:rsidRDefault="00721E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6F"/>
    <w:rsid w:val="00056899"/>
    <w:rsid w:val="000678B1"/>
    <w:rsid w:val="000808FC"/>
    <w:rsid w:val="000E11CB"/>
    <w:rsid w:val="001030CB"/>
    <w:rsid w:val="00141348"/>
    <w:rsid w:val="00194C8A"/>
    <w:rsid w:val="001B4FE6"/>
    <w:rsid w:val="001E03F2"/>
    <w:rsid w:val="002037AE"/>
    <w:rsid w:val="00207101"/>
    <w:rsid w:val="0022046D"/>
    <w:rsid w:val="00254A6E"/>
    <w:rsid w:val="00261E2D"/>
    <w:rsid w:val="00273A90"/>
    <w:rsid w:val="002C0530"/>
    <w:rsid w:val="002F2A1E"/>
    <w:rsid w:val="003130A0"/>
    <w:rsid w:val="00322885"/>
    <w:rsid w:val="00325BFB"/>
    <w:rsid w:val="00331FA3"/>
    <w:rsid w:val="003335B0"/>
    <w:rsid w:val="00392C53"/>
    <w:rsid w:val="003E1654"/>
    <w:rsid w:val="004359A1"/>
    <w:rsid w:val="00446DC4"/>
    <w:rsid w:val="00470D70"/>
    <w:rsid w:val="00493E42"/>
    <w:rsid w:val="004A6482"/>
    <w:rsid w:val="004B5DC6"/>
    <w:rsid w:val="004D17DF"/>
    <w:rsid w:val="005015F8"/>
    <w:rsid w:val="0050768B"/>
    <w:rsid w:val="00522CFD"/>
    <w:rsid w:val="00546A8F"/>
    <w:rsid w:val="005708BE"/>
    <w:rsid w:val="00575FAD"/>
    <w:rsid w:val="005871C7"/>
    <w:rsid w:val="005A0E68"/>
    <w:rsid w:val="005E64B6"/>
    <w:rsid w:val="00615112"/>
    <w:rsid w:val="0063454C"/>
    <w:rsid w:val="00672C43"/>
    <w:rsid w:val="006C4B89"/>
    <w:rsid w:val="00721E92"/>
    <w:rsid w:val="00727E94"/>
    <w:rsid w:val="00736BD1"/>
    <w:rsid w:val="0074314B"/>
    <w:rsid w:val="00772103"/>
    <w:rsid w:val="007D2107"/>
    <w:rsid w:val="008124C7"/>
    <w:rsid w:val="00822AD4"/>
    <w:rsid w:val="008718E6"/>
    <w:rsid w:val="0088469F"/>
    <w:rsid w:val="008A12C0"/>
    <w:rsid w:val="008A1D86"/>
    <w:rsid w:val="00907488"/>
    <w:rsid w:val="00950A0A"/>
    <w:rsid w:val="00951B56"/>
    <w:rsid w:val="0097334F"/>
    <w:rsid w:val="00973465"/>
    <w:rsid w:val="009817D4"/>
    <w:rsid w:val="0098569C"/>
    <w:rsid w:val="009959B4"/>
    <w:rsid w:val="00A13DF6"/>
    <w:rsid w:val="00A177EE"/>
    <w:rsid w:val="00A87A1F"/>
    <w:rsid w:val="00AA01B0"/>
    <w:rsid w:val="00AA51B7"/>
    <w:rsid w:val="00AC2458"/>
    <w:rsid w:val="00B027E8"/>
    <w:rsid w:val="00B26604"/>
    <w:rsid w:val="00B415CB"/>
    <w:rsid w:val="00B72B8B"/>
    <w:rsid w:val="00C33D7D"/>
    <w:rsid w:val="00C34627"/>
    <w:rsid w:val="00C90559"/>
    <w:rsid w:val="00C91526"/>
    <w:rsid w:val="00C963D3"/>
    <w:rsid w:val="00C9676E"/>
    <w:rsid w:val="00D20D5E"/>
    <w:rsid w:val="00D37EBD"/>
    <w:rsid w:val="00D64194"/>
    <w:rsid w:val="00DB39A8"/>
    <w:rsid w:val="00DE4D8F"/>
    <w:rsid w:val="00E20D09"/>
    <w:rsid w:val="00E568A5"/>
    <w:rsid w:val="00EA00EB"/>
    <w:rsid w:val="00EC1451"/>
    <w:rsid w:val="00ED1D6F"/>
    <w:rsid w:val="00ED21AC"/>
    <w:rsid w:val="00F8297F"/>
    <w:rsid w:val="00F95BB7"/>
    <w:rsid w:val="00FB1825"/>
    <w:rsid w:val="00FF2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EE973"/>
  <w15:chartTrackingRefBased/>
  <w15:docId w15:val="{040D5527-0FB0-4586-A384-6681D1E3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6F"/>
  </w:style>
  <w:style w:type="paragraph" w:styleId="Heading1">
    <w:name w:val="heading 1"/>
    <w:basedOn w:val="Normal"/>
    <w:next w:val="Normal"/>
    <w:link w:val="Heading1Char"/>
    <w:uiPriority w:val="9"/>
    <w:qFormat/>
    <w:rsid w:val="00392C53"/>
    <w:pPr>
      <w:keepNext/>
      <w:keepLines/>
      <w:spacing w:before="240" w:after="0" w:line="360" w:lineRule="auto"/>
      <w:outlineLvl w:val="0"/>
    </w:pPr>
    <w:rPr>
      <w:rFonts w:ascii="Arial" w:eastAsiaTheme="majorEastAsia" w:hAnsi="Arial" w:cs="Arial"/>
      <w:b/>
      <w:bCs/>
    </w:rPr>
  </w:style>
  <w:style w:type="paragraph" w:styleId="Heading2">
    <w:name w:val="heading 2"/>
    <w:basedOn w:val="Normal"/>
    <w:next w:val="Normal"/>
    <w:link w:val="Heading2Char"/>
    <w:uiPriority w:val="9"/>
    <w:unhideWhenUsed/>
    <w:qFormat/>
    <w:rsid w:val="00392C53"/>
    <w:pPr>
      <w:keepNext/>
      <w:keepLines/>
      <w:spacing w:before="40" w:after="0" w:line="360" w:lineRule="auto"/>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D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1"/>
  </w:style>
  <w:style w:type="paragraph" w:styleId="Footer">
    <w:name w:val="footer"/>
    <w:basedOn w:val="Normal"/>
    <w:link w:val="FooterChar"/>
    <w:uiPriority w:val="99"/>
    <w:unhideWhenUsed/>
    <w:rsid w:val="0073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1"/>
  </w:style>
  <w:style w:type="character" w:customStyle="1" w:styleId="Heading1Char">
    <w:name w:val="Heading 1 Char"/>
    <w:basedOn w:val="DefaultParagraphFont"/>
    <w:link w:val="Heading1"/>
    <w:uiPriority w:val="9"/>
    <w:rsid w:val="00392C53"/>
    <w:rPr>
      <w:rFonts w:ascii="Arial" w:eastAsiaTheme="majorEastAsia" w:hAnsi="Arial" w:cs="Arial"/>
      <w:b/>
      <w:bCs/>
    </w:rPr>
  </w:style>
  <w:style w:type="character" w:customStyle="1" w:styleId="Heading2Char">
    <w:name w:val="Heading 2 Char"/>
    <w:basedOn w:val="DefaultParagraphFont"/>
    <w:link w:val="Heading2"/>
    <w:uiPriority w:val="9"/>
    <w:rsid w:val="00392C53"/>
    <w:rPr>
      <w:rFonts w:ascii="Arial" w:eastAsiaTheme="majorEastAsia" w:hAnsi="Arial" w:cstheme="majorBidi"/>
      <w:b/>
      <w:szCs w:val="26"/>
    </w:rPr>
  </w:style>
  <w:style w:type="paragraph" w:styleId="TOCHeading">
    <w:name w:val="TOC Heading"/>
    <w:basedOn w:val="Heading1"/>
    <w:next w:val="Normal"/>
    <w:uiPriority w:val="39"/>
    <w:unhideWhenUsed/>
    <w:qFormat/>
    <w:rsid w:val="00615112"/>
    <w:pPr>
      <w:spacing w:line="259" w:lineRule="auto"/>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615112"/>
    <w:pPr>
      <w:spacing w:after="100"/>
    </w:pPr>
  </w:style>
  <w:style w:type="paragraph" w:styleId="TOC2">
    <w:name w:val="toc 2"/>
    <w:basedOn w:val="Normal"/>
    <w:next w:val="Normal"/>
    <w:autoRedefine/>
    <w:uiPriority w:val="39"/>
    <w:unhideWhenUsed/>
    <w:rsid w:val="00615112"/>
    <w:pPr>
      <w:spacing w:after="100"/>
      <w:ind w:left="220"/>
    </w:pPr>
  </w:style>
  <w:style w:type="character" w:styleId="Hyperlink">
    <w:name w:val="Hyperlink"/>
    <w:basedOn w:val="DefaultParagraphFont"/>
    <w:uiPriority w:val="99"/>
    <w:unhideWhenUsed/>
    <w:rsid w:val="006151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186/s12905-019-0789-z" TargetMode="External" /><Relationship Id="rId18" Type="http://schemas.openxmlformats.org/officeDocument/2006/relationships/hyperlink" Target="https://sophia.stkate.edu/%20msw_papers/776%20" TargetMode="External" /><Relationship Id="rId3" Type="http://schemas.openxmlformats.org/officeDocument/2006/relationships/styles" Target="styles.xml" /><Relationship Id="rId21" Type="http://schemas.openxmlformats.org/officeDocument/2006/relationships/hyperlink" Target="https://doi.org/10.1007/s10896-017-9931-6" TargetMode="External" /><Relationship Id="rId7" Type="http://schemas.openxmlformats.org/officeDocument/2006/relationships/endnotes" Target="endnotes.xml" /><Relationship Id="rId12" Type="http://schemas.openxmlformats.org/officeDocument/2006/relationships/hyperlink" Target="https://doi.org/10.1186/s12889-019-8115-0" TargetMode="External" /><Relationship Id="rId17" Type="http://schemas.openxmlformats.org/officeDocument/2006/relationships/hyperlink" Target="https://www.ncbi.nlm.nih.gov/pmc/articles/PMC3777303/"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mankind.org.uk/statistics/statistics-on-male-victims-of-domestic-abuse/" TargetMode="External" /><Relationship Id="rId20" Type="http://schemas.openxmlformats.org/officeDocument/2006/relationships/hyperlink" Target="https://doi.org/10.1186/s12992-021-00710-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vistapcna.com/sites/default/files/02_0.pdf"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file:///E:\Research\Jainaba%20Jum\Research%20project\10.1136\bmjopen-2018-021960" TargetMode="External" /><Relationship Id="rId23" Type="http://schemas.openxmlformats.org/officeDocument/2006/relationships/footer" Target="footer2.xml" /><Relationship Id="rId10" Type="http://schemas.openxmlformats.org/officeDocument/2006/relationships/hyperlink" Target="https://www.amnesty.org.uk/violence-against-women" TargetMode="External" /><Relationship Id="rId19" Type="http://schemas.openxmlformats.org/officeDocument/2006/relationships/hyperlink" Target="https://www.ncbi.nlm.nih.gov/pmc/articles/PMC6784976/.%20"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pediatrics.aappublications.org/content/137/3/e20154079" TargetMode="External" /><Relationship Id="rId22" Type="http://schemas.openxmlformats.org/officeDocument/2006/relationships/hyperlink" Target="https://www.who.int/news-room/fact-sheets/detail/violence-against-women%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D8E6-B159-4F6C-BBFB-B591CBE388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5955</Words>
  <Characters>33944</Characters>
  <Application>Microsoft Office Word</Application>
  <DocSecurity>0</DocSecurity>
  <Lines>282</Lines>
  <Paragraphs>79</Paragraphs>
  <ScaleCrop>false</ScaleCrop>
  <Company/>
  <LinksUpToDate>false</LinksUpToDate>
  <CharactersWithSpaces>39820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jainaba jum</cp:lastModifiedBy>
  <cp:revision>64</cp:revision>
  <dcterms:created xsi:type="dcterms:W3CDTF">2021-08-27T21:06:00Z</dcterms:created>
  <dcterms:modified xsi:type="dcterms:W3CDTF">2021-08-27T21:33:00Z</dcterms:modified>
</cp:coreProperties>
</file>