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BA0CB1" w14:textId="0CE34CFE" w:rsidR="008269C2" w:rsidRPr="00A8488B" w:rsidRDefault="00690AC0">
      <w:pPr>
        <w:rPr>
          <w:rFonts w:cstheme="minorHAnsi"/>
          <w:b/>
          <w:bCs/>
          <w:u w:val="single"/>
        </w:rPr>
      </w:pPr>
      <w:r w:rsidRPr="00A8488B">
        <w:rPr>
          <w:rFonts w:cstheme="minorHAnsi"/>
          <w:b/>
          <w:bCs/>
          <w:u w:val="single"/>
        </w:rPr>
        <w:t>ACADEMIC ASSIGNMENT.</w:t>
      </w:r>
    </w:p>
    <w:p w14:paraId="2A83335E" w14:textId="797E01A3" w:rsidR="00690AC0" w:rsidRPr="00A8488B" w:rsidRDefault="00690AC0">
      <w:pPr>
        <w:rPr>
          <w:rFonts w:cstheme="minorHAnsi"/>
          <w:b/>
          <w:bCs/>
        </w:rPr>
      </w:pPr>
      <w:r w:rsidRPr="00A8488B">
        <w:rPr>
          <w:rFonts w:cstheme="minorHAnsi"/>
          <w:b/>
          <w:bCs/>
        </w:rPr>
        <w:t>John Davies 2236441.</w:t>
      </w:r>
      <w:r w:rsidR="00522E45">
        <w:rPr>
          <w:rFonts w:cstheme="minorHAnsi"/>
          <w:b/>
          <w:bCs/>
        </w:rPr>
        <w:t xml:space="preserve"> 01/09/2024</w:t>
      </w:r>
    </w:p>
    <w:p w14:paraId="5B7D2D6C" w14:textId="77777777" w:rsidR="00690AC0" w:rsidRPr="00A8488B" w:rsidRDefault="00690AC0" w:rsidP="00690AC0">
      <w:pPr>
        <w:pStyle w:val="Default"/>
        <w:rPr>
          <w:rFonts w:asciiTheme="minorHAnsi" w:hAnsiTheme="minorHAnsi" w:cstheme="minorHAnsi"/>
          <w:sz w:val="22"/>
          <w:szCs w:val="22"/>
        </w:rPr>
      </w:pPr>
    </w:p>
    <w:p w14:paraId="6C44819E" w14:textId="40F232AC" w:rsidR="00690AC0" w:rsidRPr="00A8488B" w:rsidRDefault="00690AC0" w:rsidP="00690AC0">
      <w:pPr>
        <w:pStyle w:val="Default"/>
        <w:rPr>
          <w:rFonts w:asciiTheme="minorHAnsi" w:hAnsiTheme="minorHAnsi" w:cstheme="minorHAnsi"/>
          <w:b/>
          <w:bCs/>
          <w:sz w:val="22"/>
          <w:szCs w:val="22"/>
        </w:rPr>
      </w:pPr>
      <w:r w:rsidRPr="00A8488B">
        <w:rPr>
          <w:rFonts w:asciiTheme="minorHAnsi" w:hAnsiTheme="minorHAnsi" w:cstheme="minorHAnsi"/>
          <w:b/>
          <w:bCs/>
          <w:sz w:val="22"/>
          <w:szCs w:val="22"/>
        </w:rPr>
        <w:t xml:space="preserve">1.  </w:t>
      </w:r>
      <w:r w:rsidR="00D260F2" w:rsidRPr="00A8488B">
        <w:rPr>
          <w:rFonts w:asciiTheme="minorHAnsi" w:hAnsiTheme="minorHAnsi" w:cstheme="minorHAnsi"/>
          <w:b/>
          <w:bCs/>
          <w:sz w:val="22"/>
          <w:szCs w:val="22"/>
        </w:rPr>
        <w:t>How effectively has the police service adapted to accommodate diversity within the UK? Consider the police force itself and/or the way police engage with diverse communities.</w:t>
      </w:r>
    </w:p>
    <w:p w14:paraId="4858F872" w14:textId="77777777" w:rsidR="00D260F2" w:rsidRPr="00A8488B" w:rsidRDefault="00D260F2" w:rsidP="00690AC0">
      <w:pPr>
        <w:pStyle w:val="Default"/>
        <w:rPr>
          <w:rFonts w:asciiTheme="minorHAnsi" w:hAnsiTheme="minorHAnsi" w:cstheme="minorHAnsi"/>
          <w:color w:val="auto"/>
          <w:sz w:val="22"/>
          <w:szCs w:val="22"/>
        </w:rPr>
      </w:pPr>
    </w:p>
    <w:p w14:paraId="4070DAAA" w14:textId="6CF244A9" w:rsidR="00A732B9" w:rsidRDefault="00A455F4" w:rsidP="00A732B9">
      <w:pPr>
        <w:rPr>
          <w:rFonts w:cstheme="minorHAnsi"/>
          <w:color w:val="000000"/>
          <w:spacing w:val="3"/>
        </w:rPr>
      </w:pPr>
      <w:r w:rsidRPr="00A8488B">
        <w:rPr>
          <w:rFonts w:cstheme="minorHAnsi"/>
        </w:rPr>
        <w:t>One way</w:t>
      </w:r>
      <w:r w:rsidR="00A732B9">
        <w:rPr>
          <w:rFonts w:cstheme="minorHAnsi"/>
        </w:rPr>
        <w:t xml:space="preserve"> </w:t>
      </w:r>
      <w:r w:rsidR="00A732B9" w:rsidRPr="00A8488B">
        <w:rPr>
          <w:rFonts w:cstheme="minorHAnsi"/>
        </w:rPr>
        <w:t>police ha</w:t>
      </w:r>
      <w:r w:rsidR="00A732B9">
        <w:rPr>
          <w:rFonts w:cstheme="minorHAnsi"/>
        </w:rPr>
        <w:t xml:space="preserve">ve </w:t>
      </w:r>
      <w:r w:rsidR="00A732B9" w:rsidRPr="00A8488B">
        <w:rPr>
          <w:rFonts w:cstheme="minorHAnsi"/>
        </w:rPr>
        <w:t>adapted</w:t>
      </w:r>
      <w:r w:rsidR="00A732B9">
        <w:rPr>
          <w:rFonts w:cstheme="minorHAnsi"/>
        </w:rPr>
        <w:t xml:space="preserve"> to accommodate diversity within the UK,</w:t>
      </w:r>
      <w:r w:rsidRPr="00A8488B">
        <w:rPr>
          <w:rFonts w:cstheme="minorHAnsi"/>
        </w:rPr>
        <w:t xml:space="preserve"> is by recruiting more diverse</w:t>
      </w:r>
      <w:r w:rsidR="007E6D06">
        <w:rPr>
          <w:rFonts w:cstheme="minorHAnsi"/>
        </w:rPr>
        <w:t>ly</w:t>
      </w:r>
      <w:r w:rsidR="006441D3">
        <w:rPr>
          <w:rFonts w:cstheme="minorHAnsi"/>
        </w:rPr>
        <w:t xml:space="preserve">, with The College of Policing stating that </w:t>
      </w:r>
      <w:r w:rsidR="00D52C4B">
        <w:rPr>
          <w:rFonts w:cstheme="minorHAnsi"/>
          <w:color w:val="000000"/>
          <w:spacing w:val="3"/>
        </w:rPr>
        <w:t>their work</w:t>
      </w:r>
      <w:r w:rsidR="00035691" w:rsidRPr="00A8488B">
        <w:rPr>
          <w:rFonts w:cstheme="minorHAnsi"/>
          <w:color w:val="000000"/>
          <w:spacing w:val="3"/>
        </w:rPr>
        <w:t xml:space="preserve"> </w:t>
      </w:r>
      <w:r w:rsidR="00D52C4B">
        <w:rPr>
          <w:rFonts w:cstheme="minorHAnsi"/>
          <w:color w:val="000000"/>
          <w:spacing w:val="3"/>
        </w:rPr>
        <w:t>in this field</w:t>
      </w:r>
      <w:r w:rsidR="00035691" w:rsidRPr="00A8488B">
        <w:rPr>
          <w:rFonts w:cstheme="minorHAnsi"/>
          <w:color w:val="000000"/>
          <w:spacing w:val="3"/>
        </w:rPr>
        <w:t xml:space="preserve"> in</w:t>
      </w:r>
      <w:r w:rsidR="00D52C4B">
        <w:rPr>
          <w:rFonts w:cstheme="minorHAnsi"/>
          <w:color w:val="000000"/>
          <w:spacing w:val="3"/>
        </w:rPr>
        <w:t>cludes</w:t>
      </w:r>
      <w:r w:rsidR="00035691" w:rsidRPr="00A8488B">
        <w:rPr>
          <w:rFonts w:cstheme="minorHAnsi"/>
          <w:color w:val="000000"/>
          <w:spacing w:val="3"/>
        </w:rPr>
        <w:t xml:space="preserve"> encourag</w:t>
      </w:r>
      <w:r w:rsidR="00D52C4B">
        <w:rPr>
          <w:rFonts w:cstheme="minorHAnsi"/>
          <w:color w:val="000000"/>
          <w:spacing w:val="3"/>
        </w:rPr>
        <w:t>ing</w:t>
      </w:r>
      <w:r w:rsidR="00035691" w:rsidRPr="00A8488B">
        <w:rPr>
          <w:rFonts w:cstheme="minorHAnsi"/>
          <w:color w:val="000000"/>
          <w:spacing w:val="3"/>
        </w:rPr>
        <w:t xml:space="preserve"> </w:t>
      </w:r>
      <w:r w:rsidR="00D80B39">
        <w:rPr>
          <w:rFonts w:cstheme="minorHAnsi"/>
          <w:color w:val="000000"/>
          <w:spacing w:val="3"/>
        </w:rPr>
        <w:t xml:space="preserve">a more diverse range of </w:t>
      </w:r>
      <w:r w:rsidR="00035691" w:rsidRPr="00A8488B">
        <w:rPr>
          <w:rFonts w:cstheme="minorHAnsi"/>
          <w:color w:val="000000"/>
          <w:spacing w:val="3"/>
        </w:rPr>
        <w:t>people</w:t>
      </w:r>
      <w:r w:rsidR="00D80B39">
        <w:rPr>
          <w:rFonts w:cstheme="minorHAnsi"/>
          <w:color w:val="000000"/>
          <w:spacing w:val="3"/>
        </w:rPr>
        <w:t xml:space="preserve"> </w:t>
      </w:r>
      <w:r w:rsidR="00035691" w:rsidRPr="00A8488B">
        <w:rPr>
          <w:rFonts w:cstheme="minorHAnsi"/>
          <w:color w:val="000000"/>
          <w:spacing w:val="3"/>
        </w:rPr>
        <w:t xml:space="preserve">who </w:t>
      </w:r>
      <w:r w:rsidR="00D80B39">
        <w:rPr>
          <w:rFonts w:cstheme="minorHAnsi"/>
          <w:color w:val="000000"/>
          <w:spacing w:val="3"/>
        </w:rPr>
        <w:t>would not usually apply to join</w:t>
      </w:r>
      <w:r w:rsidR="00D9281C">
        <w:rPr>
          <w:rFonts w:cstheme="minorHAnsi"/>
          <w:color w:val="000000"/>
          <w:spacing w:val="3"/>
        </w:rPr>
        <w:t>, to do so</w:t>
      </w:r>
      <w:r w:rsidR="00035691" w:rsidRPr="00A8488B">
        <w:rPr>
          <w:rFonts w:cstheme="minorHAnsi"/>
          <w:color w:val="000000"/>
          <w:spacing w:val="3"/>
        </w:rPr>
        <w:t xml:space="preserve"> (College of Policing, 2020).</w:t>
      </w:r>
      <w:r w:rsidR="00A732B9">
        <w:rPr>
          <w:rFonts w:cstheme="minorHAnsi"/>
        </w:rPr>
        <w:t xml:space="preserve"> </w:t>
      </w:r>
      <w:r w:rsidR="00793EBD">
        <w:rPr>
          <w:rFonts w:cstheme="minorHAnsi"/>
          <w:color w:val="000000"/>
          <w:spacing w:val="3"/>
        </w:rPr>
        <w:t>The reason for this is increasing diversity in police</w:t>
      </w:r>
      <w:r w:rsidR="007E6D06">
        <w:rPr>
          <w:rFonts w:cstheme="minorHAnsi"/>
          <w:color w:val="000000"/>
          <w:spacing w:val="3"/>
        </w:rPr>
        <w:t>,</w:t>
      </w:r>
      <w:r w:rsidR="00793EBD">
        <w:rPr>
          <w:rFonts w:cstheme="minorHAnsi"/>
          <w:color w:val="000000"/>
          <w:spacing w:val="3"/>
        </w:rPr>
        <w:t xml:space="preserve"> will lead to addressing perceived inequalities</w:t>
      </w:r>
      <w:r w:rsidR="003D722B">
        <w:rPr>
          <w:rFonts w:cstheme="minorHAnsi"/>
          <w:color w:val="000000"/>
          <w:spacing w:val="3"/>
        </w:rPr>
        <w:t xml:space="preserve"> within our </w:t>
      </w:r>
      <w:r w:rsidR="00BD70F6">
        <w:rPr>
          <w:rFonts w:cstheme="minorHAnsi"/>
          <w:color w:val="000000"/>
          <w:spacing w:val="3"/>
        </w:rPr>
        <w:t xml:space="preserve">society </w:t>
      </w:r>
      <w:r w:rsidR="00BD70F6">
        <w:t>(</w:t>
      </w:r>
      <w:r w:rsidR="00793EBD">
        <w:t>Durham University, 20</w:t>
      </w:r>
      <w:r w:rsidR="00B57DD0">
        <w:t>19</w:t>
      </w:r>
      <w:r w:rsidR="00793EBD">
        <w:t>).</w:t>
      </w:r>
      <w:r w:rsidR="00A732B9">
        <w:rPr>
          <w:rFonts w:cstheme="minorHAnsi"/>
          <w:color w:val="000000"/>
          <w:spacing w:val="3"/>
        </w:rPr>
        <w:t xml:space="preserve"> </w:t>
      </w:r>
    </w:p>
    <w:p w14:paraId="61005F07" w14:textId="32D57BBF" w:rsidR="002A05C4" w:rsidRPr="00A732B9" w:rsidRDefault="002A05C4" w:rsidP="00A732B9">
      <w:pPr>
        <w:rPr>
          <w:rFonts w:cstheme="minorHAnsi"/>
        </w:rPr>
      </w:pPr>
      <w:r w:rsidRPr="00A8488B">
        <w:rPr>
          <w:rFonts w:cstheme="minorHAnsi"/>
          <w:color w:val="000000"/>
          <w:spacing w:val="3"/>
        </w:rPr>
        <w:t xml:space="preserve">One group that has been </w:t>
      </w:r>
      <w:r w:rsidR="007E6D06">
        <w:rPr>
          <w:rFonts w:cstheme="minorHAnsi"/>
          <w:color w:val="000000"/>
          <w:spacing w:val="3"/>
        </w:rPr>
        <w:t xml:space="preserve">targeted is </w:t>
      </w:r>
      <w:r w:rsidRPr="00A8488B">
        <w:rPr>
          <w:rFonts w:cstheme="minorHAnsi"/>
          <w:color w:val="000000"/>
          <w:spacing w:val="3"/>
        </w:rPr>
        <w:t>the Black and Minority Ethnic</w:t>
      </w:r>
      <w:r w:rsidR="007E6D06">
        <w:rPr>
          <w:rFonts w:cstheme="minorHAnsi"/>
          <w:color w:val="000000"/>
          <w:spacing w:val="3"/>
        </w:rPr>
        <w:t xml:space="preserve"> (BAME)</w:t>
      </w:r>
      <w:r w:rsidRPr="00A8488B">
        <w:rPr>
          <w:rFonts w:cstheme="minorHAnsi"/>
          <w:color w:val="000000"/>
          <w:spacing w:val="3"/>
        </w:rPr>
        <w:t xml:space="preserve"> group</w:t>
      </w:r>
      <w:r w:rsidR="00CB2D67">
        <w:rPr>
          <w:rFonts w:cstheme="minorHAnsi"/>
          <w:color w:val="000000"/>
          <w:spacing w:val="3"/>
        </w:rPr>
        <w:t>, because numbers of BAME officers are low and there is a need</w:t>
      </w:r>
      <w:r w:rsidRPr="00A8488B">
        <w:rPr>
          <w:rFonts w:cstheme="minorHAnsi"/>
          <w:color w:val="000000"/>
          <w:spacing w:val="3"/>
        </w:rPr>
        <w:t xml:space="preserve"> </w:t>
      </w:r>
      <w:r w:rsidRPr="00A8488B">
        <w:rPr>
          <w:rFonts w:cstheme="minorHAnsi"/>
          <w:color w:val="333333"/>
          <w:shd w:val="clear" w:color="auto" w:fill="FFFFFF"/>
        </w:rPr>
        <w:t xml:space="preserve">to increase representation of </w:t>
      </w:r>
      <w:r w:rsidR="00CB2D67">
        <w:rPr>
          <w:rFonts w:cstheme="minorHAnsi"/>
          <w:color w:val="333333"/>
          <w:shd w:val="clear" w:color="auto" w:fill="FFFFFF"/>
        </w:rPr>
        <w:t>them in forces ac</w:t>
      </w:r>
      <w:r w:rsidR="0000312A">
        <w:rPr>
          <w:rFonts w:cstheme="minorHAnsi"/>
          <w:color w:val="333333"/>
          <w:shd w:val="clear" w:color="auto" w:fill="FFFFFF"/>
        </w:rPr>
        <w:t xml:space="preserve">ross the UK </w:t>
      </w:r>
      <w:r w:rsidRPr="00A8488B">
        <w:rPr>
          <w:rFonts w:cstheme="minorHAnsi"/>
          <w:color w:val="333333"/>
          <w:shd w:val="clear" w:color="auto" w:fill="FFFFFF"/>
        </w:rPr>
        <w:t>(Brown, 2020)</w:t>
      </w:r>
      <w:r w:rsidR="00A732B9">
        <w:rPr>
          <w:rFonts w:cstheme="minorHAnsi"/>
          <w:color w:val="333333"/>
          <w:shd w:val="clear" w:color="auto" w:fill="FFFFFF"/>
        </w:rPr>
        <w:t>, t</w:t>
      </w:r>
      <w:r w:rsidRPr="00A8488B">
        <w:rPr>
          <w:rFonts w:cstheme="minorHAnsi"/>
          <w:color w:val="333333"/>
          <w:shd w:val="clear" w:color="auto" w:fill="FFFFFF"/>
        </w:rPr>
        <w:t xml:space="preserve">he reason for this, was that </w:t>
      </w:r>
      <w:r w:rsidR="007E6D06">
        <w:rPr>
          <w:rFonts w:cstheme="minorHAnsi"/>
          <w:color w:val="000000"/>
          <w:spacing w:val="3"/>
        </w:rPr>
        <w:t>BAME</w:t>
      </w:r>
      <w:r w:rsidRPr="00A8488B">
        <w:rPr>
          <w:rFonts w:cstheme="minorHAnsi"/>
          <w:color w:val="000000"/>
          <w:spacing w:val="3"/>
        </w:rPr>
        <w:t xml:space="preserve"> officers, were underrepresented, in comparison to the population, as highlighted </w:t>
      </w:r>
      <w:r w:rsidR="001C36F1" w:rsidRPr="00A8488B">
        <w:rPr>
          <w:rFonts w:cstheme="minorHAnsi"/>
          <w:color w:val="000000"/>
          <w:spacing w:val="3"/>
        </w:rPr>
        <w:t xml:space="preserve">by </w:t>
      </w:r>
      <w:r w:rsidRPr="00A8488B">
        <w:rPr>
          <w:rFonts w:cstheme="minorHAnsi"/>
          <w:color w:val="000000"/>
          <w:spacing w:val="3"/>
        </w:rPr>
        <w:t>the McPhearson Report</w:t>
      </w:r>
      <w:r w:rsidR="001C36F1" w:rsidRPr="00A8488B">
        <w:rPr>
          <w:rFonts w:cstheme="minorHAnsi"/>
          <w:color w:val="000000"/>
          <w:spacing w:val="3"/>
        </w:rPr>
        <w:t xml:space="preserve"> (McPhearson, 1999)</w:t>
      </w:r>
      <w:r w:rsidR="001C0B60" w:rsidRPr="00A8488B">
        <w:rPr>
          <w:rFonts w:cstheme="minorHAnsi"/>
          <w:color w:val="000000"/>
          <w:spacing w:val="3"/>
        </w:rPr>
        <w:t xml:space="preserve">, and it is believed that more </w:t>
      </w:r>
      <w:r w:rsidR="007E6D06">
        <w:rPr>
          <w:rFonts w:cstheme="minorHAnsi"/>
          <w:color w:val="000000"/>
          <w:spacing w:val="3"/>
        </w:rPr>
        <w:t>BAME</w:t>
      </w:r>
      <w:r w:rsidR="007E6D06" w:rsidRPr="00A8488B">
        <w:rPr>
          <w:rFonts w:cstheme="minorHAnsi"/>
          <w:color w:val="000000"/>
          <w:spacing w:val="3"/>
        </w:rPr>
        <w:t xml:space="preserve"> </w:t>
      </w:r>
      <w:r w:rsidR="001C0B60" w:rsidRPr="00A8488B">
        <w:rPr>
          <w:rFonts w:cstheme="minorHAnsi"/>
          <w:color w:val="000000"/>
          <w:spacing w:val="3"/>
        </w:rPr>
        <w:t>officers will lead to more trust</w:t>
      </w:r>
      <w:r w:rsidR="00B950E1">
        <w:rPr>
          <w:rFonts w:cstheme="minorHAnsi"/>
          <w:color w:val="000000"/>
          <w:spacing w:val="3"/>
        </w:rPr>
        <w:t xml:space="preserve"> from BAME communities, as police forces need to re</w:t>
      </w:r>
      <w:r w:rsidR="00184E49">
        <w:rPr>
          <w:rFonts w:cstheme="minorHAnsi"/>
          <w:color w:val="000000"/>
          <w:spacing w:val="3"/>
        </w:rPr>
        <w:t>semble the communities that they are there to protect</w:t>
      </w:r>
      <w:r w:rsidR="001C0B60" w:rsidRPr="00A8488B">
        <w:rPr>
          <w:rFonts w:cstheme="minorHAnsi"/>
          <w:color w:val="000000"/>
          <w:spacing w:val="3"/>
        </w:rPr>
        <w:t xml:space="preserve"> </w:t>
      </w:r>
      <w:r w:rsidR="001C0B60" w:rsidRPr="00A8488B">
        <w:rPr>
          <w:rFonts w:cstheme="minorHAnsi"/>
          <w:color w:val="121212"/>
          <w:shd w:val="clear" w:color="auto" w:fill="FFFFFF"/>
        </w:rPr>
        <w:t>(Townsend, 2020).</w:t>
      </w:r>
    </w:p>
    <w:p w14:paraId="3C45693F" w14:textId="25CA68AC" w:rsidR="00E728DB" w:rsidRPr="00A732B9" w:rsidRDefault="00E728DB" w:rsidP="00035691">
      <w:pPr>
        <w:spacing w:after="0" w:line="240" w:lineRule="auto"/>
        <w:rPr>
          <w:rFonts w:cstheme="minorHAnsi"/>
          <w:color w:val="1F2025"/>
          <w:shd w:val="clear" w:color="auto" w:fill="FFFFFF"/>
        </w:rPr>
      </w:pPr>
      <w:r w:rsidRPr="00E728DB">
        <w:rPr>
          <w:rFonts w:cstheme="minorHAnsi"/>
          <w:color w:val="121212"/>
          <w:shd w:val="clear" w:color="auto" w:fill="FFFFFF"/>
        </w:rPr>
        <w:t>A method used to increase recruitment</w:t>
      </w:r>
      <w:r>
        <w:rPr>
          <w:rFonts w:cstheme="minorHAnsi"/>
          <w:color w:val="000000"/>
          <w:spacing w:val="3"/>
        </w:rPr>
        <w:t>, is positive action, which</w:t>
      </w:r>
      <w:r>
        <w:rPr>
          <w:rFonts w:cstheme="minorHAnsi"/>
          <w:color w:val="121212"/>
          <w:shd w:val="clear" w:color="auto" w:fill="FFFFFF"/>
        </w:rPr>
        <w:t xml:space="preserve"> </w:t>
      </w:r>
      <w:r w:rsidR="00A732B9">
        <w:rPr>
          <w:rFonts w:cstheme="minorHAnsi"/>
          <w:color w:val="121212"/>
          <w:shd w:val="clear" w:color="auto" w:fill="FFFFFF"/>
        </w:rPr>
        <w:t>is when an organisation uses various different lawful methods, which will actively encourage those from diverse and under-represented communities to apply for vacancies</w:t>
      </w:r>
      <w:r>
        <w:rPr>
          <w:rFonts w:cstheme="minorHAnsi"/>
          <w:color w:val="1F2025"/>
          <w:shd w:val="clear" w:color="auto" w:fill="FFFFFF"/>
        </w:rPr>
        <w:t xml:space="preserve"> (South Wales Police, 2024).</w:t>
      </w:r>
      <w:r w:rsidR="00A732B9">
        <w:rPr>
          <w:rFonts w:cstheme="minorHAnsi"/>
          <w:color w:val="1F2025"/>
          <w:shd w:val="clear" w:color="auto" w:fill="FFFFFF"/>
        </w:rPr>
        <w:t xml:space="preserve"> </w:t>
      </w:r>
      <w:r w:rsidR="007E6D06">
        <w:rPr>
          <w:rFonts w:cstheme="minorHAnsi"/>
          <w:color w:val="1F2025"/>
          <w:shd w:val="clear" w:color="auto" w:fill="FFFFFF"/>
        </w:rPr>
        <w:t>P</w:t>
      </w:r>
      <w:r>
        <w:rPr>
          <w:rFonts w:cstheme="minorHAnsi"/>
          <w:color w:val="1F2025"/>
          <w:shd w:val="clear" w:color="auto" w:fill="FFFFFF"/>
        </w:rPr>
        <w:t>ositive action</w:t>
      </w:r>
      <w:r w:rsidR="00645DBA">
        <w:rPr>
          <w:rFonts w:cstheme="minorHAnsi"/>
          <w:color w:val="1F2025"/>
          <w:shd w:val="clear" w:color="auto" w:fill="FFFFFF"/>
        </w:rPr>
        <w:t xml:space="preserve"> was used</w:t>
      </w:r>
      <w:r>
        <w:rPr>
          <w:rFonts w:cstheme="minorHAnsi"/>
          <w:color w:val="1F2025"/>
          <w:shd w:val="clear" w:color="auto" w:fill="FFFFFF"/>
        </w:rPr>
        <w:t>,</w:t>
      </w:r>
      <w:r>
        <w:rPr>
          <w:rFonts w:cstheme="minorHAnsi"/>
          <w:color w:val="000000"/>
          <w:spacing w:val="3"/>
        </w:rPr>
        <w:t xml:space="preserve"> because</w:t>
      </w:r>
      <w:r w:rsidR="00F5657A">
        <w:rPr>
          <w:rFonts w:cstheme="minorHAnsi"/>
          <w:color w:val="000000"/>
          <w:spacing w:val="3"/>
        </w:rPr>
        <w:t xml:space="preserve"> if successful in encouraging applications from diverse backgrounds,</w:t>
      </w:r>
      <w:r>
        <w:rPr>
          <w:rFonts w:cstheme="minorHAnsi"/>
          <w:color w:val="000000"/>
          <w:spacing w:val="3"/>
        </w:rPr>
        <w:t xml:space="preserve"> it</w:t>
      </w:r>
      <w:r w:rsidR="00F5657A">
        <w:rPr>
          <w:rFonts w:cstheme="minorHAnsi"/>
          <w:color w:val="000000"/>
          <w:spacing w:val="3"/>
        </w:rPr>
        <w:t xml:space="preserve"> could</w:t>
      </w:r>
      <w:r>
        <w:rPr>
          <w:rFonts w:cstheme="minorHAnsi"/>
          <w:color w:val="000000"/>
          <w:spacing w:val="3"/>
        </w:rPr>
        <w:t xml:space="preserve"> </w:t>
      </w:r>
      <w:r w:rsidR="00645DBA">
        <w:rPr>
          <w:rFonts w:cstheme="minorHAnsi"/>
          <w:color w:val="000000"/>
          <w:spacing w:val="3"/>
        </w:rPr>
        <w:t>aid</w:t>
      </w:r>
      <w:r>
        <w:rPr>
          <w:rFonts w:cstheme="minorHAnsi"/>
          <w:color w:val="000000"/>
          <w:spacing w:val="3"/>
        </w:rPr>
        <w:t xml:space="preserve"> police to understand those communities</w:t>
      </w:r>
      <w:r w:rsidR="00F5657A">
        <w:rPr>
          <w:rFonts w:cstheme="minorHAnsi"/>
          <w:color w:val="000000"/>
          <w:spacing w:val="3"/>
        </w:rPr>
        <w:t xml:space="preserve">, </w:t>
      </w:r>
      <w:r w:rsidR="00F5657A">
        <w:rPr>
          <w:rFonts w:cstheme="minorHAnsi"/>
          <w:color w:val="1F2025"/>
          <w:shd w:val="clear" w:color="auto" w:fill="FFFFFF"/>
        </w:rPr>
        <w:t xml:space="preserve">both by having members of those communities within it’s ranks to understand them, and by exposing officers from more represented communities to those from under-represented communities, therefore increasing their understanding of those communities </w:t>
      </w:r>
      <w:r>
        <w:rPr>
          <w:rFonts w:cstheme="minorHAnsi"/>
          <w:color w:val="1F2025"/>
          <w:shd w:val="clear" w:color="auto" w:fill="FFFFFF"/>
        </w:rPr>
        <w:t>(College of Policing, 2020).</w:t>
      </w:r>
    </w:p>
    <w:p w14:paraId="49CAE584" w14:textId="77777777" w:rsidR="00426A4A" w:rsidRPr="00A8488B" w:rsidRDefault="00426A4A" w:rsidP="00035691">
      <w:pPr>
        <w:spacing w:after="0" w:line="240" w:lineRule="auto"/>
        <w:rPr>
          <w:rFonts w:cstheme="minorHAnsi"/>
          <w:color w:val="000000"/>
          <w:spacing w:val="3"/>
        </w:rPr>
      </w:pPr>
    </w:p>
    <w:p w14:paraId="15495A67" w14:textId="313E41CC" w:rsidR="00426A4A" w:rsidRPr="0017497E" w:rsidRDefault="00AF330C" w:rsidP="00035691">
      <w:pPr>
        <w:spacing w:after="0" w:line="240" w:lineRule="auto"/>
        <w:rPr>
          <w:rFonts w:cstheme="minorHAnsi"/>
          <w:color w:val="333333"/>
          <w:shd w:val="clear" w:color="auto" w:fill="FFFFFF"/>
        </w:rPr>
      </w:pPr>
      <w:r>
        <w:rPr>
          <w:rFonts w:cstheme="minorHAnsi"/>
          <w:color w:val="000000"/>
          <w:spacing w:val="3"/>
        </w:rPr>
        <w:t>Following positive action in recruitment by police, the</w:t>
      </w:r>
      <w:r w:rsidR="001C36F1" w:rsidRPr="00A8488B">
        <w:rPr>
          <w:rFonts w:cstheme="minorHAnsi"/>
          <w:color w:val="000000"/>
          <w:spacing w:val="3"/>
        </w:rPr>
        <w:t xml:space="preserve"> percentage of </w:t>
      </w:r>
      <w:r w:rsidR="007E6D06">
        <w:rPr>
          <w:rFonts w:cstheme="minorHAnsi"/>
          <w:color w:val="000000"/>
          <w:spacing w:val="3"/>
        </w:rPr>
        <w:t>BAME</w:t>
      </w:r>
      <w:r w:rsidR="001C36F1" w:rsidRPr="00A8488B">
        <w:rPr>
          <w:rFonts w:cstheme="minorHAnsi"/>
          <w:color w:val="000000"/>
          <w:spacing w:val="3"/>
        </w:rPr>
        <w:t xml:space="preserve"> officers has increased</w:t>
      </w:r>
      <w:r w:rsidR="00645DBA">
        <w:rPr>
          <w:rFonts w:cstheme="minorHAnsi"/>
          <w:color w:val="000000"/>
          <w:spacing w:val="3"/>
        </w:rPr>
        <w:t>,</w:t>
      </w:r>
      <w:r w:rsidR="001C36F1" w:rsidRPr="00A8488B">
        <w:rPr>
          <w:rFonts w:cstheme="minorHAnsi"/>
          <w:color w:val="333333"/>
          <w:shd w:val="clear" w:color="auto" w:fill="FFFFFF"/>
        </w:rPr>
        <w:t xml:space="preserve"> from </w:t>
      </w:r>
      <w:r>
        <w:rPr>
          <w:rFonts w:cstheme="minorHAnsi"/>
          <w:color w:val="333333"/>
          <w:shd w:val="clear" w:color="auto" w:fill="FFFFFF"/>
        </w:rPr>
        <w:t>“</w:t>
      </w:r>
      <w:r w:rsidR="001C36F1" w:rsidRPr="00A8488B">
        <w:rPr>
          <w:rFonts w:cstheme="minorHAnsi"/>
          <w:color w:val="333333"/>
          <w:shd w:val="clear" w:color="auto" w:fill="FFFFFF"/>
        </w:rPr>
        <w:t xml:space="preserve">4.8% in 2011 to 7.3% in 2020” (Hills, 2021), so it appears it has </w:t>
      </w:r>
      <w:r w:rsidR="00F851B6" w:rsidRPr="00A8488B">
        <w:rPr>
          <w:rFonts w:cstheme="minorHAnsi"/>
          <w:color w:val="333333"/>
          <w:shd w:val="clear" w:color="auto" w:fill="FFFFFF"/>
        </w:rPr>
        <w:t>been effective.</w:t>
      </w:r>
      <w:r w:rsidR="001C36F1" w:rsidRPr="00A8488B">
        <w:rPr>
          <w:rFonts w:cstheme="minorHAnsi"/>
          <w:color w:val="333333"/>
          <w:shd w:val="clear" w:color="auto" w:fill="FFFFFF"/>
        </w:rPr>
        <w:t xml:space="preserve"> </w:t>
      </w:r>
      <w:r>
        <w:rPr>
          <w:rFonts w:cstheme="minorHAnsi"/>
          <w:color w:val="333333"/>
          <w:shd w:val="clear" w:color="auto" w:fill="FFFFFF"/>
        </w:rPr>
        <w:t>However, d</w:t>
      </w:r>
      <w:r w:rsidR="001C36F1" w:rsidRPr="00A8488B">
        <w:rPr>
          <w:rFonts w:cstheme="minorHAnsi"/>
          <w:color w:val="333333"/>
          <w:shd w:val="clear" w:color="auto" w:fill="FFFFFF"/>
        </w:rPr>
        <w:t xml:space="preserve">espite this, </w:t>
      </w:r>
      <w:r w:rsidR="007E6D06">
        <w:rPr>
          <w:rFonts w:cstheme="minorHAnsi"/>
          <w:color w:val="000000"/>
          <w:spacing w:val="3"/>
        </w:rPr>
        <w:t>BAME</w:t>
      </w:r>
      <w:r w:rsidR="007E6D06" w:rsidRPr="00A8488B">
        <w:rPr>
          <w:rFonts w:cstheme="minorHAnsi"/>
          <w:color w:val="000000"/>
          <w:spacing w:val="3"/>
        </w:rPr>
        <w:t xml:space="preserve"> </w:t>
      </w:r>
      <w:r w:rsidR="00426A4A" w:rsidRPr="00A8488B">
        <w:rPr>
          <w:rFonts w:cstheme="minorHAnsi"/>
          <w:color w:val="000000"/>
          <w:spacing w:val="3"/>
        </w:rPr>
        <w:t>officers are still underrepresented</w:t>
      </w:r>
      <w:r>
        <w:rPr>
          <w:rFonts w:cstheme="minorHAnsi"/>
          <w:color w:val="000000"/>
          <w:spacing w:val="3"/>
        </w:rPr>
        <w:t>, as the BAME population of the UK is 14%</w:t>
      </w:r>
      <w:r w:rsidR="007E6D06">
        <w:rPr>
          <w:rFonts w:cstheme="minorHAnsi"/>
          <w:color w:val="000000"/>
          <w:spacing w:val="3"/>
        </w:rPr>
        <w:t xml:space="preserve"> </w:t>
      </w:r>
      <w:r w:rsidR="00426A4A" w:rsidRPr="00A8488B">
        <w:rPr>
          <w:rFonts w:cstheme="minorHAnsi"/>
          <w:color w:val="333333"/>
          <w:shd w:val="clear" w:color="auto" w:fill="FFFFFF"/>
        </w:rPr>
        <w:t>(Hills, 2021)</w:t>
      </w:r>
      <w:r>
        <w:rPr>
          <w:rFonts w:cstheme="minorHAnsi"/>
          <w:color w:val="333333"/>
          <w:shd w:val="clear" w:color="auto" w:fill="FFFFFF"/>
        </w:rPr>
        <w:t>, so the police still need to</w:t>
      </w:r>
      <w:r w:rsidR="0017497E">
        <w:rPr>
          <w:rFonts w:cstheme="minorHAnsi"/>
          <w:color w:val="333333"/>
          <w:shd w:val="clear" w:color="auto" w:fill="FFFFFF"/>
        </w:rPr>
        <w:t xml:space="preserve"> nearly</w:t>
      </w:r>
      <w:r>
        <w:rPr>
          <w:rFonts w:cstheme="minorHAnsi"/>
          <w:color w:val="333333"/>
          <w:shd w:val="clear" w:color="auto" w:fill="FFFFFF"/>
        </w:rPr>
        <w:t xml:space="preserve"> double the number of BAME officers, </w:t>
      </w:r>
      <w:r w:rsidR="0017497E">
        <w:rPr>
          <w:rFonts w:cstheme="minorHAnsi"/>
          <w:color w:val="333333"/>
          <w:shd w:val="clear" w:color="auto" w:fill="FFFFFF"/>
        </w:rPr>
        <w:t xml:space="preserve">for them to not to be under-represented. </w:t>
      </w:r>
      <w:r w:rsidR="007E6D06">
        <w:rPr>
          <w:rFonts w:cstheme="minorHAnsi"/>
          <w:color w:val="141414"/>
          <w:shd w:val="clear" w:color="auto" w:fill="FFFFFF"/>
        </w:rPr>
        <w:t>P</w:t>
      </w:r>
      <w:r w:rsidR="00846F4A" w:rsidRPr="00A8488B">
        <w:rPr>
          <w:rFonts w:cstheme="minorHAnsi"/>
          <w:color w:val="141414"/>
          <w:shd w:val="clear" w:color="auto" w:fill="FFFFFF"/>
        </w:rPr>
        <w:t>olice</w:t>
      </w:r>
      <w:r w:rsidR="0095517E">
        <w:rPr>
          <w:rFonts w:cstheme="minorHAnsi"/>
          <w:color w:val="141414"/>
          <w:shd w:val="clear" w:color="auto" w:fill="FFFFFF"/>
        </w:rPr>
        <w:t xml:space="preserve">, </w:t>
      </w:r>
      <w:r w:rsidR="007E6D06">
        <w:rPr>
          <w:rFonts w:cstheme="minorHAnsi"/>
          <w:color w:val="141414"/>
          <w:shd w:val="clear" w:color="auto" w:fill="FFFFFF"/>
        </w:rPr>
        <w:t>therefore</w:t>
      </w:r>
      <w:r w:rsidR="00846F4A" w:rsidRPr="00A8488B">
        <w:rPr>
          <w:rFonts w:cstheme="minorHAnsi"/>
          <w:color w:val="141414"/>
          <w:shd w:val="clear" w:color="auto" w:fill="FFFFFF"/>
        </w:rPr>
        <w:t xml:space="preserve">, </w:t>
      </w:r>
      <w:r w:rsidR="007E6D06">
        <w:rPr>
          <w:rFonts w:cstheme="minorHAnsi"/>
          <w:color w:val="141414"/>
          <w:shd w:val="clear" w:color="auto" w:fill="FFFFFF"/>
        </w:rPr>
        <w:t>are</w:t>
      </w:r>
      <w:r w:rsidR="00846F4A" w:rsidRPr="00A8488B">
        <w:rPr>
          <w:rFonts w:cstheme="minorHAnsi"/>
          <w:color w:val="141414"/>
          <w:shd w:val="clear" w:color="auto" w:fill="FFFFFF"/>
        </w:rPr>
        <w:t xml:space="preserve"> not representative of the population</w:t>
      </w:r>
      <w:r w:rsidR="00292FE9">
        <w:rPr>
          <w:rFonts w:cstheme="minorHAnsi"/>
          <w:color w:val="141414"/>
          <w:shd w:val="clear" w:color="auto" w:fill="FFFFFF"/>
        </w:rPr>
        <w:t>:</w:t>
      </w:r>
      <w:r w:rsidR="00846F4A" w:rsidRPr="00A8488B">
        <w:rPr>
          <w:rFonts w:cstheme="minorHAnsi"/>
          <w:color w:val="141414"/>
          <w:shd w:val="clear" w:color="auto" w:fill="FFFFFF"/>
        </w:rPr>
        <w:t xml:space="preserve"> "People can't look to the police service and feel [it] reflects the society that it serves" (BBC, 2020)</w:t>
      </w:r>
      <w:r w:rsidR="0017497E">
        <w:rPr>
          <w:rFonts w:cstheme="minorHAnsi"/>
          <w:color w:val="141414"/>
          <w:shd w:val="clear" w:color="auto" w:fill="FFFFFF"/>
        </w:rPr>
        <w:t>. Therefore, t</w:t>
      </w:r>
      <w:r w:rsidR="00426A4A" w:rsidRPr="00A8488B">
        <w:rPr>
          <w:rFonts w:cstheme="minorHAnsi"/>
          <w:color w:val="333333"/>
          <w:shd w:val="clear" w:color="auto" w:fill="FFFFFF"/>
        </w:rPr>
        <w:t xml:space="preserve">his recruitment of the </w:t>
      </w:r>
      <w:r w:rsidR="007E6D06">
        <w:rPr>
          <w:rFonts w:cstheme="minorHAnsi"/>
          <w:color w:val="000000"/>
          <w:spacing w:val="3"/>
        </w:rPr>
        <w:t>BAME</w:t>
      </w:r>
      <w:r w:rsidR="007E6D06" w:rsidRPr="00A8488B">
        <w:rPr>
          <w:rFonts w:cstheme="minorHAnsi"/>
          <w:color w:val="000000"/>
          <w:spacing w:val="3"/>
        </w:rPr>
        <w:t xml:space="preserve"> </w:t>
      </w:r>
      <w:r w:rsidR="00426A4A" w:rsidRPr="00A8488B">
        <w:rPr>
          <w:rFonts w:cstheme="minorHAnsi"/>
          <w:color w:val="000000"/>
          <w:spacing w:val="3"/>
        </w:rPr>
        <w:t xml:space="preserve">community, has not been effective, as the </w:t>
      </w:r>
      <w:r w:rsidR="007E6D06">
        <w:rPr>
          <w:rFonts w:cstheme="minorHAnsi"/>
          <w:color w:val="000000"/>
          <w:spacing w:val="3"/>
        </w:rPr>
        <w:t>BAME</w:t>
      </w:r>
      <w:r w:rsidR="007E6D06" w:rsidRPr="00A8488B">
        <w:rPr>
          <w:rFonts w:cstheme="minorHAnsi"/>
          <w:color w:val="000000"/>
          <w:spacing w:val="3"/>
        </w:rPr>
        <w:t xml:space="preserve"> </w:t>
      </w:r>
      <w:r w:rsidR="00426A4A" w:rsidRPr="00A8488B">
        <w:rPr>
          <w:rFonts w:cstheme="minorHAnsi"/>
          <w:color w:val="000000"/>
          <w:spacing w:val="3"/>
        </w:rPr>
        <w:t>community are still underrepresented.</w:t>
      </w:r>
      <w:r w:rsidR="001C0B60" w:rsidRPr="00A8488B">
        <w:rPr>
          <w:rFonts w:cstheme="minorHAnsi"/>
          <w:color w:val="000000"/>
          <w:spacing w:val="3"/>
        </w:rPr>
        <w:t xml:space="preserve"> This is highlighted by</w:t>
      </w:r>
      <w:r w:rsidR="00F851B6" w:rsidRPr="00A8488B">
        <w:rPr>
          <w:rFonts w:cstheme="minorHAnsi"/>
          <w:color w:val="000000"/>
          <w:spacing w:val="3"/>
        </w:rPr>
        <w:t xml:space="preserve"> </w:t>
      </w:r>
      <w:r w:rsidR="007E6D06">
        <w:rPr>
          <w:rFonts w:cstheme="minorHAnsi"/>
          <w:color w:val="000000"/>
          <w:spacing w:val="3"/>
        </w:rPr>
        <w:t>BAME</w:t>
      </w:r>
      <w:r w:rsidR="00F851B6" w:rsidRPr="00A8488B">
        <w:rPr>
          <w:rFonts w:cstheme="minorHAnsi"/>
          <w:color w:val="000000"/>
          <w:spacing w:val="3"/>
        </w:rPr>
        <w:t xml:space="preserve"> communities lack of trust in police</w:t>
      </w:r>
      <w:r w:rsidR="00846F4A">
        <w:rPr>
          <w:rFonts w:cstheme="minorHAnsi"/>
          <w:color w:val="000000"/>
          <w:spacing w:val="3"/>
        </w:rPr>
        <w:t>, as the</w:t>
      </w:r>
      <w:r w:rsidR="00AE2C85">
        <w:rPr>
          <w:rFonts w:cstheme="minorHAnsi"/>
          <w:color w:val="000000"/>
          <w:spacing w:val="3"/>
        </w:rPr>
        <w:t>y</w:t>
      </w:r>
      <w:r w:rsidR="00846F4A">
        <w:rPr>
          <w:rFonts w:cstheme="minorHAnsi"/>
          <w:color w:val="000000"/>
          <w:spacing w:val="3"/>
        </w:rPr>
        <w:t xml:space="preserve"> believe that police</w:t>
      </w:r>
      <w:r w:rsidR="001C0B60" w:rsidRPr="00A8488B">
        <w:rPr>
          <w:rFonts w:cstheme="minorHAnsi"/>
          <w:color w:val="000000"/>
          <w:spacing w:val="3"/>
        </w:rPr>
        <w:t xml:space="preserve"> </w:t>
      </w:r>
      <w:r w:rsidR="00F851B6" w:rsidRPr="00A8488B">
        <w:rPr>
          <w:rFonts w:cstheme="minorHAnsi"/>
          <w:color w:val="000000"/>
          <w:spacing w:val="3"/>
        </w:rPr>
        <w:t>“</w:t>
      </w:r>
      <w:r w:rsidR="001C0B60" w:rsidRPr="00A8488B">
        <w:rPr>
          <w:rFonts w:cstheme="minorHAnsi"/>
          <w:color w:val="141414"/>
          <w:shd w:val="clear" w:color="auto" w:fill="FFFFFF"/>
        </w:rPr>
        <w:t>don't care about people who look like them</w:t>
      </w:r>
      <w:r w:rsidR="00F851B6" w:rsidRPr="00A8488B">
        <w:rPr>
          <w:rFonts w:cstheme="minorHAnsi"/>
          <w:color w:val="141414"/>
          <w:shd w:val="clear" w:color="auto" w:fill="FFFFFF"/>
        </w:rPr>
        <w:t>” (Wood, 2020).</w:t>
      </w:r>
    </w:p>
    <w:p w14:paraId="6609C501" w14:textId="77777777" w:rsidR="00E728DB" w:rsidRDefault="00E728DB" w:rsidP="00035691">
      <w:pPr>
        <w:spacing w:after="0" w:line="240" w:lineRule="auto"/>
        <w:rPr>
          <w:rFonts w:cstheme="minorHAnsi"/>
          <w:color w:val="141414"/>
          <w:shd w:val="clear" w:color="auto" w:fill="FFFFFF"/>
        </w:rPr>
      </w:pPr>
    </w:p>
    <w:p w14:paraId="61C34CB6" w14:textId="6E6EDCAF" w:rsidR="0047530D" w:rsidRPr="0017497E" w:rsidRDefault="0017497E" w:rsidP="0017497E">
      <w:pPr>
        <w:spacing w:after="0" w:line="240" w:lineRule="auto"/>
        <w:rPr>
          <w:rFonts w:cstheme="minorHAnsi"/>
          <w:shd w:val="clear" w:color="auto" w:fill="FFFFFF"/>
        </w:rPr>
      </w:pPr>
      <w:r>
        <w:rPr>
          <w:rFonts w:cstheme="minorHAnsi"/>
          <w:color w:val="141414"/>
          <w:shd w:val="clear" w:color="auto" w:fill="FFFFFF"/>
        </w:rPr>
        <w:t>A c</w:t>
      </w:r>
      <w:r w:rsidR="00E728DB">
        <w:rPr>
          <w:rFonts w:cstheme="minorHAnsi"/>
          <w:color w:val="141414"/>
          <w:shd w:val="clear" w:color="auto" w:fill="FFFFFF"/>
        </w:rPr>
        <w:t>riticism of</w:t>
      </w:r>
      <w:r w:rsidR="007E6D06">
        <w:rPr>
          <w:rFonts w:cstheme="minorHAnsi"/>
          <w:color w:val="141414"/>
          <w:shd w:val="clear" w:color="auto" w:fill="FFFFFF"/>
        </w:rPr>
        <w:t xml:space="preserve"> </w:t>
      </w:r>
      <w:r w:rsidR="00E728DB">
        <w:rPr>
          <w:rFonts w:cstheme="minorHAnsi"/>
          <w:color w:val="141414"/>
          <w:shd w:val="clear" w:color="auto" w:fill="FFFFFF"/>
        </w:rPr>
        <w:t>positive action,</w:t>
      </w:r>
      <w:r>
        <w:rPr>
          <w:rFonts w:cstheme="minorHAnsi"/>
          <w:color w:val="141414"/>
          <w:shd w:val="clear" w:color="auto" w:fill="FFFFFF"/>
        </w:rPr>
        <w:t xml:space="preserve"> is</w:t>
      </w:r>
      <w:r w:rsidR="00E728DB">
        <w:rPr>
          <w:rFonts w:cstheme="minorHAnsi"/>
          <w:color w:val="141414"/>
          <w:shd w:val="clear" w:color="auto" w:fill="FFFFFF"/>
        </w:rPr>
        <w:t xml:space="preserve"> that</w:t>
      </w:r>
      <w:r w:rsidR="00846F4A">
        <w:rPr>
          <w:rFonts w:cstheme="minorHAnsi"/>
          <w:color w:val="141414"/>
          <w:shd w:val="clear" w:color="auto" w:fill="FFFFFF"/>
        </w:rPr>
        <w:t xml:space="preserve"> even when it has recruited officers from ethnic minorities, these officers are at a disadvantage</w:t>
      </w:r>
      <w:r w:rsidR="007E6D06">
        <w:rPr>
          <w:rFonts w:cstheme="minorHAnsi"/>
          <w:color w:val="141414"/>
          <w:shd w:val="clear" w:color="auto" w:fill="FFFFFF"/>
        </w:rPr>
        <w:t xml:space="preserve">, </w:t>
      </w:r>
      <w:r w:rsidR="00846F4A">
        <w:rPr>
          <w:rFonts w:cstheme="minorHAnsi"/>
          <w:color w:val="141414"/>
          <w:shd w:val="clear" w:color="auto" w:fill="FFFFFF"/>
        </w:rPr>
        <w:t>due to the less personal, more organisational way in which they were recruited</w:t>
      </w:r>
      <w:r>
        <w:rPr>
          <w:rFonts w:cstheme="minorHAnsi"/>
          <w:color w:val="141414"/>
          <w:shd w:val="clear" w:color="auto" w:fill="FFFFFF"/>
        </w:rPr>
        <w:t xml:space="preserve"> and supported, which leads them to have a relationship with a faceless organisation, rather than the police officers around them, this leads to an imbalance in the development of their social identity, in turn leading them to struggle in the policing environment</w:t>
      </w:r>
      <w:r w:rsidR="00846F4A">
        <w:rPr>
          <w:rFonts w:cstheme="minorHAnsi"/>
          <w:shd w:val="clear" w:color="auto" w:fill="FFFFFF"/>
        </w:rPr>
        <w:t xml:space="preserve"> (Hesketh</w:t>
      </w:r>
      <w:r w:rsidR="009258C7">
        <w:rPr>
          <w:rFonts w:cstheme="minorHAnsi"/>
          <w:shd w:val="clear" w:color="auto" w:fill="FFFFFF"/>
        </w:rPr>
        <w:t xml:space="preserve"> and Stubbs,</w:t>
      </w:r>
      <w:r w:rsidR="00846F4A">
        <w:rPr>
          <w:rFonts w:cstheme="minorHAnsi"/>
          <w:shd w:val="clear" w:color="auto" w:fill="FFFFFF"/>
        </w:rPr>
        <w:t xml:space="preserve"> 2023)</w:t>
      </w:r>
      <w:r w:rsidR="00AE2C85">
        <w:rPr>
          <w:rFonts w:cstheme="minorHAnsi"/>
          <w:shd w:val="clear" w:color="auto" w:fill="FFFFFF"/>
        </w:rPr>
        <w:t>.</w:t>
      </w:r>
      <w:r>
        <w:rPr>
          <w:rFonts w:cstheme="minorHAnsi"/>
          <w:shd w:val="clear" w:color="auto" w:fill="FFFFFF"/>
        </w:rPr>
        <w:t xml:space="preserve"> </w:t>
      </w:r>
      <w:r w:rsidR="0047530D">
        <w:rPr>
          <w:rFonts w:cstheme="minorHAnsi"/>
          <w:shd w:val="clear" w:color="auto" w:fill="FFFFFF"/>
        </w:rPr>
        <w:t>This was supported by research that suggested that officers from ethnic minorities felt that their ethnicity would have a negative impact on their prospects of promotion</w:t>
      </w:r>
      <w:r w:rsidR="00E23B87">
        <w:rPr>
          <w:rFonts w:cstheme="minorHAnsi"/>
          <w:shd w:val="clear" w:color="auto" w:fill="FFFFFF"/>
        </w:rPr>
        <w:t>,</w:t>
      </w:r>
      <w:r w:rsidR="0047530D">
        <w:rPr>
          <w:rFonts w:cstheme="minorHAnsi"/>
          <w:shd w:val="clear" w:color="auto" w:fill="FFFFFF"/>
        </w:rPr>
        <w:t xml:space="preserve"> </w:t>
      </w:r>
      <w:r w:rsidR="002964BE">
        <w:rPr>
          <w:rFonts w:cstheme="minorHAnsi"/>
          <w:shd w:val="clear" w:color="auto" w:fill="FFFFFF"/>
        </w:rPr>
        <w:t xml:space="preserve">in fact </w:t>
      </w:r>
      <w:r w:rsidR="00265FB7">
        <w:t>21%</w:t>
      </w:r>
      <w:r w:rsidR="0047530D">
        <w:t xml:space="preserve"> of B</w:t>
      </w:r>
      <w:r w:rsidR="002964BE">
        <w:t xml:space="preserve">AME </w:t>
      </w:r>
      <w:r w:rsidR="0047530D">
        <w:t>officers</w:t>
      </w:r>
      <w:r w:rsidR="00BA2EC6">
        <w:t>,</w:t>
      </w:r>
      <w:r w:rsidR="0047530D">
        <w:t xml:space="preserve"> and 13.2% of </w:t>
      </w:r>
      <w:r w:rsidR="007D1D7B">
        <w:t xml:space="preserve">BAME </w:t>
      </w:r>
      <w:r w:rsidR="0047530D">
        <w:t>police staff strongly agree</w:t>
      </w:r>
      <w:r w:rsidR="007D1D7B">
        <w:t xml:space="preserve">d </w:t>
      </w:r>
      <w:r w:rsidR="0047530D">
        <w:t>or agree</w:t>
      </w:r>
      <w:r w:rsidR="007D1D7B">
        <w:t>d</w:t>
      </w:r>
      <w:r w:rsidR="0047530D">
        <w:t xml:space="preserve"> that promotion opportunities </w:t>
      </w:r>
      <w:r w:rsidR="00F01820">
        <w:t>for them were affected in a negative way, due to their ethnici</w:t>
      </w:r>
      <w:r w:rsidR="00265FB7">
        <w:t xml:space="preserve">ty </w:t>
      </w:r>
      <w:r w:rsidR="0047530D">
        <w:t>(Durham University, 20</w:t>
      </w:r>
      <w:r w:rsidR="00B57DD0">
        <w:t>19</w:t>
      </w:r>
      <w:r w:rsidR="0047530D">
        <w:t>).</w:t>
      </w:r>
    </w:p>
    <w:p w14:paraId="0E61FCB0" w14:textId="0657D010" w:rsidR="00B57DD0" w:rsidRPr="007D5A81" w:rsidRDefault="007E6D06" w:rsidP="0047530D">
      <w:pPr>
        <w:spacing w:before="240" w:after="0" w:line="240" w:lineRule="auto"/>
      </w:pPr>
      <w:r>
        <w:t>D</w:t>
      </w:r>
      <w:r w:rsidR="008D2F83">
        <w:t>espite police attempting to increase diversity within the force, officers from minority back grounds still faced discrimination</w:t>
      </w:r>
      <w:r w:rsidR="00010CD5">
        <w:t xml:space="preserve"> from non-minority officers, including being subject to</w:t>
      </w:r>
      <w:r w:rsidR="008D2F83">
        <w:t xml:space="preserve"> abusive stereotypical </w:t>
      </w:r>
      <w:r w:rsidR="008D2F83">
        <w:lastRenderedPageBreak/>
        <w:t>comments</w:t>
      </w:r>
      <w:r w:rsidR="00010CD5">
        <w:t xml:space="preserve"> </w:t>
      </w:r>
      <w:r w:rsidR="008D2F83">
        <w:t>(Drummond, 2022).</w:t>
      </w:r>
      <w:r w:rsidR="0017497E">
        <w:t xml:space="preserve"> </w:t>
      </w:r>
      <w:r w:rsidR="008D2F83" w:rsidRPr="008D2F83">
        <w:rPr>
          <w:rFonts w:cstheme="minorHAnsi"/>
          <w:color w:val="000000" w:themeColor="text1"/>
        </w:rPr>
        <w:t>This prejudice was not only felt by ethnic minorities, but also</w:t>
      </w:r>
      <w:r w:rsidR="00010CD5">
        <w:rPr>
          <w:rFonts w:cstheme="minorHAnsi"/>
          <w:color w:val="000000" w:themeColor="text1"/>
        </w:rPr>
        <w:t xml:space="preserve"> by LGBTQ people, who reported </w:t>
      </w:r>
      <w:r w:rsidR="007D5A81">
        <w:rPr>
          <w:rFonts w:cstheme="minorHAnsi"/>
          <w:color w:val="000000" w:themeColor="text1"/>
        </w:rPr>
        <w:t>hi</w:t>
      </w:r>
      <w:r w:rsidR="00010CD5">
        <w:rPr>
          <w:rFonts w:cstheme="minorHAnsi"/>
          <w:color w:val="000000" w:themeColor="text1"/>
          <w:shd w:val="clear" w:color="auto" w:fill="FFFFFF"/>
        </w:rPr>
        <w:t xml:space="preserve">gh </w:t>
      </w:r>
      <w:r w:rsidR="008D2F83" w:rsidRPr="008D2F83">
        <w:rPr>
          <w:rFonts w:cstheme="minorHAnsi"/>
          <w:color w:val="000000" w:themeColor="text1"/>
          <w:shd w:val="clear" w:color="auto" w:fill="FFFFFF"/>
        </w:rPr>
        <w:t xml:space="preserve">levels of </w:t>
      </w:r>
      <w:r w:rsidR="007D5A81">
        <w:rPr>
          <w:rFonts w:cstheme="minorHAnsi"/>
          <w:color w:val="000000" w:themeColor="text1"/>
          <w:shd w:val="clear" w:color="auto" w:fill="FFFFFF"/>
        </w:rPr>
        <w:t xml:space="preserve">being treated differently </w:t>
      </w:r>
      <w:r w:rsidR="00B57DD0">
        <w:rPr>
          <w:rFonts w:cstheme="minorHAnsi"/>
          <w:color w:val="000000" w:themeColor="text1"/>
          <w:shd w:val="clear" w:color="auto" w:fill="FFFFFF"/>
        </w:rPr>
        <w:t>(Colvin, 2015)</w:t>
      </w:r>
      <w:r w:rsidR="007D5A81">
        <w:rPr>
          <w:rFonts w:cstheme="minorHAnsi"/>
          <w:color w:val="000000" w:themeColor="text1"/>
          <w:shd w:val="clear" w:color="auto" w:fill="FFFFFF"/>
        </w:rPr>
        <w:t xml:space="preserve">. </w:t>
      </w:r>
      <w:r>
        <w:rPr>
          <w:rFonts w:cstheme="minorHAnsi"/>
          <w:color w:val="000000" w:themeColor="text1"/>
          <w:shd w:val="clear" w:color="auto" w:fill="FFFFFF"/>
        </w:rPr>
        <w:t>Police have been criticised that,</w:t>
      </w:r>
      <w:r w:rsidR="00B57DD0">
        <w:rPr>
          <w:rFonts w:cstheme="minorHAnsi"/>
          <w:color w:val="000000" w:themeColor="text1"/>
          <w:shd w:val="clear" w:color="auto" w:fill="FFFFFF"/>
        </w:rPr>
        <w:t xml:space="preserve"> despite efforts to recruit ethnic minorities, </w:t>
      </w:r>
      <w:r w:rsidR="00C91A31">
        <w:rPr>
          <w:rFonts w:cstheme="minorHAnsi"/>
          <w:color w:val="000000" w:themeColor="text1"/>
          <w:shd w:val="clear" w:color="auto" w:fill="FFFFFF"/>
        </w:rPr>
        <w:t xml:space="preserve">and also women, that </w:t>
      </w:r>
      <w:r w:rsidR="00B57DD0">
        <w:rPr>
          <w:rFonts w:cstheme="minorHAnsi"/>
          <w:color w:val="000000" w:themeColor="text1"/>
          <w:shd w:val="clear" w:color="auto" w:fill="FFFFFF"/>
        </w:rPr>
        <w:t xml:space="preserve">the same efforts have not been directed at the LGBTQ </w:t>
      </w:r>
      <w:r w:rsidR="00B57DD0" w:rsidRPr="00B57DD0">
        <w:rPr>
          <w:rFonts w:cstheme="minorHAnsi"/>
          <w:shd w:val="clear" w:color="auto" w:fill="FFFFFF"/>
        </w:rPr>
        <w:t>community</w:t>
      </w:r>
      <w:r w:rsidR="00C91A31">
        <w:rPr>
          <w:rFonts w:cstheme="minorHAnsi"/>
          <w:shd w:val="clear" w:color="auto" w:fill="FFFFFF"/>
        </w:rPr>
        <w:t>, and that not much research has been conducted into how under-represented the LGBTQ community is</w:t>
      </w:r>
      <w:r w:rsidR="00B57DD0">
        <w:rPr>
          <w:rFonts w:cstheme="minorHAnsi"/>
          <w:shd w:val="clear" w:color="auto" w:fill="FFFFFF"/>
        </w:rPr>
        <w:t xml:space="preserve"> </w:t>
      </w:r>
      <w:r w:rsidR="00B57DD0">
        <w:rPr>
          <w:rFonts w:cstheme="minorHAnsi"/>
          <w:color w:val="000000" w:themeColor="text1"/>
          <w:shd w:val="clear" w:color="auto" w:fill="FFFFFF"/>
        </w:rPr>
        <w:t>(Colvin, 2015).</w:t>
      </w:r>
    </w:p>
    <w:p w14:paraId="339FB908" w14:textId="77777777" w:rsidR="00F851B6" w:rsidRPr="00A8488B" w:rsidRDefault="00F851B6" w:rsidP="00035691">
      <w:pPr>
        <w:spacing w:after="0" w:line="240" w:lineRule="auto"/>
        <w:rPr>
          <w:rFonts w:cstheme="minorHAnsi"/>
          <w:color w:val="141414"/>
          <w:shd w:val="clear" w:color="auto" w:fill="FFFFFF"/>
        </w:rPr>
      </w:pPr>
    </w:p>
    <w:p w14:paraId="3C4A4C76" w14:textId="035BFB55" w:rsidR="00F851B6" w:rsidRPr="00C91A31" w:rsidRDefault="007E6D06" w:rsidP="00F851B6">
      <w:pPr>
        <w:pStyle w:val="Default"/>
        <w:rPr>
          <w:rFonts w:asciiTheme="minorHAnsi" w:hAnsiTheme="minorHAnsi" w:cstheme="minorHAnsi"/>
          <w:sz w:val="22"/>
          <w:szCs w:val="22"/>
        </w:rPr>
      </w:pPr>
      <w:r>
        <w:rPr>
          <w:rFonts w:asciiTheme="minorHAnsi" w:hAnsiTheme="minorHAnsi" w:cstheme="minorHAnsi"/>
          <w:color w:val="auto"/>
          <w:sz w:val="22"/>
          <w:szCs w:val="22"/>
        </w:rPr>
        <w:t>Police</w:t>
      </w:r>
      <w:r w:rsidR="00F851B6" w:rsidRPr="00A8488B">
        <w:rPr>
          <w:rFonts w:asciiTheme="minorHAnsi" w:hAnsiTheme="minorHAnsi" w:cstheme="minorHAnsi"/>
          <w:color w:val="auto"/>
          <w:sz w:val="22"/>
          <w:szCs w:val="22"/>
        </w:rPr>
        <w:t xml:space="preserve"> ha</w:t>
      </w:r>
      <w:r>
        <w:rPr>
          <w:rFonts w:asciiTheme="minorHAnsi" w:hAnsiTheme="minorHAnsi" w:cstheme="minorHAnsi"/>
          <w:color w:val="auto"/>
          <w:sz w:val="22"/>
          <w:szCs w:val="22"/>
        </w:rPr>
        <w:t>ve</w:t>
      </w:r>
      <w:r w:rsidR="00F851B6" w:rsidRPr="00A8488B">
        <w:rPr>
          <w:rFonts w:asciiTheme="minorHAnsi" w:hAnsiTheme="minorHAnsi" w:cstheme="minorHAnsi"/>
          <w:color w:val="auto"/>
          <w:sz w:val="22"/>
          <w:szCs w:val="22"/>
        </w:rPr>
        <w:t xml:space="preserve"> often been criticised for the way </w:t>
      </w:r>
      <w:r>
        <w:rPr>
          <w:rFonts w:asciiTheme="minorHAnsi" w:hAnsiTheme="minorHAnsi" w:cstheme="minorHAnsi"/>
          <w:color w:val="auto"/>
          <w:sz w:val="22"/>
          <w:szCs w:val="22"/>
        </w:rPr>
        <w:t>they</w:t>
      </w:r>
      <w:r w:rsidR="00F851B6" w:rsidRPr="00A8488B">
        <w:rPr>
          <w:rFonts w:asciiTheme="minorHAnsi" w:hAnsiTheme="minorHAnsi" w:cstheme="minorHAnsi"/>
          <w:color w:val="auto"/>
          <w:sz w:val="22"/>
          <w:szCs w:val="22"/>
        </w:rPr>
        <w:t xml:space="preserve"> engaged with diverse communities, specifically the black community, and the police use of stop search powers</w:t>
      </w:r>
      <w:r w:rsidR="00030E7F" w:rsidRPr="00A8488B">
        <w:rPr>
          <w:rFonts w:asciiTheme="minorHAnsi" w:hAnsiTheme="minorHAnsi" w:cstheme="minorHAnsi"/>
          <w:color w:val="auto"/>
          <w:sz w:val="22"/>
          <w:szCs w:val="22"/>
        </w:rPr>
        <w:t>, as there are</w:t>
      </w:r>
      <w:r w:rsidR="00F851B6" w:rsidRPr="00A8488B">
        <w:rPr>
          <w:rFonts w:asciiTheme="minorHAnsi" w:hAnsiTheme="minorHAnsi" w:cstheme="minorHAnsi"/>
          <w:color w:val="auto"/>
          <w:sz w:val="22"/>
          <w:szCs w:val="22"/>
        </w:rPr>
        <w:t xml:space="preserve"> </w:t>
      </w:r>
      <w:r w:rsidR="00C91A31">
        <w:rPr>
          <w:rFonts w:asciiTheme="minorHAnsi" w:hAnsiTheme="minorHAnsi" w:cstheme="minorHAnsi"/>
          <w:color w:val="auto"/>
          <w:sz w:val="22"/>
          <w:szCs w:val="22"/>
        </w:rPr>
        <w:t>inequalities, unjustifiably based on race, when police use stop and search powers</w:t>
      </w:r>
      <w:r w:rsidR="00030E7F" w:rsidRPr="00A8488B">
        <w:rPr>
          <w:rFonts w:asciiTheme="minorHAnsi" w:hAnsiTheme="minorHAnsi" w:cstheme="minorHAnsi"/>
          <w:color w:val="auto"/>
          <w:sz w:val="22"/>
          <w:szCs w:val="22"/>
          <w:shd w:val="clear" w:color="auto" w:fill="FFFFFF"/>
        </w:rPr>
        <w:t xml:space="preserve"> (UK Parliament, 2021).</w:t>
      </w:r>
      <w:r w:rsidR="009D0355">
        <w:rPr>
          <w:rFonts w:asciiTheme="minorHAnsi" w:hAnsiTheme="minorHAnsi" w:cstheme="minorHAnsi"/>
          <w:color w:val="auto"/>
          <w:sz w:val="22"/>
          <w:szCs w:val="22"/>
          <w:shd w:val="clear" w:color="auto" w:fill="FFFFFF"/>
        </w:rPr>
        <w:t xml:space="preserve"> </w:t>
      </w:r>
      <w:r w:rsidR="00DA27EB">
        <w:rPr>
          <w:rFonts w:asciiTheme="minorHAnsi" w:hAnsiTheme="minorHAnsi" w:cstheme="minorHAnsi"/>
          <w:color w:val="auto"/>
          <w:sz w:val="22"/>
          <w:szCs w:val="22"/>
          <w:shd w:val="clear" w:color="auto" w:fill="FFFFFF"/>
        </w:rPr>
        <w:t>These apparently unjustified use of s</w:t>
      </w:r>
      <w:r w:rsidR="009D0355">
        <w:rPr>
          <w:rFonts w:asciiTheme="minorHAnsi" w:hAnsiTheme="minorHAnsi" w:cstheme="minorHAnsi"/>
          <w:color w:val="auto"/>
          <w:sz w:val="22"/>
          <w:szCs w:val="22"/>
          <w:shd w:val="clear" w:color="auto" w:fill="FFFFFF"/>
        </w:rPr>
        <w:t>top search</w:t>
      </w:r>
      <w:r w:rsidR="00DA27EB">
        <w:rPr>
          <w:rFonts w:asciiTheme="minorHAnsi" w:hAnsiTheme="minorHAnsi" w:cstheme="minorHAnsi"/>
          <w:color w:val="auto"/>
          <w:sz w:val="22"/>
          <w:szCs w:val="22"/>
          <w:shd w:val="clear" w:color="auto" w:fill="FFFFFF"/>
        </w:rPr>
        <w:t xml:space="preserve"> powers,</w:t>
      </w:r>
      <w:r w:rsidR="00834640">
        <w:rPr>
          <w:rFonts w:asciiTheme="minorHAnsi" w:hAnsiTheme="minorHAnsi" w:cstheme="minorHAnsi"/>
          <w:color w:val="auto"/>
          <w:sz w:val="22"/>
          <w:szCs w:val="22"/>
          <w:shd w:val="clear" w:color="auto" w:fill="FFFFFF"/>
        </w:rPr>
        <w:t xml:space="preserve"> </w:t>
      </w:r>
      <w:r w:rsidR="009D0355">
        <w:rPr>
          <w:rFonts w:asciiTheme="minorHAnsi" w:hAnsiTheme="minorHAnsi" w:cstheme="minorHAnsi"/>
          <w:color w:val="auto"/>
          <w:sz w:val="22"/>
          <w:szCs w:val="22"/>
          <w:shd w:val="clear" w:color="auto" w:fill="FFFFFF"/>
        </w:rPr>
        <w:t xml:space="preserve">has </w:t>
      </w:r>
      <w:r>
        <w:rPr>
          <w:rFonts w:asciiTheme="minorHAnsi" w:hAnsiTheme="minorHAnsi" w:cstheme="minorHAnsi"/>
          <w:color w:val="auto"/>
          <w:sz w:val="22"/>
          <w:szCs w:val="22"/>
          <w:shd w:val="clear" w:color="auto" w:fill="FFFFFF"/>
        </w:rPr>
        <w:t>led</w:t>
      </w:r>
      <w:r w:rsidR="009D0355">
        <w:rPr>
          <w:rFonts w:asciiTheme="minorHAnsi" w:hAnsiTheme="minorHAnsi" w:cstheme="minorHAnsi"/>
          <w:color w:val="auto"/>
          <w:sz w:val="22"/>
          <w:szCs w:val="22"/>
          <w:shd w:val="clear" w:color="auto" w:fill="FFFFFF"/>
        </w:rPr>
        <w:t xml:space="preserve"> to resentment of police by ethnic minorities </w:t>
      </w:r>
      <w:r w:rsidR="009D0355">
        <w:rPr>
          <w:rFonts w:asciiTheme="minorHAnsi" w:hAnsiTheme="minorHAnsi" w:cstheme="minorHAnsi"/>
          <w:sz w:val="22"/>
          <w:szCs w:val="22"/>
          <w:shd w:val="clear" w:color="auto" w:fill="FFFFFF"/>
        </w:rPr>
        <w:t>(Miller et al, 2020).</w:t>
      </w:r>
    </w:p>
    <w:p w14:paraId="2180DDF6" w14:textId="77777777" w:rsidR="00030E7F" w:rsidRPr="009D0355" w:rsidRDefault="00030E7F" w:rsidP="00F851B6">
      <w:pPr>
        <w:pStyle w:val="Default"/>
        <w:rPr>
          <w:rFonts w:asciiTheme="minorHAnsi" w:hAnsiTheme="minorHAnsi" w:cstheme="minorHAnsi"/>
          <w:color w:val="auto"/>
          <w:sz w:val="22"/>
          <w:szCs w:val="22"/>
          <w:shd w:val="clear" w:color="auto" w:fill="FFFFFF"/>
        </w:rPr>
      </w:pPr>
    </w:p>
    <w:p w14:paraId="574AED71" w14:textId="1DCC1298" w:rsidR="00065EE5" w:rsidRPr="00DA27EB" w:rsidRDefault="00030E7F" w:rsidP="00F851B6">
      <w:pPr>
        <w:pStyle w:val="Default"/>
        <w:rPr>
          <w:rFonts w:asciiTheme="minorHAnsi" w:hAnsiTheme="minorHAnsi" w:cstheme="minorHAnsi"/>
          <w:color w:val="auto"/>
          <w:sz w:val="22"/>
          <w:szCs w:val="22"/>
          <w:shd w:val="clear" w:color="auto" w:fill="FFFFFF"/>
        </w:rPr>
      </w:pPr>
      <w:r w:rsidRPr="00A8488B">
        <w:rPr>
          <w:rFonts w:asciiTheme="minorHAnsi" w:hAnsiTheme="minorHAnsi" w:cstheme="minorHAnsi"/>
          <w:color w:val="auto"/>
          <w:sz w:val="22"/>
          <w:szCs w:val="22"/>
          <w:shd w:val="clear" w:color="auto" w:fill="FFFFFF"/>
        </w:rPr>
        <w:t>The Scarman Report, highlighted the use of stop search as a contributing factor to the Brixton Riots (Scarman</w:t>
      </w:r>
      <w:r w:rsidR="00F762CB" w:rsidRPr="00A8488B">
        <w:rPr>
          <w:rFonts w:asciiTheme="minorHAnsi" w:hAnsiTheme="minorHAnsi" w:cstheme="minorHAnsi"/>
          <w:color w:val="auto"/>
          <w:sz w:val="22"/>
          <w:szCs w:val="22"/>
          <w:shd w:val="clear" w:color="auto" w:fill="FFFFFF"/>
        </w:rPr>
        <w:t>, 1986), and recommended an overhaul of the way in which this was conducted.</w:t>
      </w:r>
      <w:r w:rsidR="00DA27EB">
        <w:rPr>
          <w:rFonts w:asciiTheme="minorHAnsi" w:hAnsiTheme="minorHAnsi" w:cstheme="minorHAnsi"/>
          <w:color w:val="auto"/>
          <w:sz w:val="22"/>
          <w:szCs w:val="22"/>
          <w:shd w:val="clear" w:color="auto" w:fill="FFFFFF"/>
        </w:rPr>
        <w:t xml:space="preserve"> </w:t>
      </w:r>
      <w:r w:rsidR="00F762CB" w:rsidRPr="00A8488B">
        <w:rPr>
          <w:rFonts w:asciiTheme="minorHAnsi" w:hAnsiTheme="minorHAnsi" w:cstheme="minorHAnsi"/>
          <w:color w:val="auto"/>
          <w:sz w:val="22"/>
          <w:szCs w:val="22"/>
          <w:shd w:val="clear" w:color="auto" w:fill="FFFFFF"/>
        </w:rPr>
        <w:t>This was achieved through the setting out of clear guidelines, in The Police and Criminal Evidence Act 1984 (Police National Legal Database, 2024).</w:t>
      </w:r>
      <w:r w:rsidR="00DA27EB">
        <w:rPr>
          <w:rFonts w:asciiTheme="minorHAnsi" w:hAnsiTheme="minorHAnsi" w:cstheme="minorHAnsi"/>
          <w:color w:val="auto"/>
          <w:sz w:val="22"/>
          <w:szCs w:val="22"/>
          <w:shd w:val="clear" w:color="auto" w:fill="FFFFFF"/>
        </w:rPr>
        <w:t xml:space="preserve"> Despite this Act, BAME </w:t>
      </w:r>
      <w:r w:rsidR="00846F4A">
        <w:rPr>
          <w:rFonts w:asciiTheme="minorHAnsi" w:hAnsiTheme="minorHAnsi" w:cstheme="minorHAnsi"/>
          <w:color w:val="auto"/>
          <w:sz w:val="22"/>
          <w:szCs w:val="22"/>
          <w:shd w:val="clear" w:color="auto" w:fill="FFFFFF"/>
        </w:rPr>
        <w:t>people</w:t>
      </w:r>
      <w:r w:rsidR="008A073C">
        <w:rPr>
          <w:rFonts w:asciiTheme="minorHAnsi" w:hAnsiTheme="minorHAnsi" w:cstheme="minorHAnsi"/>
          <w:color w:val="auto"/>
          <w:sz w:val="22"/>
          <w:szCs w:val="22"/>
          <w:shd w:val="clear" w:color="auto" w:fill="FFFFFF"/>
        </w:rPr>
        <w:t xml:space="preserve"> are</w:t>
      </w:r>
      <w:r w:rsidR="00DA27EB">
        <w:rPr>
          <w:rFonts w:asciiTheme="minorHAnsi" w:hAnsiTheme="minorHAnsi" w:cstheme="minorHAnsi"/>
          <w:color w:val="auto"/>
          <w:sz w:val="22"/>
          <w:szCs w:val="22"/>
          <w:shd w:val="clear" w:color="auto" w:fill="FFFFFF"/>
        </w:rPr>
        <w:t xml:space="preserve"> still</w:t>
      </w:r>
      <w:r w:rsidR="008A073C">
        <w:rPr>
          <w:rFonts w:asciiTheme="minorHAnsi" w:hAnsiTheme="minorHAnsi" w:cstheme="minorHAnsi"/>
          <w:color w:val="auto"/>
          <w:sz w:val="22"/>
          <w:szCs w:val="22"/>
          <w:shd w:val="clear" w:color="auto" w:fill="FFFFFF"/>
        </w:rPr>
        <w:t xml:space="preserve"> more likely than white people to be stop searched</w:t>
      </w:r>
      <w:r w:rsidR="00DA27EB">
        <w:rPr>
          <w:rFonts w:asciiTheme="minorHAnsi" w:hAnsiTheme="minorHAnsi" w:cstheme="minorHAnsi"/>
          <w:color w:val="auto"/>
          <w:sz w:val="22"/>
          <w:szCs w:val="22"/>
          <w:shd w:val="clear" w:color="auto" w:fill="FFFFFF"/>
        </w:rPr>
        <w:t xml:space="preserve">, and in 2019 and 2020 this figure was up to four times more likely </w:t>
      </w:r>
      <w:r w:rsidR="008F3758">
        <w:rPr>
          <w:rFonts w:asciiTheme="minorHAnsi" w:hAnsiTheme="minorHAnsi" w:cstheme="minorHAnsi"/>
          <w:color w:val="auto"/>
          <w:sz w:val="22"/>
          <w:szCs w:val="22"/>
          <w:shd w:val="clear" w:color="auto" w:fill="FFFFFF"/>
        </w:rPr>
        <w:t xml:space="preserve">(HMICFRS, </w:t>
      </w:r>
      <w:r w:rsidR="008F3758" w:rsidRPr="00065EE5">
        <w:rPr>
          <w:rFonts w:asciiTheme="minorHAnsi" w:hAnsiTheme="minorHAnsi" w:cstheme="minorHAnsi"/>
          <w:color w:val="auto"/>
          <w:sz w:val="22"/>
          <w:szCs w:val="22"/>
          <w:shd w:val="clear" w:color="auto" w:fill="FFFFFF"/>
        </w:rPr>
        <w:t>2021)</w:t>
      </w:r>
      <w:r w:rsidR="00065EE5" w:rsidRPr="00065EE5">
        <w:rPr>
          <w:rFonts w:asciiTheme="minorHAnsi" w:hAnsiTheme="minorHAnsi" w:cstheme="minorHAnsi"/>
          <w:color w:val="auto"/>
          <w:sz w:val="22"/>
          <w:szCs w:val="22"/>
          <w:shd w:val="clear" w:color="auto" w:fill="FFFFFF"/>
        </w:rPr>
        <w:t>. And for black people alone, it was even higher</w:t>
      </w:r>
      <w:r w:rsidR="00DA27EB">
        <w:rPr>
          <w:rFonts w:asciiTheme="minorHAnsi" w:hAnsiTheme="minorHAnsi" w:cstheme="minorHAnsi"/>
          <w:color w:val="auto"/>
          <w:sz w:val="22"/>
          <w:szCs w:val="22"/>
          <w:shd w:val="clear" w:color="auto" w:fill="FFFFFF"/>
        </w:rPr>
        <w:t>, rising to them being nine times more likely to be stop searched than white people</w:t>
      </w:r>
      <w:r w:rsidR="00065EE5">
        <w:rPr>
          <w:rFonts w:asciiTheme="minorHAnsi" w:hAnsiTheme="minorHAnsi" w:cstheme="minorHAnsi"/>
          <w:sz w:val="22"/>
          <w:szCs w:val="22"/>
        </w:rPr>
        <w:t xml:space="preserve"> </w:t>
      </w:r>
      <w:r w:rsidR="00065EE5">
        <w:rPr>
          <w:rFonts w:asciiTheme="minorHAnsi" w:hAnsiTheme="minorHAnsi" w:cstheme="minorHAnsi"/>
          <w:color w:val="auto"/>
          <w:sz w:val="22"/>
          <w:szCs w:val="22"/>
          <w:shd w:val="clear" w:color="auto" w:fill="FFFFFF"/>
        </w:rPr>
        <w:t xml:space="preserve">(HMICFRS, </w:t>
      </w:r>
      <w:r w:rsidR="00065EE5" w:rsidRPr="00065EE5">
        <w:rPr>
          <w:rFonts w:asciiTheme="minorHAnsi" w:hAnsiTheme="minorHAnsi" w:cstheme="minorHAnsi"/>
          <w:color w:val="auto"/>
          <w:sz w:val="22"/>
          <w:szCs w:val="22"/>
          <w:shd w:val="clear" w:color="auto" w:fill="FFFFFF"/>
        </w:rPr>
        <w:t>2021</w:t>
      </w:r>
      <w:r w:rsidR="00065EE5">
        <w:rPr>
          <w:rFonts w:asciiTheme="minorHAnsi" w:hAnsiTheme="minorHAnsi" w:cstheme="minorHAnsi"/>
          <w:color w:val="auto"/>
          <w:sz w:val="22"/>
          <w:szCs w:val="22"/>
          <w:shd w:val="clear" w:color="auto" w:fill="FFFFFF"/>
        </w:rPr>
        <w:t>)</w:t>
      </w:r>
      <w:r w:rsidR="00065EE5" w:rsidRPr="00065EE5">
        <w:rPr>
          <w:rFonts w:asciiTheme="minorHAnsi" w:hAnsiTheme="minorHAnsi" w:cstheme="minorHAnsi"/>
          <w:sz w:val="22"/>
          <w:szCs w:val="22"/>
        </w:rPr>
        <w:t>.</w:t>
      </w:r>
      <w:r w:rsidR="00DA27EB">
        <w:rPr>
          <w:rFonts w:asciiTheme="minorHAnsi" w:hAnsiTheme="minorHAnsi" w:cstheme="minorHAnsi"/>
          <w:color w:val="auto"/>
          <w:sz w:val="22"/>
          <w:szCs w:val="22"/>
          <w:shd w:val="clear" w:color="auto" w:fill="FFFFFF"/>
        </w:rPr>
        <w:t xml:space="preserve"> </w:t>
      </w:r>
      <w:r w:rsidR="007E6D06">
        <w:rPr>
          <w:rFonts w:asciiTheme="minorHAnsi" w:hAnsiTheme="minorHAnsi" w:cstheme="minorHAnsi"/>
          <w:sz w:val="22"/>
          <w:szCs w:val="22"/>
        </w:rPr>
        <w:t>U</w:t>
      </w:r>
      <w:r w:rsidR="00065EE5" w:rsidRPr="0003083E">
        <w:rPr>
          <w:rFonts w:asciiTheme="minorHAnsi" w:hAnsiTheme="minorHAnsi" w:cstheme="minorHAnsi"/>
          <w:sz w:val="22"/>
          <w:szCs w:val="22"/>
        </w:rPr>
        <w:t xml:space="preserve">se of force </w:t>
      </w:r>
      <w:r w:rsidR="007E6D06">
        <w:rPr>
          <w:rFonts w:asciiTheme="minorHAnsi" w:hAnsiTheme="minorHAnsi" w:cstheme="minorHAnsi"/>
          <w:sz w:val="22"/>
          <w:szCs w:val="22"/>
        </w:rPr>
        <w:t xml:space="preserve">is </w:t>
      </w:r>
      <w:r w:rsidR="00DA27EB">
        <w:rPr>
          <w:rFonts w:asciiTheme="minorHAnsi" w:hAnsiTheme="minorHAnsi" w:cstheme="minorHAnsi"/>
          <w:sz w:val="22"/>
          <w:szCs w:val="22"/>
        </w:rPr>
        <w:t xml:space="preserve">also </w:t>
      </w:r>
      <w:r w:rsidR="00065EE5" w:rsidRPr="0003083E">
        <w:rPr>
          <w:rFonts w:asciiTheme="minorHAnsi" w:hAnsiTheme="minorHAnsi" w:cstheme="minorHAnsi"/>
          <w:sz w:val="22"/>
          <w:szCs w:val="22"/>
        </w:rPr>
        <w:t>disproportionally used</w:t>
      </w:r>
      <w:r w:rsidR="00DA27EB">
        <w:rPr>
          <w:rFonts w:asciiTheme="minorHAnsi" w:hAnsiTheme="minorHAnsi" w:cstheme="minorHAnsi"/>
          <w:sz w:val="22"/>
          <w:szCs w:val="22"/>
        </w:rPr>
        <w:t xml:space="preserve"> against black people, them being eight time more likely to be compliant handcuffed tha</w:t>
      </w:r>
      <w:r w:rsidR="007E3DBA">
        <w:rPr>
          <w:rFonts w:asciiTheme="minorHAnsi" w:hAnsiTheme="minorHAnsi" w:cstheme="minorHAnsi"/>
          <w:sz w:val="22"/>
          <w:szCs w:val="22"/>
        </w:rPr>
        <w:t>n</w:t>
      </w:r>
      <w:r w:rsidR="00DA27EB">
        <w:rPr>
          <w:rFonts w:asciiTheme="minorHAnsi" w:hAnsiTheme="minorHAnsi" w:cstheme="minorHAnsi"/>
          <w:sz w:val="22"/>
          <w:szCs w:val="22"/>
        </w:rPr>
        <w:t xml:space="preserve"> white people</w:t>
      </w:r>
      <w:r w:rsidR="0003083E">
        <w:rPr>
          <w:rFonts w:asciiTheme="minorHAnsi" w:hAnsiTheme="minorHAnsi" w:cstheme="minorHAnsi"/>
          <w:sz w:val="22"/>
          <w:szCs w:val="22"/>
        </w:rPr>
        <w:t xml:space="preserve"> </w:t>
      </w:r>
      <w:r w:rsidR="0003083E">
        <w:rPr>
          <w:rFonts w:asciiTheme="minorHAnsi" w:hAnsiTheme="minorHAnsi" w:cstheme="minorHAnsi"/>
          <w:color w:val="auto"/>
          <w:sz w:val="22"/>
          <w:szCs w:val="22"/>
          <w:shd w:val="clear" w:color="auto" w:fill="FFFFFF"/>
        </w:rPr>
        <w:t xml:space="preserve">(HMICFRS, </w:t>
      </w:r>
      <w:r w:rsidR="0003083E" w:rsidRPr="00065EE5">
        <w:rPr>
          <w:rFonts w:asciiTheme="minorHAnsi" w:hAnsiTheme="minorHAnsi" w:cstheme="minorHAnsi"/>
          <w:color w:val="auto"/>
          <w:sz w:val="22"/>
          <w:szCs w:val="22"/>
          <w:shd w:val="clear" w:color="auto" w:fill="FFFFFF"/>
        </w:rPr>
        <w:t>2021</w:t>
      </w:r>
      <w:r w:rsidR="0003083E">
        <w:rPr>
          <w:rFonts w:asciiTheme="minorHAnsi" w:hAnsiTheme="minorHAnsi" w:cstheme="minorHAnsi"/>
          <w:color w:val="auto"/>
          <w:sz w:val="22"/>
          <w:szCs w:val="22"/>
          <w:shd w:val="clear" w:color="auto" w:fill="FFFFFF"/>
        </w:rPr>
        <w:t>)</w:t>
      </w:r>
      <w:r w:rsidR="0003083E" w:rsidRPr="00065EE5">
        <w:rPr>
          <w:rFonts w:asciiTheme="minorHAnsi" w:hAnsiTheme="minorHAnsi" w:cstheme="minorHAnsi"/>
          <w:sz w:val="22"/>
          <w:szCs w:val="22"/>
        </w:rPr>
        <w:t>.</w:t>
      </w:r>
      <w:r w:rsidR="00DA27EB">
        <w:rPr>
          <w:rFonts w:asciiTheme="minorHAnsi" w:hAnsiTheme="minorHAnsi" w:cstheme="minorHAnsi"/>
          <w:color w:val="auto"/>
          <w:sz w:val="22"/>
          <w:szCs w:val="22"/>
          <w:shd w:val="clear" w:color="auto" w:fill="FFFFFF"/>
        </w:rPr>
        <w:t xml:space="preserve"> I</w:t>
      </w:r>
      <w:r w:rsidR="00065EE5">
        <w:rPr>
          <w:rFonts w:asciiTheme="minorHAnsi" w:hAnsiTheme="minorHAnsi" w:cstheme="minorHAnsi"/>
          <w:sz w:val="22"/>
          <w:szCs w:val="22"/>
        </w:rPr>
        <w:t>t is clear tha</w:t>
      </w:r>
      <w:r w:rsidR="00065EE5" w:rsidRPr="007E6D06">
        <w:rPr>
          <w:rFonts w:asciiTheme="minorHAnsi" w:hAnsiTheme="minorHAnsi" w:cstheme="minorHAnsi"/>
          <w:sz w:val="22"/>
          <w:szCs w:val="22"/>
        </w:rPr>
        <w:t xml:space="preserve">t </w:t>
      </w:r>
      <w:r w:rsidR="007E6D06" w:rsidRPr="007E6D06">
        <w:rPr>
          <w:rFonts w:asciiTheme="minorHAnsi" w:hAnsiTheme="minorHAnsi" w:cstheme="minorHAnsi"/>
          <w:spacing w:val="3"/>
          <w:sz w:val="22"/>
          <w:szCs w:val="22"/>
        </w:rPr>
        <w:t>BAME</w:t>
      </w:r>
      <w:r w:rsidR="007E6D06">
        <w:rPr>
          <w:rFonts w:asciiTheme="minorHAnsi" w:hAnsiTheme="minorHAnsi" w:cstheme="minorHAnsi"/>
          <w:color w:val="auto"/>
          <w:sz w:val="22"/>
          <w:szCs w:val="22"/>
          <w:shd w:val="clear" w:color="auto" w:fill="FFFFFF"/>
        </w:rPr>
        <w:t xml:space="preserve"> </w:t>
      </w:r>
      <w:r w:rsidR="00065EE5">
        <w:rPr>
          <w:rFonts w:asciiTheme="minorHAnsi" w:hAnsiTheme="minorHAnsi" w:cstheme="minorHAnsi"/>
          <w:color w:val="auto"/>
          <w:sz w:val="22"/>
          <w:szCs w:val="22"/>
          <w:shd w:val="clear" w:color="auto" w:fill="FFFFFF"/>
        </w:rPr>
        <w:t>people</w:t>
      </w:r>
      <w:r w:rsidR="007E6D06">
        <w:rPr>
          <w:rFonts w:asciiTheme="minorHAnsi" w:hAnsiTheme="minorHAnsi" w:cstheme="minorHAnsi"/>
          <w:color w:val="auto"/>
          <w:sz w:val="22"/>
          <w:szCs w:val="22"/>
          <w:shd w:val="clear" w:color="auto" w:fill="FFFFFF"/>
        </w:rPr>
        <w:t xml:space="preserve"> </w:t>
      </w:r>
      <w:r w:rsidR="00065EE5">
        <w:rPr>
          <w:rFonts w:asciiTheme="minorHAnsi" w:hAnsiTheme="minorHAnsi" w:cstheme="minorHAnsi"/>
          <w:color w:val="auto"/>
          <w:sz w:val="22"/>
          <w:szCs w:val="22"/>
          <w:shd w:val="clear" w:color="auto" w:fill="FFFFFF"/>
        </w:rPr>
        <w:t>are still being disproportionality targeted by stop search procedures,</w:t>
      </w:r>
      <w:r w:rsidR="00846F4A">
        <w:rPr>
          <w:rFonts w:asciiTheme="minorHAnsi" w:hAnsiTheme="minorHAnsi" w:cstheme="minorHAnsi"/>
          <w:color w:val="auto"/>
          <w:sz w:val="22"/>
          <w:szCs w:val="22"/>
          <w:shd w:val="clear" w:color="auto" w:fill="FFFFFF"/>
        </w:rPr>
        <w:t xml:space="preserve"> and this is the</w:t>
      </w:r>
      <w:r w:rsidR="00DA27EB">
        <w:rPr>
          <w:rFonts w:asciiTheme="minorHAnsi" w:hAnsiTheme="minorHAnsi" w:cstheme="minorHAnsi"/>
          <w:color w:val="auto"/>
          <w:sz w:val="22"/>
          <w:szCs w:val="22"/>
          <w:shd w:val="clear" w:color="auto" w:fill="FFFFFF"/>
        </w:rPr>
        <w:t xml:space="preserve"> only</w:t>
      </w:r>
      <w:r w:rsidR="00846F4A">
        <w:rPr>
          <w:rFonts w:asciiTheme="minorHAnsi" w:hAnsiTheme="minorHAnsi" w:cstheme="minorHAnsi"/>
          <w:color w:val="auto"/>
          <w:sz w:val="22"/>
          <w:szCs w:val="22"/>
          <w:shd w:val="clear" w:color="auto" w:fill="FFFFFF"/>
        </w:rPr>
        <w:t xml:space="preserve"> engagement that these communities have with </w:t>
      </w:r>
      <w:r w:rsidR="00846F4A" w:rsidRPr="00013839">
        <w:rPr>
          <w:rFonts w:asciiTheme="minorHAnsi" w:hAnsiTheme="minorHAnsi" w:cstheme="minorHAnsi"/>
          <w:color w:val="auto"/>
          <w:sz w:val="22"/>
          <w:szCs w:val="22"/>
          <w:shd w:val="clear" w:color="auto" w:fill="FFFFFF"/>
        </w:rPr>
        <w:t>police</w:t>
      </w:r>
      <w:r w:rsidR="00BB082F">
        <w:rPr>
          <w:rFonts w:asciiTheme="minorHAnsi" w:hAnsiTheme="minorHAnsi" w:cstheme="minorHAnsi"/>
          <w:color w:val="auto"/>
          <w:sz w:val="22"/>
          <w:szCs w:val="22"/>
          <w:shd w:val="clear" w:color="auto" w:fill="FFFFFF"/>
        </w:rPr>
        <w:t>,</w:t>
      </w:r>
      <w:r w:rsidR="00013839" w:rsidRPr="00013839">
        <w:rPr>
          <w:rFonts w:asciiTheme="minorHAnsi" w:hAnsiTheme="minorHAnsi" w:cstheme="minorHAnsi"/>
          <w:color w:val="auto"/>
          <w:sz w:val="22"/>
          <w:szCs w:val="22"/>
          <w:shd w:val="clear" w:color="auto" w:fill="FFFFFF"/>
        </w:rPr>
        <w:t xml:space="preserve"> </w:t>
      </w:r>
      <w:r w:rsidR="00DA27EB">
        <w:rPr>
          <w:rFonts w:asciiTheme="minorHAnsi" w:hAnsiTheme="minorHAnsi" w:cstheme="minorHAnsi"/>
          <w:color w:val="141414"/>
          <w:sz w:val="22"/>
          <w:szCs w:val="22"/>
          <w:shd w:val="clear" w:color="auto" w:fill="FFFFFF"/>
        </w:rPr>
        <w:t>and this erodes trust in the police from these communities (</w:t>
      </w:r>
      <w:r w:rsidR="00013839" w:rsidRPr="00013839">
        <w:rPr>
          <w:rFonts w:asciiTheme="minorHAnsi" w:hAnsiTheme="minorHAnsi" w:cstheme="minorHAnsi"/>
          <w:color w:val="141414"/>
          <w:sz w:val="22"/>
          <w:szCs w:val="22"/>
          <w:shd w:val="clear" w:color="auto" w:fill="FFFFFF"/>
        </w:rPr>
        <w:t>Wood</w:t>
      </w:r>
      <w:r w:rsidR="00013839">
        <w:rPr>
          <w:rFonts w:asciiTheme="minorHAnsi" w:hAnsiTheme="minorHAnsi" w:cstheme="minorHAnsi"/>
          <w:color w:val="141414"/>
          <w:sz w:val="22"/>
          <w:szCs w:val="22"/>
          <w:shd w:val="clear" w:color="auto" w:fill="FFFFFF"/>
        </w:rPr>
        <w:t xml:space="preserve">, </w:t>
      </w:r>
      <w:r w:rsidR="00013839" w:rsidRPr="00013839">
        <w:rPr>
          <w:rFonts w:asciiTheme="minorHAnsi" w:hAnsiTheme="minorHAnsi" w:cstheme="minorHAnsi"/>
          <w:color w:val="141414"/>
          <w:sz w:val="22"/>
          <w:szCs w:val="22"/>
          <w:shd w:val="clear" w:color="auto" w:fill="FFFFFF"/>
        </w:rPr>
        <w:t>2020)</w:t>
      </w:r>
      <w:r w:rsidR="00013839">
        <w:rPr>
          <w:rFonts w:asciiTheme="minorHAnsi" w:hAnsiTheme="minorHAnsi" w:cstheme="minorHAnsi"/>
          <w:color w:val="auto"/>
          <w:sz w:val="22"/>
          <w:szCs w:val="22"/>
          <w:shd w:val="clear" w:color="auto" w:fill="FFFFFF"/>
        </w:rPr>
        <w:t xml:space="preserve">, </w:t>
      </w:r>
      <w:r w:rsidR="00DA27EB">
        <w:rPr>
          <w:rFonts w:asciiTheme="minorHAnsi" w:hAnsiTheme="minorHAnsi" w:cstheme="minorHAnsi"/>
          <w:color w:val="auto"/>
          <w:sz w:val="22"/>
          <w:szCs w:val="22"/>
          <w:shd w:val="clear" w:color="auto" w:fill="FFFFFF"/>
        </w:rPr>
        <w:t xml:space="preserve">therefore the </w:t>
      </w:r>
      <w:r w:rsidR="00065EE5">
        <w:rPr>
          <w:rFonts w:asciiTheme="minorHAnsi" w:hAnsiTheme="minorHAnsi" w:cstheme="minorHAnsi"/>
          <w:color w:val="auto"/>
          <w:sz w:val="22"/>
          <w:szCs w:val="22"/>
          <w:shd w:val="clear" w:color="auto" w:fill="FFFFFF"/>
        </w:rPr>
        <w:t>police ha</w:t>
      </w:r>
      <w:r w:rsidR="00DA27EB">
        <w:rPr>
          <w:rFonts w:asciiTheme="minorHAnsi" w:hAnsiTheme="minorHAnsi" w:cstheme="minorHAnsi"/>
          <w:color w:val="auto"/>
          <w:sz w:val="22"/>
          <w:szCs w:val="22"/>
          <w:shd w:val="clear" w:color="auto" w:fill="FFFFFF"/>
        </w:rPr>
        <w:t>ve</w:t>
      </w:r>
      <w:r w:rsidR="00065EE5">
        <w:rPr>
          <w:rFonts w:asciiTheme="minorHAnsi" w:hAnsiTheme="minorHAnsi" w:cstheme="minorHAnsi"/>
          <w:color w:val="auto"/>
          <w:sz w:val="22"/>
          <w:szCs w:val="22"/>
          <w:shd w:val="clear" w:color="auto" w:fill="FFFFFF"/>
        </w:rPr>
        <w:t xml:space="preserve"> not effectively adapted to accommodate diversity </w:t>
      </w:r>
      <w:r w:rsidR="007E6D06">
        <w:rPr>
          <w:rFonts w:asciiTheme="minorHAnsi" w:hAnsiTheme="minorHAnsi" w:cstheme="minorHAnsi"/>
          <w:color w:val="auto"/>
          <w:sz w:val="22"/>
          <w:szCs w:val="22"/>
          <w:shd w:val="clear" w:color="auto" w:fill="FFFFFF"/>
        </w:rPr>
        <w:t xml:space="preserve">through </w:t>
      </w:r>
      <w:r w:rsidR="00DA27EB">
        <w:rPr>
          <w:rFonts w:asciiTheme="minorHAnsi" w:hAnsiTheme="minorHAnsi" w:cstheme="minorHAnsi"/>
          <w:color w:val="auto"/>
          <w:sz w:val="22"/>
          <w:szCs w:val="22"/>
          <w:shd w:val="clear" w:color="auto" w:fill="FFFFFF"/>
        </w:rPr>
        <w:t xml:space="preserve">their </w:t>
      </w:r>
      <w:r w:rsidR="007E6D06">
        <w:rPr>
          <w:rFonts w:asciiTheme="minorHAnsi" w:hAnsiTheme="minorHAnsi" w:cstheme="minorHAnsi"/>
          <w:color w:val="auto"/>
          <w:sz w:val="22"/>
          <w:szCs w:val="22"/>
          <w:shd w:val="clear" w:color="auto" w:fill="FFFFFF"/>
        </w:rPr>
        <w:t>engagement</w:t>
      </w:r>
      <w:r w:rsidR="00DA27EB">
        <w:rPr>
          <w:rFonts w:asciiTheme="minorHAnsi" w:hAnsiTheme="minorHAnsi" w:cstheme="minorHAnsi"/>
          <w:color w:val="auto"/>
          <w:sz w:val="22"/>
          <w:szCs w:val="22"/>
          <w:shd w:val="clear" w:color="auto" w:fill="FFFFFF"/>
        </w:rPr>
        <w:t xml:space="preserve"> with diverse communities</w:t>
      </w:r>
    </w:p>
    <w:p w14:paraId="605B2B40" w14:textId="77777777" w:rsidR="009D0355" w:rsidRDefault="009D0355" w:rsidP="00F851B6">
      <w:pPr>
        <w:pStyle w:val="Default"/>
        <w:rPr>
          <w:rFonts w:asciiTheme="minorHAnsi" w:hAnsiTheme="minorHAnsi" w:cstheme="minorHAnsi"/>
          <w:color w:val="auto"/>
          <w:sz w:val="22"/>
          <w:szCs w:val="22"/>
          <w:shd w:val="clear" w:color="auto" w:fill="FFFFFF"/>
        </w:rPr>
      </w:pPr>
    </w:p>
    <w:p w14:paraId="687F69E0" w14:textId="165D964A" w:rsidR="007E6D06" w:rsidRDefault="007E6D06" w:rsidP="007E6D06">
      <w:pPr>
        <w:pStyle w:val="Default"/>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P</w:t>
      </w:r>
      <w:r w:rsidR="009D0355">
        <w:rPr>
          <w:rFonts w:asciiTheme="minorHAnsi" w:hAnsiTheme="minorHAnsi" w:cstheme="minorHAnsi"/>
          <w:color w:val="auto"/>
          <w:sz w:val="22"/>
          <w:szCs w:val="22"/>
          <w:shd w:val="clear" w:color="auto" w:fill="FFFFFF"/>
        </w:rPr>
        <w:t xml:space="preserve">olice have attempted to overcome </w:t>
      </w:r>
      <w:r w:rsidR="00DA27EB">
        <w:rPr>
          <w:rFonts w:asciiTheme="minorHAnsi" w:hAnsiTheme="minorHAnsi" w:cstheme="minorHAnsi"/>
          <w:color w:val="auto"/>
          <w:sz w:val="22"/>
          <w:szCs w:val="22"/>
          <w:shd w:val="clear" w:color="auto" w:fill="FFFFFF"/>
        </w:rPr>
        <w:t xml:space="preserve">the high rates of stop </w:t>
      </w:r>
      <w:r w:rsidR="00376ACF">
        <w:rPr>
          <w:rFonts w:asciiTheme="minorHAnsi" w:hAnsiTheme="minorHAnsi" w:cstheme="minorHAnsi"/>
          <w:color w:val="auto"/>
          <w:sz w:val="22"/>
          <w:szCs w:val="22"/>
          <w:shd w:val="clear" w:color="auto" w:fill="FFFFFF"/>
        </w:rPr>
        <w:t xml:space="preserve">and </w:t>
      </w:r>
      <w:r w:rsidR="00DA27EB">
        <w:rPr>
          <w:rFonts w:asciiTheme="minorHAnsi" w:hAnsiTheme="minorHAnsi" w:cstheme="minorHAnsi"/>
          <w:color w:val="auto"/>
          <w:sz w:val="22"/>
          <w:szCs w:val="22"/>
          <w:shd w:val="clear" w:color="auto" w:fill="FFFFFF"/>
        </w:rPr>
        <w:t>search</w:t>
      </w:r>
      <w:r w:rsidR="00376ACF">
        <w:rPr>
          <w:rFonts w:asciiTheme="minorHAnsi" w:hAnsiTheme="minorHAnsi" w:cstheme="minorHAnsi"/>
          <w:color w:val="auto"/>
          <w:sz w:val="22"/>
          <w:szCs w:val="22"/>
          <w:shd w:val="clear" w:color="auto" w:fill="FFFFFF"/>
        </w:rPr>
        <w:t>,</w:t>
      </w:r>
      <w:r w:rsidR="00DA27EB">
        <w:rPr>
          <w:rFonts w:asciiTheme="minorHAnsi" w:hAnsiTheme="minorHAnsi" w:cstheme="minorHAnsi"/>
          <w:color w:val="auto"/>
          <w:sz w:val="22"/>
          <w:szCs w:val="22"/>
          <w:shd w:val="clear" w:color="auto" w:fill="FFFFFF"/>
        </w:rPr>
        <w:t xml:space="preserve"> and use of force on BAME community </w:t>
      </w:r>
      <w:r w:rsidR="00376ACF">
        <w:rPr>
          <w:rFonts w:asciiTheme="minorHAnsi" w:hAnsiTheme="minorHAnsi" w:cstheme="minorHAnsi"/>
          <w:color w:val="auto"/>
          <w:sz w:val="22"/>
          <w:szCs w:val="22"/>
          <w:shd w:val="clear" w:color="auto" w:fill="FFFFFF"/>
        </w:rPr>
        <w:t>members</w:t>
      </w:r>
      <w:r w:rsidR="009D0355">
        <w:rPr>
          <w:rFonts w:asciiTheme="minorHAnsi" w:hAnsiTheme="minorHAnsi" w:cstheme="minorHAnsi"/>
          <w:color w:val="auto"/>
          <w:sz w:val="22"/>
          <w:szCs w:val="22"/>
          <w:shd w:val="clear" w:color="auto" w:fill="FFFFFF"/>
        </w:rPr>
        <w:t>, by better training their officers</w:t>
      </w:r>
      <w:r w:rsidR="00376ACF">
        <w:rPr>
          <w:rFonts w:asciiTheme="minorHAnsi" w:hAnsiTheme="minorHAnsi" w:cstheme="minorHAnsi"/>
          <w:color w:val="auto"/>
          <w:sz w:val="22"/>
          <w:szCs w:val="22"/>
          <w:shd w:val="clear" w:color="auto" w:fill="FFFFFF"/>
        </w:rPr>
        <w:t xml:space="preserve"> in those procedures, and in diversity and inclusion</w:t>
      </w:r>
      <w:r>
        <w:rPr>
          <w:rFonts w:asciiTheme="minorHAnsi" w:hAnsiTheme="minorHAnsi" w:cstheme="minorHAnsi"/>
          <w:color w:val="auto"/>
          <w:sz w:val="22"/>
          <w:szCs w:val="22"/>
          <w:shd w:val="clear" w:color="auto" w:fill="FFFFFF"/>
        </w:rPr>
        <w:t xml:space="preserve">, however the results show that this has had little </w:t>
      </w:r>
      <w:r w:rsidRPr="007E6D06">
        <w:rPr>
          <w:rFonts w:asciiTheme="minorHAnsi" w:hAnsiTheme="minorHAnsi" w:cstheme="minorHAnsi"/>
          <w:color w:val="auto"/>
          <w:sz w:val="22"/>
          <w:szCs w:val="22"/>
          <w:shd w:val="clear" w:color="auto" w:fill="FFFFFF"/>
        </w:rPr>
        <w:t>effect</w:t>
      </w:r>
      <w:r w:rsidR="00376ACF">
        <w:rPr>
          <w:rFonts w:asciiTheme="minorHAnsi" w:hAnsiTheme="minorHAnsi" w:cstheme="minorHAnsi"/>
          <w:color w:val="auto"/>
          <w:sz w:val="22"/>
          <w:szCs w:val="22"/>
          <w:shd w:val="clear" w:color="auto" w:fill="FFFFFF"/>
        </w:rPr>
        <w:t>, with the results of this only showing “</w:t>
      </w:r>
      <w:r w:rsidRPr="007E6D06">
        <w:rPr>
          <w:rFonts w:asciiTheme="minorHAnsi" w:hAnsiTheme="minorHAnsi" w:cstheme="minorHAnsi"/>
          <w:sz w:val="22"/>
          <w:szCs w:val="22"/>
          <w:shd w:val="clear" w:color="auto" w:fill="FFFFFF"/>
        </w:rPr>
        <w:t>small to medium positive effects</w:t>
      </w:r>
      <w:r>
        <w:rPr>
          <w:rFonts w:asciiTheme="minorHAnsi" w:hAnsiTheme="minorHAnsi" w:cstheme="minorHAnsi"/>
          <w:sz w:val="22"/>
          <w:szCs w:val="22"/>
          <w:shd w:val="clear" w:color="auto" w:fill="FFFFFF"/>
        </w:rPr>
        <w:t>” (Miller et al, 2020).</w:t>
      </w:r>
      <w:r w:rsidR="00376ACF">
        <w:rPr>
          <w:rFonts w:asciiTheme="minorHAnsi" w:hAnsiTheme="minorHAnsi" w:cstheme="minorHAnsi"/>
          <w:color w:val="auto"/>
          <w:sz w:val="22"/>
          <w:szCs w:val="22"/>
          <w:shd w:val="clear" w:color="auto" w:fill="FFFFFF"/>
        </w:rPr>
        <w:t xml:space="preserve"> </w:t>
      </w:r>
      <w:r>
        <w:rPr>
          <w:rFonts w:asciiTheme="minorHAnsi" w:hAnsiTheme="minorHAnsi" w:cstheme="minorHAnsi"/>
          <w:color w:val="auto"/>
          <w:sz w:val="22"/>
          <w:szCs w:val="22"/>
          <w:shd w:val="clear" w:color="auto" w:fill="FFFFFF"/>
        </w:rPr>
        <w:t>Diversity training in relation to stop and search</w:t>
      </w:r>
      <w:r w:rsidR="00376ACF">
        <w:rPr>
          <w:rFonts w:asciiTheme="minorHAnsi" w:hAnsiTheme="minorHAnsi" w:cstheme="minorHAnsi"/>
          <w:color w:val="auto"/>
          <w:sz w:val="22"/>
          <w:szCs w:val="22"/>
          <w:shd w:val="clear" w:color="auto" w:fill="FFFFFF"/>
        </w:rPr>
        <w:t xml:space="preserve"> did have</w:t>
      </w:r>
      <w:r>
        <w:rPr>
          <w:rFonts w:asciiTheme="minorHAnsi" w:hAnsiTheme="minorHAnsi" w:cstheme="minorHAnsi"/>
          <w:color w:val="auto"/>
          <w:sz w:val="22"/>
          <w:szCs w:val="22"/>
          <w:shd w:val="clear" w:color="auto" w:fill="FFFFFF"/>
        </w:rPr>
        <w:t xml:space="preserve"> a positive impact on attitudes, </w:t>
      </w:r>
      <w:r w:rsidR="00376ACF">
        <w:rPr>
          <w:rFonts w:asciiTheme="minorHAnsi" w:hAnsiTheme="minorHAnsi" w:cstheme="minorHAnsi"/>
          <w:color w:val="auto"/>
          <w:sz w:val="22"/>
          <w:szCs w:val="22"/>
          <w:shd w:val="clear" w:color="auto" w:fill="FFFFFF"/>
        </w:rPr>
        <w:t xml:space="preserve">displayed by officers, when questioned on diversity, however </w:t>
      </w:r>
      <w:r>
        <w:rPr>
          <w:rFonts w:asciiTheme="minorHAnsi" w:hAnsiTheme="minorHAnsi" w:cstheme="minorHAnsi"/>
          <w:color w:val="auto"/>
          <w:sz w:val="22"/>
          <w:szCs w:val="22"/>
          <w:shd w:val="clear" w:color="auto" w:fill="FFFFFF"/>
        </w:rPr>
        <w:t xml:space="preserve">this impact did not transfer to practical policing </w:t>
      </w:r>
      <w:r w:rsidR="00376ACF">
        <w:rPr>
          <w:rFonts w:asciiTheme="minorHAnsi" w:hAnsiTheme="minorHAnsi" w:cstheme="minorHAnsi"/>
          <w:color w:val="auto"/>
          <w:sz w:val="22"/>
          <w:szCs w:val="22"/>
          <w:shd w:val="clear" w:color="auto" w:fill="FFFFFF"/>
        </w:rPr>
        <w:t xml:space="preserve">as the behaviour of the same officers, in terms of stop and search did not change </w:t>
      </w:r>
      <w:r>
        <w:rPr>
          <w:rFonts w:asciiTheme="minorHAnsi" w:hAnsiTheme="minorHAnsi" w:cstheme="minorHAnsi"/>
          <w:sz w:val="22"/>
          <w:szCs w:val="22"/>
          <w:shd w:val="clear" w:color="auto" w:fill="FFFFFF"/>
        </w:rPr>
        <w:t>(Miller et al, 2020).</w:t>
      </w:r>
    </w:p>
    <w:p w14:paraId="6FC3CC3E" w14:textId="7B0DB79F" w:rsidR="007E6D06" w:rsidRPr="007E6D06" w:rsidRDefault="007E6D06" w:rsidP="00F851B6">
      <w:pPr>
        <w:pStyle w:val="Default"/>
        <w:rPr>
          <w:rFonts w:asciiTheme="minorHAnsi" w:hAnsiTheme="minorHAnsi" w:cstheme="minorHAnsi"/>
          <w:color w:val="auto"/>
          <w:sz w:val="22"/>
          <w:szCs w:val="22"/>
          <w:shd w:val="clear" w:color="auto" w:fill="FFFFFF"/>
        </w:rPr>
      </w:pPr>
    </w:p>
    <w:p w14:paraId="452D475C" w14:textId="71F6EB72" w:rsidR="00035691" w:rsidRDefault="00376ACF" w:rsidP="00AE2C85">
      <w:pPr>
        <w:pStyle w:val="Default"/>
        <w:rPr>
          <w:rFonts w:asciiTheme="minorHAnsi" w:hAnsiTheme="minorHAnsi" w:cstheme="minorHAnsi"/>
          <w:sz w:val="22"/>
          <w:szCs w:val="22"/>
        </w:rPr>
      </w:pPr>
      <w:r>
        <w:rPr>
          <w:rFonts w:asciiTheme="minorHAnsi" w:hAnsiTheme="minorHAnsi" w:cstheme="minorHAnsi"/>
          <w:color w:val="auto"/>
          <w:sz w:val="22"/>
          <w:szCs w:val="22"/>
          <w:shd w:val="clear" w:color="auto" w:fill="FFFFFF"/>
        </w:rPr>
        <w:t>The police</w:t>
      </w:r>
      <w:r w:rsidR="00AE2C85">
        <w:rPr>
          <w:rFonts w:asciiTheme="minorHAnsi" w:hAnsiTheme="minorHAnsi" w:cstheme="minorHAnsi"/>
          <w:sz w:val="22"/>
          <w:szCs w:val="22"/>
        </w:rPr>
        <w:t xml:space="preserve"> </w:t>
      </w:r>
      <w:r>
        <w:rPr>
          <w:rFonts w:asciiTheme="minorHAnsi" w:hAnsiTheme="minorHAnsi" w:cstheme="minorHAnsi"/>
          <w:sz w:val="22"/>
          <w:szCs w:val="22"/>
        </w:rPr>
        <w:t>have not adapted to diversity within the UK</w:t>
      </w:r>
      <w:r w:rsidR="00AE2C85">
        <w:rPr>
          <w:rFonts w:asciiTheme="minorHAnsi" w:hAnsiTheme="minorHAnsi" w:cstheme="minorHAnsi"/>
          <w:sz w:val="22"/>
          <w:szCs w:val="22"/>
        </w:rPr>
        <w:t xml:space="preserve"> effectively at all. When looking at the makeup of the police force itself, it has failed to make the police force representative of the population, and how it engages with diverse communities, it has also failed to adapt, as </w:t>
      </w:r>
      <w:r w:rsidR="00CF6AF7">
        <w:rPr>
          <w:rFonts w:asciiTheme="minorHAnsi" w:hAnsiTheme="minorHAnsi" w:cstheme="minorHAnsi"/>
          <w:sz w:val="22"/>
          <w:szCs w:val="22"/>
        </w:rPr>
        <w:t>its</w:t>
      </w:r>
      <w:r w:rsidR="00AE2C85">
        <w:rPr>
          <w:rFonts w:asciiTheme="minorHAnsi" w:hAnsiTheme="minorHAnsi" w:cstheme="minorHAnsi"/>
          <w:sz w:val="22"/>
          <w:szCs w:val="22"/>
        </w:rPr>
        <w:t xml:space="preserve"> main engagement with diverse communities it to stop</w:t>
      </w:r>
      <w:r>
        <w:rPr>
          <w:rFonts w:asciiTheme="minorHAnsi" w:hAnsiTheme="minorHAnsi" w:cstheme="minorHAnsi"/>
          <w:sz w:val="22"/>
          <w:szCs w:val="22"/>
        </w:rPr>
        <w:t xml:space="preserve"> and</w:t>
      </w:r>
      <w:r w:rsidR="00AE2C85">
        <w:rPr>
          <w:rFonts w:asciiTheme="minorHAnsi" w:hAnsiTheme="minorHAnsi" w:cstheme="minorHAnsi"/>
          <w:sz w:val="22"/>
          <w:szCs w:val="22"/>
        </w:rPr>
        <w:t xml:space="preserve"> search them, which further alienates them from the police.</w:t>
      </w:r>
    </w:p>
    <w:p w14:paraId="008FD194" w14:textId="77777777" w:rsidR="00645DBA" w:rsidRDefault="00645DBA" w:rsidP="00AE2C85">
      <w:pPr>
        <w:pStyle w:val="Default"/>
        <w:rPr>
          <w:rFonts w:asciiTheme="minorHAnsi" w:hAnsiTheme="minorHAnsi" w:cstheme="minorHAnsi"/>
          <w:sz w:val="22"/>
          <w:szCs w:val="22"/>
        </w:rPr>
      </w:pPr>
    </w:p>
    <w:p w14:paraId="3200EAF5" w14:textId="216C40BC" w:rsidR="00645DBA" w:rsidRPr="00645DBA" w:rsidRDefault="00645DBA" w:rsidP="00AE2C85">
      <w:pPr>
        <w:pStyle w:val="Default"/>
        <w:rPr>
          <w:rFonts w:asciiTheme="minorHAnsi" w:hAnsiTheme="minorHAnsi" w:cstheme="minorHAnsi"/>
          <w:b/>
          <w:bCs/>
          <w:sz w:val="22"/>
          <w:szCs w:val="22"/>
        </w:rPr>
      </w:pPr>
      <w:r>
        <w:rPr>
          <w:rFonts w:asciiTheme="minorHAnsi" w:hAnsiTheme="minorHAnsi" w:cstheme="minorHAnsi"/>
          <w:b/>
          <w:bCs/>
          <w:sz w:val="22"/>
          <w:szCs w:val="22"/>
        </w:rPr>
        <w:t>Word Count: 1</w:t>
      </w:r>
      <w:r w:rsidR="00376ACF">
        <w:rPr>
          <w:rFonts w:asciiTheme="minorHAnsi" w:hAnsiTheme="minorHAnsi" w:cstheme="minorHAnsi"/>
          <w:b/>
          <w:bCs/>
          <w:sz w:val="22"/>
          <w:szCs w:val="22"/>
        </w:rPr>
        <w:t>0</w:t>
      </w:r>
      <w:r w:rsidR="00EE438B">
        <w:rPr>
          <w:rFonts w:asciiTheme="minorHAnsi" w:hAnsiTheme="minorHAnsi" w:cstheme="minorHAnsi"/>
          <w:b/>
          <w:bCs/>
          <w:sz w:val="22"/>
          <w:szCs w:val="22"/>
        </w:rPr>
        <w:t>70</w:t>
      </w:r>
    </w:p>
    <w:p w14:paraId="4AF6EC03" w14:textId="77777777" w:rsidR="00AE2C85" w:rsidRPr="00AE2C85" w:rsidRDefault="00AE2C85" w:rsidP="00AE2C85">
      <w:pPr>
        <w:pStyle w:val="Default"/>
        <w:rPr>
          <w:rFonts w:asciiTheme="minorHAnsi" w:hAnsiTheme="minorHAnsi" w:cstheme="minorHAnsi"/>
          <w:color w:val="auto"/>
          <w:sz w:val="22"/>
          <w:szCs w:val="22"/>
        </w:rPr>
      </w:pPr>
    </w:p>
    <w:p w14:paraId="18127C5B" w14:textId="4A16DCD4" w:rsidR="0013193D" w:rsidRPr="00A8488B" w:rsidRDefault="00035691">
      <w:pPr>
        <w:rPr>
          <w:rFonts w:cstheme="minorHAnsi"/>
          <w:b/>
          <w:bCs/>
        </w:rPr>
      </w:pPr>
      <w:r w:rsidRPr="00A8488B">
        <w:rPr>
          <w:rFonts w:cstheme="minorHAnsi"/>
          <w:b/>
          <w:bCs/>
        </w:rPr>
        <w:t>Bibliography.</w:t>
      </w:r>
    </w:p>
    <w:p w14:paraId="17384099" w14:textId="35EA1CAA" w:rsidR="00030E7F" w:rsidRPr="00A8488B" w:rsidRDefault="00030E7F" w:rsidP="002A05C4">
      <w:pPr>
        <w:rPr>
          <w:rFonts w:cstheme="minorHAnsi"/>
        </w:rPr>
      </w:pPr>
      <w:r w:rsidRPr="00A8488B">
        <w:rPr>
          <w:rFonts w:cstheme="minorHAnsi"/>
          <w:color w:val="141414"/>
          <w:shd w:val="clear" w:color="auto" w:fill="FFFFFF"/>
        </w:rPr>
        <w:t xml:space="preserve">BBC (2020) </w:t>
      </w:r>
      <w:r w:rsidRPr="00A8488B">
        <w:rPr>
          <w:rFonts w:cstheme="minorHAnsi"/>
          <w:i/>
          <w:iCs/>
          <w:color w:val="141414"/>
          <w:shd w:val="clear" w:color="auto" w:fill="FFFFFF"/>
        </w:rPr>
        <w:t>BBC News</w:t>
      </w:r>
      <w:r w:rsidR="00B33123">
        <w:rPr>
          <w:rFonts w:cstheme="minorHAnsi"/>
          <w:i/>
          <w:iCs/>
          <w:color w:val="141414"/>
          <w:shd w:val="clear" w:color="auto" w:fill="FFFFFF"/>
        </w:rPr>
        <w:t>.</w:t>
      </w:r>
      <w:r w:rsidRPr="00A8488B">
        <w:rPr>
          <w:rFonts w:cstheme="minorHAnsi"/>
        </w:rPr>
        <w:t xml:space="preserve"> Available at:</w:t>
      </w:r>
      <w:r w:rsidR="00194F7D">
        <w:rPr>
          <w:rFonts w:cstheme="minorHAnsi"/>
        </w:rPr>
        <w:t xml:space="preserve"> </w:t>
      </w:r>
      <w:r w:rsidR="00194F7D" w:rsidRPr="00376ACF">
        <w:rPr>
          <w:rFonts w:cstheme="minorHAnsi"/>
        </w:rPr>
        <w:t>Black Lives Matter: Police diversity 'does not reflect UK society' - BBC News</w:t>
      </w:r>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70572824" w14:textId="4B4110A7" w:rsidR="002A05C4" w:rsidRPr="00A8488B" w:rsidRDefault="002A05C4" w:rsidP="002A05C4">
      <w:pPr>
        <w:rPr>
          <w:rFonts w:cstheme="minorHAnsi"/>
        </w:rPr>
      </w:pPr>
      <w:r w:rsidRPr="00A8488B">
        <w:rPr>
          <w:rFonts w:cstheme="minorHAnsi"/>
        </w:rPr>
        <w:t>Brown</w:t>
      </w:r>
      <w:r w:rsidR="00BF1318">
        <w:rPr>
          <w:rFonts w:cstheme="minorHAnsi"/>
        </w:rPr>
        <w:t xml:space="preserve">, </w:t>
      </w:r>
      <w:r w:rsidR="00DE7D7C">
        <w:rPr>
          <w:rFonts w:cstheme="minorHAnsi"/>
        </w:rPr>
        <w:t>J</w:t>
      </w:r>
      <w:r w:rsidRPr="00A8488B">
        <w:rPr>
          <w:rFonts w:cstheme="minorHAnsi"/>
        </w:rPr>
        <w:t xml:space="preserve"> (2020) </w:t>
      </w:r>
      <w:r w:rsidRPr="00A8488B">
        <w:rPr>
          <w:rFonts w:cstheme="minorHAnsi"/>
          <w:i/>
          <w:iCs/>
        </w:rPr>
        <w:t xml:space="preserve">XpertHR. </w:t>
      </w:r>
      <w:r w:rsidRPr="00A8488B">
        <w:rPr>
          <w:rFonts w:cstheme="minorHAnsi"/>
        </w:rPr>
        <w:t xml:space="preserve">Available at: </w:t>
      </w:r>
      <w:r w:rsidRPr="00376ACF">
        <w:rPr>
          <w:rFonts w:cstheme="minorHAnsi"/>
        </w:rPr>
        <w:t>Police sector: Attracting recruits from different BAME groups | Commentary and insights | Tools | XpertHR.co.uk</w:t>
      </w:r>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28DCBB85" w14:textId="43DF7F45" w:rsidR="00035691" w:rsidRDefault="00035691" w:rsidP="00035691">
      <w:pPr>
        <w:rPr>
          <w:rFonts w:cstheme="minorHAnsi"/>
        </w:rPr>
      </w:pPr>
      <w:r w:rsidRPr="00A8488B">
        <w:rPr>
          <w:rFonts w:cstheme="minorHAnsi"/>
        </w:rPr>
        <w:t xml:space="preserve">College of Policing (2020) </w:t>
      </w:r>
      <w:r w:rsidRPr="00A8488B">
        <w:rPr>
          <w:rFonts w:cstheme="minorHAnsi"/>
          <w:i/>
          <w:iCs/>
        </w:rPr>
        <w:t xml:space="preserve">College of Policing. </w:t>
      </w:r>
      <w:r w:rsidRPr="00A8488B">
        <w:rPr>
          <w:rFonts w:cstheme="minorHAnsi"/>
        </w:rPr>
        <w:t xml:space="preserve">Available at: </w:t>
      </w:r>
      <w:r w:rsidRPr="00376ACF">
        <w:rPr>
          <w:rFonts w:cstheme="minorHAnsi"/>
        </w:rPr>
        <w:t>Recruiting for diversity | College of Policing</w:t>
      </w:r>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3B125F98" w14:textId="6F1F5DC8" w:rsidR="00E728DB" w:rsidRDefault="00E728DB" w:rsidP="00035691">
      <w:pPr>
        <w:rPr>
          <w:rFonts w:cstheme="minorHAnsi"/>
        </w:rPr>
      </w:pPr>
      <w:r>
        <w:rPr>
          <w:rFonts w:cstheme="minorHAnsi"/>
          <w:color w:val="1F2025"/>
          <w:shd w:val="clear" w:color="auto" w:fill="FFFFFF"/>
        </w:rPr>
        <w:lastRenderedPageBreak/>
        <w:t xml:space="preserve">College of Policing </w:t>
      </w:r>
      <w:r w:rsidR="008D2F83">
        <w:rPr>
          <w:rFonts w:cstheme="minorHAnsi"/>
          <w:color w:val="1F2025"/>
          <w:shd w:val="clear" w:color="auto" w:fill="FFFFFF"/>
        </w:rPr>
        <w:t>(</w:t>
      </w:r>
      <w:r>
        <w:rPr>
          <w:rFonts w:cstheme="minorHAnsi"/>
          <w:color w:val="1F2025"/>
          <w:shd w:val="clear" w:color="auto" w:fill="FFFFFF"/>
        </w:rPr>
        <w:t>2020</w:t>
      </w:r>
      <w:r w:rsidRPr="00A8488B">
        <w:rPr>
          <w:rFonts w:cstheme="minorHAnsi"/>
        </w:rPr>
        <w:t xml:space="preserve">) </w:t>
      </w:r>
      <w:r w:rsidRPr="00A8488B">
        <w:rPr>
          <w:rFonts w:cstheme="minorHAnsi"/>
          <w:i/>
          <w:iCs/>
        </w:rPr>
        <w:t xml:space="preserve">College of Policing. </w:t>
      </w:r>
      <w:r w:rsidRPr="00A8488B">
        <w:rPr>
          <w:rFonts w:cstheme="minorHAnsi"/>
        </w:rPr>
        <w:t xml:space="preserve">Available at: </w:t>
      </w:r>
      <w:r w:rsidRPr="00376ACF">
        <w:t>College_of_Policing_Positive_Action_Guidance.pdf</w:t>
      </w:r>
      <w:r w:rsidRPr="00E728DB">
        <w:rPr>
          <w:rFonts w:cstheme="minorHAnsi"/>
        </w:rPr>
        <w:t xml:space="preserve"> (Accessed 8</w:t>
      </w:r>
      <w:r w:rsidRPr="00E728DB">
        <w:rPr>
          <w:rFonts w:cstheme="minorHAnsi"/>
          <w:vertAlign w:val="superscript"/>
        </w:rPr>
        <w:t>th</w:t>
      </w:r>
      <w:r w:rsidRPr="00E728DB">
        <w:rPr>
          <w:rFonts w:cstheme="minorHAnsi"/>
        </w:rPr>
        <w:t xml:space="preserve"> February 2024).</w:t>
      </w:r>
    </w:p>
    <w:p w14:paraId="050F3780" w14:textId="1A36140A" w:rsidR="00B57DD0" w:rsidRPr="00B57DD0" w:rsidRDefault="00B57DD0" w:rsidP="00035691">
      <w:pPr>
        <w:rPr>
          <w:rFonts w:cstheme="minorHAnsi"/>
        </w:rPr>
      </w:pPr>
      <w:r>
        <w:rPr>
          <w:rFonts w:cstheme="minorHAnsi"/>
        </w:rPr>
        <w:t>Colvin</w:t>
      </w:r>
      <w:r w:rsidR="00DE7D7C">
        <w:rPr>
          <w:rFonts w:cstheme="minorHAnsi"/>
        </w:rPr>
        <w:t>, R</w:t>
      </w:r>
      <w:r>
        <w:rPr>
          <w:rFonts w:cstheme="minorHAnsi"/>
        </w:rPr>
        <w:t xml:space="preserve"> (2015) </w:t>
      </w:r>
      <w:r>
        <w:rPr>
          <w:rFonts w:cstheme="minorHAnsi"/>
          <w:i/>
          <w:iCs/>
        </w:rPr>
        <w:t xml:space="preserve">ProQest Central. </w:t>
      </w:r>
      <w:r w:rsidRPr="00A8488B">
        <w:rPr>
          <w:rFonts w:cstheme="minorHAnsi"/>
        </w:rPr>
        <w:t>Available at:</w:t>
      </w:r>
      <w:r>
        <w:rPr>
          <w:rFonts w:cstheme="minorHAnsi"/>
          <w:i/>
          <w:iCs/>
        </w:rPr>
        <w:t xml:space="preserve"> </w:t>
      </w:r>
      <w:r w:rsidRPr="00376ACF">
        <w:t>Shared workplace experiences of lesbian and gay police officers in the United Kingdom - ProQuest</w:t>
      </w:r>
      <w:r>
        <w:t xml:space="preserve"> </w:t>
      </w:r>
      <w:r w:rsidRPr="00E728DB">
        <w:rPr>
          <w:rFonts w:cstheme="minorHAnsi"/>
        </w:rPr>
        <w:t xml:space="preserve">(Accessed </w:t>
      </w:r>
      <w:r>
        <w:rPr>
          <w:rFonts w:cstheme="minorHAnsi"/>
        </w:rPr>
        <w:t>16</w:t>
      </w:r>
      <w:r w:rsidRPr="00E728DB">
        <w:rPr>
          <w:rFonts w:cstheme="minorHAnsi"/>
          <w:vertAlign w:val="superscript"/>
        </w:rPr>
        <w:t>th</w:t>
      </w:r>
      <w:r w:rsidRPr="00E728DB">
        <w:rPr>
          <w:rFonts w:cstheme="minorHAnsi"/>
        </w:rPr>
        <w:t xml:space="preserve"> February 2024).</w:t>
      </w:r>
    </w:p>
    <w:p w14:paraId="2C19377F" w14:textId="49E16EAB" w:rsidR="008D2F83" w:rsidRPr="008D2F83" w:rsidRDefault="008D2F83" w:rsidP="00035691">
      <w:pPr>
        <w:rPr>
          <w:rFonts w:cstheme="minorHAnsi"/>
        </w:rPr>
      </w:pPr>
      <w:r>
        <w:t>Drummond</w:t>
      </w:r>
      <w:r w:rsidR="00371001">
        <w:t>, A</w:t>
      </w:r>
      <w:r>
        <w:t xml:space="preserve"> (2022) </w:t>
      </w:r>
      <w:r>
        <w:rPr>
          <w:i/>
          <w:iCs/>
        </w:rPr>
        <w:t>EBSCO.</w:t>
      </w:r>
      <w:r>
        <w:t xml:space="preserve"> </w:t>
      </w:r>
      <w:r w:rsidRPr="00A8488B">
        <w:rPr>
          <w:rFonts w:cstheme="minorHAnsi"/>
        </w:rPr>
        <w:t xml:space="preserve">Available at: </w:t>
      </w:r>
      <w:r w:rsidRPr="00376ACF">
        <w:t>Peripheral inclusion? Gypsy Roma Traveller Police Association officers spea...: EBSCOhost (uwtsd.ac.uk)</w:t>
      </w:r>
      <w:r>
        <w:t xml:space="preserve"> </w:t>
      </w:r>
      <w:r w:rsidRPr="00E728DB">
        <w:rPr>
          <w:rFonts w:cstheme="minorHAnsi"/>
        </w:rPr>
        <w:t xml:space="preserve">(Accessed </w:t>
      </w:r>
      <w:r>
        <w:rPr>
          <w:rFonts w:cstheme="minorHAnsi"/>
        </w:rPr>
        <w:t>16</w:t>
      </w:r>
      <w:r w:rsidRPr="00E728DB">
        <w:rPr>
          <w:rFonts w:cstheme="minorHAnsi"/>
          <w:vertAlign w:val="superscript"/>
        </w:rPr>
        <w:t>th</w:t>
      </w:r>
      <w:r w:rsidRPr="00E728DB">
        <w:rPr>
          <w:rFonts w:cstheme="minorHAnsi"/>
        </w:rPr>
        <w:t xml:space="preserve"> February 2024).</w:t>
      </w:r>
    </w:p>
    <w:p w14:paraId="1A047473" w14:textId="60E7DAF9" w:rsidR="00793EBD" w:rsidRPr="00793EBD" w:rsidRDefault="00793EBD" w:rsidP="00035691">
      <w:pPr>
        <w:rPr>
          <w:rFonts w:cstheme="minorHAnsi"/>
        </w:rPr>
      </w:pPr>
      <w:r w:rsidRPr="009258C7">
        <w:rPr>
          <w:color w:val="000000" w:themeColor="text1"/>
        </w:rPr>
        <w:t>Durham University (20</w:t>
      </w:r>
      <w:r w:rsidR="00B57DD0" w:rsidRPr="009258C7">
        <w:rPr>
          <w:color w:val="000000" w:themeColor="text1"/>
        </w:rPr>
        <w:t>19</w:t>
      </w:r>
      <w:r w:rsidRPr="009258C7">
        <w:rPr>
          <w:color w:val="000000" w:themeColor="text1"/>
        </w:rPr>
        <w:t xml:space="preserve">) </w:t>
      </w:r>
      <w:r w:rsidRPr="009258C7">
        <w:rPr>
          <w:i/>
          <w:iCs/>
          <w:color w:val="000000" w:themeColor="text1"/>
        </w:rPr>
        <w:t>APCCS.</w:t>
      </w:r>
      <w:r w:rsidRPr="009258C7">
        <w:rPr>
          <w:rFonts w:cstheme="minorHAnsi"/>
          <w:color w:val="000000" w:themeColor="text1"/>
        </w:rPr>
        <w:t xml:space="preserve"> Available at: </w:t>
      </w:r>
      <w:r w:rsidRPr="009258C7">
        <w:rPr>
          <w:color w:val="000000" w:themeColor="text1"/>
        </w:rPr>
        <w:t xml:space="preserve">diversity-equality-and-inclusion-in-policing-2019-report.pdf (apccs.police.uk) </w:t>
      </w:r>
      <w:r w:rsidRPr="00E728DB">
        <w:rPr>
          <w:rFonts w:cstheme="minorHAnsi"/>
        </w:rPr>
        <w:t xml:space="preserve">(Accessed </w:t>
      </w:r>
      <w:r>
        <w:rPr>
          <w:rFonts w:cstheme="minorHAnsi"/>
        </w:rPr>
        <w:t>16</w:t>
      </w:r>
      <w:r w:rsidRPr="00E728DB">
        <w:rPr>
          <w:rFonts w:cstheme="minorHAnsi"/>
          <w:vertAlign w:val="superscript"/>
        </w:rPr>
        <w:t>th</w:t>
      </w:r>
      <w:r w:rsidRPr="00E728DB">
        <w:rPr>
          <w:rFonts w:cstheme="minorHAnsi"/>
        </w:rPr>
        <w:t xml:space="preserve"> February 2024).</w:t>
      </w:r>
    </w:p>
    <w:p w14:paraId="0CC7D1FF" w14:textId="4814E31E" w:rsidR="00846F4A" w:rsidRPr="00846F4A" w:rsidRDefault="00846F4A" w:rsidP="00035691">
      <w:pPr>
        <w:rPr>
          <w:rFonts w:cstheme="minorHAnsi"/>
        </w:rPr>
      </w:pPr>
      <w:r>
        <w:rPr>
          <w:rFonts w:cstheme="minorHAnsi"/>
          <w:shd w:val="clear" w:color="auto" w:fill="FFFFFF"/>
        </w:rPr>
        <w:t>Hesketh</w:t>
      </w:r>
      <w:r w:rsidR="009D13E9">
        <w:rPr>
          <w:rFonts w:cstheme="minorHAnsi"/>
          <w:shd w:val="clear" w:color="auto" w:fill="FFFFFF"/>
        </w:rPr>
        <w:t>, I &amp; Stubbs, G</w:t>
      </w:r>
      <w:r>
        <w:rPr>
          <w:rFonts w:cstheme="minorHAnsi"/>
          <w:shd w:val="clear" w:color="auto" w:fill="FFFFFF"/>
        </w:rPr>
        <w:t xml:space="preserve"> (2023) </w:t>
      </w:r>
      <w:r>
        <w:rPr>
          <w:rFonts w:cstheme="minorHAnsi"/>
          <w:i/>
          <w:iCs/>
          <w:shd w:val="clear" w:color="auto" w:fill="FFFFFF"/>
        </w:rPr>
        <w:t xml:space="preserve">Sage Journals </w:t>
      </w:r>
      <w:r w:rsidRPr="00A8488B">
        <w:rPr>
          <w:rFonts w:cstheme="minorHAnsi"/>
        </w:rPr>
        <w:t xml:space="preserve">Available at: </w:t>
      </w:r>
      <w:r w:rsidRPr="00376ACF">
        <w:t>Positive action paradox in UK police recruitment: A critical perspective - Ian Hesketh, Gareth Stubbs, 2023 (sagepub.com)</w:t>
      </w:r>
      <w:r w:rsidRPr="00846F4A">
        <w:rPr>
          <w:rFonts w:cstheme="minorHAnsi"/>
        </w:rPr>
        <w:t xml:space="preserve"> (</w:t>
      </w:r>
      <w:r w:rsidRPr="00E728DB">
        <w:rPr>
          <w:rFonts w:cstheme="minorHAnsi"/>
        </w:rPr>
        <w:t>Accessed 8</w:t>
      </w:r>
      <w:r w:rsidRPr="00E728DB">
        <w:rPr>
          <w:rFonts w:cstheme="minorHAnsi"/>
          <w:vertAlign w:val="superscript"/>
        </w:rPr>
        <w:t>th</w:t>
      </w:r>
      <w:r w:rsidRPr="00E728DB">
        <w:rPr>
          <w:rFonts w:cstheme="minorHAnsi"/>
        </w:rPr>
        <w:t xml:space="preserve"> February 2024).</w:t>
      </w:r>
    </w:p>
    <w:p w14:paraId="15367361" w14:textId="6AAC30E8" w:rsidR="001C36F1" w:rsidRDefault="001C36F1" w:rsidP="001C36F1">
      <w:pPr>
        <w:rPr>
          <w:rFonts w:cstheme="minorHAnsi"/>
        </w:rPr>
      </w:pPr>
      <w:r w:rsidRPr="00E728DB">
        <w:rPr>
          <w:rFonts w:cstheme="minorHAnsi"/>
          <w:color w:val="333333"/>
          <w:shd w:val="clear" w:color="auto" w:fill="FFFFFF"/>
        </w:rPr>
        <w:t>Hills</w:t>
      </w:r>
      <w:r w:rsidR="00F15A29">
        <w:rPr>
          <w:rFonts w:cstheme="minorHAnsi"/>
          <w:color w:val="333333"/>
          <w:shd w:val="clear" w:color="auto" w:fill="FFFFFF"/>
        </w:rPr>
        <w:t>, L</w:t>
      </w:r>
      <w:r w:rsidRPr="00E728DB">
        <w:rPr>
          <w:rFonts w:cstheme="minorHAnsi"/>
          <w:color w:val="333333"/>
          <w:shd w:val="clear" w:color="auto" w:fill="FFFFFF"/>
        </w:rPr>
        <w:t xml:space="preserve"> (2021) </w:t>
      </w:r>
      <w:r w:rsidRPr="00E728DB">
        <w:rPr>
          <w:rFonts w:cstheme="minorHAnsi"/>
          <w:i/>
          <w:iCs/>
          <w:color w:val="333333"/>
          <w:shd w:val="clear" w:color="auto" w:fill="FFFFFF"/>
        </w:rPr>
        <w:t xml:space="preserve">UK Parliament. </w:t>
      </w:r>
      <w:r w:rsidRPr="00E728DB">
        <w:rPr>
          <w:rFonts w:cstheme="minorHAnsi"/>
        </w:rPr>
        <w:t xml:space="preserve">Available at: </w:t>
      </w:r>
      <w:r w:rsidRPr="00376ACF">
        <w:rPr>
          <w:rFonts w:cstheme="minorHAnsi"/>
        </w:rPr>
        <w:t>The Macpherson Report: Twenty-two years on - Home Affairs Committee - House of Commons (parliament.uk)</w:t>
      </w:r>
      <w:r w:rsidRPr="00E728D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05166B27" w14:textId="491EEDD4" w:rsidR="00065EE5" w:rsidRDefault="00065EE5" w:rsidP="00065EE5">
      <w:pPr>
        <w:rPr>
          <w:rFonts w:cstheme="minorHAnsi"/>
        </w:rPr>
      </w:pPr>
      <w:r>
        <w:rPr>
          <w:rFonts w:cstheme="minorHAnsi"/>
          <w:shd w:val="clear" w:color="auto" w:fill="FFFFFF"/>
        </w:rPr>
        <w:t xml:space="preserve">HMICFRS (2021) </w:t>
      </w:r>
      <w:r>
        <w:rPr>
          <w:rFonts w:cstheme="minorHAnsi"/>
          <w:i/>
          <w:iCs/>
          <w:shd w:val="clear" w:color="auto" w:fill="FFFFFF"/>
        </w:rPr>
        <w:t xml:space="preserve">Justice </w:t>
      </w:r>
      <w:r w:rsidR="00E728DB">
        <w:rPr>
          <w:rFonts w:cstheme="minorHAnsi"/>
          <w:i/>
          <w:iCs/>
          <w:shd w:val="clear" w:color="auto" w:fill="FFFFFF"/>
        </w:rPr>
        <w:t>Inspectorates</w:t>
      </w:r>
      <w:r w:rsidRPr="00A8488B">
        <w:rPr>
          <w:rFonts w:cstheme="minorHAnsi"/>
          <w:i/>
          <w:iCs/>
          <w:color w:val="333333"/>
          <w:shd w:val="clear" w:color="auto" w:fill="FFFFFF"/>
        </w:rPr>
        <w:t xml:space="preserve"> </w:t>
      </w:r>
      <w:r w:rsidRPr="00A8488B">
        <w:rPr>
          <w:rFonts w:cstheme="minorHAnsi"/>
        </w:rPr>
        <w:t xml:space="preserve">Available at: </w:t>
      </w:r>
      <w:r w:rsidRPr="00376ACF">
        <w:t>Disproportionate use of police powers: A spotlight on stop and search and the use of force (justiceinspectorates.gov.uk)</w:t>
      </w:r>
      <w:r w:rsidRPr="00065EE5">
        <w:rPr>
          <w:rFonts w:cstheme="minorHAnsi"/>
        </w:rPr>
        <w:t xml:space="preserve"> </w:t>
      </w:r>
      <w:r w:rsidRPr="00A8488B">
        <w:rPr>
          <w:rFonts w:cstheme="minorHAnsi"/>
        </w:rPr>
        <w:t>(Accessed 8</w:t>
      </w:r>
      <w:r w:rsidRPr="00A8488B">
        <w:rPr>
          <w:rFonts w:cstheme="minorHAnsi"/>
          <w:vertAlign w:val="superscript"/>
        </w:rPr>
        <w:t>th</w:t>
      </w:r>
      <w:r w:rsidRPr="00A8488B">
        <w:rPr>
          <w:rFonts w:cstheme="minorHAnsi"/>
        </w:rPr>
        <w:t xml:space="preserve"> February 2024).</w:t>
      </w:r>
    </w:p>
    <w:p w14:paraId="1A5BFC61" w14:textId="3B350034" w:rsidR="001C36F1" w:rsidRDefault="001C36F1" w:rsidP="00035691">
      <w:pPr>
        <w:rPr>
          <w:rFonts w:cstheme="minorHAnsi"/>
        </w:rPr>
      </w:pPr>
      <w:r w:rsidRPr="00A8488B">
        <w:rPr>
          <w:rFonts w:cstheme="minorHAnsi"/>
          <w:color w:val="000000"/>
          <w:spacing w:val="3"/>
        </w:rPr>
        <w:t>McPhearson</w:t>
      </w:r>
      <w:r w:rsidR="00CB22B9">
        <w:rPr>
          <w:rFonts w:cstheme="minorHAnsi"/>
          <w:color w:val="000000"/>
          <w:spacing w:val="3"/>
        </w:rPr>
        <w:t>, W</w:t>
      </w:r>
      <w:r w:rsidRPr="00A8488B">
        <w:rPr>
          <w:rFonts w:cstheme="minorHAnsi"/>
          <w:color w:val="000000"/>
          <w:spacing w:val="3"/>
        </w:rPr>
        <w:t xml:space="preserve"> (1999) </w:t>
      </w:r>
      <w:r w:rsidRPr="00A8488B">
        <w:rPr>
          <w:rFonts w:cstheme="minorHAnsi"/>
          <w:i/>
          <w:iCs/>
          <w:color w:val="000000"/>
          <w:spacing w:val="3"/>
        </w:rPr>
        <w:t>GOV.UK</w:t>
      </w:r>
      <w:r w:rsidRPr="00A8488B">
        <w:rPr>
          <w:rFonts w:cstheme="minorHAnsi"/>
          <w:i/>
          <w:iCs/>
        </w:rPr>
        <w:t xml:space="preserve">. </w:t>
      </w:r>
      <w:r w:rsidRPr="00A8488B">
        <w:rPr>
          <w:rFonts w:cstheme="minorHAnsi"/>
        </w:rPr>
        <w:t xml:space="preserve">Available at: </w:t>
      </w:r>
      <w:r w:rsidRPr="00A8488B">
        <w:rPr>
          <w:rFonts w:cstheme="minorHAnsi"/>
          <w:color w:val="000000"/>
          <w:spacing w:val="3"/>
        </w:rPr>
        <w:t xml:space="preserve"> </w:t>
      </w:r>
      <w:r w:rsidRPr="00376ACF">
        <w:rPr>
          <w:rFonts w:cstheme="minorHAnsi"/>
        </w:rPr>
        <w:t>4262.pdf (publishing.service.gov.uk)</w:t>
      </w:r>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4FE9B31E" w14:textId="31C4627F" w:rsidR="009D0355" w:rsidRPr="009D0355" w:rsidRDefault="009D0355" w:rsidP="00035691">
      <w:pPr>
        <w:rPr>
          <w:rFonts w:cstheme="minorHAnsi"/>
          <w:i/>
          <w:iCs/>
        </w:rPr>
      </w:pPr>
      <w:r>
        <w:rPr>
          <w:rFonts w:cstheme="minorHAnsi"/>
          <w:shd w:val="clear" w:color="auto" w:fill="FFFFFF"/>
        </w:rPr>
        <w:t>Miller</w:t>
      </w:r>
      <w:r w:rsidR="003C7DD1">
        <w:rPr>
          <w:rFonts w:cstheme="minorHAnsi"/>
          <w:shd w:val="clear" w:color="auto" w:fill="FFFFFF"/>
        </w:rPr>
        <w:t>, J</w:t>
      </w:r>
      <w:r>
        <w:rPr>
          <w:rFonts w:cstheme="minorHAnsi"/>
          <w:shd w:val="clear" w:color="auto" w:fill="FFFFFF"/>
        </w:rPr>
        <w:t xml:space="preserve"> et al (2020) </w:t>
      </w:r>
      <w:r>
        <w:rPr>
          <w:rFonts w:cstheme="minorHAnsi"/>
          <w:i/>
          <w:iCs/>
          <w:shd w:val="clear" w:color="auto" w:fill="FFFFFF"/>
        </w:rPr>
        <w:t xml:space="preserve">Wiley Online. </w:t>
      </w:r>
      <w:r w:rsidRPr="00A8488B">
        <w:rPr>
          <w:rFonts w:cstheme="minorHAnsi"/>
        </w:rPr>
        <w:t xml:space="preserve">Available at: </w:t>
      </w:r>
      <w:r>
        <w:rPr>
          <w:rFonts w:cstheme="minorHAnsi"/>
          <w:i/>
          <w:iCs/>
          <w:shd w:val="clear" w:color="auto" w:fill="FFFFFF"/>
        </w:rPr>
        <w:t xml:space="preserve"> </w:t>
      </w:r>
      <w:r w:rsidRPr="00376ACF">
        <w:t>Can police training reduce ethnic/racial disparities in stop and search? Evidence from a multisite UK trial - Miller - 2020 - Criminology &amp; Public Policy - Wiley Online Library (uwtsd.ac.uk)</w:t>
      </w:r>
      <w:r>
        <w:t xml:space="preserve"> </w:t>
      </w:r>
      <w:r w:rsidRPr="00E728DB">
        <w:rPr>
          <w:rFonts w:cstheme="minorHAnsi"/>
        </w:rPr>
        <w:t xml:space="preserve">(Accessed </w:t>
      </w:r>
      <w:r>
        <w:rPr>
          <w:rFonts w:cstheme="minorHAnsi"/>
        </w:rPr>
        <w:t>16</w:t>
      </w:r>
      <w:r w:rsidRPr="00E728DB">
        <w:rPr>
          <w:rFonts w:cstheme="minorHAnsi"/>
          <w:vertAlign w:val="superscript"/>
        </w:rPr>
        <w:t>th</w:t>
      </w:r>
      <w:r w:rsidRPr="00E728DB">
        <w:rPr>
          <w:rFonts w:cstheme="minorHAnsi"/>
        </w:rPr>
        <w:t xml:space="preserve"> February 2024).</w:t>
      </w:r>
    </w:p>
    <w:p w14:paraId="2E2F44A1" w14:textId="4B57301A" w:rsidR="00F762CB" w:rsidRPr="00A8488B" w:rsidRDefault="00F762CB" w:rsidP="00035691">
      <w:pPr>
        <w:rPr>
          <w:rFonts w:cstheme="minorHAnsi"/>
        </w:rPr>
      </w:pPr>
      <w:r w:rsidRPr="00A8488B">
        <w:rPr>
          <w:rFonts w:cstheme="minorHAnsi"/>
          <w:shd w:val="clear" w:color="auto" w:fill="FFFFFF"/>
        </w:rPr>
        <w:t>Police National Legal Database (2024)</w:t>
      </w:r>
      <w:r w:rsidRPr="00A8488B">
        <w:rPr>
          <w:rFonts w:cstheme="minorHAnsi"/>
          <w:i/>
          <w:iCs/>
          <w:color w:val="333333"/>
          <w:shd w:val="clear" w:color="auto" w:fill="FFFFFF"/>
        </w:rPr>
        <w:t>.</w:t>
      </w:r>
      <w:r w:rsidR="0001286A" w:rsidRPr="0001286A">
        <w:rPr>
          <w:rFonts w:cstheme="minorHAnsi"/>
          <w:shd w:val="clear" w:color="auto" w:fill="FFFFFF"/>
        </w:rPr>
        <w:t xml:space="preserve"> </w:t>
      </w:r>
      <w:r w:rsidR="0001286A" w:rsidRPr="0001286A">
        <w:rPr>
          <w:rFonts w:cstheme="minorHAnsi"/>
          <w:i/>
          <w:iCs/>
          <w:shd w:val="clear" w:color="auto" w:fill="FFFFFF"/>
        </w:rPr>
        <w:t>Police National Legal Database</w:t>
      </w:r>
      <w:r w:rsidRPr="00A8488B">
        <w:rPr>
          <w:rFonts w:cstheme="minorHAnsi"/>
          <w:i/>
          <w:iCs/>
          <w:color w:val="333333"/>
          <w:shd w:val="clear" w:color="auto" w:fill="FFFFFF"/>
        </w:rPr>
        <w:t xml:space="preserve"> </w:t>
      </w:r>
      <w:r w:rsidRPr="00A8488B">
        <w:rPr>
          <w:rFonts w:cstheme="minorHAnsi"/>
        </w:rPr>
        <w:t xml:space="preserve">Available at: </w:t>
      </w:r>
      <w:r w:rsidRPr="00376ACF">
        <w:rPr>
          <w:rFonts w:cstheme="minorHAnsi"/>
        </w:rPr>
        <w:t>Legal Narrative Detail · PNLD</w:t>
      </w:r>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486BB4B8" w14:textId="4AD422BC" w:rsidR="00F762CB" w:rsidRPr="00A8488B" w:rsidRDefault="00F762CB" w:rsidP="00035691">
      <w:pPr>
        <w:rPr>
          <w:rFonts w:cstheme="minorHAnsi"/>
        </w:rPr>
      </w:pPr>
      <w:r w:rsidRPr="00A8488B">
        <w:rPr>
          <w:rFonts w:cstheme="minorHAnsi"/>
          <w:shd w:val="clear" w:color="auto" w:fill="FFFFFF"/>
        </w:rPr>
        <w:t>Scarman</w:t>
      </w:r>
      <w:r w:rsidR="00F10568">
        <w:rPr>
          <w:rFonts w:cstheme="minorHAnsi"/>
          <w:shd w:val="clear" w:color="auto" w:fill="FFFFFF"/>
        </w:rPr>
        <w:t>, L</w:t>
      </w:r>
      <w:r w:rsidRPr="00A8488B">
        <w:rPr>
          <w:rFonts w:cstheme="minorHAnsi"/>
          <w:shd w:val="clear" w:color="auto" w:fill="FFFFFF"/>
        </w:rPr>
        <w:t xml:space="preserve"> (1986) </w:t>
      </w:r>
      <w:r w:rsidRPr="00A8488B">
        <w:rPr>
          <w:rFonts w:cstheme="minorHAnsi"/>
          <w:i/>
          <w:iCs/>
          <w:shd w:val="clear" w:color="auto" w:fill="FFFFFF"/>
        </w:rPr>
        <w:t>Internet Archive</w:t>
      </w:r>
      <w:r w:rsidRPr="00A8488B">
        <w:rPr>
          <w:rFonts w:cstheme="minorHAnsi"/>
          <w:i/>
          <w:iCs/>
        </w:rPr>
        <w:t xml:space="preserve">. </w:t>
      </w:r>
      <w:r w:rsidRPr="00A8488B">
        <w:rPr>
          <w:rFonts w:cstheme="minorHAnsi"/>
        </w:rPr>
        <w:t>Available at:</w:t>
      </w:r>
      <w:r w:rsidRPr="00A8488B">
        <w:rPr>
          <w:rFonts w:cstheme="minorHAnsi"/>
          <w:color w:val="000000"/>
          <w:spacing w:val="3"/>
        </w:rPr>
        <w:t xml:space="preserve"> </w:t>
      </w:r>
      <w:r w:rsidRPr="00376ACF">
        <w:rPr>
          <w:rFonts w:cstheme="minorHAnsi"/>
        </w:rPr>
        <w:t>The Scarman report : report of an inquiry : Scarman, Leslie Scarman, Baron, 1911-2004 : Free Download, Borrow, and Streaming : Internet Archive</w:t>
      </w:r>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32482BF4" w14:textId="51795928" w:rsidR="001C0B60" w:rsidRPr="00A8488B" w:rsidRDefault="001C0B60" w:rsidP="001C0B60">
      <w:pPr>
        <w:rPr>
          <w:rFonts w:cstheme="minorHAnsi"/>
        </w:rPr>
      </w:pPr>
      <w:r w:rsidRPr="00A8488B">
        <w:rPr>
          <w:rFonts w:cstheme="minorHAnsi"/>
          <w:color w:val="121212"/>
          <w:shd w:val="clear" w:color="auto" w:fill="FFFFFF"/>
        </w:rPr>
        <w:t>Townsend</w:t>
      </w:r>
      <w:r w:rsidR="005354AC">
        <w:rPr>
          <w:rFonts w:cstheme="minorHAnsi"/>
          <w:color w:val="121212"/>
          <w:shd w:val="clear" w:color="auto" w:fill="FFFFFF"/>
        </w:rPr>
        <w:t xml:space="preserve">, M </w:t>
      </w:r>
      <w:r w:rsidRPr="00A8488B">
        <w:rPr>
          <w:rFonts w:cstheme="minorHAnsi"/>
          <w:color w:val="121212"/>
          <w:shd w:val="clear" w:color="auto" w:fill="FFFFFF"/>
        </w:rPr>
        <w:t xml:space="preserve">(2020) </w:t>
      </w:r>
      <w:r w:rsidRPr="00A8488B">
        <w:rPr>
          <w:rFonts w:cstheme="minorHAnsi"/>
          <w:i/>
          <w:iCs/>
          <w:color w:val="121212"/>
          <w:shd w:val="clear" w:color="auto" w:fill="FFFFFF"/>
        </w:rPr>
        <w:t>The Guardian</w:t>
      </w:r>
      <w:r w:rsidR="0001286A">
        <w:rPr>
          <w:rFonts w:cstheme="minorHAnsi"/>
          <w:i/>
          <w:iCs/>
          <w:color w:val="121212"/>
          <w:shd w:val="clear" w:color="auto" w:fill="FFFFFF"/>
        </w:rPr>
        <w:t>.</w:t>
      </w:r>
      <w:r w:rsidRPr="00A8488B">
        <w:rPr>
          <w:rFonts w:cstheme="minorHAnsi"/>
          <w:i/>
          <w:iCs/>
          <w:color w:val="121212"/>
          <w:shd w:val="clear" w:color="auto" w:fill="FFFFFF"/>
        </w:rPr>
        <w:t xml:space="preserve"> </w:t>
      </w:r>
      <w:r w:rsidRPr="00A8488B">
        <w:rPr>
          <w:rFonts w:cstheme="minorHAnsi"/>
        </w:rPr>
        <w:t xml:space="preserve">Available at: </w:t>
      </w:r>
      <w:r w:rsidRPr="00A8488B">
        <w:rPr>
          <w:rFonts w:cstheme="minorHAnsi"/>
          <w:i/>
          <w:iCs/>
          <w:color w:val="121212"/>
          <w:shd w:val="clear" w:color="auto" w:fill="FFFFFF"/>
        </w:rPr>
        <w:t xml:space="preserve"> </w:t>
      </w:r>
      <w:r w:rsidRPr="00376ACF">
        <w:rPr>
          <w:rFonts w:cstheme="minorHAnsi"/>
        </w:rPr>
        <w:t>Stop and search ‘makes it harder to hire black police officers’ | Police | The Guardian</w:t>
      </w:r>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7232B9B7" w14:textId="24BE6A95" w:rsidR="00030E7F" w:rsidRPr="00A8488B" w:rsidRDefault="00030E7F" w:rsidP="001C0B60">
      <w:pPr>
        <w:rPr>
          <w:rFonts w:cstheme="minorHAnsi"/>
        </w:rPr>
      </w:pPr>
      <w:r w:rsidRPr="00A8488B">
        <w:rPr>
          <w:rFonts w:cstheme="minorHAnsi"/>
          <w:shd w:val="clear" w:color="auto" w:fill="FFFFFF"/>
        </w:rPr>
        <w:t xml:space="preserve">UK Parliament (2021) </w:t>
      </w:r>
      <w:r w:rsidRPr="00A8488B">
        <w:rPr>
          <w:rFonts w:cstheme="minorHAnsi"/>
          <w:i/>
          <w:iCs/>
          <w:shd w:val="clear" w:color="auto" w:fill="FFFFFF"/>
        </w:rPr>
        <w:t>UK Parliament</w:t>
      </w:r>
      <w:r w:rsidR="0001286A">
        <w:rPr>
          <w:rFonts w:cstheme="minorHAnsi"/>
          <w:i/>
          <w:iCs/>
          <w:shd w:val="clear" w:color="auto" w:fill="FFFFFF"/>
        </w:rPr>
        <w:t>.</w:t>
      </w:r>
      <w:r w:rsidRPr="00A8488B">
        <w:rPr>
          <w:rFonts w:cstheme="minorHAnsi"/>
          <w:i/>
          <w:iCs/>
          <w:shd w:val="clear" w:color="auto" w:fill="FFFFFF"/>
        </w:rPr>
        <w:t xml:space="preserve"> </w:t>
      </w:r>
      <w:r w:rsidRPr="00A8488B">
        <w:rPr>
          <w:rFonts w:cstheme="minorHAnsi"/>
        </w:rPr>
        <w:t>Available at:</w:t>
      </w:r>
      <w:r w:rsidRPr="00A8488B">
        <w:rPr>
          <w:rFonts w:cstheme="minorHAnsi"/>
          <w:i/>
          <w:iCs/>
          <w:color w:val="121212"/>
          <w:shd w:val="clear" w:color="auto" w:fill="FFFFFF"/>
        </w:rPr>
        <w:t xml:space="preserve"> </w:t>
      </w:r>
      <w:r w:rsidRPr="00376ACF">
        <w:rPr>
          <w:rFonts w:cstheme="minorHAnsi"/>
        </w:rPr>
        <w:t>Urgent action needed to tackle deep rooted and persistent racial disparities in policing - Committees - UK Parliament</w:t>
      </w:r>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231BE7BE" w14:textId="6BE7C1DE" w:rsidR="00F851B6" w:rsidRDefault="00F851B6" w:rsidP="00F851B6">
      <w:pPr>
        <w:rPr>
          <w:rFonts w:cstheme="minorHAnsi"/>
        </w:rPr>
      </w:pPr>
      <w:r w:rsidRPr="00A8488B">
        <w:rPr>
          <w:rFonts w:cstheme="minorHAnsi"/>
          <w:color w:val="141414"/>
          <w:shd w:val="clear" w:color="auto" w:fill="FFFFFF"/>
        </w:rPr>
        <w:t>Wood</w:t>
      </w:r>
      <w:r w:rsidR="00443343">
        <w:rPr>
          <w:rFonts w:cstheme="minorHAnsi"/>
          <w:color w:val="141414"/>
          <w:shd w:val="clear" w:color="auto" w:fill="FFFFFF"/>
        </w:rPr>
        <w:t>, C</w:t>
      </w:r>
      <w:r w:rsidRPr="00A8488B">
        <w:rPr>
          <w:rFonts w:cstheme="minorHAnsi"/>
          <w:color w:val="141414"/>
          <w:shd w:val="clear" w:color="auto" w:fill="FFFFFF"/>
        </w:rPr>
        <w:t xml:space="preserve"> (2020) </w:t>
      </w:r>
      <w:r w:rsidRPr="00A8488B">
        <w:rPr>
          <w:rFonts w:cstheme="minorHAnsi"/>
          <w:i/>
          <w:iCs/>
          <w:color w:val="141414"/>
          <w:shd w:val="clear" w:color="auto" w:fill="FFFFFF"/>
        </w:rPr>
        <w:t>BBC News</w:t>
      </w:r>
      <w:r w:rsidR="0001286A">
        <w:rPr>
          <w:rFonts w:cstheme="minorHAnsi"/>
          <w:i/>
          <w:iCs/>
          <w:color w:val="141414"/>
          <w:shd w:val="clear" w:color="auto" w:fill="FFFFFF"/>
        </w:rPr>
        <w:t>.</w:t>
      </w:r>
      <w:r w:rsidRPr="00A8488B">
        <w:rPr>
          <w:rFonts w:cstheme="minorHAnsi"/>
        </w:rPr>
        <w:t xml:space="preserve"> </w:t>
      </w:r>
      <w:r w:rsidR="0001286A" w:rsidRPr="00A8488B">
        <w:rPr>
          <w:rFonts w:cstheme="minorHAnsi"/>
        </w:rPr>
        <w:t xml:space="preserve">Available at: </w:t>
      </w:r>
      <w:r w:rsidRPr="00376ACF">
        <w:rPr>
          <w:rFonts w:cstheme="minorHAnsi"/>
        </w:rPr>
        <w:t>Police diversity: 'Why join a force of people you mistrust?' - BBC News</w:t>
      </w:r>
      <w:r w:rsidRPr="00A8488B">
        <w:rPr>
          <w:rFonts w:cstheme="minorHAnsi"/>
          <w:color w:val="141414"/>
          <w:shd w:val="clear" w:color="auto" w:fill="FFFFFF"/>
        </w:rPr>
        <w:t xml:space="preserve"> </w:t>
      </w:r>
      <w:r w:rsidRPr="00A8488B">
        <w:rPr>
          <w:rFonts w:cstheme="minorHAnsi"/>
        </w:rPr>
        <w:t>(Accessed 8</w:t>
      </w:r>
      <w:r w:rsidRPr="00A8488B">
        <w:rPr>
          <w:rFonts w:cstheme="minorHAnsi"/>
          <w:vertAlign w:val="superscript"/>
        </w:rPr>
        <w:t>th</w:t>
      </w:r>
      <w:r w:rsidRPr="00A8488B">
        <w:rPr>
          <w:rFonts w:cstheme="minorHAnsi"/>
        </w:rPr>
        <w:t xml:space="preserve"> February 2024).</w:t>
      </w:r>
    </w:p>
    <w:p w14:paraId="5B79074F" w14:textId="77777777" w:rsidR="00601EE4" w:rsidRDefault="00601EE4" w:rsidP="00025120">
      <w:pPr>
        <w:pStyle w:val="Default"/>
        <w:rPr>
          <w:rFonts w:asciiTheme="minorHAnsi" w:hAnsiTheme="minorHAnsi" w:cstheme="minorHAnsi"/>
          <w:b/>
          <w:bCs/>
          <w:sz w:val="22"/>
          <w:szCs w:val="22"/>
        </w:rPr>
      </w:pPr>
    </w:p>
    <w:p w14:paraId="05592D0E" w14:textId="77777777" w:rsidR="00601EE4" w:rsidRDefault="00601EE4" w:rsidP="00025120">
      <w:pPr>
        <w:pStyle w:val="Default"/>
        <w:rPr>
          <w:rFonts w:asciiTheme="minorHAnsi" w:hAnsiTheme="minorHAnsi" w:cstheme="minorHAnsi"/>
          <w:b/>
          <w:bCs/>
          <w:sz w:val="22"/>
          <w:szCs w:val="22"/>
        </w:rPr>
      </w:pPr>
    </w:p>
    <w:p w14:paraId="3DBFFA38" w14:textId="77777777" w:rsidR="00601EE4" w:rsidRDefault="00601EE4" w:rsidP="00025120">
      <w:pPr>
        <w:pStyle w:val="Default"/>
        <w:rPr>
          <w:rFonts w:asciiTheme="minorHAnsi" w:hAnsiTheme="minorHAnsi" w:cstheme="minorHAnsi"/>
          <w:b/>
          <w:bCs/>
          <w:sz w:val="22"/>
          <w:szCs w:val="22"/>
        </w:rPr>
      </w:pPr>
    </w:p>
    <w:p w14:paraId="546CA258" w14:textId="77777777" w:rsidR="00601EE4" w:rsidRDefault="00601EE4" w:rsidP="00025120">
      <w:pPr>
        <w:pStyle w:val="Default"/>
        <w:rPr>
          <w:rFonts w:asciiTheme="minorHAnsi" w:hAnsiTheme="minorHAnsi" w:cstheme="minorHAnsi"/>
          <w:b/>
          <w:bCs/>
          <w:sz w:val="22"/>
          <w:szCs w:val="22"/>
        </w:rPr>
      </w:pPr>
    </w:p>
    <w:p w14:paraId="2B71F2A8" w14:textId="77777777" w:rsidR="00601EE4" w:rsidRDefault="00601EE4" w:rsidP="00025120">
      <w:pPr>
        <w:pStyle w:val="Default"/>
        <w:rPr>
          <w:rFonts w:asciiTheme="minorHAnsi" w:hAnsiTheme="minorHAnsi" w:cstheme="minorHAnsi"/>
          <w:b/>
          <w:bCs/>
          <w:sz w:val="22"/>
          <w:szCs w:val="22"/>
        </w:rPr>
      </w:pPr>
    </w:p>
    <w:p w14:paraId="66CCCF24" w14:textId="77777777" w:rsidR="00601EE4" w:rsidRDefault="00601EE4" w:rsidP="00025120">
      <w:pPr>
        <w:pStyle w:val="Default"/>
        <w:rPr>
          <w:rFonts w:asciiTheme="minorHAnsi" w:hAnsiTheme="minorHAnsi" w:cstheme="minorHAnsi"/>
          <w:b/>
          <w:bCs/>
          <w:sz w:val="22"/>
          <w:szCs w:val="22"/>
        </w:rPr>
      </w:pPr>
    </w:p>
    <w:p w14:paraId="02D1341B" w14:textId="77777777" w:rsidR="00601EE4" w:rsidRDefault="00601EE4" w:rsidP="00025120">
      <w:pPr>
        <w:pStyle w:val="Default"/>
        <w:rPr>
          <w:rFonts w:asciiTheme="minorHAnsi" w:hAnsiTheme="minorHAnsi" w:cstheme="minorHAnsi"/>
          <w:b/>
          <w:bCs/>
          <w:sz w:val="22"/>
          <w:szCs w:val="22"/>
        </w:rPr>
      </w:pPr>
    </w:p>
    <w:p w14:paraId="6457C03B" w14:textId="77777777" w:rsidR="00601EE4" w:rsidRDefault="00601EE4" w:rsidP="00025120">
      <w:pPr>
        <w:pStyle w:val="Default"/>
        <w:rPr>
          <w:rFonts w:asciiTheme="minorHAnsi" w:hAnsiTheme="minorHAnsi" w:cstheme="minorHAnsi"/>
          <w:b/>
          <w:bCs/>
          <w:sz w:val="22"/>
          <w:szCs w:val="22"/>
        </w:rPr>
      </w:pPr>
    </w:p>
    <w:p w14:paraId="00CF6376" w14:textId="77777777" w:rsidR="00601EE4" w:rsidRDefault="00601EE4" w:rsidP="00025120">
      <w:pPr>
        <w:pStyle w:val="Default"/>
        <w:rPr>
          <w:rFonts w:asciiTheme="minorHAnsi" w:hAnsiTheme="minorHAnsi" w:cstheme="minorHAnsi"/>
          <w:b/>
          <w:bCs/>
          <w:sz w:val="22"/>
          <w:szCs w:val="22"/>
        </w:rPr>
      </w:pPr>
    </w:p>
    <w:p w14:paraId="75EC072A" w14:textId="28EB1640" w:rsidR="00025120" w:rsidRPr="00025120" w:rsidRDefault="00025120" w:rsidP="00025120">
      <w:pPr>
        <w:pStyle w:val="Default"/>
        <w:rPr>
          <w:rFonts w:asciiTheme="minorHAnsi" w:hAnsiTheme="minorHAnsi" w:cstheme="minorHAnsi"/>
          <w:b/>
          <w:bCs/>
          <w:sz w:val="22"/>
          <w:szCs w:val="22"/>
        </w:rPr>
      </w:pPr>
      <w:r w:rsidRPr="00025120">
        <w:rPr>
          <w:rFonts w:asciiTheme="minorHAnsi" w:hAnsiTheme="minorHAnsi" w:cstheme="minorHAnsi"/>
          <w:b/>
          <w:bCs/>
          <w:sz w:val="22"/>
          <w:szCs w:val="22"/>
        </w:rPr>
        <w:lastRenderedPageBreak/>
        <w:t xml:space="preserve">2. Community policing – Why is partnership working the most effective way to reach groups or communities who are unwilling to engage with police? </w:t>
      </w:r>
    </w:p>
    <w:p w14:paraId="34F85983" w14:textId="77777777" w:rsidR="00025120" w:rsidRPr="00025120" w:rsidRDefault="00025120" w:rsidP="00025120">
      <w:pPr>
        <w:pStyle w:val="Default"/>
        <w:rPr>
          <w:rFonts w:asciiTheme="minorHAnsi" w:hAnsiTheme="minorHAnsi" w:cstheme="minorHAnsi"/>
          <w:b/>
          <w:bCs/>
          <w:sz w:val="22"/>
          <w:szCs w:val="22"/>
        </w:rPr>
      </w:pPr>
    </w:p>
    <w:p w14:paraId="55F3E79E" w14:textId="061E3038" w:rsidR="00D94AE7" w:rsidRPr="00133AF5" w:rsidRDefault="00025120" w:rsidP="00025120">
      <w:pPr>
        <w:pStyle w:val="Default"/>
        <w:rPr>
          <w:rFonts w:asciiTheme="minorHAnsi" w:hAnsiTheme="minorHAnsi" w:cstheme="minorHAnsi"/>
          <w:sz w:val="22"/>
          <w:szCs w:val="22"/>
        </w:rPr>
      </w:pPr>
      <w:r w:rsidRPr="00133AF5">
        <w:rPr>
          <w:rFonts w:asciiTheme="minorHAnsi" w:hAnsiTheme="minorHAnsi" w:cstheme="minorHAnsi"/>
          <w:sz w:val="22"/>
          <w:szCs w:val="22"/>
        </w:rPr>
        <w:t xml:space="preserve">Community policing is defined as </w:t>
      </w:r>
      <w:r w:rsidR="00FC6988" w:rsidRPr="00133AF5">
        <w:rPr>
          <w:rFonts w:asciiTheme="minorHAnsi" w:hAnsiTheme="minorHAnsi" w:cstheme="minorHAnsi"/>
          <w:sz w:val="22"/>
          <w:szCs w:val="22"/>
        </w:rPr>
        <w:t>“a philosophy, that promot</w:t>
      </w:r>
      <w:r w:rsidR="005C0D09" w:rsidRPr="00133AF5">
        <w:rPr>
          <w:rFonts w:asciiTheme="minorHAnsi" w:hAnsiTheme="minorHAnsi" w:cstheme="minorHAnsi"/>
          <w:sz w:val="22"/>
          <w:szCs w:val="22"/>
        </w:rPr>
        <w:t>es</w:t>
      </w:r>
      <w:r w:rsidR="00FC6988" w:rsidRPr="00133AF5">
        <w:rPr>
          <w:rFonts w:asciiTheme="minorHAnsi" w:hAnsiTheme="minorHAnsi" w:cstheme="minorHAnsi"/>
          <w:sz w:val="22"/>
          <w:szCs w:val="22"/>
        </w:rPr>
        <w:t xml:space="preserve"> organizational strategies, which support the systematic use of partnerships and problem solving techniques” (Cordn</w:t>
      </w:r>
      <w:r w:rsidR="0001286A" w:rsidRPr="00133AF5">
        <w:rPr>
          <w:rFonts w:asciiTheme="minorHAnsi" w:hAnsiTheme="minorHAnsi" w:cstheme="minorHAnsi"/>
          <w:sz w:val="22"/>
          <w:szCs w:val="22"/>
        </w:rPr>
        <w:t>e</w:t>
      </w:r>
      <w:r w:rsidR="00FC6988" w:rsidRPr="00133AF5">
        <w:rPr>
          <w:rFonts w:asciiTheme="minorHAnsi" w:hAnsiTheme="minorHAnsi" w:cstheme="minorHAnsi"/>
          <w:sz w:val="22"/>
          <w:szCs w:val="22"/>
        </w:rPr>
        <w:t>r,</w:t>
      </w:r>
      <w:r w:rsidR="0001286A" w:rsidRPr="00133AF5">
        <w:rPr>
          <w:rFonts w:asciiTheme="minorHAnsi" w:hAnsiTheme="minorHAnsi" w:cstheme="minorHAnsi"/>
          <w:sz w:val="22"/>
          <w:szCs w:val="22"/>
        </w:rPr>
        <w:t xml:space="preserve"> 2014).</w:t>
      </w:r>
      <w:r w:rsidR="009F359C">
        <w:rPr>
          <w:rFonts w:asciiTheme="minorHAnsi" w:hAnsiTheme="minorHAnsi" w:cstheme="minorHAnsi"/>
          <w:sz w:val="22"/>
          <w:szCs w:val="22"/>
        </w:rPr>
        <w:t xml:space="preserve"> </w:t>
      </w:r>
    </w:p>
    <w:p w14:paraId="413327E7" w14:textId="18CC8496" w:rsidR="003346E5" w:rsidRPr="00133AF5" w:rsidRDefault="005C6590" w:rsidP="00025120">
      <w:pPr>
        <w:pStyle w:val="Default"/>
        <w:rPr>
          <w:rFonts w:asciiTheme="minorHAnsi" w:hAnsiTheme="minorHAnsi" w:cstheme="minorHAnsi"/>
          <w:sz w:val="22"/>
          <w:szCs w:val="22"/>
        </w:rPr>
      </w:pPr>
      <w:r>
        <w:rPr>
          <w:rFonts w:asciiTheme="minorHAnsi" w:hAnsiTheme="minorHAnsi" w:cstheme="minorHAnsi"/>
          <w:sz w:val="22"/>
          <w:szCs w:val="22"/>
        </w:rPr>
        <w:t>G</w:t>
      </w:r>
      <w:r w:rsidR="005A0BC2" w:rsidRPr="00133AF5">
        <w:rPr>
          <w:rFonts w:asciiTheme="minorHAnsi" w:hAnsiTheme="minorHAnsi" w:cstheme="minorHAnsi"/>
          <w:sz w:val="22"/>
          <w:szCs w:val="22"/>
        </w:rPr>
        <w:t>roups or communities that are unwilling to engage with the police</w:t>
      </w:r>
      <w:r w:rsidR="00417137" w:rsidRPr="00133AF5">
        <w:rPr>
          <w:rFonts w:asciiTheme="minorHAnsi" w:hAnsiTheme="minorHAnsi" w:cstheme="minorHAnsi"/>
          <w:sz w:val="22"/>
          <w:szCs w:val="22"/>
        </w:rPr>
        <w:t xml:space="preserve"> are known to the police and other organisations as</w:t>
      </w:r>
      <w:r w:rsidR="004D34E7">
        <w:rPr>
          <w:rFonts w:asciiTheme="minorHAnsi" w:hAnsiTheme="minorHAnsi" w:cstheme="minorHAnsi"/>
          <w:sz w:val="22"/>
          <w:szCs w:val="22"/>
        </w:rPr>
        <w:t xml:space="preserve"> “</w:t>
      </w:r>
      <w:r w:rsidR="00417137" w:rsidRPr="00133AF5">
        <w:rPr>
          <w:rFonts w:asciiTheme="minorHAnsi" w:hAnsiTheme="minorHAnsi" w:cstheme="minorHAnsi"/>
          <w:sz w:val="22"/>
          <w:szCs w:val="22"/>
        </w:rPr>
        <w:t>hard to reach groups”</w:t>
      </w:r>
      <w:r w:rsidR="004D34E7">
        <w:rPr>
          <w:rFonts w:asciiTheme="minorHAnsi" w:hAnsiTheme="minorHAnsi" w:cstheme="minorHAnsi"/>
          <w:sz w:val="22"/>
          <w:szCs w:val="22"/>
        </w:rPr>
        <w:t xml:space="preserve"> </w:t>
      </w:r>
      <w:r w:rsidR="004D34E7" w:rsidRPr="00133AF5">
        <w:rPr>
          <w:rFonts w:asciiTheme="minorHAnsi" w:hAnsiTheme="minorHAnsi" w:cstheme="minorHAnsi"/>
          <w:sz w:val="22"/>
          <w:szCs w:val="22"/>
        </w:rPr>
        <w:t>(Jones and Newburn, 2001)</w:t>
      </w:r>
      <w:r w:rsidR="004D34E7">
        <w:rPr>
          <w:rFonts w:asciiTheme="minorHAnsi" w:hAnsiTheme="minorHAnsi" w:cstheme="minorHAnsi"/>
          <w:sz w:val="22"/>
          <w:szCs w:val="22"/>
        </w:rPr>
        <w:t>,</w:t>
      </w:r>
      <w:r w:rsidR="00417137" w:rsidRPr="00133AF5">
        <w:rPr>
          <w:rFonts w:asciiTheme="minorHAnsi" w:hAnsiTheme="minorHAnsi" w:cstheme="minorHAnsi"/>
          <w:sz w:val="22"/>
          <w:szCs w:val="22"/>
        </w:rPr>
        <w:t xml:space="preserve"> and </w:t>
      </w:r>
      <w:r w:rsidR="004C2007">
        <w:rPr>
          <w:rFonts w:asciiTheme="minorHAnsi" w:hAnsiTheme="minorHAnsi" w:cstheme="minorHAnsi"/>
          <w:sz w:val="22"/>
          <w:szCs w:val="22"/>
        </w:rPr>
        <w:t xml:space="preserve">include those people </w:t>
      </w:r>
      <w:r w:rsidR="004D20AC">
        <w:rPr>
          <w:rFonts w:asciiTheme="minorHAnsi" w:hAnsiTheme="minorHAnsi" w:cstheme="minorHAnsi"/>
          <w:sz w:val="22"/>
          <w:szCs w:val="22"/>
        </w:rPr>
        <w:t xml:space="preserve">with </w:t>
      </w:r>
      <w:r w:rsidR="004C2007">
        <w:rPr>
          <w:rFonts w:asciiTheme="minorHAnsi" w:hAnsiTheme="minorHAnsi" w:cstheme="minorHAnsi"/>
          <w:sz w:val="22"/>
          <w:szCs w:val="22"/>
        </w:rPr>
        <w:t>lower down the</w:t>
      </w:r>
      <w:r w:rsidR="004D20AC">
        <w:rPr>
          <w:rFonts w:asciiTheme="minorHAnsi" w:hAnsiTheme="minorHAnsi" w:cstheme="minorHAnsi"/>
          <w:sz w:val="22"/>
          <w:szCs w:val="22"/>
        </w:rPr>
        <w:t xml:space="preserve"> socio-economic status</w:t>
      </w:r>
      <w:r w:rsidR="008D17D6">
        <w:rPr>
          <w:rFonts w:asciiTheme="minorHAnsi" w:hAnsiTheme="minorHAnsi" w:cstheme="minorHAnsi"/>
          <w:sz w:val="22"/>
          <w:szCs w:val="22"/>
        </w:rPr>
        <w:t>, the homeless,</w:t>
      </w:r>
      <w:r w:rsidR="00727B81">
        <w:rPr>
          <w:rFonts w:asciiTheme="minorHAnsi" w:hAnsiTheme="minorHAnsi" w:cstheme="minorHAnsi"/>
          <w:sz w:val="22"/>
          <w:szCs w:val="22"/>
        </w:rPr>
        <w:t xml:space="preserve"> victims of domestic violence,</w:t>
      </w:r>
      <w:r w:rsidR="008D17D6">
        <w:rPr>
          <w:rFonts w:asciiTheme="minorHAnsi" w:hAnsiTheme="minorHAnsi" w:cstheme="minorHAnsi"/>
          <w:sz w:val="22"/>
          <w:szCs w:val="22"/>
        </w:rPr>
        <w:t xml:space="preserve"> drug addicts</w:t>
      </w:r>
      <w:r w:rsidR="00727B81">
        <w:rPr>
          <w:rFonts w:asciiTheme="minorHAnsi" w:hAnsiTheme="minorHAnsi" w:cstheme="minorHAnsi"/>
          <w:sz w:val="22"/>
          <w:szCs w:val="22"/>
        </w:rPr>
        <w:t>,</w:t>
      </w:r>
      <w:r w:rsidR="004D20AC">
        <w:rPr>
          <w:rFonts w:asciiTheme="minorHAnsi" w:hAnsiTheme="minorHAnsi" w:cstheme="minorHAnsi"/>
          <w:sz w:val="22"/>
          <w:szCs w:val="22"/>
        </w:rPr>
        <w:t xml:space="preserve"> and </w:t>
      </w:r>
      <w:r w:rsidR="008D17D6">
        <w:rPr>
          <w:rFonts w:asciiTheme="minorHAnsi" w:hAnsiTheme="minorHAnsi" w:cstheme="minorHAnsi"/>
          <w:sz w:val="22"/>
          <w:szCs w:val="22"/>
        </w:rPr>
        <w:t xml:space="preserve">ethnic </w:t>
      </w:r>
      <w:r w:rsidR="003346E5" w:rsidRPr="00133AF5">
        <w:rPr>
          <w:rFonts w:asciiTheme="minorHAnsi" w:hAnsiTheme="minorHAnsi" w:cstheme="minorHAnsi"/>
          <w:sz w:val="22"/>
          <w:szCs w:val="22"/>
        </w:rPr>
        <w:t>(Jones and Newburn, 2001).</w:t>
      </w:r>
    </w:p>
    <w:p w14:paraId="243DFA82" w14:textId="77777777" w:rsidR="00E12F97" w:rsidRPr="00133AF5" w:rsidRDefault="00E12F97" w:rsidP="00025120">
      <w:pPr>
        <w:pStyle w:val="Default"/>
        <w:rPr>
          <w:rFonts w:asciiTheme="minorHAnsi" w:hAnsiTheme="minorHAnsi" w:cstheme="minorHAnsi"/>
          <w:sz w:val="22"/>
          <w:szCs w:val="22"/>
        </w:rPr>
      </w:pPr>
    </w:p>
    <w:p w14:paraId="7C6E6273" w14:textId="100EF7AE" w:rsidR="00E12F97" w:rsidRPr="00133AF5" w:rsidRDefault="00E12F97" w:rsidP="00025120">
      <w:pPr>
        <w:pStyle w:val="Default"/>
        <w:rPr>
          <w:rFonts w:asciiTheme="minorHAnsi" w:hAnsiTheme="minorHAnsi" w:cstheme="minorHAnsi"/>
          <w:color w:val="000000" w:themeColor="text1"/>
          <w:sz w:val="22"/>
          <w:szCs w:val="22"/>
        </w:rPr>
      </w:pPr>
      <w:r w:rsidRPr="00133AF5">
        <w:rPr>
          <w:rFonts w:asciiTheme="minorHAnsi" w:hAnsiTheme="minorHAnsi" w:cstheme="minorHAnsi"/>
          <w:sz w:val="22"/>
          <w:szCs w:val="22"/>
        </w:rPr>
        <w:t xml:space="preserve">Partnerships that police have identified, that can help them engage with </w:t>
      </w:r>
      <w:r w:rsidR="00133AF5">
        <w:rPr>
          <w:rFonts w:asciiTheme="minorHAnsi" w:hAnsiTheme="minorHAnsi" w:cstheme="minorHAnsi"/>
          <w:sz w:val="22"/>
          <w:szCs w:val="22"/>
        </w:rPr>
        <w:t>these</w:t>
      </w:r>
      <w:r w:rsidRPr="00133AF5">
        <w:rPr>
          <w:rFonts w:asciiTheme="minorHAnsi" w:hAnsiTheme="minorHAnsi" w:cstheme="minorHAnsi"/>
          <w:sz w:val="22"/>
          <w:szCs w:val="22"/>
        </w:rPr>
        <w:t xml:space="preserve"> communities, are referred to as</w:t>
      </w:r>
      <w:r w:rsidR="00CA3B31" w:rsidRPr="00133AF5">
        <w:rPr>
          <w:rFonts w:asciiTheme="minorHAnsi" w:hAnsiTheme="minorHAnsi" w:cstheme="minorHAnsi"/>
          <w:sz w:val="22"/>
          <w:szCs w:val="22"/>
        </w:rPr>
        <w:t xml:space="preserve"> </w:t>
      </w:r>
      <w:r w:rsidR="00EE6946">
        <w:rPr>
          <w:rFonts w:asciiTheme="minorHAnsi" w:hAnsiTheme="minorHAnsi" w:cstheme="minorHAnsi"/>
          <w:sz w:val="22"/>
          <w:szCs w:val="22"/>
        </w:rPr>
        <w:t>“</w:t>
      </w:r>
      <w:r w:rsidR="00CA3B31" w:rsidRPr="00133AF5">
        <w:rPr>
          <w:rFonts w:asciiTheme="minorHAnsi" w:hAnsiTheme="minorHAnsi" w:cstheme="minorHAnsi"/>
          <w:sz w:val="22"/>
          <w:szCs w:val="22"/>
        </w:rPr>
        <w:t>policing from below</w:t>
      </w:r>
      <w:r w:rsidR="00B15EF9" w:rsidRPr="00133AF5">
        <w:rPr>
          <w:rFonts w:asciiTheme="minorHAnsi" w:hAnsiTheme="minorHAnsi" w:cstheme="minorHAnsi"/>
          <w:color w:val="000000" w:themeColor="text1"/>
          <w:sz w:val="22"/>
          <w:szCs w:val="22"/>
        </w:rPr>
        <w:t>”</w:t>
      </w:r>
      <w:r w:rsidR="00EE6946">
        <w:rPr>
          <w:rFonts w:asciiTheme="minorHAnsi" w:hAnsiTheme="minorHAnsi" w:cstheme="minorHAnsi"/>
          <w:color w:val="000000" w:themeColor="text1"/>
          <w:sz w:val="22"/>
          <w:szCs w:val="22"/>
        </w:rPr>
        <w:t xml:space="preserve"> </w:t>
      </w:r>
      <w:r w:rsidR="00EE6946" w:rsidRPr="00133AF5">
        <w:rPr>
          <w:rFonts w:asciiTheme="minorHAnsi" w:hAnsiTheme="minorHAnsi" w:cstheme="minorHAnsi"/>
          <w:color w:val="000000" w:themeColor="text1"/>
          <w:sz w:val="22"/>
          <w:szCs w:val="22"/>
          <w:shd w:val="clear" w:color="auto" w:fill="FFFFFF"/>
        </w:rPr>
        <w:t>(Swann et al, 2015)</w:t>
      </w:r>
      <w:r w:rsidR="00CA3B31" w:rsidRPr="00133AF5">
        <w:rPr>
          <w:rFonts w:asciiTheme="minorHAnsi" w:hAnsiTheme="minorHAnsi" w:cstheme="minorHAnsi"/>
          <w:color w:val="000000" w:themeColor="text1"/>
          <w:sz w:val="22"/>
          <w:szCs w:val="22"/>
        </w:rPr>
        <w:t xml:space="preserve">, </w:t>
      </w:r>
      <w:r w:rsidR="0012628D">
        <w:rPr>
          <w:rFonts w:asciiTheme="minorHAnsi" w:hAnsiTheme="minorHAnsi" w:cstheme="minorHAnsi"/>
          <w:color w:val="000000" w:themeColor="text1"/>
          <w:sz w:val="22"/>
          <w:szCs w:val="22"/>
        </w:rPr>
        <w:t>this is when</w:t>
      </w:r>
      <w:r w:rsidR="00EC188F">
        <w:rPr>
          <w:rFonts w:asciiTheme="minorHAnsi" w:hAnsiTheme="minorHAnsi" w:cstheme="minorHAnsi"/>
          <w:color w:val="000000" w:themeColor="text1"/>
          <w:sz w:val="22"/>
          <w:szCs w:val="22"/>
        </w:rPr>
        <w:t xml:space="preserve"> communities, community organisations and third sector organisations, such as charities</w:t>
      </w:r>
      <w:r w:rsidR="000E306E">
        <w:rPr>
          <w:rFonts w:asciiTheme="minorHAnsi" w:hAnsiTheme="minorHAnsi" w:cstheme="minorHAnsi"/>
          <w:color w:val="000000" w:themeColor="text1"/>
          <w:sz w:val="22"/>
          <w:szCs w:val="22"/>
        </w:rPr>
        <w:t xml:space="preserve"> take on certain aspects that are usually associated with policing</w:t>
      </w:r>
      <w:r w:rsidR="00CA3B31" w:rsidRPr="00133AF5">
        <w:rPr>
          <w:rFonts w:asciiTheme="minorHAnsi" w:hAnsiTheme="minorHAnsi" w:cstheme="minorHAnsi"/>
          <w:color w:val="000000" w:themeColor="text1"/>
          <w:sz w:val="22"/>
          <w:szCs w:val="22"/>
          <w:shd w:val="clear" w:color="auto" w:fill="FFFFFF"/>
        </w:rPr>
        <w:t xml:space="preserve"> (Swann et al, 2015).</w:t>
      </w:r>
    </w:p>
    <w:p w14:paraId="1E3C9862" w14:textId="77777777" w:rsidR="00496C01" w:rsidRPr="00133AF5" w:rsidRDefault="00496C01" w:rsidP="00025120">
      <w:pPr>
        <w:pStyle w:val="Default"/>
        <w:rPr>
          <w:rFonts w:asciiTheme="minorHAnsi" w:hAnsiTheme="minorHAnsi" w:cstheme="minorHAnsi"/>
          <w:sz w:val="22"/>
          <w:szCs w:val="22"/>
        </w:rPr>
      </w:pPr>
    </w:p>
    <w:p w14:paraId="58231D5D" w14:textId="71078E79" w:rsidR="00133AF5" w:rsidRPr="00133AF5" w:rsidRDefault="005C0D09" w:rsidP="00025120">
      <w:pPr>
        <w:pStyle w:val="Default"/>
        <w:rPr>
          <w:rFonts w:asciiTheme="minorHAnsi" w:hAnsiTheme="minorHAnsi" w:cstheme="minorHAnsi"/>
          <w:sz w:val="22"/>
          <w:szCs w:val="22"/>
        </w:rPr>
      </w:pPr>
      <w:r w:rsidRPr="00133AF5">
        <w:rPr>
          <w:rFonts w:asciiTheme="minorHAnsi" w:hAnsiTheme="minorHAnsi" w:cstheme="minorHAnsi"/>
          <w:sz w:val="22"/>
          <w:szCs w:val="22"/>
        </w:rPr>
        <w:t>Ethnic minority communities are one of the</w:t>
      </w:r>
      <w:r w:rsidR="000A3863" w:rsidRPr="00133AF5">
        <w:rPr>
          <w:rFonts w:asciiTheme="minorHAnsi" w:hAnsiTheme="minorHAnsi" w:cstheme="minorHAnsi"/>
          <w:sz w:val="22"/>
          <w:szCs w:val="22"/>
        </w:rPr>
        <w:t xml:space="preserve"> </w:t>
      </w:r>
      <w:r w:rsidRPr="00133AF5">
        <w:rPr>
          <w:rFonts w:asciiTheme="minorHAnsi" w:hAnsiTheme="minorHAnsi" w:cstheme="minorHAnsi"/>
          <w:sz w:val="22"/>
          <w:szCs w:val="22"/>
        </w:rPr>
        <w:t>communities that are unwilling to engage with the police</w:t>
      </w:r>
      <w:r w:rsidR="00D36B2D">
        <w:rPr>
          <w:rFonts w:asciiTheme="minorHAnsi" w:hAnsiTheme="minorHAnsi" w:cstheme="minorHAnsi"/>
          <w:sz w:val="22"/>
          <w:szCs w:val="22"/>
        </w:rPr>
        <w:t xml:space="preserve"> </w:t>
      </w:r>
      <w:r w:rsidRPr="00133AF5">
        <w:rPr>
          <w:rFonts w:asciiTheme="minorHAnsi" w:hAnsiTheme="minorHAnsi" w:cstheme="minorHAnsi"/>
          <w:sz w:val="22"/>
          <w:szCs w:val="22"/>
        </w:rPr>
        <w:t>(Radford, 2006).</w:t>
      </w:r>
      <w:r w:rsidR="00D36B2D">
        <w:rPr>
          <w:rFonts w:asciiTheme="minorHAnsi" w:hAnsiTheme="minorHAnsi" w:cstheme="minorHAnsi"/>
          <w:sz w:val="22"/>
          <w:szCs w:val="22"/>
        </w:rPr>
        <w:t xml:space="preserve"> </w:t>
      </w:r>
      <w:r w:rsidR="00C41FA6">
        <w:rPr>
          <w:rFonts w:asciiTheme="minorHAnsi" w:hAnsiTheme="minorHAnsi" w:cstheme="minorHAnsi"/>
          <w:sz w:val="22"/>
          <w:szCs w:val="22"/>
        </w:rPr>
        <w:t>A</w:t>
      </w:r>
      <w:r w:rsidR="008A052E" w:rsidRPr="00133AF5">
        <w:rPr>
          <w:rFonts w:asciiTheme="minorHAnsi" w:hAnsiTheme="minorHAnsi" w:cstheme="minorHAnsi"/>
          <w:sz w:val="22"/>
          <w:szCs w:val="22"/>
        </w:rPr>
        <w:t xml:space="preserve"> form of partnership</w:t>
      </w:r>
      <w:r w:rsidR="000A3863" w:rsidRPr="00133AF5">
        <w:rPr>
          <w:rFonts w:asciiTheme="minorHAnsi" w:hAnsiTheme="minorHAnsi" w:cstheme="minorHAnsi"/>
          <w:sz w:val="22"/>
          <w:szCs w:val="22"/>
        </w:rPr>
        <w:t xml:space="preserve"> </w:t>
      </w:r>
      <w:r w:rsidR="003A0487">
        <w:rPr>
          <w:rFonts w:asciiTheme="minorHAnsi" w:hAnsiTheme="minorHAnsi" w:cstheme="minorHAnsi"/>
          <w:sz w:val="22"/>
          <w:szCs w:val="22"/>
        </w:rPr>
        <w:t xml:space="preserve">that police have developed with </w:t>
      </w:r>
      <w:r w:rsidR="004E39F0">
        <w:rPr>
          <w:rFonts w:asciiTheme="minorHAnsi" w:hAnsiTheme="minorHAnsi" w:cstheme="minorHAnsi"/>
          <w:sz w:val="22"/>
          <w:szCs w:val="22"/>
        </w:rPr>
        <w:t>these</w:t>
      </w:r>
      <w:r w:rsidR="003A0487">
        <w:rPr>
          <w:rFonts w:asciiTheme="minorHAnsi" w:hAnsiTheme="minorHAnsi" w:cstheme="minorHAnsi"/>
          <w:sz w:val="22"/>
          <w:szCs w:val="22"/>
        </w:rPr>
        <w:t xml:space="preserve"> communities,</w:t>
      </w:r>
      <w:r w:rsidR="00C41FA6">
        <w:rPr>
          <w:rFonts w:asciiTheme="minorHAnsi" w:hAnsiTheme="minorHAnsi" w:cstheme="minorHAnsi"/>
          <w:sz w:val="22"/>
          <w:szCs w:val="22"/>
        </w:rPr>
        <w:t xml:space="preserve"> and the third sector,</w:t>
      </w:r>
      <w:r w:rsidR="003A0487">
        <w:rPr>
          <w:rFonts w:asciiTheme="minorHAnsi" w:hAnsiTheme="minorHAnsi" w:cstheme="minorHAnsi"/>
          <w:sz w:val="22"/>
          <w:szCs w:val="22"/>
        </w:rPr>
        <w:t xml:space="preserve"> to police from below</w:t>
      </w:r>
      <w:r w:rsidR="00A10F9A">
        <w:rPr>
          <w:rFonts w:asciiTheme="minorHAnsi" w:hAnsiTheme="minorHAnsi" w:cstheme="minorHAnsi"/>
          <w:sz w:val="22"/>
          <w:szCs w:val="22"/>
        </w:rPr>
        <w:t>,</w:t>
      </w:r>
      <w:r w:rsidR="008500C5">
        <w:rPr>
          <w:rFonts w:asciiTheme="minorHAnsi" w:hAnsiTheme="minorHAnsi" w:cstheme="minorHAnsi"/>
          <w:sz w:val="22"/>
          <w:szCs w:val="22"/>
        </w:rPr>
        <w:t xml:space="preserve"> is</w:t>
      </w:r>
      <w:r w:rsidR="000A3863" w:rsidRPr="00133AF5">
        <w:rPr>
          <w:rFonts w:asciiTheme="minorHAnsi" w:hAnsiTheme="minorHAnsi" w:cstheme="minorHAnsi"/>
          <w:sz w:val="22"/>
          <w:szCs w:val="22"/>
        </w:rPr>
        <w:t xml:space="preserve"> </w:t>
      </w:r>
      <w:r w:rsidR="008A052E" w:rsidRPr="00133AF5">
        <w:rPr>
          <w:rFonts w:asciiTheme="minorHAnsi" w:hAnsiTheme="minorHAnsi" w:cstheme="minorHAnsi"/>
          <w:sz w:val="22"/>
          <w:szCs w:val="22"/>
        </w:rPr>
        <w:t>police funded and organised youth projects</w:t>
      </w:r>
      <w:r w:rsidR="001A5000">
        <w:rPr>
          <w:rFonts w:asciiTheme="minorHAnsi" w:hAnsiTheme="minorHAnsi" w:cstheme="minorHAnsi"/>
          <w:sz w:val="22"/>
          <w:szCs w:val="22"/>
        </w:rPr>
        <w:t>,</w:t>
      </w:r>
      <w:r w:rsidR="00CD3F80">
        <w:rPr>
          <w:rFonts w:asciiTheme="minorHAnsi" w:hAnsiTheme="minorHAnsi" w:cstheme="minorHAnsi"/>
          <w:sz w:val="22"/>
          <w:szCs w:val="22"/>
        </w:rPr>
        <w:t xml:space="preserve"> which</w:t>
      </w:r>
      <w:r w:rsidR="008A052E" w:rsidRPr="00133AF5">
        <w:rPr>
          <w:rFonts w:asciiTheme="minorHAnsi" w:hAnsiTheme="minorHAnsi" w:cstheme="minorHAnsi"/>
          <w:sz w:val="22"/>
          <w:szCs w:val="22"/>
        </w:rPr>
        <w:t xml:space="preserve"> </w:t>
      </w:r>
      <w:r w:rsidR="00CD3F80">
        <w:rPr>
          <w:rFonts w:asciiTheme="minorHAnsi" w:hAnsiTheme="minorHAnsi" w:cstheme="minorHAnsi"/>
          <w:sz w:val="22"/>
          <w:szCs w:val="22"/>
        </w:rPr>
        <w:t>aim</w:t>
      </w:r>
      <w:r w:rsidR="001A5000">
        <w:rPr>
          <w:rFonts w:asciiTheme="minorHAnsi" w:hAnsiTheme="minorHAnsi" w:cstheme="minorHAnsi"/>
          <w:sz w:val="22"/>
          <w:szCs w:val="22"/>
        </w:rPr>
        <w:t xml:space="preserve"> </w:t>
      </w:r>
      <w:r w:rsidR="00CD3F80">
        <w:rPr>
          <w:rFonts w:asciiTheme="minorHAnsi" w:hAnsiTheme="minorHAnsi" w:cstheme="minorHAnsi"/>
          <w:sz w:val="22"/>
          <w:szCs w:val="22"/>
        </w:rPr>
        <w:t>to</w:t>
      </w:r>
      <w:r w:rsidR="008A052E" w:rsidRPr="00133AF5">
        <w:rPr>
          <w:rFonts w:asciiTheme="minorHAnsi" w:hAnsiTheme="minorHAnsi" w:cstheme="minorHAnsi"/>
          <w:sz w:val="22"/>
          <w:szCs w:val="22"/>
        </w:rPr>
        <w:t xml:space="preserve"> recruit and support young people</w:t>
      </w:r>
      <w:r w:rsidR="001A5000">
        <w:rPr>
          <w:rFonts w:asciiTheme="minorHAnsi" w:hAnsiTheme="minorHAnsi" w:cstheme="minorHAnsi"/>
          <w:sz w:val="22"/>
          <w:szCs w:val="22"/>
        </w:rPr>
        <w:t>,</w:t>
      </w:r>
      <w:r w:rsidR="008A052E" w:rsidRPr="00133AF5">
        <w:rPr>
          <w:rFonts w:asciiTheme="minorHAnsi" w:hAnsiTheme="minorHAnsi" w:cstheme="minorHAnsi"/>
          <w:sz w:val="22"/>
          <w:szCs w:val="22"/>
        </w:rPr>
        <w:t xml:space="preserve"> </w:t>
      </w:r>
      <w:r w:rsidR="004151F8">
        <w:rPr>
          <w:rFonts w:asciiTheme="minorHAnsi" w:hAnsiTheme="minorHAnsi" w:cstheme="minorHAnsi"/>
          <w:sz w:val="22"/>
          <w:szCs w:val="22"/>
        </w:rPr>
        <w:t>to develop</w:t>
      </w:r>
      <w:r w:rsidR="008A052E" w:rsidRPr="00133AF5">
        <w:rPr>
          <w:rFonts w:asciiTheme="minorHAnsi" w:hAnsiTheme="minorHAnsi" w:cstheme="minorHAnsi"/>
          <w:sz w:val="22"/>
          <w:szCs w:val="22"/>
        </w:rPr>
        <w:t xml:space="preserve"> wider</w:t>
      </w:r>
      <w:r w:rsidR="004151F8">
        <w:rPr>
          <w:rFonts w:asciiTheme="minorHAnsi" w:hAnsiTheme="minorHAnsi" w:cstheme="minorHAnsi"/>
          <w:sz w:val="22"/>
          <w:szCs w:val="22"/>
        </w:rPr>
        <w:t xml:space="preserve"> </w:t>
      </w:r>
      <w:r w:rsidR="008A052E" w:rsidRPr="00133AF5">
        <w:rPr>
          <w:rFonts w:asciiTheme="minorHAnsi" w:hAnsiTheme="minorHAnsi" w:cstheme="minorHAnsi"/>
          <w:sz w:val="22"/>
          <w:szCs w:val="22"/>
        </w:rPr>
        <w:t>youth engagement programme</w:t>
      </w:r>
      <w:r w:rsidR="001B522B">
        <w:rPr>
          <w:rFonts w:asciiTheme="minorHAnsi" w:hAnsiTheme="minorHAnsi" w:cstheme="minorHAnsi"/>
          <w:sz w:val="22"/>
          <w:szCs w:val="22"/>
        </w:rPr>
        <w:t>s themselves</w:t>
      </w:r>
      <w:r w:rsidR="00AA2198">
        <w:rPr>
          <w:rFonts w:asciiTheme="minorHAnsi" w:hAnsiTheme="minorHAnsi" w:cstheme="minorHAnsi"/>
          <w:sz w:val="22"/>
          <w:szCs w:val="22"/>
        </w:rPr>
        <w:t xml:space="preserve">, </w:t>
      </w:r>
      <w:r w:rsidR="00A10F9A">
        <w:rPr>
          <w:rFonts w:asciiTheme="minorHAnsi" w:hAnsiTheme="minorHAnsi" w:cstheme="minorHAnsi"/>
          <w:sz w:val="22"/>
          <w:szCs w:val="22"/>
        </w:rPr>
        <w:t xml:space="preserve">that foster links </w:t>
      </w:r>
      <w:r w:rsidR="00AA2198">
        <w:rPr>
          <w:rFonts w:asciiTheme="minorHAnsi" w:hAnsiTheme="minorHAnsi" w:cstheme="minorHAnsi"/>
          <w:sz w:val="22"/>
          <w:szCs w:val="22"/>
        </w:rPr>
        <w:t xml:space="preserve">between police and their </w:t>
      </w:r>
      <w:r w:rsidR="00A10F9A">
        <w:rPr>
          <w:rFonts w:asciiTheme="minorHAnsi" w:hAnsiTheme="minorHAnsi" w:cstheme="minorHAnsi"/>
          <w:sz w:val="22"/>
          <w:szCs w:val="22"/>
        </w:rPr>
        <w:t xml:space="preserve">own </w:t>
      </w:r>
      <w:r w:rsidR="00AA2198">
        <w:rPr>
          <w:rFonts w:asciiTheme="minorHAnsi" w:hAnsiTheme="minorHAnsi" w:cstheme="minorHAnsi"/>
          <w:sz w:val="22"/>
          <w:szCs w:val="22"/>
        </w:rPr>
        <w:t xml:space="preserve">community </w:t>
      </w:r>
      <w:r w:rsidR="008A052E" w:rsidRPr="00133AF5">
        <w:rPr>
          <w:rFonts w:asciiTheme="minorHAnsi" w:hAnsiTheme="minorHAnsi" w:cstheme="minorHAnsi"/>
          <w:sz w:val="22"/>
          <w:szCs w:val="22"/>
        </w:rPr>
        <w:t>(Race Council Cymru, 2020)</w:t>
      </w:r>
      <w:r w:rsidR="006B06D6" w:rsidRPr="00133AF5">
        <w:rPr>
          <w:rFonts w:asciiTheme="minorHAnsi" w:hAnsiTheme="minorHAnsi" w:cstheme="minorHAnsi"/>
          <w:sz w:val="22"/>
          <w:szCs w:val="22"/>
        </w:rPr>
        <w:t>.</w:t>
      </w:r>
      <w:r w:rsidR="00A10F9A">
        <w:rPr>
          <w:rFonts w:asciiTheme="minorHAnsi" w:hAnsiTheme="minorHAnsi" w:cstheme="minorHAnsi"/>
          <w:sz w:val="22"/>
          <w:szCs w:val="22"/>
        </w:rPr>
        <w:t xml:space="preserve"> </w:t>
      </w:r>
      <w:r w:rsidR="009400C4">
        <w:rPr>
          <w:rFonts w:asciiTheme="minorHAnsi" w:hAnsiTheme="minorHAnsi" w:cstheme="minorHAnsi"/>
          <w:sz w:val="22"/>
          <w:szCs w:val="22"/>
        </w:rPr>
        <w:t xml:space="preserve">Another </w:t>
      </w:r>
      <w:r w:rsidR="00706C14">
        <w:rPr>
          <w:rFonts w:asciiTheme="minorHAnsi" w:hAnsiTheme="minorHAnsi" w:cstheme="minorHAnsi"/>
          <w:sz w:val="22"/>
          <w:szCs w:val="22"/>
        </w:rPr>
        <w:t>example of policing from below</w:t>
      </w:r>
      <w:r w:rsidR="00A10F9A">
        <w:rPr>
          <w:rFonts w:asciiTheme="minorHAnsi" w:hAnsiTheme="minorHAnsi" w:cstheme="minorHAnsi"/>
          <w:sz w:val="22"/>
          <w:szCs w:val="22"/>
        </w:rPr>
        <w:t>,</w:t>
      </w:r>
      <w:r w:rsidR="00706C14">
        <w:rPr>
          <w:rFonts w:asciiTheme="minorHAnsi" w:hAnsiTheme="minorHAnsi" w:cstheme="minorHAnsi"/>
          <w:sz w:val="22"/>
          <w:szCs w:val="22"/>
        </w:rPr>
        <w:t xml:space="preserve"> is</w:t>
      </w:r>
      <w:r w:rsidR="00A10F9A">
        <w:rPr>
          <w:rFonts w:asciiTheme="minorHAnsi" w:hAnsiTheme="minorHAnsi" w:cstheme="minorHAnsi"/>
          <w:sz w:val="22"/>
          <w:szCs w:val="22"/>
        </w:rPr>
        <w:t xml:space="preserve"> t</w:t>
      </w:r>
      <w:r w:rsidR="00133AF5" w:rsidRPr="00133AF5">
        <w:rPr>
          <w:rFonts w:asciiTheme="minorHAnsi" w:hAnsiTheme="minorHAnsi" w:cstheme="minorHAnsi"/>
          <w:sz w:val="22"/>
          <w:szCs w:val="22"/>
        </w:rPr>
        <w:t>he police working in partnership with other statutory agencies</w:t>
      </w:r>
      <w:r w:rsidR="00133AF5">
        <w:rPr>
          <w:rFonts w:asciiTheme="minorHAnsi" w:hAnsiTheme="minorHAnsi" w:cstheme="minorHAnsi"/>
          <w:sz w:val="22"/>
          <w:szCs w:val="22"/>
        </w:rPr>
        <w:t xml:space="preserve">, </w:t>
      </w:r>
      <w:r w:rsidR="00133AF5" w:rsidRPr="00133AF5">
        <w:rPr>
          <w:rFonts w:asciiTheme="minorHAnsi" w:hAnsiTheme="minorHAnsi" w:cstheme="minorHAnsi"/>
          <w:sz w:val="22"/>
          <w:szCs w:val="22"/>
        </w:rPr>
        <w:t xml:space="preserve">to overcome hate crime, </w:t>
      </w:r>
      <w:r w:rsidR="00706C14">
        <w:rPr>
          <w:rFonts w:asciiTheme="minorHAnsi" w:hAnsiTheme="minorHAnsi" w:cstheme="minorHAnsi"/>
          <w:sz w:val="22"/>
          <w:szCs w:val="22"/>
        </w:rPr>
        <w:t xml:space="preserve">as it </w:t>
      </w:r>
      <w:r w:rsidR="00133AF5" w:rsidRPr="00133AF5">
        <w:rPr>
          <w:rFonts w:asciiTheme="minorHAnsi" w:hAnsiTheme="minorHAnsi" w:cstheme="minorHAnsi"/>
          <w:sz w:val="22"/>
          <w:szCs w:val="22"/>
        </w:rPr>
        <w:t>is seen as a way that they can engage with ethnic communities</w:t>
      </w:r>
      <w:r w:rsidR="00642C6A">
        <w:rPr>
          <w:rFonts w:asciiTheme="minorHAnsi" w:hAnsiTheme="minorHAnsi" w:cstheme="minorHAnsi"/>
          <w:sz w:val="22"/>
          <w:szCs w:val="22"/>
        </w:rPr>
        <w:t xml:space="preserve">, to gain their insight into reducing hate crime, </w:t>
      </w:r>
      <w:r w:rsidR="00AF1D14">
        <w:rPr>
          <w:rFonts w:asciiTheme="minorHAnsi" w:hAnsiTheme="minorHAnsi" w:cstheme="minorHAnsi"/>
          <w:sz w:val="22"/>
          <w:szCs w:val="22"/>
        </w:rPr>
        <w:t>with a</w:t>
      </w:r>
      <w:r w:rsidR="000706A2">
        <w:rPr>
          <w:rFonts w:asciiTheme="minorHAnsi" w:hAnsiTheme="minorHAnsi" w:cstheme="minorHAnsi"/>
          <w:sz w:val="22"/>
          <w:szCs w:val="22"/>
        </w:rPr>
        <w:t xml:space="preserve"> multi-agency approach</w:t>
      </w:r>
      <w:r w:rsidR="00AF1D14">
        <w:rPr>
          <w:rFonts w:asciiTheme="minorHAnsi" w:hAnsiTheme="minorHAnsi" w:cstheme="minorHAnsi"/>
          <w:sz w:val="22"/>
          <w:szCs w:val="22"/>
        </w:rPr>
        <w:t xml:space="preserve"> being</w:t>
      </w:r>
      <w:r w:rsidR="000706A2">
        <w:rPr>
          <w:rFonts w:asciiTheme="minorHAnsi" w:hAnsiTheme="minorHAnsi" w:cstheme="minorHAnsi"/>
          <w:sz w:val="22"/>
          <w:szCs w:val="22"/>
        </w:rPr>
        <w:t xml:space="preserve"> critical</w:t>
      </w:r>
      <w:r w:rsidR="00AF1D14">
        <w:rPr>
          <w:rFonts w:asciiTheme="minorHAnsi" w:hAnsiTheme="minorHAnsi" w:cstheme="minorHAnsi"/>
          <w:sz w:val="22"/>
          <w:szCs w:val="22"/>
        </w:rPr>
        <w:t xml:space="preserve"> to this</w:t>
      </w:r>
      <w:r w:rsidR="000706A2">
        <w:rPr>
          <w:rFonts w:asciiTheme="minorHAnsi" w:hAnsiTheme="minorHAnsi" w:cstheme="minorHAnsi"/>
          <w:sz w:val="22"/>
          <w:szCs w:val="22"/>
        </w:rPr>
        <w:t xml:space="preserve">, rather than the police working on their own </w:t>
      </w:r>
      <w:r w:rsidR="00AF1D14">
        <w:rPr>
          <w:rFonts w:asciiTheme="minorHAnsi" w:hAnsiTheme="minorHAnsi" w:cstheme="minorHAnsi"/>
          <w:sz w:val="22"/>
          <w:szCs w:val="22"/>
        </w:rPr>
        <w:t>(</w:t>
      </w:r>
      <w:r w:rsidR="00133AF5" w:rsidRPr="00133AF5">
        <w:rPr>
          <w:rFonts w:asciiTheme="minorHAnsi" w:hAnsiTheme="minorHAnsi" w:cstheme="minorHAnsi"/>
          <w:sz w:val="22"/>
          <w:szCs w:val="22"/>
        </w:rPr>
        <w:t>Tyson and Hall, 2019).</w:t>
      </w:r>
      <w:r w:rsidR="00BC6F5C">
        <w:rPr>
          <w:rFonts w:asciiTheme="minorHAnsi" w:hAnsiTheme="minorHAnsi" w:cstheme="minorHAnsi"/>
          <w:sz w:val="22"/>
          <w:szCs w:val="22"/>
        </w:rPr>
        <w:t xml:space="preserve"> </w:t>
      </w:r>
      <w:r w:rsidR="00133AF5" w:rsidRPr="00133AF5">
        <w:rPr>
          <w:rFonts w:asciiTheme="minorHAnsi" w:hAnsiTheme="minorHAnsi" w:cstheme="minorHAnsi"/>
          <w:sz w:val="22"/>
          <w:szCs w:val="22"/>
        </w:rPr>
        <w:t>The importance of the police forming partnerships with other statutory organisations to tackle hate crime was put into the Crime and Disorder Act 1998</w:t>
      </w:r>
      <w:r w:rsidR="00BC6F5C">
        <w:rPr>
          <w:rFonts w:asciiTheme="minorHAnsi" w:hAnsiTheme="minorHAnsi" w:cstheme="minorHAnsi"/>
          <w:sz w:val="22"/>
          <w:szCs w:val="22"/>
        </w:rPr>
        <w:t xml:space="preserve"> which </w:t>
      </w:r>
      <w:r w:rsidR="00133AF5" w:rsidRPr="00133AF5">
        <w:rPr>
          <w:rFonts w:asciiTheme="minorHAnsi" w:hAnsiTheme="minorHAnsi" w:cstheme="minorHAnsi"/>
          <w:sz w:val="22"/>
          <w:szCs w:val="22"/>
        </w:rPr>
        <w:t>p</w:t>
      </w:r>
      <w:r w:rsidR="00BC6F5C">
        <w:rPr>
          <w:rFonts w:asciiTheme="minorHAnsi" w:hAnsiTheme="minorHAnsi" w:cstheme="minorHAnsi"/>
          <w:sz w:val="22"/>
          <w:szCs w:val="22"/>
        </w:rPr>
        <w:t>uts a</w:t>
      </w:r>
      <w:r w:rsidR="00133AF5" w:rsidRPr="00133AF5">
        <w:rPr>
          <w:rFonts w:asciiTheme="minorHAnsi" w:hAnsiTheme="minorHAnsi" w:cstheme="minorHAnsi"/>
          <w:sz w:val="22"/>
          <w:szCs w:val="22"/>
        </w:rPr>
        <w:t xml:space="preserve"> statutory duty </w:t>
      </w:r>
      <w:r w:rsidR="00186FCF">
        <w:rPr>
          <w:rFonts w:asciiTheme="minorHAnsi" w:hAnsiTheme="minorHAnsi" w:cstheme="minorHAnsi"/>
          <w:sz w:val="22"/>
          <w:szCs w:val="22"/>
        </w:rPr>
        <w:t>on many authorities and the police, to work together</w:t>
      </w:r>
      <w:r w:rsidR="006B1C3F">
        <w:rPr>
          <w:rFonts w:asciiTheme="minorHAnsi" w:hAnsiTheme="minorHAnsi" w:cstheme="minorHAnsi"/>
          <w:sz w:val="22"/>
          <w:szCs w:val="22"/>
        </w:rPr>
        <w:t>,</w:t>
      </w:r>
      <w:r w:rsidR="00133AF5" w:rsidRPr="00133AF5">
        <w:rPr>
          <w:rFonts w:asciiTheme="minorHAnsi" w:hAnsiTheme="minorHAnsi" w:cstheme="minorHAnsi"/>
          <w:sz w:val="22"/>
          <w:szCs w:val="22"/>
        </w:rPr>
        <w:t xml:space="preserve"> to reduce crime </w:t>
      </w:r>
      <w:r w:rsidR="006B1C3F">
        <w:rPr>
          <w:rFonts w:asciiTheme="minorHAnsi" w:hAnsiTheme="minorHAnsi" w:cstheme="minorHAnsi"/>
          <w:sz w:val="22"/>
          <w:szCs w:val="22"/>
        </w:rPr>
        <w:t>and the problems that lead to crime</w:t>
      </w:r>
      <w:r w:rsidR="00133AF5" w:rsidRPr="00133AF5">
        <w:rPr>
          <w:rFonts w:asciiTheme="minorHAnsi" w:hAnsiTheme="minorHAnsi" w:cstheme="minorHAnsi"/>
          <w:sz w:val="22"/>
          <w:szCs w:val="22"/>
        </w:rPr>
        <w:t xml:space="preserve"> (Tyson and Hall, 2019), in hope that reducing hate crime would encourage ethnic groups to engage more.</w:t>
      </w:r>
    </w:p>
    <w:p w14:paraId="24B7CF1C" w14:textId="77777777" w:rsidR="0061709D" w:rsidRPr="00133AF5" w:rsidRDefault="0061709D" w:rsidP="00025120">
      <w:pPr>
        <w:pStyle w:val="Default"/>
        <w:rPr>
          <w:rFonts w:asciiTheme="minorHAnsi" w:hAnsiTheme="minorHAnsi" w:cstheme="minorHAnsi"/>
          <w:sz w:val="22"/>
          <w:szCs w:val="22"/>
        </w:rPr>
      </w:pPr>
    </w:p>
    <w:p w14:paraId="102C93E6" w14:textId="7501F681" w:rsidR="00B86D61" w:rsidRPr="00133AF5" w:rsidRDefault="006B1C3F" w:rsidP="00A67CC7">
      <w:pPr>
        <w:pStyle w:val="Default"/>
        <w:rPr>
          <w:rFonts w:asciiTheme="minorHAnsi" w:hAnsiTheme="minorHAnsi" w:cstheme="minorHAnsi"/>
          <w:sz w:val="22"/>
          <w:szCs w:val="22"/>
        </w:rPr>
      </w:pPr>
      <w:r w:rsidRPr="00133AF5">
        <w:rPr>
          <w:rFonts w:asciiTheme="minorHAnsi" w:hAnsiTheme="minorHAnsi" w:cstheme="minorHAnsi"/>
          <w:sz w:val="22"/>
          <w:szCs w:val="22"/>
        </w:rPr>
        <w:t>The Muslim community</w:t>
      </w:r>
      <w:r w:rsidR="0061709D" w:rsidRPr="00133AF5">
        <w:rPr>
          <w:rFonts w:asciiTheme="minorHAnsi" w:hAnsiTheme="minorHAnsi" w:cstheme="minorHAnsi"/>
          <w:sz w:val="22"/>
          <w:szCs w:val="22"/>
        </w:rPr>
        <w:t xml:space="preserve"> is</w:t>
      </w:r>
      <w:r w:rsidR="00B47E37">
        <w:rPr>
          <w:rFonts w:asciiTheme="minorHAnsi" w:hAnsiTheme="minorHAnsi" w:cstheme="minorHAnsi"/>
          <w:sz w:val="22"/>
          <w:szCs w:val="22"/>
        </w:rPr>
        <w:t xml:space="preserve"> seen by some as</w:t>
      </w:r>
      <w:r w:rsidR="0061709D" w:rsidRPr="00133AF5">
        <w:rPr>
          <w:rFonts w:asciiTheme="minorHAnsi" w:hAnsiTheme="minorHAnsi" w:cstheme="minorHAnsi"/>
          <w:sz w:val="22"/>
          <w:szCs w:val="22"/>
        </w:rPr>
        <w:t xml:space="preserve"> a group that are unwilling to engage with police</w:t>
      </w:r>
      <w:r w:rsidR="005A31F0">
        <w:rPr>
          <w:rFonts w:asciiTheme="minorHAnsi" w:hAnsiTheme="minorHAnsi" w:cstheme="minorHAnsi"/>
          <w:sz w:val="22"/>
          <w:szCs w:val="22"/>
        </w:rPr>
        <w:t xml:space="preserve"> or other aspects of public life</w:t>
      </w:r>
      <w:r w:rsidR="0061709D" w:rsidRPr="00133AF5">
        <w:rPr>
          <w:rFonts w:asciiTheme="minorHAnsi" w:hAnsiTheme="minorHAnsi" w:cstheme="minorHAnsi"/>
          <w:sz w:val="22"/>
          <w:szCs w:val="22"/>
        </w:rPr>
        <w:t xml:space="preserve"> (Bullock and Johnson, 2018)</w:t>
      </w:r>
      <w:r w:rsidR="005A31F0">
        <w:rPr>
          <w:rFonts w:asciiTheme="minorHAnsi" w:hAnsiTheme="minorHAnsi" w:cstheme="minorHAnsi"/>
          <w:sz w:val="22"/>
          <w:szCs w:val="22"/>
        </w:rPr>
        <w:t>, partly due to the prejudice they have faced.</w:t>
      </w:r>
      <w:r w:rsidR="003919C0">
        <w:rPr>
          <w:rFonts w:asciiTheme="minorHAnsi" w:hAnsiTheme="minorHAnsi" w:cstheme="minorHAnsi"/>
          <w:sz w:val="22"/>
          <w:szCs w:val="22"/>
        </w:rPr>
        <w:t xml:space="preserve"> </w:t>
      </w:r>
      <w:r w:rsidR="00A67CC7" w:rsidRPr="00133AF5">
        <w:rPr>
          <w:rFonts w:asciiTheme="minorHAnsi" w:hAnsiTheme="minorHAnsi" w:cstheme="minorHAnsi"/>
          <w:sz w:val="22"/>
          <w:szCs w:val="22"/>
        </w:rPr>
        <w:t>This</w:t>
      </w:r>
      <w:r w:rsidR="00371E22">
        <w:rPr>
          <w:rFonts w:asciiTheme="minorHAnsi" w:hAnsiTheme="minorHAnsi" w:cstheme="minorHAnsi"/>
          <w:sz w:val="22"/>
          <w:szCs w:val="22"/>
        </w:rPr>
        <w:t xml:space="preserve"> is</w:t>
      </w:r>
      <w:r w:rsidR="00A67CC7" w:rsidRPr="00133AF5">
        <w:rPr>
          <w:rFonts w:asciiTheme="minorHAnsi" w:hAnsiTheme="minorHAnsi" w:cstheme="minorHAnsi"/>
          <w:sz w:val="22"/>
          <w:szCs w:val="22"/>
        </w:rPr>
        <w:t xml:space="preserve"> because the police</w:t>
      </w:r>
      <w:r w:rsidR="00371E22">
        <w:rPr>
          <w:rFonts w:asciiTheme="minorHAnsi" w:hAnsiTheme="minorHAnsi" w:cstheme="minorHAnsi"/>
          <w:sz w:val="22"/>
          <w:szCs w:val="22"/>
        </w:rPr>
        <w:t xml:space="preserve"> are seen to be</w:t>
      </w:r>
      <w:r w:rsidR="00A67CC7" w:rsidRPr="00133AF5">
        <w:rPr>
          <w:rFonts w:asciiTheme="minorHAnsi" w:hAnsiTheme="minorHAnsi" w:cstheme="minorHAnsi"/>
          <w:sz w:val="22"/>
          <w:szCs w:val="22"/>
        </w:rPr>
        <w:t xml:space="preserve"> out of touch with the Muslim </w:t>
      </w:r>
      <w:r w:rsidR="00C002F1">
        <w:rPr>
          <w:rFonts w:asciiTheme="minorHAnsi" w:hAnsiTheme="minorHAnsi" w:cstheme="minorHAnsi"/>
          <w:sz w:val="22"/>
          <w:szCs w:val="22"/>
        </w:rPr>
        <w:t xml:space="preserve">and other communities that they are meant to protect </w:t>
      </w:r>
      <w:r w:rsidR="00A67CC7" w:rsidRPr="00133AF5">
        <w:rPr>
          <w:rFonts w:asciiTheme="minorHAnsi" w:hAnsiTheme="minorHAnsi" w:cstheme="minorHAnsi"/>
          <w:sz w:val="22"/>
          <w:szCs w:val="22"/>
        </w:rPr>
        <w:t>(Bullock and Johnson, 2018).</w:t>
      </w:r>
      <w:r w:rsidR="00C002F1">
        <w:rPr>
          <w:rFonts w:asciiTheme="minorHAnsi" w:hAnsiTheme="minorHAnsi" w:cstheme="minorHAnsi"/>
          <w:sz w:val="22"/>
          <w:szCs w:val="22"/>
        </w:rPr>
        <w:t xml:space="preserve"> C</w:t>
      </w:r>
      <w:r w:rsidR="00A67CC7" w:rsidRPr="00133AF5">
        <w:rPr>
          <w:rFonts w:asciiTheme="minorHAnsi" w:hAnsiTheme="minorHAnsi" w:cstheme="minorHAnsi"/>
          <w:sz w:val="22"/>
          <w:szCs w:val="22"/>
        </w:rPr>
        <w:t>ounter terror policing</w:t>
      </w:r>
      <w:r w:rsidR="00133AF5">
        <w:rPr>
          <w:rFonts w:asciiTheme="minorHAnsi" w:hAnsiTheme="minorHAnsi" w:cstheme="minorHAnsi"/>
          <w:sz w:val="22"/>
          <w:szCs w:val="22"/>
        </w:rPr>
        <w:t xml:space="preserve"> has</w:t>
      </w:r>
      <w:r w:rsidR="00C002F1">
        <w:rPr>
          <w:rFonts w:asciiTheme="minorHAnsi" w:hAnsiTheme="minorHAnsi" w:cstheme="minorHAnsi"/>
          <w:sz w:val="22"/>
          <w:szCs w:val="22"/>
        </w:rPr>
        <w:t xml:space="preserve"> also</w:t>
      </w:r>
      <w:r w:rsidR="00A67CC7" w:rsidRPr="00133AF5">
        <w:rPr>
          <w:rFonts w:asciiTheme="minorHAnsi" w:hAnsiTheme="minorHAnsi" w:cstheme="minorHAnsi"/>
          <w:sz w:val="22"/>
          <w:szCs w:val="22"/>
        </w:rPr>
        <w:t xml:space="preserve"> alienat</w:t>
      </w:r>
      <w:r w:rsidR="00133AF5">
        <w:rPr>
          <w:rFonts w:asciiTheme="minorHAnsi" w:hAnsiTheme="minorHAnsi" w:cstheme="minorHAnsi"/>
          <w:sz w:val="22"/>
          <w:szCs w:val="22"/>
        </w:rPr>
        <w:t>ed</w:t>
      </w:r>
      <w:r w:rsidR="00A67CC7" w:rsidRPr="00133AF5">
        <w:rPr>
          <w:rFonts w:asciiTheme="minorHAnsi" w:hAnsiTheme="minorHAnsi" w:cstheme="minorHAnsi"/>
          <w:sz w:val="22"/>
          <w:szCs w:val="22"/>
        </w:rPr>
        <w:t xml:space="preserve"> Muslim communities</w:t>
      </w:r>
      <w:r w:rsidR="0063093C">
        <w:rPr>
          <w:rFonts w:asciiTheme="minorHAnsi" w:hAnsiTheme="minorHAnsi" w:cstheme="minorHAnsi"/>
          <w:sz w:val="22"/>
          <w:szCs w:val="22"/>
        </w:rPr>
        <w:t xml:space="preserve"> in Britain, by lessening engagement</w:t>
      </w:r>
      <w:r w:rsidR="00DE3284">
        <w:rPr>
          <w:rFonts w:asciiTheme="minorHAnsi" w:hAnsiTheme="minorHAnsi" w:cstheme="minorHAnsi"/>
          <w:sz w:val="22"/>
          <w:szCs w:val="22"/>
        </w:rPr>
        <w:t>, raising suspicion and undermining the trust of the police by that community</w:t>
      </w:r>
      <w:r w:rsidR="00A67CC7" w:rsidRPr="00133AF5">
        <w:rPr>
          <w:rFonts w:asciiTheme="minorHAnsi" w:hAnsiTheme="minorHAnsi" w:cstheme="minorHAnsi"/>
          <w:sz w:val="22"/>
          <w:szCs w:val="22"/>
        </w:rPr>
        <w:t xml:space="preserve"> (Bullock and Johnson, 2018).</w:t>
      </w:r>
      <w:r w:rsidR="00DE3284">
        <w:rPr>
          <w:rFonts w:asciiTheme="minorHAnsi" w:hAnsiTheme="minorHAnsi" w:cstheme="minorHAnsi"/>
          <w:sz w:val="22"/>
          <w:szCs w:val="22"/>
        </w:rPr>
        <w:t xml:space="preserve"> However, the p</w:t>
      </w:r>
      <w:r w:rsidR="00B86D61" w:rsidRPr="00133AF5">
        <w:rPr>
          <w:rFonts w:asciiTheme="minorHAnsi" w:hAnsiTheme="minorHAnsi" w:cstheme="minorHAnsi"/>
          <w:sz w:val="22"/>
          <w:szCs w:val="22"/>
        </w:rPr>
        <w:t>olice have used Muslim officers to build partnerships with Muslim communities, this has been effective because</w:t>
      </w:r>
      <w:r w:rsidR="00ED33AD">
        <w:rPr>
          <w:rFonts w:asciiTheme="minorHAnsi" w:hAnsiTheme="minorHAnsi" w:cstheme="minorHAnsi"/>
          <w:sz w:val="22"/>
          <w:szCs w:val="22"/>
        </w:rPr>
        <w:t xml:space="preserve"> </w:t>
      </w:r>
      <w:r w:rsidR="00B86D61" w:rsidRPr="00133AF5">
        <w:rPr>
          <w:rFonts w:asciiTheme="minorHAnsi" w:hAnsiTheme="minorHAnsi" w:cstheme="minorHAnsi"/>
          <w:sz w:val="22"/>
          <w:szCs w:val="22"/>
        </w:rPr>
        <w:t>their social</w:t>
      </w:r>
      <w:r w:rsidR="00E859FE">
        <w:rPr>
          <w:rFonts w:asciiTheme="minorHAnsi" w:hAnsiTheme="minorHAnsi" w:cstheme="minorHAnsi"/>
          <w:sz w:val="22"/>
          <w:szCs w:val="22"/>
        </w:rPr>
        <w:t>, religious,</w:t>
      </w:r>
      <w:r w:rsidR="00B86D61" w:rsidRPr="00133AF5">
        <w:rPr>
          <w:rFonts w:asciiTheme="minorHAnsi" w:hAnsiTheme="minorHAnsi" w:cstheme="minorHAnsi"/>
          <w:sz w:val="22"/>
          <w:szCs w:val="22"/>
        </w:rPr>
        <w:t xml:space="preserve"> and cultural </w:t>
      </w:r>
      <w:r w:rsidR="00ED33AD">
        <w:rPr>
          <w:rFonts w:asciiTheme="minorHAnsi" w:hAnsiTheme="minorHAnsi" w:cstheme="minorHAnsi"/>
          <w:sz w:val="22"/>
          <w:szCs w:val="22"/>
        </w:rPr>
        <w:t>insights</w:t>
      </w:r>
      <w:r w:rsidR="00E859FE">
        <w:rPr>
          <w:rFonts w:asciiTheme="minorHAnsi" w:hAnsiTheme="minorHAnsi" w:cstheme="minorHAnsi"/>
          <w:sz w:val="22"/>
          <w:szCs w:val="22"/>
        </w:rPr>
        <w:t>, have</w:t>
      </w:r>
      <w:r w:rsidR="00ED33AD">
        <w:rPr>
          <w:rFonts w:asciiTheme="minorHAnsi" w:hAnsiTheme="minorHAnsi" w:cstheme="minorHAnsi"/>
          <w:sz w:val="22"/>
          <w:szCs w:val="22"/>
        </w:rPr>
        <w:t xml:space="preserve"> allow</w:t>
      </w:r>
      <w:r w:rsidR="00E859FE">
        <w:rPr>
          <w:rFonts w:asciiTheme="minorHAnsi" w:hAnsiTheme="minorHAnsi" w:cstheme="minorHAnsi"/>
          <w:sz w:val="22"/>
          <w:szCs w:val="22"/>
        </w:rPr>
        <w:t>ed</w:t>
      </w:r>
      <w:r w:rsidR="00ED33AD">
        <w:rPr>
          <w:rFonts w:asciiTheme="minorHAnsi" w:hAnsiTheme="minorHAnsi" w:cstheme="minorHAnsi"/>
          <w:sz w:val="22"/>
          <w:szCs w:val="22"/>
        </w:rPr>
        <w:t xml:space="preserve"> </w:t>
      </w:r>
      <w:r w:rsidR="00B86D61" w:rsidRPr="00133AF5">
        <w:rPr>
          <w:rFonts w:asciiTheme="minorHAnsi" w:hAnsiTheme="minorHAnsi" w:cstheme="minorHAnsi"/>
          <w:sz w:val="22"/>
          <w:szCs w:val="22"/>
        </w:rPr>
        <w:t xml:space="preserve">them to </w:t>
      </w:r>
      <w:r w:rsidR="00E859FE">
        <w:rPr>
          <w:rFonts w:asciiTheme="minorHAnsi" w:hAnsiTheme="minorHAnsi" w:cstheme="minorHAnsi"/>
          <w:sz w:val="22"/>
          <w:szCs w:val="22"/>
        </w:rPr>
        <w:t>create</w:t>
      </w:r>
      <w:r w:rsidR="00B86D61" w:rsidRPr="00133AF5">
        <w:rPr>
          <w:rFonts w:asciiTheme="minorHAnsi" w:hAnsiTheme="minorHAnsi" w:cstheme="minorHAnsi"/>
          <w:sz w:val="22"/>
          <w:szCs w:val="22"/>
        </w:rPr>
        <w:t xml:space="preserve"> partnerships with Muslim </w:t>
      </w:r>
      <w:r w:rsidR="00E859FE">
        <w:rPr>
          <w:rFonts w:asciiTheme="minorHAnsi" w:hAnsiTheme="minorHAnsi" w:cstheme="minorHAnsi"/>
          <w:sz w:val="22"/>
          <w:szCs w:val="22"/>
        </w:rPr>
        <w:t>communities</w:t>
      </w:r>
      <w:r w:rsidR="00B86D61" w:rsidRPr="00133AF5">
        <w:rPr>
          <w:rFonts w:asciiTheme="minorHAnsi" w:hAnsiTheme="minorHAnsi" w:cstheme="minorHAnsi"/>
          <w:sz w:val="22"/>
          <w:szCs w:val="22"/>
        </w:rPr>
        <w:t xml:space="preserve"> (Bullock and Johnson, 2018).</w:t>
      </w:r>
    </w:p>
    <w:p w14:paraId="329FE43E" w14:textId="77777777" w:rsidR="007E02B3" w:rsidRPr="00133AF5" w:rsidRDefault="007E02B3" w:rsidP="00025120">
      <w:pPr>
        <w:pStyle w:val="Default"/>
        <w:rPr>
          <w:rFonts w:asciiTheme="minorHAnsi" w:hAnsiTheme="minorHAnsi" w:cstheme="minorHAnsi"/>
          <w:sz w:val="22"/>
          <w:szCs w:val="22"/>
        </w:rPr>
      </w:pPr>
    </w:p>
    <w:p w14:paraId="209B6DA2" w14:textId="1CFCA081" w:rsidR="007E02B3" w:rsidRPr="00133AF5" w:rsidRDefault="00D03118" w:rsidP="00025120">
      <w:pPr>
        <w:pStyle w:val="Default"/>
        <w:rPr>
          <w:rFonts w:asciiTheme="minorHAnsi" w:hAnsiTheme="minorHAnsi" w:cstheme="minorHAnsi"/>
          <w:sz w:val="22"/>
          <w:szCs w:val="22"/>
        </w:rPr>
      </w:pPr>
      <w:r w:rsidRPr="00133AF5">
        <w:rPr>
          <w:rFonts w:asciiTheme="minorHAnsi" w:hAnsiTheme="minorHAnsi" w:cstheme="minorHAnsi"/>
          <w:sz w:val="22"/>
          <w:szCs w:val="22"/>
        </w:rPr>
        <w:t>Police forces have</w:t>
      </w:r>
      <w:r w:rsidR="00780576">
        <w:rPr>
          <w:rFonts w:asciiTheme="minorHAnsi" w:hAnsiTheme="minorHAnsi" w:cstheme="minorHAnsi"/>
          <w:sz w:val="22"/>
          <w:szCs w:val="22"/>
        </w:rPr>
        <w:t xml:space="preserve"> also</w:t>
      </w:r>
      <w:r w:rsidRPr="00133AF5">
        <w:rPr>
          <w:rFonts w:asciiTheme="minorHAnsi" w:hAnsiTheme="minorHAnsi" w:cstheme="minorHAnsi"/>
          <w:sz w:val="22"/>
          <w:szCs w:val="22"/>
        </w:rPr>
        <w:t xml:space="preserve"> forged partnerships to engage with the homeless community, not only to enable better engagement with them</w:t>
      </w:r>
      <w:r w:rsidR="00780576">
        <w:rPr>
          <w:rFonts w:asciiTheme="minorHAnsi" w:hAnsiTheme="minorHAnsi" w:cstheme="minorHAnsi"/>
          <w:sz w:val="22"/>
          <w:szCs w:val="22"/>
        </w:rPr>
        <w:t>,</w:t>
      </w:r>
      <w:r w:rsidRPr="00133AF5">
        <w:rPr>
          <w:rFonts w:asciiTheme="minorHAnsi" w:hAnsiTheme="minorHAnsi" w:cstheme="minorHAnsi"/>
          <w:sz w:val="22"/>
          <w:szCs w:val="22"/>
        </w:rPr>
        <w:t xml:space="preserve"> but to bring about an end to homelessness itself</w:t>
      </w:r>
      <w:r w:rsidR="00936F4F">
        <w:rPr>
          <w:rFonts w:asciiTheme="minorHAnsi" w:hAnsiTheme="minorHAnsi" w:cstheme="minorHAnsi"/>
          <w:sz w:val="22"/>
          <w:szCs w:val="22"/>
        </w:rPr>
        <w:t xml:space="preserve">, in a </w:t>
      </w:r>
      <w:r w:rsidR="00C917F2">
        <w:rPr>
          <w:rFonts w:asciiTheme="minorHAnsi" w:hAnsiTheme="minorHAnsi" w:cstheme="minorHAnsi"/>
          <w:sz w:val="22"/>
          <w:szCs w:val="22"/>
        </w:rPr>
        <w:t>longer</w:t>
      </w:r>
      <w:r w:rsidR="00936F4F">
        <w:rPr>
          <w:rFonts w:asciiTheme="minorHAnsi" w:hAnsiTheme="minorHAnsi" w:cstheme="minorHAnsi"/>
          <w:sz w:val="22"/>
          <w:szCs w:val="22"/>
        </w:rPr>
        <w:t xml:space="preserve"> term appr</w:t>
      </w:r>
      <w:r w:rsidR="00177DFF">
        <w:rPr>
          <w:rFonts w:asciiTheme="minorHAnsi" w:hAnsiTheme="minorHAnsi" w:cstheme="minorHAnsi"/>
          <w:sz w:val="22"/>
          <w:szCs w:val="22"/>
        </w:rPr>
        <w:t>oach to reduce crime, and increase the welfare</w:t>
      </w:r>
      <w:r w:rsidR="0043613F">
        <w:rPr>
          <w:rFonts w:asciiTheme="minorHAnsi" w:hAnsiTheme="minorHAnsi" w:cstheme="minorHAnsi"/>
          <w:sz w:val="22"/>
          <w:szCs w:val="22"/>
        </w:rPr>
        <w:t xml:space="preserve"> of the homeless </w:t>
      </w:r>
      <w:r w:rsidRPr="00133AF5">
        <w:rPr>
          <w:rFonts w:asciiTheme="minorHAnsi" w:hAnsiTheme="minorHAnsi" w:cstheme="minorHAnsi"/>
          <w:sz w:val="22"/>
          <w:szCs w:val="22"/>
        </w:rPr>
        <w:t>(Crisis UK, 2021).</w:t>
      </w:r>
      <w:r w:rsidR="00A62A31">
        <w:rPr>
          <w:rFonts w:asciiTheme="minorHAnsi" w:hAnsiTheme="minorHAnsi" w:cstheme="minorHAnsi"/>
          <w:sz w:val="22"/>
          <w:szCs w:val="22"/>
        </w:rPr>
        <w:t xml:space="preserve"> </w:t>
      </w:r>
      <w:r w:rsidR="007E02B3" w:rsidRPr="00133AF5">
        <w:rPr>
          <w:rFonts w:asciiTheme="minorHAnsi" w:hAnsiTheme="minorHAnsi" w:cstheme="minorHAnsi"/>
          <w:sz w:val="22"/>
          <w:szCs w:val="22"/>
        </w:rPr>
        <w:t>One partnership between police and a group that is representative of, and works with the homeless community, is the partnership between the National Police Chiefs Council, and the homeless charity Crisis. Together they have developed a guide for police officers to enable them to better engage with the homeless community</w:t>
      </w:r>
      <w:r w:rsidRPr="00133AF5">
        <w:rPr>
          <w:rFonts w:asciiTheme="minorHAnsi" w:hAnsiTheme="minorHAnsi" w:cstheme="minorHAnsi"/>
          <w:sz w:val="22"/>
          <w:szCs w:val="22"/>
        </w:rPr>
        <w:t xml:space="preserve"> by</w:t>
      </w:r>
      <w:r w:rsidR="007E02B3" w:rsidRPr="00133AF5">
        <w:rPr>
          <w:rFonts w:asciiTheme="minorHAnsi" w:hAnsiTheme="minorHAnsi" w:cstheme="minorHAnsi"/>
          <w:sz w:val="22"/>
          <w:szCs w:val="22"/>
        </w:rPr>
        <w:t xml:space="preserve"> “finding appropriate and proportionate alternatives to enforcement” (Crisis UK, 2021).</w:t>
      </w:r>
      <w:r w:rsidRPr="00133AF5">
        <w:rPr>
          <w:rFonts w:asciiTheme="minorHAnsi" w:hAnsiTheme="minorHAnsi" w:cstheme="minorHAnsi"/>
          <w:sz w:val="22"/>
          <w:szCs w:val="22"/>
        </w:rPr>
        <w:t xml:space="preserve"> This guide gives officers alternative solutions, rather than enforcement, in order to foster better relationships with the homeless community</w:t>
      </w:r>
      <w:r w:rsidR="00AF6C47">
        <w:rPr>
          <w:rFonts w:asciiTheme="minorHAnsi" w:hAnsiTheme="minorHAnsi" w:cstheme="minorHAnsi"/>
          <w:sz w:val="22"/>
          <w:szCs w:val="22"/>
        </w:rPr>
        <w:t xml:space="preserve">, which in turn may reduce crime, or help these people </w:t>
      </w:r>
      <w:r w:rsidR="00E72A40">
        <w:rPr>
          <w:rFonts w:asciiTheme="minorHAnsi" w:hAnsiTheme="minorHAnsi" w:cstheme="minorHAnsi"/>
          <w:sz w:val="22"/>
          <w:szCs w:val="22"/>
        </w:rPr>
        <w:t>improve their living situation.</w:t>
      </w:r>
    </w:p>
    <w:p w14:paraId="620363D4" w14:textId="77777777" w:rsidR="00D03118" w:rsidRPr="00133AF5" w:rsidRDefault="00D03118" w:rsidP="00025120">
      <w:pPr>
        <w:pStyle w:val="Default"/>
        <w:rPr>
          <w:rFonts w:asciiTheme="minorHAnsi" w:hAnsiTheme="minorHAnsi" w:cstheme="minorHAnsi"/>
          <w:sz w:val="22"/>
          <w:szCs w:val="22"/>
        </w:rPr>
      </w:pPr>
    </w:p>
    <w:p w14:paraId="24255804" w14:textId="7E110741" w:rsidR="00BB46AB" w:rsidRPr="00BC2C94" w:rsidRDefault="00E72A40" w:rsidP="00BB46AB">
      <w:pPr>
        <w:pStyle w:val="Default"/>
        <w:shd w:val="clear" w:color="auto" w:fill="FFFFFF" w:themeFill="background1"/>
        <w:rPr>
          <w:rFonts w:asciiTheme="minorHAnsi" w:hAnsiTheme="minorHAnsi" w:cstheme="minorHAnsi"/>
          <w:sz w:val="22"/>
          <w:szCs w:val="22"/>
        </w:rPr>
      </w:pPr>
      <w:r>
        <w:rPr>
          <w:rFonts w:asciiTheme="minorHAnsi" w:hAnsiTheme="minorHAnsi" w:cstheme="minorHAnsi"/>
          <w:sz w:val="22"/>
          <w:szCs w:val="22"/>
        </w:rPr>
        <w:lastRenderedPageBreak/>
        <w:t>With regards to police engagement with victims of domestic violence</w:t>
      </w:r>
      <w:r w:rsidR="00B41FCE">
        <w:rPr>
          <w:rFonts w:asciiTheme="minorHAnsi" w:hAnsiTheme="minorHAnsi" w:cstheme="minorHAnsi"/>
          <w:sz w:val="22"/>
          <w:szCs w:val="22"/>
        </w:rPr>
        <w:t>, on</w:t>
      </w:r>
      <w:r w:rsidR="00E46763">
        <w:rPr>
          <w:rFonts w:asciiTheme="minorHAnsi" w:hAnsiTheme="minorHAnsi" w:cstheme="minorHAnsi"/>
          <w:sz w:val="22"/>
          <w:szCs w:val="22"/>
        </w:rPr>
        <w:t>e</w:t>
      </w:r>
      <w:r w:rsidR="00B41FCE">
        <w:rPr>
          <w:rFonts w:asciiTheme="minorHAnsi" w:hAnsiTheme="minorHAnsi" w:cstheme="minorHAnsi"/>
          <w:sz w:val="22"/>
          <w:szCs w:val="22"/>
        </w:rPr>
        <w:t xml:space="preserve"> </w:t>
      </w:r>
      <w:r w:rsidR="00777605" w:rsidRPr="00133AF5">
        <w:rPr>
          <w:rFonts w:asciiTheme="minorHAnsi" w:hAnsiTheme="minorHAnsi" w:cstheme="minorHAnsi"/>
          <w:sz w:val="22"/>
          <w:szCs w:val="22"/>
        </w:rPr>
        <w:t>partnership</w:t>
      </w:r>
      <w:r w:rsidR="00B41FCE">
        <w:rPr>
          <w:rFonts w:asciiTheme="minorHAnsi" w:hAnsiTheme="minorHAnsi" w:cstheme="minorHAnsi"/>
          <w:sz w:val="22"/>
          <w:szCs w:val="22"/>
        </w:rPr>
        <w:t xml:space="preserve"> that police have is</w:t>
      </w:r>
      <w:r w:rsidR="00777605" w:rsidRPr="00133AF5">
        <w:rPr>
          <w:rFonts w:asciiTheme="minorHAnsi" w:hAnsiTheme="minorHAnsi" w:cstheme="minorHAnsi"/>
          <w:sz w:val="22"/>
          <w:szCs w:val="22"/>
        </w:rPr>
        <w:t xml:space="preserve"> with the Domestic Abuse Commissioner who is independent</w:t>
      </w:r>
      <w:r w:rsidR="00B41FCE">
        <w:rPr>
          <w:rFonts w:asciiTheme="minorHAnsi" w:hAnsiTheme="minorHAnsi" w:cstheme="minorHAnsi"/>
          <w:sz w:val="22"/>
          <w:szCs w:val="22"/>
        </w:rPr>
        <w:t xml:space="preserve"> of the police</w:t>
      </w:r>
      <w:r w:rsidR="00777605" w:rsidRPr="00133AF5">
        <w:rPr>
          <w:rFonts w:asciiTheme="minorHAnsi" w:hAnsiTheme="minorHAnsi" w:cstheme="minorHAnsi"/>
          <w:sz w:val="22"/>
          <w:szCs w:val="22"/>
        </w:rPr>
        <w:t xml:space="preserve"> </w:t>
      </w:r>
      <w:r w:rsidR="00B41FCE">
        <w:rPr>
          <w:rFonts w:asciiTheme="minorHAnsi" w:hAnsiTheme="minorHAnsi" w:cstheme="minorHAnsi"/>
          <w:sz w:val="22"/>
          <w:szCs w:val="22"/>
        </w:rPr>
        <w:t>but</w:t>
      </w:r>
      <w:r w:rsidR="00777605" w:rsidRPr="00133AF5">
        <w:rPr>
          <w:rFonts w:asciiTheme="minorHAnsi" w:hAnsiTheme="minorHAnsi" w:cstheme="minorHAnsi"/>
          <w:sz w:val="22"/>
          <w:szCs w:val="22"/>
        </w:rPr>
        <w:t xml:space="preserve"> speaks on behalf of victims and survivors</w:t>
      </w:r>
      <w:r w:rsidR="00B41FCE">
        <w:rPr>
          <w:rFonts w:asciiTheme="minorHAnsi" w:hAnsiTheme="minorHAnsi" w:cstheme="minorHAnsi"/>
          <w:sz w:val="22"/>
          <w:szCs w:val="22"/>
        </w:rPr>
        <w:t xml:space="preserve"> of domestic violence</w:t>
      </w:r>
      <w:r w:rsidR="00E46763">
        <w:rPr>
          <w:rFonts w:asciiTheme="minorHAnsi" w:hAnsiTheme="minorHAnsi" w:cstheme="minorHAnsi"/>
          <w:sz w:val="22"/>
          <w:szCs w:val="22"/>
        </w:rPr>
        <w:t xml:space="preserve"> </w:t>
      </w:r>
      <w:r w:rsidR="00777605" w:rsidRPr="00133AF5">
        <w:rPr>
          <w:rFonts w:asciiTheme="minorHAnsi" w:hAnsiTheme="minorHAnsi" w:cstheme="minorHAnsi"/>
          <w:sz w:val="22"/>
          <w:szCs w:val="22"/>
        </w:rPr>
        <w:t>(Domestic Abuse Commissioner, 2024).</w:t>
      </w:r>
      <w:r w:rsidR="0099457B">
        <w:rPr>
          <w:rFonts w:asciiTheme="minorHAnsi" w:hAnsiTheme="minorHAnsi" w:cstheme="minorHAnsi"/>
          <w:sz w:val="22"/>
          <w:szCs w:val="22"/>
        </w:rPr>
        <w:t xml:space="preserve"> </w:t>
      </w:r>
      <w:r w:rsidR="00777605" w:rsidRPr="00133AF5">
        <w:rPr>
          <w:rFonts w:asciiTheme="minorHAnsi" w:hAnsiTheme="minorHAnsi" w:cstheme="minorHAnsi"/>
          <w:sz w:val="22"/>
          <w:szCs w:val="22"/>
        </w:rPr>
        <w:t xml:space="preserve">The police work with the Domestic Abuse Commissioner, who in turn </w:t>
      </w:r>
      <w:r w:rsidR="002D2DC6">
        <w:rPr>
          <w:rFonts w:asciiTheme="minorHAnsi" w:hAnsiTheme="minorHAnsi" w:cstheme="minorHAnsi"/>
          <w:sz w:val="22"/>
          <w:szCs w:val="22"/>
        </w:rPr>
        <w:t>works with</w:t>
      </w:r>
      <w:r w:rsidR="00777605" w:rsidRPr="00133AF5">
        <w:rPr>
          <w:rFonts w:asciiTheme="minorHAnsi" w:hAnsiTheme="minorHAnsi" w:cstheme="minorHAnsi"/>
          <w:sz w:val="22"/>
          <w:szCs w:val="22"/>
        </w:rPr>
        <w:t xml:space="preserve"> a network of partners, which the police are part of</w:t>
      </w:r>
      <w:r w:rsidR="0099457B">
        <w:rPr>
          <w:rFonts w:asciiTheme="minorHAnsi" w:hAnsiTheme="minorHAnsi" w:cstheme="minorHAnsi"/>
          <w:sz w:val="22"/>
          <w:szCs w:val="22"/>
        </w:rPr>
        <w:t>, the</w:t>
      </w:r>
      <w:r w:rsidR="00777605" w:rsidRPr="00133AF5">
        <w:rPr>
          <w:rFonts w:asciiTheme="minorHAnsi" w:hAnsiTheme="minorHAnsi" w:cstheme="minorHAnsi"/>
          <w:sz w:val="22"/>
          <w:szCs w:val="22"/>
        </w:rPr>
        <w:t xml:space="preserve"> aim </w:t>
      </w:r>
      <w:r w:rsidR="0099457B">
        <w:rPr>
          <w:rFonts w:asciiTheme="minorHAnsi" w:hAnsiTheme="minorHAnsi" w:cstheme="minorHAnsi"/>
          <w:sz w:val="22"/>
          <w:szCs w:val="22"/>
        </w:rPr>
        <w:t>being</w:t>
      </w:r>
      <w:r w:rsidR="00777605" w:rsidRPr="00133AF5">
        <w:rPr>
          <w:rFonts w:asciiTheme="minorHAnsi" w:hAnsiTheme="minorHAnsi" w:cstheme="minorHAnsi"/>
          <w:sz w:val="22"/>
          <w:szCs w:val="22"/>
        </w:rPr>
        <w:t xml:space="preserve"> to </w:t>
      </w:r>
      <w:r w:rsidR="00BB46AB" w:rsidRPr="00133AF5">
        <w:rPr>
          <w:rFonts w:asciiTheme="minorHAnsi" w:hAnsiTheme="minorHAnsi" w:cstheme="minorHAnsi"/>
          <w:sz w:val="22"/>
          <w:szCs w:val="22"/>
        </w:rPr>
        <w:t>bring</w:t>
      </w:r>
      <w:r w:rsidR="00777605" w:rsidRPr="00133AF5">
        <w:rPr>
          <w:rFonts w:asciiTheme="minorHAnsi" w:hAnsiTheme="minorHAnsi" w:cstheme="minorHAnsi"/>
          <w:sz w:val="22"/>
          <w:szCs w:val="22"/>
        </w:rPr>
        <w:t xml:space="preserve"> together a </w:t>
      </w:r>
      <w:r w:rsidR="0093796E">
        <w:rPr>
          <w:rFonts w:asciiTheme="minorHAnsi" w:hAnsiTheme="minorHAnsi" w:cstheme="minorHAnsi"/>
          <w:sz w:val="22"/>
          <w:szCs w:val="22"/>
        </w:rPr>
        <w:t>wide</w:t>
      </w:r>
      <w:r w:rsidR="00777605" w:rsidRPr="00133AF5">
        <w:rPr>
          <w:rFonts w:asciiTheme="minorHAnsi" w:hAnsiTheme="minorHAnsi" w:cstheme="minorHAnsi"/>
          <w:sz w:val="22"/>
          <w:szCs w:val="22"/>
        </w:rPr>
        <w:t xml:space="preserve"> range of people</w:t>
      </w:r>
      <w:r w:rsidR="0093796E">
        <w:rPr>
          <w:rFonts w:asciiTheme="minorHAnsi" w:hAnsiTheme="minorHAnsi" w:cstheme="minorHAnsi"/>
          <w:sz w:val="22"/>
          <w:szCs w:val="22"/>
        </w:rPr>
        <w:t>, communities and</w:t>
      </w:r>
      <w:r w:rsidR="00777605" w:rsidRPr="00133AF5">
        <w:rPr>
          <w:rFonts w:asciiTheme="minorHAnsi" w:hAnsiTheme="minorHAnsi" w:cstheme="minorHAnsi"/>
          <w:sz w:val="22"/>
          <w:szCs w:val="22"/>
        </w:rPr>
        <w:t xml:space="preserve"> organisations who have experience of domestic abuse</w:t>
      </w:r>
      <w:r w:rsidR="00BC2C94">
        <w:rPr>
          <w:rFonts w:asciiTheme="minorHAnsi" w:hAnsiTheme="minorHAnsi" w:cstheme="minorHAnsi"/>
          <w:sz w:val="22"/>
          <w:szCs w:val="22"/>
        </w:rPr>
        <w:t xml:space="preserve"> as victims</w:t>
      </w:r>
      <w:r w:rsidR="00777605" w:rsidRPr="00133AF5">
        <w:rPr>
          <w:rFonts w:asciiTheme="minorHAnsi" w:hAnsiTheme="minorHAnsi" w:cstheme="minorHAnsi"/>
          <w:sz w:val="22"/>
          <w:szCs w:val="22"/>
        </w:rPr>
        <w:t xml:space="preserve"> </w:t>
      </w:r>
      <w:r w:rsidR="00BC2C94">
        <w:rPr>
          <w:rFonts w:asciiTheme="minorHAnsi" w:hAnsiTheme="minorHAnsi" w:cstheme="minorHAnsi"/>
          <w:sz w:val="22"/>
          <w:szCs w:val="22"/>
        </w:rPr>
        <w:t xml:space="preserve">or those with experience in supporting victims </w:t>
      </w:r>
      <w:r w:rsidR="00BB46AB" w:rsidRPr="00133AF5">
        <w:rPr>
          <w:rFonts w:asciiTheme="minorHAnsi" w:hAnsiTheme="minorHAnsi" w:cstheme="minorHAnsi"/>
          <w:sz w:val="22"/>
          <w:szCs w:val="22"/>
        </w:rPr>
        <w:t>(Domestic Abuse Commissioner, 2024).</w:t>
      </w:r>
      <w:r w:rsidR="00BC2C94">
        <w:rPr>
          <w:rFonts w:asciiTheme="minorHAnsi" w:hAnsiTheme="minorHAnsi" w:cstheme="minorHAnsi"/>
          <w:sz w:val="22"/>
          <w:szCs w:val="22"/>
        </w:rPr>
        <w:t xml:space="preserve"> </w:t>
      </w:r>
      <w:r w:rsidR="00BB46AB" w:rsidRPr="00133AF5">
        <w:rPr>
          <w:rFonts w:asciiTheme="minorHAnsi" w:hAnsiTheme="minorHAnsi" w:cstheme="minorHAnsi"/>
          <w:sz w:val="22"/>
          <w:szCs w:val="22"/>
        </w:rPr>
        <w:t>Another form of partnership, that the police use to engage with sufferers of domestic abuse, are partnerships that offer support directly to the victims</w:t>
      </w:r>
      <w:r w:rsidR="0061709D" w:rsidRPr="00133AF5">
        <w:rPr>
          <w:rFonts w:asciiTheme="minorHAnsi" w:hAnsiTheme="minorHAnsi" w:cstheme="minorHAnsi"/>
          <w:sz w:val="22"/>
          <w:szCs w:val="22"/>
        </w:rPr>
        <w:t xml:space="preserve">, </w:t>
      </w:r>
      <w:r w:rsidR="00BB46AB" w:rsidRPr="00133AF5">
        <w:rPr>
          <w:rFonts w:asciiTheme="minorHAnsi" w:hAnsiTheme="minorHAnsi" w:cstheme="minorHAnsi"/>
          <w:sz w:val="22"/>
          <w:szCs w:val="22"/>
        </w:rPr>
        <w:t>where police forces refer or guide victims to charities or organisations that can offer help, such as Women’s aid who are a</w:t>
      </w:r>
      <w:r w:rsidR="009A51EF">
        <w:rPr>
          <w:rFonts w:asciiTheme="minorHAnsi" w:hAnsiTheme="minorHAnsi" w:cstheme="minorHAnsi"/>
          <w:sz w:val="22"/>
          <w:szCs w:val="22"/>
        </w:rPr>
        <w:t xml:space="preserve"> </w:t>
      </w:r>
      <w:r w:rsidR="009A51EF">
        <w:rPr>
          <w:rFonts w:asciiTheme="minorHAnsi" w:eastAsia="Times New Roman" w:hAnsiTheme="minorHAnsi" w:cstheme="minorHAnsi"/>
          <w:color w:val="auto"/>
          <w:sz w:val="22"/>
          <w:szCs w:val="22"/>
          <w:lang w:eastAsia="en-GB"/>
          <w14:ligatures w14:val="none"/>
        </w:rPr>
        <w:t xml:space="preserve">Britain wide </w:t>
      </w:r>
      <w:r w:rsidR="00BB46AB" w:rsidRPr="00133AF5">
        <w:rPr>
          <w:rFonts w:asciiTheme="minorHAnsi" w:eastAsia="Times New Roman" w:hAnsiTheme="minorHAnsi" w:cstheme="minorHAnsi"/>
          <w:color w:val="auto"/>
          <w:sz w:val="22"/>
          <w:szCs w:val="22"/>
          <w:lang w:eastAsia="en-GB"/>
          <w14:ligatures w14:val="none"/>
        </w:rPr>
        <w:t xml:space="preserve">charity </w:t>
      </w:r>
      <w:r w:rsidR="009A51EF">
        <w:rPr>
          <w:rFonts w:asciiTheme="minorHAnsi" w:eastAsia="Times New Roman" w:hAnsiTheme="minorHAnsi" w:cstheme="minorHAnsi"/>
          <w:color w:val="auto"/>
          <w:sz w:val="22"/>
          <w:szCs w:val="22"/>
          <w:lang w:eastAsia="en-GB"/>
          <w14:ligatures w14:val="none"/>
        </w:rPr>
        <w:t xml:space="preserve">who work to end </w:t>
      </w:r>
      <w:r w:rsidR="00A0195A">
        <w:rPr>
          <w:rFonts w:asciiTheme="minorHAnsi" w:eastAsia="Times New Roman" w:hAnsiTheme="minorHAnsi" w:cstheme="minorHAnsi"/>
          <w:color w:val="auto"/>
          <w:sz w:val="22"/>
          <w:szCs w:val="22"/>
          <w:lang w:eastAsia="en-GB"/>
          <w14:ligatures w14:val="none"/>
        </w:rPr>
        <w:t>domestic violence</w:t>
      </w:r>
      <w:r w:rsidR="00BB46AB" w:rsidRPr="00133AF5">
        <w:rPr>
          <w:rFonts w:asciiTheme="minorHAnsi" w:eastAsia="Times New Roman" w:hAnsiTheme="minorHAnsi" w:cstheme="minorHAnsi"/>
          <w:color w:val="auto"/>
          <w:sz w:val="22"/>
          <w:szCs w:val="22"/>
          <w:lang w:eastAsia="en-GB"/>
          <w14:ligatures w14:val="none"/>
        </w:rPr>
        <w:t xml:space="preserve"> (Woman’s Aid, 2024). Also</w:t>
      </w:r>
      <w:r w:rsidR="0061709D" w:rsidRPr="00133AF5">
        <w:rPr>
          <w:rFonts w:asciiTheme="minorHAnsi" w:eastAsia="Times New Roman" w:hAnsiTheme="minorHAnsi" w:cstheme="minorHAnsi"/>
          <w:color w:val="auto"/>
          <w:sz w:val="22"/>
          <w:szCs w:val="22"/>
          <w:lang w:eastAsia="en-GB"/>
          <w14:ligatures w14:val="none"/>
        </w:rPr>
        <w:t>,</w:t>
      </w:r>
      <w:r w:rsidR="00A0195A">
        <w:rPr>
          <w:rFonts w:asciiTheme="minorHAnsi" w:eastAsia="Times New Roman" w:hAnsiTheme="minorHAnsi" w:cstheme="minorHAnsi"/>
          <w:color w:val="auto"/>
          <w:sz w:val="22"/>
          <w:szCs w:val="22"/>
          <w:lang w:eastAsia="en-GB"/>
          <w14:ligatures w14:val="none"/>
        </w:rPr>
        <w:t xml:space="preserve"> the police work in </w:t>
      </w:r>
      <w:r w:rsidR="00BB3181">
        <w:rPr>
          <w:rFonts w:asciiTheme="minorHAnsi" w:eastAsia="Times New Roman" w:hAnsiTheme="minorHAnsi" w:cstheme="minorHAnsi"/>
          <w:color w:val="auto"/>
          <w:sz w:val="22"/>
          <w:szCs w:val="22"/>
          <w:lang w:eastAsia="en-GB"/>
          <w14:ligatures w14:val="none"/>
        </w:rPr>
        <w:t>referring victims of domestic violence or abuse to</w:t>
      </w:r>
      <w:r w:rsidR="00BB46AB" w:rsidRPr="00133AF5">
        <w:rPr>
          <w:rFonts w:asciiTheme="minorHAnsi" w:eastAsia="Times New Roman" w:hAnsiTheme="minorHAnsi" w:cstheme="minorHAnsi"/>
          <w:color w:val="auto"/>
          <w:sz w:val="22"/>
          <w:szCs w:val="22"/>
          <w:lang w:eastAsia="en-GB"/>
          <w14:ligatures w14:val="none"/>
        </w:rPr>
        <w:t xml:space="preserve"> Live Fear Free</w:t>
      </w:r>
      <w:r w:rsidR="00923267" w:rsidRPr="00133AF5">
        <w:rPr>
          <w:rFonts w:asciiTheme="minorHAnsi" w:eastAsia="Times New Roman" w:hAnsiTheme="minorHAnsi" w:cstheme="minorHAnsi"/>
          <w:color w:val="auto"/>
          <w:sz w:val="22"/>
          <w:szCs w:val="22"/>
          <w:lang w:eastAsia="en-GB"/>
          <w14:ligatures w14:val="none"/>
        </w:rPr>
        <w:t>,</w:t>
      </w:r>
      <w:r w:rsidR="00BB46AB" w:rsidRPr="00133AF5">
        <w:rPr>
          <w:rFonts w:asciiTheme="minorHAnsi" w:eastAsia="Times New Roman" w:hAnsiTheme="minorHAnsi" w:cstheme="minorHAnsi"/>
          <w:color w:val="auto"/>
          <w:sz w:val="22"/>
          <w:szCs w:val="22"/>
          <w:lang w:eastAsia="en-GB"/>
          <w14:ligatures w14:val="none"/>
        </w:rPr>
        <w:t xml:space="preserve"> </w:t>
      </w:r>
      <w:r w:rsidR="00C75C2C">
        <w:rPr>
          <w:rFonts w:asciiTheme="minorHAnsi" w:eastAsia="Times New Roman" w:hAnsiTheme="minorHAnsi" w:cstheme="minorHAnsi"/>
          <w:color w:val="auto"/>
          <w:sz w:val="22"/>
          <w:szCs w:val="22"/>
          <w:lang w:eastAsia="en-GB"/>
          <w14:ligatures w14:val="none"/>
        </w:rPr>
        <w:t xml:space="preserve">which is an organisation that </w:t>
      </w:r>
      <w:r w:rsidR="00BB3181">
        <w:rPr>
          <w:rFonts w:asciiTheme="minorHAnsi" w:eastAsia="Times New Roman" w:hAnsiTheme="minorHAnsi" w:cstheme="minorHAnsi"/>
          <w:color w:val="auto"/>
          <w:sz w:val="22"/>
          <w:szCs w:val="22"/>
          <w:lang w:eastAsia="en-GB"/>
          <w14:ligatures w14:val="none"/>
        </w:rPr>
        <w:t xml:space="preserve">helps the </w:t>
      </w:r>
      <w:r w:rsidR="004D41F2">
        <w:rPr>
          <w:rFonts w:asciiTheme="minorHAnsi" w:eastAsia="Times New Roman" w:hAnsiTheme="minorHAnsi" w:cstheme="minorHAnsi"/>
          <w:color w:val="auto"/>
          <w:sz w:val="22"/>
          <w:szCs w:val="22"/>
          <w:lang w:eastAsia="en-GB"/>
          <w14:ligatures w14:val="none"/>
        </w:rPr>
        <w:t>victims, as they can provide them with advice about the criminal justice system</w:t>
      </w:r>
      <w:r w:rsidR="00886B2E">
        <w:rPr>
          <w:rFonts w:asciiTheme="minorHAnsi" w:eastAsia="Times New Roman" w:hAnsiTheme="minorHAnsi" w:cstheme="minorHAnsi"/>
          <w:color w:val="auto"/>
          <w:sz w:val="22"/>
          <w:szCs w:val="22"/>
          <w:lang w:eastAsia="en-GB"/>
          <w14:ligatures w14:val="none"/>
        </w:rPr>
        <w:t xml:space="preserve">, </w:t>
      </w:r>
      <w:r w:rsidR="00C75C2C">
        <w:rPr>
          <w:rFonts w:asciiTheme="minorHAnsi" w:eastAsia="Times New Roman" w:hAnsiTheme="minorHAnsi" w:cstheme="minorHAnsi"/>
          <w:color w:val="auto"/>
          <w:sz w:val="22"/>
          <w:szCs w:val="22"/>
          <w:lang w:eastAsia="en-GB"/>
          <w14:ligatures w14:val="none"/>
        </w:rPr>
        <w:t xml:space="preserve">and </w:t>
      </w:r>
      <w:r w:rsidR="00886B2E">
        <w:rPr>
          <w:rFonts w:asciiTheme="minorHAnsi" w:eastAsia="Times New Roman" w:hAnsiTheme="minorHAnsi" w:cstheme="minorHAnsi"/>
          <w:color w:val="auto"/>
          <w:sz w:val="22"/>
          <w:szCs w:val="22"/>
          <w:lang w:eastAsia="en-GB"/>
          <w14:ligatures w14:val="none"/>
        </w:rPr>
        <w:t>ending the cycle of domestic and sexual violence</w:t>
      </w:r>
      <w:r w:rsidR="004D41F2">
        <w:rPr>
          <w:rFonts w:asciiTheme="minorHAnsi" w:eastAsia="Times New Roman" w:hAnsiTheme="minorHAnsi" w:cstheme="minorHAnsi"/>
          <w:color w:val="auto"/>
          <w:sz w:val="22"/>
          <w:szCs w:val="22"/>
          <w:lang w:eastAsia="en-GB"/>
          <w14:ligatures w14:val="none"/>
        </w:rPr>
        <w:t xml:space="preserve"> </w:t>
      </w:r>
      <w:r w:rsidR="00BB46AB" w:rsidRPr="00133AF5">
        <w:rPr>
          <w:rFonts w:asciiTheme="minorHAnsi" w:eastAsia="Times New Roman" w:hAnsiTheme="minorHAnsi" w:cstheme="minorHAnsi"/>
          <w:color w:val="auto"/>
          <w:sz w:val="22"/>
          <w:szCs w:val="22"/>
          <w:lang w:eastAsia="en-GB"/>
          <w14:ligatures w14:val="none"/>
        </w:rPr>
        <w:t>(Welsh Government, 2024).</w:t>
      </w:r>
      <w:r w:rsidR="00C75C2C">
        <w:rPr>
          <w:rFonts w:asciiTheme="minorHAnsi" w:eastAsia="Times New Roman" w:hAnsiTheme="minorHAnsi" w:cstheme="minorHAnsi"/>
          <w:color w:val="auto"/>
          <w:sz w:val="22"/>
          <w:szCs w:val="22"/>
          <w:lang w:eastAsia="en-GB"/>
          <w14:ligatures w14:val="none"/>
        </w:rPr>
        <w:t xml:space="preserve"> The police offer to provide contact details of </w:t>
      </w:r>
      <w:r w:rsidR="00C75C2C" w:rsidRPr="00133AF5">
        <w:rPr>
          <w:rFonts w:asciiTheme="minorHAnsi" w:eastAsia="Times New Roman" w:hAnsiTheme="minorHAnsi" w:cstheme="minorHAnsi"/>
          <w:color w:val="auto"/>
          <w:sz w:val="22"/>
          <w:szCs w:val="22"/>
          <w:lang w:eastAsia="en-GB"/>
          <w14:ligatures w14:val="none"/>
        </w:rPr>
        <w:t>Live Fear Free</w:t>
      </w:r>
      <w:r w:rsidR="00C75C2C">
        <w:rPr>
          <w:rFonts w:asciiTheme="minorHAnsi" w:eastAsia="Times New Roman" w:hAnsiTheme="minorHAnsi" w:cstheme="minorHAnsi"/>
          <w:color w:val="auto"/>
          <w:sz w:val="22"/>
          <w:szCs w:val="22"/>
          <w:lang w:eastAsia="en-GB"/>
          <w14:ligatures w14:val="none"/>
        </w:rPr>
        <w:t xml:space="preserve"> to all victims of domestic violence.</w:t>
      </w:r>
    </w:p>
    <w:p w14:paraId="2DD56B2F" w14:textId="77777777" w:rsidR="00B86D61" w:rsidRPr="00133AF5" w:rsidRDefault="00B86D61" w:rsidP="00BB46AB">
      <w:pPr>
        <w:pStyle w:val="Default"/>
        <w:shd w:val="clear" w:color="auto" w:fill="FFFFFF" w:themeFill="background1"/>
        <w:rPr>
          <w:rFonts w:asciiTheme="minorHAnsi" w:eastAsia="Times New Roman" w:hAnsiTheme="minorHAnsi" w:cstheme="minorHAnsi"/>
          <w:color w:val="auto"/>
          <w:sz w:val="22"/>
          <w:szCs w:val="22"/>
          <w:lang w:eastAsia="en-GB"/>
          <w14:ligatures w14:val="none"/>
        </w:rPr>
      </w:pPr>
    </w:p>
    <w:p w14:paraId="46B46196" w14:textId="5C76EA31" w:rsidR="00E12F97" w:rsidRPr="006E2FDA" w:rsidRDefault="002D2DC6" w:rsidP="00BB46AB">
      <w:pPr>
        <w:pStyle w:val="Default"/>
        <w:shd w:val="clear" w:color="auto" w:fill="FFFFFF" w:themeFill="background1"/>
        <w:rPr>
          <w:rFonts w:asciiTheme="minorHAnsi" w:hAnsiTheme="minorHAnsi" w:cstheme="minorHAnsi"/>
          <w:color w:val="auto"/>
          <w:sz w:val="22"/>
          <w:szCs w:val="22"/>
        </w:rPr>
      </w:pPr>
      <w:r w:rsidRPr="006E2FDA">
        <w:rPr>
          <w:rFonts w:asciiTheme="minorHAnsi" w:hAnsiTheme="minorHAnsi" w:cstheme="minorHAnsi"/>
          <w:color w:val="auto"/>
          <w:sz w:val="22"/>
          <w:szCs w:val="22"/>
        </w:rPr>
        <w:t>T</w:t>
      </w:r>
      <w:r w:rsidR="00E12F97" w:rsidRPr="006E2FDA">
        <w:rPr>
          <w:rFonts w:asciiTheme="minorHAnsi" w:hAnsiTheme="minorHAnsi" w:cstheme="minorHAnsi"/>
          <w:color w:val="auto"/>
          <w:sz w:val="22"/>
          <w:szCs w:val="22"/>
        </w:rPr>
        <w:t>hese</w:t>
      </w:r>
      <w:r w:rsidR="00383394">
        <w:rPr>
          <w:rFonts w:asciiTheme="minorHAnsi" w:hAnsiTheme="minorHAnsi" w:cstheme="minorHAnsi"/>
          <w:color w:val="auto"/>
          <w:sz w:val="22"/>
          <w:szCs w:val="22"/>
        </w:rPr>
        <w:t xml:space="preserve"> hard to reach groups</w:t>
      </w:r>
      <w:r w:rsidR="00E12F97" w:rsidRPr="006E2FDA">
        <w:rPr>
          <w:rFonts w:asciiTheme="minorHAnsi" w:hAnsiTheme="minorHAnsi" w:cstheme="minorHAnsi"/>
          <w:color w:val="auto"/>
          <w:sz w:val="22"/>
          <w:szCs w:val="22"/>
        </w:rPr>
        <w:t xml:space="preserve"> </w:t>
      </w:r>
      <w:r w:rsidR="00383394">
        <w:rPr>
          <w:rFonts w:asciiTheme="minorHAnsi" w:hAnsiTheme="minorHAnsi" w:cstheme="minorHAnsi"/>
          <w:color w:val="auto"/>
          <w:sz w:val="22"/>
          <w:szCs w:val="22"/>
        </w:rPr>
        <w:t>can</w:t>
      </w:r>
      <w:r w:rsidR="00E12F97" w:rsidRPr="006E2FDA">
        <w:rPr>
          <w:rFonts w:asciiTheme="minorHAnsi" w:hAnsiTheme="minorHAnsi" w:cstheme="minorHAnsi"/>
          <w:color w:val="auto"/>
          <w:sz w:val="22"/>
          <w:szCs w:val="22"/>
        </w:rPr>
        <w:t xml:space="preserve"> overlap, for example, women from ethnic minorities, historically have not reported sexual abuse, especially in the South Asian community, </w:t>
      </w:r>
      <w:r w:rsidR="00E600C9">
        <w:rPr>
          <w:rFonts w:asciiTheme="minorHAnsi" w:hAnsiTheme="minorHAnsi" w:cstheme="minorHAnsi"/>
          <w:color w:val="auto"/>
          <w:sz w:val="22"/>
          <w:szCs w:val="22"/>
        </w:rPr>
        <w:t>where</w:t>
      </w:r>
      <w:r w:rsidR="00E12F97" w:rsidRPr="006E2FDA">
        <w:rPr>
          <w:rFonts w:asciiTheme="minorHAnsi" w:hAnsiTheme="minorHAnsi" w:cstheme="minorHAnsi"/>
          <w:color w:val="auto"/>
          <w:sz w:val="22"/>
          <w:szCs w:val="22"/>
        </w:rPr>
        <w:t xml:space="preserve"> there is </w:t>
      </w:r>
      <w:r w:rsidR="00B86D61" w:rsidRPr="006E2FDA">
        <w:rPr>
          <w:rFonts w:asciiTheme="minorHAnsi" w:hAnsiTheme="minorHAnsi" w:cstheme="minorHAnsi"/>
          <w:color w:val="auto"/>
          <w:sz w:val="22"/>
          <w:szCs w:val="22"/>
        </w:rPr>
        <w:t>low level</w:t>
      </w:r>
      <w:r w:rsidR="00E600C9">
        <w:rPr>
          <w:rFonts w:asciiTheme="minorHAnsi" w:hAnsiTheme="minorHAnsi" w:cstheme="minorHAnsi"/>
          <w:color w:val="auto"/>
          <w:sz w:val="22"/>
          <w:szCs w:val="22"/>
        </w:rPr>
        <w:t xml:space="preserve">s </w:t>
      </w:r>
      <w:r w:rsidR="00732E41">
        <w:rPr>
          <w:rFonts w:asciiTheme="minorHAnsi" w:hAnsiTheme="minorHAnsi" w:cstheme="minorHAnsi"/>
          <w:color w:val="auto"/>
          <w:sz w:val="22"/>
          <w:szCs w:val="22"/>
        </w:rPr>
        <w:t xml:space="preserve">of the reporting </w:t>
      </w:r>
      <w:r w:rsidR="00B86D61" w:rsidRPr="006E2FDA">
        <w:rPr>
          <w:rFonts w:asciiTheme="minorHAnsi" w:hAnsiTheme="minorHAnsi" w:cstheme="minorHAnsi"/>
          <w:color w:val="auto"/>
          <w:sz w:val="22"/>
          <w:szCs w:val="22"/>
        </w:rPr>
        <w:t xml:space="preserve">of sexual abuse </w:t>
      </w:r>
      <w:r w:rsidR="00732E41">
        <w:rPr>
          <w:rFonts w:asciiTheme="minorHAnsi" w:hAnsiTheme="minorHAnsi" w:cstheme="minorHAnsi"/>
          <w:color w:val="auto"/>
          <w:sz w:val="22"/>
          <w:szCs w:val="22"/>
        </w:rPr>
        <w:t>from the women of that community</w:t>
      </w:r>
      <w:r w:rsidR="006E17EE" w:rsidRPr="006E2FDA">
        <w:rPr>
          <w:rFonts w:asciiTheme="minorHAnsi" w:hAnsiTheme="minorHAnsi" w:cstheme="minorHAnsi"/>
          <w:color w:val="auto"/>
          <w:sz w:val="22"/>
          <w:szCs w:val="22"/>
        </w:rPr>
        <w:t xml:space="preserve"> (Harrison and Gill, 2017).</w:t>
      </w:r>
      <w:r w:rsidR="00732E41">
        <w:rPr>
          <w:rFonts w:asciiTheme="minorHAnsi" w:hAnsiTheme="minorHAnsi" w:cstheme="minorHAnsi"/>
          <w:color w:val="auto"/>
          <w:sz w:val="22"/>
          <w:szCs w:val="22"/>
        </w:rPr>
        <w:t xml:space="preserve"> </w:t>
      </w:r>
      <w:r w:rsidR="00E12F97" w:rsidRPr="006E2FDA">
        <w:rPr>
          <w:rFonts w:asciiTheme="minorHAnsi" w:hAnsiTheme="minorHAnsi" w:cstheme="minorHAnsi"/>
          <w:color w:val="auto"/>
          <w:kern w:val="2"/>
          <w:sz w:val="22"/>
          <w:szCs w:val="22"/>
        </w:rPr>
        <w:t>This is due to</w:t>
      </w:r>
      <w:r w:rsidR="00C30D19">
        <w:rPr>
          <w:rFonts w:asciiTheme="minorHAnsi" w:hAnsiTheme="minorHAnsi" w:cstheme="minorHAnsi"/>
          <w:color w:val="auto"/>
          <w:kern w:val="2"/>
          <w:sz w:val="22"/>
          <w:szCs w:val="22"/>
        </w:rPr>
        <w:t xml:space="preserve"> the victims being financially </w:t>
      </w:r>
      <w:r w:rsidR="006D3A60">
        <w:rPr>
          <w:rFonts w:asciiTheme="minorHAnsi" w:hAnsiTheme="minorHAnsi" w:cstheme="minorHAnsi"/>
          <w:color w:val="auto"/>
          <w:kern w:val="2"/>
          <w:sz w:val="22"/>
          <w:szCs w:val="22"/>
        </w:rPr>
        <w:t>dependent</w:t>
      </w:r>
      <w:r w:rsidR="006E17EE" w:rsidRPr="006E2FDA">
        <w:rPr>
          <w:rFonts w:asciiTheme="minorHAnsi" w:hAnsiTheme="minorHAnsi" w:cstheme="minorHAnsi"/>
          <w:color w:val="auto"/>
          <w:kern w:val="2"/>
          <w:sz w:val="22"/>
          <w:szCs w:val="22"/>
        </w:rPr>
        <w:t xml:space="preserve"> on the </w:t>
      </w:r>
      <w:r w:rsidR="00C30D19">
        <w:rPr>
          <w:rFonts w:asciiTheme="minorHAnsi" w:hAnsiTheme="minorHAnsi" w:cstheme="minorHAnsi"/>
          <w:color w:val="auto"/>
          <w:kern w:val="2"/>
          <w:sz w:val="22"/>
          <w:szCs w:val="22"/>
        </w:rPr>
        <w:t>offenders</w:t>
      </w:r>
      <w:r w:rsidR="006E17EE" w:rsidRPr="006E2FDA">
        <w:rPr>
          <w:rFonts w:asciiTheme="minorHAnsi" w:hAnsiTheme="minorHAnsi" w:cstheme="minorHAnsi"/>
          <w:color w:val="auto"/>
          <w:kern w:val="2"/>
          <w:sz w:val="22"/>
          <w:szCs w:val="22"/>
        </w:rPr>
        <w:t>,</w:t>
      </w:r>
      <w:r w:rsidR="00C30D19">
        <w:rPr>
          <w:rFonts w:asciiTheme="minorHAnsi" w:hAnsiTheme="minorHAnsi" w:cstheme="minorHAnsi"/>
          <w:color w:val="auto"/>
          <w:kern w:val="2"/>
          <w:sz w:val="22"/>
          <w:szCs w:val="22"/>
        </w:rPr>
        <w:t xml:space="preserve"> also</w:t>
      </w:r>
      <w:r w:rsidR="006E17EE" w:rsidRPr="006E2FDA">
        <w:rPr>
          <w:rFonts w:asciiTheme="minorHAnsi" w:hAnsiTheme="minorHAnsi" w:cstheme="minorHAnsi"/>
          <w:color w:val="auto"/>
          <w:kern w:val="2"/>
          <w:sz w:val="22"/>
          <w:szCs w:val="22"/>
        </w:rPr>
        <w:t xml:space="preserve"> fears of </w:t>
      </w:r>
      <w:r w:rsidR="00BA5843">
        <w:rPr>
          <w:rFonts w:asciiTheme="minorHAnsi" w:hAnsiTheme="minorHAnsi" w:cstheme="minorHAnsi"/>
          <w:color w:val="auto"/>
          <w:kern w:val="2"/>
          <w:sz w:val="22"/>
          <w:szCs w:val="22"/>
        </w:rPr>
        <w:t>being deported (if they are illegal immigrants)</w:t>
      </w:r>
      <w:r w:rsidR="006E17EE" w:rsidRPr="006E2FDA">
        <w:rPr>
          <w:rFonts w:asciiTheme="minorHAnsi" w:hAnsiTheme="minorHAnsi" w:cstheme="minorHAnsi"/>
          <w:color w:val="auto"/>
          <w:kern w:val="2"/>
          <w:sz w:val="22"/>
          <w:szCs w:val="22"/>
        </w:rPr>
        <w:t xml:space="preserve"> and </w:t>
      </w:r>
      <w:r w:rsidR="00BA5843">
        <w:rPr>
          <w:rFonts w:asciiTheme="minorHAnsi" w:hAnsiTheme="minorHAnsi" w:cstheme="minorHAnsi"/>
          <w:color w:val="auto"/>
          <w:kern w:val="2"/>
          <w:sz w:val="22"/>
          <w:szCs w:val="22"/>
        </w:rPr>
        <w:t xml:space="preserve">the perceived </w:t>
      </w:r>
      <w:r w:rsidR="00B478B6">
        <w:rPr>
          <w:rFonts w:asciiTheme="minorHAnsi" w:hAnsiTheme="minorHAnsi" w:cstheme="minorHAnsi"/>
          <w:color w:val="auto"/>
          <w:kern w:val="2"/>
          <w:sz w:val="22"/>
          <w:szCs w:val="22"/>
        </w:rPr>
        <w:t>dis</w:t>
      </w:r>
      <w:r w:rsidR="00BA5843">
        <w:rPr>
          <w:rFonts w:asciiTheme="minorHAnsi" w:hAnsiTheme="minorHAnsi" w:cstheme="minorHAnsi"/>
          <w:color w:val="auto"/>
          <w:kern w:val="2"/>
          <w:sz w:val="22"/>
          <w:szCs w:val="22"/>
        </w:rPr>
        <w:t>honour</w:t>
      </w:r>
      <w:r w:rsidR="00B478B6">
        <w:rPr>
          <w:rFonts w:asciiTheme="minorHAnsi" w:hAnsiTheme="minorHAnsi" w:cstheme="minorHAnsi"/>
          <w:color w:val="auto"/>
          <w:kern w:val="2"/>
          <w:sz w:val="22"/>
          <w:szCs w:val="22"/>
        </w:rPr>
        <w:t xml:space="preserve"> or</w:t>
      </w:r>
      <w:r w:rsidR="00BA5843">
        <w:rPr>
          <w:rFonts w:asciiTheme="minorHAnsi" w:hAnsiTheme="minorHAnsi" w:cstheme="minorHAnsi"/>
          <w:color w:val="auto"/>
          <w:kern w:val="2"/>
          <w:sz w:val="22"/>
          <w:szCs w:val="22"/>
        </w:rPr>
        <w:t xml:space="preserve"> shame</w:t>
      </w:r>
      <w:r w:rsidR="00B478B6">
        <w:rPr>
          <w:rFonts w:asciiTheme="minorHAnsi" w:hAnsiTheme="minorHAnsi" w:cstheme="minorHAnsi"/>
          <w:color w:val="auto"/>
          <w:kern w:val="2"/>
          <w:sz w:val="22"/>
          <w:szCs w:val="22"/>
        </w:rPr>
        <w:t xml:space="preserve"> of being a victim of domestic or sexual violence in their community</w:t>
      </w:r>
      <w:r w:rsidR="006E17EE" w:rsidRPr="006E2FDA">
        <w:rPr>
          <w:rFonts w:asciiTheme="minorHAnsi" w:hAnsiTheme="minorHAnsi" w:cstheme="minorHAnsi"/>
          <w:color w:val="auto"/>
          <w:kern w:val="2"/>
          <w:sz w:val="22"/>
          <w:szCs w:val="22"/>
        </w:rPr>
        <w:t xml:space="preserve"> </w:t>
      </w:r>
      <w:r w:rsidR="006E17EE" w:rsidRPr="006E2FDA">
        <w:rPr>
          <w:rFonts w:asciiTheme="minorHAnsi" w:hAnsiTheme="minorHAnsi" w:cstheme="minorHAnsi"/>
          <w:color w:val="auto"/>
          <w:sz w:val="22"/>
          <w:szCs w:val="22"/>
        </w:rPr>
        <w:t>(Harrison and Gill, 2017).</w:t>
      </w:r>
      <w:r w:rsidR="005F3131">
        <w:rPr>
          <w:rFonts w:asciiTheme="minorHAnsi" w:hAnsiTheme="minorHAnsi" w:cstheme="minorHAnsi"/>
          <w:color w:val="auto"/>
          <w:sz w:val="22"/>
          <w:szCs w:val="22"/>
        </w:rPr>
        <w:t xml:space="preserve"> </w:t>
      </w:r>
      <w:r w:rsidR="00E12F97" w:rsidRPr="006E2FDA">
        <w:rPr>
          <w:rFonts w:asciiTheme="minorHAnsi" w:hAnsiTheme="minorHAnsi" w:cstheme="minorHAnsi"/>
          <w:color w:val="auto"/>
          <w:sz w:val="22"/>
          <w:szCs w:val="22"/>
        </w:rPr>
        <w:t xml:space="preserve">Partnership working, has been seen as a route to deal with this problem and academics </w:t>
      </w:r>
      <w:r w:rsidR="005F3131">
        <w:rPr>
          <w:rFonts w:asciiTheme="minorHAnsi" w:hAnsiTheme="minorHAnsi" w:cstheme="minorHAnsi"/>
          <w:color w:val="auto"/>
          <w:sz w:val="22"/>
          <w:szCs w:val="22"/>
        </w:rPr>
        <w:t>have encouraged the</w:t>
      </w:r>
      <w:r w:rsidR="00E12F97" w:rsidRPr="006E2FDA">
        <w:rPr>
          <w:rFonts w:asciiTheme="minorHAnsi" w:hAnsiTheme="minorHAnsi" w:cstheme="minorHAnsi"/>
          <w:color w:val="auto"/>
          <w:sz w:val="22"/>
          <w:szCs w:val="22"/>
        </w:rPr>
        <w:t xml:space="preserve"> police, </w:t>
      </w:r>
      <w:r w:rsidR="005F3131">
        <w:rPr>
          <w:rFonts w:asciiTheme="minorHAnsi" w:hAnsiTheme="minorHAnsi" w:cstheme="minorHAnsi"/>
          <w:color w:val="auto"/>
          <w:sz w:val="22"/>
          <w:szCs w:val="22"/>
        </w:rPr>
        <w:t>non-governmental organisations</w:t>
      </w:r>
      <w:r w:rsidR="00E12F97" w:rsidRPr="006E2FDA">
        <w:rPr>
          <w:rFonts w:asciiTheme="minorHAnsi" w:hAnsiTheme="minorHAnsi" w:cstheme="minorHAnsi"/>
          <w:color w:val="auto"/>
          <w:sz w:val="22"/>
          <w:szCs w:val="22"/>
        </w:rPr>
        <w:t xml:space="preserve">, religious </w:t>
      </w:r>
      <w:r w:rsidR="005F3131">
        <w:rPr>
          <w:rFonts w:asciiTheme="minorHAnsi" w:hAnsiTheme="minorHAnsi" w:cstheme="minorHAnsi"/>
          <w:color w:val="auto"/>
          <w:sz w:val="22"/>
          <w:szCs w:val="22"/>
        </w:rPr>
        <w:t>groups</w:t>
      </w:r>
      <w:r w:rsidR="00E12F97" w:rsidRPr="006E2FDA">
        <w:rPr>
          <w:rFonts w:asciiTheme="minorHAnsi" w:hAnsiTheme="minorHAnsi" w:cstheme="minorHAnsi"/>
          <w:color w:val="auto"/>
          <w:sz w:val="22"/>
          <w:szCs w:val="22"/>
        </w:rPr>
        <w:t xml:space="preserve">, community </w:t>
      </w:r>
      <w:r w:rsidR="005F3131">
        <w:rPr>
          <w:rFonts w:asciiTheme="minorHAnsi" w:hAnsiTheme="minorHAnsi" w:cstheme="minorHAnsi"/>
          <w:color w:val="auto"/>
          <w:sz w:val="22"/>
          <w:szCs w:val="22"/>
        </w:rPr>
        <w:t>leaders</w:t>
      </w:r>
      <w:r w:rsidR="00E12F97" w:rsidRPr="006E2FDA">
        <w:rPr>
          <w:rFonts w:asciiTheme="minorHAnsi" w:hAnsiTheme="minorHAnsi" w:cstheme="minorHAnsi"/>
          <w:color w:val="auto"/>
          <w:sz w:val="22"/>
          <w:szCs w:val="22"/>
        </w:rPr>
        <w:t xml:space="preserve">, </w:t>
      </w:r>
      <w:r w:rsidR="005F3131">
        <w:rPr>
          <w:rFonts w:asciiTheme="minorHAnsi" w:hAnsiTheme="minorHAnsi" w:cstheme="minorHAnsi"/>
          <w:color w:val="auto"/>
          <w:sz w:val="22"/>
          <w:szCs w:val="22"/>
        </w:rPr>
        <w:t>educational institutions</w:t>
      </w:r>
      <w:r w:rsidR="00E12F97" w:rsidRPr="006E2FDA">
        <w:rPr>
          <w:rFonts w:asciiTheme="minorHAnsi" w:hAnsiTheme="minorHAnsi" w:cstheme="minorHAnsi"/>
          <w:color w:val="auto"/>
          <w:sz w:val="22"/>
          <w:szCs w:val="22"/>
        </w:rPr>
        <w:t>, local authorities and</w:t>
      </w:r>
      <w:r w:rsidR="00527AAB">
        <w:rPr>
          <w:rFonts w:asciiTheme="minorHAnsi" w:hAnsiTheme="minorHAnsi" w:cstheme="minorHAnsi"/>
          <w:color w:val="auto"/>
          <w:sz w:val="22"/>
          <w:szCs w:val="22"/>
        </w:rPr>
        <w:t xml:space="preserve"> local and national</w:t>
      </w:r>
      <w:r w:rsidR="00E12F97" w:rsidRPr="006E2FDA">
        <w:rPr>
          <w:rFonts w:asciiTheme="minorHAnsi" w:hAnsiTheme="minorHAnsi" w:cstheme="minorHAnsi"/>
          <w:color w:val="auto"/>
          <w:sz w:val="22"/>
          <w:szCs w:val="22"/>
        </w:rPr>
        <w:t xml:space="preserve"> health</w:t>
      </w:r>
      <w:r w:rsidR="00527AAB">
        <w:rPr>
          <w:rFonts w:asciiTheme="minorHAnsi" w:hAnsiTheme="minorHAnsi" w:cstheme="minorHAnsi"/>
          <w:color w:val="auto"/>
          <w:sz w:val="22"/>
          <w:szCs w:val="22"/>
        </w:rPr>
        <w:t xml:space="preserve"> boards</w:t>
      </w:r>
      <w:r w:rsidR="00E12F97" w:rsidRPr="006E2FDA">
        <w:rPr>
          <w:rFonts w:asciiTheme="minorHAnsi" w:hAnsiTheme="minorHAnsi" w:cstheme="minorHAnsi"/>
          <w:color w:val="auto"/>
          <w:sz w:val="22"/>
          <w:szCs w:val="22"/>
        </w:rPr>
        <w:t>, to work together</w:t>
      </w:r>
      <w:r w:rsidR="00527AAB">
        <w:rPr>
          <w:rFonts w:asciiTheme="minorHAnsi" w:hAnsiTheme="minorHAnsi" w:cstheme="minorHAnsi"/>
          <w:color w:val="auto"/>
          <w:sz w:val="22"/>
          <w:szCs w:val="22"/>
        </w:rPr>
        <w:t xml:space="preserve"> </w:t>
      </w:r>
      <w:r w:rsidR="00E12F97" w:rsidRPr="006E2FDA">
        <w:rPr>
          <w:rFonts w:asciiTheme="minorHAnsi" w:hAnsiTheme="minorHAnsi" w:cstheme="minorHAnsi"/>
          <w:color w:val="auto"/>
          <w:sz w:val="22"/>
          <w:szCs w:val="22"/>
        </w:rPr>
        <w:t>in this area</w:t>
      </w:r>
      <w:r w:rsidR="00527AAB">
        <w:rPr>
          <w:rFonts w:asciiTheme="minorHAnsi" w:hAnsiTheme="minorHAnsi" w:cstheme="minorHAnsi"/>
          <w:color w:val="auto"/>
          <w:sz w:val="22"/>
          <w:szCs w:val="22"/>
        </w:rPr>
        <w:t xml:space="preserve"> </w:t>
      </w:r>
      <w:r w:rsidR="00527AAB" w:rsidRPr="006E2FDA">
        <w:rPr>
          <w:rFonts w:asciiTheme="minorHAnsi" w:hAnsiTheme="minorHAnsi" w:cstheme="minorHAnsi"/>
          <w:color w:val="auto"/>
          <w:sz w:val="22"/>
          <w:szCs w:val="22"/>
        </w:rPr>
        <w:t>(Harrison and Gill, 2017)</w:t>
      </w:r>
      <w:r w:rsidR="00E12F97" w:rsidRPr="006E2FDA">
        <w:rPr>
          <w:rFonts w:asciiTheme="minorHAnsi" w:hAnsiTheme="minorHAnsi" w:cstheme="minorHAnsi"/>
          <w:color w:val="auto"/>
          <w:sz w:val="22"/>
          <w:szCs w:val="22"/>
        </w:rPr>
        <w:t>.</w:t>
      </w:r>
    </w:p>
    <w:p w14:paraId="4A0DE876" w14:textId="77777777" w:rsidR="00322D7E" w:rsidRPr="00133AF5" w:rsidRDefault="00322D7E" w:rsidP="00BB46AB">
      <w:pPr>
        <w:pStyle w:val="Default"/>
        <w:shd w:val="clear" w:color="auto" w:fill="FFFFFF" w:themeFill="background1"/>
        <w:rPr>
          <w:rFonts w:asciiTheme="minorHAnsi" w:eastAsia="Times New Roman" w:hAnsiTheme="minorHAnsi" w:cstheme="minorHAnsi"/>
          <w:color w:val="auto"/>
          <w:sz w:val="22"/>
          <w:szCs w:val="22"/>
          <w:lang w:eastAsia="en-GB"/>
          <w14:ligatures w14:val="none"/>
        </w:rPr>
      </w:pPr>
    </w:p>
    <w:p w14:paraId="24BAEEA7" w14:textId="11EA5131" w:rsidR="00871A80" w:rsidRDefault="00F4243F" w:rsidP="00BB46AB">
      <w:pPr>
        <w:pStyle w:val="Default"/>
        <w:shd w:val="clear" w:color="auto" w:fill="FFFFFF" w:themeFill="background1"/>
        <w:rPr>
          <w:rFonts w:asciiTheme="minorHAnsi" w:hAnsiTheme="minorHAnsi" w:cstheme="minorHAnsi"/>
          <w:color w:val="auto"/>
          <w:spacing w:val="-5"/>
          <w:sz w:val="22"/>
          <w:szCs w:val="22"/>
        </w:rPr>
      </w:pPr>
      <w:r>
        <w:rPr>
          <w:rFonts w:asciiTheme="minorHAnsi" w:eastAsia="Times New Roman" w:hAnsiTheme="minorHAnsi" w:cstheme="minorHAnsi"/>
          <w:color w:val="auto"/>
          <w:sz w:val="22"/>
          <w:szCs w:val="22"/>
          <w:lang w:eastAsia="en-GB"/>
          <w14:ligatures w14:val="none"/>
        </w:rPr>
        <w:t>The</w:t>
      </w:r>
      <w:r w:rsidR="00322D7E" w:rsidRPr="00133AF5">
        <w:rPr>
          <w:rFonts w:asciiTheme="minorHAnsi" w:hAnsiTheme="minorHAnsi" w:cstheme="minorHAnsi"/>
          <w:sz w:val="22"/>
          <w:szCs w:val="22"/>
        </w:rPr>
        <w:t xml:space="preserve"> alternatives to partnership working</w:t>
      </w:r>
      <w:r>
        <w:rPr>
          <w:rFonts w:asciiTheme="minorHAnsi" w:hAnsiTheme="minorHAnsi" w:cstheme="minorHAnsi"/>
          <w:sz w:val="22"/>
          <w:szCs w:val="22"/>
        </w:rPr>
        <w:t xml:space="preserve"> </w:t>
      </w:r>
      <w:r w:rsidR="00322D7E" w:rsidRPr="00133AF5">
        <w:rPr>
          <w:rFonts w:asciiTheme="minorHAnsi" w:hAnsiTheme="minorHAnsi" w:cstheme="minorHAnsi"/>
          <w:sz w:val="22"/>
          <w:szCs w:val="22"/>
        </w:rPr>
        <w:t>are less effective</w:t>
      </w:r>
      <w:r>
        <w:rPr>
          <w:rFonts w:asciiTheme="minorHAnsi" w:hAnsiTheme="minorHAnsi" w:cstheme="minorHAnsi"/>
          <w:sz w:val="22"/>
          <w:szCs w:val="22"/>
        </w:rPr>
        <w:t xml:space="preserve"> because</w:t>
      </w:r>
      <w:r w:rsidR="00871A80" w:rsidRPr="00133AF5">
        <w:rPr>
          <w:rFonts w:asciiTheme="minorHAnsi" w:hAnsiTheme="minorHAnsi" w:cstheme="minorHAnsi"/>
          <w:color w:val="auto"/>
          <w:sz w:val="22"/>
          <w:szCs w:val="22"/>
        </w:rPr>
        <w:t xml:space="preserve"> unless the police are working in partnership with groups that are unwilling to engage with them, then they are working against them through enforcement,</w:t>
      </w:r>
      <w:r w:rsidR="00AA1F37" w:rsidRPr="00133AF5">
        <w:rPr>
          <w:rFonts w:asciiTheme="minorHAnsi" w:hAnsiTheme="minorHAnsi" w:cstheme="minorHAnsi"/>
          <w:color w:val="auto"/>
          <w:sz w:val="22"/>
          <w:szCs w:val="22"/>
        </w:rPr>
        <w:t xml:space="preserve"> through tactics like stop and search </w:t>
      </w:r>
      <w:r w:rsidR="00AE1287">
        <w:rPr>
          <w:rFonts w:asciiTheme="minorHAnsi" w:hAnsiTheme="minorHAnsi" w:cstheme="minorHAnsi"/>
          <w:color w:val="auto"/>
          <w:sz w:val="22"/>
          <w:szCs w:val="22"/>
        </w:rPr>
        <w:t>which</w:t>
      </w:r>
      <w:r w:rsidR="00AA1F37" w:rsidRPr="00133AF5">
        <w:rPr>
          <w:rFonts w:asciiTheme="minorHAnsi" w:hAnsiTheme="minorHAnsi" w:cstheme="minorHAnsi"/>
          <w:sz w:val="22"/>
          <w:szCs w:val="22"/>
        </w:rPr>
        <w:t xml:space="preserve"> contributes to ethnic</w:t>
      </w:r>
      <w:r w:rsidR="00AE1287">
        <w:rPr>
          <w:rFonts w:asciiTheme="minorHAnsi" w:hAnsiTheme="minorHAnsi" w:cstheme="minorHAnsi"/>
          <w:sz w:val="22"/>
          <w:szCs w:val="22"/>
        </w:rPr>
        <w:t xml:space="preserve"> minorities being</w:t>
      </w:r>
      <w:r w:rsidR="00AA1F37" w:rsidRPr="00133AF5">
        <w:rPr>
          <w:rFonts w:asciiTheme="minorHAnsi" w:hAnsiTheme="minorHAnsi" w:cstheme="minorHAnsi"/>
          <w:sz w:val="22"/>
          <w:szCs w:val="22"/>
        </w:rPr>
        <w:t xml:space="preserve"> </w:t>
      </w:r>
      <w:r w:rsidR="00E40721">
        <w:rPr>
          <w:rFonts w:asciiTheme="minorHAnsi" w:hAnsiTheme="minorHAnsi" w:cstheme="minorHAnsi"/>
          <w:sz w:val="22"/>
          <w:szCs w:val="22"/>
        </w:rPr>
        <w:t>disproportionately over-represented in crime statistics,</w:t>
      </w:r>
      <w:r w:rsidR="00AA1F37" w:rsidRPr="00133AF5">
        <w:rPr>
          <w:rFonts w:asciiTheme="minorHAnsi" w:hAnsiTheme="minorHAnsi" w:cstheme="minorHAnsi"/>
          <w:sz w:val="22"/>
          <w:szCs w:val="22"/>
        </w:rPr>
        <w:t xml:space="preserve"> despite evidence that there is no correlation between ethnicity and </w:t>
      </w:r>
      <w:r w:rsidR="0051205D">
        <w:rPr>
          <w:rFonts w:asciiTheme="minorHAnsi" w:hAnsiTheme="minorHAnsi" w:cstheme="minorHAnsi"/>
          <w:sz w:val="22"/>
          <w:szCs w:val="22"/>
        </w:rPr>
        <w:t>crime</w:t>
      </w:r>
      <w:r w:rsidR="00AA1F37" w:rsidRPr="00133AF5">
        <w:rPr>
          <w:rFonts w:asciiTheme="minorHAnsi" w:hAnsiTheme="minorHAnsi" w:cstheme="minorHAnsi"/>
          <w:color w:val="auto"/>
          <w:sz w:val="22"/>
          <w:szCs w:val="22"/>
        </w:rPr>
        <w:t xml:space="preserve"> </w:t>
      </w:r>
      <w:r w:rsidR="00AA1F37" w:rsidRPr="00133AF5">
        <w:rPr>
          <w:rFonts w:asciiTheme="minorHAnsi" w:hAnsiTheme="minorHAnsi" w:cstheme="minorHAnsi"/>
          <w:color w:val="auto"/>
          <w:sz w:val="22"/>
          <w:szCs w:val="22"/>
          <w:shd w:val="clear" w:color="auto" w:fill="FFFFFF"/>
        </w:rPr>
        <w:t>(HMICFRS, 2021)</w:t>
      </w:r>
      <w:r w:rsidR="00AA1F37" w:rsidRPr="00133AF5">
        <w:rPr>
          <w:rFonts w:asciiTheme="minorHAnsi" w:hAnsiTheme="minorHAnsi" w:cstheme="minorHAnsi"/>
          <w:sz w:val="22"/>
          <w:szCs w:val="22"/>
        </w:rPr>
        <w:t>.</w:t>
      </w:r>
      <w:r w:rsidR="00871A80" w:rsidRPr="00133AF5">
        <w:rPr>
          <w:rFonts w:asciiTheme="minorHAnsi" w:hAnsiTheme="minorHAnsi" w:cstheme="minorHAnsi"/>
          <w:color w:val="auto"/>
          <w:sz w:val="22"/>
          <w:szCs w:val="22"/>
        </w:rPr>
        <w:t xml:space="preserve"> </w:t>
      </w:r>
      <w:r w:rsidR="00AA1F37" w:rsidRPr="00133AF5">
        <w:rPr>
          <w:rFonts w:asciiTheme="minorHAnsi" w:hAnsiTheme="minorHAnsi" w:cstheme="minorHAnsi"/>
          <w:color w:val="auto"/>
          <w:sz w:val="22"/>
          <w:szCs w:val="22"/>
        </w:rPr>
        <w:t xml:space="preserve">This leads to the criminalisation of such groups, meaning that they are even more unlikely to engage with the police, and therefore </w:t>
      </w:r>
      <w:r w:rsidR="00871A80" w:rsidRPr="00133AF5">
        <w:rPr>
          <w:rFonts w:asciiTheme="minorHAnsi" w:hAnsiTheme="minorHAnsi" w:cstheme="minorHAnsi"/>
          <w:color w:val="auto"/>
          <w:sz w:val="22"/>
          <w:szCs w:val="22"/>
        </w:rPr>
        <w:t xml:space="preserve">the </w:t>
      </w:r>
      <w:r w:rsidR="00F07654">
        <w:rPr>
          <w:rFonts w:asciiTheme="minorHAnsi" w:hAnsiTheme="minorHAnsi" w:cstheme="minorHAnsi"/>
          <w:color w:val="auto"/>
          <w:sz w:val="22"/>
          <w:szCs w:val="22"/>
        </w:rPr>
        <w:t xml:space="preserve">high </w:t>
      </w:r>
      <w:r w:rsidR="00871A80" w:rsidRPr="00133AF5">
        <w:rPr>
          <w:rFonts w:asciiTheme="minorHAnsi" w:hAnsiTheme="minorHAnsi" w:cstheme="minorHAnsi"/>
          <w:color w:val="auto"/>
          <w:sz w:val="22"/>
          <w:szCs w:val="22"/>
        </w:rPr>
        <w:t xml:space="preserve">proportion of </w:t>
      </w:r>
      <w:r w:rsidR="00871A80" w:rsidRPr="00133AF5">
        <w:rPr>
          <w:rFonts w:asciiTheme="minorHAnsi" w:hAnsiTheme="minorHAnsi" w:cstheme="minorHAnsi"/>
          <w:color w:val="auto"/>
          <w:spacing w:val="-5"/>
          <w:sz w:val="22"/>
          <w:szCs w:val="22"/>
        </w:rPr>
        <w:t xml:space="preserve">ethnic </w:t>
      </w:r>
      <w:r w:rsidR="00320270" w:rsidRPr="00133AF5">
        <w:rPr>
          <w:rFonts w:asciiTheme="minorHAnsi" w:hAnsiTheme="minorHAnsi" w:cstheme="minorHAnsi"/>
          <w:color w:val="auto"/>
          <w:spacing w:val="-5"/>
          <w:sz w:val="22"/>
          <w:szCs w:val="22"/>
        </w:rPr>
        <w:t>minority</w:t>
      </w:r>
      <w:r w:rsidR="00320270">
        <w:rPr>
          <w:rFonts w:asciiTheme="minorHAnsi" w:hAnsiTheme="minorHAnsi" w:cstheme="minorHAnsi"/>
          <w:color w:val="auto"/>
          <w:spacing w:val="-5"/>
          <w:sz w:val="22"/>
          <w:szCs w:val="22"/>
        </w:rPr>
        <w:t xml:space="preserve"> people</w:t>
      </w:r>
      <w:r w:rsidR="00871A80" w:rsidRPr="00133AF5">
        <w:rPr>
          <w:rFonts w:asciiTheme="minorHAnsi" w:hAnsiTheme="minorHAnsi" w:cstheme="minorHAnsi"/>
          <w:color w:val="auto"/>
          <w:spacing w:val="-5"/>
          <w:sz w:val="22"/>
          <w:szCs w:val="22"/>
        </w:rPr>
        <w:t xml:space="preserve"> who </w:t>
      </w:r>
      <w:r w:rsidR="004E39F0">
        <w:rPr>
          <w:rFonts w:asciiTheme="minorHAnsi" w:hAnsiTheme="minorHAnsi" w:cstheme="minorHAnsi"/>
          <w:color w:val="auto"/>
          <w:spacing w:val="-5"/>
          <w:sz w:val="22"/>
          <w:szCs w:val="22"/>
        </w:rPr>
        <w:t>become negatively impacted by entering</w:t>
      </w:r>
      <w:r w:rsidR="00871A80" w:rsidRPr="00133AF5">
        <w:rPr>
          <w:rFonts w:asciiTheme="minorHAnsi" w:hAnsiTheme="minorHAnsi" w:cstheme="minorHAnsi"/>
          <w:color w:val="auto"/>
          <w:spacing w:val="-5"/>
          <w:sz w:val="22"/>
          <w:szCs w:val="22"/>
        </w:rPr>
        <w:t xml:space="preserve"> the criminal justice system is unacceptable (Goodman and Ruggiero, 2008).</w:t>
      </w:r>
      <w:r w:rsidR="00AA1F37" w:rsidRPr="00133AF5">
        <w:rPr>
          <w:rFonts w:asciiTheme="minorHAnsi" w:hAnsiTheme="minorHAnsi" w:cstheme="minorHAnsi"/>
          <w:color w:val="auto"/>
          <w:spacing w:val="-5"/>
          <w:sz w:val="22"/>
          <w:szCs w:val="22"/>
        </w:rPr>
        <w:t xml:space="preserve"> This means without partnership working, a vicious cycle of lack of engagement, enforcement, and criminalisation will hinder the police</w:t>
      </w:r>
      <w:r w:rsidR="00923267" w:rsidRPr="00133AF5">
        <w:rPr>
          <w:rFonts w:asciiTheme="minorHAnsi" w:hAnsiTheme="minorHAnsi" w:cstheme="minorHAnsi"/>
          <w:color w:val="auto"/>
          <w:spacing w:val="-5"/>
          <w:sz w:val="22"/>
          <w:szCs w:val="22"/>
        </w:rPr>
        <w:t>’</w:t>
      </w:r>
      <w:r w:rsidR="00AA1F37" w:rsidRPr="00133AF5">
        <w:rPr>
          <w:rFonts w:asciiTheme="minorHAnsi" w:hAnsiTheme="minorHAnsi" w:cstheme="minorHAnsi"/>
          <w:color w:val="auto"/>
          <w:spacing w:val="-5"/>
          <w:sz w:val="22"/>
          <w:szCs w:val="22"/>
        </w:rPr>
        <w:t>s ability to engage with these groups, and this will in turn, hinder the police</w:t>
      </w:r>
      <w:r w:rsidR="00923267" w:rsidRPr="00133AF5">
        <w:rPr>
          <w:rFonts w:asciiTheme="minorHAnsi" w:hAnsiTheme="minorHAnsi" w:cstheme="minorHAnsi"/>
          <w:color w:val="auto"/>
          <w:spacing w:val="-5"/>
          <w:sz w:val="22"/>
          <w:szCs w:val="22"/>
        </w:rPr>
        <w:t>’</w:t>
      </w:r>
      <w:r w:rsidR="00AA1F37" w:rsidRPr="00133AF5">
        <w:rPr>
          <w:rFonts w:asciiTheme="minorHAnsi" w:hAnsiTheme="minorHAnsi" w:cstheme="minorHAnsi"/>
          <w:color w:val="auto"/>
          <w:spacing w:val="-5"/>
          <w:sz w:val="22"/>
          <w:szCs w:val="22"/>
        </w:rPr>
        <w:t>s efforts to tackle crime in those communities.</w:t>
      </w:r>
    </w:p>
    <w:p w14:paraId="0565BBAE" w14:textId="77777777" w:rsidR="002D2DC6" w:rsidRDefault="002D2DC6" w:rsidP="00BB46AB">
      <w:pPr>
        <w:pStyle w:val="Default"/>
        <w:shd w:val="clear" w:color="auto" w:fill="FFFFFF" w:themeFill="background1"/>
        <w:rPr>
          <w:rFonts w:asciiTheme="minorHAnsi" w:hAnsiTheme="minorHAnsi" w:cstheme="minorHAnsi"/>
          <w:color w:val="auto"/>
          <w:spacing w:val="-5"/>
          <w:sz w:val="22"/>
          <w:szCs w:val="22"/>
        </w:rPr>
      </w:pPr>
    </w:p>
    <w:p w14:paraId="355A0CCF" w14:textId="08F95B2D" w:rsidR="002D2DC6" w:rsidRPr="00645DBA" w:rsidRDefault="002D2DC6" w:rsidP="002D2DC6">
      <w:pPr>
        <w:pStyle w:val="Default"/>
        <w:rPr>
          <w:rFonts w:asciiTheme="minorHAnsi" w:hAnsiTheme="minorHAnsi" w:cstheme="minorHAnsi"/>
          <w:b/>
          <w:bCs/>
          <w:sz w:val="22"/>
          <w:szCs w:val="22"/>
        </w:rPr>
      </w:pPr>
      <w:r>
        <w:rPr>
          <w:rFonts w:asciiTheme="minorHAnsi" w:hAnsiTheme="minorHAnsi" w:cstheme="minorHAnsi"/>
          <w:b/>
          <w:bCs/>
          <w:sz w:val="22"/>
          <w:szCs w:val="22"/>
        </w:rPr>
        <w:t>Word Count: 1</w:t>
      </w:r>
      <w:r w:rsidR="001A5000">
        <w:rPr>
          <w:rFonts w:asciiTheme="minorHAnsi" w:hAnsiTheme="minorHAnsi" w:cstheme="minorHAnsi"/>
          <w:b/>
          <w:bCs/>
          <w:sz w:val="22"/>
          <w:szCs w:val="22"/>
        </w:rPr>
        <w:t>100</w:t>
      </w:r>
    </w:p>
    <w:p w14:paraId="58C95FBC" w14:textId="77777777" w:rsidR="002D2DC6" w:rsidRDefault="002D2DC6" w:rsidP="00025120">
      <w:pPr>
        <w:rPr>
          <w:rFonts w:cstheme="minorHAnsi"/>
          <w:b/>
          <w:bCs/>
        </w:rPr>
      </w:pPr>
    </w:p>
    <w:p w14:paraId="27B24B58" w14:textId="3C670F79" w:rsidR="00025120" w:rsidRPr="00A8488B" w:rsidRDefault="00025120" w:rsidP="00025120">
      <w:pPr>
        <w:rPr>
          <w:rFonts w:cstheme="minorHAnsi"/>
          <w:b/>
          <w:bCs/>
        </w:rPr>
      </w:pPr>
      <w:r w:rsidRPr="00A8488B">
        <w:rPr>
          <w:rFonts w:cstheme="minorHAnsi"/>
          <w:b/>
          <w:bCs/>
        </w:rPr>
        <w:t>Bibliography.</w:t>
      </w:r>
    </w:p>
    <w:p w14:paraId="32B4FCF2" w14:textId="30E6562F" w:rsidR="0061709D" w:rsidRDefault="0061709D" w:rsidP="008A052E">
      <w:pPr>
        <w:spacing w:after="0" w:line="20" w:lineRule="atLeast"/>
        <w:rPr>
          <w:rFonts w:cstheme="minorHAnsi"/>
        </w:rPr>
      </w:pPr>
      <w:r>
        <w:rPr>
          <w:rFonts w:cstheme="minorHAnsi"/>
        </w:rPr>
        <w:t>Bullock</w:t>
      </w:r>
      <w:r w:rsidR="00D15DAF">
        <w:rPr>
          <w:rFonts w:cstheme="minorHAnsi"/>
        </w:rPr>
        <w:t>, K</w:t>
      </w:r>
      <w:r>
        <w:rPr>
          <w:rFonts w:cstheme="minorHAnsi"/>
        </w:rPr>
        <w:t xml:space="preserve"> and Johnson</w:t>
      </w:r>
      <w:r w:rsidR="00D15DAF">
        <w:rPr>
          <w:rFonts w:cstheme="minorHAnsi"/>
        </w:rPr>
        <w:t>, P</w:t>
      </w:r>
      <w:r w:rsidR="00A67CC7">
        <w:rPr>
          <w:rFonts w:cstheme="minorHAnsi"/>
        </w:rPr>
        <w:t xml:space="preserve"> </w:t>
      </w:r>
      <w:r>
        <w:rPr>
          <w:rFonts w:cstheme="minorHAnsi"/>
        </w:rPr>
        <w:t>(2018)</w:t>
      </w:r>
      <w:r w:rsidR="00A67CC7">
        <w:rPr>
          <w:rFonts w:cstheme="minorHAnsi"/>
        </w:rPr>
        <w:t xml:space="preserve"> </w:t>
      </w:r>
      <w:r w:rsidR="006E17EE">
        <w:rPr>
          <w:rFonts w:cstheme="minorHAnsi"/>
          <w:i/>
          <w:iCs/>
          <w:color w:val="333333"/>
        </w:rPr>
        <w:t>Taylor and Francis Online</w:t>
      </w:r>
      <w:r w:rsidR="00A67CC7">
        <w:rPr>
          <w:rFonts w:cstheme="minorHAnsi"/>
          <w:i/>
          <w:iCs/>
        </w:rPr>
        <w:t>.</w:t>
      </w:r>
      <w:r>
        <w:rPr>
          <w:rFonts w:cstheme="minorHAnsi"/>
        </w:rPr>
        <w:t xml:space="preserve"> </w:t>
      </w:r>
      <w:r w:rsidRPr="0001286A">
        <w:rPr>
          <w:rFonts w:cstheme="minorHAnsi"/>
        </w:rPr>
        <w:t>Available at:</w:t>
      </w:r>
      <w:r>
        <w:rPr>
          <w:rFonts w:cstheme="minorHAnsi"/>
        </w:rPr>
        <w:t xml:space="preserve"> </w:t>
      </w:r>
      <w:r w:rsidR="00A67CC7" w:rsidRPr="008F2E47">
        <w:t>Police engagement with Muslim communities: breaking out, breaking in, and breaking through (uwtsd.ac.uk)</w:t>
      </w:r>
      <w:r w:rsidRPr="00A67CC7">
        <w:t xml:space="preserve"> </w:t>
      </w:r>
      <w:r w:rsidRPr="00A67CC7">
        <w:rPr>
          <w:rFonts w:cstheme="minorHAnsi"/>
        </w:rPr>
        <w:t>(</w:t>
      </w:r>
      <w:r w:rsidRPr="0001286A">
        <w:rPr>
          <w:rFonts w:cstheme="minorHAnsi"/>
        </w:rPr>
        <w:t xml:space="preserve">Accessed </w:t>
      </w:r>
      <w:r w:rsidR="00A67CC7">
        <w:rPr>
          <w:rFonts w:cstheme="minorHAnsi"/>
        </w:rPr>
        <w:t>28</w:t>
      </w:r>
      <w:r w:rsidRPr="0001286A">
        <w:rPr>
          <w:rFonts w:cstheme="minorHAnsi"/>
          <w:vertAlign w:val="superscript"/>
        </w:rPr>
        <w:t>th</w:t>
      </w:r>
      <w:r w:rsidRPr="0001286A">
        <w:rPr>
          <w:rFonts w:cstheme="minorHAnsi"/>
        </w:rPr>
        <w:t xml:space="preserve"> February 2024).</w:t>
      </w:r>
    </w:p>
    <w:p w14:paraId="7D7B6FEF" w14:textId="77777777" w:rsidR="008A052E" w:rsidRDefault="008A052E" w:rsidP="008A052E">
      <w:pPr>
        <w:spacing w:after="0" w:line="20" w:lineRule="atLeast"/>
        <w:rPr>
          <w:rFonts w:cstheme="minorHAnsi"/>
        </w:rPr>
      </w:pPr>
    </w:p>
    <w:p w14:paraId="2B77A2EE" w14:textId="1FA46B04" w:rsidR="00025120" w:rsidRPr="008F2E47" w:rsidRDefault="0001286A" w:rsidP="00D94AE7">
      <w:pPr>
        <w:pStyle w:val="Default"/>
        <w:spacing w:line="20" w:lineRule="atLeast"/>
        <w:rPr>
          <w:rFonts w:asciiTheme="minorHAnsi" w:hAnsiTheme="minorHAnsi" w:cstheme="minorHAnsi"/>
          <w:color w:val="000000" w:themeColor="text1"/>
          <w:sz w:val="22"/>
          <w:szCs w:val="22"/>
        </w:rPr>
      </w:pPr>
      <w:r w:rsidRPr="0001286A">
        <w:rPr>
          <w:rFonts w:asciiTheme="minorHAnsi" w:hAnsiTheme="minorHAnsi" w:cstheme="minorHAnsi"/>
          <w:sz w:val="22"/>
          <w:szCs w:val="22"/>
        </w:rPr>
        <w:t>Cordner</w:t>
      </w:r>
      <w:r w:rsidR="007F0CD4">
        <w:rPr>
          <w:rFonts w:asciiTheme="minorHAnsi" w:hAnsiTheme="minorHAnsi" w:cstheme="minorHAnsi"/>
          <w:sz w:val="22"/>
          <w:szCs w:val="22"/>
        </w:rPr>
        <w:t>, G</w:t>
      </w:r>
      <w:r w:rsidRPr="0001286A">
        <w:rPr>
          <w:rFonts w:asciiTheme="minorHAnsi" w:hAnsiTheme="minorHAnsi" w:cstheme="minorHAnsi"/>
          <w:sz w:val="22"/>
          <w:szCs w:val="22"/>
        </w:rPr>
        <w:t xml:space="preserve"> (2014) </w:t>
      </w:r>
      <w:r w:rsidRPr="0001286A">
        <w:rPr>
          <w:rFonts w:asciiTheme="minorHAnsi" w:hAnsiTheme="minorHAnsi" w:cstheme="minorHAnsi"/>
          <w:i/>
          <w:iCs/>
          <w:sz w:val="22"/>
          <w:szCs w:val="22"/>
        </w:rPr>
        <w:t xml:space="preserve">The Oxford Handbook of Police and Policing. </w:t>
      </w:r>
      <w:r w:rsidRPr="0001286A">
        <w:rPr>
          <w:rFonts w:asciiTheme="minorHAnsi" w:hAnsiTheme="minorHAnsi" w:cstheme="minorHAnsi"/>
          <w:sz w:val="22"/>
          <w:szCs w:val="22"/>
        </w:rPr>
        <w:t>Available at</w:t>
      </w:r>
      <w:r w:rsidRPr="008F2E47">
        <w:rPr>
          <w:rFonts w:asciiTheme="minorHAnsi" w:hAnsiTheme="minorHAnsi" w:cstheme="minorHAnsi"/>
          <w:color w:val="000000" w:themeColor="text1"/>
          <w:sz w:val="22"/>
          <w:szCs w:val="22"/>
        </w:rPr>
        <w:t xml:space="preserve">: </w:t>
      </w:r>
      <w:r w:rsidRPr="008F2E47">
        <w:rPr>
          <w:rFonts w:asciiTheme="minorHAnsi" w:hAnsiTheme="minorHAnsi" w:cstheme="minorBidi"/>
          <w:color w:val="000000" w:themeColor="text1"/>
          <w:kern w:val="2"/>
          <w:sz w:val="22"/>
          <w:szCs w:val="22"/>
        </w:rPr>
        <w:t>The Oxford Handbook of Police and Policing - Google Books</w:t>
      </w:r>
      <w:r w:rsidRPr="008F2E47">
        <w:rPr>
          <w:rFonts w:asciiTheme="minorHAnsi" w:hAnsiTheme="minorHAnsi" w:cstheme="minorHAnsi"/>
          <w:color w:val="000000" w:themeColor="text1"/>
          <w:sz w:val="22"/>
          <w:szCs w:val="22"/>
        </w:rPr>
        <w:t xml:space="preserve"> (Accessed 9</w:t>
      </w:r>
      <w:r w:rsidRPr="008F2E47">
        <w:rPr>
          <w:rFonts w:asciiTheme="minorHAnsi" w:hAnsiTheme="minorHAnsi" w:cstheme="minorHAnsi"/>
          <w:color w:val="000000" w:themeColor="text1"/>
          <w:sz w:val="22"/>
          <w:szCs w:val="22"/>
          <w:vertAlign w:val="superscript"/>
        </w:rPr>
        <w:t>th</w:t>
      </w:r>
      <w:r w:rsidRPr="008F2E47">
        <w:rPr>
          <w:rFonts w:asciiTheme="minorHAnsi" w:hAnsiTheme="minorHAnsi" w:cstheme="minorHAnsi"/>
          <w:color w:val="000000" w:themeColor="text1"/>
          <w:sz w:val="22"/>
          <w:szCs w:val="22"/>
        </w:rPr>
        <w:t xml:space="preserve"> February 2024).</w:t>
      </w:r>
    </w:p>
    <w:p w14:paraId="1247DD9A" w14:textId="77777777" w:rsidR="007E02B3" w:rsidRDefault="007E02B3" w:rsidP="00D94AE7">
      <w:pPr>
        <w:pStyle w:val="Default"/>
        <w:spacing w:line="20" w:lineRule="atLeast"/>
        <w:rPr>
          <w:rFonts w:asciiTheme="minorHAnsi" w:hAnsiTheme="minorHAnsi" w:cstheme="minorHAnsi"/>
          <w:sz w:val="22"/>
          <w:szCs w:val="22"/>
        </w:rPr>
      </w:pPr>
    </w:p>
    <w:p w14:paraId="34EFE9A7" w14:textId="0DE29E4B" w:rsidR="007E02B3" w:rsidRDefault="007E02B3" w:rsidP="007E02B3">
      <w:pPr>
        <w:pStyle w:val="Default"/>
        <w:spacing w:line="20" w:lineRule="atLeast"/>
        <w:rPr>
          <w:rFonts w:asciiTheme="minorHAnsi" w:hAnsiTheme="minorHAnsi" w:cstheme="minorHAnsi"/>
          <w:sz w:val="22"/>
          <w:szCs w:val="22"/>
        </w:rPr>
      </w:pPr>
      <w:r>
        <w:rPr>
          <w:rFonts w:asciiTheme="minorHAnsi" w:hAnsiTheme="minorHAnsi" w:cstheme="minorHAnsi"/>
          <w:sz w:val="22"/>
          <w:szCs w:val="22"/>
        </w:rPr>
        <w:t xml:space="preserve">Crisis UK (2021) </w:t>
      </w:r>
      <w:r>
        <w:rPr>
          <w:rFonts w:asciiTheme="minorHAnsi" w:hAnsiTheme="minorHAnsi" w:cstheme="minorHAnsi"/>
          <w:i/>
          <w:iCs/>
          <w:sz w:val="22"/>
          <w:szCs w:val="22"/>
        </w:rPr>
        <w:t xml:space="preserve">Crisis. </w:t>
      </w:r>
      <w:r w:rsidRPr="0001286A">
        <w:rPr>
          <w:rFonts w:asciiTheme="minorHAnsi" w:hAnsiTheme="minorHAnsi" w:cstheme="minorHAnsi"/>
          <w:sz w:val="22"/>
          <w:szCs w:val="22"/>
        </w:rPr>
        <w:t>Available at:</w:t>
      </w:r>
      <w:r>
        <w:rPr>
          <w:rFonts w:asciiTheme="minorHAnsi" w:hAnsiTheme="minorHAnsi" w:cstheme="minorHAnsi"/>
          <w:sz w:val="22"/>
          <w:szCs w:val="22"/>
        </w:rPr>
        <w:t xml:space="preserve"> </w:t>
      </w:r>
      <w:r w:rsidRPr="008F2E47">
        <w:rPr>
          <w:rFonts w:asciiTheme="minorHAnsi" w:hAnsiTheme="minorHAnsi" w:cstheme="minorHAnsi"/>
          <w:sz w:val="22"/>
          <w:szCs w:val="22"/>
        </w:rPr>
        <w:t>from-enforcement-to-ending-homelessness-short-guide.pdf (crisis.org.uk)</w:t>
      </w:r>
      <w:r>
        <w:rPr>
          <w:rFonts w:asciiTheme="minorHAnsi" w:hAnsiTheme="minorHAnsi" w:cstheme="minorHAnsi"/>
          <w:sz w:val="22"/>
          <w:szCs w:val="22"/>
        </w:rPr>
        <w:t xml:space="preserve"> </w:t>
      </w:r>
      <w:r w:rsidRPr="0001286A">
        <w:rPr>
          <w:rFonts w:asciiTheme="minorHAnsi" w:hAnsiTheme="minorHAnsi" w:cstheme="minorHAnsi"/>
          <w:sz w:val="22"/>
          <w:szCs w:val="22"/>
        </w:rPr>
        <w:t xml:space="preserve">(Accessed </w:t>
      </w:r>
      <w:r>
        <w:rPr>
          <w:rFonts w:asciiTheme="minorHAnsi" w:hAnsiTheme="minorHAnsi" w:cstheme="minorHAnsi"/>
          <w:sz w:val="22"/>
          <w:szCs w:val="22"/>
        </w:rPr>
        <w:t>14</w:t>
      </w:r>
      <w:r w:rsidRPr="0001286A">
        <w:rPr>
          <w:rFonts w:asciiTheme="minorHAnsi" w:hAnsiTheme="minorHAnsi" w:cstheme="minorHAnsi"/>
          <w:sz w:val="22"/>
          <w:szCs w:val="22"/>
          <w:vertAlign w:val="superscript"/>
        </w:rPr>
        <w:t>th</w:t>
      </w:r>
      <w:r w:rsidRPr="0001286A">
        <w:rPr>
          <w:rFonts w:asciiTheme="minorHAnsi" w:hAnsiTheme="minorHAnsi" w:cstheme="minorHAnsi"/>
          <w:sz w:val="22"/>
          <w:szCs w:val="22"/>
        </w:rPr>
        <w:t xml:space="preserve"> February 2024).</w:t>
      </w:r>
    </w:p>
    <w:p w14:paraId="6036A46F" w14:textId="77777777" w:rsidR="00777605" w:rsidRPr="00777605" w:rsidRDefault="00777605" w:rsidP="007E02B3">
      <w:pPr>
        <w:pStyle w:val="Default"/>
        <w:spacing w:line="20" w:lineRule="atLeast"/>
        <w:rPr>
          <w:rFonts w:asciiTheme="minorHAnsi" w:hAnsiTheme="minorHAnsi" w:cstheme="minorHAnsi"/>
          <w:sz w:val="22"/>
          <w:szCs w:val="22"/>
        </w:rPr>
      </w:pPr>
    </w:p>
    <w:p w14:paraId="67B529B6" w14:textId="167C5AFD" w:rsidR="00777605" w:rsidRDefault="00777605" w:rsidP="00777605">
      <w:pPr>
        <w:pStyle w:val="Default"/>
        <w:shd w:val="clear" w:color="auto" w:fill="FFFFFF" w:themeFill="background1"/>
        <w:rPr>
          <w:rFonts w:asciiTheme="minorHAnsi" w:hAnsiTheme="minorHAnsi" w:cstheme="minorHAnsi"/>
          <w:sz w:val="22"/>
          <w:szCs w:val="22"/>
        </w:rPr>
      </w:pPr>
      <w:r w:rsidRPr="00777605">
        <w:rPr>
          <w:rFonts w:asciiTheme="minorHAnsi" w:hAnsiTheme="minorHAnsi" w:cstheme="minorHAnsi"/>
          <w:sz w:val="22"/>
          <w:szCs w:val="22"/>
        </w:rPr>
        <w:lastRenderedPageBreak/>
        <w:t>Domestic Abuse Commissioner (2024)</w:t>
      </w:r>
      <w:r>
        <w:rPr>
          <w:rFonts w:asciiTheme="minorHAnsi" w:hAnsiTheme="minorHAnsi" w:cstheme="minorHAnsi"/>
          <w:sz w:val="22"/>
          <w:szCs w:val="22"/>
        </w:rPr>
        <w:t xml:space="preserve"> </w:t>
      </w:r>
      <w:r w:rsidRPr="00777605">
        <w:rPr>
          <w:rFonts w:asciiTheme="minorHAnsi" w:hAnsiTheme="minorHAnsi" w:cstheme="minorHAnsi"/>
          <w:i/>
          <w:iCs/>
          <w:sz w:val="22"/>
          <w:szCs w:val="22"/>
        </w:rPr>
        <w:t>Domestic Abuse Commissioner.</w:t>
      </w:r>
      <w:r w:rsidRPr="00777605">
        <w:rPr>
          <w:rFonts w:asciiTheme="minorHAnsi" w:hAnsiTheme="minorHAnsi" w:cstheme="minorHAnsi"/>
          <w:sz w:val="22"/>
          <w:szCs w:val="22"/>
        </w:rPr>
        <w:t xml:space="preserve"> </w:t>
      </w:r>
      <w:r w:rsidRPr="0001286A">
        <w:rPr>
          <w:rFonts w:asciiTheme="minorHAnsi" w:hAnsiTheme="minorHAnsi" w:cstheme="minorHAnsi"/>
          <w:sz w:val="22"/>
          <w:szCs w:val="22"/>
        </w:rPr>
        <w:t>Available at:</w:t>
      </w:r>
      <w:r>
        <w:rPr>
          <w:rFonts w:asciiTheme="minorHAnsi" w:hAnsiTheme="minorHAnsi" w:cstheme="minorHAnsi"/>
          <w:sz w:val="22"/>
          <w:szCs w:val="22"/>
        </w:rPr>
        <w:t xml:space="preserve"> </w:t>
      </w:r>
      <w:r w:rsidRPr="008F2E47">
        <w:rPr>
          <w:rFonts w:asciiTheme="minorHAnsi" w:hAnsiTheme="minorHAnsi" w:cstheme="minorHAnsi"/>
          <w:sz w:val="22"/>
          <w:szCs w:val="22"/>
        </w:rPr>
        <w:t>Partnerships - Domestic Abuse Commissioner</w:t>
      </w:r>
      <w:r>
        <w:rPr>
          <w:rFonts w:asciiTheme="minorHAnsi" w:hAnsiTheme="minorHAnsi" w:cstheme="minorHAnsi"/>
          <w:sz w:val="22"/>
          <w:szCs w:val="22"/>
        </w:rPr>
        <w:t xml:space="preserve"> </w:t>
      </w:r>
      <w:r w:rsidRPr="0001286A">
        <w:rPr>
          <w:rFonts w:asciiTheme="minorHAnsi" w:hAnsiTheme="minorHAnsi" w:cstheme="minorHAnsi"/>
          <w:sz w:val="22"/>
          <w:szCs w:val="22"/>
        </w:rPr>
        <w:t xml:space="preserve">(Accessed </w:t>
      </w:r>
      <w:r>
        <w:rPr>
          <w:rFonts w:asciiTheme="minorHAnsi" w:hAnsiTheme="minorHAnsi" w:cstheme="minorHAnsi"/>
          <w:sz w:val="22"/>
          <w:szCs w:val="22"/>
        </w:rPr>
        <w:t>14</w:t>
      </w:r>
      <w:r w:rsidRPr="0001286A">
        <w:rPr>
          <w:rFonts w:asciiTheme="minorHAnsi" w:hAnsiTheme="minorHAnsi" w:cstheme="minorHAnsi"/>
          <w:sz w:val="22"/>
          <w:szCs w:val="22"/>
          <w:vertAlign w:val="superscript"/>
        </w:rPr>
        <w:t>th</w:t>
      </w:r>
      <w:r w:rsidRPr="0001286A">
        <w:rPr>
          <w:rFonts w:asciiTheme="minorHAnsi" w:hAnsiTheme="minorHAnsi" w:cstheme="minorHAnsi"/>
          <w:sz w:val="22"/>
          <w:szCs w:val="22"/>
        </w:rPr>
        <w:t xml:space="preserve"> February 2024).</w:t>
      </w:r>
    </w:p>
    <w:p w14:paraId="74205AFB" w14:textId="77777777" w:rsidR="00871A80" w:rsidRDefault="00871A80" w:rsidP="00777605">
      <w:pPr>
        <w:pStyle w:val="Default"/>
        <w:shd w:val="clear" w:color="auto" w:fill="FFFFFF" w:themeFill="background1"/>
        <w:rPr>
          <w:rFonts w:asciiTheme="minorHAnsi" w:hAnsiTheme="minorHAnsi" w:cstheme="minorHAnsi"/>
          <w:sz w:val="22"/>
          <w:szCs w:val="22"/>
        </w:rPr>
      </w:pPr>
    </w:p>
    <w:p w14:paraId="36C1EDFC" w14:textId="739E03AC" w:rsidR="00871A80" w:rsidRDefault="00871A80" w:rsidP="00777605">
      <w:pPr>
        <w:pStyle w:val="Default"/>
        <w:shd w:val="clear" w:color="auto" w:fill="FFFFFF" w:themeFill="background1"/>
        <w:rPr>
          <w:rFonts w:asciiTheme="minorHAnsi" w:hAnsiTheme="minorHAnsi" w:cstheme="minorHAnsi"/>
          <w:sz w:val="22"/>
          <w:szCs w:val="22"/>
        </w:rPr>
      </w:pPr>
      <w:r w:rsidRPr="00871A80">
        <w:rPr>
          <w:rFonts w:asciiTheme="minorHAnsi" w:hAnsiTheme="minorHAnsi" w:cstheme="minorHAnsi"/>
          <w:color w:val="auto"/>
          <w:spacing w:val="-5"/>
          <w:sz w:val="22"/>
          <w:szCs w:val="22"/>
        </w:rPr>
        <w:t>Goodman</w:t>
      </w:r>
      <w:r w:rsidR="00C0707F">
        <w:rPr>
          <w:rFonts w:asciiTheme="minorHAnsi" w:hAnsiTheme="minorHAnsi" w:cstheme="minorHAnsi"/>
          <w:color w:val="auto"/>
          <w:spacing w:val="-5"/>
          <w:sz w:val="22"/>
          <w:szCs w:val="22"/>
        </w:rPr>
        <w:t>, A</w:t>
      </w:r>
      <w:r w:rsidRPr="00871A80">
        <w:rPr>
          <w:rFonts w:asciiTheme="minorHAnsi" w:hAnsiTheme="minorHAnsi" w:cstheme="minorHAnsi"/>
          <w:color w:val="auto"/>
          <w:spacing w:val="-5"/>
          <w:sz w:val="22"/>
          <w:szCs w:val="22"/>
        </w:rPr>
        <w:t xml:space="preserve"> and Ruggiero</w:t>
      </w:r>
      <w:r w:rsidR="00C0707F">
        <w:rPr>
          <w:rFonts w:asciiTheme="minorHAnsi" w:hAnsiTheme="minorHAnsi" w:cstheme="minorHAnsi"/>
          <w:color w:val="auto"/>
          <w:spacing w:val="-5"/>
          <w:sz w:val="22"/>
          <w:szCs w:val="22"/>
        </w:rPr>
        <w:t>, V</w:t>
      </w:r>
      <w:r>
        <w:rPr>
          <w:rFonts w:asciiTheme="minorHAnsi" w:hAnsiTheme="minorHAnsi" w:cstheme="minorHAnsi"/>
          <w:color w:val="auto"/>
          <w:spacing w:val="-5"/>
          <w:sz w:val="22"/>
          <w:szCs w:val="22"/>
        </w:rPr>
        <w:t xml:space="preserve"> (</w:t>
      </w:r>
      <w:r w:rsidRPr="00871A80">
        <w:rPr>
          <w:rFonts w:asciiTheme="minorHAnsi" w:hAnsiTheme="minorHAnsi" w:cstheme="minorHAnsi"/>
          <w:color w:val="auto"/>
          <w:spacing w:val="-5"/>
          <w:sz w:val="22"/>
          <w:szCs w:val="22"/>
        </w:rPr>
        <w:t>2008)</w:t>
      </w:r>
      <w:r>
        <w:rPr>
          <w:rFonts w:asciiTheme="minorHAnsi" w:hAnsiTheme="minorHAnsi" w:cstheme="minorHAnsi"/>
          <w:color w:val="auto"/>
          <w:spacing w:val="-5"/>
          <w:sz w:val="22"/>
          <w:szCs w:val="22"/>
        </w:rPr>
        <w:t xml:space="preserve"> </w:t>
      </w:r>
      <w:r>
        <w:rPr>
          <w:rFonts w:asciiTheme="minorHAnsi" w:hAnsiTheme="minorHAnsi" w:cstheme="minorHAnsi"/>
          <w:i/>
          <w:iCs/>
          <w:color w:val="auto"/>
          <w:spacing w:val="-5"/>
          <w:sz w:val="22"/>
          <w:szCs w:val="22"/>
        </w:rPr>
        <w:t>JSTOR</w:t>
      </w:r>
      <w:r w:rsidRPr="00871A80">
        <w:rPr>
          <w:rFonts w:asciiTheme="minorHAnsi" w:hAnsiTheme="minorHAnsi" w:cstheme="minorHAnsi"/>
          <w:i/>
          <w:iCs/>
          <w:color w:val="auto"/>
          <w:spacing w:val="-5"/>
          <w:sz w:val="22"/>
          <w:szCs w:val="22"/>
        </w:rPr>
        <w:t>.</w:t>
      </w:r>
      <w:r>
        <w:rPr>
          <w:rFonts w:asciiTheme="minorHAnsi" w:hAnsiTheme="minorHAnsi" w:cstheme="minorHAnsi"/>
          <w:i/>
          <w:iCs/>
          <w:color w:val="auto"/>
          <w:spacing w:val="-5"/>
          <w:sz w:val="22"/>
          <w:szCs w:val="22"/>
        </w:rPr>
        <w:t xml:space="preserve"> </w:t>
      </w:r>
      <w:r w:rsidRPr="0001286A">
        <w:rPr>
          <w:rFonts w:asciiTheme="minorHAnsi" w:hAnsiTheme="minorHAnsi" w:cstheme="minorHAnsi"/>
          <w:sz w:val="22"/>
          <w:szCs w:val="22"/>
        </w:rPr>
        <w:t>Available at:</w:t>
      </w:r>
      <w:r w:rsidRPr="00871A80">
        <w:rPr>
          <w:rFonts w:asciiTheme="minorHAnsi" w:hAnsiTheme="minorHAnsi" w:cstheme="minorHAnsi"/>
          <w:i/>
          <w:iCs/>
          <w:color w:val="auto"/>
          <w:spacing w:val="-5"/>
          <w:sz w:val="22"/>
          <w:szCs w:val="22"/>
        </w:rPr>
        <w:t xml:space="preserve"> </w:t>
      </w:r>
      <w:r w:rsidRPr="008F2E47">
        <w:rPr>
          <w:rFonts w:asciiTheme="minorHAnsi" w:hAnsiTheme="minorHAnsi" w:cstheme="minorHAnsi"/>
          <w:sz w:val="22"/>
          <w:szCs w:val="22"/>
        </w:rPr>
        <w:t>Crime, Punishment, and Ethnic Minorities in England and Wales on JSTOR</w:t>
      </w:r>
      <w:r>
        <w:rPr>
          <w:rFonts w:asciiTheme="minorHAnsi" w:hAnsiTheme="minorHAnsi" w:cstheme="minorHAnsi"/>
          <w:sz w:val="22"/>
          <w:szCs w:val="22"/>
        </w:rPr>
        <w:t xml:space="preserve"> </w:t>
      </w:r>
      <w:r w:rsidRPr="0001286A">
        <w:rPr>
          <w:rFonts w:asciiTheme="minorHAnsi" w:hAnsiTheme="minorHAnsi" w:cstheme="minorHAnsi"/>
          <w:sz w:val="22"/>
          <w:szCs w:val="22"/>
        </w:rPr>
        <w:t xml:space="preserve">(Accessed </w:t>
      </w:r>
      <w:r>
        <w:rPr>
          <w:rFonts w:asciiTheme="minorHAnsi" w:hAnsiTheme="minorHAnsi" w:cstheme="minorHAnsi"/>
          <w:sz w:val="22"/>
          <w:szCs w:val="22"/>
        </w:rPr>
        <w:t>14</w:t>
      </w:r>
      <w:r w:rsidRPr="0001286A">
        <w:rPr>
          <w:rFonts w:asciiTheme="minorHAnsi" w:hAnsiTheme="minorHAnsi" w:cstheme="minorHAnsi"/>
          <w:sz w:val="22"/>
          <w:szCs w:val="22"/>
          <w:vertAlign w:val="superscript"/>
        </w:rPr>
        <w:t>th</w:t>
      </w:r>
      <w:r w:rsidRPr="0001286A">
        <w:rPr>
          <w:rFonts w:asciiTheme="minorHAnsi" w:hAnsiTheme="minorHAnsi" w:cstheme="minorHAnsi"/>
          <w:sz w:val="22"/>
          <w:szCs w:val="22"/>
        </w:rPr>
        <w:t xml:space="preserve"> February 2024).</w:t>
      </w:r>
    </w:p>
    <w:p w14:paraId="040D7D6E" w14:textId="77777777" w:rsidR="006E17EE" w:rsidRDefault="006E17EE" w:rsidP="00777605">
      <w:pPr>
        <w:pStyle w:val="Default"/>
        <w:shd w:val="clear" w:color="auto" w:fill="FFFFFF" w:themeFill="background1"/>
        <w:rPr>
          <w:rFonts w:asciiTheme="minorHAnsi" w:hAnsiTheme="minorHAnsi" w:cstheme="minorHAnsi"/>
          <w:sz w:val="22"/>
          <w:szCs w:val="22"/>
        </w:rPr>
      </w:pPr>
    </w:p>
    <w:p w14:paraId="6011E325" w14:textId="48D2D508" w:rsidR="006E17EE" w:rsidRDefault="006E17EE" w:rsidP="006E17EE">
      <w:pPr>
        <w:pStyle w:val="Default"/>
        <w:shd w:val="clear" w:color="auto" w:fill="FFFFFF" w:themeFill="background1"/>
        <w:rPr>
          <w:rFonts w:asciiTheme="minorHAnsi" w:hAnsiTheme="minorHAnsi" w:cstheme="minorHAnsi"/>
          <w:sz w:val="22"/>
          <w:szCs w:val="22"/>
        </w:rPr>
      </w:pPr>
      <w:r>
        <w:rPr>
          <w:rFonts w:asciiTheme="minorHAnsi" w:hAnsiTheme="minorHAnsi" w:cstheme="minorHAnsi"/>
          <w:color w:val="333333"/>
          <w:sz w:val="22"/>
          <w:szCs w:val="22"/>
        </w:rPr>
        <w:t>Harrison</w:t>
      </w:r>
      <w:r w:rsidR="005F046F">
        <w:rPr>
          <w:rFonts w:asciiTheme="minorHAnsi" w:hAnsiTheme="minorHAnsi" w:cstheme="minorHAnsi"/>
          <w:color w:val="333333"/>
          <w:sz w:val="22"/>
          <w:szCs w:val="22"/>
        </w:rPr>
        <w:t>, K</w:t>
      </w:r>
      <w:r>
        <w:rPr>
          <w:rFonts w:asciiTheme="minorHAnsi" w:hAnsiTheme="minorHAnsi" w:cstheme="minorHAnsi"/>
          <w:color w:val="333333"/>
          <w:sz w:val="22"/>
          <w:szCs w:val="22"/>
        </w:rPr>
        <w:t xml:space="preserve"> and Gill</w:t>
      </w:r>
      <w:r w:rsidR="005F046F">
        <w:rPr>
          <w:rFonts w:asciiTheme="minorHAnsi" w:hAnsiTheme="minorHAnsi" w:cstheme="minorHAnsi"/>
          <w:color w:val="333333"/>
          <w:sz w:val="22"/>
          <w:szCs w:val="22"/>
        </w:rPr>
        <w:t>, A</w:t>
      </w:r>
      <w:r>
        <w:rPr>
          <w:rFonts w:asciiTheme="minorHAnsi" w:hAnsiTheme="minorHAnsi" w:cstheme="minorHAnsi"/>
          <w:color w:val="333333"/>
          <w:sz w:val="22"/>
          <w:szCs w:val="22"/>
        </w:rPr>
        <w:t xml:space="preserve"> (2017) </w:t>
      </w:r>
      <w:r>
        <w:rPr>
          <w:rFonts w:asciiTheme="minorHAnsi" w:hAnsiTheme="minorHAnsi" w:cstheme="minorHAnsi"/>
          <w:i/>
          <w:iCs/>
          <w:color w:val="333333"/>
          <w:sz w:val="22"/>
          <w:szCs w:val="22"/>
        </w:rPr>
        <w:t xml:space="preserve">Taylor and Francis Online. </w:t>
      </w:r>
      <w:r w:rsidRPr="0001286A">
        <w:rPr>
          <w:rFonts w:asciiTheme="minorHAnsi" w:hAnsiTheme="minorHAnsi" w:cstheme="minorHAnsi"/>
          <w:sz w:val="22"/>
          <w:szCs w:val="22"/>
        </w:rPr>
        <w:t>Available at</w:t>
      </w:r>
      <w:r>
        <w:rPr>
          <w:rFonts w:asciiTheme="minorHAnsi" w:hAnsiTheme="minorHAnsi" w:cstheme="minorHAnsi"/>
          <w:sz w:val="22"/>
          <w:szCs w:val="22"/>
        </w:rPr>
        <w:t>:</w:t>
      </w:r>
      <w:r w:rsidRPr="006E17EE">
        <w:rPr>
          <w:rFonts w:asciiTheme="minorHAnsi" w:hAnsiTheme="minorHAnsi" w:cstheme="minorHAnsi"/>
          <w:sz w:val="22"/>
          <w:szCs w:val="22"/>
        </w:rPr>
        <w:t xml:space="preserve"> </w:t>
      </w:r>
      <w:r w:rsidRPr="008F2E47">
        <w:rPr>
          <w:rFonts w:asciiTheme="minorHAnsi" w:hAnsiTheme="minorHAnsi" w:cstheme="minorHAnsi"/>
          <w:sz w:val="22"/>
          <w:szCs w:val="22"/>
        </w:rPr>
        <w:t>Full article: Policing the culture of silence: strategies to increase the reporting of sexual abuse in British South Asian communities (uwtsd.ac.uk)</w:t>
      </w:r>
      <w:r>
        <w:rPr>
          <w:rFonts w:asciiTheme="minorHAnsi" w:hAnsiTheme="minorHAnsi" w:cstheme="minorHAnsi"/>
          <w:sz w:val="22"/>
          <w:szCs w:val="22"/>
        </w:rPr>
        <w:t xml:space="preserve"> </w:t>
      </w:r>
      <w:r w:rsidRPr="0001286A">
        <w:rPr>
          <w:rFonts w:asciiTheme="minorHAnsi" w:hAnsiTheme="minorHAnsi" w:cstheme="minorHAnsi"/>
          <w:sz w:val="22"/>
          <w:szCs w:val="22"/>
        </w:rPr>
        <w:t xml:space="preserve">(Accessed </w:t>
      </w:r>
      <w:r>
        <w:rPr>
          <w:rFonts w:asciiTheme="minorHAnsi" w:hAnsiTheme="minorHAnsi" w:cstheme="minorHAnsi"/>
          <w:sz w:val="22"/>
          <w:szCs w:val="22"/>
        </w:rPr>
        <w:t>27</w:t>
      </w:r>
      <w:r w:rsidRPr="0001286A">
        <w:rPr>
          <w:rFonts w:asciiTheme="minorHAnsi" w:hAnsiTheme="minorHAnsi" w:cstheme="minorHAnsi"/>
          <w:sz w:val="22"/>
          <w:szCs w:val="22"/>
          <w:vertAlign w:val="superscript"/>
        </w:rPr>
        <w:t>th</w:t>
      </w:r>
      <w:r w:rsidRPr="0001286A">
        <w:rPr>
          <w:rFonts w:asciiTheme="minorHAnsi" w:hAnsiTheme="minorHAnsi" w:cstheme="minorHAnsi"/>
          <w:sz w:val="22"/>
          <w:szCs w:val="22"/>
        </w:rPr>
        <w:t xml:space="preserve"> February 2024).</w:t>
      </w:r>
    </w:p>
    <w:p w14:paraId="2E642B73" w14:textId="2943E8CC" w:rsidR="006E17EE" w:rsidRPr="006E17EE" w:rsidRDefault="006E17EE" w:rsidP="00777605">
      <w:pPr>
        <w:pStyle w:val="Default"/>
        <w:shd w:val="clear" w:color="auto" w:fill="FFFFFF" w:themeFill="background1"/>
        <w:rPr>
          <w:rFonts w:asciiTheme="minorHAnsi" w:hAnsiTheme="minorHAnsi" w:cstheme="minorHAnsi"/>
          <w:i/>
          <w:iCs/>
          <w:sz w:val="22"/>
          <w:szCs w:val="22"/>
        </w:rPr>
      </w:pPr>
    </w:p>
    <w:p w14:paraId="55411EEB" w14:textId="45F2D059" w:rsidR="00AA1F37" w:rsidRDefault="00AA1F37" w:rsidP="00AA1F37">
      <w:pPr>
        <w:rPr>
          <w:rFonts w:cstheme="minorHAnsi"/>
        </w:rPr>
      </w:pPr>
      <w:r>
        <w:rPr>
          <w:rFonts w:cstheme="minorHAnsi"/>
          <w:shd w:val="clear" w:color="auto" w:fill="FFFFFF"/>
        </w:rPr>
        <w:t xml:space="preserve">HMICFRS (2021) </w:t>
      </w:r>
      <w:r>
        <w:rPr>
          <w:rFonts w:cstheme="minorHAnsi"/>
          <w:i/>
          <w:iCs/>
          <w:shd w:val="clear" w:color="auto" w:fill="FFFFFF"/>
        </w:rPr>
        <w:t>Justice Inspectorates</w:t>
      </w:r>
      <w:r w:rsidRPr="00A8488B">
        <w:rPr>
          <w:rFonts w:cstheme="minorHAnsi"/>
          <w:i/>
          <w:iCs/>
          <w:color w:val="333333"/>
          <w:shd w:val="clear" w:color="auto" w:fill="FFFFFF"/>
        </w:rPr>
        <w:t xml:space="preserve"> </w:t>
      </w:r>
      <w:r w:rsidRPr="00A8488B">
        <w:rPr>
          <w:rFonts w:cstheme="minorHAnsi"/>
        </w:rPr>
        <w:t xml:space="preserve">Available at: </w:t>
      </w:r>
      <w:r w:rsidRPr="008F2E47">
        <w:t>Disproportionate use of police powers: A spotlight on stop and search and the use of force (justiceinspectorates.gov.uk)</w:t>
      </w:r>
      <w:r w:rsidRPr="00065EE5">
        <w:rPr>
          <w:rFonts w:cstheme="minorHAnsi"/>
        </w:rPr>
        <w:t xml:space="preserve"> </w:t>
      </w:r>
      <w:r w:rsidRPr="00A8488B">
        <w:rPr>
          <w:rFonts w:cstheme="minorHAnsi"/>
        </w:rPr>
        <w:t xml:space="preserve">(Accessed </w:t>
      </w:r>
      <w:r>
        <w:rPr>
          <w:rFonts w:cstheme="minorHAnsi"/>
        </w:rPr>
        <w:t>14</w:t>
      </w:r>
      <w:r w:rsidRPr="00A8488B">
        <w:rPr>
          <w:rFonts w:cstheme="minorHAnsi"/>
          <w:vertAlign w:val="superscript"/>
        </w:rPr>
        <w:t>th</w:t>
      </w:r>
      <w:r w:rsidRPr="00A8488B">
        <w:rPr>
          <w:rFonts w:cstheme="minorHAnsi"/>
        </w:rPr>
        <w:t xml:space="preserve"> February 2024).</w:t>
      </w:r>
    </w:p>
    <w:p w14:paraId="04D1CE3F" w14:textId="3BD9B420" w:rsidR="00417137" w:rsidRPr="003818C0" w:rsidRDefault="00417137" w:rsidP="00D94AE7">
      <w:pPr>
        <w:pStyle w:val="Default"/>
        <w:spacing w:line="20" w:lineRule="atLeast"/>
        <w:rPr>
          <w:rFonts w:asciiTheme="minorHAnsi" w:hAnsiTheme="minorHAnsi" w:cstheme="minorHAnsi"/>
          <w:b/>
          <w:bCs/>
          <w:i/>
          <w:iCs/>
          <w:sz w:val="22"/>
          <w:szCs w:val="22"/>
        </w:rPr>
      </w:pPr>
      <w:r>
        <w:rPr>
          <w:rFonts w:asciiTheme="minorHAnsi" w:hAnsiTheme="minorHAnsi" w:cstheme="minorHAnsi"/>
          <w:sz w:val="22"/>
          <w:szCs w:val="22"/>
        </w:rPr>
        <w:t>Jones</w:t>
      </w:r>
      <w:r w:rsidR="00D644C4">
        <w:rPr>
          <w:rFonts w:asciiTheme="minorHAnsi" w:hAnsiTheme="minorHAnsi" w:cstheme="minorHAnsi"/>
          <w:sz w:val="22"/>
          <w:szCs w:val="22"/>
        </w:rPr>
        <w:t>, T</w:t>
      </w:r>
      <w:r>
        <w:rPr>
          <w:rFonts w:asciiTheme="minorHAnsi" w:hAnsiTheme="minorHAnsi" w:cstheme="minorHAnsi"/>
          <w:sz w:val="22"/>
          <w:szCs w:val="22"/>
        </w:rPr>
        <w:t xml:space="preserve"> and Newburn</w:t>
      </w:r>
      <w:r w:rsidR="00D644C4">
        <w:rPr>
          <w:rFonts w:asciiTheme="minorHAnsi" w:hAnsiTheme="minorHAnsi" w:cstheme="minorHAnsi"/>
          <w:sz w:val="22"/>
          <w:szCs w:val="22"/>
        </w:rPr>
        <w:t>, T</w:t>
      </w:r>
      <w:r>
        <w:rPr>
          <w:rFonts w:asciiTheme="minorHAnsi" w:hAnsiTheme="minorHAnsi" w:cstheme="minorHAnsi"/>
          <w:sz w:val="22"/>
          <w:szCs w:val="22"/>
        </w:rPr>
        <w:t xml:space="preserve"> (2001)</w:t>
      </w:r>
      <w:r w:rsidRPr="00417137">
        <w:rPr>
          <w:rFonts w:asciiTheme="minorHAnsi" w:hAnsiTheme="minorHAnsi" w:cstheme="minorHAnsi"/>
          <w:sz w:val="22"/>
          <w:szCs w:val="22"/>
        </w:rPr>
        <w:t xml:space="preserve"> </w:t>
      </w:r>
      <w:r>
        <w:rPr>
          <w:rFonts w:asciiTheme="minorHAnsi" w:hAnsiTheme="minorHAnsi" w:cstheme="minorHAnsi"/>
          <w:i/>
          <w:iCs/>
          <w:sz w:val="22"/>
          <w:szCs w:val="22"/>
        </w:rPr>
        <w:t xml:space="preserve">Home Office </w:t>
      </w:r>
      <w:r w:rsidRPr="003818C0">
        <w:rPr>
          <w:rFonts w:asciiTheme="minorHAnsi" w:hAnsiTheme="minorHAnsi" w:cstheme="minorHAnsi"/>
          <w:sz w:val="22"/>
          <w:szCs w:val="22"/>
        </w:rPr>
        <w:t xml:space="preserve">Available at: </w:t>
      </w:r>
      <w:r w:rsidRPr="003818C0">
        <w:rPr>
          <w:rFonts w:asciiTheme="minorHAnsi" w:hAnsiTheme="minorHAnsi" w:cstheme="minorHAnsi"/>
          <w:i/>
          <w:iCs/>
          <w:color w:val="0B0C0C"/>
          <w:sz w:val="22"/>
          <w:szCs w:val="22"/>
          <w:shd w:val="clear" w:color="auto" w:fill="FFFFFF"/>
        </w:rPr>
        <w:t xml:space="preserve"> </w:t>
      </w:r>
      <w:r w:rsidRPr="008F2E47">
        <w:rPr>
          <w:rFonts w:asciiTheme="minorHAnsi" w:hAnsiTheme="minorHAnsi" w:cstheme="minorHAnsi"/>
          <w:sz w:val="22"/>
          <w:szCs w:val="22"/>
        </w:rPr>
        <w:t>Widening Access: Improving police relations with hard to reach groups (psu.edu)</w:t>
      </w:r>
      <w:r w:rsidRPr="00417137">
        <w:rPr>
          <w:rFonts w:asciiTheme="minorHAnsi" w:hAnsiTheme="minorHAnsi" w:cstheme="minorHAnsi"/>
          <w:sz w:val="22"/>
          <w:szCs w:val="22"/>
        </w:rPr>
        <w:t xml:space="preserve"> </w:t>
      </w:r>
      <w:r w:rsidRPr="0001286A">
        <w:rPr>
          <w:rFonts w:asciiTheme="minorHAnsi" w:hAnsiTheme="minorHAnsi" w:cstheme="minorHAnsi"/>
          <w:sz w:val="22"/>
          <w:szCs w:val="22"/>
        </w:rPr>
        <w:t xml:space="preserve">(Accessed </w:t>
      </w:r>
      <w:r>
        <w:rPr>
          <w:rFonts w:asciiTheme="minorHAnsi" w:hAnsiTheme="minorHAnsi" w:cstheme="minorHAnsi"/>
          <w:sz w:val="22"/>
          <w:szCs w:val="22"/>
        </w:rPr>
        <w:t>1</w:t>
      </w:r>
      <w:r w:rsidR="00BB46AB">
        <w:rPr>
          <w:rFonts w:asciiTheme="minorHAnsi" w:hAnsiTheme="minorHAnsi" w:cstheme="minorHAnsi"/>
          <w:sz w:val="22"/>
          <w:szCs w:val="22"/>
        </w:rPr>
        <w:t>3</w:t>
      </w:r>
      <w:r w:rsidRPr="0001286A">
        <w:rPr>
          <w:rFonts w:asciiTheme="minorHAnsi" w:hAnsiTheme="minorHAnsi" w:cstheme="minorHAnsi"/>
          <w:sz w:val="22"/>
          <w:szCs w:val="22"/>
          <w:vertAlign w:val="superscript"/>
        </w:rPr>
        <w:t>th</w:t>
      </w:r>
      <w:r w:rsidRPr="0001286A">
        <w:rPr>
          <w:rFonts w:asciiTheme="minorHAnsi" w:hAnsiTheme="minorHAnsi" w:cstheme="minorHAnsi"/>
          <w:sz w:val="22"/>
          <w:szCs w:val="22"/>
        </w:rPr>
        <w:t xml:space="preserve"> February 2024).</w:t>
      </w:r>
    </w:p>
    <w:p w14:paraId="266E4E59" w14:textId="77777777" w:rsidR="008A052E" w:rsidRDefault="008A052E" w:rsidP="00D94AE7">
      <w:pPr>
        <w:spacing w:after="0" w:line="20" w:lineRule="atLeast"/>
        <w:rPr>
          <w:rFonts w:cstheme="minorHAnsi"/>
        </w:rPr>
      </w:pPr>
    </w:p>
    <w:p w14:paraId="206D2B42" w14:textId="043D0EAD" w:rsidR="008A052E" w:rsidRPr="008A052E" w:rsidRDefault="008A052E" w:rsidP="00D94AE7">
      <w:pPr>
        <w:spacing w:after="0" w:line="20" w:lineRule="atLeast"/>
        <w:rPr>
          <w:rFonts w:cstheme="minorHAnsi"/>
        </w:rPr>
      </w:pPr>
      <w:r>
        <w:rPr>
          <w:rFonts w:cstheme="minorHAnsi"/>
        </w:rPr>
        <w:t>Race Council Cymru (2020)</w:t>
      </w:r>
      <w:r w:rsidRPr="008A052E">
        <w:rPr>
          <w:rFonts w:cstheme="minorHAnsi"/>
          <w:i/>
          <w:iCs/>
        </w:rPr>
        <w:t xml:space="preserve"> Race Council Cymr</w:t>
      </w:r>
      <w:r>
        <w:rPr>
          <w:rFonts w:cstheme="minorHAnsi"/>
          <w:i/>
          <w:iCs/>
        </w:rPr>
        <w:t xml:space="preserve">u. </w:t>
      </w:r>
      <w:r w:rsidRPr="0001286A">
        <w:rPr>
          <w:rFonts w:cstheme="minorHAnsi"/>
        </w:rPr>
        <w:t>Available at:</w:t>
      </w:r>
      <w:r>
        <w:rPr>
          <w:rFonts w:cstheme="minorHAnsi"/>
        </w:rPr>
        <w:t xml:space="preserve"> </w:t>
      </w:r>
      <w:r w:rsidRPr="008A052E">
        <w:rPr>
          <w:rFonts w:cstheme="minorHAnsi"/>
          <w:i/>
          <w:iCs/>
        </w:rPr>
        <w:t xml:space="preserve"> </w:t>
      </w:r>
      <w:r w:rsidRPr="008F2E47">
        <w:t>South Wales Police Youth Project | Race Council Cymru (RCC)</w:t>
      </w:r>
      <w:r>
        <w:t xml:space="preserve"> </w:t>
      </w:r>
      <w:r w:rsidRPr="0001286A">
        <w:rPr>
          <w:rFonts w:cstheme="minorHAnsi"/>
        </w:rPr>
        <w:t xml:space="preserve">(Accessed </w:t>
      </w:r>
      <w:r>
        <w:rPr>
          <w:rFonts w:cstheme="minorHAnsi"/>
        </w:rPr>
        <w:t>9</w:t>
      </w:r>
      <w:r w:rsidRPr="0001286A">
        <w:rPr>
          <w:rFonts w:cstheme="minorHAnsi"/>
          <w:vertAlign w:val="superscript"/>
        </w:rPr>
        <w:t>th</w:t>
      </w:r>
      <w:r w:rsidRPr="0001286A">
        <w:rPr>
          <w:rFonts w:cstheme="minorHAnsi"/>
        </w:rPr>
        <w:t xml:space="preserve"> February 2024).</w:t>
      </w:r>
    </w:p>
    <w:p w14:paraId="4FF24B2C" w14:textId="77777777" w:rsidR="005C0D09" w:rsidRDefault="005C0D09" w:rsidP="00D94AE7">
      <w:pPr>
        <w:spacing w:after="0" w:line="20" w:lineRule="atLeast"/>
        <w:rPr>
          <w:rFonts w:cstheme="minorHAnsi"/>
        </w:rPr>
      </w:pPr>
    </w:p>
    <w:p w14:paraId="37B4FA4C" w14:textId="0C6F681B" w:rsidR="005C0D09" w:rsidRDefault="005C0D09" w:rsidP="005C0D09">
      <w:pPr>
        <w:spacing w:after="0" w:line="20" w:lineRule="atLeast"/>
        <w:rPr>
          <w:rFonts w:cstheme="minorHAnsi"/>
        </w:rPr>
      </w:pPr>
      <w:r>
        <w:rPr>
          <w:rFonts w:cstheme="minorHAnsi"/>
        </w:rPr>
        <w:t xml:space="preserve">Radford (2006) </w:t>
      </w:r>
      <w:r>
        <w:rPr>
          <w:rFonts w:cstheme="minorHAnsi"/>
          <w:i/>
          <w:iCs/>
        </w:rPr>
        <w:t>Policing Ombudsman.</w:t>
      </w:r>
      <w:r w:rsidRPr="005C0D09">
        <w:rPr>
          <w:rFonts w:cstheme="minorHAnsi"/>
        </w:rPr>
        <w:t xml:space="preserve"> </w:t>
      </w:r>
      <w:r w:rsidRPr="0001286A">
        <w:rPr>
          <w:rFonts w:cstheme="minorHAnsi"/>
        </w:rPr>
        <w:t>Available at:</w:t>
      </w:r>
      <w:r>
        <w:rPr>
          <w:rFonts w:cstheme="minorHAnsi"/>
        </w:rPr>
        <w:t xml:space="preserve"> </w:t>
      </w:r>
      <w:r w:rsidRPr="008F2E47">
        <w:t>8a4fd8d6-40bd-41ee-a2c4-7f883862c485.pdf (policeombudsman.org)</w:t>
      </w:r>
      <w:r>
        <w:t xml:space="preserve"> </w:t>
      </w:r>
      <w:r w:rsidRPr="0001286A">
        <w:rPr>
          <w:rFonts w:cstheme="minorHAnsi"/>
        </w:rPr>
        <w:t xml:space="preserve">(Accessed </w:t>
      </w:r>
      <w:r>
        <w:rPr>
          <w:rFonts w:cstheme="minorHAnsi"/>
        </w:rPr>
        <w:t>9</w:t>
      </w:r>
      <w:r w:rsidRPr="0001286A">
        <w:rPr>
          <w:rFonts w:cstheme="minorHAnsi"/>
          <w:vertAlign w:val="superscript"/>
        </w:rPr>
        <w:t>th</w:t>
      </w:r>
      <w:r w:rsidRPr="0001286A">
        <w:rPr>
          <w:rFonts w:cstheme="minorHAnsi"/>
        </w:rPr>
        <w:t xml:space="preserve"> February 2024).</w:t>
      </w:r>
    </w:p>
    <w:p w14:paraId="5568315B" w14:textId="0C50FDC5" w:rsidR="00CA3B31" w:rsidRPr="00D644C4" w:rsidRDefault="00CA3B31" w:rsidP="00CA3B31">
      <w:pPr>
        <w:spacing w:before="240" w:after="0" w:line="20" w:lineRule="atLeast"/>
        <w:rPr>
          <w:rFonts w:cstheme="minorHAnsi"/>
        </w:rPr>
      </w:pPr>
      <w:r w:rsidRPr="00D644C4">
        <w:rPr>
          <w:rFonts w:cstheme="minorHAnsi"/>
          <w:color w:val="000000" w:themeColor="text1"/>
          <w:shd w:val="clear" w:color="auto" w:fill="FFFFFF"/>
        </w:rPr>
        <w:t>Swann</w:t>
      </w:r>
      <w:r w:rsidR="00C263BF">
        <w:rPr>
          <w:rFonts w:cstheme="minorHAnsi"/>
          <w:color w:val="000000" w:themeColor="text1"/>
          <w:shd w:val="clear" w:color="auto" w:fill="FFFFFF"/>
        </w:rPr>
        <w:t>, R</w:t>
      </w:r>
      <w:r w:rsidRPr="00D644C4">
        <w:rPr>
          <w:rFonts w:cstheme="minorHAnsi"/>
          <w:color w:val="000000" w:themeColor="text1"/>
          <w:shd w:val="clear" w:color="auto" w:fill="FFFFFF"/>
        </w:rPr>
        <w:t xml:space="preserve"> et al (2015) </w:t>
      </w:r>
      <w:r w:rsidRPr="00D644C4">
        <w:rPr>
          <w:rFonts w:cstheme="minorHAnsi"/>
          <w:i/>
          <w:iCs/>
          <w:color w:val="000000" w:themeColor="text1"/>
          <w:shd w:val="clear" w:color="auto" w:fill="FFFFFF"/>
        </w:rPr>
        <w:t>ProQue</w:t>
      </w:r>
      <w:r w:rsidR="00B15EF9" w:rsidRPr="00D644C4">
        <w:rPr>
          <w:rFonts w:cstheme="minorHAnsi"/>
          <w:i/>
          <w:iCs/>
          <w:color w:val="000000" w:themeColor="text1"/>
          <w:shd w:val="clear" w:color="auto" w:fill="FFFFFF"/>
        </w:rPr>
        <w:t>st</w:t>
      </w:r>
      <w:r w:rsidR="00CC2D98" w:rsidRPr="00D644C4">
        <w:rPr>
          <w:rFonts w:cstheme="minorHAnsi"/>
          <w:i/>
          <w:iCs/>
          <w:color w:val="000000" w:themeColor="text1"/>
          <w:shd w:val="clear" w:color="auto" w:fill="FFFFFF"/>
        </w:rPr>
        <w:t>.</w:t>
      </w:r>
      <w:r w:rsidRPr="00D644C4">
        <w:rPr>
          <w:rFonts w:cstheme="minorHAnsi"/>
          <w:i/>
          <w:iCs/>
          <w:color w:val="000000" w:themeColor="text1"/>
          <w:shd w:val="clear" w:color="auto" w:fill="FFFFFF"/>
        </w:rPr>
        <w:t xml:space="preserve"> </w:t>
      </w:r>
      <w:r w:rsidRPr="00D644C4">
        <w:rPr>
          <w:rFonts w:cstheme="minorHAnsi"/>
        </w:rPr>
        <w:t xml:space="preserve">Available at: </w:t>
      </w:r>
      <w:r w:rsidRPr="00D644C4">
        <w:t>Street pastors as substitutes for trust in the context of plural policing - ProQuest</w:t>
      </w:r>
      <w:r w:rsidRPr="00D644C4">
        <w:rPr>
          <w:rFonts w:cstheme="minorHAnsi"/>
        </w:rPr>
        <w:t xml:space="preserve"> (Accessed 27</w:t>
      </w:r>
      <w:r w:rsidRPr="00D644C4">
        <w:rPr>
          <w:rFonts w:cstheme="minorHAnsi"/>
          <w:vertAlign w:val="superscript"/>
        </w:rPr>
        <w:t>th</w:t>
      </w:r>
      <w:r w:rsidRPr="00D644C4">
        <w:rPr>
          <w:rFonts w:cstheme="minorHAnsi"/>
        </w:rPr>
        <w:t xml:space="preserve"> February 2024).</w:t>
      </w:r>
    </w:p>
    <w:p w14:paraId="76CFB85D" w14:textId="76AD68E7" w:rsidR="00CC2D98" w:rsidRPr="008F2E47" w:rsidRDefault="00CC2D98" w:rsidP="00CA3B31">
      <w:pPr>
        <w:spacing w:before="240" w:after="0" w:line="20" w:lineRule="atLeast"/>
        <w:rPr>
          <w:rFonts w:cstheme="minorHAnsi"/>
          <w:color w:val="000000" w:themeColor="text1"/>
        </w:rPr>
      </w:pPr>
      <w:r>
        <w:rPr>
          <w:rFonts w:cstheme="minorHAnsi"/>
        </w:rPr>
        <w:t>Tyson</w:t>
      </w:r>
      <w:r w:rsidR="00D56799">
        <w:rPr>
          <w:rFonts w:cstheme="minorHAnsi"/>
        </w:rPr>
        <w:t>, J</w:t>
      </w:r>
      <w:r>
        <w:rPr>
          <w:rFonts w:cstheme="minorHAnsi"/>
        </w:rPr>
        <w:t xml:space="preserve"> and Hall</w:t>
      </w:r>
      <w:r w:rsidR="00D56799">
        <w:rPr>
          <w:rFonts w:cstheme="minorHAnsi"/>
        </w:rPr>
        <w:t>, N</w:t>
      </w:r>
      <w:r>
        <w:rPr>
          <w:rFonts w:cstheme="minorHAnsi"/>
        </w:rPr>
        <w:t xml:space="preserve"> (2019) </w:t>
      </w:r>
      <w:r>
        <w:rPr>
          <w:rFonts w:cstheme="minorHAnsi"/>
          <w:i/>
          <w:iCs/>
        </w:rPr>
        <w:t xml:space="preserve">JSTOR. </w:t>
      </w:r>
      <w:r w:rsidRPr="0001286A">
        <w:rPr>
          <w:rFonts w:cstheme="minorHAnsi"/>
        </w:rPr>
        <w:t xml:space="preserve">Available </w:t>
      </w:r>
      <w:r w:rsidRPr="008F2E47">
        <w:rPr>
          <w:rFonts w:cstheme="minorHAnsi"/>
          <w:color w:val="000000" w:themeColor="text1"/>
        </w:rPr>
        <w:t xml:space="preserve">at: </w:t>
      </w:r>
      <w:r w:rsidRPr="008F2E47">
        <w:rPr>
          <w:color w:val="000000" w:themeColor="text1"/>
        </w:rPr>
        <w:t>9 Hate crime, policing and multi-agency partnership working from Multi-Agency Working in Criminal Justice 2e: Theory, Policy and Practice on JSTOR (uwtsd.ac.uk)</w:t>
      </w:r>
      <w:r w:rsidRPr="008F2E47">
        <w:rPr>
          <w:rFonts w:cstheme="minorHAnsi"/>
          <w:color w:val="000000" w:themeColor="text1"/>
        </w:rPr>
        <w:t xml:space="preserve"> (Accessed 1</w:t>
      </w:r>
      <w:r w:rsidRPr="008F2E47">
        <w:rPr>
          <w:rFonts w:cstheme="minorHAnsi"/>
          <w:color w:val="000000" w:themeColor="text1"/>
          <w:vertAlign w:val="superscript"/>
        </w:rPr>
        <w:t>st</w:t>
      </w:r>
      <w:r w:rsidRPr="008F2E47">
        <w:rPr>
          <w:rFonts w:cstheme="minorHAnsi"/>
          <w:color w:val="000000" w:themeColor="text1"/>
        </w:rPr>
        <w:t xml:space="preserve"> March 2024).</w:t>
      </w:r>
    </w:p>
    <w:p w14:paraId="67D87236" w14:textId="77777777" w:rsidR="00BB46AB" w:rsidRDefault="00BB46AB" w:rsidP="005C0D09">
      <w:pPr>
        <w:spacing w:after="0" w:line="20" w:lineRule="atLeast"/>
        <w:rPr>
          <w:rFonts w:cstheme="minorHAnsi"/>
        </w:rPr>
      </w:pPr>
    </w:p>
    <w:p w14:paraId="755B5278" w14:textId="3C6543E1" w:rsidR="00BB46AB" w:rsidRDefault="00BB46AB" w:rsidP="005C0D09">
      <w:pPr>
        <w:spacing w:after="0" w:line="20" w:lineRule="atLeast"/>
        <w:rPr>
          <w:rFonts w:cstheme="minorHAnsi"/>
        </w:rPr>
      </w:pPr>
      <w:r>
        <w:rPr>
          <w:rFonts w:eastAsia="Times New Roman" w:cstheme="minorHAnsi"/>
          <w:lang w:eastAsia="en-GB"/>
          <w14:ligatures w14:val="none"/>
        </w:rPr>
        <w:t xml:space="preserve">Welsh Government (2024) </w:t>
      </w:r>
      <w:r>
        <w:rPr>
          <w:rFonts w:eastAsia="Times New Roman" w:cstheme="minorHAnsi"/>
          <w:i/>
          <w:iCs/>
          <w:lang w:eastAsia="en-GB"/>
          <w14:ligatures w14:val="none"/>
        </w:rPr>
        <w:t xml:space="preserve">gov.wales. </w:t>
      </w:r>
      <w:r w:rsidRPr="0001286A">
        <w:rPr>
          <w:rFonts w:cstheme="minorHAnsi"/>
        </w:rPr>
        <w:t>Available at:</w:t>
      </w:r>
      <w:r>
        <w:rPr>
          <w:rFonts w:eastAsia="Times New Roman" w:cstheme="minorHAnsi"/>
          <w:i/>
          <w:iCs/>
          <w:lang w:eastAsia="en-GB"/>
          <w14:ligatures w14:val="none"/>
        </w:rPr>
        <w:t xml:space="preserve"> </w:t>
      </w:r>
      <w:r w:rsidRPr="008F2E47">
        <w:t>Live Fear Free helpline | GOV.WALES</w:t>
      </w:r>
      <w:r>
        <w:t xml:space="preserve"> </w:t>
      </w:r>
      <w:r w:rsidRPr="0001286A">
        <w:rPr>
          <w:rFonts w:cstheme="minorHAnsi"/>
        </w:rPr>
        <w:t xml:space="preserve">(Accessed </w:t>
      </w:r>
      <w:r>
        <w:rPr>
          <w:rFonts w:cstheme="minorHAnsi"/>
        </w:rPr>
        <w:t>14</w:t>
      </w:r>
      <w:r w:rsidRPr="0001286A">
        <w:rPr>
          <w:rFonts w:cstheme="minorHAnsi"/>
          <w:vertAlign w:val="superscript"/>
        </w:rPr>
        <w:t>th</w:t>
      </w:r>
      <w:r w:rsidRPr="0001286A">
        <w:rPr>
          <w:rFonts w:cstheme="minorHAnsi"/>
        </w:rPr>
        <w:t xml:space="preserve"> February 2024).</w:t>
      </w:r>
    </w:p>
    <w:p w14:paraId="0C902ED8" w14:textId="77777777" w:rsidR="00BB46AB" w:rsidRDefault="00BB46AB" w:rsidP="005C0D09">
      <w:pPr>
        <w:spacing w:after="0" w:line="20" w:lineRule="atLeast"/>
        <w:rPr>
          <w:rFonts w:cstheme="minorHAnsi"/>
        </w:rPr>
      </w:pPr>
    </w:p>
    <w:p w14:paraId="4B436BF7" w14:textId="0CF72530" w:rsidR="00BB46AB" w:rsidRPr="00BB46AB" w:rsidRDefault="00BB46AB" w:rsidP="005C0D09">
      <w:pPr>
        <w:spacing w:after="0" w:line="20" w:lineRule="atLeast"/>
        <w:rPr>
          <w:rFonts w:cstheme="minorHAnsi"/>
        </w:rPr>
      </w:pPr>
      <w:r>
        <w:rPr>
          <w:rFonts w:eastAsia="Times New Roman" w:cstheme="minorHAnsi"/>
          <w:lang w:eastAsia="en-GB"/>
          <w14:ligatures w14:val="none"/>
        </w:rPr>
        <w:t xml:space="preserve">Woman’s Aid (2024) </w:t>
      </w:r>
      <w:r w:rsidRPr="00BB46AB">
        <w:rPr>
          <w:rFonts w:eastAsia="Times New Roman" w:cstheme="minorHAnsi"/>
          <w:i/>
          <w:iCs/>
          <w:lang w:eastAsia="en-GB"/>
          <w14:ligatures w14:val="none"/>
        </w:rPr>
        <w:t>Woman’s Aid</w:t>
      </w:r>
      <w:r>
        <w:rPr>
          <w:rFonts w:cstheme="minorHAnsi"/>
          <w:i/>
          <w:iCs/>
        </w:rPr>
        <w:t>.</w:t>
      </w:r>
      <w:r w:rsidRPr="005C0D09">
        <w:rPr>
          <w:rFonts w:cstheme="minorHAnsi"/>
        </w:rPr>
        <w:t xml:space="preserve"> </w:t>
      </w:r>
      <w:r w:rsidRPr="0001286A">
        <w:rPr>
          <w:rFonts w:cstheme="minorHAnsi"/>
        </w:rPr>
        <w:t>Available at:</w:t>
      </w:r>
      <w:r>
        <w:rPr>
          <w:rFonts w:cstheme="minorHAnsi"/>
        </w:rPr>
        <w:t xml:space="preserve"> </w:t>
      </w:r>
      <w:r w:rsidRPr="008F2E47">
        <w:t>Home - Women's Aid (womensaid.org.uk)</w:t>
      </w:r>
      <w:r>
        <w:t xml:space="preserve"> </w:t>
      </w:r>
      <w:r w:rsidRPr="0001286A">
        <w:rPr>
          <w:rFonts w:cstheme="minorHAnsi"/>
        </w:rPr>
        <w:t xml:space="preserve">(Accessed </w:t>
      </w:r>
      <w:r>
        <w:rPr>
          <w:rFonts w:cstheme="minorHAnsi"/>
        </w:rPr>
        <w:t>14</w:t>
      </w:r>
      <w:r w:rsidRPr="0001286A">
        <w:rPr>
          <w:rFonts w:cstheme="minorHAnsi"/>
          <w:vertAlign w:val="superscript"/>
        </w:rPr>
        <w:t>th</w:t>
      </w:r>
      <w:r w:rsidRPr="0001286A">
        <w:rPr>
          <w:rFonts w:cstheme="minorHAnsi"/>
        </w:rPr>
        <w:t xml:space="preserve"> February 2024).</w:t>
      </w:r>
    </w:p>
    <w:p w14:paraId="7078D67E" w14:textId="34F31465" w:rsidR="005C0D09" w:rsidRPr="005C0D09" w:rsidRDefault="005C0D09" w:rsidP="00D94AE7">
      <w:pPr>
        <w:spacing w:after="0" w:line="20" w:lineRule="atLeast"/>
        <w:rPr>
          <w:rFonts w:cstheme="minorHAnsi"/>
        </w:rPr>
      </w:pPr>
    </w:p>
    <w:p w14:paraId="323BAD10" w14:textId="009630D4" w:rsidR="00F851B6" w:rsidRPr="00A8488B" w:rsidRDefault="00F851B6" w:rsidP="00D94AE7">
      <w:pPr>
        <w:spacing w:after="0" w:line="20" w:lineRule="atLeast"/>
        <w:rPr>
          <w:rFonts w:cstheme="minorHAnsi"/>
        </w:rPr>
      </w:pPr>
    </w:p>
    <w:p w14:paraId="42D8FE4D" w14:textId="15CAF5ED" w:rsidR="001C0B60" w:rsidRDefault="001C0B60" w:rsidP="00035691">
      <w:pPr>
        <w:rPr>
          <w:rFonts w:cstheme="minorHAnsi"/>
        </w:rPr>
      </w:pPr>
    </w:p>
    <w:p w14:paraId="11020230" w14:textId="77777777" w:rsidR="006E2FDA" w:rsidRDefault="006E2FDA" w:rsidP="00035691">
      <w:pPr>
        <w:rPr>
          <w:rFonts w:cstheme="minorHAnsi"/>
        </w:rPr>
      </w:pPr>
    </w:p>
    <w:p w14:paraId="386F12C5" w14:textId="77777777" w:rsidR="006E2FDA" w:rsidRDefault="006E2FDA" w:rsidP="00035691">
      <w:pPr>
        <w:rPr>
          <w:rFonts w:cstheme="minorHAnsi"/>
        </w:rPr>
      </w:pPr>
    </w:p>
    <w:p w14:paraId="7D76B65A" w14:textId="77777777" w:rsidR="006E2FDA" w:rsidRDefault="006E2FDA" w:rsidP="00035691">
      <w:pPr>
        <w:rPr>
          <w:rFonts w:cstheme="minorHAnsi"/>
        </w:rPr>
      </w:pPr>
    </w:p>
    <w:p w14:paraId="51988902" w14:textId="77777777" w:rsidR="006E2FDA" w:rsidRDefault="006E2FDA" w:rsidP="00035691">
      <w:pPr>
        <w:rPr>
          <w:rFonts w:cstheme="minorHAnsi"/>
        </w:rPr>
      </w:pPr>
    </w:p>
    <w:p w14:paraId="4AA9267D" w14:textId="77777777" w:rsidR="006E2FDA" w:rsidRDefault="006E2FDA" w:rsidP="00035691">
      <w:pPr>
        <w:rPr>
          <w:rFonts w:cstheme="minorHAnsi"/>
        </w:rPr>
      </w:pPr>
    </w:p>
    <w:p w14:paraId="01AF673A" w14:textId="77777777" w:rsidR="006E2FDA" w:rsidRDefault="006E2FDA" w:rsidP="00035691">
      <w:pPr>
        <w:rPr>
          <w:rFonts w:cstheme="minorHAnsi"/>
        </w:rPr>
      </w:pPr>
    </w:p>
    <w:p w14:paraId="46770295" w14:textId="77777777" w:rsidR="006E2FDA" w:rsidRDefault="006E2FDA" w:rsidP="00035691">
      <w:pPr>
        <w:rPr>
          <w:rFonts w:cstheme="minorHAnsi"/>
        </w:rPr>
      </w:pPr>
    </w:p>
    <w:p w14:paraId="7BC5188D" w14:textId="77777777" w:rsidR="005A523E" w:rsidRDefault="005A523E" w:rsidP="00035691">
      <w:pPr>
        <w:rPr>
          <w:rFonts w:cstheme="minorHAnsi"/>
        </w:rPr>
      </w:pPr>
    </w:p>
    <w:p w14:paraId="7AC9271A" w14:textId="4BFB1E45" w:rsidR="006E2FDA" w:rsidRDefault="006E2FDA" w:rsidP="00035691">
      <w:pPr>
        <w:rPr>
          <w:b/>
          <w:bCs/>
        </w:rPr>
      </w:pPr>
      <w:r w:rsidRPr="006E2FDA">
        <w:rPr>
          <w:rFonts w:cstheme="minorHAnsi"/>
          <w:b/>
          <w:bCs/>
        </w:rPr>
        <w:lastRenderedPageBreak/>
        <w:t xml:space="preserve">4. </w:t>
      </w:r>
      <w:r w:rsidRPr="006E2FDA">
        <w:rPr>
          <w:b/>
          <w:bCs/>
        </w:rPr>
        <w:t>Outline potential links between serious and organised crime and public protection issues. What characteristics make some people more vulnerable to exploitation by serious and organised crime gangs?</w:t>
      </w:r>
    </w:p>
    <w:p w14:paraId="0C0BA366" w14:textId="27A13FCC" w:rsidR="00E6384E" w:rsidRPr="00BE6DD8" w:rsidRDefault="006E2FDA" w:rsidP="00E6384E">
      <w:pPr>
        <w:rPr>
          <w:rFonts w:cstheme="minorHAnsi"/>
          <w:shd w:val="clear" w:color="auto" w:fill="FFFFFF"/>
        </w:rPr>
      </w:pPr>
      <w:r w:rsidRPr="00CB3526">
        <w:rPr>
          <w:rFonts w:cstheme="minorHAnsi"/>
        </w:rPr>
        <w:t>O</w:t>
      </w:r>
      <w:r w:rsidR="00223101">
        <w:rPr>
          <w:rFonts w:cstheme="minorHAnsi"/>
        </w:rPr>
        <w:t>r</w:t>
      </w:r>
      <w:r w:rsidRPr="00CB3526">
        <w:rPr>
          <w:rFonts w:cstheme="minorHAnsi"/>
        </w:rPr>
        <w:t>ganised crime is defined as “</w:t>
      </w:r>
      <w:r w:rsidRPr="00CB3526">
        <w:rPr>
          <w:rFonts w:cstheme="minorHAnsi"/>
          <w:shd w:val="clear" w:color="auto" w:fill="FFFFFF"/>
        </w:rPr>
        <w:t>a continuing criminal enterprise that rationally works to profit from illicit activities that are often in great public demand” (United Nations Office on Drugs and Crime, 2018).</w:t>
      </w:r>
      <w:r w:rsidR="00BE6DD8">
        <w:rPr>
          <w:rFonts w:cstheme="minorHAnsi"/>
          <w:shd w:val="clear" w:color="auto" w:fill="FFFFFF"/>
        </w:rPr>
        <w:t xml:space="preserve"> </w:t>
      </w:r>
      <w:r w:rsidRPr="00CB3526">
        <w:rPr>
          <w:rFonts w:cstheme="minorHAnsi"/>
          <w:shd w:val="clear" w:color="auto" w:fill="FFFFFF"/>
        </w:rPr>
        <w:t>Public protection is defined as “</w:t>
      </w:r>
      <w:r w:rsidR="008A6D01" w:rsidRPr="00CB3526">
        <w:rPr>
          <w:rFonts w:cstheme="minorHAnsi"/>
          <w:shd w:val="clear" w:color="auto" w:fill="FFFFFF"/>
        </w:rPr>
        <w:t>p</w:t>
      </w:r>
      <w:r w:rsidR="008A6D01" w:rsidRPr="00CB3526">
        <w:rPr>
          <w:rFonts w:cstheme="minorHAnsi"/>
          <w:spacing w:val="-2"/>
          <w:shd w:val="clear" w:color="auto" w:fill="FFFFFF"/>
        </w:rPr>
        <w:t>reventing harm to vulnerable groups within society” (NHS Lothian, 2024).</w:t>
      </w:r>
      <w:r w:rsidR="00BE6DD8">
        <w:rPr>
          <w:rFonts w:cstheme="minorHAnsi"/>
          <w:shd w:val="clear" w:color="auto" w:fill="FFFFFF"/>
        </w:rPr>
        <w:t xml:space="preserve"> </w:t>
      </w:r>
      <w:r w:rsidR="008A6D01" w:rsidRPr="00CB3526">
        <w:rPr>
          <w:rFonts w:cstheme="minorHAnsi"/>
          <w:spacing w:val="-2"/>
          <w:shd w:val="clear" w:color="auto" w:fill="FFFFFF"/>
        </w:rPr>
        <w:t>Vulnerable is defined as “</w:t>
      </w:r>
      <w:r w:rsidR="008A6D01" w:rsidRPr="00CB3526">
        <w:rPr>
          <w:rFonts w:cstheme="minorHAnsi"/>
          <w:spacing w:val="3"/>
        </w:rPr>
        <w:t>as a result of their situation or circumstances, they are unable to take care of or protect themselves or others from harm or exploitation (College of Policing, 2021).</w:t>
      </w:r>
      <w:r w:rsidR="00BE6DD8">
        <w:rPr>
          <w:rFonts w:cstheme="minorHAnsi"/>
          <w:shd w:val="clear" w:color="auto" w:fill="FFFFFF"/>
        </w:rPr>
        <w:t xml:space="preserve"> </w:t>
      </w:r>
    </w:p>
    <w:p w14:paraId="19C0B1A4" w14:textId="3C8F86FB" w:rsidR="00F5261E" w:rsidRPr="005F0C4D" w:rsidRDefault="004D0612" w:rsidP="00E6384E">
      <w:pPr>
        <w:rPr>
          <w:rFonts w:cstheme="minorHAnsi"/>
        </w:rPr>
      </w:pPr>
      <w:r w:rsidRPr="00CB3526">
        <w:rPr>
          <w:rFonts w:cstheme="minorHAnsi"/>
        </w:rPr>
        <w:t>The main</w:t>
      </w:r>
      <w:r w:rsidR="00994786" w:rsidRPr="00CB3526">
        <w:rPr>
          <w:rFonts w:cstheme="minorHAnsi"/>
        </w:rPr>
        <w:t xml:space="preserve"> link between organised crim</w:t>
      </w:r>
      <w:r w:rsidR="00F5261E" w:rsidRPr="00CB3526">
        <w:rPr>
          <w:rFonts w:cstheme="minorHAnsi"/>
        </w:rPr>
        <w:t>e</w:t>
      </w:r>
      <w:r w:rsidR="00994786" w:rsidRPr="00CB3526">
        <w:rPr>
          <w:rFonts w:cstheme="minorHAnsi"/>
        </w:rPr>
        <w:t xml:space="preserve"> and public protection </w:t>
      </w:r>
      <w:r w:rsidR="00265B25">
        <w:rPr>
          <w:rFonts w:cstheme="minorHAnsi"/>
        </w:rPr>
        <w:t>is</w:t>
      </w:r>
      <w:r w:rsidR="00994786" w:rsidRPr="00CB3526">
        <w:rPr>
          <w:rFonts w:cstheme="minorHAnsi"/>
        </w:rPr>
        <w:t xml:space="preserve"> exploitation of vulnerable people</w:t>
      </w:r>
      <w:r w:rsidR="00F5261E" w:rsidRPr="00CB3526">
        <w:rPr>
          <w:rFonts w:cstheme="minorHAnsi"/>
        </w:rPr>
        <w:t xml:space="preserve"> </w:t>
      </w:r>
      <w:r w:rsidR="00E13DF3">
        <w:rPr>
          <w:rFonts w:cstheme="minorHAnsi"/>
        </w:rPr>
        <w:t>by criminal networks</w:t>
      </w:r>
      <w:r w:rsidR="00F5261E" w:rsidRPr="00CB3526">
        <w:rPr>
          <w:rFonts w:cstheme="minorHAnsi"/>
        </w:rPr>
        <w:t xml:space="preserve"> (National Crime Agency, 2023).</w:t>
      </w:r>
      <w:r w:rsidR="00E13DF3">
        <w:rPr>
          <w:rFonts w:cstheme="minorHAnsi"/>
        </w:rPr>
        <w:t xml:space="preserve"> </w:t>
      </w:r>
      <w:r w:rsidR="00F5261E" w:rsidRPr="00CB3526">
        <w:rPr>
          <w:rFonts w:cstheme="minorHAnsi"/>
        </w:rPr>
        <w:t>This criminal exploitation is</w:t>
      </w:r>
      <w:r w:rsidR="00483EF1">
        <w:rPr>
          <w:rFonts w:cstheme="minorHAnsi"/>
        </w:rPr>
        <w:t>, where an organised crime group use their power over another person, in order to make some sort of criminal gain</w:t>
      </w:r>
      <w:r w:rsidR="00FB4AF2">
        <w:rPr>
          <w:rFonts w:cstheme="minorHAnsi"/>
        </w:rPr>
        <w:t xml:space="preserve">, they do this through manipulation, the gain for the criminal network can be financial, or by placing the vulnerable person in a position of risk, </w:t>
      </w:r>
      <w:r w:rsidR="005F0C4D">
        <w:rPr>
          <w:rFonts w:cstheme="minorHAnsi"/>
        </w:rPr>
        <w:t xml:space="preserve">instead of the criminals being exposed </w:t>
      </w:r>
      <w:r w:rsidR="00940789">
        <w:rPr>
          <w:rFonts w:cstheme="minorHAnsi"/>
        </w:rPr>
        <w:t>to</w:t>
      </w:r>
      <w:r w:rsidR="005F0C4D">
        <w:rPr>
          <w:rFonts w:cstheme="minorHAnsi"/>
        </w:rPr>
        <w:t xml:space="preserve"> risk </w:t>
      </w:r>
      <w:r w:rsidR="00F5261E" w:rsidRPr="00CB3526">
        <w:rPr>
          <w:rFonts w:cstheme="minorHAnsi"/>
          <w:shd w:val="clear" w:color="auto" w:fill="FFFFFF"/>
        </w:rPr>
        <w:t>(Wales Safer Communities Network, 2024).</w:t>
      </w:r>
      <w:r w:rsidR="005F0C4D">
        <w:rPr>
          <w:rFonts w:cstheme="minorHAnsi"/>
        </w:rPr>
        <w:t xml:space="preserve"> </w:t>
      </w:r>
      <w:r w:rsidR="00940789">
        <w:rPr>
          <w:rFonts w:cstheme="minorHAnsi"/>
        </w:rPr>
        <w:t>It takes</w:t>
      </w:r>
      <w:r w:rsidR="00422476" w:rsidRPr="00CB3526">
        <w:rPr>
          <w:rFonts w:cstheme="minorHAnsi"/>
        </w:rPr>
        <w:t xml:space="preserve"> many forms</w:t>
      </w:r>
      <w:r w:rsidR="00940789">
        <w:rPr>
          <w:rFonts w:cstheme="minorHAnsi"/>
        </w:rPr>
        <w:t>, o</w:t>
      </w:r>
      <w:r w:rsidR="00422476" w:rsidRPr="00CB3526">
        <w:rPr>
          <w:rFonts w:cstheme="minorHAnsi"/>
        </w:rPr>
        <w:t xml:space="preserve">ne of these is the exploitation of children to commit crime, often in the supply of </w:t>
      </w:r>
      <w:r w:rsidR="005F328D">
        <w:rPr>
          <w:rFonts w:cstheme="minorHAnsi"/>
        </w:rPr>
        <w:t>drugs</w:t>
      </w:r>
      <w:r w:rsidR="000D0467">
        <w:rPr>
          <w:rFonts w:cstheme="minorHAnsi"/>
        </w:rPr>
        <w:t xml:space="preserve">, where </w:t>
      </w:r>
      <w:r w:rsidR="00422476" w:rsidRPr="00CB3526">
        <w:rPr>
          <w:rFonts w:cstheme="minorHAnsi"/>
          <w:shd w:val="clear" w:color="auto" w:fill="FFFFFF"/>
        </w:rPr>
        <w:t xml:space="preserve">children as young as </w:t>
      </w:r>
      <w:r w:rsidR="000D0467">
        <w:rPr>
          <w:rFonts w:cstheme="minorHAnsi"/>
          <w:shd w:val="clear" w:color="auto" w:fill="FFFFFF"/>
        </w:rPr>
        <w:t>twelve years old</w:t>
      </w:r>
      <w:r w:rsidR="007577BA">
        <w:rPr>
          <w:rFonts w:cstheme="minorHAnsi"/>
          <w:shd w:val="clear" w:color="auto" w:fill="FFFFFF"/>
        </w:rPr>
        <w:t xml:space="preserve"> are used</w:t>
      </w:r>
      <w:r w:rsidR="000D0467">
        <w:rPr>
          <w:rFonts w:cstheme="minorHAnsi"/>
          <w:shd w:val="clear" w:color="auto" w:fill="FFFFFF"/>
        </w:rPr>
        <w:t>,</w:t>
      </w:r>
      <w:r w:rsidR="00422476" w:rsidRPr="00CB3526">
        <w:rPr>
          <w:rFonts w:cstheme="minorHAnsi"/>
          <w:shd w:val="clear" w:color="auto" w:fill="FFFFFF"/>
        </w:rPr>
        <w:t xml:space="preserve"> </w:t>
      </w:r>
      <w:r w:rsidR="000D0467">
        <w:rPr>
          <w:rFonts w:cstheme="minorHAnsi"/>
          <w:shd w:val="clear" w:color="auto" w:fill="FFFFFF"/>
        </w:rPr>
        <w:t>for the transportation and distribution of controlled substances</w:t>
      </w:r>
      <w:r w:rsidR="007577BA">
        <w:rPr>
          <w:rFonts w:cstheme="minorHAnsi"/>
          <w:shd w:val="clear" w:color="auto" w:fill="FFFFFF"/>
        </w:rPr>
        <w:t xml:space="preserve"> </w:t>
      </w:r>
      <w:r w:rsidR="00422476" w:rsidRPr="00CB3526">
        <w:rPr>
          <w:rFonts w:cstheme="minorHAnsi"/>
          <w:shd w:val="clear" w:color="auto" w:fill="FFFFFF"/>
        </w:rPr>
        <w:t>(Robinson et al, 2018). This form of exploitation is known as “Child Criminal Exploitation” (Robinson et al, 2018).</w:t>
      </w:r>
    </w:p>
    <w:p w14:paraId="51312AB5" w14:textId="5D7D7DAE" w:rsidR="00381CC5" w:rsidRPr="00CB3526" w:rsidRDefault="000A4D67" w:rsidP="00E6384E">
      <w:r w:rsidRPr="00CB3526">
        <w:rPr>
          <w:rFonts w:cstheme="minorHAnsi"/>
          <w:shd w:val="clear" w:color="auto" w:fill="FFFFFF"/>
        </w:rPr>
        <w:t>Child Criminal Exploitation takes many forms, however one of the most concerning forms</w:t>
      </w:r>
      <w:r w:rsidR="005F328D">
        <w:rPr>
          <w:rFonts w:cstheme="minorHAnsi"/>
          <w:shd w:val="clear" w:color="auto" w:fill="FFFFFF"/>
        </w:rPr>
        <w:t xml:space="preserve"> </w:t>
      </w:r>
      <w:r w:rsidRPr="00CB3526">
        <w:rPr>
          <w:rFonts w:cstheme="minorHAnsi"/>
          <w:shd w:val="clear" w:color="auto" w:fill="FFFFFF"/>
        </w:rPr>
        <w:t>is through what is known as County Lines</w:t>
      </w:r>
      <w:r w:rsidR="00A538F4">
        <w:rPr>
          <w:rFonts w:cstheme="minorHAnsi"/>
          <w:shd w:val="clear" w:color="auto" w:fill="FFFFFF"/>
        </w:rPr>
        <w:t xml:space="preserve">, which is </w:t>
      </w:r>
      <w:r w:rsidRPr="00CB3526">
        <w:t xml:space="preserve">the </w:t>
      </w:r>
      <w:r w:rsidR="00A538F4">
        <w:t>use</w:t>
      </w:r>
      <w:r w:rsidRPr="00CB3526">
        <w:t xml:space="preserve"> of children and vulnerable adults </w:t>
      </w:r>
      <w:r w:rsidR="00A538F4">
        <w:t xml:space="preserve">in </w:t>
      </w:r>
      <w:r w:rsidRPr="00CB3526">
        <w:t xml:space="preserve">distribution and sales </w:t>
      </w:r>
      <w:r w:rsidR="00BD5BBC">
        <w:t>of controlled substance</w:t>
      </w:r>
      <w:r w:rsidR="00736AD5">
        <w:t>s, which</w:t>
      </w:r>
      <w:r w:rsidR="00BD5BBC">
        <w:t xml:space="preserve"> has </w:t>
      </w:r>
      <w:r w:rsidRPr="00CB3526">
        <w:t>attract</w:t>
      </w:r>
      <w:r w:rsidR="00BD5BBC">
        <w:t>ed</w:t>
      </w:r>
      <w:r w:rsidRPr="00CB3526">
        <w:t xml:space="preserve"> </w:t>
      </w:r>
      <w:r w:rsidR="00BD5BBC">
        <w:t>much</w:t>
      </w:r>
      <w:r w:rsidR="00736AD5">
        <w:t xml:space="preserve"> attention from authorities and the media recently</w:t>
      </w:r>
      <w:r w:rsidR="0046063D">
        <w:t xml:space="preserve"> </w:t>
      </w:r>
      <w:r w:rsidRPr="00CB3526">
        <w:t>(Olver and Cockbain, 2021).</w:t>
      </w:r>
      <w:r w:rsidR="0046063D">
        <w:t xml:space="preserve"> </w:t>
      </w:r>
      <w:r w:rsidR="006A4F82">
        <w:t xml:space="preserve">It is known </w:t>
      </w:r>
      <w:r w:rsidR="00A05230">
        <w:t>as c</w:t>
      </w:r>
      <w:r w:rsidR="00381CC5" w:rsidRPr="00CB3526">
        <w:t xml:space="preserve">ounty lines </w:t>
      </w:r>
      <w:r w:rsidR="00A05230">
        <w:t xml:space="preserve">because </w:t>
      </w:r>
      <w:r w:rsidR="00381CC5" w:rsidRPr="00CB3526">
        <w:t xml:space="preserve">the supply of </w:t>
      </w:r>
      <w:r w:rsidR="005F328D">
        <w:t>drugs</w:t>
      </w:r>
      <w:r w:rsidR="00381CC5" w:rsidRPr="00CB3526">
        <w:t xml:space="preserve"> by organised crime networks from larger cities, mov</w:t>
      </w:r>
      <w:r w:rsidR="00483EF1">
        <w:t>es</w:t>
      </w:r>
      <w:r w:rsidR="00381CC5" w:rsidRPr="00CB3526">
        <w:t xml:space="preserve"> into other regions</w:t>
      </w:r>
      <w:r w:rsidR="00A05230">
        <w:t>, or counties</w:t>
      </w:r>
      <w:r w:rsidR="00231C58">
        <w:t xml:space="preserve">, where these </w:t>
      </w:r>
      <w:r w:rsidR="00381CC5" w:rsidRPr="00CB3526">
        <w:t xml:space="preserve">gangs </w:t>
      </w:r>
      <w:r w:rsidR="00231C58">
        <w:t>use</w:t>
      </w:r>
      <w:r w:rsidR="00381CC5" w:rsidRPr="00CB3526">
        <w:t xml:space="preserve"> mobile phone lines to </w:t>
      </w:r>
      <w:r w:rsidR="007D01AB">
        <w:t>manage</w:t>
      </w:r>
      <w:r w:rsidR="00381CC5" w:rsidRPr="00CB3526">
        <w:t xml:space="preserve"> the supply of </w:t>
      </w:r>
      <w:r w:rsidR="00231C58">
        <w:t>controlled substances</w:t>
      </w:r>
      <w:r w:rsidR="00381CC5" w:rsidRPr="00CB3526">
        <w:t xml:space="preserve"> from </w:t>
      </w:r>
      <w:r w:rsidR="00231C58">
        <w:t>the cities</w:t>
      </w:r>
      <w:r w:rsidR="00381CC5" w:rsidRPr="00CB3526">
        <w:t xml:space="preserve"> to </w:t>
      </w:r>
      <w:r w:rsidR="00231C58">
        <w:t>these counties</w:t>
      </w:r>
      <w:r w:rsidR="00381CC5" w:rsidRPr="00CB3526">
        <w:t xml:space="preserve"> (Olver and Cockbain, 2021).</w:t>
      </w:r>
    </w:p>
    <w:p w14:paraId="4A9B1C3B" w14:textId="1A78F35F" w:rsidR="00405461" w:rsidRPr="00BE5E0C" w:rsidRDefault="00381CC5" w:rsidP="00E6384E">
      <w:r w:rsidRPr="00CB3526">
        <w:t xml:space="preserve">Another way that </w:t>
      </w:r>
      <w:r w:rsidR="005F328D">
        <w:t>gangs</w:t>
      </w:r>
      <w:r w:rsidRPr="00CB3526">
        <w:t xml:space="preserve"> exploit vulnerable</w:t>
      </w:r>
      <w:r w:rsidR="006203C9" w:rsidRPr="00CB3526">
        <w:t xml:space="preserve"> people,</w:t>
      </w:r>
      <w:r w:rsidRPr="00CB3526">
        <w:t xml:space="preserve"> is through what is known as </w:t>
      </w:r>
      <w:r w:rsidR="006203C9" w:rsidRPr="00CB3526">
        <w:t xml:space="preserve">cuckooing, where </w:t>
      </w:r>
      <w:r w:rsidR="005F328D">
        <w:t>gangs</w:t>
      </w:r>
      <w:r w:rsidR="006203C9" w:rsidRPr="00CB3526">
        <w:t xml:space="preserve"> exploit vulnerable adults, to use their home as a base for the supply of </w:t>
      </w:r>
      <w:r w:rsidR="00260236">
        <w:t>drugs</w:t>
      </w:r>
      <w:r w:rsidR="006203C9" w:rsidRPr="00CB3526">
        <w:rPr>
          <w:rFonts w:cstheme="minorHAnsi"/>
          <w:color w:val="222222"/>
          <w:shd w:val="clear" w:color="auto" w:fill="FFFFFF"/>
        </w:rPr>
        <w:t xml:space="preserve"> (Spicer, Moyle, and Coomber 2019).</w:t>
      </w:r>
      <w:r w:rsidR="00BE5E0C">
        <w:t xml:space="preserve"> </w:t>
      </w:r>
      <w:r w:rsidR="00405461" w:rsidRPr="00CB3526">
        <w:rPr>
          <w:rFonts w:cstheme="minorHAnsi"/>
          <w:color w:val="222222"/>
          <w:shd w:val="clear" w:color="auto" w:fill="FFFFFF"/>
        </w:rPr>
        <w:t xml:space="preserve">Cuckooing, like </w:t>
      </w:r>
      <w:r w:rsidR="00483EF1">
        <w:rPr>
          <w:rFonts w:cstheme="minorHAnsi"/>
          <w:color w:val="222222"/>
          <w:shd w:val="clear" w:color="auto" w:fill="FFFFFF"/>
        </w:rPr>
        <w:t>c</w:t>
      </w:r>
      <w:r w:rsidR="00405461" w:rsidRPr="00CB3526">
        <w:rPr>
          <w:rFonts w:cstheme="minorHAnsi"/>
          <w:color w:val="222222"/>
          <w:shd w:val="clear" w:color="auto" w:fill="FFFFFF"/>
        </w:rPr>
        <w:t>hild criminal exploitation is also linked with county lines</w:t>
      </w:r>
      <w:r w:rsidR="004C25F2">
        <w:rPr>
          <w:rFonts w:cstheme="minorHAnsi"/>
          <w:color w:val="222222"/>
          <w:shd w:val="clear" w:color="auto" w:fill="FFFFFF"/>
        </w:rPr>
        <w:t>:</w:t>
      </w:r>
      <w:r w:rsidR="00405461" w:rsidRPr="00CB3526">
        <w:rPr>
          <w:rFonts w:cstheme="minorHAnsi"/>
          <w:color w:val="222222"/>
          <w:shd w:val="clear" w:color="auto" w:fill="FFFFFF"/>
        </w:rPr>
        <w:t xml:space="preserve"> “cuckooing has become inextricably allied with the burgeoning but nonetheless already extensive drug supply model known within the UK as County Lines” (Spicer, Moyle, and Coomber 2019).</w:t>
      </w:r>
    </w:p>
    <w:p w14:paraId="26538D6A" w14:textId="05F9BDD8" w:rsidR="00774EB1" w:rsidRPr="00C13F41" w:rsidRDefault="00405461" w:rsidP="00E6384E">
      <w:pPr>
        <w:rPr>
          <w:rFonts w:cstheme="minorHAnsi"/>
          <w:color w:val="0B0C0C"/>
          <w:shd w:val="clear" w:color="auto" w:fill="FFFFFF"/>
        </w:rPr>
      </w:pPr>
      <w:r w:rsidRPr="00CB3526">
        <w:t xml:space="preserve">Another way that </w:t>
      </w:r>
      <w:r w:rsidR="005F328D">
        <w:t>gangs</w:t>
      </w:r>
      <w:r w:rsidRPr="00CB3526">
        <w:t xml:space="preserve"> exploit vulnerable people, is through human trafficking. </w:t>
      </w:r>
      <w:r w:rsidR="00671618" w:rsidRPr="00CB3526">
        <w:t>This is where, people are moved from one location to another, by any means, for them to be exploited</w:t>
      </w:r>
      <w:r w:rsidR="0064506A">
        <w:t xml:space="preserve"> by criminal networks, this is achieved through a combination of threats of violence against the </w:t>
      </w:r>
      <w:r w:rsidR="001A7718">
        <w:t>victims</w:t>
      </w:r>
      <w:r w:rsidR="0064506A">
        <w:t xml:space="preserve"> or their families,</w:t>
      </w:r>
      <w:r w:rsidR="00C13F41">
        <w:t xml:space="preserve"> the use of actual violence, or fraud, or manipulation of vulnerable people </w:t>
      </w:r>
      <w:r w:rsidR="00671618" w:rsidRPr="00CB3526">
        <w:rPr>
          <w:rFonts w:cstheme="minorHAnsi"/>
          <w:color w:val="0B0C0C"/>
          <w:shd w:val="clear" w:color="auto" w:fill="FFFFFF"/>
        </w:rPr>
        <w:t>(Office for Health Improvement and Disparities, 2017).</w:t>
      </w:r>
      <w:r w:rsidR="00C13F41">
        <w:rPr>
          <w:rFonts w:cstheme="minorHAnsi"/>
          <w:color w:val="0B0C0C"/>
          <w:shd w:val="clear" w:color="auto" w:fill="FFFFFF"/>
        </w:rPr>
        <w:t xml:space="preserve"> </w:t>
      </w:r>
      <w:r w:rsidR="001A7718" w:rsidRPr="00CB3526">
        <w:rPr>
          <w:rFonts w:cstheme="minorHAnsi"/>
          <w:color w:val="0B0C0C"/>
          <w:shd w:val="clear" w:color="auto" w:fill="FFFFFF"/>
        </w:rPr>
        <w:t xml:space="preserve">The purpose of </w:t>
      </w:r>
      <w:r w:rsidR="001A7718">
        <w:rPr>
          <w:rFonts w:cstheme="minorHAnsi"/>
          <w:color w:val="0B0C0C"/>
          <w:shd w:val="clear" w:color="auto" w:fill="FFFFFF"/>
        </w:rPr>
        <w:t>human trafficking</w:t>
      </w:r>
      <w:r w:rsidR="005F328D">
        <w:rPr>
          <w:rFonts w:cstheme="minorHAnsi"/>
          <w:color w:val="0B0C0C"/>
          <w:shd w:val="clear" w:color="auto" w:fill="FFFFFF"/>
        </w:rPr>
        <w:t xml:space="preserve"> </w:t>
      </w:r>
      <w:r w:rsidR="001A7718">
        <w:rPr>
          <w:rFonts w:cstheme="minorHAnsi"/>
          <w:color w:val="0B0C0C"/>
          <w:shd w:val="clear" w:color="auto" w:fill="FFFFFF"/>
        </w:rPr>
        <w:t>is for</w:t>
      </w:r>
      <w:r w:rsidR="00774EB1" w:rsidRPr="00CB3526">
        <w:rPr>
          <w:rFonts w:cstheme="minorHAnsi"/>
          <w:color w:val="0B0C0C"/>
          <w:shd w:val="clear" w:color="auto" w:fill="FFFFFF"/>
        </w:rPr>
        <w:t xml:space="preserve"> various activities, however it is mostly for the purposes of sex work</w:t>
      </w:r>
      <w:r w:rsidR="001B7ABB" w:rsidRPr="00CB3526">
        <w:rPr>
          <w:rFonts w:cstheme="minorHAnsi"/>
          <w:color w:val="0B0C0C"/>
          <w:shd w:val="clear" w:color="auto" w:fill="FFFFFF"/>
        </w:rPr>
        <w:t xml:space="preserve"> or </w:t>
      </w:r>
      <w:r w:rsidR="00774EB1" w:rsidRPr="00CB3526">
        <w:rPr>
          <w:rFonts w:cstheme="minorHAnsi"/>
          <w:color w:val="0B0C0C"/>
          <w:shd w:val="clear" w:color="auto" w:fill="FFFFFF"/>
        </w:rPr>
        <w:t>forced labour</w:t>
      </w:r>
      <w:r w:rsidR="0043706E">
        <w:rPr>
          <w:rFonts w:cstheme="minorHAnsi"/>
          <w:color w:val="0B0C0C"/>
          <w:shd w:val="clear" w:color="auto" w:fill="FFFFFF"/>
        </w:rPr>
        <w:t>, and affects</w:t>
      </w:r>
      <w:r w:rsidR="00F609FB">
        <w:rPr>
          <w:rFonts w:cstheme="minorHAnsi"/>
          <w:color w:val="0B0C0C"/>
          <w:shd w:val="clear" w:color="auto" w:fill="FFFFFF"/>
        </w:rPr>
        <w:t xml:space="preserve"> hundreds of thousands of people </w:t>
      </w:r>
      <w:r w:rsidR="00E64BDF" w:rsidRPr="00CB3526">
        <w:rPr>
          <w:rFonts w:cstheme="minorHAnsi"/>
          <w:color w:val="0B0C0C"/>
          <w:shd w:val="clear" w:color="auto" w:fill="FFFFFF"/>
        </w:rPr>
        <w:t>(</w:t>
      </w:r>
      <w:r w:rsidR="00E64BDF" w:rsidRPr="00CB3526">
        <w:rPr>
          <w:rFonts w:cstheme="minorHAnsi"/>
          <w:shd w:val="clear" w:color="auto" w:fill="FFFFFF"/>
        </w:rPr>
        <w:t>United Nations Office on Drugs and Crime, 2024).</w:t>
      </w:r>
    </w:p>
    <w:p w14:paraId="08665F40" w14:textId="48214B2D" w:rsidR="005F328D" w:rsidRPr="002D3962" w:rsidRDefault="00F609FB" w:rsidP="00E6384E">
      <w:r>
        <w:rPr>
          <w:rFonts w:cstheme="minorHAnsi"/>
          <w:shd w:val="clear" w:color="auto" w:fill="FFFFFF"/>
        </w:rPr>
        <w:t>T</w:t>
      </w:r>
      <w:r w:rsidR="00483EF1">
        <w:rPr>
          <w:rFonts w:cstheme="minorHAnsi"/>
          <w:shd w:val="clear" w:color="auto" w:fill="FFFFFF"/>
        </w:rPr>
        <w:t xml:space="preserve">he </w:t>
      </w:r>
      <w:r w:rsidR="00483EF1" w:rsidRPr="00483EF1">
        <w:t>characteristics</w:t>
      </w:r>
      <w:r w:rsidR="00483EF1">
        <w:t xml:space="preserve"> that</w:t>
      </w:r>
      <w:r w:rsidR="00483EF1" w:rsidRPr="00483EF1">
        <w:t xml:space="preserve"> make some people more vulnerable to exploitation</w:t>
      </w:r>
      <w:r w:rsidR="004B4226">
        <w:t xml:space="preserve"> are, i</w:t>
      </w:r>
      <w:r w:rsidR="00032BF5">
        <w:t xml:space="preserve">n terms of child criminal exploitation, and specifically county lines, many of the children that were being exploited, were involved in the supply of </w:t>
      </w:r>
      <w:r w:rsidR="005F328D">
        <w:t>drugs</w:t>
      </w:r>
      <w:r w:rsidR="00032BF5">
        <w:t xml:space="preserve">, to be able to pay off existing </w:t>
      </w:r>
      <w:r w:rsidR="005F328D">
        <w:t xml:space="preserve">drug </w:t>
      </w:r>
      <w:r w:rsidR="00032BF5">
        <w:t>debts</w:t>
      </w:r>
      <w:r w:rsidR="00FC1063">
        <w:t>, which</w:t>
      </w:r>
      <w:r w:rsidR="00F914D4">
        <w:t xml:space="preserve"> drug dealers allowed them to build up such debts over a lengthy time period</w:t>
      </w:r>
      <w:r w:rsidR="002D3962">
        <w:t>, with the aim of manipulating them when they could not pay off the debt</w:t>
      </w:r>
      <w:r w:rsidR="008233C8">
        <w:t xml:space="preserve">: </w:t>
      </w:r>
      <w:r w:rsidR="00765031">
        <w:rPr>
          <w:rFonts w:cstheme="minorHAnsi"/>
          <w:shd w:val="clear" w:color="auto" w:fill="FFFFFF"/>
        </w:rPr>
        <w:t>“</w:t>
      </w:r>
      <w:r w:rsidR="00765031" w:rsidRPr="00765031">
        <w:rPr>
          <w:rFonts w:cstheme="minorHAnsi"/>
          <w:color w:val="333333"/>
          <w:shd w:val="clear" w:color="auto" w:fill="FFFFFF"/>
        </w:rPr>
        <w:t xml:space="preserve">dealers utilised debt as a form of coerced recruitment into the trade” </w:t>
      </w:r>
      <w:r w:rsidR="00765031" w:rsidRPr="00765031">
        <w:rPr>
          <w:rFonts w:cstheme="minorHAnsi"/>
          <w:shd w:val="clear" w:color="auto" w:fill="FFFFFF"/>
        </w:rPr>
        <w:t>(Robinson et al, 2018).</w:t>
      </w:r>
    </w:p>
    <w:p w14:paraId="3F89084E" w14:textId="61DE58D5" w:rsidR="00A41139" w:rsidRPr="00A41139" w:rsidRDefault="005F328D" w:rsidP="00A41139">
      <w:pPr>
        <w:rPr>
          <w:rFonts w:cstheme="minorHAnsi"/>
          <w:color w:val="333333"/>
          <w:shd w:val="clear" w:color="auto" w:fill="FFFFFF"/>
        </w:rPr>
      </w:pPr>
      <w:r>
        <w:rPr>
          <w:rFonts w:cstheme="minorHAnsi"/>
          <w:shd w:val="clear" w:color="auto" w:fill="FFFFFF"/>
        </w:rPr>
        <w:lastRenderedPageBreak/>
        <w:t>T</w:t>
      </w:r>
      <w:r w:rsidR="00400CED">
        <w:rPr>
          <w:rFonts w:cstheme="minorHAnsi"/>
          <w:shd w:val="clear" w:color="auto" w:fill="FFFFFF"/>
        </w:rPr>
        <w:t>here are other factors</w:t>
      </w:r>
      <w:r>
        <w:rPr>
          <w:rFonts w:cstheme="minorHAnsi"/>
          <w:shd w:val="clear" w:color="auto" w:fill="FFFFFF"/>
        </w:rPr>
        <w:t xml:space="preserve"> </w:t>
      </w:r>
      <w:r w:rsidR="00400CED">
        <w:rPr>
          <w:rFonts w:cstheme="minorHAnsi"/>
          <w:shd w:val="clear" w:color="auto" w:fill="FFFFFF"/>
        </w:rPr>
        <w:t>which lead these children into a position where</w:t>
      </w:r>
      <w:r w:rsidR="00412582">
        <w:rPr>
          <w:rFonts w:cstheme="minorHAnsi"/>
          <w:shd w:val="clear" w:color="auto" w:fill="FFFFFF"/>
        </w:rPr>
        <w:t xml:space="preserve"> they are exploited by selling drugs</w:t>
      </w:r>
      <w:r w:rsidR="008B7B8F">
        <w:rPr>
          <w:rFonts w:cstheme="minorHAnsi"/>
          <w:shd w:val="clear" w:color="auto" w:fill="FFFFFF"/>
        </w:rPr>
        <w:t>.</w:t>
      </w:r>
      <w:r w:rsidR="00400CED">
        <w:rPr>
          <w:rFonts w:cstheme="minorHAnsi"/>
          <w:shd w:val="clear" w:color="auto" w:fill="FFFFFF"/>
        </w:rPr>
        <w:t xml:space="preserve"> One of these is poverty, </w:t>
      </w:r>
      <w:r w:rsidR="00FA6686">
        <w:rPr>
          <w:rFonts w:cstheme="minorHAnsi"/>
          <w:shd w:val="clear" w:color="auto" w:fill="FFFFFF"/>
        </w:rPr>
        <w:t>as children see drug dealing as a means for financial gain, and the</w:t>
      </w:r>
      <w:r w:rsidR="008B7B8F">
        <w:rPr>
          <w:rFonts w:cstheme="minorHAnsi"/>
          <w:shd w:val="clear" w:color="auto" w:fill="FFFFFF"/>
        </w:rPr>
        <w:t>ir</w:t>
      </w:r>
      <w:r w:rsidR="00FA6686">
        <w:rPr>
          <w:rFonts w:cstheme="minorHAnsi"/>
          <w:shd w:val="clear" w:color="auto" w:fill="FFFFFF"/>
        </w:rPr>
        <w:t xml:space="preserve"> lack of money being a motivation to participate</w:t>
      </w:r>
      <w:r w:rsidR="00FA6686">
        <w:rPr>
          <w:rFonts w:cstheme="minorHAnsi"/>
          <w:color w:val="333333"/>
          <w:shd w:val="clear" w:color="auto" w:fill="FFFFFF"/>
        </w:rPr>
        <w:t xml:space="preserve"> </w:t>
      </w:r>
      <w:r w:rsidR="00FA6686" w:rsidRPr="00765031">
        <w:rPr>
          <w:rFonts w:cstheme="minorHAnsi"/>
          <w:shd w:val="clear" w:color="auto" w:fill="FFFFFF"/>
        </w:rPr>
        <w:t>(Robinson et al, 2018).</w:t>
      </w:r>
      <w:r w:rsidR="00987C61">
        <w:rPr>
          <w:rFonts w:cstheme="minorHAnsi"/>
          <w:shd w:val="clear" w:color="auto" w:fill="FFFFFF"/>
        </w:rPr>
        <w:t xml:space="preserve"> </w:t>
      </w:r>
      <w:r w:rsidR="00FA6686">
        <w:rPr>
          <w:rFonts w:cstheme="minorHAnsi"/>
          <w:shd w:val="clear" w:color="auto" w:fill="FFFFFF"/>
        </w:rPr>
        <w:t xml:space="preserve">Another factor, is the </w:t>
      </w:r>
      <w:r>
        <w:rPr>
          <w:rFonts w:cstheme="minorHAnsi"/>
          <w:shd w:val="clear" w:color="auto" w:fill="FFFFFF"/>
        </w:rPr>
        <w:t>gang</w:t>
      </w:r>
      <w:r w:rsidR="00FA6686">
        <w:rPr>
          <w:rFonts w:cstheme="minorHAnsi"/>
          <w:shd w:val="clear" w:color="auto" w:fill="FFFFFF"/>
        </w:rPr>
        <w:t xml:space="preserve">, filling the affection gap, left by a lack of affection </w:t>
      </w:r>
      <w:r>
        <w:rPr>
          <w:rFonts w:cstheme="minorHAnsi"/>
          <w:shd w:val="clear" w:color="auto" w:fill="FFFFFF"/>
        </w:rPr>
        <w:t>from</w:t>
      </w:r>
      <w:r w:rsidR="00FA6686">
        <w:rPr>
          <w:rFonts w:cstheme="minorHAnsi"/>
          <w:shd w:val="clear" w:color="auto" w:fill="FFFFFF"/>
        </w:rPr>
        <w:t xml:space="preserve"> the </w:t>
      </w:r>
      <w:r w:rsidR="00B139AE">
        <w:rPr>
          <w:rFonts w:cstheme="minorHAnsi"/>
          <w:shd w:val="clear" w:color="auto" w:fill="FFFFFF"/>
        </w:rPr>
        <w:t>child’s</w:t>
      </w:r>
      <w:r w:rsidR="00FA6686">
        <w:rPr>
          <w:rFonts w:cstheme="minorHAnsi"/>
          <w:shd w:val="clear" w:color="auto" w:fill="FFFFFF"/>
        </w:rPr>
        <w:t xml:space="preserve"> own family</w:t>
      </w:r>
      <w:r w:rsidR="00977AB4">
        <w:rPr>
          <w:rFonts w:cstheme="minorHAnsi"/>
          <w:shd w:val="clear" w:color="auto" w:fill="FFFFFF"/>
        </w:rPr>
        <w:t xml:space="preserve">, as their family either do not give them affection, or they do not have a </w:t>
      </w:r>
      <w:r w:rsidR="001817A5">
        <w:rPr>
          <w:rFonts w:cstheme="minorHAnsi"/>
          <w:shd w:val="clear" w:color="auto" w:fill="FFFFFF"/>
        </w:rPr>
        <w:t>family</w:t>
      </w:r>
      <w:r w:rsidR="00B139AE">
        <w:rPr>
          <w:rFonts w:cstheme="minorHAnsi"/>
          <w:color w:val="333333"/>
          <w:shd w:val="clear" w:color="auto" w:fill="FFFFFF"/>
        </w:rPr>
        <w:t xml:space="preserve"> </w:t>
      </w:r>
      <w:r w:rsidR="00B139AE" w:rsidRPr="00765031">
        <w:rPr>
          <w:rFonts w:cstheme="minorHAnsi"/>
          <w:shd w:val="clear" w:color="auto" w:fill="FFFFFF"/>
        </w:rPr>
        <w:t>(Robinson et al, 2018).</w:t>
      </w:r>
      <w:r w:rsidR="001817A5">
        <w:rPr>
          <w:rFonts w:cstheme="minorHAnsi"/>
          <w:shd w:val="clear" w:color="auto" w:fill="FFFFFF"/>
        </w:rPr>
        <w:t xml:space="preserve"> </w:t>
      </w:r>
      <w:r w:rsidR="00B139AE">
        <w:rPr>
          <w:rFonts w:cstheme="minorHAnsi"/>
          <w:shd w:val="clear" w:color="auto" w:fill="FFFFFF"/>
        </w:rPr>
        <w:t>Other factors that contribute, are race</w:t>
      </w:r>
      <w:r>
        <w:rPr>
          <w:rFonts w:cstheme="minorHAnsi"/>
          <w:shd w:val="clear" w:color="auto" w:fill="FFFFFF"/>
        </w:rPr>
        <w:t xml:space="preserve"> </w:t>
      </w:r>
      <w:r w:rsidR="00B139AE">
        <w:rPr>
          <w:rFonts w:cstheme="minorHAnsi"/>
          <w:shd w:val="clear" w:color="auto" w:fill="FFFFFF"/>
        </w:rPr>
        <w:t xml:space="preserve">and class, as these maybe barriers to children achieving what society perceives as success, so they turn to county lines as an option for achieving </w:t>
      </w:r>
      <w:r w:rsidR="00827578">
        <w:rPr>
          <w:rFonts w:cstheme="minorHAnsi"/>
          <w:shd w:val="clear" w:color="auto" w:fill="FFFFFF"/>
        </w:rPr>
        <w:t>a form of status</w:t>
      </w:r>
      <w:r w:rsidR="00101FEB">
        <w:rPr>
          <w:rFonts w:cstheme="minorHAnsi"/>
          <w:shd w:val="clear" w:color="auto" w:fill="FFFFFF"/>
        </w:rPr>
        <w:t xml:space="preserve"> in their community, </w:t>
      </w:r>
      <w:r w:rsidR="00A03909">
        <w:rPr>
          <w:rFonts w:cstheme="minorHAnsi"/>
          <w:shd w:val="clear" w:color="auto" w:fill="FFFFFF"/>
        </w:rPr>
        <w:t>as they feel excluded from being able to achieve what would be considered success in mainstream communities (</w:t>
      </w:r>
      <w:r w:rsidR="00A41139" w:rsidRPr="00765031">
        <w:rPr>
          <w:rFonts w:cstheme="minorHAnsi"/>
          <w:shd w:val="clear" w:color="auto" w:fill="FFFFFF"/>
        </w:rPr>
        <w:t>Robinson et al, 2018).</w:t>
      </w:r>
    </w:p>
    <w:p w14:paraId="5E1B6CB2" w14:textId="5C571130" w:rsidR="00A24763" w:rsidRPr="00D855DF" w:rsidRDefault="00242261" w:rsidP="00E6384E">
      <w:pPr>
        <w:rPr>
          <w:rFonts w:cstheme="minorHAnsi"/>
          <w:color w:val="222222"/>
          <w:shd w:val="clear" w:color="auto" w:fill="FFFFFF"/>
        </w:rPr>
      </w:pPr>
      <w:r>
        <w:rPr>
          <w:rFonts w:cstheme="minorHAnsi"/>
          <w:shd w:val="clear" w:color="auto" w:fill="FFFFFF"/>
        </w:rPr>
        <w:t>In terms of cuckooing, one factor that makes people vulnerable is their mental capacity, and special needs</w:t>
      </w:r>
      <w:r w:rsidR="002E6E32">
        <w:rPr>
          <w:rFonts w:cstheme="minorHAnsi"/>
          <w:shd w:val="clear" w:color="auto" w:fill="FFFFFF"/>
        </w:rPr>
        <w:t>, as having special needs o</w:t>
      </w:r>
      <w:r w:rsidR="00365C2D">
        <w:rPr>
          <w:rFonts w:cstheme="minorHAnsi"/>
          <w:shd w:val="clear" w:color="auto" w:fill="FFFFFF"/>
        </w:rPr>
        <w:t>r</w:t>
      </w:r>
      <w:r w:rsidR="002E6E32">
        <w:rPr>
          <w:rFonts w:cstheme="minorHAnsi"/>
          <w:shd w:val="clear" w:color="auto" w:fill="FFFFFF"/>
        </w:rPr>
        <w:t xml:space="preserve"> a lower IQ will lead to them being </w:t>
      </w:r>
      <w:r w:rsidRPr="00242261">
        <w:rPr>
          <w:rFonts w:cstheme="minorHAnsi"/>
          <w:color w:val="222222"/>
          <w:shd w:val="clear" w:color="auto" w:fill="FFFFFF"/>
        </w:rPr>
        <w:t>significantly more likely to b</w:t>
      </w:r>
      <w:r w:rsidR="002E6E32">
        <w:rPr>
          <w:rFonts w:cstheme="minorHAnsi"/>
          <w:color w:val="222222"/>
          <w:shd w:val="clear" w:color="auto" w:fill="FFFFFF"/>
        </w:rPr>
        <w:t>e targeted by criminal networks</w:t>
      </w:r>
      <w:r>
        <w:rPr>
          <w:rFonts w:cstheme="minorHAnsi"/>
          <w:color w:val="222222"/>
          <w:shd w:val="clear" w:color="auto" w:fill="FFFFFF"/>
        </w:rPr>
        <w:t xml:space="preserve"> </w:t>
      </w:r>
      <w:r w:rsidRPr="00CB3526">
        <w:rPr>
          <w:rFonts w:cstheme="minorHAnsi"/>
          <w:color w:val="222222"/>
          <w:shd w:val="clear" w:color="auto" w:fill="FFFFFF"/>
        </w:rPr>
        <w:t>(Spicer, Moyle, and Coomber 2019).</w:t>
      </w:r>
      <w:r w:rsidR="009B3857">
        <w:rPr>
          <w:rFonts w:cstheme="minorHAnsi"/>
          <w:color w:val="222222"/>
          <w:shd w:val="clear" w:color="auto" w:fill="FFFFFF"/>
        </w:rPr>
        <w:t xml:space="preserve"> </w:t>
      </w:r>
      <w:r>
        <w:rPr>
          <w:rFonts w:cstheme="minorHAnsi"/>
          <w:color w:val="222222"/>
          <w:shd w:val="clear" w:color="auto" w:fill="FFFFFF"/>
        </w:rPr>
        <w:t xml:space="preserve">Another factor was the exploited individuals </w:t>
      </w:r>
      <w:r w:rsidR="009B3857">
        <w:rPr>
          <w:rFonts w:cstheme="minorHAnsi"/>
          <w:color w:val="222222"/>
          <w:shd w:val="clear" w:color="auto" w:fill="FFFFFF"/>
        </w:rPr>
        <w:t xml:space="preserve">old </w:t>
      </w:r>
      <w:r w:rsidR="00A24763">
        <w:rPr>
          <w:rFonts w:cstheme="minorHAnsi"/>
          <w:color w:val="222222"/>
          <w:shd w:val="clear" w:color="auto" w:fill="FFFFFF"/>
        </w:rPr>
        <w:t>age</w:t>
      </w:r>
      <w:r w:rsidR="009B3857">
        <w:rPr>
          <w:rFonts w:cstheme="minorHAnsi"/>
          <w:color w:val="222222"/>
          <w:shd w:val="clear" w:color="auto" w:fill="FFFFFF"/>
        </w:rPr>
        <w:t>, as the elderly</w:t>
      </w:r>
      <w:r w:rsidR="00A827EF">
        <w:rPr>
          <w:rFonts w:cstheme="minorHAnsi"/>
          <w:color w:val="222222"/>
          <w:shd w:val="clear" w:color="auto" w:fill="FFFFFF"/>
        </w:rPr>
        <w:t xml:space="preserve"> are also seen as targets, especially if they are lonely or isolated from support</w:t>
      </w:r>
      <w:r>
        <w:rPr>
          <w:rFonts w:cstheme="minorHAnsi"/>
          <w:color w:val="222222"/>
          <w:shd w:val="clear" w:color="auto" w:fill="FFFFFF"/>
        </w:rPr>
        <w:t xml:space="preserve"> </w:t>
      </w:r>
      <w:r w:rsidRPr="00CB3526">
        <w:rPr>
          <w:rFonts w:cstheme="minorHAnsi"/>
          <w:color w:val="222222"/>
          <w:shd w:val="clear" w:color="auto" w:fill="FFFFFF"/>
        </w:rPr>
        <w:t>(Spicer, Moyle, and Coomber 2019).</w:t>
      </w:r>
      <w:r w:rsidR="00D855DF">
        <w:rPr>
          <w:rFonts w:cstheme="minorHAnsi"/>
          <w:color w:val="222222"/>
          <w:shd w:val="clear" w:color="auto" w:fill="FFFFFF"/>
        </w:rPr>
        <w:t xml:space="preserve"> Immigrant status</w:t>
      </w:r>
      <w:r w:rsidR="00A24763">
        <w:rPr>
          <w:rFonts w:cstheme="minorHAnsi"/>
          <w:color w:val="222222"/>
          <w:shd w:val="clear" w:color="auto" w:fill="FFFFFF"/>
        </w:rPr>
        <w:t xml:space="preserve"> may</w:t>
      </w:r>
      <w:r w:rsidR="004E1B23">
        <w:rPr>
          <w:rFonts w:cstheme="minorHAnsi"/>
          <w:color w:val="222222"/>
          <w:shd w:val="clear" w:color="auto" w:fill="FFFFFF"/>
        </w:rPr>
        <w:t xml:space="preserve"> also</w:t>
      </w:r>
      <w:r w:rsidR="00A24763">
        <w:rPr>
          <w:rFonts w:cstheme="minorHAnsi"/>
          <w:color w:val="222222"/>
          <w:shd w:val="clear" w:color="auto" w:fill="FFFFFF"/>
        </w:rPr>
        <w:t xml:space="preserve"> render people vulnerable to exploitation</w:t>
      </w:r>
      <w:r w:rsidR="004E1B23">
        <w:rPr>
          <w:rFonts w:cstheme="minorHAnsi"/>
          <w:color w:val="222222"/>
          <w:shd w:val="clear" w:color="auto" w:fill="FFFFFF"/>
        </w:rPr>
        <w:t xml:space="preserve">, </w:t>
      </w:r>
      <w:r w:rsidR="00A24763" w:rsidRPr="00CB3526">
        <w:rPr>
          <w:rFonts w:cstheme="minorHAnsi"/>
          <w:color w:val="222222"/>
          <w:shd w:val="clear" w:color="auto" w:fill="FFFFFF"/>
        </w:rPr>
        <w:t>(Spicer, Moyle, and Coomber 2019)</w:t>
      </w:r>
      <w:r w:rsidR="004E1B23">
        <w:rPr>
          <w:rFonts w:cstheme="minorHAnsi"/>
          <w:color w:val="222222"/>
          <w:shd w:val="clear" w:color="auto" w:fill="FFFFFF"/>
        </w:rPr>
        <w:t>, as if they are undocumented, they may feel unable to report</w:t>
      </w:r>
      <w:r w:rsidR="00E65C70">
        <w:rPr>
          <w:rFonts w:cstheme="minorHAnsi"/>
          <w:color w:val="222222"/>
          <w:shd w:val="clear" w:color="auto" w:fill="FFFFFF"/>
        </w:rPr>
        <w:t xml:space="preserve"> any victimisation, as this will highlight them to the authorities.</w:t>
      </w:r>
      <w:r w:rsidR="00D855DF">
        <w:rPr>
          <w:rFonts w:cstheme="minorHAnsi"/>
          <w:color w:val="222222"/>
          <w:shd w:val="clear" w:color="auto" w:fill="FFFFFF"/>
        </w:rPr>
        <w:t xml:space="preserve"> </w:t>
      </w:r>
      <w:r w:rsidR="00A24763">
        <w:rPr>
          <w:rFonts w:cstheme="minorHAnsi"/>
          <w:color w:val="222222"/>
          <w:shd w:val="clear" w:color="auto" w:fill="FFFFFF"/>
        </w:rPr>
        <w:t xml:space="preserve">However, the main vulnerability factor, in terms of cuckooing, was the victims own drug dependency, as gangs will </w:t>
      </w:r>
      <w:r w:rsidR="008703C7">
        <w:rPr>
          <w:rFonts w:cstheme="minorHAnsi"/>
          <w:color w:val="222222"/>
          <w:shd w:val="clear" w:color="auto" w:fill="FFFFFF"/>
        </w:rPr>
        <w:t>target</w:t>
      </w:r>
      <w:r w:rsidR="00A24763" w:rsidRPr="00A24763">
        <w:rPr>
          <w:rFonts w:cstheme="minorHAnsi"/>
          <w:color w:val="333333"/>
          <w:shd w:val="clear" w:color="auto" w:fill="FFFFFF"/>
        </w:rPr>
        <w:t xml:space="preserve"> vulnerable </w:t>
      </w:r>
      <w:r w:rsidR="008703C7">
        <w:rPr>
          <w:rFonts w:cstheme="minorHAnsi"/>
          <w:color w:val="333333"/>
          <w:shd w:val="clear" w:color="auto" w:fill="FFFFFF"/>
        </w:rPr>
        <w:t>drug addicts</w:t>
      </w:r>
      <w:r w:rsidR="00CD1B09">
        <w:rPr>
          <w:rFonts w:cstheme="minorHAnsi"/>
          <w:color w:val="333333"/>
          <w:shd w:val="clear" w:color="auto" w:fill="FFFFFF"/>
        </w:rPr>
        <w:t xml:space="preserve">, in areas which they wish to expand into, and </w:t>
      </w:r>
      <w:r w:rsidR="000C20D7">
        <w:rPr>
          <w:rFonts w:cstheme="minorHAnsi"/>
          <w:color w:val="333333"/>
          <w:shd w:val="clear" w:color="auto" w:fill="FFFFFF"/>
        </w:rPr>
        <w:t>victimise</w:t>
      </w:r>
      <w:r w:rsidR="009F6D9E">
        <w:rPr>
          <w:rFonts w:cstheme="minorHAnsi"/>
          <w:color w:val="333333"/>
          <w:shd w:val="clear" w:color="auto" w:fill="FFFFFF"/>
        </w:rPr>
        <w:t xml:space="preserve"> them </w:t>
      </w:r>
      <w:r w:rsidR="00A24763" w:rsidRPr="00765031">
        <w:rPr>
          <w:rFonts w:cstheme="minorHAnsi"/>
          <w:shd w:val="clear" w:color="auto" w:fill="FFFFFF"/>
        </w:rPr>
        <w:t>(Robinson et al, 2018).</w:t>
      </w:r>
    </w:p>
    <w:p w14:paraId="73D9F1F5" w14:textId="0E28BFEE" w:rsidR="003615E3" w:rsidRDefault="00A24763" w:rsidP="00E6384E">
      <w:pPr>
        <w:rPr>
          <w:rFonts w:cstheme="minorHAnsi"/>
          <w:shd w:val="clear" w:color="auto" w:fill="FFFFFF"/>
        </w:rPr>
      </w:pPr>
      <w:r>
        <w:rPr>
          <w:rFonts w:cstheme="minorHAnsi"/>
          <w:shd w:val="clear" w:color="auto" w:fill="FFFFFF"/>
        </w:rPr>
        <w:t xml:space="preserve">In terms of human trafficking, factors that make people vulnerable to this are, how old they, their race, and sexuality </w:t>
      </w:r>
      <w:r>
        <w:t>(Viuhko, 2019)</w:t>
      </w:r>
      <w:r w:rsidR="005F328D">
        <w:t>. Also</w:t>
      </w:r>
      <w:r w:rsidR="009F6D9E">
        <w:t>,</w:t>
      </w:r>
      <w:r w:rsidR="005F328D">
        <w:t xml:space="preserve"> conditions that are out of the trafficked persons control, </w:t>
      </w:r>
      <w:r w:rsidR="00BD3498">
        <w:t xml:space="preserve">lead them to being vulnerable to being trafficked, </w:t>
      </w:r>
      <w:r w:rsidR="005F328D">
        <w:t xml:space="preserve">such as </w:t>
      </w:r>
      <w:r w:rsidR="005F328D" w:rsidRPr="005F328D">
        <w:rPr>
          <w:rFonts w:cstheme="minorHAnsi"/>
          <w:shd w:val="clear" w:color="auto" w:fill="FFFFFF"/>
        </w:rPr>
        <w:t xml:space="preserve">poverty, oppression, </w:t>
      </w:r>
      <w:r w:rsidR="00BD3498">
        <w:rPr>
          <w:rFonts w:cstheme="minorHAnsi"/>
          <w:shd w:val="clear" w:color="auto" w:fill="FFFFFF"/>
        </w:rPr>
        <w:t xml:space="preserve">deprivation </w:t>
      </w:r>
      <w:r w:rsidR="005F328D" w:rsidRPr="005F328D">
        <w:rPr>
          <w:rFonts w:cstheme="minorHAnsi"/>
          <w:shd w:val="clear" w:color="auto" w:fill="FFFFFF"/>
        </w:rPr>
        <w:t xml:space="preserve">of human rights, </w:t>
      </w:r>
      <w:r w:rsidR="00BD3498">
        <w:rPr>
          <w:rFonts w:cstheme="minorHAnsi"/>
          <w:shd w:val="clear" w:color="auto" w:fill="FFFFFF"/>
        </w:rPr>
        <w:t xml:space="preserve">a </w:t>
      </w:r>
      <w:r w:rsidR="005F328D" w:rsidRPr="005F328D">
        <w:rPr>
          <w:rFonts w:cstheme="minorHAnsi"/>
          <w:shd w:val="clear" w:color="auto" w:fill="FFFFFF"/>
        </w:rPr>
        <w:t>lack of economic opportunit</w:t>
      </w:r>
      <w:r w:rsidR="00BD3498">
        <w:rPr>
          <w:rFonts w:cstheme="minorHAnsi"/>
          <w:shd w:val="clear" w:color="auto" w:fill="FFFFFF"/>
        </w:rPr>
        <w:t>ies</w:t>
      </w:r>
      <w:r w:rsidR="005F328D" w:rsidRPr="005F328D">
        <w:rPr>
          <w:rFonts w:cstheme="minorHAnsi"/>
          <w:shd w:val="clear" w:color="auto" w:fill="FFFFFF"/>
        </w:rPr>
        <w:t xml:space="preserve">, </w:t>
      </w:r>
      <w:r w:rsidR="00BD3498">
        <w:rPr>
          <w:rFonts w:cstheme="minorHAnsi"/>
          <w:shd w:val="clear" w:color="auto" w:fill="FFFFFF"/>
        </w:rPr>
        <w:t>and coming from a place where there is war</w:t>
      </w:r>
      <w:r w:rsidR="003615E3">
        <w:rPr>
          <w:rFonts w:cstheme="minorHAnsi"/>
          <w:shd w:val="clear" w:color="auto" w:fill="FFFFFF"/>
        </w:rPr>
        <w:t xml:space="preserve"> or other conflict</w:t>
      </w:r>
      <w:r w:rsidR="0043498F">
        <w:rPr>
          <w:rFonts w:cstheme="minorHAnsi"/>
          <w:shd w:val="clear" w:color="auto" w:fill="FFFFFF"/>
        </w:rPr>
        <w:t>.</w:t>
      </w:r>
      <w:r w:rsidR="005B3E38">
        <w:rPr>
          <w:rFonts w:cstheme="minorHAnsi"/>
          <w:shd w:val="clear" w:color="auto" w:fill="FFFFFF"/>
        </w:rPr>
        <w:t xml:space="preserve"> </w:t>
      </w:r>
      <w:r w:rsidR="005B3E38">
        <w:t xml:space="preserve">(Viuhko, 2019). </w:t>
      </w:r>
    </w:p>
    <w:p w14:paraId="58AD917E" w14:textId="683410C0" w:rsidR="00FA6686" w:rsidRPr="005F328D" w:rsidRDefault="005F328D" w:rsidP="00E6384E">
      <w:pPr>
        <w:rPr>
          <w:rFonts w:cstheme="minorHAnsi"/>
          <w:shd w:val="clear" w:color="auto" w:fill="FFFFFF"/>
        </w:rPr>
      </w:pPr>
      <w:r>
        <w:rPr>
          <w:rFonts w:cstheme="minorHAnsi"/>
          <w:shd w:val="clear" w:color="auto" w:fill="FFFFFF"/>
        </w:rPr>
        <w:t xml:space="preserve">However, there are more nuanced factors that lead to vulnerable people being exploited, mainly their interaction with the criminal justice system, </w:t>
      </w:r>
      <w:r w:rsidR="00782FF9">
        <w:rPr>
          <w:rFonts w:cstheme="minorHAnsi"/>
          <w:shd w:val="clear" w:color="auto" w:fill="FFFFFF"/>
        </w:rPr>
        <w:t>and</w:t>
      </w:r>
      <w:r>
        <w:rPr>
          <w:rFonts w:cstheme="minorHAnsi"/>
          <w:shd w:val="clear" w:color="auto" w:fill="FFFFFF"/>
        </w:rPr>
        <w:t xml:space="preserve"> the way they view themselves</w:t>
      </w:r>
      <w:r w:rsidR="00D7787B">
        <w:rPr>
          <w:rFonts w:cstheme="minorHAnsi"/>
          <w:shd w:val="clear" w:color="auto" w:fill="FFFFFF"/>
        </w:rPr>
        <w:t xml:space="preserve">, as they often </w:t>
      </w:r>
      <w:r w:rsidR="00BB421A">
        <w:rPr>
          <w:rFonts w:cstheme="minorHAnsi"/>
          <w:shd w:val="clear" w:color="auto" w:fill="FFFFFF"/>
        </w:rPr>
        <w:t>do not</w:t>
      </w:r>
      <w:r w:rsidR="00D7787B">
        <w:rPr>
          <w:rFonts w:cstheme="minorHAnsi"/>
          <w:shd w:val="clear" w:color="auto" w:fill="FFFFFF"/>
        </w:rPr>
        <w:t xml:space="preserve"> see themselves as victims, and therefore neither does the criminal justice system, or the professionals who work within it</w:t>
      </w:r>
      <w:r>
        <w:rPr>
          <w:rFonts w:cstheme="minorHAnsi"/>
          <w:shd w:val="clear" w:color="auto" w:fill="FFFFFF"/>
        </w:rPr>
        <w:t xml:space="preserve"> </w:t>
      </w:r>
      <w:r>
        <w:t>(Olver and Cockbain, 2021)</w:t>
      </w:r>
      <w:r w:rsidR="005B1AEC">
        <w:t xml:space="preserve">. The way </w:t>
      </w:r>
      <w:r w:rsidR="00AE117D">
        <w:t>professionals</w:t>
      </w:r>
      <w:r w:rsidR="00E76BDB">
        <w:t xml:space="preserve"> within the criminal justice system, especially police officers</w:t>
      </w:r>
      <w:r w:rsidR="00AE117D">
        <w:t xml:space="preserve">, viewed adolescent </w:t>
      </w:r>
      <w:r w:rsidR="0061625B">
        <w:t xml:space="preserve">males, was that their </w:t>
      </w:r>
      <w:r w:rsidR="008400FB">
        <w:t>behaviour</w:t>
      </w:r>
      <w:r w:rsidR="0061625B">
        <w:t xml:space="preserve"> was not down to them being victimised and exploited by a</w:t>
      </w:r>
      <w:r w:rsidR="009B703A">
        <w:t xml:space="preserve"> </w:t>
      </w:r>
      <w:r w:rsidR="0061625B">
        <w:t>criminal gang, but because they were criminals</w:t>
      </w:r>
      <w:r w:rsidR="009B703A">
        <w:t>, and</w:t>
      </w:r>
      <w:r w:rsidR="008400FB">
        <w:t xml:space="preserve"> not a</w:t>
      </w:r>
      <w:r w:rsidR="009B703A">
        <w:t xml:space="preserve"> vulnerable child </w:t>
      </w:r>
      <w:r w:rsidR="008400FB">
        <w:t>that requires</w:t>
      </w:r>
      <w:r w:rsidR="008844F0">
        <w:t xml:space="preserve"> </w:t>
      </w:r>
      <w:r w:rsidR="009B703A">
        <w:t>protection</w:t>
      </w:r>
      <w:r w:rsidR="00FA6686">
        <w:rPr>
          <w:rFonts w:cstheme="minorHAnsi"/>
          <w:color w:val="333333"/>
          <w:shd w:val="clear" w:color="auto" w:fill="FFFFFF"/>
        </w:rPr>
        <w:t xml:space="preserve"> (Windle, Moyle and Coomber, 2020)</w:t>
      </w:r>
      <w:r w:rsidR="00FA6686" w:rsidRPr="00FA6686">
        <w:rPr>
          <w:rFonts w:cstheme="minorHAnsi"/>
          <w:color w:val="333333"/>
          <w:shd w:val="clear" w:color="auto" w:fill="FFFFFF"/>
        </w:rPr>
        <w:t>.</w:t>
      </w:r>
    </w:p>
    <w:p w14:paraId="5EC5280F" w14:textId="4DEA0C97" w:rsidR="006E2FDA" w:rsidRDefault="006E2FDA" w:rsidP="006E2FDA">
      <w:pPr>
        <w:rPr>
          <w:rFonts w:cstheme="minorHAnsi"/>
          <w:b/>
          <w:bCs/>
        </w:rPr>
      </w:pPr>
      <w:r>
        <w:rPr>
          <w:rFonts w:cstheme="minorHAnsi"/>
          <w:b/>
          <w:bCs/>
        </w:rPr>
        <w:t xml:space="preserve">Word Count: </w:t>
      </w:r>
      <w:r w:rsidR="005F328D">
        <w:rPr>
          <w:rFonts w:cstheme="minorHAnsi"/>
          <w:b/>
          <w:bCs/>
        </w:rPr>
        <w:t>10</w:t>
      </w:r>
      <w:r w:rsidR="008844F0">
        <w:rPr>
          <w:rFonts w:cstheme="minorHAnsi"/>
          <w:b/>
          <w:bCs/>
        </w:rPr>
        <w:t>52</w:t>
      </w:r>
    </w:p>
    <w:p w14:paraId="46957FD9" w14:textId="306CE7ED" w:rsidR="00E6384E" w:rsidRPr="008F2E47" w:rsidRDefault="006E2FDA" w:rsidP="008F2E47">
      <w:pPr>
        <w:rPr>
          <w:rFonts w:cstheme="minorHAnsi"/>
          <w:b/>
          <w:bCs/>
        </w:rPr>
      </w:pPr>
      <w:r w:rsidRPr="00A8488B">
        <w:rPr>
          <w:rFonts w:cstheme="minorHAnsi"/>
          <w:b/>
          <w:bCs/>
        </w:rPr>
        <w:t>Bibliography.</w:t>
      </w:r>
    </w:p>
    <w:p w14:paraId="7851F16F" w14:textId="77777777" w:rsidR="00EA698A" w:rsidRPr="00E6384E" w:rsidRDefault="00EA698A" w:rsidP="00E6384E">
      <w:pPr>
        <w:spacing w:after="0" w:line="20" w:lineRule="atLeast"/>
        <w:rPr>
          <w:rFonts w:cstheme="minorHAnsi"/>
        </w:rPr>
      </w:pPr>
    </w:p>
    <w:p w14:paraId="46BEB5C2" w14:textId="6D9FFC3D" w:rsidR="008A6D01" w:rsidRDefault="008A6D01" w:rsidP="00E6384E">
      <w:pPr>
        <w:spacing w:after="0" w:line="20" w:lineRule="atLeast"/>
        <w:rPr>
          <w:rFonts w:cstheme="minorHAnsi"/>
        </w:rPr>
      </w:pPr>
      <w:r>
        <w:rPr>
          <w:rFonts w:cstheme="minorHAnsi"/>
          <w:spacing w:val="3"/>
        </w:rPr>
        <w:t>College of Policing (2021)</w:t>
      </w:r>
      <w:r w:rsidR="00E6384E" w:rsidRPr="00E6384E">
        <w:rPr>
          <w:rFonts w:cstheme="minorHAnsi"/>
        </w:rPr>
        <w:t xml:space="preserve"> </w:t>
      </w:r>
      <w:r w:rsidR="00E6384E" w:rsidRPr="00E6384E">
        <w:rPr>
          <w:rFonts w:cstheme="minorHAnsi"/>
          <w:i/>
          <w:iCs/>
          <w:spacing w:val="3"/>
        </w:rPr>
        <w:t>College of Policing</w:t>
      </w:r>
      <w:r w:rsidR="00E6384E">
        <w:rPr>
          <w:rFonts w:cstheme="minorHAnsi"/>
          <w:spacing w:val="3"/>
        </w:rPr>
        <w:t xml:space="preserve">. </w:t>
      </w:r>
      <w:r w:rsidR="00E6384E" w:rsidRPr="0001286A">
        <w:rPr>
          <w:rFonts w:cstheme="minorHAnsi"/>
        </w:rPr>
        <w:t>Available at:</w:t>
      </w:r>
      <w:r w:rsidR="00E6384E">
        <w:rPr>
          <w:rFonts w:cstheme="minorHAnsi"/>
        </w:rPr>
        <w:t xml:space="preserve"> </w:t>
      </w:r>
      <w:r w:rsidR="00E6384E" w:rsidRPr="008F2E47">
        <w:t>Introduction to vulnerability-related risk | College of Policing</w:t>
      </w:r>
      <w:r w:rsidR="00E6384E" w:rsidRPr="00E6384E">
        <w:rPr>
          <w:rFonts w:cstheme="minorHAnsi"/>
        </w:rPr>
        <w:t xml:space="preserve"> (Accessed 2</w:t>
      </w:r>
      <w:r w:rsidR="00E6384E" w:rsidRPr="00E6384E">
        <w:rPr>
          <w:rFonts w:cstheme="minorHAnsi"/>
          <w:vertAlign w:val="superscript"/>
        </w:rPr>
        <w:t>nd</w:t>
      </w:r>
      <w:r w:rsidR="00E6384E" w:rsidRPr="00E6384E">
        <w:rPr>
          <w:rFonts w:cstheme="minorHAnsi"/>
        </w:rPr>
        <w:t xml:space="preserve"> March 2024).</w:t>
      </w:r>
    </w:p>
    <w:p w14:paraId="040C8160" w14:textId="77777777" w:rsidR="00F5261E" w:rsidRDefault="00F5261E" w:rsidP="00E6384E">
      <w:pPr>
        <w:spacing w:after="0" w:line="20" w:lineRule="atLeast"/>
        <w:rPr>
          <w:rFonts w:cstheme="minorHAnsi"/>
        </w:rPr>
      </w:pPr>
    </w:p>
    <w:p w14:paraId="53897881" w14:textId="6BF09684" w:rsidR="00F5261E" w:rsidRDefault="00F5261E" w:rsidP="00F5261E">
      <w:pPr>
        <w:spacing w:after="0" w:line="20" w:lineRule="atLeast"/>
        <w:rPr>
          <w:rFonts w:cstheme="minorHAnsi"/>
        </w:rPr>
      </w:pPr>
      <w:r>
        <w:rPr>
          <w:rFonts w:cstheme="minorHAnsi"/>
        </w:rPr>
        <w:t xml:space="preserve">National Crime Agency (2023) </w:t>
      </w:r>
      <w:r w:rsidRPr="00F5261E">
        <w:rPr>
          <w:rFonts w:cstheme="minorHAnsi"/>
          <w:i/>
          <w:iCs/>
        </w:rPr>
        <w:t>National Crime Agency.</w:t>
      </w:r>
      <w:r>
        <w:rPr>
          <w:rFonts w:cstheme="minorHAnsi"/>
          <w:i/>
          <w:iCs/>
        </w:rPr>
        <w:t xml:space="preserve"> </w:t>
      </w:r>
      <w:r w:rsidRPr="0001286A">
        <w:rPr>
          <w:rFonts w:cstheme="minorHAnsi"/>
        </w:rPr>
        <w:t>Available at:</w:t>
      </w:r>
      <w:r>
        <w:rPr>
          <w:rFonts w:cstheme="minorHAnsi"/>
        </w:rPr>
        <w:t xml:space="preserve"> </w:t>
      </w:r>
      <w:r w:rsidRPr="008F2E47">
        <w:t>National Strategic Assessment (NSA) Campaign 2023 - Overview of SOC - National Crime Agency</w:t>
      </w:r>
      <w:r>
        <w:t xml:space="preserve"> (</w:t>
      </w:r>
      <w:r w:rsidRPr="00E6384E">
        <w:rPr>
          <w:rFonts w:cstheme="minorHAnsi"/>
        </w:rPr>
        <w:t xml:space="preserve">Accessed </w:t>
      </w:r>
      <w:r>
        <w:rPr>
          <w:rFonts w:cstheme="minorHAnsi"/>
        </w:rPr>
        <w:t>5</w:t>
      </w:r>
      <w:r>
        <w:rPr>
          <w:rFonts w:cstheme="minorHAnsi"/>
          <w:vertAlign w:val="superscript"/>
        </w:rPr>
        <w:t>th</w:t>
      </w:r>
      <w:r w:rsidRPr="00E6384E">
        <w:rPr>
          <w:rFonts w:cstheme="minorHAnsi"/>
        </w:rPr>
        <w:t xml:space="preserve"> March 2024).</w:t>
      </w:r>
    </w:p>
    <w:p w14:paraId="23A4516A" w14:textId="77777777" w:rsidR="00E6384E" w:rsidRPr="00E6384E" w:rsidRDefault="00E6384E" w:rsidP="00E6384E">
      <w:pPr>
        <w:spacing w:after="0" w:line="20" w:lineRule="atLeast"/>
        <w:rPr>
          <w:rFonts w:cstheme="minorHAnsi"/>
        </w:rPr>
      </w:pPr>
    </w:p>
    <w:p w14:paraId="38798CF5" w14:textId="1BB12552" w:rsidR="008A6D01" w:rsidRDefault="008A6D01" w:rsidP="008A6D01">
      <w:pPr>
        <w:spacing w:after="0" w:line="20" w:lineRule="atLeast"/>
        <w:rPr>
          <w:rFonts w:cstheme="minorHAnsi"/>
        </w:rPr>
      </w:pPr>
      <w:r w:rsidRPr="00E6384E">
        <w:rPr>
          <w:rFonts w:cstheme="minorHAnsi"/>
          <w:spacing w:val="-2"/>
          <w:shd w:val="clear" w:color="auto" w:fill="FFFFFF"/>
        </w:rPr>
        <w:t xml:space="preserve">NHS Lothian (2024) </w:t>
      </w:r>
      <w:r w:rsidRPr="00E6384E">
        <w:rPr>
          <w:rFonts w:cstheme="minorHAnsi"/>
          <w:i/>
          <w:iCs/>
          <w:spacing w:val="-2"/>
          <w:shd w:val="clear" w:color="auto" w:fill="FFFFFF"/>
        </w:rPr>
        <w:t xml:space="preserve">NHS Lothian. </w:t>
      </w:r>
      <w:r w:rsidRPr="0001286A">
        <w:rPr>
          <w:rFonts w:cstheme="minorHAnsi"/>
        </w:rPr>
        <w:t>Available at:</w:t>
      </w:r>
      <w:r>
        <w:rPr>
          <w:rFonts w:cstheme="minorHAnsi"/>
        </w:rPr>
        <w:t xml:space="preserve"> </w:t>
      </w:r>
      <w:r w:rsidRPr="008F2E47">
        <w:t>Public Protection – Policy Online (nhslothian.scot)</w:t>
      </w:r>
      <w:r w:rsidRPr="008A6D01">
        <w:rPr>
          <w:rFonts w:cstheme="minorHAnsi"/>
        </w:rPr>
        <w:t xml:space="preserve"> </w:t>
      </w:r>
      <w:r w:rsidRPr="0001286A">
        <w:rPr>
          <w:rFonts w:cstheme="minorHAnsi"/>
        </w:rPr>
        <w:t xml:space="preserve">(Accessed </w:t>
      </w:r>
      <w:r>
        <w:rPr>
          <w:rFonts w:cstheme="minorHAnsi"/>
        </w:rPr>
        <w:t>2</w:t>
      </w:r>
      <w:r w:rsidRPr="006E2FDA">
        <w:rPr>
          <w:rFonts w:cstheme="minorHAnsi"/>
          <w:vertAlign w:val="superscript"/>
        </w:rPr>
        <w:t>nd</w:t>
      </w:r>
      <w:r>
        <w:rPr>
          <w:rFonts w:cstheme="minorHAnsi"/>
        </w:rPr>
        <w:t xml:space="preserve"> March</w:t>
      </w:r>
      <w:r w:rsidRPr="0001286A">
        <w:rPr>
          <w:rFonts w:cstheme="minorHAnsi"/>
        </w:rPr>
        <w:t xml:space="preserve"> 2024).</w:t>
      </w:r>
    </w:p>
    <w:p w14:paraId="5A49A186" w14:textId="77777777" w:rsidR="00671618" w:rsidRDefault="00671618" w:rsidP="008A6D01">
      <w:pPr>
        <w:spacing w:after="0" w:line="20" w:lineRule="atLeast"/>
        <w:rPr>
          <w:rFonts w:cstheme="minorHAnsi"/>
        </w:rPr>
      </w:pPr>
    </w:p>
    <w:p w14:paraId="705F6C1C" w14:textId="49879F3B" w:rsidR="00671618" w:rsidRDefault="00671618" w:rsidP="00671618">
      <w:pPr>
        <w:spacing w:after="0" w:line="20" w:lineRule="atLeast"/>
        <w:rPr>
          <w:rFonts w:cstheme="minorHAnsi"/>
        </w:rPr>
      </w:pPr>
      <w:r>
        <w:rPr>
          <w:rFonts w:cstheme="minorHAnsi"/>
          <w:color w:val="0B0C0C"/>
          <w:shd w:val="clear" w:color="auto" w:fill="FFFFFF"/>
        </w:rPr>
        <w:t xml:space="preserve">Office for Health Improvement and Disparities (2017) </w:t>
      </w:r>
      <w:r>
        <w:rPr>
          <w:rFonts w:cstheme="minorHAnsi"/>
          <w:i/>
          <w:iCs/>
          <w:color w:val="0B0C0C"/>
          <w:shd w:val="clear" w:color="auto" w:fill="FFFFFF"/>
        </w:rPr>
        <w:t>GOV.UK</w:t>
      </w:r>
      <w:r>
        <w:rPr>
          <w:rFonts w:cstheme="minorHAnsi"/>
          <w:color w:val="0B0C0C"/>
          <w:shd w:val="clear" w:color="auto" w:fill="FFFFFF"/>
        </w:rPr>
        <w:t xml:space="preserve">. </w:t>
      </w:r>
      <w:r w:rsidRPr="0001286A">
        <w:rPr>
          <w:rFonts w:cstheme="minorHAnsi"/>
        </w:rPr>
        <w:t>Available at</w:t>
      </w:r>
      <w:r w:rsidRPr="00671618">
        <w:rPr>
          <w:rFonts w:cstheme="minorHAnsi"/>
        </w:rPr>
        <w:t xml:space="preserve">: </w:t>
      </w:r>
      <w:r w:rsidRPr="008F2E47">
        <w:t>Human trafficking: migrant health guide - GOV.UK (www.gov.uk)</w:t>
      </w:r>
      <w:r w:rsidRPr="00E6384E">
        <w:rPr>
          <w:rFonts w:cstheme="minorHAnsi"/>
        </w:rPr>
        <w:t xml:space="preserve"> (Accessed </w:t>
      </w:r>
      <w:r>
        <w:rPr>
          <w:rFonts w:cstheme="minorHAnsi"/>
        </w:rPr>
        <w:t>7</w:t>
      </w:r>
      <w:r>
        <w:rPr>
          <w:rFonts w:cstheme="minorHAnsi"/>
          <w:vertAlign w:val="superscript"/>
        </w:rPr>
        <w:t>th</w:t>
      </w:r>
      <w:r w:rsidRPr="00E6384E">
        <w:rPr>
          <w:rFonts w:cstheme="minorHAnsi"/>
        </w:rPr>
        <w:t xml:space="preserve"> March 2024).</w:t>
      </w:r>
    </w:p>
    <w:p w14:paraId="3C6D2D12" w14:textId="17C360AA" w:rsidR="00671618" w:rsidRDefault="00671618" w:rsidP="008A6D01">
      <w:pPr>
        <w:spacing w:after="0" w:line="20" w:lineRule="atLeast"/>
        <w:rPr>
          <w:rFonts w:cstheme="minorHAnsi"/>
        </w:rPr>
      </w:pPr>
    </w:p>
    <w:p w14:paraId="5C62D644" w14:textId="7D9B5081" w:rsidR="000A4D67" w:rsidRDefault="000A4D67" w:rsidP="000A4D67">
      <w:pPr>
        <w:spacing w:after="0" w:line="20" w:lineRule="atLeast"/>
        <w:rPr>
          <w:rFonts w:cstheme="minorHAnsi"/>
        </w:rPr>
      </w:pPr>
      <w:r>
        <w:t>Olver</w:t>
      </w:r>
      <w:r w:rsidR="00625B09">
        <w:t>, K</w:t>
      </w:r>
      <w:r>
        <w:t xml:space="preserve"> and Cockbain</w:t>
      </w:r>
      <w:r w:rsidR="00625B09">
        <w:t>, E</w:t>
      </w:r>
      <w:r>
        <w:t xml:space="preserve"> (2021),</w:t>
      </w:r>
      <w:r w:rsidR="00381CC5">
        <w:rPr>
          <w:i/>
          <w:iCs/>
        </w:rPr>
        <w:t xml:space="preserve"> EBSCOHost</w:t>
      </w:r>
      <w:r>
        <w:t xml:space="preserve">. </w:t>
      </w:r>
      <w:r w:rsidRPr="0001286A">
        <w:rPr>
          <w:rFonts w:cstheme="minorHAnsi"/>
        </w:rPr>
        <w:t>Available at:</w:t>
      </w:r>
      <w:r>
        <w:rPr>
          <w:rFonts w:cstheme="minorHAnsi"/>
        </w:rPr>
        <w:t xml:space="preserve"> </w:t>
      </w:r>
      <w:r w:rsidRPr="008F2E47">
        <w:t>Professionals' Views on Responding to County Lines‐Related Criminal Exploit...: EBSCOhost (uwtsd.ac.uk)</w:t>
      </w:r>
      <w:r w:rsidRPr="00E6384E">
        <w:rPr>
          <w:rFonts w:cstheme="minorHAnsi"/>
        </w:rPr>
        <w:t xml:space="preserve"> (Accessed </w:t>
      </w:r>
      <w:r>
        <w:rPr>
          <w:rFonts w:cstheme="minorHAnsi"/>
        </w:rPr>
        <w:t>7</w:t>
      </w:r>
      <w:r>
        <w:rPr>
          <w:rFonts w:cstheme="minorHAnsi"/>
          <w:vertAlign w:val="superscript"/>
        </w:rPr>
        <w:t>th</w:t>
      </w:r>
      <w:r w:rsidRPr="00E6384E">
        <w:rPr>
          <w:rFonts w:cstheme="minorHAnsi"/>
        </w:rPr>
        <w:t xml:space="preserve"> March 2024).</w:t>
      </w:r>
    </w:p>
    <w:p w14:paraId="30E08789" w14:textId="77777777" w:rsidR="00422476" w:rsidRDefault="00422476" w:rsidP="008A6D01">
      <w:pPr>
        <w:spacing w:after="0" w:line="20" w:lineRule="atLeast"/>
        <w:rPr>
          <w:rFonts w:cstheme="minorHAnsi"/>
        </w:rPr>
      </w:pPr>
    </w:p>
    <w:p w14:paraId="0D7E5593" w14:textId="52A066A5" w:rsidR="00422476" w:rsidRDefault="00422476" w:rsidP="006E2FDA">
      <w:pPr>
        <w:spacing w:after="0" w:line="20" w:lineRule="atLeast"/>
        <w:rPr>
          <w:rFonts w:cstheme="minorHAnsi"/>
        </w:rPr>
      </w:pPr>
      <w:r>
        <w:rPr>
          <w:rFonts w:cstheme="minorHAnsi"/>
          <w:shd w:val="clear" w:color="auto" w:fill="FFFFFF"/>
        </w:rPr>
        <w:t>Robinson</w:t>
      </w:r>
      <w:r w:rsidR="005C6DE4">
        <w:rPr>
          <w:rFonts w:cstheme="minorHAnsi"/>
          <w:shd w:val="clear" w:color="auto" w:fill="FFFFFF"/>
        </w:rPr>
        <w:t>, G</w:t>
      </w:r>
      <w:r>
        <w:rPr>
          <w:rFonts w:cstheme="minorHAnsi"/>
          <w:shd w:val="clear" w:color="auto" w:fill="FFFFFF"/>
        </w:rPr>
        <w:t xml:space="preserve"> et al (2018) </w:t>
      </w:r>
      <w:r>
        <w:rPr>
          <w:rFonts w:cstheme="minorHAnsi"/>
          <w:i/>
          <w:iCs/>
          <w:shd w:val="clear" w:color="auto" w:fill="FFFFFF"/>
        </w:rPr>
        <w:t xml:space="preserve">Sage Journals. </w:t>
      </w:r>
      <w:r w:rsidRPr="0001286A">
        <w:rPr>
          <w:rFonts w:cstheme="minorHAnsi"/>
        </w:rPr>
        <w:t>Available at:</w:t>
      </w:r>
      <w:r>
        <w:rPr>
          <w:rFonts w:cstheme="minorHAnsi"/>
        </w:rPr>
        <w:t xml:space="preserve"> </w:t>
      </w:r>
      <w:r w:rsidRPr="008F2E47">
        <w:t>Working County Lines: Child Criminal Exploitation and Illicit Drug Dealing in Glasgow and Merseyside - Grace Robinson, Robert McLean, James Densley, 2019 (uwtsd.ac.uk)</w:t>
      </w:r>
      <w:r w:rsidRPr="00E6384E">
        <w:rPr>
          <w:rFonts w:cstheme="minorHAnsi"/>
        </w:rPr>
        <w:t xml:space="preserve"> (Accessed 2</w:t>
      </w:r>
      <w:r w:rsidRPr="00E6384E">
        <w:rPr>
          <w:rFonts w:cstheme="minorHAnsi"/>
          <w:vertAlign w:val="superscript"/>
        </w:rPr>
        <w:t>nd</w:t>
      </w:r>
      <w:r w:rsidRPr="00E6384E">
        <w:rPr>
          <w:rFonts w:cstheme="minorHAnsi"/>
        </w:rPr>
        <w:t xml:space="preserve"> March 2024).</w:t>
      </w:r>
    </w:p>
    <w:p w14:paraId="52F3A813" w14:textId="77777777" w:rsidR="00405461" w:rsidRDefault="00405461" w:rsidP="006E2FDA">
      <w:pPr>
        <w:spacing w:after="0" w:line="20" w:lineRule="atLeast"/>
        <w:rPr>
          <w:rFonts w:cstheme="minorHAnsi"/>
        </w:rPr>
      </w:pPr>
    </w:p>
    <w:p w14:paraId="3EB9075B" w14:textId="3C559222" w:rsidR="00405461" w:rsidRPr="008F2E47" w:rsidRDefault="00405461" w:rsidP="00405461">
      <w:pPr>
        <w:spacing w:after="0" w:line="20" w:lineRule="atLeast"/>
        <w:rPr>
          <w:rFonts w:cstheme="minorHAnsi"/>
          <w:color w:val="000000" w:themeColor="text1"/>
        </w:rPr>
      </w:pPr>
      <w:r>
        <w:rPr>
          <w:rFonts w:cstheme="minorHAnsi"/>
          <w:color w:val="222222"/>
          <w:shd w:val="clear" w:color="auto" w:fill="FFFFFF"/>
        </w:rPr>
        <w:t>Spicer,</w:t>
      </w:r>
      <w:r w:rsidR="00986F14">
        <w:rPr>
          <w:rFonts w:cstheme="minorHAnsi"/>
          <w:color w:val="222222"/>
          <w:shd w:val="clear" w:color="auto" w:fill="FFFFFF"/>
        </w:rPr>
        <w:t xml:space="preserve"> J,</w:t>
      </w:r>
      <w:r>
        <w:rPr>
          <w:rFonts w:cstheme="minorHAnsi"/>
          <w:color w:val="222222"/>
          <w:shd w:val="clear" w:color="auto" w:fill="FFFFFF"/>
        </w:rPr>
        <w:t xml:space="preserve"> Moyle,</w:t>
      </w:r>
      <w:r w:rsidR="00986F14">
        <w:rPr>
          <w:rFonts w:cstheme="minorHAnsi"/>
          <w:color w:val="222222"/>
          <w:shd w:val="clear" w:color="auto" w:fill="FFFFFF"/>
        </w:rPr>
        <w:t xml:space="preserve"> L</w:t>
      </w:r>
      <w:r>
        <w:rPr>
          <w:rFonts w:cstheme="minorHAnsi"/>
          <w:color w:val="222222"/>
          <w:shd w:val="clear" w:color="auto" w:fill="FFFFFF"/>
        </w:rPr>
        <w:t xml:space="preserve"> and Coomber</w:t>
      </w:r>
      <w:r w:rsidR="00986F14">
        <w:rPr>
          <w:rFonts w:cstheme="minorHAnsi"/>
          <w:color w:val="222222"/>
          <w:shd w:val="clear" w:color="auto" w:fill="FFFFFF"/>
        </w:rPr>
        <w:t>, R</w:t>
      </w:r>
      <w:r>
        <w:rPr>
          <w:rFonts w:cstheme="minorHAnsi"/>
          <w:color w:val="222222"/>
          <w:shd w:val="clear" w:color="auto" w:fill="FFFFFF"/>
        </w:rPr>
        <w:t xml:space="preserve"> (2019)</w:t>
      </w:r>
      <w:r>
        <w:rPr>
          <w:i/>
          <w:iCs/>
        </w:rPr>
        <w:t xml:space="preserve"> EBSCOHost</w:t>
      </w:r>
      <w:r>
        <w:t xml:space="preserve">. </w:t>
      </w:r>
      <w:r w:rsidRPr="0001286A">
        <w:rPr>
          <w:rFonts w:cstheme="minorHAnsi"/>
        </w:rPr>
        <w:t>Available at</w:t>
      </w:r>
      <w:r w:rsidRPr="008F2E47">
        <w:rPr>
          <w:rFonts w:cstheme="minorHAnsi"/>
          <w:color w:val="000000" w:themeColor="text1"/>
        </w:rPr>
        <w:t xml:space="preserve">: </w:t>
      </w:r>
      <w:r w:rsidRPr="008F2E47">
        <w:rPr>
          <w:color w:val="000000" w:themeColor="text1"/>
        </w:rPr>
        <w:t>The variable and evolving nature of ‘cuckooing’ as a form of criminal exploitation in street level drug markets | Trends in Organized Crime (uwtsd.ac.uk)</w:t>
      </w:r>
      <w:r w:rsidRPr="008F2E47">
        <w:rPr>
          <w:rFonts w:cstheme="minorHAnsi"/>
          <w:color w:val="000000" w:themeColor="text1"/>
        </w:rPr>
        <w:t xml:space="preserve"> (Accessed 7</w:t>
      </w:r>
      <w:r w:rsidRPr="008F2E47">
        <w:rPr>
          <w:rFonts w:cstheme="minorHAnsi"/>
          <w:color w:val="000000" w:themeColor="text1"/>
          <w:vertAlign w:val="superscript"/>
        </w:rPr>
        <w:t>th</w:t>
      </w:r>
      <w:r w:rsidRPr="008F2E47">
        <w:rPr>
          <w:rFonts w:cstheme="minorHAnsi"/>
          <w:color w:val="000000" w:themeColor="text1"/>
        </w:rPr>
        <w:t xml:space="preserve"> March 2024).</w:t>
      </w:r>
    </w:p>
    <w:p w14:paraId="241AF49B" w14:textId="5B5BFD1B" w:rsidR="00405461" w:rsidRDefault="00405461" w:rsidP="006E2FDA">
      <w:pPr>
        <w:spacing w:after="0" w:line="20" w:lineRule="atLeast"/>
        <w:rPr>
          <w:rFonts w:cstheme="minorHAnsi"/>
        </w:rPr>
      </w:pPr>
    </w:p>
    <w:p w14:paraId="6E652FD9" w14:textId="10F3E39C" w:rsidR="006E2FDA" w:rsidRPr="008F2E47" w:rsidRDefault="006E2FDA" w:rsidP="006E2FDA">
      <w:pPr>
        <w:spacing w:after="0" w:line="20" w:lineRule="atLeast"/>
        <w:rPr>
          <w:rFonts w:cstheme="minorHAnsi"/>
          <w:color w:val="000000" w:themeColor="text1"/>
        </w:rPr>
      </w:pPr>
      <w:r w:rsidRPr="006E2FDA">
        <w:rPr>
          <w:rFonts w:cstheme="minorHAnsi"/>
          <w:shd w:val="clear" w:color="auto" w:fill="FFFFFF"/>
        </w:rPr>
        <w:t xml:space="preserve">United Nations Office on Drugs and Crime (2018) </w:t>
      </w:r>
      <w:r w:rsidRPr="006E2FDA">
        <w:rPr>
          <w:rFonts w:cstheme="minorHAnsi"/>
          <w:i/>
          <w:iCs/>
          <w:shd w:val="clear" w:color="auto" w:fill="FFFFFF"/>
        </w:rPr>
        <w:t>United Nations Office on Drugs and Crime</w:t>
      </w:r>
      <w:r>
        <w:rPr>
          <w:rFonts w:cstheme="minorHAnsi"/>
          <w:color w:val="333333"/>
          <w:shd w:val="clear" w:color="auto" w:fill="FFFFFF"/>
        </w:rPr>
        <w:t xml:space="preserve">. </w:t>
      </w:r>
      <w:r w:rsidRPr="0001286A">
        <w:rPr>
          <w:rFonts w:cstheme="minorHAnsi"/>
        </w:rPr>
        <w:t>Available at</w:t>
      </w:r>
      <w:r w:rsidRPr="008F2E47">
        <w:rPr>
          <w:rFonts w:cstheme="minorHAnsi"/>
          <w:color w:val="000000" w:themeColor="text1"/>
        </w:rPr>
        <w:t>:</w:t>
      </w:r>
      <w:r w:rsidRPr="008F2E47">
        <w:rPr>
          <w:rFonts w:eastAsia="Times New Roman" w:cstheme="minorHAnsi"/>
          <w:i/>
          <w:iCs/>
          <w:color w:val="000000" w:themeColor="text1"/>
          <w:lang w:eastAsia="en-GB"/>
          <w14:ligatures w14:val="none"/>
        </w:rPr>
        <w:t xml:space="preserve"> </w:t>
      </w:r>
      <w:r w:rsidRPr="008F2E47">
        <w:rPr>
          <w:color w:val="000000" w:themeColor="text1"/>
        </w:rPr>
        <w:t xml:space="preserve">Organized Crime Module 1 Key Issues: Defining Organized Crime (unodc.org) </w:t>
      </w:r>
      <w:r w:rsidRPr="008F2E47">
        <w:rPr>
          <w:rFonts w:cstheme="minorHAnsi"/>
          <w:color w:val="000000" w:themeColor="text1"/>
        </w:rPr>
        <w:t>(Accessed 2</w:t>
      </w:r>
      <w:r w:rsidRPr="008F2E47">
        <w:rPr>
          <w:rFonts w:cstheme="minorHAnsi"/>
          <w:color w:val="000000" w:themeColor="text1"/>
          <w:vertAlign w:val="superscript"/>
        </w:rPr>
        <w:t>nd</w:t>
      </w:r>
      <w:r w:rsidRPr="008F2E47">
        <w:rPr>
          <w:rFonts w:cstheme="minorHAnsi"/>
          <w:color w:val="000000" w:themeColor="text1"/>
        </w:rPr>
        <w:t xml:space="preserve"> March 2024).</w:t>
      </w:r>
    </w:p>
    <w:p w14:paraId="1DCB63CE" w14:textId="77777777" w:rsidR="001B7ABB" w:rsidRDefault="001B7ABB" w:rsidP="006E2FDA">
      <w:pPr>
        <w:spacing w:after="0" w:line="20" w:lineRule="atLeast"/>
        <w:rPr>
          <w:rFonts w:cstheme="minorHAnsi"/>
        </w:rPr>
      </w:pPr>
    </w:p>
    <w:p w14:paraId="5B10175B" w14:textId="0CEF45D8" w:rsidR="001B7ABB" w:rsidRDefault="001B7ABB" w:rsidP="006E2FDA">
      <w:pPr>
        <w:spacing w:after="0" w:line="20" w:lineRule="atLeast"/>
        <w:rPr>
          <w:rFonts w:cstheme="minorHAnsi"/>
        </w:rPr>
      </w:pPr>
      <w:r w:rsidRPr="006E2FDA">
        <w:rPr>
          <w:rFonts w:cstheme="minorHAnsi"/>
          <w:shd w:val="clear" w:color="auto" w:fill="FFFFFF"/>
        </w:rPr>
        <w:t>United Nations Office on Drugs and Crime (20</w:t>
      </w:r>
      <w:r>
        <w:rPr>
          <w:rFonts w:cstheme="minorHAnsi"/>
          <w:shd w:val="clear" w:color="auto" w:fill="FFFFFF"/>
        </w:rPr>
        <w:t>24</w:t>
      </w:r>
      <w:r w:rsidRPr="006E2FDA">
        <w:rPr>
          <w:rFonts w:cstheme="minorHAnsi"/>
          <w:shd w:val="clear" w:color="auto" w:fill="FFFFFF"/>
        </w:rPr>
        <w:t xml:space="preserve">) </w:t>
      </w:r>
      <w:r w:rsidRPr="006E2FDA">
        <w:rPr>
          <w:rFonts w:cstheme="minorHAnsi"/>
          <w:i/>
          <w:iCs/>
          <w:shd w:val="clear" w:color="auto" w:fill="FFFFFF"/>
        </w:rPr>
        <w:t>United Nations Office on Drugs and Crime</w:t>
      </w:r>
      <w:r>
        <w:rPr>
          <w:rFonts w:cstheme="minorHAnsi"/>
          <w:color w:val="333333"/>
          <w:shd w:val="clear" w:color="auto" w:fill="FFFFFF"/>
        </w:rPr>
        <w:t xml:space="preserve">. </w:t>
      </w:r>
      <w:r w:rsidRPr="0001286A">
        <w:rPr>
          <w:rFonts w:cstheme="minorHAnsi"/>
        </w:rPr>
        <w:t>Available at:</w:t>
      </w:r>
      <w:r>
        <w:rPr>
          <w:rFonts w:eastAsia="Times New Roman" w:cstheme="minorHAnsi"/>
          <w:i/>
          <w:iCs/>
          <w:lang w:eastAsia="en-GB"/>
          <w14:ligatures w14:val="none"/>
        </w:rPr>
        <w:t xml:space="preserve"> </w:t>
      </w:r>
      <w:r w:rsidR="00E64BDF" w:rsidRPr="008F2E47">
        <w:t>Human trafficking: people for sale (unodc.org)</w:t>
      </w:r>
      <w:r w:rsidR="00E64BDF" w:rsidRPr="00E64BDF">
        <w:rPr>
          <w:rFonts w:cstheme="minorHAnsi"/>
        </w:rPr>
        <w:t xml:space="preserve"> </w:t>
      </w:r>
      <w:r w:rsidRPr="0001286A">
        <w:rPr>
          <w:rFonts w:cstheme="minorHAnsi"/>
        </w:rPr>
        <w:t xml:space="preserve">(Accessed </w:t>
      </w:r>
      <w:r>
        <w:rPr>
          <w:rFonts w:cstheme="minorHAnsi"/>
        </w:rPr>
        <w:t>7th March</w:t>
      </w:r>
      <w:r w:rsidRPr="0001286A">
        <w:rPr>
          <w:rFonts w:cstheme="minorHAnsi"/>
        </w:rPr>
        <w:t xml:space="preserve"> 2024).</w:t>
      </w:r>
    </w:p>
    <w:p w14:paraId="36E6F11F" w14:textId="77777777" w:rsidR="005F328D" w:rsidRDefault="005F328D" w:rsidP="006E2FDA">
      <w:pPr>
        <w:spacing w:after="0" w:line="20" w:lineRule="atLeast"/>
        <w:rPr>
          <w:rFonts w:cstheme="minorHAnsi"/>
        </w:rPr>
      </w:pPr>
    </w:p>
    <w:p w14:paraId="6F980061" w14:textId="09B62B6B" w:rsidR="005F328D" w:rsidRPr="005F328D" w:rsidRDefault="005F328D" w:rsidP="006E2FDA">
      <w:pPr>
        <w:spacing w:after="0" w:line="20" w:lineRule="atLeast"/>
        <w:rPr>
          <w:rFonts w:cstheme="minorHAnsi"/>
        </w:rPr>
      </w:pPr>
      <w:r w:rsidRPr="006E2FDA">
        <w:rPr>
          <w:rFonts w:cstheme="minorHAnsi"/>
          <w:shd w:val="clear" w:color="auto" w:fill="FFFFFF"/>
        </w:rPr>
        <w:t>United Nations Office on Drugs and Crime (20</w:t>
      </w:r>
      <w:r>
        <w:rPr>
          <w:rFonts w:cstheme="minorHAnsi"/>
          <w:shd w:val="clear" w:color="auto" w:fill="FFFFFF"/>
        </w:rPr>
        <w:t>24</w:t>
      </w:r>
      <w:r w:rsidRPr="006E2FDA">
        <w:rPr>
          <w:rFonts w:cstheme="minorHAnsi"/>
          <w:shd w:val="clear" w:color="auto" w:fill="FFFFFF"/>
        </w:rPr>
        <w:t xml:space="preserve">) </w:t>
      </w:r>
      <w:r w:rsidRPr="006E2FDA">
        <w:rPr>
          <w:rFonts w:cstheme="minorHAnsi"/>
          <w:i/>
          <w:iCs/>
          <w:shd w:val="clear" w:color="auto" w:fill="FFFFFF"/>
        </w:rPr>
        <w:t>United Nations Office on Drugs and Crime</w:t>
      </w:r>
      <w:r>
        <w:rPr>
          <w:rFonts w:cstheme="minorHAnsi"/>
          <w:color w:val="333333"/>
          <w:shd w:val="clear" w:color="auto" w:fill="FFFFFF"/>
        </w:rPr>
        <w:t xml:space="preserve">. </w:t>
      </w:r>
      <w:r w:rsidRPr="0001286A">
        <w:rPr>
          <w:rFonts w:cstheme="minorHAnsi"/>
        </w:rPr>
        <w:t>Available at:</w:t>
      </w:r>
      <w:r>
        <w:rPr>
          <w:rFonts w:cstheme="minorHAnsi"/>
        </w:rPr>
        <w:t xml:space="preserve"> </w:t>
      </w:r>
      <w:r w:rsidRPr="008F2E47">
        <w:t>Layout 1 (unodc.org)</w:t>
      </w:r>
      <w:r w:rsidRPr="005F328D">
        <w:t xml:space="preserve"> </w:t>
      </w:r>
      <w:r w:rsidRPr="005F328D">
        <w:rPr>
          <w:rFonts w:cstheme="minorHAnsi"/>
        </w:rPr>
        <w:t>(Accessed 7th March 2024).</w:t>
      </w:r>
    </w:p>
    <w:p w14:paraId="5E6B2137" w14:textId="77777777" w:rsidR="005F328D" w:rsidRPr="005F328D" w:rsidRDefault="005F328D" w:rsidP="006E2FDA">
      <w:pPr>
        <w:spacing w:after="0" w:line="20" w:lineRule="atLeast"/>
        <w:rPr>
          <w:rFonts w:cstheme="minorHAnsi"/>
        </w:rPr>
      </w:pPr>
    </w:p>
    <w:p w14:paraId="3070170D" w14:textId="7260DE7F" w:rsidR="00A24763" w:rsidRDefault="00A24763" w:rsidP="00A24763">
      <w:pPr>
        <w:spacing w:after="0" w:line="20" w:lineRule="atLeast"/>
        <w:rPr>
          <w:rFonts w:cstheme="minorHAnsi"/>
        </w:rPr>
      </w:pPr>
      <w:r>
        <w:t>Viuhko</w:t>
      </w:r>
      <w:r w:rsidR="00701B2B">
        <w:t>, M</w:t>
      </w:r>
      <w:r>
        <w:t xml:space="preserve"> (2019</w:t>
      </w:r>
      <w:r>
        <w:rPr>
          <w:rFonts w:cstheme="minorHAnsi"/>
          <w:color w:val="222222"/>
          <w:shd w:val="clear" w:color="auto" w:fill="FFFFFF"/>
        </w:rPr>
        <w:t>)</w:t>
      </w:r>
      <w:r>
        <w:rPr>
          <w:i/>
          <w:iCs/>
        </w:rPr>
        <w:t xml:space="preserve"> EBSCOHost</w:t>
      </w:r>
      <w:r>
        <w:t xml:space="preserve">. </w:t>
      </w:r>
      <w:r w:rsidRPr="0001286A">
        <w:rPr>
          <w:rFonts w:cstheme="minorHAnsi"/>
        </w:rPr>
        <w:t>Available at</w:t>
      </w:r>
      <w:r w:rsidRPr="00405461">
        <w:rPr>
          <w:rFonts w:cstheme="minorHAnsi"/>
        </w:rPr>
        <w:t xml:space="preserve">: </w:t>
      </w:r>
      <w:r w:rsidRPr="008F2E47">
        <w:t>Just trust me and you'll make a fortune – relationships between offenders a...: EBSCOhost (uwtsd.ac.uk)</w:t>
      </w:r>
      <w:r w:rsidRPr="00A24763">
        <w:rPr>
          <w:rFonts w:cstheme="minorHAnsi"/>
        </w:rPr>
        <w:t xml:space="preserve"> </w:t>
      </w:r>
      <w:r w:rsidRPr="00E6384E">
        <w:rPr>
          <w:rFonts w:cstheme="minorHAnsi"/>
        </w:rPr>
        <w:t xml:space="preserve">(Accessed </w:t>
      </w:r>
      <w:r>
        <w:rPr>
          <w:rFonts w:cstheme="minorHAnsi"/>
        </w:rPr>
        <w:t>7</w:t>
      </w:r>
      <w:r>
        <w:rPr>
          <w:rFonts w:cstheme="minorHAnsi"/>
          <w:vertAlign w:val="superscript"/>
        </w:rPr>
        <w:t>th</w:t>
      </w:r>
      <w:r w:rsidRPr="00E6384E">
        <w:rPr>
          <w:rFonts w:cstheme="minorHAnsi"/>
        </w:rPr>
        <w:t xml:space="preserve"> March 2024).</w:t>
      </w:r>
    </w:p>
    <w:p w14:paraId="39C99FE1" w14:textId="57311820" w:rsidR="00A24763" w:rsidRDefault="00A24763" w:rsidP="006E2FDA">
      <w:pPr>
        <w:spacing w:after="0" w:line="20" w:lineRule="atLeast"/>
        <w:rPr>
          <w:rFonts w:cstheme="minorHAnsi"/>
        </w:rPr>
      </w:pPr>
    </w:p>
    <w:p w14:paraId="2D9BA4E0" w14:textId="3940E3B1" w:rsidR="00F5261E" w:rsidRPr="00934FBA" w:rsidRDefault="00F5261E" w:rsidP="00F5261E">
      <w:pPr>
        <w:spacing w:after="0" w:line="20" w:lineRule="atLeast"/>
        <w:rPr>
          <w:rFonts w:cstheme="minorHAnsi"/>
          <w:color w:val="000000" w:themeColor="text1"/>
        </w:rPr>
      </w:pPr>
      <w:r>
        <w:rPr>
          <w:rFonts w:cstheme="minorHAnsi"/>
          <w:shd w:val="clear" w:color="auto" w:fill="FFFFFF"/>
        </w:rPr>
        <w:t xml:space="preserve">Wales Safer Communities Network (2024) </w:t>
      </w:r>
      <w:r w:rsidRPr="00422476">
        <w:rPr>
          <w:rFonts w:cstheme="minorHAnsi"/>
          <w:i/>
          <w:iCs/>
          <w:shd w:val="clear" w:color="auto" w:fill="FFFFFF"/>
        </w:rPr>
        <w:t>Wales Safer Communities Network</w:t>
      </w:r>
      <w:r>
        <w:rPr>
          <w:rFonts w:cstheme="minorHAnsi"/>
          <w:shd w:val="clear" w:color="auto" w:fill="FFFFFF"/>
        </w:rPr>
        <w:t xml:space="preserve">. </w:t>
      </w:r>
      <w:r w:rsidRPr="0001286A">
        <w:rPr>
          <w:rFonts w:cstheme="minorHAnsi"/>
        </w:rPr>
        <w:t>Available at</w:t>
      </w:r>
      <w:r w:rsidRPr="004B4841">
        <w:rPr>
          <w:rFonts w:cstheme="minorHAnsi"/>
        </w:rPr>
        <w:t xml:space="preserve">: </w:t>
      </w:r>
      <w:r w:rsidR="004B4841" w:rsidRPr="00934FBA">
        <w:rPr>
          <w:color w:val="000000" w:themeColor="text1"/>
        </w:rPr>
        <w:t>Criminal Exploitation - Wales Safer Communities</w:t>
      </w:r>
      <w:r w:rsidRPr="00934FBA">
        <w:rPr>
          <w:color w:val="000000" w:themeColor="text1"/>
        </w:rPr>
        <w:t xml:space="preserve"> (</w:t>
      </w:r>
      <w:r w:rsidRPr="00934FBA">
        <w:rPr>
          <w:rFonts w:cstheme="minorHAnsi"/>
          <w:color w:val="000000" w:themeColor="text1"/>
        </w:rPr>
        <w:t>Accessed 5</w:t>
      </w:r>
      <w:r w:rsidRPr="00934FBA">
        <w:rPr>
          <w:rFonts w:cstheme="minorHAnsi"/>
          <w:color w:val="000000" w:themeColor="text1"/>
          <w:vertAlign w:val="superscript"/>
        </w:rPr>
        <w:t>th</w:t>
      </w:r>
      <w:r w:rsidRPr="00934FBA">
        <w:rPr>
          <w:rFonts w:cstheme="minorHAnsi"/>
          <w:color w:val="000000" w:themeColor="text1"/>
        </w:rPr>
        <w:t xml:space="preserve"> March 2024).</w:t>
      </w:r>
    </w:p>
    <w:p w14:paraId="37A11989" w14:textId="77777777" w:rsidR="00FA6686" w:rsidRDefault="00FA6686" w:rsidP="00F5261E">
      <w:pPr>
        <w:spacing w:after="0" w:line="20" w:lineRule="atLeast"/>
        <w:rPr>
          <w:rFonts w:cstheme="minorHAnsi"/>
        </w:rPr>
      </w:pPr>
    </w:p>
    <w:p w14:paraId="683552F4" w14:textId="200CB660" w:rsidR="00FA6686" w:rsidRDefault="00FA6686" w:rsidP="00FA6686">
      <w:pPr>
        <w:spacing w:after="0" w:line="20" w:lineRule="atLeast"/>
        <w:rPr>
          <w:rFonts w:cstheme="minorHAnsi"/>
        </w:rPr>
      </w:pPr>
      <w:r>
        <w:rPr>
          <w:rFonts w:cstheme="minorHAnsi"/>
          <w:color w:val="333333"/>
          <w:shd w:val="clear" w:color="auto" w:fill="FFFFFF"/>
        </w:rPr>
        <w:t>Windle,</w:t>
      </w:r>
      <w:r w:rsidR="00DD1B41">
        <w:rPr>
          <w:rFonts w:cstheme="minorHAnsi"/>
          <w:color w:val="333333"/>
          <w:shd w:val="clear" w:color="auto" w:fill="FFFFFF"/>
        </w:rPr>
        <w:t xml:space="preserve"> J,</w:t>
      </w:r>
      <w:r>
        <w:rPr>
          <w:rFonts w:cstheme="minorHAnsi"/>
          <w:color w:val="333333"/>
          <w:shd w:val="clear" w:color="auto" w:fill="FFFFFF"/>
        </w:rPr>
        <w:t xml:space="preserve"> Moyle</w:t>
      </w:r>
      <w:r w:rsidR="00DD1B41">
        <w:rPr>
          <w:rFonts w:cstheme="minorHAnsi"/>
          <w:color w:val="333333"/>
          <w:shd w:val="clear" w:color="auto" w:fill="FFFFFF"/>
        </w:rPr>
        <w:t xml:space="preserve">, L </w:t>
      </w:r>
      <w:r>
        <w:rPr>
          <w:rFonts w:cstheme="minorHAnsi"/>
          <w:color w:val="333333"/>
          <w:shd w:val="clear" w:color="auto" w:fill="FFFFFF"/>
        </w:rPr>
        <w:t>and Coomber</w:t>
      </w:r>
      <w:r w:rsidR="00BC6D8E">
        <w:rPr>
          <w:rFonts w:cstheme="minorHAnsi"/>
          <w:color w:val="333333"/>
          <w:shd w:val="clear" w:color="auto" w:fill="FFFFFF"/>
        </w:rPr>
        <w:t>, R</w:t>
      </w:r>
      <w:r>
        <w:rPr>
          <w:rFonts w:cstheme="minorHAnsi"/>
          <w:color w:val="333333"/>
          <w:shd w:val="clear" w:color="auto" w:fill="FFFFFF"/>
        </w:rPr>
        <w:t xml:space="preserve"> (2020) </w:t>
      </w:r>
      <w:r>
        <w:rPr>
          <w:rFonts w:cstheme="minorHAnsi"/>
          <w:i/>
          <w:iCs/>
          <w:shd w:val="clear" w:color="auto" w:fill="FFFFFF"/>
        </w:rPr>
        <w:t xml:space="preserve">Sage Journals. </w:t>
      </w:r>
      <w:r w:rsidRPr="0001286A">
        <w:rPr>
          <w:rFonts w:cstheme="minorHAnsi"/>
        </w:rPr>
        <w:t>Available at:</w:t>
      </w:r>
      <w:r>
        <w:rPr>
          <w:rFonts w:cstheme="minorHAnsi"/>
        </w:rPr>
        <w:t xml:space="preserve"> </w:t>
      </w:r>
      <w:r w:rsidRPr="00934FBA">
        <w:t>‘Vulnerable’ Kids Going Country: Children and Young People’s Involvement in County Lines Drug Dealing - James Windle, Leah Moyle, Ross Coomber, 2020 (uwtsd.ac.uk)</w:t>
      </w:r>
      <w:r w:rsidRPr="00E6384E">
        <w:rPr>
          <w:rFonts w:cstheme="minorHAnsi"/>
        </w:rPr>
        <w:t xml:space="preserve"> (Accessed </w:t>
      </w:r>
      <w:r>
        <w:rPr>
          <w:rFonts w:cstheme="minorHAnsi"/>
        </w:rPr>
        <w:t>7th</w:t>
      </w:r>
      <w:r w:rsidRPr="00E6384E">
        <w:rPr>
          <w:rFonts w:cstheme="minorHAnsi"/>
        </w:rPr>
        <w:t xml:space="preserve"> March 2024).</w:t>
      </w:r>
    </w:p>
    <w:p w14:paraId="5CE60D62" w14:textId="77777777" w:rsidR="00DF2AB1" w:rsidRDefault="00DF2AB1" w:rsidP="00FA6686">
      <w:pPr>
        <w:spacing w:after="0" w:line="20" w:lineRule="atLeast"/>
        <w:rPr>
          <w:rFonts w:cstheme="minorHAnsi"/>
        </w:rPr>
      </w:pPr>
    </w:p>
    <w:p w14:paraId="0699701F" w14:textId="77777777" w:rsidR="00DF2AB1" w:rsidRDefault="00DF2AB1" w:rsidP="00FA6686">
      <w:pPr>
        <w:spacing w:after="0" w:line="20" w:lineRule="atLeast"/>
        <w:rPr>
          <w:rFonts w:cstheme="minorHAnsi"/>
        </w:rPr>
      </w:pPr>
    </w:p>
    <w:p w14:paraId="0AB78BEF" w14:textId="77777777" w:rsidR="00DF2AB1" w:rsidRDefault="00DF2AB1" w:rsidP="00FA6686">
      <w:pPr>
        <w:spacing w:after="0" w:line="20" w:lineRule="atLeast"/>
        <w:rPr>
          <w:rFonts w:cstheme="minorHAnsi"/>
        </w:rPr>
      </w:pPr>
    </w:p>
    <w:p w14:paraId="51B4DF81" w14:textId="77777777" w:rsidR="00DF2AB1" w:rsidRDefault="00DF2AB1" w:rsidP="00FA6686">
      <w:pPr>
        <w:spacing w:after="0" w:line="20" w:lineRule="atLeast"/>
        <w:rPr>
          <w:rFonts w:cstheme="minorHAnsi"/>
        </w:rPr>
      </w:pPr>
    </w:p>
    <w:p w14:paraId="4DD6D21D" w14:textId="77777777" w:rsidR="00DF2AB1" w:rsidRDefault="00DF2AB1" w:rsidP="00FA6686">
      <w:pPr>
        <w:spacing w:after="0" w:line="20" w:lineRule="atLeast"/>
        <w:rPr>
          <w:rFonts w:cstheme="minorHAnsi"/>
        </w:rPr>
      </w:pPr>
    </w:p>
    <w:p w14:paraId="62C03D71" w14:textId="77777777" w:rsidR="00DF2AB1" w:rsidRDefault="00DF2AB1" w:rsidP="00FA6686">
      <w:pPr>
        <w:spacing w:after="0" w:line="20" w:lineRule="atLeast"/>
        <w:rPr>
          <w:rFonts w:cstheme="minorHAnsi"/>
        </w:rPr>
      </w:pPr>
    </w:p>
    <w:p w14:paraId="5C052E57" w14:textId="77777777" w:rsidR="00DF2AB1" w:rsidRDefault="00DF2AB1" w:rsidP="00FA6686">
      <w:pPr>
        <w:spacing w:after="0" w:line="20" w:lineRule="atLeast"/>
        <w:rPr>
          <w:rFonts w:cstheme="minorHAnsi"/>
        </w:rPr>
      </w:pPr>
    </w:p>
    <w:p w14:paraId="32B6DFA3" w14:textId="77777777" w:rsidR="00DF2AB1" w:rsidRDefault="00DF2AB1" w:rsidP="00FA6686">
      <w:pPr>
        <w:spacing w:after="0" w:line="20" w:lineRule="atLeast"/>
        <w:rPr>
          <w:rFonts w:cstheme="minorHAnsi"/>
        </w:rPr>
      </w:pPr>
    </w:p>
    <w:p w14:paraId="31A73770" w14:textId="77777777" w:rsidR="00DF2AB1" w:rsidRDefault="00DF2AB1" w:rsidP="00FA6686">
      <w:pPr>
        <w:spacing w:after="0" w:line="20" w:lineRule="atLeast"/>
        <w:rPr>
          <w:rFonts w:cstheme="minorHAnsi"/>
        </w:rPr>
      </w:pPr>
    </w:p>
    <w:p w14:paraId="509A3AF6" w14:textId="77777777" w:rsidR="00DF2AB1" w:rsidRDefault="00DF2AB1" w:rsidP="00FA6686">
      <w:pPr>
        <w:spacing w:after="0" w:line="20" w:lineRule="atLeast"/>
        <w:rPr>
          <w:rFonts w:cstheme="minorHAnsi"/>
        </w:rPr>
      </w:pPr>
    </w:p>
    <w:p w14:paraId="48D04C95" w14:textId="77777777" w:rsidR="00DF2AB1" w:rsidRDefault="00DF2AB1" w:rsidP="00FA6686">
      <w:pPr>
        <w:spacing w:after="0" w:line="20" w:lineRule="atLeast"/>
        <w:rPr>
          <w:rFonts w:cstheme="minorHAnsi"/>
        </w:rPr>
      </w:pPr>
    </w:p>
    <w:p w14:paraId="567A4A56" w14:textId="77777777" w:rsidR="00DF2AB1" w:rsidRDefault="00DF2AB1" w:rsidP="00FA6686">
      <w:pPr>
        <w:spacing w:after="0" w:line="20" w:lineRule="atLeast"/>
        <w:rPr>
          <w:rFonts w:cstheme="minorHAnsi"/>
        </w:rPr>
      </w:pPr>
    </w:p>
    <w:p w14:paraId="29C1BE71" w14:textId="77777777" w:rsidR="00DF2AB1" w:rsidRDefault="00DF2AB1" w:rsidP="00FA6686">
      <w:pPr>
        <w:spacing w:after="0" w:line="20" w:lineRule="atLeast"/>
        <w:rPr>
          <w:rFonts w:cstheme="minorHAnsi"/>
        </w:rPr>
      </w:pPr>
    </w:p>
    <w:p w14:paraId="71C7B885" w14:textId="77777777" w:rsidR="00DF2AB1" w:rsidRDefault="00DF2AB1" w:rsidP="00FA6686">
      <w:pPr>
        <w:spacing w:after="0" w:line="20" w:lineRule="atLeast"/>
        <w:rPr>
          <w:rFonts w:cstheme="minorHAnsi"/>
        </w:rPr>
      </w:pPr>
    </w:p>
    <w:p w14:paraId="679A4A83" w14:textId="77777777" w:rsidR="00DF2AB1" w:rsidRDefault="00DF2AB1" w:rsidP="00FA6686">
      <w:pPr>
        <w:spacing w:after="0" w:line="20" w:lineRule="atLeast"/>
        <w:rPr>
          <w:rFonts w:cstheme="minorHAnsi"/>
        </w:rPr>
      </w:pPr>
    </w:p>
    <w:p w14:paraId="438F817B" w14:textId="77777777" w:rsidR="00DF2AB1" w:rsidRDefault="00DF2AB1" w:rsidP="00FA6686">
      <w:pPr>
        <w:spacing w:after="0" w:line="20" w:lineRule="atLeast"/>
        <w:rPr>
          <w:rFonts w:cstheme="minorHAnsi"/>
        </w:rPr>
      </w:pPr>
    </w:p>
    <w:p w14:paraId="5628C216" w14:textId="77777777" w:rsidR="00DF2AB1" w:rsidRDefault="00DF2AB1" w:rsidP="00FA6686">
      <w:pPr>
        <w:spacing w:after="0" w:line="20" w:lineRule="atLeast"/>
        <w:rPr>
          <w:rFonts w:cstheme="minorHAnsi"/>
        </w:rPr>
      </w:pPr>
    </w:p>
    <w:p w14:paraId="50388642" w14:textId="77777777" w:rsidR="00DF2AB1" w:rsidRDefault="00DF2AB1" w:rsidP="00FA6686">
      <w:pPr>
        <w:spacing w:after="0" w:line="20" w:lineRule="atLeast"/>
        <w:rPr>
          <w:rFonts w:cstheme="minorHAnsi"/>
        </w:rPr>
      </w:pPr>
    </w:p>
    <w:p w14:paraId="04A678C6" w14:textId="77777777" w:rsidR="00DF2AB1" w:rsidRDefault="00DF2AB1" w:rsidP="00FA6686">
      <w:pPr>
        <w:spacing w:after="0" w:line="20" w:lineRule="atLeast"/>
        <w:rPr>
          <w:rFonts w:cstheme="minorHAnsi"/>
        </w:rPr>
      </w:pPr>
    </w:p>
    <w:p w14:paraId="6F1E5245" w14:textId="00B4FADB" w:rsidR="00DF2AB1" w:rsidRDefault="00DF2AB1" w:rsidP="00FA6686">
      <w:pPr>
        <w:spacing w:after="0" w:line="20" w:lineRule="atLeast"/>
        <w:rPr>
          <w:b/>
          <w:bCs/>
        </w:rPr>
      </w:pPr>
      <w:r w:rsidRPr="00DF2AB1">
        <w:rPr>
          <w:rFonts w:cstheme="minorHAnsi"/>
          <w:b/>
          <w:bCs/>
        </w:rPr>
        <w:lastRenderedPageBreak/>
        <w:t xml:space="preserve">5. </w:t>
      </w:r>
      <w:r w:rsidRPr="00DF2AB1">
        <w:rPr>
          <w:b/>
          <w:bCs/>
        </w:rPr>
        <w:t>How effective is early intervention an effective means of preventing young people from offending or re-offending?</w:t>
      </w:r>
    </w:p>
    <w:p w14:paraId="2EC21820" w14:textId="77777777" w:rsidR="00DF2AB1" w:rsidRDefault="00DF2AB1" w:rsidP="00FA6686">
      <w:pPr>
        <w:spacing w:after="0" w:line="20" w:lineRule="atLeast"/>
        <w:rPr>
          <w:b/>
          <w:bCs/>
        </w:rPr>
      </w:pPr>
    </w:p>
    <w:p w14:paraId="40BD7208" w14:textId="6FBD8E90" w:rsidR="008B684D" w:rsidRPr="002F3250" w:rsidRDefault="00C621A5" w:rsidP="00C621A5">
      <w:pPr>
        <w:pStyle w:val="Default"/>
        <w:rPr>
          <w:rFonts w:asciiTheme="minorHAnsi" w:hAnsiTheme="minorHAnsi" w:cstheme="minorHAnsi"/>
          <w:color w:val="393939"/>
          <w:sz w:val="22"/>
          <w:szCs w:val="22"/>
          <w:shd w:val="clear" w:color="auto" w:fill="FFFFFF"/>
        </w:rPr>
      </w:pPr>
      <w:r w:rsidRPr="002F3250">
        <w:rPr>
          <w:rFonts w:asciiTheme="minorHAnsi" w:hAnsiTheme="minorHAnsi" w:cstheme="minorHAnsi"/>
          <w:sz w:val="22"/>
          <w:szCs w:val="22"/>
        </w:rPr>
        <w:t>I</w:t>
      </w:r>
      <w:r w:rsidR="00A80D08" w:rsidRPr="002F3250">
        <w:rPr>
          <w:rFonts w:asciiTheme="minorHAnsi" w:hAnsiTheme="minorHAnsi" w:cstheme="minorHAnsi"/>
          <w:sz w:val="22"/>
          <w:szCs w:val="22"/>
        </w:rPr>
        <w:t xml:space="preserve">n terms of crime, </w:t>
      </w:r>
      <w:r w:rsidRPr="002F3250">
        <w:rPr>
          <w:rFonts w:asciiTheme="minorHAnsi" w:hAnsiTheme="minorHAnsi" w:cstheme="minorHAnsi"/>
          <w:sz w:val="22"/>
          <w:szCs w:val="22"/>
        </w:rPr>
        <w:t xml:space="preserve">early intervention </w:t>
      </w:r>
      <w:r w:rsidR="00A80D08" w:rsidRPr="002F3250">
        <w:rPr>
          <w:rFonts w:asciiTheme="minorHAnsi" w:hAnsiTheme="minorHAnsi" w:cstheme="minorHAnsi"/>
          <w:sz w:val="22"/>
          <w:szCs w:val="22"/>
        </w:rPr>
        <w:t>is defined as “</w:t>
      </w:r>
      <w:r w:rsidR="00A80D08" w:rsidRPr="002F3250">
        <w:rPr>
          <w:rFonts w:asciiTheme="minorHAnsi" w:hAnsiTheme="minorHAnsi" w:cstheme="minorHAnsi"/>
          <w:color w:val="393939"/>
          <w:sz w:val="22"/>
          <w:szCs w:val="22"/>
          <w:shd w:val="clear" w:color="auto" w:fill="FFFFFF"/>
        </w:rPr>
        <w:t>targeting children “at-risk” at an early age to provide family support and improve educational performance” (</w:t>
      </w:r>
      <w:r w:rsidRPr="002F3250">
        <w:rPr>
          <w:rFonts w:asciiTheme="minorHAnsi" w:hAnsiTheme="minorHAnsi" w:cstheme="minorHAnsi"/>
          <w:color w:val="393939"/>
          <w:sz w:val="22"/>
          <w:szCs w:val="22"/>
          <w:shd w:val="clear" w:color="auto" w:fill="FFFFFF"/>
        </w:rPr>
        <w:t>Youth Crime Commission, 2024).</w:t>
      </w:r>
      <w:r w:rsidR="00371ADE" w:rsidRPr="002F3250">
        <w:rPr>
          <w:rFonts w:asciiTheme="minorHAnsi" w:hAnsiTheme="minorHAnsi" w:cstheme="minorHAnsi"/>
          <w:color w:val="393939"/>
          <w:sz w:val="22"/>
          <w:szCs w:val="22"/>
          <w:shd w:val="clear" w:color="auto" w:fill="FFFFFF"/>
        </w:rPr>
        <w:t xml:space="preserve"> </w:t>
      </w:r>
      <w:r w:rsidR="008B684D" w:rsidRPr="002F3250">
        <w:rPr>
          <w:rFonts w:asciiTheme="minorHAnsi" w:hAnsiTheme="minorHAnsi" w:cstheme="minorHAnsi"/>
          <w:color w:val="393939"/>
          <w:sz w:val="22"/>
          <w:szCs w:val="22"/>
          <w:shd w:val="clear" w:color="auto" w:fill="FFFFFF"/>
        </w:rPr>
        <w:t>In t</w:t>
      </w:r>
      <w:r w:rsidR="00371ADE" w:rsidRPr="002F3250">
        <w:rPr>
          <w:rFonts w:asciiTheme="minorHAnsi" w:hAnsiTheme="minorHAnsi" w:cstheme="minorHAnsi"/>
          <w:color w:val="393939"/>
          <w:sz w:val="22"/>
          <w:szCs w:val="22"/>
          <w:shd w:val="clear" w:color="auto" w:fill="FFFFFF"/>
        </w:rPr>
        <w:t xml:space="preserve">he criminal justice system </w:t>
      </w:r>
      <w:r w:rsidR="008B684D" w:rsidRPr="002F3250">
        <w:rPr>
          <w:rFonts w:asciiTheme="minorHAnsi" w:hAnsiTheme="minorHAnsi" w:cstheme="minorHAnsi"/>
          <w:color w:val="393939"/>
          <w:sz w:val="22"/>
          <w:szCs w:val="22"/>
          <w:shd w:val="clear" w:color="auto" w:fill="FFFFFF"/>
        </w:rPr>
        <w:t>young people are defined as being between the age of ten years old, and seventeen years old “</w:t>
      </w:r>
      <w:r w:rsidR="008B684D" w:rsidRPr="002F3250">
        <w:rPr>
          <w:rFonts w:asciiTheme="minorHAnsi" w:hAnsiTheme="minorHAnsi" w:cstheme="minorHAnsi"/>
          <w:color w:val="auto"/>
          <w:sz w:val="22"/>
          <w:szCs w:val="22"/>
          <w:shd w:val="clear" w:color="auto" w:fill="FFFFFF"/>
        </w:rPr>
        <w:t>Between the ages of 10 and 17, a child is classed as a youth in the eyes of the law. Youths can commit crime and be arrested and charged with a crime” (FMW Law, 2021).</w:t>
      </w:r>
    </w:p>
    <w:p w14:paraId="0DC8284F" w14:textId="77777777" w:rsidR="00025EC4" w:rsidRPr="002F3250" w:rsidRDefault="00025EC4" w:rsidP="00FA6686">
      <w:pPr>
        <w:spacing w:after="0" w:line="20" w:lineRule="atLeast"/>
        <w:rPr>
          <w:rFonts w:cstheme="minorHAnsi"/>
          <w:color w:val="393939"/>
          <w:shd w:val="clear" w:color="auto" w:fill="FFFFFF"/>
        </w:rPr>
      </w:pPr>
    </w:p>
    <w:p w14:paraId="697A4876" w14:textId="68A71B34" w:rsidR="004315FE" w:rsidRPr="002F3250" w:rsidRDefault="00025EC4" w:rsidP="004315FE">
      <w:pPr>
        <w:spacing w:after="0" w:line="20" w:lineRule="atLeast"/>
        <w:rPr>
          <w:rFonts w:cstheme="minorHAnsi"/>
        </w:rPr>
      </w:pPr>
      <w:r w:rsidRPr="002F3250">
        <w:rPr>
          <w:rFonts w:cstheme="minorHAnsi"/>
          <w:color w:val="393939"/>
          <w:shd w:val="clear" w:color="auto" w:fill="FFFFFF"/>
        </w:rPr>
        <w:t>In 2013, the Home Office initiated a strategy to target serious organised crime</w:t>
      </w:r>
      <w:r w:rsidR="00B47D6F" w:rsidRPr="002F3250">
        <w:rPr>
          <w:rFonts w:cstheme="minorHAnsi"/>
          <w:color w:val="393939"/>
          <w:shd w:val="clear" w:color="auto" w:fill="FFFFFF"/>
        </w:rPr>
        <w:t xml:space="preserve"> (SOC)</w:t>
      </w:r>
      <w:r w:rsidRPr="002F3250">
        <w:rPr>
          <w:rFonts w:cstheme="minorHAnsi"/>
          <w:color w:val="393939"/>
          <w:shd w:val="clear" w:color="auto" w:fill="FFFFFF"/>
        </w:rPr>
        <w:t>, which was based on four specific branches</w:t>
      </w:r>
      <w:r w:rsidR="00B47D6F" w:rsidRPr="002F3250">
        <w:rPr>
          <w:rFonts w:cstheme="minorHAnsi"/>
          <w:color w:val="393939"/>
          <w:shd w:val="clear" w:color="auto" w:fill="FFFFFF"/>
        </w:rPr>
        <w:t>:</w:t>
      </w:r>
      <w:r w:rsidRPr="002F3250">
        <w:rPr>
          <w:rFonts w:cstheme="minorHAnsi"/>
          <w:color w:val="393939"/>
          <w:shd w:val="clear" w:color="auto" w:fill="FFFFFF"/>
        </w:rPr>
        <w:t xml:space="preserve"> pursue, protect, prepare, and prevent. Th</w:t>
      </w:r>
      <w:r w:rsidR="007F0A4B" w:rsidRPr="002F3250">
        <w:rPr>
          <w:rFonts w:cstheme="minorHAnsi"/>
          <w:color w:val="393939"/>
          <w:shd w:val="clear" w:color="auto" w:fill="FFFFFF"/>
        </w:rPr>
        <w:t>e</w:t>
      </w:r>
      <w:r w:rsidRPr="002F3250">
        <w:rPr>
          <w:rFonts w:cstheme="minorHAnsi"/>
          <w:color w:val="393939"/>
          <w:shd w:val="clear" w:color="auto" w:fill="FFFFFF"/>
        </w:rPr>
        <w:t xml:space="preserve"> prevent</w:t>
      </w:r>
      <w:r w:rsidR="007F0A4B" w:rsidRPr="002F3250">
        <w:rPr>
          <w:rFonts w:cstheme="minorHAnsi"/>
          <w:color w:val="393939"/>
          <w:shd w:val="clear" w:color="auto" w:fill="FFFFFF"/>
        </w:rPr>
        <w:t xml:space="preserve"> part of this</w:t>
      </w:r>
      <w:r w:rsidRPr="002F3250">
        <w:rPr>
          <w:rFonts w:cstheme="minorHAnsi"/>
          <w:color w:val="393939"/>
          <w:shd w:val="clear" w:color="auto" w:fill="FFFFFF"/>
        </w:rPr>
        <w:t xml:space="preserve"> strategy </w:t>
      </w:r>
      <w:r w:rsidR="00B47D6F" w:rsidRPr="002F3250">
        <w:rPr>
          <w:rFonts w:cstheme="minorHAnsi"/>
          <w:color w:val="393939"/>
          <w:shd w:val="clear" w:color="auto" w:fill="FFFFFF"/>
        </w:rPr>
        <w:t xml:space="preserve">was to </w:t>
      </w:r>
      <w:r w:rsidR="00B47D6F" w:rsidRPr="002F3250">
        <w:rPr>
          <w:rFonts w:cstheme="minorHAnsi"/>
          <w:shd w:val="clear" w:color="auto" w:fill="FFFFFF"/>
        </w:rPr>
        <w:t>interven</w:t>
      </w:r>
      <w:r w:rsidR="001020A8" w:rsidRPr="002F3250">
        <w:rPr>
          <w:rFonts w:cstheme="minorHAnsi"/>
          <w:shd w:val="clear" w:color="auto" w:fill="FFFFFF"/>
        </w:rPr>
        <w:t>e, in order</w:t>
      </w:r>
      <w:r w:rsidR="00B47D6F" w:rsidRPr="002F3250">
        <w:rPr>
          <w:rFonts w:cstheme="minorHAnsi"/>
          <w:shd w:val="clear" w:color="auto" w:fill="FFFFFF"/>
        </w:rPr>
        <w:t xml:space="preserve"> to stop people from </w:t>
      </w:r>
      <w:r w:rsidR="001020A8" w:rsidRPr="002F3250">
        <w:rPr>
          <w:rFonts w:cstheme="minorHAnsi"/>
          <w:shd w:val="clear" w:color="auto" w:fill="FFFFFF"/>
        </w:rPr>
        <w:t xml:space="preserve">being </w:t>
      </w:r>
      <w:r w:rsidR="00A75152" w:rsidRPr="002F3250">
        <w:rPr>
          <w:rFonts w:cstheme="minorHAnsi"/>
          <w:shd w:val="clear" w:color="auto" w:fill="FFFFFF"/>
        </w:rPr>
        <w:t xml:space="preserve">attracted or manipulated into different forms of serious and organised crime </w:t>
      </w:r>
      <w:r w:rsidR="00B47D6F" w:rsidRPr="002F3250">
        <w:rPr>
          <w:rFonts w:cstheme="minorHAnsi"/>
          <w:shd w:val="clear" w:color="auto" w:fill="FFFFFF"/>
        </w:rPr>
        <w:t>(Hurley and Bolton, 2021).</w:t>
      </w:r>
      <w:r w:rsidR="009E5226" w:rsidRPr="002F3250">
        <w:rPr>
          <w:rFonts w:cstheme="minorHAnsi"/>
          <w:shd w:val="clear" w:color="auto" w:fill="FFFFFF"/>
        </w:rPr>
        <w:t xml:space="preserve"> </w:t>
      </w:r>
      <w:r w:rsidR="00902D3B" w:rsidRPr="002F3250">
        <w:rPr>
          <w:rFonts w:cstheme="minorHAnsi"/>
          <w:shd w:val="clear" w:color="auto" w:fill="FFFFFF"/>
        </w:rPr>
        <w:t>The home office de</w:t>
      </w:r>
      <w:r w:rsidR="009E5226" w:rsidRPr="002F3250">
        <w:rPr>
          <w:rFonts w:cstheme="minorHAnsi"/>
          <w:shd w:val="clear" w:color="auto" w:fill="FFFFFF"/>
        </w:rPr>
        <w:t>termined</w:t>
      </w:r>
      <w:r w:rsidR="00902D3B" w:rsidRPr="002F3250">
        <w:rPr>
          <w:rFonts w:cstheme="minorHAnsi"/>
          <w:shd w:val="clear" w:color="auto" w:fill="FFFFFF"/>
        </w:rPr>
        <w:t xml:space="preserve"> that this prevent strategy, would be effective if </w:t>
      </w:r>
      <w:r w:rsidR="009E5226" w:rsidRPr="002F3250">
        <w:rPr>
          <w:rFonts w:cstheme="minorHAnsi"/>
          <w:shd w:val="clear" w:color="auto" w:fill="FFFFFF"/>
        </w:rPr>
        <w:t>less young</w:t>
      </w:r>
      <w:r w:rsidR="00902D3B" w:rsidRPr="002F3250">
        <w:rPr>
          <w:rFonts w:cstheme="minorHAnsi"/>
        </w:rPr>
        <w:t xml:space="preserve"> people w</w:t>
      </w:r>
      <w:r w:rsidR="009E5226" w:rsidRPr="002F3250">
        <w:rPr>
          <w:rFonts w:cstheme="minorHAnsi"/>
        </w:rPr>
        <w:t>ere to</w:t>
      </w:r>
      <w:r w:rsidR="00902D3B" w:rsidRPr="002F3250">
        <w:rPr>
          <w:rFonts w:cstheme="minorHAnsi"/>
        </w:rPr>
        <w:t xml:space="preserve"> engage in serious and organised crim</w:t>
      </w:r>
      <w:r w:rsidR="009E5226" w:rsidRPr="002F3250">
        <w:rPr>
          <w:rFonts w:cstheme="minorHAnsi"/>
        </w:rPr>
        <w:t>e</w:t>
      </w:r>
      <w:r w:rsidR="00902D3B" w:rsidRPr="002F3250">
        <w:rPr>
          <w:rFonts w:cstheme="minorHAnsi"/>
        </w:rPr>
        <w:t xml:space="preserve"> </w:t>
      </w:r>
      <w:r w:rsidR="00902D3B" w:rsidRPr="002F3250">
        <w:rPr>
          <w:rFonts w:cstheme="minorHAnsi"/>
          <w:shd w:val="clear" w:color="auto" w:fill="FFFFFF"/>
        </w:rPr>
        <w:t>(Hurley and Bolton, 2021)</w:t>
      </w:r>
      <w:r w:rsidR="007C2C88" w:rsidRPr="002F3250">
        <w:rPr>
          <w:rFonts w:cstheme="minorHAnsi"/>
        </w:rPr>
        <w:t>. T</w:t>
      </w:r>
      <w:r w:rsidR="00B2627F" w:rsidRPr="002F3250">
        <w:rPr>
          <w:rFonts w:cstheme="minorHAnsi"/>
        </w:rPr>
        <w:t xml:space="preserve">o achieve </w:t>
      </w:r>
      <w:r w:rsidR="008F3166" w:rsidRPr="002F3250">
        <w:rPr>
          <w:rFonts w:cstheme="minorHAnsi"/>
        </w:rPr>
        <w:t>fewer</w:t>
      </w:r>
      <w:r w:rsidR="00B2627F" w:rsidRPr="002F3250">
        <w:rPr>
          <w:rFonts w:cstheme="minorHAnsi"/>
        </w:rPr>
        <w:t xml:space="preserve"> young people </w:t>
      </w:r>
      <w:r w:rsidR="0022733E" w:rsidRPr="002F3250">
        <w:rPr>
          <w:rFonts w:cstheme="minorHAnsi"/>
        </w:rPr>
        <w:t>engaging</w:t>
      </w:r>
      <w:r w:rsidR="00B2627F" w:rsidRPr="002F3250">
        <w:rPr>
          <w:rFonts w:cstheme="minorHAnsi"/>
        </w:rPr>
        <w:t xml:space="preserve"> in crime</w:t>
      </w:r>
      <w:r w:rsidR="0022733E" w:rsidRPr="002F3250">
        <w:rPr>
          <w:rFonts w:cstheme="minorHAnsi"/>
        </w:rPr>
        <w:t>, t</w:t>
      </w:r>
      <w:r w:rsidR="007C2C88" w:rsidRPr="002F3250">
        <w:rPr>
          <w:rFonts w:cstheme="minorHAnsi"/>
        </w:rPr>
        <w:t>he home office funded the prevent strategy under the Project Engage banner, and in the Greater Manchester Police area, this funding was used to initiate Project Challenger</w:t>
      </w:r>
      <w:r w:rsidR="00C83F98" w:rsidRPr="002F3250">
        <w:rPr>
          <w:rFonts w:cstheme="minorHAnsi"/>
        </w:rPr>
        <w:t xml:space="preserve">, which had </w:t>
      </w:r>
      <w:r w:rsidR="00BA3559" w:rsidRPr="002F3250">
        <w:rPr>
          <w:rFonts w:cstheme="minorHAnsi"/>
        </w:rPr>
        <w:t xml:space="preserve">two objectives, to identify young people for interventions, and to deliver the interventions to those identified </w:t>
      </w:r>
      <w:r w:rsidR="00BA3559" w:rsidRPr="002F3250">
        <w:rPr>
          <w:rFonts w:cstheme="minorHAnsi"/>
          <w:shd w:val="clear" w:color="auto" w:fill="FFFFFF"/>
        </w:rPr>
        <w:t>(Hurley and Bolton, 2021)</w:t>
      </w:r>
      <w:r w:rsidR="00BA3559" w:rsidRPr="002F3250">
        <w:rPr>
          <w:rFonts w:cstheme="minorHAnsi"/>
        </w:rPr>
        <w:t>.</w:t>
      </w:r>
      <w:r w:rsidR="00A31BEA" w:rsidRPr="002F3250">
        <w:rPr>
          <w:rFonts w:cstheme="minorHAnsi"/>
        </w:rPr>
        <w:t xml:space="preserve"> </w:t>
      </w:r>
      <w:r w:rsidR="00BA3559" w:rsidRPr="002F3250">
        <w:rPr>
          <w:rFonts w:cstheme="minorHAnsi"/>
        </w:rPr>
        <w:t xml:space="preserve">In the identification stage, it was highlighted that 78% of the participants, were </w:t>
      </w:r>
      <w:r w:rsidR="00896918" w:rsidRPr="002F3250">
        <w:rPr>
          <w:rFonts w:cstheme="minorHAnsi"/>
        </w:rPr>
        <w:t xml:space="preserve">from areas that were notorious for organised crime activity, and therefore the area where a young person lives, can be an identifying factor in them being vulnerable to exploitation by such groups </w:t>
      </w:r>
      <w:r w:rsidR="00896918" w:rsidRPr="002F3250">
        <w:rPr>
          <w:rFonts w:cstheme="minorHAnsi"/>
          <w:shd w:val="clear" w:color="auto" w:fill="FFFFFF"/>
        </w:rPr>
        <w:t>(Hurley and Bolton, 2021)</w:t>
      </w:r>
      <w:r w:rsidR="00896918" w:rsidRPr="002F3250">
        <w:rPr>
          <w:rFonts w:cstheme="minorHAnsi"/>
        </w:rPr>
        <w:t>.</w:t>
      </w:r>
      <w:r w:rsidR="00A31BEA" w:rsidRPr="002F3250">
        <w:rPr>
          <w:rFonts w:cstheme="minorHAnsi"/>
        </w:rPr>
        <w:t xml:space="preserve"> </w:t>
      </w:r>
      <w:r w:rsidR="00896918" w:rsidRPr="002F3250">
        <w:rPr>
          <w:rFonts w:cstheme="minorHAnsi"/>
        </w:rPr>
        <w:t>It was also highlighted that 61</w:t>
      </w:r>
      <w:r w:rsidR="00930EC7" w:rsidRPr="002F3250">
        <w:rPr>
          <w:rFonts w:cstheme="minorHAnsi"/>
        </w:rPr>
        <w:t xml:space="preserve">% of the participants were from households where domestic violence had been a feature, 89% had been involved with support services in the past, 89% were male, </w:t>
      </w:r>
      <w:r w:rsidR="00336777" w:rsidRPr="002F3250">
        <w:rPr>
          <w:rFonts w:cstheme="minorHAnsi"/>
        </w:rPr>
        <w:t xml:space="preserve">and </w:t>
      </w:r>
      <w:r w:rsidR="00930EC7" w:rsidRPr="002F3250">
        <w:rPr>
          <w:rFonts w:cstheme="minorHAnsi"/>
        </w:rPr>
        <w:t xml:space="preserve">72% were drug users </w:t>
      </w:r>
      <w:r w:rsidR="00930EC7" w:rsidRPr="002F3250">
        <w:rPr>
          <w:rFonts w:cstheme="minorHAnsi"/>
          <w:shd w:val="clear" w:color="auto" w:fill="FFFFFF"/>
        </w:rPr>
        <w:t>(Hurley and Bolton, 2021)</w:t>
      </w:r>
      <w:r w:rsidR="00930EC7" w:rsidRPr="002F3250">
        <w:rPr>
          <w:rFonts w:cstheme="minorHAnsi"/>
        </w:rPr>
        <w:t xml:space="preserve">. So, it can be concluded that the identifying factors of those in need of early intervention, to prevent them becoming involved in organised crime </w:t>
      </w:r>
      <w:r w:rsidR="005A550E" w:rsidRPr="002F3250">
        <w:rPr>
          <w:rFonts w:cstheme="minorHAnsi"/>
        </w:rPr>
        <w:t>are</w:t>
      </w:r>
      <w:r w:rsidR="00D50A3C">
        <w:rPr>
          <w:rFonts w:cstheme="minorHAnsi"/>
        </w:rPr>
        <w:t xml:space="preserve">: </w:t>
      </w:r>
      <w:r w:rsidR="00930EC7" w:rsidRPr="002F3250">
        <w:rPr>
          <w:rFonts w:cstheme="minorHAnsi"/>
        </w:rPr>
        <w:t>male, past involvement with services, drug use, from a known organised crime area, and they are or have been victims or witnesses to domestic violence.</w:t>
      </w:r>
      <w:r w:rsidR="00336777" w:rsidRPr="002F3250">
        <w:rPr>
          <w:rFonts w:cstheme="minorHAnsi"/>
        </w:rPr>
        <w:t xml:space="preserve"> </w:t>
      </w:r>
      <w:r w:rsidR="00930EC7" w:rsidRPr="002F3250">
        <w:rPr>
          <w:rFonts w:cstheme="minorHAnsi"/>
        </w:rPr>
        <w:t xml:space="preserve">Once </w:t>
      </w:r>
      <w:r w:rsidR="0023118D" w:rsidRPr="002F3250">
        <w:rPr>
          <w:rFonts w:cstheme="minorHAnsi"/>
        </w:rPr>
        <w:t xml:space="preserve">the individuals had been targeted, the intervention provided was tailored to each specific individual and what their needs were, providing support in education, employment and practical aspects </w:t>
      </w:r>
      <w:r w:rsidR="0023118D" w:rsidRPr="002F3250">
        <w:rPr>
          <w:rFonts w:cstheme="minorHAnsi"/>
          <w:shd w:val="clear" w:color="auto" w:fill="FFFFFF"/>
        </w:rPr>
        <w:t>(Hurley and Bolton, 2021)</w:t>
      </w:r>
      <w:r w:rsidR="0023118D" w:rsidRPr="002F3250">
        <w:rPr>
          <w:rFonts w:cstheme="minorHAnsi"/>
        </w:rPr>
        <w:t>.</w:t>
      </w:r>
      <w:r w:rsidR="004315FE" w:rsidRPr="002F3250">
        <w:rPr>
          <w:rFonts w:cstheme="minorHAnsi"/>
        </w:rPr>
        <w:t xml:space="preserve"> </w:t>
      </w:r>
    </w:p>
    <w:p w14:paraId="512ED82C" w14:textId="77777777" w:rsidR="004315FE" w:rsidRPr="002F3250" w:rsidRDefault="004315FE" w:rsidP="004315FE">
      <w:pPr>
        <w:spacing w:after="0" w:line="20" w:lineRule="atLeast"/>
        <w:rPr>
          <w:rFonts w:cstheme="minorHAnsi"/>
        </w:rPr>
      </w:pPr>
    </w:p>
    <w:p w14:paraId="2FE40BB8" w14:textId="30D729DA" w:rsidR="00DF2AB1" w:rsidRPr="002F3250" w:rsidRDefault="0023118D" w:rsidP="000D1CBD">
      <w:pPr>
        <w:spacing w:after="0" w:line="20" w:lineRule="atLeast"/>
        <w:rPr>
          <w:rFonts w:cstheme="minorHAnsi"/>
        </w:rPr>
      </w:pPr>
      <w:r w:rsidRPr="002F3250">
        <w:rPr>
          <w:rFonts w:cstheme="minorHAnsi"/>
        </w:rPr>
        <w:t xml:space="preserve">The results of the project </w:t>
      </w:r>
      <w:r w:rsidRPr="002F3250">
        <w:rPr>
          <w:rFonts w:cstheme="minorHAnsi"/>
          <w:color w:val="000000" w:themeColor="text1"/>
        </w:rPr>
        <w:t>found</w:t>
      </w:r>
      <w:r w:rsidRPr="002F3250">
        <w:rPr>
          <w:rFonts w:cstheme="minorHAnsi"/>
          <w:color w:val="000000" w:themeColor="text1"/>
          <w:shd w:val="clear" w:color="auto" w:fill="FFFFFF"/>
        </w:rPr>
        <w:t> </w:t>
      </w:r>
      <w:r w:rsidR="000D1CBD" w:rsidRPr="002F3250">
        <w:rPr>
          <w:rFonts w:cstheme="minorHAnsi"/>
          <w:color w:val="000000" w:themeColor="text1"/>
          <w:shd w:val="clear" w:color="auto" w:fill="FFFFFF"/>
        </w:rPr>
        <w:t xml:space="preserve">that there was no </w:t>
      </w:r>
      <w:r w:rsidRPr="002F3250">
        <w:rPr>
          <w:rFonts w:cstheme="minorHAnsi"/>
          <w:color w:val="000000" w:themeColor="text1"/>
          <w:shd w:val="clear" w:color="auto" w:fill="FFFFFF"/>
        </w:rPr>
        <w:t>e</w:t>
      </w:r>
      <w:r w:rsidRPr="002F3250">
        <w:rPr>
          <w:rFonts w:cstheme="minorHAnsi"/>
          <w:shd w:val="clear" w:color="auto" w:fill="FFFFFF"/>
        </w:rPr>
        <w:t xml:space="preserve">vidence for a reduction in </w:t>
      </w:r>
      <w:r w:rsidR="00D45432" w:rsidRPr="002F3250">
        <w:rPr>
          <w:rFonts w:cstheme="minorHAnsi"/>
          <w:shd w:val="clear" w:color="auto" w:fill="FFFFFF"/>
        </w:rPr>
        <w:t>committing crimes, after the project had ended</w:t>
      </w:r>
      <w:r w:rsidRPr="002F3250">
        <w:rPr>
          <w:rFonts w:cstheme="minorHAnsi"/>
          <w:shd w:val="clear" w:color="auto" w:fill="FFFFFF"/>
        </w:rPr>
        <w:t xml:space="preserve"> (Hurley and Bolton, 2021), which by the Home Offices own definition of effectiveness, means that the early intervention was not effective in this case.</w:t>
      </w:r>
      <w:r w:rsidR="000D1CBD" w:rsidRPr="002F3250">
        <w:rPr>
          <w:rFonts w:cstheme="minorHAnsi"/>
          <w:shd w:val="clear" w:color="auto" w:fill="FFFFFF"/>
        </w:rPr>
        <w:t xml:space="preserve"> </w:t>
      </w:r>
      <w:r w:rsidRPr="002F3250">
        <w:rPr>
          <w:rFonts w:cstheme="minorHAnsi"/>
          <w:shd w:val="clear" w:color="auto" w:fill="FFFFFF"/>
        </w:rPr>
        <w:t xml:space="preserve">However, the results found that there was a significant reduction in </w:t>
      </w:r>
      <w:r w:rsidR="004826F2" w:rsidRPr="002F3250">
        <w:rPr>
          <w:rFonts w:cstheme="minorHAnsi"/>
          <w:shd w:val="clear" w:color="auto" w:fill="FFFFFF"/>
        </w:rPr>
        <w:t>committing crimes by participants of the project</w:t>
      </w:r>
      <w:r w:rsidRPr="002F3250">
        <w:rPr>
          <w:rFonts w:cstheme="minorHAnsi"/>
          <w:shd w:val="clear" w:color="auto" w:fill="FFFFFF"/>
        </w:rPr>
        <w:t xml:space="preserve"> </w:t>
      </w:r>
      <w:r w:rsidR="00837040" w:rsidRPr="002F3250">
        <w:rPr>
          <w:rFonts w:cstheme="minorHAnsi"/>
          <w:shd w:val="clear" w:color="auto" w:fill="FFFFFF"/>
        </w:rPr>
        <w:t xml:space="preserve">during </w:t>
      </w:r>
      <w:r w:rsidRPr="002F3250">
        <w:rPr>
          <w:rFonts w:cstheme="minorHAnsi"/>
          <w:shd w:val="clear" w:color="auto" w:fill="FFFFFF"/>
        </w:rPr>
        <w:t>the interventio</w:t>
      </w:r>
      <w:r w:rsidR="00837040" w:rsidRPr="002F3250">
        <w:rPr>
          <w:rFonts w:cstheme="minorHAnsi"/>
          <w:shd w:val="clear" w:color="auto" w:fill="FFFFFF"/>
        </w:rPr>
        <w:t>n itself</w:t>
      </w:r>
      <w:r w:rsidRPr="002F3250">
        <w:rPr>
          <w:rFonts w:cstheme="minorHAnsi"/>
          <w:shd w:val="clear" w:color="auto" w:fill="FFFFFF"/>
        </w:rPr>
        <w:t xml:space="preserve"> (Hurley and Bolton, 2021)</w:t>
      </w:r>
      <w:r w:rsidRPr="002F3250">
        <w:rPr>
          <w:rFonts w:cstheme="minorHAnsi"/>
        </w:rPr>
        <w:t>. This suggests that the intervention was effective as it was happening, but the results did not last, and perhaps the interventions should have gone on for longer,</w:t>
      </w:r>
      <w:r w:rsidR="00E40BF5" w:rsidRPr="002F3250">
        <w:rPr>
          <w:rFonts w:cstheme="minorHAnsi"/>
        </w:rPr>
        <w:t xml:space="preserve"> primarily as the offending behaviour of these young people would have continued to improve, and also in order to test if a longer intervention, as the young person aged and matured, may have been more effective.</w:t>
      </w:r>
    </w:p>
    <w:p w14:paraId="02CF2C5F" w14:textId="77777777" w:rsidR="00837040" w:rsidRPr="002F3250" w:rsidRDefault="00837040" w:rsidP="000D1CBD">
      <w:pPr>
        <w:spacing w:after="0" w:line="20" w:lineRule="atLeast"/>
        <w:rPr>
          <w:rFonts w:cstheme="minorHAnsi"/>
        </w:rPr>
      </w:pPr>
    </w:p>
    <w:p w14:paraId="2D04374D" w14:textId="2B7FF6D6" w:rsidR="007D0BD1" w:rsidRPr="002F3250" w:rsidRDefault="007D5E37" w:rsidP="00DD025B">
      <w:pPr>
        <w:pStyle w:val="NormalWeb"/>
        <w:shd w:val="clear" w:color="auto" w:fill="FFFFFF"/>
        <w:spacing w:before="0" w:beforeAutospacing="0" w:after="255" w:afterAutospacing="0"/>
        <w:rPr>
          <w:rFonts w:asciiTheme="minorHAnsi" w:hAnsiTheme="minorHAnsi" w:cstheme="minorHAnsi"/>
          <w:sz w:val="22"/>
          <w:szCs w:val="22"/>
        </w:rPr>
      </w:pPr>
      <w:r w:rsidRPr="002F3250">
        <w:rPr>
          <w:rFonts w:asciiTheme="minorHAnsi" w:hAnsiTheme="minorHAnsi" w:cstheme="minorHAnsi"/>
          <w:sz w:val="22"/>
          <w:szCs w:val="22"/>
        </w:rPr>
        <w:t>In contrast to the tailored approach to individual interventions detailed above, social crime prevention initiatives have also been used. These initiatives, rather than targeting</w:t>
      </w:r>
      <w:r w:rsidR="00AB1A46" w:rsidRPr="002F3250">
        <w:rPr>
          <w:rFonts w:asciiTheme="minorHAnsi" w:hAnsiTheme="minorHAnsi" w:cstheme="minorHAnsi"/>
          <w:sz w:val="22"/>
          <w:szCs w:val="22"/>
        </w:rPr>
        <w:t xml:space="preserve"> the individual for early intervention (known as situational crime prevention initiatives), target the conditions in which these individuals find themselves</w:t>
      </w:r>
      <w:r w:rsidRPr="002F3250">
        <w:rPr>
          <w:rFonts w:asciiTheme="minorHAnsi" w:hAnsiTheme="minorHAnsi" w:cstheme="minorHAnsi"/>
          <w:sz w:val="22"/>
          <w:szCs w:val="22"/>
        </w:rPr>
        <w:t xml:space="preserve"> </w:t>
      </w:r>
      <w:r w:rsidR="00E40BF5" w:rsidRPr="002F3250">
        <w:rPr>
          <w:rFonts w:asciiTheme="minorHAnsi" w:hAnsiTheme="minorHAnsi" w:cstheme="minorHAnsi"/>
          <w:sz w:val="22"/>
          <w:szCs w:val="22"/>
        </w:rPr>
        <w:t>(Hobson et al, 2018)</w:t>
      </w:r>
      <w:r w:rsidR="00AB1A46" w:rsidRPr="002F3250">
        <w:rPr>
          <w:rFonts w:asciiTheme="minorHAnsi" w:hAnsiTheme="minorHAnsi" w:cstheme="minorHAnsi"/>
          <w:sz w:val="22"/>
          <w:szCs w:val="22"/>
        </w:rPr>
        <w:t>.</w:t>
      </w:r>
      <w:r w:rsidR="00982B1B" w:rsidRPr="002F3250">
        <w:rPr>
          <w:rFonts w:asciiTheme="minorHAnsi" w:hAnsiTheme="minorHAnsi" w:cstheme="minorHAnsi"/>
          <w:sz w:val="22"/>
          <w:szCs w:val="22"/>
        </w:rPr>
        <w:t xml:space="preserve"> </w:t>
      </w:r>
      <w:r w:rsidR="00AB1A46" w:rsidRPr="002F3250">
        <w:rPr>
          <w:rFonts w:asciiTheme="minorHAnsi" w:hAnsiTheme="minorHAnsi" w:cstheme="minorHAnsi"/>
          <w:sz w:val="22"/>
          <w:szCs w:val="22"/>
        </w:rPr>
        <w:t xml:space="preserve">This is done by </w:t>
      </w:r>
      <w:r w:rsidR="00AB1A46" w:rsidRPr="002F3250">
        <w:rPr>
          <w:rFonts w:asciiTheme="minorHAnsi" w:hAnsiTheme="minorHAnsi" w:cstheme="minorHAnsi"/>
          <w:color w:val="333333"/>
          <w:sz w:val="22"/>
          <w:szCs w:val="22"/>
          <w:shd w:val="clear" w:color="auto" w:fill="FFFFFF"/>
        </w:rPr>
        <w:t>structured interventions in the family, education</w:t>
      </w:r>
      <w:r w:rsidR="00DD025B" w:rsidRPr="002F3250">
        <w:rPr>
          <w:rFonts w:asciiTheme="minorHAnsi" w:hAnsiTheme="minorHAnsi" w:cstheme="minorHAnsi"/>
          <w:color w:val="333333"/>
          <w:sz w:val="22"/>
          <w:szCs w:val="22"/>
          <w:shd w:val="clear" w:color="auto" w:fill="FFFFFF"/>
        </w:rPr>
        <w:t>al institutions</w:t>
      </w:r>
      <w:r w:rsidR="00AB1A46" w:rsidRPr="002F3250">
        <w:rPr>
          <w:rFonts w:asciiTheme="minorHAnsi" w:hAnsiTheme="minorHAnsi" w:cstheme="minorHAnsi"/>
          <w:color w:val="333333"/>
          <w:sz w:val="22"/>
          <w:szCs w:val="22"/>
          <w:shd w:val="clear" w:color="auto" w:fill="FFFFFF"/>
        </w:rPr>
        <w:t>, health</w:t>
      </w:r>
      <w:r w:rsidR="00DD025B" w:rsidRPr="002F3250">
        <w:rPr>
          <w:rFonts w:asciiTheme="minorHAnsi" w:hAnsiTheme="minorHAnsi" w:cstheme="minorHAnsi"/>
          <w:color w:val="333333"/>
          <w:sz w:val="22"/>
          <w:szCs w:val="22"/>
          <w:shd w:val="clear" w:color="auto" w:fill="FFFFFF"/>
        </w:rPr>
        <w:t xml:space="preserve"> settings</w:t>
      </w:r>
      <w:r w:rsidR="00AB1A46" w:rsidRPr="002F3250">
        <w:rPr>
          <w:rFonts w:asciiTheme="minorHAnsi" w:hAnsiTheme="minorHAnsi" w:cstheme="minorHAnsi"/>
          <w:color w:val="333333"/>
          <w:sz w:val="22"/>
          <w:szCs w:val="22"/>
          <w:shd w:val="clear" w:color="auto" w:fill="FFFFFF"/>
        </w:rPr>
        <w:t xml:space="preserve">, </w:t>
      </w:r>
      <w:r w:rsidR="00DD025B" w:rsidRPr="002F3250">
        <w:rPr>
          <w:rFonts w:asciiTheme="minorHAnsi" w:hAnsiTheme="minorHAnsi" w:cstheme="minorHAnsi"/>
          <w:color w:val="333333"/>
          <w:sz w:val="22"/>
          <w:szCs w:val="22"/>
          <w:shd w:val="clear" w:color="auto" w:fill="FFFFFF"/>
        </w:rPr>
        <w:t>jobs</w:t>
      </w:r>
      <w:r w:rsidR="00AB1A46" w:rsidRPr="002F3250">
        <w:rPr>
          <w:rFonts w:asciiTheme="minorHAnsi" w:hAnsiTheme="minorHAnsi" w:cstheme="minorHAnsi"/>
          <w:color w:val="333333"/>
          <w:sz w:val="22"/>
          <w:szCs w:val="22"/>
          <w:shd w:val="clear" w:color="auto" w:fill="FFFFFF"/>
        </w:rPr>
        <w:t xml:space="preserve">, and the </w:t>
      </w:r>
      <w:r w:rsidR="00DD025B" w:rsidRPr="002F3250">
        <w:rPr>
          <w:rFonts w:asciiTheme="minorHAnsi" w:hAnsiTheme="minorHAnsi" w:cstheme="minorHAnsi"/>
          <w:color w:val="333333"/>
          <w:sz w:val="22"/>
          <w:szCs w:val="22"/>
          <w:shd w:val="clear" w:color="auto" w:fill="FFFFFF"/>
        </w:rPr>
        <w:t>communities</w:t>
      </w:r>
      <w:r w:rsidR="00AB1A46" w:rsidRPr="002F3250">
        <w:rPr>
          <w:rFonts w:asciiTheme="minorHAnsi" w:hAnsiTheme="minorHAnsi" w:cstheme="minorHAnsi"/>
          <w:color w:val="333333"/>
          <w:sz w:val="22"/>
          <w:szCs w:val="22"/>
          <w:shd w:val="clear" w:color="auto" w:fill="FFFFFF"/>
        </w:rPr>
        <w:t xml:space="preserve"> of potential</w:t>
      </w:r>
      <w:r w:rsidR="00DD025B" w:rsidRPr="002F3250">
        <w:rPr>
          <w:rFonts w:asciiTheme="minorHAnsi" w:hAnsiTheme="minorHAnsi" w:cstheme="minorHAnsi"/>
          <w:color w:val="333333"/>
          <w:sz w:val="22"/>
          <w:szCs w:val="22"/>
          <w:shd w:val="clear" w:color="auto" w:fill="FFFFFF"/>
        </w:rPr>
        <w:t xml:space="preserve"> young</w:t>
      </w:r>
      <w:r w:rsidR="00AB1A46" w:rsidRPr="002F3250">
        <w:rPr>
          <w:rFonts w:asciiTheme="minorHAnsi" w:hAnsiTheme="minorHAnsi" w:cstheme="minorHAnsi"/>
          <w:color w:val="333333"/>
          <w:sz w:val="22"/>
          <w:szCs w:val="22"/>
          <w:shd w:val="clear" w:color="auto" w:fill="FFFFFF"/>
        </w:rPr>
        <w:t xml:space="preserve"> offenders</w:t>
      </w:r>
      <w:r w:rsidR="00DD025B" w:rsidRPr="002F3250">
        <w:rPr>
          <w:rFonts w:asciiTheme="minorHAnsi" w:hAnsiTheme="minorHAnsi" w:cstheme="minorHAnsi"/>
          <w:color w:val="333333"/>
          <w:sz w:val="22"/>
          <w:szCs w:val="22"/>
          <w:shd w:val="clear" w:color="auto" w:fill="FFFFFF"/>
        </w:rPr>
        <w:t xml:space="preserve"> </w:t>
      </w:r>
      <w:r w:rsidR="00AB1A46" w:rsidRPr="002F3250">
        <w:rPr>
          <w:rFonts w:asciiTheme="minorHAnsi" w:hAnsiTheme="minorHAnsi" w:cstheme="minorHAnsi"/>
          <w:sz w:val="22"/>
          <w:szCs w:val="22"/>
        </w:rPr>
        <w:t>(Hobson et al, 2018).</w:t>
      </w:r>
      <w:r w:rsidR="00E1146B" w:rsidRPr="002F3250">
        <w:rPr>
          <w:rFonts w:asciiTheme="minorHAnsi" w:hAnsiTheme="minorHAnsi" w:cstheme="minorHAnsi"/>
          <w:sz w:val="22"/>
          <w:szCs w:val="22"/>
        </w:rPr>
        <w:t xml:space="preserve"> </w:t>
      </w:r>
      <w:r w:rsidR="00AB1A46" w:rsidRPr="002F3250">
        <w:rPr>
          <w:rFonts w:asciiTheme="minorHAnsi" w:hAnsiTheme="minorHAnsi" w:cstheme="minorHAnsi"/>
          <w:sz w:val="22"/>
          <w:szCs w:val="22"/>
        </w:rPr>
        <w:t xml:space="preserve">Social crime prevention initiatives are widespread throughout the United Kingdom, </w:t>
      </w:r>
      <w:r w:rsidR="006C3091" w:rsidRPr="002F3250">
        <w:rPr>
          <w:rFonts w:asciiTheme="minorHAnsi" w:hAnsiTheme="minorHAnsi" w:cstheme="minorHAnsi"/>
          <w:sz w:val="22"/>
          <w:szCs w:val="22"/>
        </w:rPr>
        <w:t>mainly through</w:t>
      </w:r>
      <w:r w:rsidR="000508C3" w:rsidRPr="002F3250">
        <w:rPr>
          <w:rFonts w:asciiTheme="minorHAnsi" w:hAnsiTheme="minorHAnsi" w:cstheme="minorHAnsi"/>
          <w:sz w:val="22"/>
          <w:szCs w:val="22"/>
        </w:rPr>
        <w:t xml:space="preserve"> services and local authorities, but are less used by police forces nationally (Hobson et al, 2018).</w:t>
      </w:r>
      <w:r w:rsidR="00DD025B" w:rsidRPr="002F3250">
        <w:rPr>
          <w:rFonts w:asciiTheme="minorHAnsi" w:hAnsiTheme="minorHAnsi" w:cstheme="minorHAnsi"/>
          <w:sz w:val="22"/>
          <w:szCs w:val="22"/>
        </w:rPr>
        <w:t xml:space="preserve"> </w:t>
      </w:r>
      <w:r w:rsidR="00737855" w:rsidRPr="002F3250">
        <w:rPr>
          <w:rFonts w:asciiTheme="minorHAnsi" w:hAnsiTheme="minorHAnsi" w:cstheme="minorHAnsi"/>
          <w:sz w:val="22"/>
          <w:szCs w:val="22"/>
        </w:rPr>
        <w:t xml:space="preserve">These social crime prevention initiatives, rely on the police building partnerships with other organisations, such as youth services and local authorities. However, the police have been criticised for not being able to maintain these partnerships, </w:t>
      </w:r>
      <w:r w:rsidR="007D0BD1" w:rsidRPr="002F3250">
        <w:rPr>
          <w:rFonts w:asciiTheme="minorHAnsi" w:hAnsiTheme="minorHAnsi" w:cstheme="minorHAnsi"/>
          <w:sz w:val="22"/>
          <w:szCs w:val="22"/>
        </w:rPr>
        <w:t xml:space="preserve">due to different </w:t>
      </w:r>
      <w:r w:rsidR="007D0BD1" w:rsidRPr="002F3250">
        <w:rPr>
          <w:rFonts w:asciiTheme="minorHAnsi" w:hAnsiTheme="minorHAnsi" w:cstheme="minorHAnsi"/>
          <w:sz w:val="22"/>
          <w:szCs w:val="22"/>
        </w:rPr>
        <w:lastRenderedPageBreak/>
        <w:t>philosophies and a lack of understanding between police and these organisations (Hobson et al, 2018).</w:t>
      </w:r>
    </w:p>
    <w:p w14:paraId="3C1C8240" w14:textId="1E0D6F84" w:rsidR="00100473" w:rsidRPr="002F3250" w:rsidRDefault="007D0BD1" w:rsidP="00982B1B">
      <w:pPr>
        <w:rPr>
          <w:rFonts w:cstheme="minorHAnsi"/>
        </w:rPr>
      </w:pPr>
      <w:r w:rsidRPr="002F3250">
        <w:rPr>
          <w:rFonts w:cstheme="minorHAnsi"/>
        </w:rPr>
        <w:t xml:space="preserve">Measuring the effectiveness of social crime prevention schemes was difficult </w:t>
      </w:r>
      <w:r w:rsidR="00A679D0" w:rsidRPr="002F3250">
        <w:rPr>
          <w:rFonts w:cstheme="minorHAnsi"/>
          <w:color w:val="333333"/>
          <w:shd w:val="clear" w:color="auto" w:fill="FFFFFF"/>
        </w:rPr>
        <w:t>due to a</w:t>
      </w:r>
      <w:r w:rsidRPr="002F3250">
        <w:rPr>
          <w:rFonts w:cstheme="minorHAnsi"/>
          <w:color w:val="333333"/>
          <w:shd w:val="clear" w:color="auto" w:fill="FFFFFF"/>
        </w:rPr>
        <w:t xml:space="preserve"> lack of data </w:t>
      </w:r>
      <w:r w:rsidR="00500C69" w:rsidRPr="002F3250">
        <w:rPr>
          <w:rFonts w:cstheme="minorHAnsi"/>
          <w:color w:val="333333"/>
          <w:shd w:val="clear" w:color="auto" w:fill="FFFFFF"/>
        </w:rPr>
        <w:t xml:space="preserve">on them, </w:t>
      </w:r>
      <w:r w:rsidRPr="002F3250">
        <w:rPr>
          <w:rFonts w:cstheme="minorHAnsi"/>
          <w:color w:val="333333"/>
          <w:shd w:val="clear" w:color="auto" w:fill="FFFFFF"/>
        </w:rPr>
        <w:t xml:space="preserve">and problems with </w:t>
      </w:r>
      <w:r w:rsidR="00500C69" w:rsidRPr="002F3250">
        <w:rPr>
          <w:rFonts w:cstheme="minorHAnsi"/>
          <w:color w:val="333333"/>
          <w:shd w:val="clear" w:color="auto" w:fill="FFFFFF"/>
        </w:rPr>
        <w:t>migrating</w:t>
      </w:r>
      <w:r w:rsidRPr="002F3250">
        <w:rPr>
          <w:rFonts w:cstheme="minorHAnsi"/>
          <w:color w:val="333333"/>
          <w:shd w:val="clear" w:color="auto" w:fill="FFFFFF"/>
        </w:rPr>
        <w:t xml:space="preserve"> police recorded crime figures to specific areas</w:t>
      </w:r>
      <w:r w:rsidR="00C64E0E" w:rsidRPr="002F3250">
        <w:rPr>
          <w:rFonts w:cstheme="minorHAnsi"/>
          <w:color w:val="333333"/>
          <w:shd w:val="clear" w:color="auto" w:fill="FFFFFF"/>
        </w:rPr>
        <w:t xml:space="preserve"> </w:t>
      </w:r>
      <w:r w:rsidRPr="002F3250">
        <w:rPr>
          <w:rFonts w:cstheme="minorHAnsi"/>
        </w:rPr>
        <w:t>(Hobson et al, 2018).</w:t>
      </w:r>
      <w:r w:rsidR="00982B1B" w:rsidRPr="002F3250">
        <w:rPr>
          <w:rFonts w:cstheme="minorHAnsi"/>
        </w:rPr>
        <w:t xml:space="preserve"> </w:t>
      </w:r>
      <w:r w:rsidRPr="002F3250">
        <w:rPr>
          <w:rFonts w:cstheme="minorHAnsi"/>
        </w:rPr>
        <w:t xml:space="preserve">However, although it was hard to measure the efficacy in terms of reducing offending or re-offending, the young people involved, did report that the initiatives had a positive impact on their lives and reported </w:t>
      </w:r>
      <w:r w:rsidR="00C64E0E" w:rsidRPr="002F3250">
        <w:rPr>
          <w:rFonts w:cstheme="minorHAnsi"/>
        </w:rPr>
        <w:t xml:space="preserve">that the initiatives </w:t>
      </w:r>
      <w:r w:rsidRPr="002F3250">
        <w:rPr>
          <w:rFonts w:cstheme="minorHAnsi"/>
          <w:shd w:val="clear" w:color="auto" w:fill="FFFFFF"/>
        </w:rPr>
        <w:t xml:space="preserve">improved their </w:t>
      </w:r>
      <w:r w:rsidR="00C64E0E" w:rsidRPr="002F3250">
        <w:rPr>
          <w:rFonts w:cstheme="minorHAnsi"/>
          <w:shd w:val="clear" w:color="auto" w:fill="FFFFFF"/>
        </w:rPr>
        <w:t>quality of life</w:t>
      </w:r>
      <w:r w:rsidRPr="002F3250">
        <w:rPr>
          <w:rFonts w:cstheme="minorHAnsi"/>
          <w:shd w:val="clear" w:color="auto" w:fill="FFFFFF"/>
        </w:rPr>
        <w:t xml:space="preserve"> and </w:t>
      </w:r>
      <w:r w:rsidR="00C64E0E" w:rsidRPr="002F3250">
        <w:rPr>
          <w:rFonts w:cstheme="minorHAnsi"/>
          <w:shd w:val="clear" w:color="auto" w:fill="FFFFFF"/>
        </w:rPr>
        <w:t>improved their</w:t>
      </w:r>
      <w:r w:rsidRPr="002F3250">
        <w:rPr>
          <w:rFonts w:cstheme="minorHAnsi"/>
          <w:shd w:val="clear" w:color="auto" w:fill="FFFFFF"/>
        </w:rPr>
        <w:t xml:space="preserve"> engage</w:t>
      </w:r>
      <w:r w:rsidR="00C64E0E" w:rsidRPr="002F3250">
        <w:rPr>
          <w:rFonts w:cstheme="minorHAnsi"/>
          <w:shd w:val="clear" w:color="auto" w:fill="FFFFFF"/>
        </w:rPr>
        <w:t xml:space="preserve">ment </w:t>
      </w:r>
      <w:r w:rsidRPr="002F3250">
        <w:rPr>
          <w:rFonts w:cstheme="minorHAnsi"/>
          <w:shd w:val="clear" w:color="auto" w:fill="FFFFFF"/>
        </w:rPr>
        <w:t xml:space="preserve">with the local community </w:t>
      </w:r>
      <w:r w:rsidRPr="002F3250">
        <w:rPr>
          <w:rFonts w:cstheme="minorHAnsi"/>
        </w:rPr>
        <w:t>(Hobson et al, 2018). In these terms, this early intervention can be seen as effective.</w:t>
      </w:r>
    </w:p>
    <w:p w14:paraId="177E08B7" w14:textId="57EF10B3" w:rsidR="00DD1EE0" w:rsidRPr="002F3250" w:rsidRDefault="00100473" w:rsidP="007D0BD1">
      <w:pPr>
        <w:spacing w:line="240" w:lineRule="auto"/>
        <w:rPr>
          <w:rFonts w:cstheme="minorHAnsi"/>
        </w:rPr>
      </w:pPr>
      <w:r w:rsidRPr="002F3250">
        <w:rPr>
          <w:rFonts w:cstheme="minorHAnsi"/>
        </w:rPr>
        <w:t>Another early intervention method is that of youth programmes, such as sports programmes and performing arts programmes, where the results indicated that the</w:t>
      </w:r>
      <w:r w:rsidR="00177A63" w:rsidRPr="002F3250">
        <w:rPr>
          <w:rFonts w:cstheme="minorHAnsi"/>
        </w:rPr>
        <w:t xml:space="preserve"> young people involved</w:t>
      </w:r>
      <w:r w:rsidR="006C3091" w:rsidRPr="002F3250">
        <w:rPr>
          <w:rFonts w:cstheme="minorHAnsi"/>
        </w:rPr>
        <w:t>, felt</w:t>
      </w:r>
      <w:r w:rsidR="00177A63" w:rsidRPr="002F3250">
        <w:rPr>
          <w:rFonts w:cstheme="minorHAnsi"/>
        </w:rPr>
        <w:t xml:space="preserve"> safe</w:t>
      </w:r>
      <w:r w:rsidR="006C3091" w:rsidRPr="002F3250">
        <w:rPr>
          <w:rFonts w:cstheme="minorHAnsi"/>
        </w:rPr>
        <w:t>r</w:t>
      </w:r>
      <w:r w:rsidR="00177A63" w:rsidRPr="002F3250">
        <w:rPr>
          <w:rFonts w:cstheme="minorHAnsi"/>
        </w:rPr>
        <w:t xml:space="preserve"> and</w:t>
      </w:r>
      <w:r w:rsidR="006C3091" w:rsidRPr="002F3250">
        <w:rPr>
          <w:rFonts w:cstheme="minorHAnsi"/>
        </w:rPr>
        <w:t xml:space="preserve"> had better</w:t>
      </w:r>
      <w:r w:rsidR="00177A63" w:rsidRPr="002F3250">
        <w:rPr>
          <w:rFonts w:cstheme="minorHAnsi"/>
        </w:rPr>
        <w:t xml:space="preserve"> cohesion, especially those participating in sports programmes, however offending rates were not measured</w:t>
      </w:r>
      <w:r w:rsidRPr="002F3250">
        <w:rPr>
          <w:rFonts w:cstheme="minorHAnsi"/>
        </w:rPr>
        <w:t xml:space="preserve"> (Annan et al, 2021). </w:t>
      </w:r>
    </w:p>
    <w:p w14:paraId="654EDBC0" w14:textId="67D15993" w:rsidR="00DD1EE0" w:rsidRPr="002F3250" w:rsidRDefault="00177A63" w:rsidP="007D0BD1">
      <w:pPr>
        <w:spacing w:line="240" w:lineRule="auto"/>
        <w:rPr>
          <w:rFonts w:cstheme="minorHAnsi"/>
        </w:rPr>
      </w:pPr>
      <w:r w:rsidRPr="002F3250">
        <w:rPr>
          <w:rFonts w:cstheme="minorHAnsi"/>
        </w:rPr>
        <w:t xml:space="preserve">In conclusion, </w:t>
      </w:r>
      <w:r w:rsidR="00092208" w:rsidRPr="002F3250">
        <w:rPr>
          <w:rFonts w:cstheme="minorHAnsi"/>
        </w:rPr>
        <w:t>whether</w:t>
      </w:r>
      <w:r w:rsidRPr="002F3250">
        <w:rPr>
          <w:rFonts w:cstheme="minorHAnsi"/>
        </w:rPr>
        <w:t xml:space="preserve"> early intervention </w:t>
      </w:r>
      <w:r w:rsidR="00092208" w:rsidRPr="002F3250">
        <w:rPr>
          <w:rFonts w:cstheme="minorHAnsi"/>
        </w:rPr>
        <w:t xml:space="preserve">is </w:t>
      </w:r>
      <w:r w:rsidRPr="002F3250">
        <w:rPr>
          <w:rFonts w:cstheme="minorHAnsi"/>
        </w:rPr>
        <w:t>an effective means of preventing young people from offending or re-offending</w:t>
      </w:r>
      <w:r w:rsidR="00092208" w:rsidRPr="002F3250">
        <w:rPr>
          <w:rFonts w:cstheme="minorHAnsi"/>
        </w:rPr>
        <w:t xml:space="preserve">, is effective or not, </w:t>
      </w:r>
      <w:r w:rsidRPr="002F3250">
        <w:rPr>
          <w:rFonts w:cstheme="minorHAnsi"/>
        </w:rPr>
        <w:t xml:space="preserve">largely depends on how this efficacy is defined. If it is defined simply in terms of offending rates post intervention, as defined by the Home Office in 2013, then there is little data to suggest that early intervention has been effective. However, if the efficacy is defined in terms of offending rates during the intervention, then yes data suggests that it is effective, and therefore should go on for longer as </w:t>
      </w:r>
      <w:r w:rsidRPr="002F3250">
        <w:rPr>
          <w:rFonts w:cstheme="minorHAnsi"/>
          <w:shd w:val="clear" w:color="auto" w:fill="FFFFFF"/>
        </w:rPr>
        <w:t xml:space="preserve">issues with early intervention programmes not supporting young people once they have left a criminal lifestyle have been identified </w:t>
      </w:r>
      <w:r w:rsidR="00DD1EE0" w:rsidRPr="002F3250">
        <w:rPr>
          <w:rFonts w:cstheme="minorHAnsi"/>
          <w:color w:val="555555"/>
          <w:shd w:val="clear" w:color="auto" w:fill="FFFFFF"/>
        </w:rPr>
        <w:t>(</w:t>
      </w:r>
      <w:r w:rsidR="00DD1EE0" w:rsidRPr="002F3250">
        <w:rPr>
          <w:rFonts w:cstheme="minorHAnsi"/>
        </w:rPr>
        <w:t>Ashton and Bussu, 2020).</w:t>
      </w:r>
    </w:p>
    <w:p w14:paraId="78A7C347" w14:textId="1EB83ED1" w:rsidR="00DD1EE0" w:rsidRPr="002F3250" w:rsidRDefault="00177A63" w:rsidP="007D0BD1">
      <w:pPr>
        <w:spacing w:line="240" w:lineRule="auto"/>
        <w:rPr>
          <w:rFonts w:cstheme="minorHAnsi"/>
        </w:rPr>
      </w:pPr>
      <w:r w:rsidRPr="002F3250">
        <w:rPr>
          <w:rFonts w:cstheme="minorHAnsi"/>
        </w:rPr>
        <w:t>Unfortunately</w:t>
      </w:r>
      <w:r w:rsidR="00753B1C" w:rsidRPr="002F3250">
        <w:rPr>
          <w:rFonts w:cstheme="minorHAnsi"/>
        </w:rPr>
        <w:t>,</w:t>
      </w:r>
      <w:r w:rsidRPr="002F3250">
        <w:rPr>
          <w:rFonts w:cstheme="minorHAnsi"/>
        </w:rPr>
        <w:t xml:space="preserve"> there is no quick fix scheme that will change a young </w:t>
      </w:r>
      <w:r w:rsidR="007803FA" w:rsidRPr="002F3250">
        <w:rPr>
          <w:rFonts w:cstheme="minorHAnsi"/>
        </w:rPr>
        <w:t>person’s</w:t>
      </w:r>
      <w:r w:rsidRPr="002F3250">
        <w:rPr>
          <w:rFonts w:cstheme="minorHAnsi"/>
        </w:rPr>
        <w:t xml:space="preserve"> life</w:t>
      </w:r>
      <w:r w:rsidR="006C3091" w:rsidRPr="002F3250">
        <w:rPr>
          <w:rFonts w:cstheme="minorHAnsi"/>
        </w:rPr>
        <w:t>, for them never to return to crime, unless they are constantly and continuously supported into young adulthood, and given the support necessary to become educated, find work and accommodation, and be able to potentially move away from locations that are associated with criminal activity.</w:t>
      </w:r>
    </w:p>
    <w:p w14:paraId="64A510F2" w14:textId="7651331E" w:rsidR="00DF2AB1" w:rsidRPr="00DD1EE0" w:rsidRDefault="00DF2AB1" w:rsidP="00DD1EE0">
      <w:pPr>
        <w:spacing w:line="240" w:lineRule="auto"/>
        <w:rPr>
          <w:rFonts w:cstheme="minorHAnsi"/>
        </w:rPr>
      </w:pPr>
      <w:r>
        <w:rPr>
          <w:rFonts w:cstheme="minorHAnsi"/>
          <w:b/>
          <w:bCs/>
        </w:rPr>
        <w:t xml:space="preserve">Word Count: </w:t>
      </w:r>
      <w:r w:rsidR="006C3091">
        <w:rPr>
          <w:rFonts w:cstheme="minorHAnsi"/>
          <w:b/>
          <w:bCs/>
        </w:rPr>
        <w:t>10</w:t>
      </w:r>
      <w:r w:rsidR="002F3250">
        <w:rPr>
          <w:rFonts w:cstheme="minorHAnsi"/>
          <w:b/>
          <w:bCs/>
        </w:rPr>
        <w:t>06</w:t>
      </w:r>
    </w:p>
    <w:p w14:paraId="2B87F1A7" w14:textId="77777777" w:rsidR="00DF2AB1" w:rsidRDefault="00DF2AB1" w:rsidP="00DF2AB1">
      <w:pPr>
        <w:rPr>
          <w:rFonts w:cstheme="minorHAnsi"/>
          <w:b/>
          <w:bCs/>
        </w:rPr>
      </w:pPr>
      <w:r w:rsidRPr="00A8488B">
        <w:rPr>
          <w:rFonts w:cstheme="minorHAnsi"/>
          <w:b/>
          <w:bCs/>
        </w:rPr>
        <w:t>Bibliography.</w:t>
      </w:r>
    </w:p>
    <w:p w14:paraId="62B84576" w14:textId="591C1208" w:rsidR="00100473" w:rsidRDefault="00100473" w:rsidP="00DF2AB1">
      <w:pPr>
        <w:rPr>
          <w:rFonts w:cstheme="minorHAnsi"/>
          <w:i/>
          <w:iCs/>
        </w:rPr>
      </w:pPr>
      <w:r>
        <w:rPr>
          <w:rFonts w:cstheme="minorHAnsi"/>
        </w:rPr>
        <w:t>Annan</w:t>
      </w:r>
      <w:r w:rsidR="00BE21FA">
        <w:rPr>
          <w:rFonts w:cstheme="minorHAnsi"/>
        </w:rPr>
        <w:t>, M</w:t>
      </w:r>
      <w:r>
        <w:rPr>
          <w:rFonts w:cstheme="minorHAnsi"/>
        </w:rPr>
        <w:t xml:space="preserve"> et al (2021) </w:t>
      </w:r>
      <w:r>
        <w:rPr>
          <w:rFonts w:cstheme="minorHAnsi"/>
          <w:i/>
          <w:iCs/>
        </w:rPr>
        <w:t>EBSCO HOST.</w:t>
      </w:r>
      <w:r w:rsidRPr="00100473">
        <w:rPr>
          <w:rFonts w:cstheme="minorHAnsi"/>
        </w:rPr>
        <w:t xml:space="preserve"> </w:t>
      </w:r>
      <w:r w:rsidRPr="0001286A">
        <w:rPr>
          <w:rFonts w:cstheme="minorHAnsi"/>
        </w:rPr>
        <w:t>Available at</w:t>
      </w:r>
      <w:r w:rsidRPr="004B4841">
        <w:rPr>
          <w:rFonts w:cstheme="minorHAnsi"/>
        </w:rPr>
        <w:t xml:space="preserve">: </w:t>
      </w:r>
      <w:r w:rsidRPr="009B0C12">
        <w:t>What makes young people get involved with street gangs in London? A study o...: EBSCOhost (uwtsd.ac.uk)</w:t>
      </w:r>
      <w:r w:rsidRPr="00100473">
        <w:t xml:space="preserve"> </w:t>
      </w:r>
      <w:r w:rsidRPr="00B47D6F">
        <w:t>(Accessed 15th March 2024).</w:t>
      </w:r>
    </w:p>
    <w:p w14:paraId="42AD8CF4" w14:textId="24C45F06" w:rsidR="00DD1EE0" w:rsidRPr="00DD1EE0" w:rsidRDefault="00DD1EE0" w:rsidP="00DF2AB1">
      <w:r>
        <w:rPr>
          <w:rFonts w:cstheme="minorHAnsi"/>
        </w:rPr>
        <w:t>Ashton</w:t>
      </w:r>
      <w:r w:rsidR="009578DA">
        <w:rPr>
          <w:rFonts w:cstheme="minorHAnsi"/>
        </w:rPr>
        <w:t>, S</w:t>
      </w:r>
      <w:r>
        <w:rPr>
          <w:rFonts w:cstheme="minorHAnsi"/>
        </w:rPr>
        <w:t xml:space="preserve"> and Bussu</w:t>
      </w:r>
      <w:r w:rsidR="009578DA">
        <w:rPr>
          <w:rFonts w:cstheme="minorHAnsi"/>
        </w:rPr>
        <w:t>, A</w:t>
      </w:r>
      <w:r>
        <w:rPr>
          <w:rFonts w:cstheme="minorHAnsi"/>
        </w:rPr>
        <w:t xml:space="preserve"> (2020) </w:t>
      </w:r>
      <w:r>
        <w:rPr>
          <w:rFonts w:cstheme="minorHAnsi"/>
          <w:i/>
          <w:iCs/>
        </w:rPr>
        <w:t xml:space="preserve">ProQuest. </w:t>
      </w:r>
      <w:r w:rsidRPr="0001286A">
        <w:rPr>
          <w:rFonts w:cstheme="minorHAnsi"/>
        </w:rPr>
        <w:t>Available at</w:t>
      </w:r>
      <w:r w:rsidRPr="004B4841">
        <w:rPr>
          <w:rFonts w:cstheme="minorHAnsi"/>
        </w:rPr>
        <w:t>:</w:t>
      </w:r>
      <w:r>
        <w:rPr>
          <w:rFonts w:cstheme="minorHAnsi"/>
          <w:i/>
          <w:iCs/>
        </w:rPr>
        <w:t xml:space="preserve"> </w:t>
      </w:r>
      <w:r w:rsidRPr="009B0C12">
        <w:t>Peer groups, street gangs and organised crime in the narratives of adolescent male offenders - ProQuest</w:t>
      </w:r>
      <w:r w:rsidRPr="00100473">
        <w:t xml:space="preserve"> </w:t>
      </w:r>
      <w:r w:rsidRPr="00B47D6F">
        <w:t>(Accessed 15th March 2024).</w:t>
      </w:r>
    </w:p>
    <w:p w14:paraId="31509064" w14:textId="30F53E7A" w:rsidR="008B684D" w:rsidRDefault="008B684D" w:rsidP="008B684D">
      <w:pPr>
        <w:spacing w:after="0" w:line="20" w:lineRule="atLeast"/>
      </w:pPr>
      <w:r>
        <w:rPr>
          <w:rFonts w:cstheme="minorHAnsi"/>
          <w:shd w:val="clear" w:color="auto" w:fill="FFFFFF"/>
        </w:rPr>
        <w:t xml:space="preserve">FMW Law (2021) </w:t>
      </w:r>
      <w:r w:rsidRPr="008B684D">
        <w:rPr>
          <w:rFonts w:cstheme="minorHAnsi"/>
          <w:i/>
          <w:iCs/>
          <w:shd w:val="clear" w:color="auto" w:fill="FFFFFF"/>
        </w:rPr>
        <w:t>FMW Law</w:t>
      </w:r>
      <w:r>
        <w:rPr>
          <w:rFonts w:cstheme="minorHAnsi"/>
          <w:shd w:val="clear" w:color="auto" w:fill="FFFFFF"/>
        </w:rPr>
        <w:t xml:space="preserve">. </w:t>
      </w:r>
      <w:r w:rsidRPr="0001286A">
        <w:rPr>
          <w:rFonts w:cstheme="minorHAnsi"/>
        </w:rPr>
        <w:t>Available at</w:t>
      </w:r>
      <w:r w:rsidRPr="004B4841">
        <w:rPr>
          <w:rFonts w:cstheme="minorHAnsi"/>
        </w:rPr>
        <w:t xml:space="preserve">: </w:t>
      </w:r>
      <w:r>
        <w:rPr>
          <w:rFonts w:cstheme="minorHAnsi"/>
        </w:rPr>
        <w:t xml:space="preserve"> </w:t>
      </w:r>
      <w:r w:rsidRPr="009B0C12">
        <w:t>Youth Crime - FMW Law | Criminal Defence, Family and Children Law Solicitors and Advocates</w:t>
      </w:r>
      <w:r>
        <w:t xml:space="preserve"> </w:t>
      </w:r>
      <w:r w:rsidRPr="008B684D">
        <w:t>(Accessed 15th March 2024).</w:t>
      </w:r>
    </w:p>
    <w:p w14:paraId="0D346548" w14:textId="77777777" w:rsidR="00E40BF5" w:rsidRDefault="00E40BF5" w:rsidP="008B684D">
      <w:pPr>
        <w:spacing w:after="0" w:line="20" w:lineRule="atLeast"/>
      </w:pPr>
    </w:p>
    <w:p w14:paraId="0787F4DB" w14:textId="5172303A" w:rsidR="00E40BF5" w:rsidRPr="00B47D6F" w:rsidRDefault="00E40BF5" w:rsidP="00E40BF5">
      <w:pPr>
        <w:rPr>
          <w:rFonts w:cstheme="minorHAnsi"/>
          <w:b/>
          <w:bCs/>
        </w:rPr>
      </w:pPr>
      <w:r>
        <w:t>Hobson</w:t>
      </w:r>
      <w:r w:rsidR="00D24F9D">
        <w:t>, J</w:t>
      </w:r>
      <w:r>
        <w:t xml:space="preserve"> et al (2018) </w:t>
      </w:r>
      <w:r>
        <w:rPr>
          <w:rFonts w:cstheme="minorHAnsi"/>
          <w:i/>
          <w:iCs/>
          <w:shd w:val="clear" w:color="auto" w:fill="FFFFFF"/>
        </w:rPr>
        <w:t>Sage Journals</w:t>
      </w:r>
      <w:r>
        <w:rPr>
          <w:rFonts w:cstheme="minorHAnsi"/>
        </w:rPr>
        <w:t xml:space="preserve">. </w:t>
      </w:r>
      <w:r w:rsidRPr="0001286A">
        <w:rPr>
          <w:rFonts w:cstheme="minorHAnsi"/>
        </w:rPr>
        <w:t>Available at</w:t>
      </w:r>
      <w:r w:rsidRPr="004B4841">
        <w:rPr>
          <w:rFonts w:cstheme="minorHAnsi"/>
        </w:rPr>
        <w:t xml:space="preserve">: </w:t>
      </w:r>
      <w:r>
        <w:rPr>
          <w:rFonts w:cstheme="minorHAnsi"/>
        </w:rPr>
        <w:t xml:space="preserve"> </w:t>
      </w:r>
      <w:r w:rsidRPr="009B0C12">
        <w:t>Are Police-Led Social Crime Prevention Initiatives Effective? A Process and Outcome Evaluation of a UK Youth Intervention - Jonathan Hobson, Kenneth Lynch, Brian Payne, Liz Ellis, 2021 (uwtsd.ac.uk)</w:t>
      </w:r>
      <w:r>
        <w:t xml:space="preserve"> </w:t>
      </w:r>
      <w:r w:rsidRPr="00B47D6F">
        <w:t>Accessed 15th March 2024).</w:t>
      </w:r>
    </w:p>
    <w:p w14:paraId="779A943E" w14:textId="35F53E8A" w:rsidR="008B684D" w:rsidRPr="009B0C12" w:rsidRDefault="00B47D6F" w:rsidP="00DD1EE0">
      <w:pPr>
        <w:rPr>
          <w:color w:val="000000" w:themeColor="text1"/>
        </w:rPr>
      </w:pPr>
      <w:r>
        <w:rPr>
          <w:rFonts w:cstheme="minorHAnsi"/>
          <w:shd w:val="clear" w:color="auto" w:fill="FFFFFF"/>
        </w:rPr>
        <w:t>Hurley</w:t>
      </w:r>
      <w:r w:rsidR="009B0C12">
        <w:rPr>
          <w:rFonts w:cstheme="minorHAnsi"/>
          <w:shd w:val="clear" w:color="auto" w:fill="FFFFFF"/>
        </w:rPr>
        <w:t>, M</w:t>
      </w:r>
      <w:r>
        <w:rPr>
          <w:rFonts w:cstheme="minorHAnsi"/>
          <w:shd w:val="clear" w:color="auto" w:fill="FFFFFF"/>
        </w:rPr>
        <w:t xml:space="preserve"> and Bolton</w:t>
      </w:r>
      <w:r w:rsidR="009B0C12">
        <w:rPr>
          <w:rFonts w:cstheme="minorHAnsi"/>
          <w:shd w:val="clear" w:color="auto" w:fill="FFFFFF"/>
        </w:rPr>
        <w:t>, L</w:t>
      </w:r>
      <w:r>
        <w:rPr>
          <w:rFonts w:cstheme="minorHAnsi"/>
          <w:shd w:val="clear" w:color="auto" w:fill="FFFFFF"/>
        </w:rPr>
        <w:t xml:space="preserve"> (2021) </w:t>
      </w:r>
      <w:r>
        <w:rPr>
          <w:rFonts w:cstheme="minorHAnsi"/>
          <w:i/>
          <w:iCs/>
          <w:shd w:val="clear" w:color="auto" w:fill="FFFFFF"/>
        </w:rPr>
        <w:t xml:space="preserve">ProQuest. </w:t>
      </w:r>
      <w:r w:rsidRPr="0001286A">
        <w:rPr>
          <w:rFonts w:cstheme="minorHAnsi"/>
        </w:rPr>
        <w:t>Available at</w:t>
      </w:r>
      <w:r w:rsidRPr="009B0C12">
        <w:rPr>
          <w:rFonts w:cstheme="minorHAnsi"/>
          <w:color w:val="000000" w:themeColor="text1"/>
        </w:rPr>
        <w:t xml:space="preserve">: </w:t>
      </w:r>
      <w:r w:rsidRPr="009B0C12">
        <w:rPr>
          <w:color w:val="000000" w:themeColor="text1"/>
        </w:rPr>
        <w:t>Early identification and intervention with individuals at risk of becoming involved in serious and organised crime (SOC) - ProQuest (Accessed 15th March 2024).</w:t>
      </w:r>
    </w:p>
    <w:p w14:paraId="235A9223" w14:textId="1E1162E4" w:rsidR="00DF2AB1" w:rsidRPr="009B0C12" w:rsidRDefault="00C621A5" w:rsidP="00FA6686">
      <w:pPr>
        <w:spacing w:after="0" w:line="20" w:lineRule="atLeast"/>
        <w:rPr>
          <w:color w:val="000000" w:themeColor="text1"/>
        </w:rPr>
      </w:pPr>
      <w:r>
        <w:rPr>
          <w:rFonts w:cstheme="minorHAnsi"/>
          <w:color w:val="393939"/>
          <w:shd w:val="clear" w:color="auto" w:fill="FFFFFF"/>
        </w:rPr>
        <w:t xml:space="preserve">Youth Crime Commission (2024) </w:t>
      </w:r>
      <w:r>
        <w:rPr>
          <w:rFonts w:cstheme="minorHAnsi"/>
          <w:i/>
          <w:iCs/>
          <w:color w:val="393939"/>
          <w:shd w:val="clear" w:color="auto" w:fill="FFFFFF"/>
        </w:rPr>
        <w:t xml:space="preserve">Youth Crime Commission. </w:t>
      </w:r>
      <w:r w:rsidRPr="0001286A">
        <w:rPr>
          <w:rFonts w:cstheme="minorHAnsi"/>
        </w:rPr>
        <w:t>Available at</w:t>
      </w:r>
      <w:r w:rsidRPr="004B4841">
        <w:rPr>
          <w:rFonts w:cstheme="minorHAnsi"/>
        </w:rPr>
        <w:t>:</w:t>
      </w:r>
      <w:hyperlink r:id="rId10" w:anchor=":~:text=Early%20intervention%20means%20targeting%20children,skills%20to%20reach%20their%20potential." w:history="1">
        <w:r w:rsidR="008B684D" w:rsidRPr="009B0C12">
          <w:rPr>
            <w:color w:val="000000" w:themeColor="text1"/>
          </w:rPr>
          <w:t xml:space="preserve"> Early Intervention (youthcrimecommission.org.uk)</w:t>
        </w:r>
        <w:r w:rsidRPr="009B0C12">
          <w:rPr>
            <w:rStyle w:val="Hyperlink"/>
            <w:color w:val="000000" w:themeColor="text1"/>
            <w:u w:val="none"/>
          </w:rPr>
          <w:t xml:space="preserve"> </w:t>
        </w:r>
        <w:r w:rsidRPr="009B0C12">
          <w:rPr>
            <w:color w:val="000000" w:themeColor="text1"/>
          </w:rPr>
          <w:t>(</w:t>
        </w:r>
        <w:r w:rsidRPr="009B0C12">
          <w:rPr>
            <w:rFonts w:cstheme="minorHAnsi"/>
            <w:color w:val="000000" w:themeColor="text1"/>
          </w:rPr>
          <w:t>Accessed 15</w:t>
        </w:r>
        <w:r w:rsidRPr="009B0C12">
          <w:rPr>
            <w:rFonts w:cstheme="minorHAnsi"/>
            <w:color w:val="000000" w:themeColor="text1"/>
            <w:vertAlign w:val="superscript"/>
          </w:rPr>
          <w:t>th</w:t>
        </w:r>
        <w:r w:rsidRPr="009B0C12">
          <w:rPr>
            <w:rFonts w:cstheme="minorHAnsi"/>
            <w:color w:val="000000" w:themeColor="text1"/>
          </w:rPr>
          <w:t xml:space="preserve"> March 2024).</w:t>
        </w:r>
        <w:r w:rsidRPr="009B0C12">
          <w:rPr>
            <w:rStyle w:val="Hyperlink"/>
            <w:color w:val="000000" w:themeColor="text1"/>
            <w:u w:val="none"/>
          </w:rPr>
          <w:t xml:space="preserve"> </w:t>
        </w:r>
      </w:hyperlink>
    </w:p>
    <w:p w14:paraId="2B3237A9" w14:textId="60BC3B72" w:rsidR="00FA6686" w:rsidRDefault="00FA6686" w:rsidP="00F5261E">
      <w:pPr>
        <w:spacing w:after="0" w:line="20" w:lineRule="atLeast"/>
        <w:rPr>
          <w:rFonts w:cstheme="minorHAnsi"/>
        </w:rPr>
      </w:pPr>
    </w:p>
    <w:p w14:paraId="7D8165D6" w14:textId="77777777" w:rsidR="00422476" w:rsidRDefault="00422476" w:rsidP="00F5261E">
      <w:pPr>
        <w:spacing w:after="0" w:line="20" w:lineRule="atLeast"/>
        <w:rPr>
          <w:rFonts w:cstheme="minorHAnsi"/>
        </w:rPr>
      </w:pPr>
    </w:p>
    <w:p w14:paraId="18DDA8A0" w14:textId="77777777" w:rsidR="00422476" w:rsidRDefault="00422476" w:rsidP="00F5261E">
      <w:pPr>
        <w:spacing w:after="0" w:line="20" w:lineRule="atLeast"/>
        <w:rPr>
          <w:rFonts w:cstheme="minorHAnsi"/>
        </w:rPr>
      </w:pPr>
    </w:p>
    <w:p w14:paraId="75132A98" w14:textId="4710E6CA" w:rsidR="00F5261E" w:rsidRPr="00BB46AB" w:rsidRDefault="00F5261E" w:rsidP="006E2FDA">
      <w:pPr>
        <w:spacing w:after="0" w:line="20" w:lineRule="atLeast"/>
        <w:rPr>
          <w:rFonts w:cstheme="minorHAnsi"/>
        </w:rPr>
      </w:pPr>
    </w:p>
    <w:p w14:paraId="09968C8D" w14:textId="3AE97ABD" w:rsidR="006E2FDA" w:rsidRPr="006E2FDA" w:rsidRDefault="006E2FDA" w:rsidP="006E2FDA">
      <w:pPr>
        <w:rPr>
          <w:rFonts w:cstheme="minorHAnsi"/>
          <w:b/>
          <w:bCs/>
        </w:rPr>
      </w:pPr>
    </w:p>
    <w:p w14:paraId="3437C1D9" w14:textId="77777777" w:rsidR="006E2FDA" w:rsidRPr="006E2FDA" w:rsidRDefault="006E2FDA" w:rsidP="00035691">
      <w:pPr>
        <w:rPr>
          <w:rFonts w:cstheme="minorHAnsi"/>
        </w:rPr>
      </w:pPr>
    </w:p>
    <w:p w14:paraId="562BE383" w14:textId="77777777" w:rsidR="006E2FDA" w:rsidRPr="006E2FDA" w:rsidRDefault="006E2FDA" w:rsidP="00035691">
      <w:pPr>
        <w:rPr>
          <w:rFonts w:cstheme="minorHAnsi"/>
        </w:rPr>
      </w:pPr>
    </w:p>
    <w:p w14:paraId="744F5EAE" w14:textId="3712B43C" w:rsidR="00035691" w:rsidRPr="00A8488B" w:rsidRDefault="00035691">
      <w:pPr>
        <w:rPr>
          <w:rFonts w:cstheme="minorHAnsi"/>
          <w:i/>
          <w:iCs/>
        </w:rPr>
      </w:pPr>
    </w:p>
    <w:p w14:paraId="0D743516" w14:textId="77777777" w:rsidR="0013193D" w:rsidRPr="00A8488B" w:rsidRDefault="0013193D">
      <w:pPr>
        <w:rPr>
          <w:rFonts w:cstheme="minorHAnsi"/>
        </w:rPr>
      </w:pPr>
    </w:p>
    <w:p w14:paraId="3EB72518" w14:textId="77777777" w:rsidR="00A455F4" w:rsidRPr="00A8488B" w:rsidRDefault="00A455F4">
      <w:pPr>
        <w:rPr>
          <w:rFonts w:cstheme="minorHAnsi"/>
        </w:rPr>
      </w:pPr>
    </w:p>
    <w:p w14:paraId="6D6D15EA" w14:textId="77777777" w:rsidR="00A455F4" w:rsidRPr="00A8488B" w:rsidRDefault="00A455F4">
      <w:pPr>
        <w:rPr>
          <w:rFonts w:cstheme="minorHAnsi"/>
        </w:rPr>
      </w:pPr>
    </w:p>
    <w:p w14:paraId="50096142" w14:textId="77777777" w:rsidR="00A455F4" w:rsidRPr="00A8488B" w:rsidRDefault="00A455F4">
      <w:pPr>
        <w:rPr>
          <w:rFonts w:cstheme="minorHAnsi"/>
        </w:rPr>
      </w:pPr>
    </w:p>
    <w:p w14:paraId="214B5E4D" w14:textId="77777777" w:rsidR="00690AC0" w:rsidRPr="00A8488B" w:rsidRDefault="00690AC0">
      <w:pPr>
        <w:rPr>
          <w:rFonts w:cstheme="minorHAnsi"/>
          <w:b/>
          <w:bCs/>
        </w:rPr>
      </w:pPr>
    </w:p>
    <w:sectPr w:rsidR="00690AC0" w:rsidRPr="00A848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AF8323" w14:textId="77777777" w:rsidR="0031257B" w:rsidRDefault="0031257B" w:rsidP="00194F7D">
      <w:pPr>
        <w:spacing w:after="0" w:line="240" w:lineRule="auto"/>
      </w:pPr>
      <w:r>
        <w:separator/>
      </w:r>
    </w:p>
  </w:endnote>
  <w:endnote w:type="continuationSeparator" w:id="0">
    <w:p w14:paraId="394B88F8" w14:textId="77777777" w:rsidR="0031257B" w:rsidRDefault="0031257B" w:rsidP="00194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C9BC13" w14:textId="77777777" w:rsidR="0031257B" w:rsidRDefault="0031257B" w:rsidP="00194F7D">
      <w:pPr>
        <w:spacing w:after="0" w:line="240" w:lineRule="auto"/>
      </w:pPr>
      <w:r>
        <w:separator/>
      </w:r>
    </w:p>
  </w:footnote>
  <w:footnote w:type="continuationSeparator" w:id="0">
    <w:p w14:paraId="434423B9" w14:textId="77777777" w:rsidR="0031257B" w:rsidRDefault="0031257B" w:rsidP="00194F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A7987"/>
    <w:multiLevelType w:val="multilevel"/>
    <w:tmpl w:val="006A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55D48"/>
    <w:multiLevelType w:val="hybridMultilevel"/>
    <w:tmpl w:val="554E0E9A"/>
    <w:lvl w:ilvl="0" w:tplc="139A487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026377">
    <w:abstractNumId w:val="1"/>
  </w:num>
  <w:num w:numId="2" w16cid:durableId="1650554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C0"/>
    <w:rsid w:val="0000312A"/>
    <w:rsid w:val="00010CD5"/>
    <w:rsid w:val="0001286A"/>
    <w:rsid w:val="00013839"/>
    <w:rsid w:val="00025120"/>
    <w:rsid w:val="00025EC4"/>
    <w:rsid w:val="0003083E"/>
    <w:rsid w:val="00030E7F"/>
    <w:rsid w:val="00032BF5"/>
    <w:rsid w:val="00034B7C"/>
    <w:rsid w:val="00035691"/>
    <w:rsid w:val="000508C3"/>
    <w:rsid w:val="00065EE5"/>
    <w:rsid w:val="000706A2"/>
    <w:rsid w:val="00092208"/>
    <w:rsid w:val="000940E3"/>
    <w:rsid w:val="000A3863"/>
    <w:rsid w:val="000A43EF"/>
    <w:rsid w:val="000A4D67"/>
    <w:rsid w:val="000A72C3"/>
    <w:rsid w:val="000C20D7"/>
    <w:rsid w:val="000D0467"/>
    <w:rsid w:val="000D1CBD"/>
    <w:rsid w:val="000E306E"/>
    <w:rsid w:val="00100473"/>
    <w:rsid w:val="00101FEB"/>
    <w:rsid w:val="001020A8"/>
    <w:rsid w:val="0012628D"/>
    <w:rsid w:val="0013193D"/>
    <w:rsid w:val="00133AF5"/>
    <w:rsid w:val="0017497E"/>
    <w:rsid w:val="00177A63"/>
    <w:rsid w:val="00177DFF"/>
    <w:rsid w:val="001817A5"/>
    <w:rsid w:val="00184E49"/>
    <w:rsid w:val="00186FCF"/>
    <w:rsid w:val="00194F7D"/>
    <w:rsid w:val="001A5000"/>
    <w:rsid w:val="001A7718"/>
    <w:rsid w:val="001B522B"/>
    <w:rsid w:val="001B7ABB"/>
    <w:rsid w:val="001C0B60"/>
    <w:rsid w:val="001C36F1"/>
    <w:rsid w:val="00212DB4"/>
    <w:rsid w:val="00223101"/>
    <w:rsid w:val="0022733E"/>
    <w:rsid w:val="0023118D"/>
    <w:rsid w:val="00231C58"/>
    <w:rsid w:val="00242261"/>
    <w:rsid w:val="00260236"/>
    <w:rsid w:val="00265B25"/>
    <w:rsid w:val="00265FB7"/>
    <w:rsid w:val="00292FE9"/>
    <w:rsid w:val="002964BE"/>
    <w:rsid w:val="002A05C4"/>
    <w:rsid w:val="002A62D1"/>
    <w:rsid w:val="002D2DC6"/>
    <w:rsid w:val="002D3962"/>
    <w:rsid w:val="002E6E32"/>
    <w:rsid w:val="002F3250"/>
    <w:rsid w:val="0031257B"/>
    <w:rsid w:val="00320270"/>
    <w:rsid w:val="00322D7E"/>
    <w:rsid w:val="003346E5"/>
    <w:rsid w:val="00336777"/>
    <w:rsid w:val="003615E3"/>
    <w:rsid w:val="00365C2D"/>
    <w:rsid w:val="00371001"/>
    <w:rsid w:val="00371ADE"/>
    <w:rsid w:val="00371E22"/>
    <w:rsid w:val="00376ACF"/>
    <w:rsid w:val="003818C0"/>
    <w:rsid w:val="00381CC5"/>
    <w:rsid w:val="00383394"/>
    <w:rsid w:val="003919C0"/>
    <w:rsid w:val="003A0487"/>
    <w:rsid w:val="003C7DD1"/>
    <w:rsid w:val="003D722B"/>
    <w:rsid w:val="003F6023"/>
    <w:rsid w:val="00400CED"/>
    <w:rsid w:val="00405461"/>
    <w:rsid w:val="00412582"/>
    <w:rsid w:val="004151F8"/>
    <w:rsid w:val="00417137"/>
    <w:rsid w:val="00422476"/>
    <w:rsid w:val="00426A4A"/>
    <w:rsid w:val="004276E4"/>
    <w:rsid w:val="004315FE"/>
    <w:rsid w:val="0043498F"/>
    <w:rsid w:val="0043613F"/>
    <w:rsid w:val="0043706E"/>
    <w:rsid w:val="00443343"/>
    <w:rsid w:val="0045621D"/>
    <w:rsid w:val="0046063D"/>
    <w:rsid w:val="0047530D"/>
    <w:rsid w:val="004826F2"/>
    <w:rsid w:val="00483EF1"/>
    <w:rsid w:val="00496C01"/>
    <w:rsid w:val="004B4226"/>
    <w:rsid w:val="004B4841"/>
    <w:rsid w:val="004C2007"/>
    <w:rsid w:val="004C25F2"/>
    <w:rsid w:val="004D0612"/>
    <w:rsid w:val="004D20AC"/>
    <w:rsid w:val="004D34E7"/>
    <w:rsid w:val="004D41F2"/>
    <w:rsid w:val="004E0A17"/>
    <w:rsid w:val="004E1B23"/>
    <w:rsid w:val="004E39F0"/>
    <w:rsid w:val="00500C69"/>
    <w:rsid w:val="005075C2"/>
    <w:rsid w:val="0051205D"/>
    <w:rsid w:val="005150BB"/>
    <w:rsid w:val="00522E45"/>
    <w:rsid w:val="00527AAB"/>
    <w:rsid w:val="005354AC"/>
    <w:rsid w:val="00536F48"/>
    <w:rsid w:val="00537731"/>
    <w:rsid w:val="005A0BC2"/>
    <w:rsid w:val="005A31F0"/>
    <w:rsid w:val="005A523E"/>
    <w:rsid w:val="005A550E"/>
    <w:rsid w:val="005B1AEC"/>
    <w:rsid w:val="005B3E38"/>
    <w:rsid w:val="005C0D09"/>
    <w:rsid w:val="005C6590"/>
    <w:rsid w:val="005C6DE4"/>
    <w:rsid w:val="005E5F5F"/>
    <w:rsid w:val="005F046F"/>
    <w:rsid w:val="005F0C4D"/>
    <w:rsid w:val="005F3131"/>
    <w:rsid w:val="005F328D"/>
    <w:rsid w:val="005F5E90"/>
    <w:rsid w:val="00601EE4"/>
    <w:rsid w:val="0061625B"/>
    <w:rsid w:val="0061709D"/>
    <w:rsid w:val="006203C9"/>
    <w:rsid w:val="00625B09"/>
    <w:rsid w:val="0063093C"/>
    <w:rsid w:val="006342E8"/>
    <w:rsid w:val="00642C6A"/>
    <w:rsid w:val="006441D3"/>
    <w:rsid w:val="0064506A"/>
    <w:rsid w:val="00645DBA"/>
    <w:rsid w:val="00662DF8"/>
    <w:rsid w:val="00671618"/>
    <w:rsid w:val="00672B32"/>
    <w:rsid w:val="00690AC0"/>
    <w:rsid w:val="006A4F82"/>
    <w:rsid w:val="006B06D6"/>
    <w:rsid w:val="006B1C3F"/>
    <w:rsid w:val="006B46E6"/>
    <w:rsid w:val="006C3091"/>
    <w:rsid w:val="006C6A18"/>
    <w:rsid w:val="006D3A60"/>
    <w:rsid w:val="006E17EE"/>
    <w:rsid w:val="006E2FDA"/>
    <w:rsid w:val="00701B2B"/>
    <w:rsid w:val="00706C14"/>
    <w:rsid w:val="0072777F"/>
    <w:rsid w:val="00727B81"/>
    <w:rsid w:val="00732E41"/>
    <w:rsid w:val="00736AD5"/>
    <w:rsid w:val="00737855"/>
    <w:rsid w:val="00753B1C"/>
    <w:rsid w:val="00756456"/>
    <w:rsid w:val="007577BA"/>
    <w:rsid w:val="00765031"/>
    <w:rsid w:val="00774EB1"/>
    <w:rsid w:val="00777605"/>
    <w:rsid w:val="007803FA"/>
    <w:rsid w:val="00780576"/>
    <w:rsid w:val="00782FF9"/>
    <w:rsid w:val="00790BA7"/>
    <w:rsid w:val="00793EBD"/>
    <w:rsid w:val="007B518E"/>
    <w:rsid w:val="007C2C88"/>
    <w:rsid w:val="007D01AB"/>
    <w:rsid w:val="007D0BD1"/>
    <w:rsid w:val="007D1D7B"/>
    <w:rsid w:val="007D5A81"/>
    <w:rsid w:val="007D5E37"/>
    <w:rsid w:val="007E02B3"/>
    <w:rsid w:val="007E3DBA"/>
    <w:rsid w:val="007E6D06"/>
    <w:rsid w:val="007F0A4B"/>
    <w:rsid w:val="007F0CD4"/>
    <w:rsid w:val="008233C8"/>
    <w:rsid w:val="008269C2"/>
    <w:rsid w:val="00827578"/>
    <w:rsid w:val="00834640"/>
    <w:rsid w:val="00837040"/>
    <w:rsid w:val="008400FB"/>
    <w:rsid w:val="00846F4A"/>
    <w:rsid w:val="008500C5"/>
    <w:rsid w:val="00850120"/>
    <w:rsid w:val="00852456"/>
    <w:rsid w:val="008703C7"/>
    <w:rsid w:val="00871A80"/>
    <w:rsid w:val="008844F0"/>
    <w:rsid w:val="00886B2E"/>
    <w:rsid w:val="00896918"/>
    <w:rsid w:val="008A052E"/>
    <w:rsid w:val="008A073C"/>
    <w:rsid w:val="008A27CC"/>
    <w:rsid w:val="008A6D01"/>
    <w:rsid w:val="008B3414"/>
    <w:rsid w:val="008B684D"/>
    <w:rsid w:val="008B7B8F"/>
    <w:rsid w:val="008C62F2"/>
    <w:rsid w:val="008D17D6"/>
    <w:rsid w:val="008D2F83"/>
    <w:rsid w:val="008D5B6B"/>
    <w:rsid w:val="008E1F22"/>
    <w:rsid w:val="008F2E47"/>
    <w:rsid w:val="008F3166"/>
    <w:rsid w:val="008F3758"/>
    <w:rsid w:val="008F3C79"/>
    <w:rsid w:val="00902D3B"/>
    <w:rsid w:val="00923267"/>
    <w:rsid w:val="009258C7"/>
    <w:rsid w:val="00930EC7"/>
    <w:rsid w:val="00934FBA"/>
    <w:rsid w:val="00936F4F"/>
    <w:rsid w:val="0093796E"/>
    <w:rsid w:val="009400C4"/>
    <w:rsid w:val="00940789"/>
    <w:rsid w:val="0095517E"/>
    <w:rsid w:val="0095727A"/>
    <w:rsid w:val="009578DA"/>
    <w:rsid w:val="00977AB4"/>
    <w:rsid w:val="00982B1B"/>
    <w:rsid w:val="00985683"/>
    <w:rsid w:val="00986886"/>
    <w:rsid w:val="00986F14"/>
    <w:rsid w:val="00987C61"/>
    <w:rsid w:val="0099457B"/>
    <w:rsid w:val="00994786"/>
    <w:rsid w:val="009A51EF"/>
    <w:rsid w:val="009B0C12"/>
    <w:rsid w:val="009B3857"/>
    <w:rsid w:val="009B703A"/>
    <w:rsid w:val="009C30F6"/>
    <w:rsid w:val="009D0355"/>
    <w:rsid w:val="009D13E9"/>
    <w:rsid w:val="009E5226"/>
    <w:rsid w:val="009F359C"/>
    <w:rsid w:val="009F6D9E"/>
    <w:rsid w:val="00A0195A"/>
    <w:rsid w:val="00A03909"/>
    <w:rsid w:val="00A05230"/>
    <w:rsid w:val="00A10F9A"/>
    <w:rsid w:val="00A24763"/>
    <w:rsid w:val="00A31BEA"/>
    <w:rsid w:val="00A31EF8"/>
    <w:rsid w:val="00A41139"/>
    <w:rsid w:val="00A455F4"/>
    <w:rsid w:val="00A524BD"/>
    <w:rsid w:val="00A538F4"/>
    <w:rsid w:val="00A62A31"/>
    <w:rsid w:val="00A679D0"/>
    <w:rsid w:val="00A67CC7"/>
    <w:rsid w:val="00A732B9"/>
    <w:rsid w:val="00A7385C"/>
    <w:rsid w:val="00A75152"/>
    <w:rsid w:val="00A80D08"/>
    <w:rsid w:val="00A827EF"/>
    <w:rsid w:val="00A8488B"/>
    <w:rsid w:val="00AA1F37"/>
    <w:rsid w:val="00AA2198"/>
    <w:rsid w:val="00AB1A46"/>
    <w:rsid w:val="00AE06F9"/>
    <w:rsid w:val="00AE117D"/>
    <w:rsid w:val="00AE1287"/>
    <w:rsid w:val="00AE2C85"/>
    <w:rsid w:val="00AE4BAD"/>
    <w:rsid w:val="00AF1D14"/>
    <w:rsid w:val="00AF330C"/>
    <w:rsid w:val="00AF6C47"/>
    <w:rsid w:val="00B139AE"/>
    <w:rsid w:val="00B15EF9"/>
    <w:rsid w:val="00B2627F"/>
    <w:rsid w:val="00B33123"/>
    <w:rsid w:val="00B41FCE"/>
    <w:rsid w:val="00B478B6"/>
    <w:rsid w:val="00B47D6F"/>
    <w:rsid w:val="00B47E37"/>
    <w:rsid w:val="00B57DD0"/>
    <w:rsid w:val="00B86D61"/>
    <w:rsid w:val="00B950E1"/>
    <w:rsid w:val="00B9709F"/>
    <w:rsid w:val="00BA2EC6"/>
    <w:rsid w:val="00BA3559"/>
    <w:rsid w:val="00BA5843"/>
    <w:rsid w:val="00BB082F"/>
    <w:rsid w:val="00BB3181"/>
    <w:rsid w:val="00BB421A"/>
    <w:rsid w:val="00BB46AB"/>
    <w:rsid w:val="00BC2C94"/>
    <w:rsid w:val="00BC6D8E"/>
    <w:rsid w:val="00BC6F5C"/>
    <w:rsid w:val="00BD3498"/>
    <w:rsid w:val="00BD5BBC"/>
    <w:rsid w:val="00BD70F6"/>
    <w:rsid w:val="00BE21FA"/>
    <w:rsid w:val="00BE2A44"/>
    <w:rsid w:val="00BE5E0C"/>
    <w:rsid w:val="00BE6DD8"/>
    <w:rsid w:val="00BF1318"/>
    <w:rsid w:val="00BF7015"/>
    <w:rsid w:val="00C002F1"/>
    <w:rsid w:val="00C0707F"/>
    <w:rsid w:val="00C13F41"/>
    <w:rsid w:val="00C263BF"/>
    <w:rsid w:val="00C30D19"/>
    <w:rsid w:val="00C326D1"/>
    <w:rsid w:val="00C41FA6"/>
    <w:rsid w:val="00C621A5"/>
    <w:rsid w:val="00C64E0E"/>
    <w:rsid w:val="00C70C21"/>
    <w:rsid w:val="00C75C2C"/>
    <w:rsid w:val="00C83F98"/>
    <w:rsid w:val="00C917F2"/>
    <w:rsid w:val="00C91A31"/>
    <w:rsid w:val="00CA3B31"/>
    <w:rsid w:val="00CB22B9"/>
    <w:rsid w:val="00CB2D67"/>
    <w:rsid w:val="00CB3526"/>
    <w:rsid w:val="00CB54DC"/>
    <w:rsid w:val="00CC2D98"/>
    <w:rsid w:val="00CC406A"/>
    <w:rsid w:val="00CD1B09"/>
    <w:rsid w:val="00CD3F80"/>
    <w:rsid w:val="00CF0561"/>
    <w:rsid w:val="00CF6AF7"/>
    <w:rsid w:val="00D03118"/>
    <w:rsid w:val="00D15DAF"/>
    <w:rsid w:val="00D24F9D"/>
    <w:rsid w:val="00D260F2"/>
    <w:rsid w:val="00D36B2D"/>
    <w:rsid w:val="00D45432"/>
    <w:rsid w:val="00D50A3C"/>
    <w:rsid w:val="00D52C4B"/>
    <w:rsid w:val="00D56799"/>
    <w:rsid w:val="00D61C39"/>
    <w:rsid w:val="00D644C4"/>
    <w:rsid w:val="00D71A83"/>
    <w:rsid w:val="00D7787B"/>
    <w:rsid w:val="00D80B39"/>
    <w:rsid w:val="00D855DF"/>
    <w:rsid w:val="00D872D7"/>
    <w:rsid w:val="00D9281C"/>
    <w:rsid w:val="00D94AE7"/>
    <w:rsid w:val="00DA27EB"/>
    <w:rsid w:val="00DD025B"/>
    <w:rsid w:val="00DD1B41"/>
    <w:rsid w:val="00DD1EE0"/>
    <w:rsid w:val="00DE3284"/>
    <w:rsid w:val="00DE5E14"/>
    <w:rsid w:val="00DE7D7C"/>
    <w:rsid w:val="00DF2AB1"/>
    <w:rsid w:val="00E00CB8"/>
    <w:rsid w:val="00E1146B"/>
    <w:rsid w:val="00E12F97"/>
    <w:rsid w:val="00E13DF3"/>
    <w:rsid w:val="00E23B87"/>
    <w:rsid w:val="00E40721"/>
    <w:rsid w:val="00E40BF5"/>
    <w:rsid w:val="00E46763"/>
    <w:rsid w:val="00E600C9"/>
    <w:rsid w:val="00E6384E"/>
    <w:rsid w:val="00E64BDF"/>
    <w:rsid w:val="00E65C70"/>
    <w:rsid w:val="00E728DB"/>
    <w:rsid w:val="00E72A40"/>
    <w:rsid w:val="00E76BDB"/>
    <w:rsid w:val="00E859FE"/>
    <w:rsid w:val="00E92036"/>
    <w:rsid w:val="00E92529"/>
    <w:rsid w:val="00EA698A"/>
    <w:rsid w:val="00EC188F"/>
    <w:rsid w:val="00EC5BA6"/>
    <w:rsid w:val="00ED33AD"/>
    <w:rsid w:val="00EE438B"/>
    <w:rsid w:val="00EE6946"/>
    <w:rsid w:val="00F01820"/>
    <w:rsid w:val="00F07654"/>
    <w:rsid w:val="00F10568"/>
    <w:rsid w:val="00F15A29"/>
    <w:rsid w:val="00F20225"/>
    <w:rsid w:val="00F4243F"/>
    <w:rsid w:val="00F5261E"/>
    <w:rsid w:val="00F5657A"/>
    <w:rsid w:val="00F609FB"/>
    <w:rsid w:val="00F6123B"/>
    <w:rsid w:val="00F762CB"/>
    <w:rsid w:val="00F851B6"/>
    <w:rsid w:val="00F914D4"/>
    <w:rsid w:val="00FA6686"/>
    <w:rsid w:val="00FB4AF2"/>
    <w:rsid w:val="00FB5E87"/>
    <w:rsid w:val="00FC1063"/>
    <w:rsid w:val="00FC1DAA"/>
    <w:rsid w:val="00FC34AC"/>
    <w:rsid w:val="00FC6988"/>
    <w:rsid w:val="00FD0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DB8F6"/>
  <w15:chartTrackingRefBased/>
  <w15:docId w15:val="{EACFFF57-BEA3-4ADA-9DD5-032B7EFA4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B46A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90AC0"/>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semiHidden/>
    <w:unhideWhenUsed/>
    <w:rsid w:val="00C326D1"/>
    <w:rPr>
      <w:color w:val="0000FF"/>
      <w:u w:val="single"/>
    </w:rPr>
  </w:style>
  <w:style w:type="character" w:styleId="FollowedHyperlink">
    <w:name w:val="FollowedHyperlink"/>
    <w:basedOn w:val="DefaultParagraphFont"/>
    <w:uiPriority w:val="99"/>
    <w:semiHidden/>
    <w:unhideWhenUsed/>
    <w:rsid w:val="00013839"/>
    <w:rPr>
      <w:color w:val="954F72" w:themeColor="followedHyperlink"/>
      <w:u w:val="single"/>
    </w:rPr>
  </w:style>
  <w:style w:type="character" w:customStyle="1" w:styleId="Heading2Char">
    <w:name w:val="Heading 2 Char"/>
    <w:basedOn w:val="DefaultParagraphFont"/>
    <w:link w:val="Heading2"/>
    <w:uiPriority w:val="9"/>
    <w:rsid w:val="00BB46AB"/>
    <w:rPr>
      <w:rFonts w:ascii="Times New Roman" w:eastAsia="Times New Roman" w:hAnsi="Times New Roman" w:cs="Times New Roman"/>
      <w:b/>
      <w:bCs/>
      <w:kern w:val="0"/>
      <w:sz w:val="36"/>
      <w:szCs w:val="36"/>
      <w:lang w:eastAsia="en-GB"/>
      <w14:ligatures w14:val="none"/>
    </w:rPr>
  </w:style>
  <w:style w:type="character" w:customStyle="1" w:styleId="ref-lnk">
    <w:name w:val="ref-lnk"/>
    <w:basedOn w:val="DefaultParagraphFont"/>
    <w:rsid w:val="006E17EE"/>
  </w:style>
  <w:style w:type="character" w:customStyle="1" w:styleId="off-screen">
    <w:name w:val="off-screen"/>
    <w:basedOn w:val="DefaultParagraphFont"/>
    <w:rsid w:val="006E17EE"/>
  </w:style>
  <w:style w:type="paragraph" w:styleId="NormalWeb">
    <w:name w:val="Normal (Web)"/>
    <w:basedOn w:val="Normal"/>
    <w:uiPriority w:val="99"/>
    <w:unhideWhenUsed/>
    <w:rsid w:val="00902D3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194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F7D"/>
  </w:style>
  <w:style w:type="paragraph" w:styleId="Footer">
    <w:name w:val="footer"/>
    <w:basedOn w:val="Normal"/>
    <w:link w:val="FooterChar"/>
    <w:uiPriority w:val="99"/>
    <w:unhideWhenUsed/>
    <w:rsid w:val="00194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6702698">
      <w:bodyDiv w:val="1"/>
      <w:marLeft w:val="0"/>
      <w:marRight w:val="0"/>
      <w:marTop w:val="0"/>
      <w:marBottom w:val="0"/>
      <w:divBdr>
        <w:top w:val="none" w:sz="0" w:space="0" w:color="auto"/>
        <w:left w:val="none" w:sz="0" w:space="0" w:color="auto"/>
        <w:bottom w:val="none" w:sz="0" w:space="0" w:color="auto"/>
        <w:right w:val="none" w:sz="0" w:space="0" w:color="auto"/>
      </w:divBdr>
    </w:div>
    <w:div w:id="1581257347">
      <w:bodyDiv w:val="1"/>
      <w:marLeft w:val="0"/>
      <w:marRight w:val="0"/>
      <w:marTop w:val="0"/>
      <w:marBottom w:val="0"/>
      <w:divBdr>
        <w:top w:val="none" w:sz="0" w:space="0" w:color="auto"/>
        <w:left w:val="none" w:sz="0" w:space="0" w:color="auto"/>
        <w:bottom w:val="none" w:sz="0" w:space="0" w:color="auto"/>
        <w:right w:val="none" w:sz="0" w:space="0" w:color="auto"/>
      </w:divBdr>
    </w:div>
    <w:div w:id="1733574802">
      <w:bodyDiv w:val="1"/>
      <w:marLeft w:val="0"/>
      <w:marRight w:val="0"/>
      <w:marTop w:val="0"/>
      <w:marBottom w:val="0"/>
      <w:divBdr>
        <w:top w:val="none" w:sz="0" w:space="0" w:color="auto"/>
        <w:left w:val="none" w:sz="0" w:space="0" w:color="auto"/>
        <w:bottom w:val="none" w:sz="0" w:space="0" w:color="auto"/>
        <w:right w:val="none" w:sz="0" w:space="0" w:color="auto"/>
      </w:divBdr>
    </w:div>
    <w:div w:id="1904220090">
      <w:bodyDiv w:val="1"/>
      <w:marLeft w:val="0"/>
      <w:marRight w:val="0"/>
      <w:marTop w:val="0"/>
      <w:marBottom w:val="0"/>
      <w:divBdr>
        <w:top w:val="none" w:sz="0" w:space="0" w:color="auto"/>
        <w:left w:val="none" w:sz="0" w:space="0" w:color="auto"/>
        <w:bottom w:val="none" w:sz="0" w:space="0" w:color="auto"/>
        <w:right w:val="none" w:sz="0" w:space="0" w:color="auto"/>
      </w:divBdr>
    </w:div>
    <w:div w:id="207187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youthcrimecommission.org.uk/early-intervention/"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5" ma:contentTypeDescription="Create a new document." ma:contentTypeScope="" ma:versionID="05948ffe4968ac011ec015cd8fde1839">
  <xsd:schema xmlns:xsd="http://www.w3.org/2001/XMLSchema" xmlns:xs="http://www.w3.org/2001/XMLSchema" xmlns:p="http://schemas.microsoft.com/office/2006/metadata/properties" xmlns:ns3="dab0745b-0aa1-46c5-9664-3662cc126593" xmlns:ns4="13edb4d6-17d8-4f5a-8d4e-298479bb82c4" targetNamespace="http://schemas.microsoft.com/office/2006/metadata/properties" ma:root="true" ma:fieldsID="ade713f5cf44f6a788416cd4e970f013" ns3:_="" ns4:_="">
    <xsd:import namespace="dab0745b-0aa1-46c5-9664-3662cc126593"/>
    <xsd:import namespace="13edb4d6-17d8-4f5a-8d4e-298479bb82c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edb4d6-17d8-4f5a-8d4e-298479bb82c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b0745b-0aa1-46c5-9664-3662cc126593" xsi:nil="true"/>
  </documentManagement>
</p:properties>
</file>

<file path=customXml/itemProps1.xml><?xml version="1.0" encoding="utf-8"?>
<ds:datastoreItem xmlns:ds="http://schemas.openxmlformats.org/officeDocument/2006/customXml" ds:itemID="{D6411E76-ECDF-4BE9-A263-71EDFD6B4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13edb4d6-17d8-4f5a-8d4e-298479bb8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8C6C02-8A8C-4A12-A6B3-D482B2FA5F37}">
  <ds:schemaRefs>
    <ds:schemaRef ds:uri="http://schemas.microsoft.com/sharepoint/v3/contenttype/forms"/>
  </ds:schemaRefs>
</ds:datastoreItem>
</file>

<file path=customXml/itemProps3.xml><?xml version="1.0" encoding="utf-8"?>
<ds:datastoreItem xmlns:ds="http://schemas.openxmlformats.org/officeDocument/2006/customXml" ds:itemID="{1675C076-BFD3-4EC8-9A0D-5B133F10D1E9}">
  <ds:schemaRefs>
    <ds:schemaRef ds:uri="http://www.w3.org/XML/1998/namespace"/>
    <ds:schemaRef ds:uri="http://schemas.microsoft.com/office/2006/documentManagement/types"/>
    <ds:schemaRef ds:uri="http://purl.org/dc/elements/1.1/"/>
    <ds:schemaRef ds:uri="dab0745b-0aa1-46c5-9664-3662cc126593"/>
    <ds:schemaRef ds:uri="http://schemas.microsoft.com/office/2006/metadata/properties"/>
    <ds:schemaRef ds:uri="13edb4d6-17d8-4f5a-8d4e-298479bb82c4"/>
    <ds:schemaRef ds:uri="http://purl.org/dc/term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5503</Words>
  <Characters>31368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Davies,John swp8629</dc:creator>
  <cp:keywords/>
  <dc:description/>
  <cp:lastModifiedBy>Davies,John swp8629</cp:lastModifiedBy>
  <cp:revision>6</cp:revision>
  <dcterms:created xsi:type="dcterms:W3CDTF">2024-09-01T16:59:00Z</dcterms:created>
  <dcterms:modified xsi:type="dcterms:W3CDTF">2024-09-01T17:00:00Z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2024-02-05T20:47:36Z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fb2f3772-24da-41df-a3af-66937f5717c4</vt:lpwstr>
  </property>
  <property fmtid="{D5CDD505-2E9C-101B-9397-08002B2CF9AE}" pid="8" name="MSIP_Label_66cf8fe5-b7b7-4df7-b38d-1c61ac2f6639_ContentBits">
    <vt:lpwstr>0</vt:lpwstr>
  </property>
  <property fmtid="{D5CDD505-2E9C-101B-9397-08002B2CF9AE}" pid="9" name="ContentTypeId">
    <vt:lpwstr>0x010100D7137F547E3D9D41A8CFB1328A695AFF</vt:lpwstr>
  </property>
</Properties>
</file>