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508AC2A6" w:rsidR="007C2CCC" w:rsidRDefault="004204CA">
            <w:pPr>
              <w:rPr>
                <w:rFonts w:asciiTheme="minorHAnsi" w:hAnsiTheme="minorHAnsi" w:cstheme="minorHAnsi"/>
                <w:b/>
                <w:color w:val="000000" w:themeColor="text1"/>
              </w:rPr>
            </w:pPr>
            <w:r w:rsidRPr="004204CA">
              <w:rPr>
                <w:rFonts w:asciiTheme="minorHAnsi" w:hAnsiTheme="minorHAnsi" w:cstheme="minorHAnsi"/>
                <w:b/>
                <w:color w:val="000000" w:themeColor="text1"/>
              </w:rPr>
              <w:t>Matthew Russell</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4C1C1C45" w:rsidR="007C2CCC" w:rsidRDefault="00504745">
            <w:pPr>
              <w:rPr>
                <w:rFonts w:asciiTheme="minorHAnsi" w:hAnsiTheme="minorHAnsi" w:cstheme="minorHAnsi"/>
                <w:b/>
                <w:color w:val="000000" w:themeColor="text1"/>
              </w:rPr>
            </w:pPr>
            <w:r w:rsidRPr="00504745">
              <w:rPr>
                <w:rFonts w:asciiTheme="minorHAnsi" w:hAnsiTheme="minorHAnsi" w:cstheme="minorHAnsi"/>
                <w:b/>
                <w:color w:val="000000" w:themeColor="text1"/>
              </w:rPr>
              <w:t>Design and Testing of Analogue Digital Converters Implemented on FPGA</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28643396" w:rsidR="007C2CCC" w:rsidRDefault="001749D8">
            <w:pPr>
              <w:rPr>
                <w:rFonts w:asciiTheme="minorHAnsi" w:hAnsiTheme="minorHAnsi" w:cstheme="minorHAnsi"/>
                <w:b/>
                <w:color w:val="000000" w:themeColor="text1"/>
              </w:rPr>
            </w:pPr>
            <w:r>
              <w:rPr>
                <w:rFonts w:asciiTheme="minorHAnsi" w:hAnsiTheme="minorHAnsi" w:cstheme="minorHAnsi"/>
                <w:b/>
                <w:color w:val="000000" w:themeColor="text1"/>
              </w:rPr>
              <w:t>Jenifer Prince Devaraj</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41A0EDFD" w:rsidR="007C2CCC" w:rsidRDefault="00117003">
            <w:pPr>
              <w:rPr>
                <w:rFonts w:asciiTheme="minorHAnsi" w:hAnsiTheme="minorHAnsi" w:cstheme="minorHAnsi"/>
                <w:b/>
                <w:color w:val="000000" w:themeColor="text1"/>
              </w:rPr>
            </w:pPr>
            <w:r>
              <w:rPr>
                <w:rFonts w:asciiTheme="minorHAnsi" w:hAnsiTheme="minorHAnsi" w:cstheme="minorHAnsi"/>
                <w:b/>
                <w:color w:val="000000" w:themeColor="text1"/>
              </w:rPr>
              <w:t>Steve Mossey</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E977A3C" w14:textId="3B3AB9B3"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369378052"/>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Applied Computing    </w:t>
            </w:r>
          </w:p>
          <w:p w14:paraId="6438F928" w14:textId="47220B11"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296CAE">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CNC   </w:t>
            </w:r>
          </w:p>
          <w:p w14:paraId="78BB578F" w14:textId="7F974626"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DIS     </w:t>
            </w:r>
          </w:p>
          <w:p w14:paraId="461AF598"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Software Dev   </w:t>
            </w:r>
          </w:p>
          <w:p w14:paraId="3C27A927"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Games Dev    </w:t>
            </w:r>
          </w:p>
          <w:p w14:paraId="38F1E604" w14:textId="4B3598E3" w:rsidR="007C2CCC"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BB74FD">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Web Dev</w:t>
            </w:r>
          </w:p>
          <w:p w14:paraId="547B0023" w14:textId="555B34DA" w:rsidR="00BB74FD" w:rsidRDefault="00000000" w:rsidP="00BB74FD">
            <w:pPr>
              <w:rPr>
                <w:rFonts w:asciiTheme="minorHAnsi" w:hAnsiTheme="minorHAnsi" w:cstheme="minorHAnsi"/>
                <w:b/>
                <w:color w:val="000000" w:themeColor="text1"/>
              </w:rPr>
            </w:pPr>
            <w:sdt>
              <w:sdtPr>
                <w:rPr>
                  <w:rFonts w:asciiTheme="minorHAnsi" w:hAnsiTheme="minorHAnsi" w:cstheme="minorHAnsi"/>
                  <w:b/>
                  <w:color w:val="000000" w:themeColor="text1"/>
                </w:rPr>
                <w:id w:val="1162816525"/>
                <w14:checkbox>
                  <w14:checked w14:val="1"/>
                  <w14:checkedState w14:val="2612" w14:font="MS Gothic"/>
                  <w14:uncheckedState w14:val="2610" w14:font="MS Gothic"/>
                </w14:checkbox>
              </w:sdtPr>
              <w:sdtContent>
                <w:r w:rsidR="00CA4D82">
                  <w:rPr>
                    <w:rFonts w:ascii="MS Gothic" w:eastAsia="MS Gothic" w:hAnsi="MS Gothic" w:cstheme="minorHAnsi" w:hint="eastAsia"/>
                    <w:b/>
                    <w:color w:val="000000" w:themeColor="text1"/>
                  </w:rPr>
                  <w:t>☒</w:t>
                </w:r>
              </w:sdtContent>
            </w:sdt>
            <w:r w:rsidR="00BB74FD">
              <w:rPr>
                <w:rFonts w:asciiTheme="minorHAnsi" w:hAnsiTheme="minorHAnsi" w:cstheme="minorHAnsi"/>
                <w:b/>
                <w:color w:val="000000" w:themeColor="text1"/>
              </w:rPr>
              <w:t xml:space="preserve"> EEE</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63D67E9C"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1"/>
                  <w14:checkedState w14:val="2612" w14:font="MS Gothic"/>
                  <w14:uncheckedState w14:val="2610" w14:font="MS Gothic"/>
                </w14:checkbox>
              </w:sdtPr>
              <w:sdtContent>
                <w:r w:rsidR="00CA4D82">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75FDDFA7" w14:textId="77777777" w:rsidR="004779D1" w:rsidRPr="00C2152E" w:rsidRDefault="004779D1" w:rsidP="00711A55">
            <w:pPr>
              <w:rPr>
                <w:rFonts w:asciiTheme="minorHAnsi" w:hAnsiTheme="minorHAnsi"/>
                <w:color w:val="000000" w:themeColor="text1"/>
              </w:rPr>
            </w:pPr>
          </w:p>
          <w:p w14:paraId="277A0EBE" w14:textId="3E27EABF" w:rsidR="004779D1" w:rsidRPr="0014711D" w:rsidRDefault="0014711D" w:rsidP="00711A55">
            <w:pPr>
              <w:rPr>
                <w:rFonts w:asciiTheme="minorHAnsi" w:hAnsiTheme="minorHAnsi"/>
                <w:bCs/>
                <w:color w:val="000000" w:themeColor="text1"/>
              </w:rPr>
            </w:pPr>
            <w:r w:rsidRPr="0014711D">
              <w:rPr>
                <w:rFonts w:asciiTheme="minorHAnsi" w:hAnsiTheme="minorHAnsi"/>
                <w:bCs/>
                <w:color w:val="000000" w:themeColor="text1"/>
              </w:rPr>
              <w:t>The project is well-structured and demonstrates solid technical understanding with effective use of engineering tools and testing methods. Addressing ethical considerations and providing clearer justification for key design choices</w:t>
            </w:r>
            <w:r w:rsidR="00C960A0">
              <w:rPr>
                <w:rFonts w:asciiTheme="minorHAnsi" w:hAnsiTheme="minorHAnsi"/>
                <w:bCs/>
                <w:color w:val="000000" w:themeColor="text1"/>
              </w:rPr>
              <w:t xml:space="preserve"> will enhance the quality of the report</w:t>
            </w:r>
            <w:r w:rsidR="00C14CA9">
              <w:rPr>
                <w:rFonts w:asciiTheme="minorHAnsi" w:hAnsiTheme="minorHAnsi"/>
                <w:bCs/>
                <w:color w:val="000000" w:themeColor="text1"/>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5DFBFAF" w14:textId="77777777" w:rsidR="00EA5CCE" w:rsidRDefault="00EA5CCE" w:rsidP="00711A55">
            <w:pPr>
              <w:snapToGrid w:val="0"/>
              <w:rPr>
                <w:rFonts w:asciiTheme="minorHAnsi" w:hAnsiTheme="minorHAnsi"/>
                <w:color w:val="000000" w:themeColor="text1"/>
              </w:rPr>
            </w:pPr>
          </w:p>
          <w:p w14:paraId="2EE27F72" w14:textId="77777777" w:rsidR="00EA5CCE" w:rsidRDefault="00EA5CCE" w:rsidP="00711A55">
            <w:pPr>
              <w:snapToGrid w:val="0"/>
              <w:rPr>
                <w:rFonts w:asciiTheme="minorHAnsi" w:hAnsiTheme="minorHAnsi"/>
                <w:color w:val="000000" w:themeColor="text1"/>
              </w:rPr>
            </w:pPr>
          </w:p>
          <w:p w14:paraId="10945948" w14:textId="3745A156" w:rsidR="004779D1" w:rsidRPr="00C2152E" w:rsidRDefault="007309EC" w:rsidP="00711A55">
            <w:pPr>
              <w:snapToGrid w:val="0"/>
              <w:rPr>
                <w:rFonts w:asciiTheme="minorHAnsi" w:hAnsiTheme="minorHAnsi"/>
                <w:color w:val="000000" w:themeColor="text1"/>
              </w:rPr>
            </w:pPr>
            <w:r>
              <w:rPr>
                <w:rFonts w:asciiTheme="minorHAnsi" w:hAnsiTheme="minorHAnsi"/>
                <w:color w:val="000000" w:themeColor="text1"/>
              </w:rPr>
              <w:t>73</w:t>
            </w:r>
            <w:r w:rsidR="00EA5CCE">
              <w:rPr>
                <w:rFonts w:asciiTheme="minorHAnsi" w:hAnsiTheme="minorHAnsi"/>
                <w:color w:val="000000" w:themeColor="text1"/>
              </w:rPr>
              <w:t>%</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4DE3D2E3" w:rsidR="004779D1"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81E28FB" w14:textId="77777777" w:rsidR="00D6399C" w:rsidRDefault="00D6399C" w:rsidP="00711A55">
            <w:pPr>
              <w:snapToGrid w:val="0"/>
              <w:rPr>
                <w:rFonts w:asciiTheme="minorHAnsi" w:hAnsiTheme="minorHAnsi"/>
                <w:b/>
                <w:color w:val="000000" w:themeColor="text1"/>
                <w:u w:val="single"/>
              </w:rPr>
            </w:pPr>
          </w:p>
          <w:p w14:paraId="6B972C1F" w14:textId="5587029A" w:rsidR="00920D7F" w:rsidRPr="00920D7F" w:rsidRDefault="00920D7F" w:rsidP="00711A55">
            <w:pPr>
              <w:snapToGrid w:val="0"/>
              <w:rPr>
                <w:rFonts w:asciiTheme="minorHAnsi" w:hAnsiTheme="minorHAnsi"/>
                <w:b/>
                <w:color w:val="000000" w:themeColor="text1"/>
              </w:rPr>
            </w:pPr>
          </w:p>
          <w:p w14:paraId="46183CB7" w14:textId="77777777" w:rsidR="00D81458" w:rsidRPr="00C2152E" w:rsidRDefault="00D81458" w:rsidP="00D81458">
            <w:pPr>
              <w:rPr>
                <w:rFonts w:asciiTheme="minorHAnsi" w:hAnsiTheme="minorHAnsi"/>
                <w:b/>
                <w:color w:val="000000" w:themeColor="text1"/>
                <w:u w:val="single"/>
              </w:rPr>
            </w:pPr>
            <w:r>
              <w:rPr>
                <w:rFonts w:asciiTheme="minorHAnsi" w:hAnsiTheme="minorHAnsi"/>
                <w:bCs/>
                <w:color w:val="000000" w:themeColor="text1"/>
              </w:rPr>
              <w:t xml:space="preserve">An excellent account of a very good project. A well-presented, professional report.  Your literature review was somewhat brief and could benefit from more high quality sources. </w:t>
            </w:r>
          </w:p>
          <w:p w14:paraId="3725C5BE" w14:textId="77777777" w:rsidR="004779D1" w:rsidRPr="00920D7F" w:rsidRDefault="004779D1" w:rsidP="00711A55">
            <w:pPr>
              <w:snapToGrid w:val="0"/>
              <w:rPr>
                <w:rFonts w:asciiTheme="minorHAnsi" w:hAnsiTheme="minorHAnsi"/>
                <w:bCs/>
                <w:color w:val="000000" w:themeColor="text1"/>
                <w:u w:val="single"/>
              </w:rPr>
            </w:pPr>
          </w:p>
          <w:p w14:paraId="43E2F910" w14:textId="47520B83" w:rsidR="004779D1" w:rsidRPr="00E3515A" w:rsidRDefault="004779D1" w:rsidP="00711A55">
            <w:pPr>
              <w:rPr>
                <w:rFonts w:asciiTheme="minorHAnsi" w:hAnsiTheme="minorHAnsi"/>
                <w:bCs/>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E95FAD5" w14:textId="77777777" w:rsidR="004779D1" w:rsidRDefault="004779D1" w:rsidP="00711A55">
            <w:pPr>
              <w:snapToGrid w:val="0"/>
              <w:rPr>
                <w:rFonts w:asciiTheme="minorHAnsi" w:hAnsiTheme="minorHAnsi"/>
                <w:color w:val="000000" w:themeColor="text1"/>
              </w:rPr>
            </w:pPr>
          </w:p>
          <w:p w14:paraId="7054EEC2" w14:textId="77777777" w:rsidR="00920D7F" w:rsidRDefault="00920D7F" w:rsidP="00711A55">
            <w:pPr>
              <w:snapToGrid w:val="0"/>
              <w:rPr>
                <w:rFonts w:asciiTheme="minorHAnsi" w:hAnsiTheme="minorHAnsi"/>
                <w:color w:val="000000" w:themeColor="text1"/>
              </w:rPr>
            </w:pPr>
          </w:p>
          <w:p w14:paraId="00357978" w14:textId="6D91F60B" w:rsidR="00920D7F" w:rsidRPr="00C2152E" w:rsidRDefault="00B72B6C" w:rsidP="00711A55">
            <w:pPr>
              <w:snapToGrid w:val="0"/>
              <w:rPr>
                <w:rFonts w:asciiTheme="minorHAnsi" w:hAnsiTheme="minorHAnsi"/>
                <w:color w:val="000000" w:themeColor="text1"/>
              </w:rPr>
            </w:pPr>
            <w:r>
              <w:rPr>
                <w:rFonts w:asciiTheme="minorHAnsi" w:hAnsiTheme="minorHAnsi"/>
                <w:color w:val="000000" w:themeColor="text1"/>
              </w:rPr>
              <w:t>73.75%</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Comment After Consultation With Other Marker &amp; Final Agreed Mark</w:t>
            </w:r>
          </w:p>
          <w:p w14:paraId="6A62657F" w14:textId="77777777" w:rsidR="00C2152E" w:rsidRDefault="00C2152E" w:rsidP="00711A55">
            <w:pPr>
              <w:snapToGrid w:val="0"/>
              <w:rPr>
                <w:rFonts w:asciiTheme="minorHAnsi" w:hAnsiTheme="minorHAnsi"/>
                <w:bCs/>
                <w:color w:val="000000" w:themeColor="text1"/>
              </w:rPr>
            </w:pPr>
          </w:p>
          <w:p w14:paraId="25CC8EB0" w14:textId="2F39E8F9" w:rsidR="003C3095" w:rsidRPr="00266DE7" w:rsidRDefault="002B4C3B" w:rsidP="00711A55">
            <w:pPr>
              <w:snapToGrid w:val="0"/>
              <w:rPr>
                <w:rFonts w:asciiTheme="minorHAnsi" w:hAnsiTheme="minorHAnsi"/>
                <w:bCs/>
                <w:color w:val="000000" w:themeColor="text1"/>
              </w:rPr>
            </w:pPr>
            <w:r w:rsidRPr="002B4C3B">
              <w:rPr>
                <w:rFonts w:asciiTheme="minorHAnsi" w:hAnsiTheme="minorHAnsi"/>
                <w:bCs/>
                <w:color w:val="000000" w:themeColor="text1"/>
              </w:rPr>
              <w:t>Final mark of 73.75% agreed after discussion. Strong technical work and presentation, with suggestions for improving literature depth and design justification.</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50670648" w:rsidR="00C2152E" w:rsidRPr="00C2152E" w:rsidRDefault="003C3095" w:rsidP="00711A55">
            <w:pPr>
              <w:snapToGrid w:val="0"/>
              <w:rPr>
                <w:rFonts w:asciiTheme="minorHAnsi" w:hAnsiTheme="minorHAnsi"/>
                <w:color w:val="000000" w:themeColor="text1"/>
              </w:rPr>
            </w:pPr>
            <w:r w:rsidRPr="00A71EBD">
              <w:rPr>
                <w:rFonts w:asciiTheme="minorHAnsi" w:hAnsiTheme="minorHAnsi"/>
                <w:color w:val="000000" w:themeColor="text1"/>
                <w:highlight w:val="yellow"/>
              </w:rPr>
              <w:t>73.75%</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5AD82981" w:rsidR="002B7AB6" w:rsidRDefault="00C54298" w:rsidP="004779D1">
            <w:pPr>
              <w:rPr>
                <w:rFonts w:asciiTheme="minorHAnsi" w:hAnsiTheme="minorHAnsi"/>
                <w:color w:val="000000" w:themeColor="text1"/>
              </w:rPr>
            </w:pPr>
            <w:r>
              <w:rPr>
                <w:rFonts w:asciiTheme="minorHAnsi" w:hAnsiTheme="minorHAnsi"/>
                <w:color w:val="000000" w:themeColor="text1"/>
              </w:rPr>
              <w:t>Jenifer</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45B26EE7" w:rsidR="002B7AB6" w:rsidRDefault="00C54298" w:rsidP="004779D1">
            <w:pPr>
              <w:rPr>
                <w:rFonts w:asciiTheme="minorHAnsi" w:hAnsiTheme="minorHAnsi"/>
                <w:color w:val="000000" w:themeColor="text1"/>
              </w:rPr>
            </w:pPr>
            <w:r>
              <w:rPr>
                <w:rFonts w:asciiTheme="minorHAnsi" w:hAnsiTheme="minorHAnsi"/>
                <w:color w:val="000000" w:themeColor="text1"/>
              </w:rPr>
              <w:t>2</w:t>
            </w:r>
            <w:r w:rsidR="008507A5">
              <w:rPr>
                <w:rFonts w:asciiTheme="minorHAnsi" w:hAnsiTheme="minorHAnsi"/>
                <w:color w:val="000000" w:themeColor="text1"/>
              </w:rPr>
              <w:t>8</w:t>
            </w:r>
            <w:r>
              <w:rPr>
                <w:rFonts w:asciiTheme="minorHAnsi" w:hAnsiTheme="minorHAnsi"/>
                <w:color w:val="000000" w:themeColor="text1"/>
              </w:rPr>
              <w:t>/05/2025</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CA4D82">
              <w:rPr>
                <w:rFonts w:asciiTheme="minorHAnsi" w:hAnsiTheme="minorHAnsi"/>
                <w:b/>
                <w:color w:val="000000" w:themeColor="text1"/>
                <w:highlight w:val="yellow"/>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24D3E7D5" w:rsidR="004779D1" w:rsidRPr="00C2152E" w:rsidRDefault="00C64B9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6D9A149F" w:rsidR="004779D1" w:rsidRPr="00C2152E" w:rsidRDefault="00C64B9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319797E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1FAB1791" w14:textId="77777777" w:rsidR="00C0290F" w:rsidRDefault="00C0290F">
            <w:pPr>
              <w:rPr>
                <w:rFonts w:asciiTheme="minorHAnsi" w:hAnsiTheme="minorHAnsi"/>
                <w:color w:val="000000" w:themeColor="text1"/>
                <w:lang w:eastAsia="en-GB"/>
              </w:rPr>
            </w:pPr>
          </w:p>
          <w:p w14:paraId="11AD7F54" w14:textId="77777777" w:rsidR="00863330" w:rsidRDefault="00863330" w:rsidP="00863330">
            <w:pPr>
              <w:rPr>
                <w:rFonts w:asciiTheme="minorHAnsi" w:hAnsiTheme="minorHAnsi"/>
                <w:color w:val="000000" w:themeColor="text1"/>
                <w:lang w:eastAsia="en-GB"/>
              </w:rPr>
            </w:pPr>
            <w:r w:rsidRPr="00C0290F">
              <w:rPr>
                <w:rFonts w:asciiTheme="minorHAnsi" w:hAnsiTheme="minorHAnsi"/>
                <w:color w:val="000000" w:themeColor="text1"/>
                <w:lang w:eastAsia="en-GB"/>
              </w:rPr>
              <w:t>The literature review covers several ADC types with a useful comparison of their strengths and weaknesses. The inclusion of FPGA board comparisons adds value, but the section would benefit from deeper technical analysis. Justification for the final choice of ADC and FPGA should be more clearly linked to project-specific requirements.</w:t>
            </w:r>
          </w:p>
          <w:p w14:paraId="6F3986AA" w14:textId="77777777" w:rsidR="00863330" w:rsidRDefault="00863330" w:rsidP="009333A3">
            <w:pPr>
              <w:rPr>
                <w:rFonts w:asciiTheme="minorHAnsi" w:hAnsiTheme="minorHAnsi"/>
                <w:color w:val="000000" w:themeColor="text1"/>
                <w:lang w:eastAsia="en-GB"/>
              </w:rPr>
            </w:pPr>
          </w:p>
          <w:p w14:paraId="47F8B1E9" w14:textId="77777777" w:rsidR="009333A3" w:rsidRDefault="009333A3" w:rsidP="009333A3">
            <w:pPr>
              <w:rPr>
                <w:rFonts w:asciiTheme="minorHAnsi" w:hAnsiTheme="minorHAnsi"/>
                <w:color w:val="000000" w:themeColor="text1"/>
                <w:lang w:eastAsia="en-GB"/>
              </w:rPr>
            </w:pPr>
          </w:p>
          <w:p w14:paraId="4AEE78A7" w14:textId="4FD5518E" w:rsidR="00912B7F" w:rsidRDefault="00912B7F" w:rsidP="00863330">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61C67EB2" w:rsidR="004779D1" w:rsidRPr="00C2152E" w:rsidRDefault="00C64B9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16F763F5" w:rsidR="004779D1" w:rsidRPr="00C2152E" w:rsidRDefault="00C64B9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5FA11089" w14:textId="77777777" w:rsidR="00C27CE0" w:rsidRDefault="00C27CE0">
            <w:pPr>
              <w:rPr>
                <w:rFonts w:asciiTheme="minorHAnsi" w:hAnsiTheme="minorHAnsi"/>
                <w:color w:val="000000" w:themeColor="text1"/>
                <w:lang w:eastAsia="en-GB"/>
              </w:rPr>
            </w:pPr>
          </w:p>
          <w:p w14:paraId="7A096CE4" w14:textId="114D5ACC"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03E94C4" w14:textId="5013FD59" w:rsidR="006D168E" w:rsidRDefault="006D168E">
            <w:pPr>
              <w:rPr>
                <w:rFonts w:asciiTheme="minorHAnsi" w:hAnsiTheme="minorHAnsi"/>
                <w:color w:val="000000" w:themeColor="text1"/>
                <w:lang w:eastAsia="en-GB"/>
              </w:rPr>
            </w:pPr>
          </w:p>
          <w:p w14:paraId="6AEF0889" w14:textId="56B5AB62" w:rsidR="006D760D" w:rsidRDefault="006D760D" w:rsidP="006D760D">
            <w:pPr>
              <w:spacing w:line="360" w:lineRule="auto"/>
              <w:jc w:val="both"/>
              <w:rPr>
                <w:rFonts w:ascii="Calibri" w:hAnsi="Calibri" w:cs="Calibri"/>
              </w:rPr>
            </w:pPr>
            <w:r w:rsidRPr="00BC734F">
              <w:rPr>
                <w:rFonts w:ascii="Calibri" w:hAnsi="Calibri" w:cs="Calibri"/>
                <w:sz w:val="22"/>
                <w:szCs w:val="22"/>
              </w:rPr>
              <w:t>The report demonstrates good understanding of VHDL, FPGA systems, and engineering standards</w:t>
            </w:r>
            <w:r>
              <w:rPr>
                <w:rFonts w:ascii="Calibri" w:hAnsi="Calibri" w:cs="Calibri"/>
              </w:rPr>
              <w:t xml:space="preserve">. </w:t>
            </w:r>
            <w:r w:rsidRPr="00BC734F">
              <w:rPr>
                <w:rFonts w:ascii="Calibri" w:hAnsi="Calibri" w:cs="Calibri"/>
                <w:sz w:val="22"/>
                <w:szCs w:val="22"/>
              </w:rPr>
              <w:t>However, ethical concerns and regulatory implications are not addressed</w:t>
            </w:r>
            <w:r>
              <w:rPr>
                <w:rFonts w:ascii="Calibri" w:hAnsi="Calibri" w:cs="Calibri"/>
              </w:rPr>
              <w:t>.</w:t>
            </w:r>
          </w:p>
          <w:p w14:paraId="52867C11" w14:textId="5AD85DB9" w:rsidR="000839DF" w:rsidRDefault="000839DF" w:rsidP="003E0EF5">
            <w:pPr>
              <w:spacing w:line="360" w:lineRule="auto"/>
              <w:jc w:val="both"/>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421FF067" w:rsidR="00782CF2" w:rsidRPr="00C2152E" w:rsidRDefault="007309E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811371"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3C7FAFEC" w:rsidR="00782CF2" w:rsidRPr="00C2152E" w:rsidRDefault="0067634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0CE086F4" w14:textId="14F5A31E"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A44F961" w14:textId="77777777" w:rsidR="00F112A6" w:rsidRPr="00F112A6" w:rsidRDefault="00F112A6" w:rsidP="00F112A6">
            <w:pPr>
              <w:rPr>
                <w:rFonts w:asciiTheme="minorHAnsi" w:hAnsiTheme="minorHAnsi"/>
                <w:color w:val="000000" w:themeColor="text1"/>
                <w:lang w:eastAsia="en-GB"/>
              </w:rPr>
            </w:pPr>
          </w:p>
          <w:p w14:paraId="154BA463" w14:textId="1DB446BA" w:rsidR="007F52CE" w:rsidRPr="00BC734F" w:rsidRDefault="0015165E" w:rsidP="003E0EF5">
            <w:pPr>
              <w:spacing w:line="360" w:lineRule="auto"/>
              <w:jc w:val="both"/>
              <w:rPr>
                <w:rFonts w:ascii="Calibri" w:hAnsi="Calibri" w:cs="Calibri"/>
                <w:sz w:val="22"/>
                <w:szCs w:val="22"/>
              </w:rPr>
            </w:pPr>
            <w:r w:rsidRPr="00BC734F">
              <w:rPr>
                <w:rFonts w:ascii="Calibri" w:hAnsi="Calibri" w:cs="Calibri"/>
                <w:sz w:val="22"/>
                <w:szCs w:val="22"/>
              </w:rPr>
              <w:t>There is strong evidence of evaluative thinking in simulation, error correction, and testbench development. The ability to refine approaches and solve broadly defined problems is demonstrated, though formal risk evaluation and clearer reasoning behind key technical decisions would strengthen this further.</w:t>
            </w:r>
          </w:p>
          <w:p w14:paraId="64837B9A" w14:textId="77777777" w:rsidR="00CE6ECA" w:rsidRDefault="00CE6ECA" w:rsidP="000D54B4">
            <w:pPr>
              <w:rPr>
                <w:rFonts w:asciiTheme="minorHAnsi" w:hAnsiTheme="minorHAnsi"/>
                <w:color w:val="000000" w:themeColor="text1"/>
                <w:lang w:eastAsia="en-GB"/>
              </w:rPr>
            </w:pPr>
          </w:p>
          <w:p w14:paraId="58DB39C6" w14:textId="776B2551" w:rsidR="00523981" w:rsidRDefault="00523981" w:rsidP="000D54B4">
            <w:pPr>
              <w:rPr>
                <w:rFonts w:asciiTheme="minorHAnsi" w:hAnsiTheme="minorHAnsi"/>
                <w:color w:val="000000" w:themeColor="text1"/>
                <w:lang w:eastAsia="en-GB"/>
              </w:rPr>
            </w:pP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55229741" w:rsidR="00782CF2" w:rsidRPr="00C2152E" w:rsidRDefault="0067634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091A86">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13E89252" w:rsidR="00782CF2" w:rsidRPr="00C2152E" w:rsidRDefault="00B873A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74721665"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57D20FC5" w14:textId="77777777" w:rsidR="00772F52" w:rsidRDefault="00772F52" w:rsidP="00711A55">
            <w:pPr>
              <w:rPr>
                <w:rFonts w:asciiTheme="minorHAnsi" w:hAnsiTheme="minorHAnsi"/>
                <w:color w:val="000000" w:themeColor="text1"/>
                <w:lang w:eastAsia="en-GB"/>
              </w:rPr>
            </w:pPr>
          </w:p>
          <w:p w14:paraId="0BB0CCA7" w14:textId="0E8A5637" w:rsidR="0046592E" w:rsidRDefault="0046592E" w:rsidP="0046592E">
            <w:pPr>
              <w:spacing w:line="360" w:lineRule="auto"/>
              <w:jc w:val="both"/>
              <w:rPr>
                <w:rFonts w:ascii="Calibri" w:hAnsi="Calibri" w:cs="Calibri"/>
                <w:sz w:val="22"/>
                <w:szCs w:val="22"/>
              </w:rPr>
            </w:pPr>
            <w:r w:rsidRPr="00BC734F">
              <w:rPr>
                <w:rFonts w:ascii="Calibri" w:hAnsi="Calibri" w:cs="Calibri"/>
                <w:sz w:val="22"/>
                <w:szCs w:val="22"/>
              </w:rPr>
              <w:t xml:space="preserve">Simulation, validation, and hardware testing show effective use of laboratory tools and techniques. The </w:t>
            </w:r>
            <w:r>
              <w:rPr>
                <w:rFonts w:ascii="Calibri" w:hAnsi="Calibri" w:cs="Calibri"/>
              </w:rPr>
              <w:t>project</w:t>
            </w:r>
            <w:r w:rsidRPr="00BC734F">
              <w:rPr>
                <w:rFonts w:ascii="Calibri" w:hAnsi="Calibri" w:cs="Calibri"/>
                <w:sz w:val="22"/>
                <w:szCs w:val="22"/>
              </w:rPr>
              <w:t xml:space="preserve"> successfully applies practical methods to investigate and develop a working system, demonstrating an ability to select and apply appropriate engineering processes and technologies.</w:t>
            </w:r>
          </w:p>
          <w:p w14:paraId="6C1A4076" w14:textId="4627EFD2" w:rsidR="00106190" w:rsidRDefault="00106190" w:rsidP="0046592E">
            <w:pPr>
              <w:spacing w:line="360" w:lineRule="auto"/>
              <w:jc w:val="both"/>
              <w:rPr>
                <w:rFonts w:ascii="Calibri" w:hAnsi="Calibri" w:cs="Calibri"/>
                <w:sz w:val="22"/>
                <w:szCs w:val="22"/>
              </w:rPr>
            </w:pPr>
          </w:p>
          <w:p w14:paraId="5AD282DE" w14:textId="77777777" w:rsidR="00106190" w:rsidRPr="00BC734F" w:rsidRDefault="00106190" w:rsidP="0046592E">
            <w:pPr>
              <w:spacing w:line="360" w:lineRule="auto"/>
              <w:jc w:val="both"/>
              <w:rPr>
                <w:rFonts w:ascii="Calibri" w:hAnsi="Calibri" w:cs="Calibri"/>
                <w:sz w:val="22"/>
                <w:szCs w:val="22"/>
              </w:rPr>
            </w:pPr>
          </w:p>
          <w:p w14:paraId="1C75E96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8E77C6">
            <w:pPr>
              <w:ind w:right="480"/>
              <w:jc w:val="center"/>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3D448A02" w:rsidR="00782CF2" w:rsidRPr="00C2152E" w:rsidRDefault="0067634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1F0321B1" w:rsidR="00782CF2" w:rsidRPr="00C2152E" w:rsidRDefault="0067634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077FD891" w:rsidR="006D168E" w:rsidRDefault="006D168E" w:rsidP="00711A55">
            <w:pPr>
              <w:rPr>
                <w:rFonts w:asciiTheme="minorHAnsi" w:hAnsiTheme="minorHAnsi"/>
                <w:bCs/>
                <w:color w:val="000000" w:themeColor="text1"/>
                <w:lang w:eastAsia="en-GB"/>
              </w:rPr>
            </w:pPr>
          </w:p>
          <w:p w14:paraId="0E934DFB" w14:textId="2A7B0F1A" w:rsidR="00754E0B" w:rsidRDefault="00754E0B" w:rsidP="00754E0B">
            <w:pPr>
              <w:pStyle w:val="NormalWeb"/>
              <w:spacing w:line="360" w:lineRule="auto"/>
              <w:jc w:val="both"/>
              <w:rPr>
                <w:rFonts w:ascii="Calibri" w:hAnsi="Calibri" w:cs="Calibri"/>
                <w:sz w:val="22"/>
                <w:szCs w:val="22"/>
              </w:rPr>
            </w:pPr>
            <w:r w:rsidRPr="00BC734F">
              <w:rPr>
                <w:rFonts w:ascii="Calibri" w:hAnsi="Calibri" w:cs="Calibri"/>
                <w:sz w:val="22"/>
                <w:szCs w:val="22"/>
              </w:rPr>
              <w:t>The report is well-structured with clear communication of technical processes and outcomes. Reflection on learning and development is evident, supporting continuous improvement. However, consideration of ethical responsibility, inclusivity, and professional codes of conduct remains limited.</w:t>
            </w:r>
          </w:p>
          <w:p w14:paraId="0E781FB9" w14:textId="19BB48E1" w:rsidR="007C2CCC" w:rsidRDefault="007C2CCC" w:rsidP="003E0EF5">
            <w:pPr>
              <w:rPr>
                <w:rFonts w:asciiTheme="minorHAnsi" w:hAnsiTheme="minorHAnsi"/>
                <w:b/>
                <w:color w:val="000000" w:themeColor="text1"/>
                <w:lang w:eastAsia="en-GB"/>
              </w:rPr>
            </w:pPr>
          </w:p>
        </w:tc>
      </w:tr>
      <w:tr w:rsidR="00782CF2" w:rsidRPr="00C2152E" w14:paraId="44EEED00" w14:textId="77777777" w:rsidTr="000D54B4">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07D2AF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585B7106" w:rsidR="00782CF2" w:rsidRPr="00C2152E" w:rsidRDefault="00FD7F45"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73</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4E199D46" w14:textId="77777777" w:rsidR="003A7B07" w:rsidRPr="00C2152E" w:rsidRDefault="003A7B07" w:rsidP="003A7B07">
      <w:pPr>
        <w:rPr>
          <w:rFonts w:asciiTheme="minorHAnsi" w:hAnsiTheme="minorHAnsi"/>
          <w:b/>
          <w:color w:val="000000" w:themeColor="text1"/>
        </w:rPr>
      </w:pPr>
    </w:p>
    <w:p w14:paraId="47B36BA8" w14:textId="77777777" w:rsidR="003A7B07" w:rsidRDefault="003A7B07" w:rsidP="003A7B07">
      <w:pPr>
        <w:pStyle w:val="ListParagraph"/>
        <w:numPr>
          <w:ilvl w:val="0"/>
          <w:numId w:val="1"/>
        </w:numPr>
      </w:pPr>
      <w:r>
        <w:t>Ethical implications (B8) and risk mitigation strategies (B9) are not explicitly covered.</w:t>
      </w:r>
    </w:p>
    <w:p w14:paraId="4935F515" w14:textId="77777777" w:rsidR="003A7B07" w:rsidRDefault="003A7B07" w:rsidP="003A7B07">
      <w:pPr>
        <w:pStyle w:val="ListParagraph"/>
        <w:numPr>
          <w:ilvl w:val="0"/>
          <w:numId w:val="1"/>
        </w:numPr>
      </w:pPr>
      <w:r>
        <w:t>Considerations around equality, inclusivity, or long-term impacts (B11) are missing.</w:t>
      </w: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9E25D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ACA51" w14:textId="77777777" w:rsidR="00B071E0" w:rsidRDefault="00B071E0" w:rsidP="002B7AB6">
      <w:r>
        <w:separator/>
      </w:r>
    </w:p>
  </w:endnote>
  <w:endnote w:type="continuationSeparator" w:id="0">
    <w:p w14:paraId="2C3BD872" w14:textId="77777777" w:rsidR="00B071E0" w:rsidRDefault="00B071E0"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29B43" w14:textId="77777777" w:rsidR="00B071E0" w:rsidRDefault="00B071E0" w:rsidP="002B7AB6">
      <w:r>
        <w:separator/>
      </w:r>
    </w:p>
  </w:footnote>
  <w:footnote w:type="continuationSeparator" w:id="0">
    <w:p w14:paraId="1E5C29BA" w14:textId="77777777" w:rsidR="00B071E0" w:rsidRDefault="00B071E0" w:rsidP="002B7A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1F35E4"/>
    <w:multiLevelType w:val="hybridMultilevel"/>
    <w:tmpl w:val="71680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1097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7145"/>
    <w:rsid w:val="0006609A"/>
    <w:rsid w:val="0006611F"/>
    <w:rsid w:val="00067DEE"/>
    <w:rsid w:val="00075D15"/>
    <w:rsid w:val="000839DF"/>
    <w:rsid w:val="00091A86"/>
    <w:rsid w:val="000D41E8"/>
    <w:rsid w:val="000D54B4"/>
    <w:rsid w:val="000E0B44"/>
    <w:rsid w:val="000F3C3A"/>
    <w:rsid w:val="000F7A4A"/>
    <w:rsid w:val="001006F0"/>
    <w:rsid w:val="00106190"/>
    <w:rsid w:val="00117003"/>
    <w:rsid w:val="00125730"/>
    <w:rsid w:val="0014711D"/>
    <w:rsid w:val="001504CA"/>
    <w:rsid w:val="0015165E"/>
    <w:rsid w:val="0015708F"/>
    <w:rsid w:val="001749D8"/>
    <w:rsid w:val="0018434A"/>
    <w:rsid w:val="001A2087"/>
    <w:rsid w:val="001A2A84"/>
    <w:rsid w:val="001D0DDD"/>
    <w:rsid w:val="00215BCE"/>
    <w:rsid w:val="002325DA"/>
    <w:rsid w:val="00242112"/>
    <w:rsid w:val="00253402"/>
    <w:rsid w:val="00266DE7"/>
    <w:rsid w:val="00283367"/>
    <w:rsid w:val="00296CAE"/>
    <w:rsid w:val="002A1E31"/>
    <w:rsid w:val="002B4C3B"/>
    <w:rsid w:val="002B7AB6"/>
    <w:rsid w:val="00306E7D"/>
    <w:rsid w:val="003270C7"/>
    <w:rsid w:val="003324C5"/>
    <w:rsid w:val="003A7B07"/>
    <w:rsid w:val="003C3095"/>
    <w:rsid w:val="003C4497"/>
    <w:rsid w:val="003D6C4B"/>
    <w:rsid w:val="003D7226"/>
    <w:rsid w:val="003E0D57"/>
    <w:rsid w:val="003E0EF5"/>
    <w:rsid w:val="003E5437"/>
    <w:rsid w:val="003E6D7D"/>
    <w:rsid w:val="003F049D"/>
    <w:rsid w:val="004204CA"/>
    <w:rsid w:val="00432C7F"/>
    <w:rsid w:val="00461843"/>
    <w:rsid w:val="0046592E"/>
    <w:rsid w:val="0047164C"/>
    <w:rsid w:val="004779D1"/>
    <w:rsid w:val="004C28C0"/>
    <w:rsid w:val="004F7694"/>
    <w:rsid w:val="00504745"/>
    <w:rsid w:val="00505D4F"/>
    <w:rsid w:val="00523981"/>
    <w:rsid w:val="00560296"/>
    <w:rsid w:val="00565CC2"/>
    <w:rsid w:val="00566158"/>
    <w:rsid w:val="00574ACC"/>
    <w:rsid w:val="00576B2C"/>
    <w:rsid w:val="00595BB0"/>
    <w:rsid w:val="005C79DB"/>
    <w:rsid w:val="005D381B"/>
    <w:rsid w:val="005D7E85"/>
    <w:rsid w:val="005E1B57"/>
    <w:rsid w:val="006012F8"/>
    <w:rsid w:val="00605A40"/>
    <w:rsid w:val="006261C4"/>
    <w:rsid w:val="00635861"/>
    <w:rsid w:val="006363DD"/>
    <w:rsid w:val="006530D2"/>
    <w:rsid w:val="006645F5"/>
    <w:rsid w:val="00676348"/>
    <w:rsid w:val="00684D6B"/>
    <w:rsid w:val="006D168E"/>
    <w:rsid w:val="006D760D"/>
    <w:rsid w:val="006E370B"/>
    <w:rsid w:val="007064BF"/>
    <w:rsid w:val="007302FF"/>
    <w:rsid w:val="007309EC"/>
    <w:rsid w:val="00733FDB"/>
    <w:rsid w:val="00754E0B"/>
    <w:rsid w:val="00764954"/>
    <w:rsid w:val="00771843"/>
    <w:rsid w:val="00772F52"/>
    <w:rsid w:val="00782CF2"/>
    <w:rsid w:val="007C2CCC"/>
    <w:rsid w:val="007C5EED"/>
    <w:rsid w:val="007E5836"/>
    <w:rsid w:val="007F52CE"/>
    <w:rsid w:val="008104AA"/>
    <w:rsid w:val="00811371"/>
    <w:rsid w:val="00826F79"/>
    <w:rsid w:val="008427D0"/>
    <w:rsid w:val="008507A5"/>
    <w:rsid w:val="00863330"/>
    <w:rsid w:val="00865C08"/>
    <w:rsid w:val="00866E85"/>
    <w:rsid w:val="008810D2"/>
    <w:rsid w:val="008B05C1"/>
    <w:rsid w:val="008B67FF"/>
    <w:rsid w:val="008D4A65"/>
    <w:rsid w:val="008E77C6"/>
    <w:rsid w:val="00912B7F"/>
    <w:rsid w:val="00912E2F"/>
    <w:rsid w:val="00920D7F"/>
    <w:rsid w:val="009333A3"/>
    <w:rsid w:val="009644A0"/>
    <w:rsid w:val="00976150"/>
    <w:rsid w:val="009915D3"/>
    <w:rsid w:val="009C0343"/>
    <w:rsid w:val="009C22AE"/>
    <w:rsid w:val="009E130B"/>
    <w:rsid w:val="009E25DC"/>
    <w:rsid w:val="009F37CB"/>
    <w:rsid w:val="00A032DD"/>
    <w:rsid w:val="00A107E7"/>
    <w:rsid w:val="00A151E5"/>
    <w:rsid w:val="00A16A6A"/>
    <w:rsid w:val="00A25145"/>
    <w:rsid w:val="00A26A8C"/>
    <w:rsid w:val="00A4064E"/>
    <w:rsid w:val="00A46353"/>
    <w:rsid w:val="00A47A6B"/>
    <w:rsid w:val="00A61D46"/>
    <w:rsid w:val="00A71EBD"/>
    <w:rsid w:val="00A736BA"/>
    <w:rsid w:val="00A86D13"/>
    <w:rsid w:val="00AA2EAB"/>
    <w:rsid w:val="00AB34FE"/>
    <w:rsid w:val="00B04E8B"/>
    <w:rsid w:val="00B071E0"/>
    <w:rsid w:val="00B27A16"/>
    <w:rsid w:val="00B55758"/>
    <w:rsid w:val="00B55B4A"/>
    <w:rsid w:val="00B72B6C"/>
    <w:rsid w:val="00B810D1"/>
    <w:rsid w:val="00B873A9"/>
    <w:rsid w:val="00B95454"/>
    <w:rsid w:val="00BB3A9D"/>
    <w:rsid w:val="00BB5FEE"/>
    <w:rsid w:val="00BB74FD"/>
    <w:rsid w:val="00BC32C4"/>
    <w:rsid w:val="00C0290F"/>
    <w:rsid w:val="00C04DBC"/>
    <w:rsid w:val="00C14CA9"/>
    <w:rsid w:val="00C2152E"/>
    <w:rsid w:val="00C268C7"/>
    <w:rsid w:val="00C27CE0"/>
    <w:rsid w:val="00C54094"/>
    <w:rsid w:val="00C54298"/>
    <w:rsid w:val="00C60076"/>
    <w:rsid w:val="00C60A27"/>
    <w:rsid w:val="00C60BA2"/>
    <w:rsid w:val="00C64B98"/>
    <w:rsid w:val="00C75A9C"/>
    <w:rsid w:val="00C84970"/>
    <w:rsid w:val="00C87F4E"/>
    <w:rsid w:val="00C960A0"/>
    <w:rsid w:val="00CA4D82"/>
    <w:rsid w:val="00CA740E"/>
    <w:rsid w:val="00CB1100"/>
    <w:rsid w:val="00CC4C41"/>
    <w:rsid w:val="00CC72AB"/>
    <w:rsid w:val="00CD0438"/>
    <w:rsid w:val="00CD2262"/>
    <w:rsid w:val="00CE6ECA"/>
    <w:rsid w:val="00CE73D0"/>
    <w:rsid w:val="00CF3983"/>
    <w:rsid w:val="00CF5D1F"/>
    <w:rsid w:val="00D04127"/>
    <w:rsid w:val="00D10185"/>
    <w:rsid w:val="00D36F0A"/>
    <w:rsid w:val="00D43A49"/>
    <w:rsid w:val="00D45BE9"/>
    <w:rsid w:val="00D6399C"/>
    <w:rsid w:val="00D81458"/>
    <w:rsid w:val="00D820D9"/>
    <w:rsid w:val="00D87BAB"/>
    <w:rsid w:val="00DB5043"/>
    <w:rsid w:val="00DC0AEC"/>
    <w:rsid w:val="00DC5916"/>
    <w:rsid w:val="00E050E8"/>
    <w:rsid w:val="00E05101"/>
    <w:rsid w:val="00E1157B"/>
    <w:rsid w:val="00E32A0F"/>
    <w:rsid w:val="00E3515A"/>
    <w:rsid w:val="00E7241F"/>
    <w:rsid w:val="00E82BDB"/>
    <w:rsid w:val="00E91415"/>
    <w:rsid w:val="00E92558"/>
    <w:rsid w:val="00E92CA2"/>
    <w:rsid w:val="00E941A3"/>
    <w:rsid w:val="00EA5CCE"/>
    <w:rsid w:val="00EB2D9F"/>
    <w:rsid w:val="00EC3C7F"/>
    <w:rsid w:val="00EE0FE1"/>
    <w:rsid w:val="00EE1581"/>
    <w:rsid w:val="00EE4571"/>
    <w:rsid w:val="00F112A6"/>
    <w:rsid w:val="00F14758"/>
    <w:rsid w:val="00F23E57"/>
    <w:rsid w:val="00F30005"/>
    <w:rsid w:val="00F41EBB"/>
    <w:rsid w:val="00F6644D"/>
    <w:rsid w:val="00F77B13"/>
    <w:rsid w:val="00FC614E"/>
    <w:rsid w:val="00FD4601"/>
    <w:rsid w:val="00FD48FD"/>
    <w:rsid w:val="00FD7F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 w:type="character" w:styleId="PlaceholderText">
    <w:name w:val="Placeholder Text"/>
    <w:basedOn w:val="DefaultParagraphFont"/>
    <w:uiPriority w:val="99"/>
    <w:semiHidden/>
    <w:rsid w:val="001749D8"/>
    <w:rPr>
      <w:color w:val="808080"/>
    </w:rPr>
  </w:style>
  <w:style w:type="paragraph" w:styleId="NormalWeb">
    <w:name w:val="Normal (Web)"/>
    <w:basedOn w:val="Normal"/>
    <w:uiPriority w:val="99"/>
    <w:semiHidden/>
    <w:unhideWhenUsed/>
    <w:rsid w:val="00754E0B"/>
    <w:pPr>
      <w:spacing w:before="100" w:beforeAutospacing="1" w:after="100" w:afterAutospacing="1"/>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2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564</Words>
  <Characters>3220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2</cp:revision>
  <cp:lastPrinted>2013-09-25T13:22:00Z</cp:lastPrinted>
  <dcterms:created xsi:type="dcterms:W3CDTF">2025-05-30T21:47:00Z</dcterms:created>
  <dcterms:modified xsi:type="dcterms:W3CDTF">2025-05-30T21:47:00Z</dcterms:modified>
</cp:coreProperties>
</file>