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7DB268" w14:textId="77777777" w:rsidR="00050D83" w:rsidRPr="00050D83" w:rsidRDefault="00050D83" w:rsidP="00050D83">
      <w:pPr>
        <w:spacing w:line="360" w:lineRule="auto"/>
        <w:jc w:val="center"/>
        <w:rPr>
          <w:rFonts w:ascii="Arial" w:hAnsi="Arial" w:cs="Arial"/>
          <w:b/>
          <w:bCs/>
        </w:rPr>
      </w:pPr>
      <w:r w:rsidRPr="00050D83">
        <w:rPr>
          <w:rFonts w:ascii="Arial" w:hAnsi="Arial" w:cs="Arial"/>
          <w:b/>
          <w:bCs/>
        </w:rPr>
        <w:t>Consultancy Report: Adapting The Savoy Hotel to Evolving Guest Expectations</w:t>
      </w:r>
    </w:p>
    <w:p w14:paraId="7FA30F45" w14:textId="77777777" w:rsidR="00050D83" w:rsidRDefault="00050D83" w:rsidP="00050D83">
      <w:pPr>
        <w:jc w:val="center"/>
        <w:rPr>
          <w:rFonts w:ascii="Arial" w:hAnsi="Arial" w:cs="Arial"/>
        </w:rPr>
      </w:pPr>
    </w:p>
    <w:p w14:paraId="1D5162E0" w14:textId="77777777" w:rsidR="00050D83" w:rsidRPr="00050D83" w:rsidRDefault="00050D83" w:rsidP="00050D83">
      <w:pPr>
        <w:jc w:val="center"/>
        <w:rPr>
          <w:rFonts w:ascii="Arial" w:hAnsi="Arial" w:cs="Arial"/>
        </w:rPr>
      </w:pPr>
    </w:p>
    <w:p w14:paraId="34842028" w14:textId="4F14E554" w:rsidR="00050D83" w:rsidRDefault="00050D83" w:rsidP="00050D83">
      <w:pPr>
        <w:jc w:val="center"/>
        <w:rPr>
          <w:rFonts w:ascii="Arial" w:hAnsi="Arial" w:cs="Arial"/>
          <w:b/>
          <w:bCs/>
        </w:rPr>
      </w:pPr>
      <w:r w:rsidRPr="00050D83">
        <w:rPr>
          <w:rFonts w:ascii="Arial" w:hAnsi="Arial" w:cs="Arial"/>
        </w:rPr>
        <w:t xml:space="preserve">Zahid Latif </w:t>
      </w:r>
      <w:r>
        <w:rPr>
          <w:rFonts w:ascii="Arial" w:hAnsi="Arial" w:cs="Arial"/>
        </w:rPr>
        <w:t>–</w:t>
      </w:r>
      <w:r w:rsidRPr="00050D83">
        <w:rPr>
          <w:rFonts w:ascii="Arial" w:hAnsi="Arial" w:cs="Arial"/>
        </w:rPr>
        <w:t xml:space="preserve"> </w:t>
      </w:r>
      <w:r w:rsidRPr="00050D83">
        <w:rPr>
          <w:rFonts w:ascii="Arial" w:hAnsi="Arial" w:cs="Arial"/>
          <w:b/>
          <w:bCs/>
        </w:rPr>
        <w:t>2208182</w:t>
      </w:r>
    </w:p>
    <w:p w14:paraId="609B1DE7" w14:textId="330F2F8A" w:rsidR="00050D83" w:rsidRDefault="00050D83" w:rsidP="00050D83">
      <w:pPr>
        <w:jc w:val="center"/>
        <w:rPr>
          <w:rFonts w:ascii="Arial" w:hAnsi="Arial" w:cs="Arial"/>
          <w:b/>
          <w:bCs/>
        </w:rPr>
      </w:pPr>
      <w:r>
        <w:rPr>
          <w:rFonts w:ascii="Arial" w:hAnsi="Arial" w:cs="Arial"/>
          <w:b/>
          <w:bCs/>
        </w:rPr>
        <w:t>BMIH6005</w:t>
      </w:r>
    </w:p>
    <w:p w14:paraId="2D746FF5" w14:textId="77777777" w:rsidR="00050D83" w:rsidRDefault="00050D83" w:rsidP="00050D83">
      <w:pPr>
        <w:jc w:val="center"/>
        <w:rPr>
          <w:rFonts w:ascii="Arial" w:hAnsi="Arial" w:cs="Arial"/>
          <w:b/>
          <w:bCs/>
        </w:rPr>
      </w:pPr>
    </w:p>
    <w:p w14:paraId="77A1E2BE" w14:textId="72D3F00C" w:rsidR="00887BD5" w:rsidRDefault="000775AD" w:rsidP="00050D83">
      <w:pPr>
        <w:jc w:val="center"/>
        <w:rPr>
          <w:rFonts w:ascii="Arial" w:hAnsi="Arial" w:cs="Arial"/>
          <w:b/>
          <w:bCs/>
        </w:rPr>
      </w:pPr>
      <w:r w:rsidRPr="000775AD">
        <w:rPr>
          <w:rFonts w:ascii="Arial" w:hAnsi="Arial" w:cs="Arial"/>
        </w:rPr>
        <w:t>Lecturer –</w:t>
      </w:r>
      <w:r>
        <w:rPr>
          <w:rFonts w:ascii="Arial" w:hAnsi="Arial" w:cs="Arial"/>
          <w:b/>
          <w:bCs/>
        </w:rPr>
        <w:t xml:space="preserve"> Jaliya De-Silva</w:t>
      </w:r>
    </w:p>
    <w:p w14:paraId="3056124D" w14:textId="77777777" w:rsidR="00887BD5" w:rsidRDefault="00887BD5" w:rsidP="00050D83">
      <w:pPr>
        <w:jc w:val="center"/>
        <w:rPr>
          <w:rFonts w:ascii="Arial" w:hAnsi="Arial" w:cs="Arial"/>
          <w:b/>
          <w:bCs/>
        </w:rPr>
      </w:pPr>
    </w:p>
    <w:p w14:paraId="7AC3E255" w14:textId="77777777" w:rsidR="00887BD5" w:rsidRDefault="00887BD5" w:rsidP="00050D83">
      <w:pPr>
        <w:jc w:val="center"/>
        <w:rPr>
          <w:rFonts w:ascii="Arial" w:hAnsi="Arial" w:cs="Arial"/>
          <w:b/>
          <w:bCs/>
        </w:rPr>
      </w:pPr>
    </w:p>
    <w:p w14:paraId="62F06B77" w14:textId="77777777" w:rsidR="00887BD5" w:rsidRDefault="00887BD5" w:rsidP="00050D83">
      <w:pPr>
        <w:jc w:val="center"/>
        <w:rPr>
          <w:rFonts w:ascii="Arial" w:hAnsi="Arial" w:cs="Arial"/>
          <w:b/>
          <w:bCs/>
        </w:rPr>
      </w:pPr>
    </w:p>
    <w:p w14:paraId="06007991" w14:textId="77777777" w:rsidR="00887BD5" w:rsidRDefault="00887BD5" w:rsidP="00050D83">
      <w:pPr>
        <w:jc w:val="center"/>
        <w:rPr>
          <w:rFonts w:ascii="Arial" w:hAnsi="Arial" w:cs="Arial"/>
          <w:b/>
          <w:bCs/>
        </w:rPr>
      </w:pPr>
    </w:p>
    <w:p w14:paraId="6C34A2F7" w14:textId="77777777" w:rsidR="00887BD5" w:rsidRDefault="00887BD5" w:rsidP="00050D83">
      <w:pPr>
        <w:jc w:val="center"/>
        <w:rPr>
          <w:rFonts w:ascii="Arial" w:hAnsi="Arial" w:cs="Arial"/>
          <w:b/>
          <w:bCs/>
        </w:rPr>
      </w:pPr>
    </w:p>
    <w:p w14:paraId="12FB0234" w14:textId="77777777" w:rsidR="00887BD5" w:rsidRDefault="00887BD5" w:rsidP="00050D83">
      <w:pPr>
        <w:jc w:val="center"/>
        <w:rPr>
          <w:rFonts w:ascii="Arial" w:hAnsi="Arial" w:cs="Arial"/>
          <w:b/>
          <w:bCs/>
        </w:rPr>
      </w:pPr>
    </w:p>
    <w:p w14:paraId="3444C380" w14:textId="77777777" w:rsidR="00887BD5" w:rsidRDefault="00887BD5" w:rsidP="00050D83">
      <w:pPr>
        <w:jc w:val="center"/>
        <w:rPr>
          <w:rFonts w:ascii="Arial" w:hAnsi="Arial" w:cs="Arial"/>
          <w:b/>
          <w:bCs/>
        </w:rPr>
      </w:pPr>
    </w:p>
    <w:p w14:paraId="7ECA61D7" w14:textId="77777777" w:rsidR="00887BD5" w:rsidRDefault="00887BD5" w:rsidP="00050D83">
      <w:pPr>
        <w:jc w:val="center"/>
        <w:rPr>
          <w:rFonts w:ascii="Arial" w:hAnsi="Arial" w:cs="Arial"/>
          <w:b/>
          <w:bCs/>
        </w:rPr>
      </w:pPr>
    </w:p>
    <w:p w14:paraId="03A468B1" w14:textId="77777777" w:rsidR="00887BD5" w:rsidRDefault="00887BD5" w:rsidP="00050D83">
      <w:pPr>
        <w:jc w:val="center"/>
        <w:rPr>
          <w:rFonts w:ascii="Arial" w:hAnsi="Arial" w:cs="Arial"/>
          <w:b/>
          <w:bCs/>
        </w:rPr>
      </w:pPr>
    </w:p>
    <w:p w14:paraId="211F910F" w14:textId="77777777" w:rsidR="00887BD5" w:rsidRDefault="00887BD5" w:rsidP="00050D83">
      <w:pPr>
        <w:jc w:val="center"/>
        <w:rPr>
          <w:rFonts w:ascii="Arial" w:hAnsi="Arial" w:cs="Arial"/>
          <w:b/>
          <w:bCs/>
        </w:rPr>
      </w:pPr>
    </w:p>
    <w:p w14:paraId="2AD5456E" w14:textId="77777777" w:rsidR="00887BD5" w:rsidRDefault="00887BD5" w:rsidP="00050D83">
      <w:pPr>
        <w:jc w:val="center"/>
        <w:rPr>
          <w:rFonts w:ascii="Arial" w:hAnsi="Arial" w:cs="Arial"/>
          <w:b/>
          <w:bCs/>
        </w:rPr>
      </w:pPr>
    </w:p>
    <w:p w14:paraId="5C0CE3BA" w14:textId="77777777" w:rsidR="00887BD5" w:rsidRDefault="00887BD5" w:rsidP="00050D83">
      <w:pPr>
        <w:jc w:val="center"/>
        <w:rPr>
          <w:rFonts w:ascii="Arial" w:hAnsi="Arial" w:cs="Arial"/>
          <w:b/>
          <w:bCs/>
        </w:rPr>
      </w:pPr>
    </w:p>
    <w:p w14:paraId="2C29D146" w14:textId="77777777" w:rsidR="00887BD5" w:rsidRDefault="00887BD5" w:rsidP="00050D83">
      <w:pPr>
        <w:jc w:val="center"/>
        <w:rPr>
          <w:rFonts w:ascii="Arial" w:hAnsi="Arial" w:cs="Arial"/>
          <w:b/>
          <w:bCs/>
        </w:rPr>
      </w:pPr>
    </w:p>
    <w:p w14:paraId="62257930" w14:textId="77777777" w:rsidR="00887BD5" w:rsidRDefault="00887BD5" w:rsidP="00050D83">
      <w:pPr>
        <w:jc w:val="center"/>
        <w:rPr>
          <w:rFonts w:ascii="Arial" w:hAnsi="Arial" w:cs="Arial"/>
          <w:b/>
          <w:bCs/>
        </w:rPr>
      </w:pPr>
    </w:p>
    <w:p w14:paraId="6F548C56" w14:textId="77777777" w:rsidR="00887BD5" w:rsidRDefault="00887BD5" w:rsidP="00050D83">
      <w:pPr>
        <w:jc w:val="center"/>
        <w:rPr>
          <w:rFonts w:ascii="Arial" w:hAnsi="Arial" w:cs="Arial"/>
          <w:b/>
          <w:bCs/>
        </w:rPr>
      </w:pPr>
    </w:p>
    <w:p w14:paraId="12F8558B" w14:textId="77777777" w:rsidR="00887BD5" w:rsidRDefault="00887BD5" w:rsidP="00050D83">
      <w:pPr>
        <w:jc w:val="center"/>
        <w:rPr>
          <w:rFonts w:ascii="Arial" w:hAnsi="Arial" w:cs="Arial"/>
          <w:b/>
          <w:bCs/>
        </w:rPr>
      </w:pPr>
    </w:p>
    <w:p w14:paraId="1ABAE0E0" w14:textId="77777777" w:rsidR="00887BD5" w:rsidRDefault="00887BD5" w:rsidP="00050D83">
      <w:pPr>
        <w:jc w:val="center"/>
        <w:rPr>
          <w:rFonts w:ascii="Arial" w:hAnsi="Arial" w:cs="Arial"/>
          <w:b/>
          <w:bCs/>
        </w:rPr>
      </w:pPr>
    </w:p>
    <w:p w14:paraId="7152C125" w14:textId="77777777" w:rsidR="00887BD5" w:rsidRDefault="00887BD5" w:rsidP="00050D83">
      <w:pPr>
        <w:jc w:val="center"/>
        <w:rPr>
          <w:rFonts w:ascii="Arial" w:hAnsi="Arial" w:cs="Arial"/>
          <w:b/>
          <w:bCs/>
        </w:rPr>
      </w:pPr>
    </w:p>
    <w:p w14:paraId="3F3D5ED4" w14:textId="77777777" w:rsidR="00887BD5" w:rsidRDefault="00887BD5" w:rsidP="00050D83">
      <w:pPr>
        <w:jc w:val="center"/>
        <w:rPr>
          <w:rFonts w:ascii="Arial" w:hAnsi="Arial" w:cs="Arial"/>
          <w:b/>
          <w:bCs/>
        </w:rPr>
      </w:pPr>
    </w:p>
    <w:p w14:paraId="3220EF16" w14:textId="77777777" w:rsidR="00887BD5" w:rsidRDefault="00887BD5" w:rsidP="00050D83">
      <w:pPr>
        <w:jc w:val="center"/>
        <w:rPr>
          <w:rFonts w:ascii="Arial" w:hAnsi="Arial" w:cs="Arial"/>
          <w:b/>
          <w:bCs/>
        </w:rPr>
      </w:pPr>
    </w:p>
    <w:p w14:paraId="4E5BE8A7" w14:textId="77777777" w:rsidR="00887BD5" w:rsidRDefault="00887BD5" w:rsidP="00050D83">
      <w:pPr>
        <w:jc w:val="center"/>
        <w:rPr>
          <w:rFonts w:ascii="Arial" w:hAnsi="Arial" w:cs="Arial"/>
          <w:b/>
          <w:bCs/>
        </w:rPr>
      </w:pPr>
    </w:p>
    <w:p w14:paraId="0EB67EDC" w14:textId="77777777" w:rsidR="00887BD5" w:rsidRDefault="00887BD5" w:rsidP="00050D83">
      <w:pPr>
        <w:jc w:val="center"/>
        <w:rPr>
          <w:rFonts w:ascii="Arial" w:hAnsi="Arial" w:cs="Arial"/>
          <w:b/>
          <w:bCs/>
        </w:rPr>
      </w:pPr>
    </w:p>
    <w:p w14:paraId="0DE27688" w14:textId="77777777" w:rsidR="00887BD5" w:rsidRDefault="00887BD5" w:rsidP="00050D83">
      <w:pPr>
        <w:jc w:val="center"/>
        <w:rPr>
          <w:rFonts w:ascii="Arial" w:hAnsi="Arial" w:cs="Arial"/>
          <w:b/>
          <w:bCs/>
        </w:rPr>
      </w:pPr>
    </w:p>
    <w:p w14:paraId="7F5FCD8F" w14:textId="77777777" w:rsidR="00887BD5" w:rsidRDefault="00887BD5" w:rsidP="00050D83">
      <w:pPr>
        <w:jc w:val="center"/>
        <w:rPr>
          <w:rFonts w:ascii="Arial" w:hAnsi="Arial" w:cs="Arial"/>
          <w:b/>
          <w:bCs/>
        </w:rPr>
      </w:pPr>
    </w:p>
    <w:p w14:paraId="3F299AFE" w14:textId="77777777" w:rsidR="00887BD5" w:rsidRDefault="00887BD5" w:rsidP="00050D83">
      <w:pPr>
        <w:jc w:val="center"/>
        <w:rPr>
          <w:rFonts w:ascii="Arial" w:hAnsi="Arial" w:cs="Arial"/>
          <w:b/>
          <w:bCs/>
        </w:rPr>
      </w:pPr>
    </w:p>
    <w:p w14:paraId="3DCDCB8C" w14:textId="77777777" w:rsidR="00887BD5" w:rsidRDefault="00887BD5" w:rsidP="00050D83">
      <w:pPr>
        <w:jc w:val="center"/>
        <w:rPr>
          <w:rFonts w:ascii="Arial" w:hAnsi="Arial" w:cs="Arial"/>
          <w:b/>
          <w:bCs/>
        </w:rPr>
      </w:pPr>
    </w:p>
    <w:p w14:paraId="64B67EB5" w14:textId="77777777" w:rsidR="00887BD5" w:rsidRDefault="00887BD5" w:rsidP="00050D83">
      <w:pPr>
        <w:jc w:val="center"/>
        <w:rPr>
          <w:rFonts w:ascii="Arial" w:hAnsi="Arial" w:cs="Arial"/>
          <w:b/>
          <w:bCs/>
        </w:rPr>
      </w:pPr>
    </w:p>
    <w:p w14:paraId="3C68E84A" w14:textId="77777777" w:rsidR="00887BD5" w:rsidRDefault="00887BD5" w:rsidP="00050D83">
      <w:pPr>
        <w:jc w:val="center"/>
        <w:rPr>
          <w:rFonts w:ascii="Arial" w:hAnsi="Arial" w:cs="Arial"/>
          <w:b/>
          <w:bCs/>
        </w:rPr>
      </w:pPr>
    </w:p>
    <w:p w14:paraId="7ADBBA78" w14:textId="77777777" w:rsidR="00887BD5" w:rsidRDefault="00887BD5" w:rsidP="00050D83">
      <w:pPr>
        <w:jc w:val="center"/>
        <w:rPr>
          <w:rFonts w:ascii="Arial" w:hAnsi="Arial" w:cs="Arial"/>
          <w:b/>
          <w:bCs/>
        </w:rPr>
      </w:pPr>
    </w:p>
    <w:p w14:paraId="038E3C8C" w14:textId="77777777" w:rsidR="00887BD5" w:rsidRDefault="00887BD5" w:rsidP="00050D83">
      <w:pPr>
        <w:jc w:val="center"/>
        <w:rPr>
          <w:rFonts w:ascii="Arial" w:hAnsi="Arial" w:cs="Arial"/>
          <w:b/>
          <w:bCs/>
        </w:rPr>
      </w:pPr>
    </w:p>
    <w:p w14:paraId="074E24FA" w14:textId="77777777" w:rsidR="00887BD5" w:rsidRDefault="00887BD5" w:rsidP="00050D83">
      <w:pPr>
        <w:jc w:val="center"/>
        <w:rPr>
          <w:rFonts w:ascii="Arial" w:hAnsi="Arial" w:cs="Arial"/>
          <w:b/>
          <w:bCs/>
        </w:rPr>
      </w:pPr>
    </w:p>
    <w:p w14:paraId="39A69951" w14:textId="77777777" w:rsidR="00887BD5" w:rsidRDefault="00887BD5" w:rsidP="00050D83">
      <w:pPr>
        <w:jc w:val="center"/>
        <w:rPr>
          <w:rFonts w:ascii="Arial" w:hAnsi="Arial" w:cs="Arial"/>
          <w:b/>
          <w:bCs/>
        </w:rPr>
      </w:pPr>
    </w:p>
    <w:p w14:paraId="104E6578" w14:textId="77777777" w:rsidR="00887BD5" w:rsidRDefault="00887BD5" w:rsidP="00050D83">
      <w:pPr>
        <w:jc w:val="center"/>
        <w:rPr>
          <w:rFonts w:ascii="Arial" w:hAnsi="Arial" w:cs="Arial"/>
          <w:b/>
          <w:bCs/>
        </w:rPr>
      </w:pPr>
    </w:p>
    <w:p w14:paraId="0B506F98" w14:textId="77777777" w:rsidR="00887BD5" w:rsidRDefault="00887BD5" w:rsidP="00050D83">
      <w:pPr>
        <w:jc w:val="center"/>
        <w:rPr>
          <w:rFonts w:ascii="Arial" w:hAnsi="Arial" w:cs="Arial"/>
          <w:b/>
          <w:bCs/>
        </w:rPr>
      </w:pPr>
    </w:p>
    <w:p w14:paraId="52CA9A1C" w14:textId="77777777" w:rsidR="00887BD5" w:rsidRDefault="00887BD5" w:rsidP="00050D83">
      <w:pPr>
        <w:jc w:val="center"/>
        <w:rPr>
          <w:rFonts w:ascii="Arial" w:hAnsi="Arial" w:cs="Arial"/>
          <w:b/>
          <w:bCs/>
        </w:rPr>
      </w:pPr>
    </w:p>
    <w:p w14:paraId="71221DE6" w14:textId="77777777" w:rsidR="00887BD5" w:rsidRDefault="00887BD5" w:rsidP="00050D83">
      <w:pPr>
        <w:jc w:val="center"/>
        <w:rPr>
          <w:rFonts w:ascii="Arial" w:hAnsi="Arial" w:cs="Arial"/>
          <w:b/>
          <w:bCs/>
        </w:rPr>
      </w:pPr>
    </w:p>
    <w:p w14:paraId="2C9D2BBA" w14:textId="77777777" w:rsidR="00887BD5" w:rsidRDefault="00887BD5" w:rsidP="00050D83">
      <w:pPr>
        <w:jc w:val="center"/>
        <w:rPr>
          <w:rFonts w:ascii="Arial" w:hAnsi="Arial" w:cs="Arial"/>
          <w:b/>
          <w:bCs/>
        </w:rPr>
      </w:pPr>
    </w:p>
    <w:p w14:paraId="26110D85" w14:textId="77777777" w:rsidR="00887BD5" w:rsidRDefault="00887BD5" w:rsidP="00050D83">
      <w:pPr>
        <w:jc w:val="center"/>
        <w:rPr>
          <w:rFonts w:ascii="Arial" w:hAnsi="Arial" w:cs="Arial"/>
          <w:b/>
          <w:bCs/>
        </w:rPr>
      </w:pPr>
    </w:p>
    <w:p w14:paraId="0076CF68" w14:textId="77777777" w:rsidR="00887BD5" w:rsidRDefault="00887BD5" w:rsidP="00050D83">
      <w:pPr>
        <w:jc w:val="center"/>
        <w:rPr>
          <w:rFonts w:ascii="Arial" w:hAnsi="Arial" w:cs="Arial"/>
          <w:b/>
          <w:bCs/>
        </w:rPr>
      </w:pPr>
    </w:p>
    <w:p w14:paraId="2B408DCF" w14:textId="77777777" w:rsidR="00887BD5" w:rsidRDefault="00887BD5" w:rsidP="00050D83">
      <w:pPr>
        <w:jc w:val="center"/>
        <w:rPr>
          <w:rFonts w:ascii="Arial" w:hAnsi="Arial" w:cs="Arial"/>
          <w:b/>
          <w:bCs/>
        </w:rPr>
      </w:pPr>
    </w:p>
    <w:p w14:paraId="4A56920B" w14:textId="77777777" w:rsidR="00887BD5" w:rsidRDefault="00887BD5" w:rsidP="00050D83">
      <w:pPr>
        <w:jc w:val="center"/>
        <w:rPr>
          <w:rFonts w:ascii="Arial" w:hAnsi="Arial" w:cs="Arial"/>
          <w:b/>
          <w:bCs/>
        </w:rPr>
      </w:pPr>
    </w:p>
    <w:p w14:paraId="49B826BA" w14:textId="77777777" w:rsidR="000775AD" w:rsidRPr="00050D83" w:rsidRDefault="000775AD" w:rsidP="000775AD">
      <w:pPr>
        <w:jc w:val="center"/>
        <w:rPr>
          <w:rFonts w:ascii="Arial" w:hAnsi="Arial" w:cs="Arial"/>
          <w:b/>
          <w:bCs/>
        </w:rPr>
      </w:pPr>
      <w:r w:rsidRPr="00050D83">
        <w:rPr>
          <w:rFonts w:ascii="Arial" w:hAnsi="Arial" w:cs="Arial"/>
          <w:b/>
          <w:bCs/>
        </w:rPr>
        <w:lastRenderedPageBreak/>
        <w:t>Prepared for: The Savoy Hotel, London</w:t>
      </w:r>
    </w:p>
    <w:p w14:paraId="4B0DD3EC" w14:textId="77777777" w:rsidR="00887BD5" w:rsidRDefault="00887BD5" w:rsidP="00050D83">
      <w:pPr>
        <w:jc w:val="center"/>
        <w:rPr>
          <w:rFonts w:ascii="Arial" w:hAnsi="Arial" w:cs="Arial"/>
          <w:b/>
          <w:bCs/>
        </w:rPr>
      </w:pPr>
    </w:p>
    <w:p w14:paraId="2763A755" w14:textId="77777777" w:rsidR="000775AD" w:rsidRDefault="000775AD" w:rsidP="00050D83">
      <w:pPr>
        <w:jc w:val="center"/>
        <w:rPr>
          <w:rFonts w:ascii="Arial" w:hAnsi="Arial" w:cs="Arial"/>
          <w:b/>
          <w:bCs/>
        </w:rPr>
      </w:pPr>
    </w:p>
    <w:p w14:paraId="556CA21B" w14:textId="77777777" w:rsidR="000775AD" w:rsidRDefault="000775AD" w:rsidP="00050D83">
      <w:pPr>
        <w:jc w:val="center"/>
        <w:rPr>
          <w:rFonts w:ascii="Arial" w:hAnsi="Arial" w:cs="Arial"/>
          <w:b/>
          <w:bCs/>
        </w:rPr>
      </w:pPr>
    </w:p>
    <w:p w14:paraId="1C39D1A9" w14:textId="0CDBB984" w:rsidR="00050D83" w:rsidRDefault="00050D83" w:rsidP="00050D83">
      <w:pPr>
        <w:jc w:val="center"/>
        <w:rPr>
          <w:rFonts w:ascii="Arial" w:hAnsi="Arial" w:cs="Arial"/>
        </w:rPr>
      </w:pPr>
      <w:r w:rsidRPr="00050D83">
        <w:rPr>
          <w:rFonts w:ascii="Arial" w:hAnsi="Arial" w:cs="Arial"/>
        </w:rPr>
        <w:t xml:space="preserve">Name of Company </w:t>
      </w:r>
      <w:r>
        <w:rPr>
          <w:rFonts w:ascii="Arial" w:hAnsi="Arial" w:cs="Arial"/>
        </w:rPr>
        <w:t>–</w:t>
      </w:r>
      <w:r w:rsidRPr="00050D83">
        <w:rPr>
          <w:rFonts w:ascii="Arial" w:hAnsi="Arial" w:cs="Arial"/>
        </w:rPr>
        <w:t xml:space="preserve"> </w:t>
      </w:r>
      <w:r w:rsidR="000775AD" w:rsidRPr="000775AD">
        <w:rPr>
          <w:rFonts w:ascii="Arial" w:hAnsi="Arial" w:cs="Arial"/>
          <w:b/>
          <w:bCs/>
        </w:rPr>
        <w:t>ZED CONSULTANCY FIRM</w:t>
      </w:r>
    </w:p>
    <w:p w14:paraId="5D6BE66B" w14:textId="77777777" w:rsidR="00050D83" w:rsidRDefault="00050D83" w:rsidP="00050D83">
      <w:pPr>
        <w:jc w:val="center"/>
        <w:rPr>
          <w:rFonts w:ascii="Arial" w:hAnsi="Arial" w:cs="Arial"/>
        </w:rPr>
      </w:pPr>
    </w:p>
    <w:p w14:paraId="6C337920" w14:textId="77777777" w:rsidR="00050D83" w:rsidRDefault="00050D83" w:rsidP="00050D83">
      <w:pPr>
        <w:jc w:val="center"/>
        <w:rPr>
          <w:rFonts w:ascii="Arial" w:hAnsi="Arial" w:cs="Arial"/>
        </w:rPr>
      </w:pPr>
    </w:p>
    <w:p w14:paraId="4E652635" w14:textId="7FFB4574" w:rsidR="00050D83" w:rsidRDefault="00050D83" w:rsidP="00050D83">
      <w:pPr>
        <w:jc w:val="center"/>
        <w:rPr>
          <w:rFonts w:ascii="Arial" w:hAnsi="Arial" w:cs="Arial"/>
        </w:rPr>
      </w:pPr>
      <w:r>
        <w:rPr>
          <w:rFonts w:ascii="Arial" w:hAnsi="Arial" w:cs="Arial"/>
        </w:rPr>
        <w:t xml:space="preserve">Date – </w:t>
      </w:r>
      <w:r w:rsidR="000775AD">
        <w:rPr>
          <w:rFonts w:ascii="Arial" w:hAnsi="Arial" w:cs="Arial"/>
          <w:b/>
          <w:bCs/>
        </w:rPr>
        <w:t>12 November 2024</w:t>
      </w:r>
    </w:p>
    <w:p w14:paraId="074FC16E" w14:textId="77777777" w:rsidR="00050D83" w:rsidRDefault="00050D83" w:rsidP="00050D83">
      <w:pPr>
        <w:jc w:val="center"/>
        <w:rPr>
          <w:rFonts w:ascii="Arial" w:hAnsi="Arial" w:cs="Arial"/>
        </w:rPr>
      </w:pPr>
    </w:p>
    <w:p w14:paraId="4DBE577E" w14:textId="77777777" w:rsidR="00050D83" w:rsidRDefault="00050D83" w:rsidP="00050D83">
      <w:pPr>
        <w:jc w:val="center"/>
        <w:rPr>
          <w:rFonts w:ascii="Arial" w:hAnsi="Arial" w:cs="Arial"/>
        </w:rPr>
      </w:pPr>
    </w:p>
    <w:p w14:paraId="23D8A532" w14:textId="77777777" w:rsidR="00050D83" w:rsidRDefault="00050D83" w:rsidP="00050D83">
      <w:pPr>
        <w:jc w:val="center"/>
        <w:rPr>
          <w:rFonts w:ascii="Arial" w:hAnsi="Arial" w:cs="Arial"/>
        </w:rPr>
      </w:pPr>
    </w:p>
    <w:p w14:paraId="22C87DF5" w14:textId="77777777" w:rsidR="00050D83" w:rsidRDefault="00050D83" w:rsidP="00050D83">
      <w:pPr>
        <w:jc w:val="center"/>
        <w:rPr>
          <w:rFonts w:ascii="Arial" w:hAnsi="Arial" w:cs="Arial"/>
        </w:rPr>
      </w:pPr>
    </w:p>
    <w:p w14:paraId="6DC32AD4" w14:textId="77777777" w:rsidR="00050D83" w:rsidRDefault="00050D83" w:rsidP="00050D83">
      <w:pPr>
        <w:jc w:val="center"/>
        <w:rPr>
          <w:rFonts w:ascii="Arial" w:hAnsi="Arial" w:cs="Arial"/>
        </w:rPr>
      </w:pPr>
    </w:p>
    <w:p w14:paraId="45AC0913" w14:textId="77777777" w:rsidR="00050D83" w:rsidRDefault="00050D83" w:rsidP="00050D83">
      <w:pPr>
        <w:jc w:val="center"/>
        <w:rPr>
          <w:rFonts w:ascii="Arial" w:hAnsi="Arial" w:cs="Arial"/>
        </w:rPr>
      </w:pPr>
    </w:p>
    <w:p w14:paraId="34CCC57F" w14:textId="38B6F98C" w:rsidR="00050D83" w:rsidRDefault="00050D83" w:rsidP="00050D83">
      <w:pPr>
        <w:jc w:val="center"/>
        <w:rPr>
          <w:rFonts w:ascii="Arial" w:hAnsi="Arial" w:cs="Arial"/>
        </w:rPr>
      </w:pPr>
    </w:p>
    <w:p w14:paraId="4A0964AC" w14:textId="77777777" w:rsidR="00050D83" w:rsidRDefault="00050D83" w:rsidP="00050D83">
      <w:pPr>
        <w:jc w:val="center"/>
        <w:rPr>
          <w:rFonts w:ascii="Arial" w:hAnsi="Arial" w:cs="Arial"/>
        </w:rPr>
      </w:pPr>
    </w:p>
    <w:p w14:paraId="5E2C3BCF" w14:textId="3F8A78AE" w:rsidR="00050D83" w:rsidRDefault="000775AD" w:rsidP="00050D83">
      <w:pPr>
        <w:jc w:val="center"/>
        <w:rPr>
          <w:rFonts w:ascii="Arial" w:hAnsi="Arial" w:cs="Arial"/>
        </w:rPr>
      </w:pPr>
      <w:r>
        <w:rPr>
          <w:rFonts w:ascii="Arial" w:hAnsi="Arial" w:cs="Arial"/>
          <w:noProof/>
        </w:rPr>
        <w:drawing>
          <wp:inline distT="0" distB="0" distL="0" distR="0" wp14:anchorId="3E446FB2" wp14:editId="7F79542B">
            <wp:extent cx="5727700" cy="4660900"/>
            <wp:effectExtent l="0" t="0" r="0" b="0"/>
            <wp:docPr id="939486034" name="Picture 4" descr="A logo with a diamond in a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486034" name="Picture 4" descr="A logo with a diamond in a squar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4660900"/>
                    </a:xfrm>
                    <a:prstGeom prst="rect">
                      <a:avLst/>
                    </a:prstGeom>
                  </pic:spPr>
                </pic:pic>
              </a:graphicData>
            </a:graphic>
          </wp:inline>
        </w:drawing>
      </w:r>
    </w:p>
    <w:p w14:paraId="1BD196C1" w14:textId="77777777" w:rsidR="00050D83" w:rsidRDefault="00050D83" w:rsidP="00050D83">
      <w:pPr>
        <w:jc w:val="center"/>
        <w:rPr>
          <w:rFonts w:ascii="Arial" w:hAnsi="Arial" w:cs="Arial"/>
        </w:rPr>
      </w:pPr>
    </w:p>
    <w:p w14:paraId="2587ABC0" w14:textId="77777777" w:rsidR="00050D83" w:rsidRDefault="00050D83" w:rsidP="00050D83">
      <w:pPr>
        <w:jc w:val="center"/>
        <w:rPr>
          <w:rFonts w:ascii="Arial" w:hAnsi="Arial" w:cs="Arial"/>
        </w:rPr>
      </w:pPr>
    </w:p>
    <w:p w14:paraId="5BF40049" w14:textId="77777777" w:rsidR="00050D83" w:rsidRDefault="00050D83" w:rsidP="00050D83">
      <w:pPr>
        <w:jc w:val="center"/>
        <w:rPr>
          <w:rFonts w:ascii="Arial" w:hAnsi="Arial" w:cs="Arial"/>
        </w:rPr>
      </w:pPr>
    </w:p>
    <w:p w14:paraId="53CD2062" w14:textId="77777777" w:rsidR="00050D83" w:rsidRDefault="00050D83" w:rsidP="00050D83">
      <w:pPr>
        <w:jc w:val="center"/>
        <w:rPr>
          <w:rFonts w:ascii="Arial" w:hAnsi="Arial" w:cs="Arial"/>
        </w:rPr>
      </w:pPr>
    </w:p>
    <w:p w14:paraId="27F19C6A" w14:textId="77777777" w:rsidR="00050D83" w:rsidRDefault="00050D83" w:rsidP="00050D83">
      <w:pPr>
        <w:jc w:val="center"/>
        <w:rPr>
          <w:rFonts w:ascii="Arial" w:hAnsi="Arial" w:cs="Arial"/>
        </w:rPr>
      </w:pPr>
    </w:p>
    <w:p w14:paraId="550DA126" w14:textId="77777777" w:rsidR="00050D83" w:rsidRDefault="00050D83" w:rsidP="00050D83">
      <w:pPr>
        <w:jc w:val="center"/>
        <w:rPr>
          <w:rFonts w:ascii="Arial" w:hAnsi="Arial" w:cs="Arial"/>
        </w:rPr>
      </w:pPr>
    </w:p>
    <w:p w14:paraId="6EA6349B" w14:textId="77777777" w:rsidR="00887BD5" w:rsidRDefault="00887BD5" w:rsidP="000775AD">
      <w:pPr>
        <w:rPr>
          <w:rFonts w:ascii="Arial" w:hAnsi="Arial" w:cs="Arial"/>
        </w:rPr>
      </w:pPr>
    </w:p>
    <w:p w14:paraId="62D7A421" w14:textId="1AD52861" w:rsidR="00050D83" w:rsidRPr="00050D83" w:rsidRDefault="00050D83" w:rsidP="00050D83">
      <w:pPr>
        <w:spacing w:line="360" w:lineRule="auto"/>
        <w:jc w:val="center"/>
        <w:rPr>
          <w:rFonts w:ascii="Arial" w:hAnsi="Arial" w:cs="Arial"/>
          <w:b/>
          <w:bCs/>
        </w:rPr>
      </w:pPr>
      <w:r w:rsidRPr="00050D83">
        <w:rPr>
          <w:rFonts w:ascii="Arial" w:hAnsi="Arial" w:cs="Arial"/>
          <w:b/>
          <w:bCs/>
        </w:rPr>
        <w:lastRenderedPageBreak/>
        <w:t>Contents Page</w:t>
      </w:r>
    </w:p>
    <w:p w14:paraId="49F2CE75" w14:textId="77777777" w:rsidR="00050D83" w:rsidRDefault="00050D83" w:rsidP="00050D83">
      <w:pPr>
        <w:spacing w:line="360" w:lineRule="auto"/>
        <w:jc w:val="center"/>
        <w:rPr>
          <w:rFonts w:ascii="Arial" w:hAnsi="Arial" w:cs="Arial"/>
        </w:rPr>
      </w:pPr>
    </w:p>
    <w:p w14:paraId="5554501A" w14:textId="4F37429D" w:rsidR="00050D83" w:rsidRDefault="00050D83" w:rsidP="00050D83">
      <w:pPr>
        <w:spacing w:line="360" w:lineRule="auto"/>
        <w:jc w:val="both"/>
        <w:rPr>
          <w:rFonts w:ascii="Arial" w:hAnsi="Arial" w:cs="Arial"/>
        </w:rPr>
      </w:pPr>
      <w:r w:rsidRPr="00E30068">
        <w:rPr>
          <w:rFonts w:ascii="Arial" w:hAnsi="Arial" w:cs="Arial"/>
          <w:b/>
          <w:bCs/>
        </w:rPr>
        <w:t>Title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p>
    <w:p w14:paraId="34B4E835" w14:textId="63B73642" w:rsidR="00887BD5" w:rsidRDefault="00887BD5" w:rsidP="00050D83">
      <w:pPr>
        <w:spacing w:line="360" w:lineRule="auto"/>
        <w:jc w:val="both"/>
        <w:rPr>
          <w:rFonts w:ascii="Arial" w:hAnsi="Arial" w:cs="Arial"/>
        </w:rPr>
      </w:pPr>
      <w:r w:rsidRPr="00887BD5">
        <w:rPr>
          <w:rFonts w:ascii="Arial" w:hAnsi="Arial" w:cs="Arial"/>
          <w:b/>
          <w:bCs/>
        </w:rPr>
        <w:t>Cover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18DC1F65" w14:textId="2CBAF580" w:rsidR="00050D83" w:rsidRDefault="00050D83" w:rsidP="00050D83">
      <w:pPr>
        <w:spacing w:line="360" w:lineRule="auto"/>
        <w:jc w:val="both"/>
        <w:rPr>
          <w:rFonts w:ascii="Arial" w:hAnsi="Arial" w:cs="Arial"/>
        </w:rPr>
      </w:pPr>
      <w:r w:rsidRPr="00E30068">
        <w:rPr>
          <w:rFonts w:ascii="Arial" w:hAnsi="Arial" w:cs="Arial"/>
          <w:b/>
          <w:bCs/>
        </w:rPr>
        <w:t>Contents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887BD5">
        <w:rPr>
          <w:rFonts w:ascii="Arial" w:hAnsi="Arial" w:cs="Arial"/>
        </w:rPr>
        <w:t>3</w:t>
      </w:r>
    </w:p>
    <w:p w14:paraId="47E723EA" w14:textId="5B3D35D7" w:rsidR="00050D83" w:rsidRDefault="00050D83" w:rsidP="00050D83">
      <w:pPr>
        <w:spacing w:line="360" w:lineRule="auto"/>
        <w:jc w:val="both"/>
        <w:rPr>
          <w:rFonts w:ascii="Arial" w:hAnsi="Arial" w:cs="Arial"/>
        </w:rPr>
      </w:pPr>
      <w:r w:rsidRPr="00E30068">
        <w:rPr>
          <w:rFonts w:ascii="Arial" w:hAnsi="Arial" w:cs="Arial"/>
          <w:b/>
          <w:bCs/>
        </w:rPr>
        <w:t>Executive Summary</w:t>
      </w:r>
      <w:r w:rsidRPr="00E30068">
        <w:rPr>
          <w:rFonts w:ascii="Arial" w:hAnsi="Arial" w:cs="Arial"/>
          <w:b/>
          <w:bCs/>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775AD">
        <w:rPr>
          <w:rFonts w:ascii="Arial" w:hAnsi="Arial" w:cs="Arial"/>
        </w:rPr>
        <w:t>5</w:t>
      </w:r>
    </w:p>
    <w:p w14:paraId="30456DE3" w14:textId="0065F33C" w:rsidR="00050D83" w:rsidRDefault="00050D83" w:rsidP="00050D83">
      <w:pPr>
        <w:spacing w:line="360" w:lineRule="auto"/>
        <w:jc w:val="both"/>
        <w:rPr>
          <w:rFonts w:ascii="Arial" w:hAnsi="Arial" w:cs="Arial"/>
        </w:rPr>
      </w:pPr>
      <w:r w:rsidRPr="00E30068">
        <w:rPr>
          <w:rFonts w:ascii="Arial" w:hAnsi="Arial" w:cs="Arial"/>
          <w:b/>
          <w:bCs/>
        </w:rPr>
        <w:t>Introduction</w:t>
      </w:r>
      <w:r w:rsidRPr="00E30068">
        <w:rPr>
          <w:rFonts w:ascii="Arial" w:hAnsi="Arial" w:cs="Arial"/>
          <w:b/>
          <w:bCs/>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775AD">
        <w:rPr>
          <w:rFonts w:ascii="Arial" w:hAnsi="Arial" w:cs="Arial"/>
        </w:rPr>
        <w:t>8</w:t>
      </w:r>
    </w:p>
    <w:p w14:paraId="0607CDFE" w14:textId="0ACE5153" w:rsidR="004B31DE" w:rsidRDefault="004B31DE" w:rsidP="00050D83">
      <w:pPr>
        <w:spacing w:line="360" w:lineRule="auto"/>
        <w:jc w:val="both"/>
        <w:rPr>
          <w:rFonts w:ascii="Arial" w:hAnsi="Arial" w:cs="Arial"/>
        </w:rPr>
      </w:pPr>
      <w:r>
        <w:rPr>
          <w:rFonts w:ascii="Arial" w:hAnsi="Arial" w:cs="Arial"/>
        </w:rPr>
        <w:tab/>
        <w:t>Background to The Savoy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775AD">
        <w:rPr>
          <w:rFonts w:ascii="Arial" w:hAnsi="Arial" w:cs="Arial"/>
        </w:rPr>
        <w:t>8</w:t>
      </w:r>
    </w:p>
    <w:p w14:paraId="720FF4DC" w14:textId="6A36B50A" w:rsidR="004B31DE" w:rsidRDefault="004B31DE" w:rsidP="00050D83">
      <w:pPr>
        <w:spacing w:line="360" w:lineRule="auto"/>
        <w:jc w:val="both"/>
        <w:rPr>
          <w:rFonts w:ascii="Arial" w:hAnsi="Arial" w:cs="Arial"/>
        </w:rPr>
      </w:pPr>
      <w:r>
        <w:rPr>
          <w:rFonts w:ascii="Arial" w:hAnsi="Arial" w:cs="Arial"/>
        </w:rPr>
        <w:tab/>
        <w:t xml:space="preserve">Background to </w:t>
      </w:r>
      <w:r w:rsidR="00B018EE">
        <w:rPr>
          <w:rFonts w:ascii="Arial" w:hAnsi="Arial" w:cs="Arial"/>
        </w:rPr>
        <w:t xml:space="preserve">Zed Consultancy Firm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775AD">
        <w:rPr>
          <w:rFonts w:ascii="Arial" w:hAnsi="Arial" w:cs="Arial"/>
        </w:rPr>
        <w:t>8</w:t>
      </w:r>
    </w:p>
    <w:p w14:paraId="7136F066" w14:textId="6246B721" w:rsidR="004B31DE" w:rsidRDefault="004B31DE" w:rsidP="00050D83">
      <w:pPr>
        <w:spacing w:line="360" w:lineRule="auto"/>
        <w:jc w:val="both"/>
        <w:rPr>
          <w:rFonts w:ascii="Arial" w:hAnsi="Arial" w:cs="Arial"/>
        </w:rPr>
      </w:pPr>
      <w:r>
        <w:rPr>
          <w:rFonts w:ascii="Arial" w:hAnsi="Arial" w:cs="Arial"/>
        </w:rPr>
        <w:tab/>
        <w:t>Issue at stake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775AD">
        <w:rPr>
          <w:rFonts w:ascii="Arial" w:hAnsi="Arial" w:cs="Arial"/>
        </w:rPr>
        <w:t>9</w:t>
      </w:r>
    </w:p>
    <w:p w14:paraId="0AE4BBDE" w14:textId="006DF644" w:rsidR="004B31DE" w:rsidRDefault="004B31DE" w:rsidP="004B31DE">
      <w:pPr>
        <w:spacing w:line="360" w:lineRule="auto"/>
        <w:jc w:val="both"/>
        <w:rPr>
          <w:rFonts w:ascii="Arial" w:hAnsi="Arial" w:cs="Arial"/>
        </w:rPr>
      </w:pPr>
      <w:r>
        <w:rPr>
          <w:rFonts w:ascii="Arial" w:hAnsi="Arial" w:cs="Arial"/>
        </w:rPr>
        <w:tab/>
      </w:r>
      <w:r w:rsidRPr="004B31DE">
        <w:rPr>
          <w:rFonts w:ascii="Arial" w:hAnsi="Arial" w:cs="Arial"/>
        </w:rPr>
        <w:t>Analytical Frameworks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775AD">
        <w:rPr>
          <w:rFonts w:ascii="Arial" w:hAnsi="Arial" w:cs="Arial"/>
        </w:rPr>
        <w:t>9</w:t>
      </w:r>
    </w:p>
    <w:p w14:paraId="6DEF031F" w14:textId="55677B40" w:rsidR="004B31DE" w:rsidRPr="004B31DE" w:rsidRDefault="004B31DE" w:rsidP="004B31DE">
      <w:pPr>
        <w:spacing w:line="360" w:lineRule="auto"/>
        <w:jc w:val="both"/>
        <w:rPr>
          <w:rFonts w:ascii="Arial" w:hAnsi="Arial" w:cs="Arial"/>
        </w:rPr>
      </w:pPr>
      <w:r>
        <w:rPr>
          <w:rFonts w:ascii="Arial" w:hAnsi="Arial" w:cs="Arial"/>
        </w:rPr>
        <w:tab/>
      </w:r>
      <w:r w:rsidRPr="004B31DE">
        <w:rPr>
          <w:rFonts w:ascii="Arial" w:hAnsi="Arial" w:cs="Arial"/>
        </w:rPr>
        <w:t>The Report's Objective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775AD">
        <w:rPr>
          <w:rFonts w:ascii="Arial" w:hAnsi="Arial" w:cs="Arial"/>
        </w:rPr>
        <w:tab/>
        <w:t>10</w:t>
      </w:r>
    </w:p>
    <w:p w14:paraId="792D469D" w14:textId="21D78A10" w:rsidR="004B31DE" w:rsidRDefault="00E151C6" w:rsidP="004B31DE">
      <w:pPr>
        <w:spacing w:line="360" w:lineRule="auto"/>
        <w:jc w:val="both"/>
        <w:rPr>
          <w:rFonts w:ascii="Arial" w:hAnsi="Arial" w:cs="Arial"/>
        </w:rPr>
      </w:pPr>
      <w:r w:rsidRPr="00E30068">
        <w:rPr>
          <w:rFonts w:ascii="Arial" w:hAnsi="Arial" w:cs="Arial"/>
          <w:b/>
          <w:bCs/>
        </w:rPr>
        <w:t>Analysis</w:t>
      </w:r>
      <w:r w:rsidR="004B31DE">
        <w:rPr>
          <w:rFonts w:ascii="Arial" w:hAnsi="Arial" w:cs="Arial"/>
        </w:rPr>
        <w:tab/>
      </w:r>
      <w:r w:rsidR="004B31DE">
        <w:rPr>
          <w:rFonts w:ascii="Arial" w:hAnsi="Arial" w:cs="Arial"/>
        </w:rPr>
        <w:tab/>
      </w:r>
      <w:r w:rsidR="004B31DE">
        <w:rPr>
          <w:rFonts w:ascii="Arial" w:hAnsi="Arial" w:cs="Arial"/>
        </w:rPr>
        <w:tab/>
      </w:r>
      <w:r w:rsidR="004B31DE">
        <w:rPr>
          <w:rFonts w:ascii="Arial" w:hAnsi="Arial" w:cs="Arial"/>
        </w:rPr>
        <w:tab/>
      </w:r>
      <w:r w:rsidR="004B31DE">
        <w:rPr>
          <w:rFonts w:ascii="Arial" w:hAnsi="Arial" w:cs="Arial"/>
        </w:rPr>
        <w:tab/>
      </w:r>
      <w:r w:rsidR="004B31DE">
        <w:rPr>
          <w:rFonts w:ascii="Arial" w:hAnsi="Arial" w:cs="Arial"/>
        </w:rPr>
        <w:tab/>
      </w:r>
      <w:r w:rsidR="004B31DE">
        <w:rPr>
          <w:rFonts w:ascii="Arial" w:hAnsi="Arial" w:cs="Arial"/>
        </w:rPr>
        <w:tab/>
      </w:r>
      <w:r w:rsidR="004B31DE">
        <w:rPr>
          <w:rFonts w:ascii="Arial" w:hAnsi="Arial" w:cs="Arial"/>
        </w:rPr>
        <w:tab/>
      </w:r>
      <w:r w:rsidR="004B31DE">
        <w:rPr>
          <w:rFonts w:ascii="Arial" w:hAnsi="Arial" w:cs="Arial"/>
        </w:rPr>
        <w:tab/>
      </w:r>
      <w:r w:rsidR="004B31DE">
        <w:rPr>
          <w:rFonts w:ascii="Arial" w:hAnsi="Arial" w:cs="Arial"/>
        </w:rPr>
        <w:tab/>
      </w:r>
      <w:r w:rsidR="00887BD5">
        <w:rPr>
          <w:rFonts w:ascii="Arial" w:hAnsi="Arial" w:cs="Arial"/>
        </w:rPr>
        <w:t xml:space="preserve">          </w:t>
      </w:r>
      <w:r w:rsidR="000775AD">
        <w:rPr>
          <w:rFonts w:ascii="Arial" w:hAnsi="Arial" w:cs="Arial"/>
        </w:rPr>
        <w:t xml:space="preserve"> 11</w:t>
      </w:r>
    </w:p>
    <w:p w14:paraId="48FADBF0" w14:textId="53499E7E" w:rsidR="004B31DE" w:rsidRDefault="004B31DE" w:rsidP="004B31DE">
      <w:pPr>
        <w:spacing w:line="360" w:lineRule="auto"/>
        <w:jc w:val="both"/>
        <w:rPr>
          <w:rFonts w:ascii="Arial" w:hAnsi="Arial" w:cs="Arial"/>
        </w:rPr>
      </w:pPr>
      <w:r>
        <w:rPr>
          <w:rFonts w:ascii="Arial" w:hAnsi="Arial" w:cs="Arial"/>
        </w:rPr>
        <w:tab/>
        <w:t>Introduction to Identified Issues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887BD5">
        <w:rPr>
          <w:rFonts w:ascii="Arial" w:hAnsi="Arial" w:cs="Arial"/>
        </w:rPr>
        <w:t xml:space="preserve">          </w:t>
      </w:r>
      <w:r w:rsidR="000775AD">
        <w:rPr>
          <w:rFonts w:ascii="Arial" w:hAnsi="Arial" w:cs="Arial"/>
        </w:rPr>
        <w:tab/>
        <w:t>11</w:t>
      </w:r>
    </w:p>
    <w:p w14:paraId="0774A087" w14:textId="3C7E57C7" w:rsidR="000775AD" w:rsidRDefault="004B31DE" w:rsidP="00E30068">
      <w:pPr>
        <w:spacing w:line="360" w:lineRule="auto"/>
        <w:jc w:val="both"/>
        <w:rPr>
          <w:rFonts w:ascii="Arial" w:hAnsi="Arial" w:cs="Arial"/>
        </w:rPr>
      </w:pPr>
      <w:r>
        <w:rPr>
          <w:rFonts w:ascii="Arial" w:hAnsi="Arial" w:cs="Arial"/>
        </w:rPr>
        <w:tab/>
      </w:r>
      <w:r w:rsidR="00E30068">
        <w:rPr>
          <w:rFonts w:ascii="Arial" w:hAnsi="Arial" w:cs="Arial"/>
        </w:rPr>
        <w:t xml:space="preserve">Digitisation </w:t>
      </w:r>
      <w:r w:rsidR="00E30068">
        <w:rPr>
          <w:rFonts w:ascii="Arial" w:hAnsi="Arial" w:cs="Arial"/>
        </w:rPr>
        <w:tab/>
      </w:r>
      <w:r w:rsidR="00E30068">
        <w:rPr>
          <w:rFonts w:ascii="Arial" w:hAnsi="Arial" w:cs="Arial"/>
        </w:rPr>
        <w:tab/>
      </w:r>
      <w:r w:rsidR="00E30068">
        <w:rPr>
          <w:rFonts w:ascii="Arial" w:hAnsi="Arial" w:cs="Arial"/>
        </w:rPr>
        <w:tab/>
      </w:r>
      <w:r w:rsidR="00E30068">
        <w:rPr>
          <w:rFonts w:ascii="Arial" w:hAnsi="Arial" w:cs="Arial"/>
        </w:rPr>
        <w:tab/>
      </w:r>
      <w:r w:rsidR="00E30068">
        <w:rPr>
          <w:rFonts w:ascii="Arial" w:hAnsi="Arial" w:cs="Arial"/>
        </w:rPr>
        <w:tab/>
      </w:r>
      <w:r w:rsidR="00E30068">
        <w:rPr>
          <w:rFonts w:ascii="Arial" w:hAnsi="Arial" w:cs="Arial"/>
        </w:rPr>
        <w:tab/>
      </w:r>
      <w:r w:rsidR="00E30068">
        <w:rPr>
          <w:rFonts w:ascii="Arial" w:hAnsi="Arial" w:cs="Arial"/>
        </w:rPr>
        <w:tab/>
      </w:r>
      <w:r w:rsidR="00E30068">
        <w:rPr>
          <w:rFonts w:ascii="Arial" w:hAnsi="Arial" w:cs="Arial"/>
        </w:rPr>
        <w:tab/>
      </w:r>
      <w:r w:rsidR="00E30068">
        <w:rPr>
          <w:rFonts w:ascii="Arial" w:hAnsi="Arial" w:cs="Arial"/>
        </w:rPr>
        <w:tab/>
        <w:t xml:space="preserve">     </w:t>
      </w:r>
      <w:r w:rsidR="000775AD">
        <w:rPr>
          <w:rFonts w:ascii="Arial" w:hAnsi="Arial" w:cs="Arial"/>
        </w:rPr>
        <w:tab/>
        <w:t>11</w:t>
      </w:r>
      <w:r w:rsidR="00E30068">
        <w:rPr>
          <w:rFonts w:ascii="Arial" w:hAnsi="Arial" w:cs="Arial"/>
        </w:rPr>
        <w:t xml:space="preserve"> </w:t>
      </w:r>
      <w:r w:rsidR="000775AD">
        <w:rPr>
          <w:rFonts w:ascii="Arial" w:hAnsi="Arial" w:cs="Arial"/>
        </w:rPr>
        <w:t xml:space="preserve"> </w:t>
      </w:r>
      <w:r w:rsidR="00E30068">
        <w:rPr>
          <w:rFonts w:ascii="Arial" w:hAnsi="Arial" w:cs="Arial"/>
        </w:rPr>
        <w:tab/>
        <w:t>Sustainability</w:t>
      </w:r>
      <w:r w:rsidR="00887BD5">
        <w:rPr>
          <w:rFonts w:ascii="Arial" w:hAnsi="Arial" w:cs="Arial"/>
        </w:rPr>
        <w:tab/>
      </w:r>
      <w:r w:rsidR="00887BD5">
        <w:rPr>
          <w:rFonts w:ascii="Arial" w:hAnsi="Arial" w:cs="Arial"/>
        </w:rPr>
        <w:tab/>
      </w:r>
      <w:r w:rsidR="00887BD5">
        <w:rPr>
          <w:rFonts w:ascii="Arial" w:hAnsi="Arial" w:cs="Arial"/>
        </w:rPr>
        <w:tab/>
        <w:t xml:space="preserve">         </w:t>
      </w:r>
      <w:r w:rsidR="000775AD">
        <w:rPr>
          <w:rFonts w:ascii="Arial" w:hAnsi="Arial" w:cs="Arial"/>
        </w:rPr>
        <w:tab/>
      </w:r>
      <w:r w:rsidR="000775AD">
        <w:rPr>
          <w:rFonts w:ascii="Arial" w:hAnsi="Arial" w:cs="Arial"/>
        </w:rPr>
        <w:tab/>
      </w:r>
      <w:r w:rsidR="000775AD">
        <w:rPr>
          <w:rFonts w:ascii="Arial" w:hAnsi="Arial" w:cs="Arial"/>
        </w:rPr>
        <w:tab/>
      </w:r>
      <w:r w:rsidR="00E30068">
        <w:rPr>
          <w:rFonts w:ascii="Arial" w:hAnsi="Arial" w:cs="Arial"/>
        </w:rPr>
        <w:tab/>
      </w:r>
      <w:r w:rsidR="000775AD">
        <w:rPr>
          <w:rFonts w:ascii="Arial" w:hAnsi="Arial" w:cs="Arial"/>
        </w:rPr>
        <w:tab/>
      </w:r>
      <w:r w:rsidR="000775AD">
        <w:rPr>
          <w:rFonts w:ascii="Arial" w:hAnsi="Arial" w:cs="Arial"/>
        </w:rPr>
        <w:tab/>
      </w:r>
      <w:r w:rsidR="000775AD">
        <w:rPr>
          <w:rFonts w:ascii="Arial" w:hAnsi="Arial" w:cs="Arial"/>
        </w:rPr>
        <w:tab/>
        <w:t>1</w:t>
      </w:r>
      <w:r w:rsidR="007B0EB5">
        <w:rPr>
          <w:rFonts w:ascii="Arial" w:hAnsi="Arial" w:cs="Arial"/>
        </w:rPr>
        <w:t>2</w:t>
      </w:r>
    </w:p>
    <w:p w14:paraId="7D6342E0" w14:textId="615E5020" w:rsidR="00050D83" w:rsidRDefault="00E30068" w:rsidP="000775AD">
      <w:pPr>
        <w:spacing w:line="360" w:lineRule="auto"/>
        <w:ind w:firstLine="720"/>
        <w:jc w:val="both"/>
        <w:rPr>
          <w:rFonts w:ascii="Arial" w:hAnsi="Arial" w:cs="Arial"/>
        </w:rPr>
      </w:pPr>
      <w:r>
        <w:rPr>
          <w:rFonts w:ascii="Arial" w:hAnsi="Arial" w:cs="Arial"/>
        </w:rPr>
        <w:t>Flexibility in Offerings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F9700A">
        <w:rPr>
          <w:rFonts w:ascii="Arial" w:hAnsi="Arial" w:cs="Arial"/>
        </w:rPr>
        <w:t xml:space="preserve"> </w:t>
      </w:r>
      <w:r w:rsidR="007B0EB5">
        <w:rPr>
          <w:rFonts w:ascii="Arial" w:hAnsi="Arial" w:cs="Arial"/>
        </w:rPr>
        <w:t xml:space="preserve"> 13</w:t>
      </w:r>
    </w:p>
    <w:p w14:paraId="571E3606" w14:textId="5C1FBC3E" w:rsidR="00E30068" w:rsidRDefault="00E30068" w:rsidP="00E30068">
      <w:pPr>
        <w:spacing w:line="360" w:lineRule="auto"/>
        <w:jc w:val="both"/>
        <w:rPr>
          <w:rFonts w:ascii="Arial" w:hAnsi="Arial" w:cs="Arial"/>
        </w:rPr>
      </w:pPr>
      <w:r>
        <w:rPr>
          <w:rFonts w:ascii="Arial" w:hAnsi="Arial" w:cs="Arial"/>
        </w:rPr>
        <w:tab/>
        <w:t>Positive Performance Areas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F9700A">
        <w:rPr>
          <w:rFonts w:ascii="Arial" w:hAnsi="Arial" w:cs="Arial"/>
        </w:rPr>
        <w:t xml:space="preserve"> </w:t>
      </w:r>
      <w:r w:rsidR="007B0EB5">
        <w:rPr>
          <w:rFonts w:ascii="Arial" w:hAnsi="Arial" w:cs="Arial"/>
        </w:rPr>
        <w:t xml:space="preserve"> 13</w:t>
      </w:r>
    </w:p>
    <w:p w14:paraId="2BFFC3C2" w14:textId="3B09FDED" w:rsidR="00E30068" w:rsidRDefault="00E30068" w:rsidP="00E30068">
      <w:pPr>
        <w:spacing w:line="360" w:lineRule="auto"/>
        <w:jc w:val="both"/>
        <w:rPr>
          <w:rFonts w:ascii="Arial" w:hAnsi="Arial" w:cs="Arial"/>
        </w:rPr>
      </w:pPr>
      <w:r>
        <w:rPr>
          <w:rFonts w:ascii="Arial" w:hAnsi="Arial" w:cs="Arial"/>
        </w:rPr>
        <w:tab/>
        <w:t>PESTLE Analysis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F9700A">
        <w:rPr>
          <w:rFonts w:ascii="Arial" w:hAnsi="Arial" w:cs="Arial"/>
        </w:rPr>
        <w:t xml:space="preserve"> </w:t>
      </w:r>
      <w:r w:rsidR="007B0EB5">
        <w:rPr>
          <w:rFonts w:ascii="Arial" w:hAnsi="Arial" w:cs="Arial"/>
        </w:rPr>
        <w:t xml:space="preserve"> </w:t>
      </w:r>
      <w:r>
        <w:rPr>
          <w:rFonts w:ascii="Arial" w:hAnsi="Arial" w:cs="Arial"/>
        </w:rPr>
        <w:t>1</w:t>
      </w:r>
      <w:r w:rsidR="007B0EB5">
        <w:rPr>
          <w:rFonts w:ascii="Arial" w:hAnsi="Arial" w:cs="Arial"/>
        </w:rPr>
        <w:t>4</w:t>
      </w:r>
    </w:p>
    <w:p w14:paraId="562B13E9" w14:textId="491F8ED0" w:rsidR="00E30068" w:rsidRDefault="00E30068" w:rsidP="00E30068">
      <w:pPr>
        <w:spacing w:line="360" w:lineRule="auto"/>
        <w:jc w:val="both"/>
        <w:rPr>
          <w:rFonts w:ascii="Arial" w:hAnsi="Arial" w:cs="Arial"/>
        </w:rPr>
      </w:pPr>
      <w:r>
        <w:rPr>
          <w:rFonts w:ascii="Arial" w:hAnsi="Arial" w:cs="Arial"/>
        </w:rPr>
        <w:tab/>
        <w:t>SWOT Analysis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F9700A">
        <w:rPr>
          <w:rFonts w:ascii="Arial" w:hAnsi="Arial" w:cs="Arial"/>
        </w:rPr>
        <w:t xml:space="preserve"> </w:t>
      </w:r>
      <w:r w:rsidR="007B0EB5">
        <w:rPr>
          <w:rFonts w:ascii="Arial" w:hAnsi="Arial" w:cs="Arial"/>
        </w:rPr>
        <w:t xml:space="preserve"> 15</w:t>
      </w:r>
    </w:p>
    <w:p w14:paraId="12A62383" w14:textId="2DBA5EB8" w:rsidR="00E30068" w:rsidRDefault="00E30068" w:rsidP="00E30068">
      <w:pPr>
        <w:spacing w:line="360" w:lineRule="auto"/>
        <w:jc w:val="both"/>
        <w:rPr>
          <w:rFonts w:ascii="Arial" w:hAnsi="Arial" w:cs="Arial"/>
        </w:rPr>
      </w:pPr>
      <w:r>
        <w:rPr>
          <w:rFonts w:ascii="Arial" w:hAnsi="Arial" w:cs="Arial"/>
        </w:rPr>
        <w:tab/>
        <w:t>TOWS Analysis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F9700A">
        <w:rPr>
          <w:rFonts w:ascii="Arial" w:hAnsi="Arial" w:cs="Arial"/>
        </w:rPr>
        <w:t xml:space="preserve"> </w:t>
      </w:r>
      <w:r w:rsidR="007B0EB5">
        <w:rPr>
          <w:rFonts w:ascii="Arial" w:hAnsi="Arial" w:cs="Arial"/>
        </w:rPr>
        <w:t xml:space="preserve"> 16</w:t>
      </w:r>
    </w:p>
    <w:p w14:paraId="49C8122B" w14:textId="5125DC8B" w:rsidR="00E30068" w:rsidRDefault="00E30068" w:rsidP="00E30068">
      <w:pPr>
        <w:spacing w:line="360" w:lineRule="auto"/>
        <w:jc w:val="both"/>
        <w:rPr>
          <w:rFonts w:ascii="Arial" w:hAnsi="Arial" w:cs="Arial"/>
        </w:rPr>
      </w:pPr>
      <w:r>
        <w:rPr>
          <w:rFonts w:ascii="Arial" w:hAnsi="Arial" w:cs="Arial"/>
        </w:rPr>
        <w:tab/>
        <w:t>Research Methodology and Data Sources</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F9700A">
        <w:rPr>
          <w:rFonts w:ascii="Arial" w:hAnsi="Arial" w:cs="Arial"/>
        </w:rPr>
        <w:t xml:space="preserve"> </w:t>
      </w:r>
      <w:r w:rsidR="007B0EB5">
        <w:rPr>
          <w:rFonts w:ascii="Arial" w:hAnsi="Arial" w:cs="Arial"/>
        </w:rPr>
        <w:t xml:space="preserve"> 17</w:t>
      </w:r>
    </w:p>
    <w:p w14:paraId="7BAD160E" w14:textId="3645474F" w:rsidR="000626D8" w:rsidRDefault="00E30068" w:rsidP="00E30068">
      <w:pPr>
        <w:spacing w:line="360" w:lineRule="auto"/>
        <w:jc w:val="both"/>
        <w:rPr>
          <w:rFonts w:ascii="Arial" w:hAnsi="Arial" w:cs="Arial"/>
        </w:rPr>
      </w:pPr>
      <w:r>
        <w:rPr>
          <w:rFonts w:ascii="Arial" w:hAnsi="Arial" w:cs="Arial"/>
        </w:rPr>
        <w:tab/>
        <w:t>Overall Analysis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F9700A">
        <w:rPr>
          <w:rFonts w:ascii="Arial" w:hAnsi="Arial" w:cs="Arial"/>
        </w:rPr>
        <w:t xml:space="preserve"> </w:t>
      </w:r>
      <w:r w:rsidR="007B0EB5">
        <w:rPr>
          <w:rFonts w:ascii="Arial" w:hAnsi="Arial" w:cs="Arial"/>
        </w:rPr>
        <w:t xml:space="preserve"> 17</w:t>
      </w:r>
      <w:r>
        <w:rPr>
          <w:rFonts w:ascii="Arial" w:hAnsi="Arial" w:cs="Arial"/>
        </w:rPr>
        <w:t xml:space="preserve">  </w:t>
      </w:r>
      <w:r w:rsidRPr="00E30068">
        <w:rPr>
          <w:rFonts w:ascii="Arial" w:hAnsi="Arial" w:cs="Arial"/>
          <w:b/>
          <w:bCs/>
        </w:rPr>
        <w:t>Recommendations</w:t>
      </w:r>
      <w:r w:rsidRPr="00E30068">
        <w:rPr>
          <w:rFonts w:ascii="Arial" w:hAnsi="Arial" w:cs="Arial"/>
          <w:b/>
          <w:bCs/>
        </w:rPr>
        <w:tab/>
      </w:r>
      <w:r w:rsidR="000626D8">
        <w:rPr>
          <w:rFonts w:ascii="Arial" w:hAnsi="Arial" w:cs="Arial"/>
          <w:b/>
          <w:bCs/>
        </w:rPr>
        <w:t xml:space="preserve"> and Change Management</w:t>
      </w:r>
      <w:r>
        <w:rPr>
          <w:rFonts w:ascii="Arial" w:hAnsi="Arial" w:cs="Arial"/>
        </w:rPr>
        <w:tab/>
      </w:r>
      <w:r>
        <w:rPr>
          <w:rFonts w:ascii="Arial" w:hAnsi="Arial" w:cs="Arial"/>
        </w:rPr>
        <w:tab/>
      </w:r>
      <w:r w:rsidR="000626D8">
        <w:rPr>
          <w:rFonts w:ascii="Arial" w:hAnsi="Arial" w:cs="Arial"/>
        </w:rPr>
        <w:tab/>
      </w:r>
      <w:r w:rsidR="000626D8">
        <w:rPr>
          <w:rFonts w:ascii="Arial" w:hAnsi="Arial" w:cs="Arial"/>
        </w:rPr>
        <w:tab/>
        <w:t xml:space="preserve">          </w:t>
      </w:r>
      <w:r w:rsidR="007B0EB5">
        <w:rPr>
          <w:rFonts w:ascii="Arial" w:hAnsi="Arial" w:cs="Arial"/>
        </w:rPr>
        <w:t xml:space="preserve"> 18</w:t>
      </w:r>
    </w:p>
    <w:p w14:paraId="6E36CEEB" w14:textId="54D313CA" w:rsidR="00887BD5" w:rsidRDefault="00887BD5" w:rsidP="00E30068">
      <w:pPr>
        <w:spacing w:line="360" w:lineRule="auto"/>
        <w:jc w:val="both"/>
        <w:rPr>
          <w:rFonts w:ascii="Arial" w:hAnsi="Arial" w:cs="Arial"/>
        </w:rPr>
      </w:pPr>
      <w:r>
        <w:rPr>
          <w:rFonts w:ascii="Arial" w:hAnsi="Arial" w:cs="Arial"/>
        </w:rPr>
        <w:tab/>
      </w:r>
      <w:r w:rsidRPr="00887BD5">
        <w:rPr>
          <w:rFonts w:ascii="Arial" w:hAnsi="Arial" w:cs="Arial"/>
          <w:u w:val="single"/>
        </w:rPr>
        <w:t>Digitalisation</w:t>
      </w:r>
      <w:r w:rsidRPr="00887BD5">
        <w:rPr>
          <w:rFonts w:ascii="Arial" w:hAnsi="Arial" w:cs="Arial"/>
          <w:b/>
          <w:bCs/>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7B0EB5">
        <w:rPr>
          <w:rFonts w:ascii="Arial" w:hAnsi="Arial" w:cs="Arial"/>
        </w:rPr>
        <w:t>8</w:t>
      </w:r>
    </w:p>
    <w:p w14:paraId="6F143B32" w14:textId="33DDEC86" w:rsidR="00887BD5" w:rsidRDefault="00887BD5" w:rsidP="00E30068">
      <w:pPr>
        <w:spacing w:line="360" w:lineRule="auto"/>
        <w:jc w:val="both"/>
        <w:rPr>
          <w:rFonts w:ascii="Arial" w:hAnsi="Arial" w:cs="Arial"/>
        </w:rPr>
      </w:pPr>
      <w:r>
        <w:rPr>
          <w:rFonts w:ascii="Arial" w:hAnsi="Arial" w:cs="Arial"/>
        </w:rPr>
        <w:tab/>
        <w:t>Actions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7B0EB5">
        <w:rPr>
          <w:rFonts w:ascii="Arial" w:hAnsi="Arial" w:cs="Arial"/>
        </w:rPr>
        <w:t>20</w:t>
      </w:r>
    </w:p>
    <w:p w14:paraId="712696BA" w14:textId="5FE94E18" w:rsidR="00887BD5" w:rsidRDefault="00887BD5" w:rsidP="00E30068">
      <w:pPr>
        <w:spacing w:line="360" w:lineRule="auto"/>
        <w:jc w:val="both"/>
        <w:rPr>
          <w:rFonts w:ascii="Arial" w:hAnsi="Arial" w:cs="Arial"/>
        </w:rPr>
      </w:pPr>
      <w:r>
        <w:rPr>
          <w:rFonts w:ascii="Arial" w:hAnsi="Arial" w:cs="Arial"/>
        </w:rPr>
        <w:tab/>
        <w:t>Change Management Procedure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7B0EB5">
        <w:rPr>
          <w:rFonts w:ascii="Arial" w:hAnsi="Arial" w:cs="Arial"/>
        </w:rPr>
        <w:t>20</w:t>
      </w:r>
    </w:p>
    <w:p w14:paraId="6C70378A" w14:textId="40548CAE" w:rsidR="00887BD5" w:rsidRDefault="00887BD5" w:rsidP="00E30068">
      <w:pPr>
        <w:spacing w:line="360" w:lineRule="auto"/>
        <w:jc w:val="both"/>
        <w:rPr>
          <w:rFonts w:ascii="Arial" w:hAnsi="Arial" w:cs="Arial"/>
        </w:rPr>
      </w:pPr>
      <w:r>
        <w:rPr>
          <w:rFonts w:ascii="Arial" w:hAnsi="Arial" w:cs="Arial"/>
        </w:rPr>
        <w:tab/>
        <w:t>Division of Costs and Resources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7B0EB5">
        <w:rPr>
          <w:rFonts w:ascii="Arial" w:hAnsi="Arial" w:cs="Arial"/>
        </w:rPr>
        <w:t>20</w:t>
      </w:r>
    </w:p>
    <w:p w14:paraId="06F2CB23" w14:textId="7526DB60" w:rsidR="00887BD5" w:rsidRDefault="00887BD5" w:rsidP="00E30068">
      <w:pPr>
        <w:spacing w:line="360" w:lineRule="auto"/>
        <w:jc w:val="both"/>
        <w:rPr>
          <w:rFonts w:ascii="Arial" w:hAnsi="Arial" w:cs="Arial"/>
        </w:rPr>
      </w:pPr>
      <w:r>
        <w:rPr>
          <w:rFonts w:ascii="Arial" w:hAnsi="Arial" w:cs="Arial"/>
        </w:rPr>
        <w:tab/>
        <w:t>Success Management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7B0EB5">
        <w:rPr>
          <w:rFonts w:ascii="Arial" w:hAnsi="Arial" w:cs="Arial"/>
        </w:rPr>
        <w:t>20</w:t>
      </w:r>
    </w:p>
    <w:p w14:paraId="35D01581" w14:textId="15899392" w:rsidR="00887BD5" w:rsidRDefault="00887BD5" w:rsidP="00E30068">
      <w:pPr>
        <w:spacing w:line="360" w:lineRule="auto"/>
        <w:jc w:val="both"/>
        <w:rPr>
          <w:rFonts w:ascii="Arial" w:hAnsi="Arial" w:cs="Arial"/>
        </w:rPr>
      </w:pPr>
      <w:r>
        <w:rPr>
          <w:rFonts w:ascii="Arial" w:hAnsi="Arial" w:cs="Arial"/>
        </w:rPr>
        <w:tab/>
        <w:t>The Benefits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1</w:t>
      </w:r>
    </w:p>
    <w:p w14:paraId="7BA5975C" w14:textId="3F70516B" w:rsidR="00887BD5" w:rsidRDefault="00887BD5" w:rsidP="00E30068">
      <w:pPr>
        <w:spacing w:line="360" w:lineRule="auto"/>
        <w:jc w:val="both"/>
        <w:rPr>
          <w:rFonts w:ascii="Arial" w:hAnsi="Arial" w:cs="Arial"/>
        </w:rPr>
      </w:pPr>
      <w:r>
        <w:rPr>
          <w:rFonts w:ascii="Arial" w:hAnsi="Arial" w:cs="Arial"/>
        </w:rPr>
        <w:tab/>
      </w:r>
      <w:r w:rsidRPr="00887BD5">
        <w:rPr>
          <w:rFonts w:ascii="Arial" w:hAnsi="Arial" w:cs="Arial"/>
          <w:u w:val="single"/>
        </w:rPr>
        <w:t>Sustainability</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1</w:t>
      </w:r>
    </w:p>
    <w:p w14:paraId="562687DB" w14:textId="69DDF763" w:rsidR="00887BD5" w:rsidRDefault="00887BD5" w:rsidP="00E30068">
      <w:pPr>
        <w:spacing w:line="360" w:lineRule="auto"/>
        <w:jc w:val="both"/>
        <w:rPr>
          <w:rFonts w:ascii="Arial" w:hAnsi="Arial" w:cs="Arial"/>
        </w:rPr>
      </w:pPr>
      <w:r>
        <w:rPr>
          <w:rFonts w:ascii="Arial" w:hAnsi="Arial" w:cs="Arial"/>
        </w:rPr>
        <w:tab/>
        <w:t xml:space="preserve">Actions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3</w:t>
      </w:r>
    </w:p>
    <w:p w14:paraId="234814D9" w14:textId="5CDDF891" w:rsidR="00887BD5" w:rsidRDefault="00887BD5" w:rsidP="00E30068">
      <w:pPr>
        <w:spacing w:line="360" w:lineRule="auto"/>
        <w:jc w:val="both"/>
        <w:rPr>
          <w:rFonts w:ascii="Arial" w:hAnsi="Arial" w:cs="Arial"/>
        </w:rPr>
      </w:pPr>
      <w:r>
        <w:rPr>
          <w:rFonts w:ascii="Arial" w:hAnsi="Arial" w:cs="Arial"/>
        </w:rPr>
        <w:tab/>
        <w:t xml:space="preserve">Change </w:t>
      </w:r>
      <w:r>
        <w:rPr>
          <w:rFonts w:ascii="Arial" w:hAnsi="Arial" w:cs="Arial"/>
        </w:rPr>
        <w:t>Management Procedure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3</w:t>
      </w:r>
    </w:p>
    <w:p w14:paraId="723B5E5A" w14:textId="6FFE9C76" w:rsidR="00887BD5" w:rsidRDefault="00887BD5" w:rsidP="00E30068">
      <w:pPr>
        <w:spacing w:line="360" w:lineRule="auto"/>
        <w:jc w:val="both"/>
        <w:rPr>
          <w:rFonts w:ascii="Arial" w:hAnsi="Arial" w:cs="Arial"/>
        </w:rPr>
      </w:pPr>
      <w:r>
        <w:rPr>
          <w:rFonts w:ascii="Arial" w:hAnsi="Arial" w:cs="Arial"/>
        </w:rPr>
        <w:tab/>
      </w:r>
      <w:r>
        <w:rPr>
          <w:rFonts w:ascii="Arial" w:hAnsi="Arial" w:cs="Arial"/>
        </w:rPr>
        <w:t>Division of Costs and Resources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3</w:t>
      </w:r>
    </w:p>
    <w:p w14:paraId="37573FAD" w14:textId="4C6F33E0" w:rsidR="00887BD5" w:rsidRDefault="00887BD5" w:rsidP="00E30068">
      <w:pPr>
        <w:spacing w:line="360" w:lineRule="auto"/>
        <w:jc w:val="both"/>
        <w:rPr>
          <w:rFonts w:ascii="Arial" w:hAnsi="Arial" w:cs="Arial"/>
        </w:rPr>
      </w:pPr>
      <w:r>
        <w:rPr>
          <w:rFonts w:ascii="Arial" w:hAnsi="Arial" w:cs="Arial"/>
        </w:rPr>
        <w:lastRenderedPageBreak/>
        <w:tab/>
      </w:r>
      <w:r>
        <w:rPr>
          <w:rFonts w:ascii="Arial" w:hAnsi="Arial" w:cs="Arial"/>
        </w:rPr>
        <w:t>Success Management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3</w:t>
      </w:r>
    </w:p>
    <w:p w14:paraId="51D82813" w14:textId="092B89C0" w:rsidR="00887BD5" w:rsidRDefault="00887BD5" w:rsidP="00E30068">
      <w:pPr>
        <w:spacing w:line="360" w:lineRule="auto"/>
        <w:jc w:val="both"/>
        <w:rPr>
          <w:rFonts w:ascii="Arial" w:hAnsi="Arial" w:cs="Arial"/>
        </w:rPr>
      </w:pPr>
      <w:r>
        <w:rPr>
          <w:rFonts w:ascii="Arial" w:hAnsi="Arial" w:cs="Arial"/>
        </w:rPr>
        <w:tab/>
      </w:r>
      <w:r>
        <w:rPr>
          <w:rFonts w:ascii="Arial" w:hAnsi="Arial" w:cs="Arial"/>
        </w:rPr>
        <w:t>The Benefits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4</w:t>
      </w:r>
    </w:p>
    <w:p w14:paraId="7047114C" w14:textId="2E25779E" w:rsidR="00887BD5" w:rsidRDefault="00887BD5" w:rsidP="00887BD5">
      <w:pPr>
        <w:spacing w:line="360" w:lineRule="auto"/>
        <w:ind w:firstLine="720"/>
        <w:jc w:val="both"/>
        <w:rPr>
          <w:rFonts w:ascii="Arial" w:hAnsi="Arial" w:cs="Arial"/>
        </w:rPr>
      </w:pPr>
      <w:r w:rsidRPr="00887BD5">
        <w:rPr>
          <w:rFonts w:ascii="Arial" w:hAnsi="Arial" w:cs="Arial"/>
          <w:u w:val="single"/>
        </w:rPr>
        <w:t>Flexible Services and Products</w:t>
      </w:r>
      <w:r w:rsidRPr="00887BD5">
        <w:rPr>
          <w:rFonts w:ascii="Arial" w:hAnsi="Arial" w:cs="Arial"/>
        </w:rPr>
        <w:t xml:space="preserve"> </w:t>
      </w:r>
      <w:r w:rsidRPr="00887BD5">
        <w:rPr>
          <w:rFonts w:ascii="Arial" w:hAnsi="Arial" w:cs="Arial"/>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rPr>
        <w:t>2</w:t>
      </w:r>
      <w:r w:rsidR="007B0EB5">
        <w:rPr>
          <w:rFonts w:ascii="Arial" w:hAnsi="Arial" w:cs="Arial"/>
        </w:rPr>
        <w:t>4</w:t>
      </w:r>
    </w:p>
    <w:p w14:paraId="1A6FC6B5" w14:textId="0CE1BB6B" w:rsidR="00887BD5" w:rsidRDefault="00887BD5" w:rsidP="00887BD5">
      <w:pPr>
        <w:spacing w:line="360" w:lineRule="auto"/>
        <w:jc w:val="both"/>
        <w:rPr>
          <w:rFonts w:ascii="Arial" w:hAnsi="Arial" w:cs="Arial"/>
        </w:rPr>
      </w:pPr>
      <w:r>
        <w:rPr>
          <w:rFonts w:ascii="Arial" w:hAnsi="Arial" w:cs="Arial"/>
        </w:rPr>
        <w:tab/>
        <w:t>Action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6</w:t>
      </w:r>
    </w:p>
    <w:p w14:paraId="0A2C6EC5" w14:textId="02D6FA56" w:rsidR="00887BD5" w:rsidRDefault="00887BD5" w:rsidP="00887BD5">
      <w:pPr>
        <w:spacing w:line="360" w:lineRule="auto"/>
        <w:jc w:val="both"/>
        <w:rPr>
          <w:rFonts w:ascii="Arial" w:hAnsi="Arial" w:cs="Arial"/>
        </w:rPr>
      </w:pPr>
      <w:r>
        <w:rPr>
          <w:rFonts w:ascii="Arial" w:hAnsi="Arial" w:cs="Arial"/>
        </w:rPr>
        <w:tab/>
      </w:r>
      <w:r>
        <w:rPr>
          <w:rFonts w:ascii="Arial" w:hAnsi="Arial" w:cs="Arial"/>
        </w:rPr>
        <w:t>Change Management Procedure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7</w:t>
      </w:r>
    </w:p>
    <w:p w14:paraId="6AB554AC" w14:textId="33FAD037" w:rsidR="00887BD5" w:rsidRDefault="00887BD5" w:rsidP="00887BD5">
      <w:pPr>
        <w:spacing w:line="360" w:lineRule="auto"/>
        <w:jc w:val="both"/>
        <w:rPr>
          <w:rFonts w:ascii="Arial" w:hAnsi="Arial" w:cs="Arial"/>
        </w:rPr>
      </w:pPr>
      <w:r>
        <w:rPr>
          <w:rFonts w:ascii="Arial" w:hAnsi="Arial" w:cs="Arial"/>
        </w:rPr>
        <w:tab/>
      </w:r>
      <w:r>
        <w:rPr>
          <w:rFonts w:ascii="Arial" w:hAnsi="Arial" w:cs="Arial"/>
        </w:rPr>
        <w:t>Division of Costs and Resources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7</w:t>
      </w:r>
    </w:p>
    <w:p w14:paraId="56FAE62B" w14:textId="633D6F7B" w:rsidR="00887BD5" w:rsidRDefault="00887BD5" w:rsidP="00887BD5">
      <w:pPr>
        <w:spacing w:line="360" w:lineRule="auto"/>
        <w:jc w:val="both"/>
        <w:rPr>
          <w:rFonts w:ascii="Arial" w:hAnsi="Arial" w:cs="Arial"/>
        </w:rPr>
      </w:pPr>
      <w:r>
        <w:rPr>
          <w:rFonts w:ascii="Arial" w:hAnsi="Arial" w:cs="Arial"/>
        </w:rPr>
        <w:tab/>
      </w:r>
      <w:r>
        <w:rPr>
          <w:rFonts w:ascii="Arial" w:hAnsi="Arial" w:cs="Arial"/>
        </w:rPr>
        <w:t>Success Management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27</w:t>
      </w:r>
    </w:p>
    <w:p w14:paraId="32D004AB" w14:textId="0CC28DDF" w:rsidR="00887BD5" w:rsidRDefault="00887BD5" w:rsidP="00887BD5">
      <w:pPr>
        <w:spacing w:line="360" w:lineRule="auto"/>
        <w:jc w:val="both"/>
        <w:rPr>
          <w:rFonts w:ascii="Arial" w:hAnsi="Arial" w:cs="Arial"/>
        </w:rPr>
      </w:pPr>
      <w:r>
        <w:rPr>
          <w:rFonts w:ascii="Arial" w:hAnsi="Arial" w:cs="Arial"/>
        </w:rPr>
        <w:tab/>
        <w:t>The Benefits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27</w:t>
      </w:r>
    </w:p>
    <w:p w14:paraId="2F8F8CAB" w14:textId="3A58AB8E" w:rsidR="00887BD5" w:rsidRDefault="00887BD5" w:rsidP="00887BD5">
      <w:pPr>
        <w:spacing w:line="360" w:lineRule="auto"/>
        <w:jc w:val="both"/>
        <w:rPr>
          <w:rFonts w:ascii="Arial" w:hAnsi="Arial" w:cs="Arial"/>
        </w:rPr>
      </w:pPr>
      <w:r>
        <w:rPr>
          <w:rFonts w:ascii="Arial" w:hAnsi="Arial" w:cs="Arial"/>
        </w:rPr>
        <w:tab/>
      </w:r>
      <w:r w:rsidRPr="00887BD5">
        <w:rPr>
          <w:rFonts w:ascii="Arial" w:hAnsi="Arial" w:cs="Arial"/>
          <w:u w:val="single"/>
        </w:rPr>
        <w:t>Change Management Framework</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rPr>
        <w:t>2</w:t>
      </w:r>
      <w:r w:rsidR="007B0EB5">
        <w:rPr>
          <w:rFonts w:ascii="Arial" w:hAnsi="Arial" w:cs="Arial"/>
        </w:rPr>
        <w:t>8</w:t>
      </w:r>
    </w:p>
    <w:p w14:paraId="078DD6AE" w14:textId="5F8BE6B2" w:rsidR="00887BD5" w:rsidRDefault="00887BD5" w:rsidP="00887BD5">
      <w:pPr>
        <w:spacing w:line="360" w:lineRule="auto"/>
        <w:jc w:val="both"/>
        <w:rPr>
          <w:rFonts w:ascii="Arial" w:hAnsi="Arial" w:cs="Arial"/>
        </w:rPr>
      </w:pPr>
      <w:r>
        <w:rPr>
          <w:rFonts w:ascii="Arial" w:hAnsi="Arial" w:cs="Arial"/>
        </w:rPr>
        <w:tab/>
        <w:t>Monitoring and Evaluating the Success of Change</w:t>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8</w:t>
      </w:r>
    </w:p>
    <w:p w14:paraId="611E754A" w14:textId="3E8F6454" w:rsidR="00887BD5" w:rsidRDefault="00887BD5" w:rsidP="00887BD5">
      <w:pPr>
        <w:spacing w:line="360" w:lineRule="auto"/>
        <w:jc w:val="both"/>
        <w:rPr>
          <w:rFonts w:ascii="Arial" w:hAnsi="Arial" w:cs="Arial"/>
        </w:rPr>
      </w:pPr>
      <w:r>
        <w:rPr>
          <w:rFonts w:ascii="Arial" w:hAnsi="Arial" w:cs="Arial"/>
        </w:rPr>
        <w:tab/>
        <w:t>Projected Financial Impact and Benefits Summary</w:t>
      </w:r>
      <w:r>
        <w:rPr>
          <w:rFonts w:ascii="Arial" w:hAnsi="Arial" w:cs="Arial"/>
        </w:rPr>
        <w:tab/>
      </w:r>
      <w:r>
        <w:rPr>
          <w:rFonts w:ascii="Arial" w:hAnsi="Arial" w:cs="Arial"/>
        </w:rPr>
        <w:tab/>
      </w:r>
      <w:r>
        <w:rPr>
          <w:rFonts w:ascii="Arial" w:hAnsi="Arial" w:cs="Arial"/>
        </w:rPr>
        <w:tab/>
      </w:r>
      <w:r>
        <w:rPr>
          <w:rFonts w:ascii="Arial" w:hAnsi="Arial" w:cs="Arial"/>
        </w:rPr>
        <w:tab/>
        <w:t>2</w:t>
      </w:r>
      <w:r w:rsidR="007B0EB5">
        <w:rPr>
          <w:rFonts w:ascii="Arial" w:hAnsi="Arial" w:cs="Arial"/>
        </w:rPr>
        <w:t>8</w:t>
      </w:r>
    </w:p>
    <w:p w14:paraId="095E9699" w14:textId="506A73DA" w:rsidR="00887BD5" w:rsidRDefault="00887BD5" w:rsidP="00887BD5">
      <w:pPr>
        <w:spacing w:line="360" w:lineRule="auto"/>
        <w:jc w:val="both"/>
        <w:rPr>
          <w:rFonts w:ascii="Arial" w:hAnsi="Arial" w:cs="Arial"/>
        </w:rPr>
      </w:pPr>
      <w:r>
        <w:rPr>
          <w:rFonts w:ascii="Arial" w:hAnsi="Arial" w:cs="Arial"/>
        </w:rPr>
        <w:tab/>
      </w:r>
      <w:r w:rsidRPr="00887BD5">
        <w:rPr>
          <w:rFonts w:ascii="Arial" w:hAnsi="Arial" w:cs="Arial"/>
          <w:u w:val="single"/>
        </w:rPr>
        <w:t>Recommendations Outcome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Pr="00887BD5">
        <w:rPr>
          <w:rFonts w:ascii="Arial" w:hAnsi="Arial" w:cs="Arial"/>
        </w:rPr>
        <w:t>2</w:t>
      </w:r>
      <w:r w:rsidR="007B0EB5">
        <w:rPr>
          <w:rFonts w:ascii="Arial" w:hAnsi="Arial" w:cs="Arial"/>
        </w:rPr>
        <w:t>9</w:t>
      </w:r>
    </w:p>
    <w:p w14:paraId="14AEB82B" w14:textId="6490243A" w:rsidR="00887BD5" w:rsidRPr="00887BD5" w:rsidRDefault="00887BD5" w:rsidP="00887BD5">
      <w:pPr>
        <w:spacing w:line="360" w:lineRule="auto"/>
        <w:jc w:val="both"/>
        <w:rPr>
          <w:rFonts w:ascii="Arial" w:hAnsi="Arial" w:cs="Arial"/>
        </w:rPr>
      </w:pPr>
      <w:r w:rsidRPr="00887BD5">
        <w:rPr>
          <w:rFonts w:ascii="Arial" w:hAnsi="Arial" w:cs="Arial"/>
          <w:b/>
          <w:bCs/>
        </w:rPr>
        <w:t>Action Plan</w:t>
      </w:r>
      <w:r w:rsidRPr="00887BD5">
        <w:rPr>
          <w:rFonts w:ascii="Arial" w:hAnsi="Arial" w:cs="Arial"/>
          <w:b/>
          <w:bCs/>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775AD">
        <w:rPr>
          <w:rFonts w:ascii="Arial" w:hAnsi="Arial" w:cs="Arial"/>
        </w:rPr>
        <w:t>30</w:t>
      </w:r>
    </w:p>
    <w:p w14:paraId="3D4DFA10" w14:textId="65CE024C" w:rsidR="00887BD5" w:rsidRDefault="00887BD5" w:rsidP="00887BD5">
      <w:pPr>
        <w:spacing w:line="360" w:lineRule="auto"/>
        <w:jc w:val="both"/>
        <w:rPr>
          <w:rFonts w:ascii="Arial" w:hAnsi="Arial" w:cs="Arial"/>
        </w:rPr>
      </w:pPr>
      <w:r>
        <w:rPr>
          <w:rFonts w:ascii="Arial" w:hAnsi="Arial" w:cs="Arial"/>
        </w:rPr>
        <w:tab/>
      </w:r>
      <w:r w:rsidR="000775AD">
        <w:rPr>
          <w:rFonts w:ascii="Arial" w:hAnsi="Arial" w:cs="Arial"/>
        </w:rPr>
        <w:t xml:space="preserve">Summary </w:t>
      </w:r>
      <w:r w:rsidR="000775AD">
        <w:rPr>
          <w:rFonts w:ascii="Arial" w:hAnsi="Arial" w:cs="Arial"/>
        </w:rPr>
        <w:tab/>
      </w:r>
      <w:r w:rsidR="000775AD">
        <w:rPr>
          <w:rFonts w:ascii="Arial" w:hAnsi="Arial" w:cs="Arial"/>
        </w:rPr>
        <w:tab/>
      </w:r>
      <w:r w:rsidR="000775AD">
        <w:rPr>
          <w:rFonts w:ascii="Arial" w:hAnsi="Arial" w:cs="Arial"/>
        </w:rPr>
        <w:tab/>
      </w:r>
      <w:r w:rsidR="000775AD">
        <w:rPr>
          <w:rFonts w:ascii="Arial" w:hAnsi="Arial" w:cs="Arial"/>
        </w:rPr>
        <w:tab/>
      </w:r>
      <w:r w:rsidR="000775AD">
        <w:rPr>
          <w:rFonts w:ascii="Arial" w:hAnsi="Arial" w:cs="Arial"/>
        </w:rPr>
        <w:tab/>
      </w:r>
      <w:r w:rsidR="000775AD">
        <w:rPr>
          <w:rFonts w:ascii="Arial" w:hAnsi="Arial" w:cs="Arial"/>
        </w:rPr>
        <w:tab/>
      </w:r>
      <w:r w:rsidR="000775AD">
        <w:rPr>
          <w:rFonts w:ascii="Arial" w:hAnsi="Arial" w:cs="Arial"/>
        </w:rPr>
        <w:tab/>
      </w:r>
      <w:r w:rsidR="000775AD">
        <w:rPr>
          <w:rFonts w:ascii="Arial" w:hAnsi="Arial" w:cs="Arial"/>
        </w:rPr>
        <w:tab/>
      </w:r>
      <w:r w:rsidR="000775AD">
        <w:rPr>
          <w:rFonts w:ascii="Arial" w:hAnsi="Arial" w:cs="Arial"/>
        </w:rPr>
        <w:tab/>
      </w:r>
      <w:r w:rsidR="000775AD">
        <w:rPr>
          <w:rFonts w:ascii="Arial" w:hAnsi="Arial" w:cs="Arial"/>
        </w:rPr>
        <w:tab/>
        <w:t>32</w:t>
      </w:r>
    </w:p>
    <w:p w14:paraId="04EFB2F6" w14:textId="14E27286" w:rsidR="000775AD" w:rsidRDefault="000775AD" w:rsidP="00887BD5">
      <w:pPr>
        <w:spacing w:line="360" w:lineRule="auto"/>
        <w:jc w:val="both"/>
        <w:rPr>
          <w:rFonts w:ascii="Arial" w:hAnsi="Arial" w:cs="Arial"/>
        </w:rPr>
      </w:pPr>
      <w:r w:rsidRPr="000775AD">
        <w:rPr>
          <w:rFonts w:ascii="Arial" w:hAnsi="Arial" w:cs="Arial"/>
          <w:b/>
          <w:bCs/>
        </w:rPr>
        <w:t>Conclusion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33</w:t>
      </w:r>
    </w:p>
    <w:p w14:paraId="6035CF10" w14:textId="76BD8D66" w:rsidR="000775AD" w:rsidRDefault="000775AD" w:rsidP="00887BD5">
      <w:pPr>
        <w:spacing w:line="360" w:lineRule="auto"/>
        <w:jc w:val="both"/>
        <w:rPr>
          <w:rFonts w:ascii="Arial" w:hAnsi="Arial" w:cs="Arial"/>
        </w:rPr>
      </w:pPr>
      <w:r w:rsidRPr="000775AD">
        <w:rPr>
          <w:rFonts w:ascii="Arial" w:hAnsi="Arial" w:cs="Arial"/>
          <w:b/>
          <w:bCs/>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34</w:t>
      </w:r>
    </w:p>
    <w:p w14:paraId="02687A76" w14:textId="77777777" w:rsidR="000775AD" w:rsidRDefault="000775AD" w:rsidP="00887BD5">
      <w:pPr>
        <w:spacing w:line="360" w:lineRule="auto"/>
        <w:jc w:val="both"/>
        <w:rPr>
          <w:rFonts w:ascii="Arial" w:hAnsi="Arial" w:cs="Arial"/>
        </w:rPr>
      </w:pPr>
    </w:p>
    <w:p w14:paraId="562067F4" w14:textId="3440EB0F" w:rsidR="00887BD5" w:rsidRDefault="00887BD5" w:rsidP="00E30068">
      <w:pPr>
        <w:spacing w:line="360" w:lineRule="auto"/>
        <w:jc w:val="both"/>
        <w:rPr>
          <w:rFonts w:ascii="Arial" w:hAnsi="Arial" w:cs="Arial"/>
        </w:rPr>
      </w:pPr>
      <w:r>
        <w:rPr>
          <w:rFonts w:ascii="Arial" w:hAnsi="Arial" w:cs="Arial"/>
        </w:rPr>
        <w:tab/>
      </w:r>
    </w:p>
    <w:p w14:paraId="684FAA8E" w14:textId="77777777" w:rsidR="00887BD5" w:rsidRPr="00887BD5" w:rsidRDefault="00887BD5" w:rsidP="00E30068">
      <w:pPr>
        <w:spacing w:line="360" w:lineRule="auto"/>
        <w:jc w:val="both"/>
        <w:rPr>
          <w:rFonts w:ascii="Arial" w:hAnsi="Arial" w:cs="Arial"/>
        </w:rPr>
      </w:pPr>
    </w:p>
    <w:p w14:paraId="7DD9D537" w14:textId="77777777" w:rsidR="00887BD5" w:rsidRDefault="00887BD5" w:rsidP="00E30068">
      <w:pPr>
        <w:spacing w:line="360" w:lineRule="auto"/>
        <w:jc w:val="both"/>
        <w:rPr>
          <w:rFonts w:ascii="Arial" w:hAnsi="Arial" w:cs="Arial"/>
        </w:rPr>
      </w:pPr>
    </w:p>
    <w:p w14:paraId="2ECD7227" w14:textId="1A9906F8" w:rsidR="00E30068" w:rsidRDefault="00E30068" w:rsidP="00E30068">
      <w:pPr>
        <w:spacing w:line="360" w:lineRule="auto"/>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p>
    <w:p w14:paraId="2FC12240" w14:textId="77777777" w:rsidR="00050D83" w:rsidRDefault="00050D83" w:rsidP="00050D83">
      <w:pPr>
        <w:jc w:val="center"/>
        <w:rPr>
          <w:rFonts w:ascii="Arial" w:hAnsi="Arial" w:cs="Arial"/>
        </w:rPr>
      </w:pPr>
    </w:p>
    <w:p w14:paraId="370C01F0" w14:textId="77777777" w:rsidR="00050D83" w:rsidRDefault="00050D83" w:rsidP="00050D83">
      <w:pPr>
        <w:jc w:val="center"/>
        <w:rPr>
          <w:rFonts w:ascii="Arial" w:hAnsi="Arial" w:cs="Arial"/>
        </w:rPr>
      </w:pPr>
    </w:p>
    <w:p w14:paraId="0D084A97" w14:textId="77777777" w:rsidR="00050D83" w:rsidRDefault="00050D83" w:rsidP="00050D83">
      <w:pPr>
        <w:jc w:val="center"/>
        <w:rPr>
          <w:rFonts w:ascii="Arial" w:hAnsi="Arial" w:cs="Arial"/>
        </w:rPr>
      </w:pPr>
    </w:p>
    <w:p w14:paraId="48D566A8" w14:textId="77777777" w:rsidR="00050D83" w:rsidRDefault="00050D83" w:rsidP="00050D83">
      <w:pPr>
        <w:jc w:val="center"/>
        <w:rPr>
          <w:rFonts w:ascii="Arial" w:hAnsi="Arial" w:cs="Arial"/>
        </w:rPr>
      </w:pPr>
    </w:p>
    <w:p w14:paraId="75B17EAB" w14:textId="77777777" w:rsidR="00050D83" w:rsidRDefault="00050D83" w:rsidP="00050D83">
      <w:pPr>
        <w:jc w:val="center"/>
        <w:rPr>
          <w:rFonts w:ascii="Arial" w:hAnsi="Arial" w:cs="Arial"/>
        </w:rPr>
      </w:pPr>
    </w:p>
    <w:p w14:paraId="26BF4149" w14:textId="77777777" w:rsidR="00050D83" w:rsidRDefault="00050D83" w:rsidP="00050D83">
      <w:pPr>
        <w:jc w:val="center"/>
        <w:rPr>
          <w:rFonts w:ascii="Arial" w:hAnsi="Arial" w:cs="Arial"/>
        </w:rPr>
      </w:pPr>
    </w:p>
    <w:p w14:paraId="15F3C7DA" w14:textId="77777777" w:rsidR="00050D83" w:rsidRDefault="00050D83" w:rsidP="00050D83">
      <w:pPr>
        <w:jc w:val="center"/>
        <w:rPr>
          <w:rFonts w:ascii="Arial" w:hAnsi="Arial" w:cs="Arial"/>
        </w:rPr>
      </w:pPr>
    </w:p>
    <w:p w14:paraId="660D5B79" w14:textId="77777777" w:rsidR="00050D83" w:rsidRDefault="00050D83" w:rsidP="00050D83">
      <w:pPr>
        <w:jc w:val="center"/>
        <w:rPr>
          <w:rFonts w:ascii="Arial" w:hAnsi="Arial" w:cs="Arial"/>
        </w:rPr>
      </w:pPr>
    </w:p>
    <w:p w14:paraId="73C0FE98" w14:textId="77777777" w:rsidR="00050D83" w:rsidRDefault="00050D83" w:rsidP="00050D83">
      <w:pPr>
        <w:jc w:val="center"/>
        <w:rPr>
          <w:rFonts w:ascii="Arial" w:hAnsi="Arial" w:cs="Arial"/>
        </w:rPr>
      </w:pPr>
    </w:p>
    <w:p w14:paraId="22EAAFD8" w14:textId="77777777" w:rsidR="00050D83" w:rsidRDefault="00050D83" w:rsidP="00050D83">
      <w:pPr>
        <w:jc w:val="center"/>
        <w:rPr>
          <w:rFonts w:ascii="Arial" w:hAnsi="Arial" w:cs="Arial"/>
        </w:rPr>
      </w:pPr>
    </w:p>
    <w:p w14:paraId="03714740" w14:textId="77777777" w:rsidR="00887BD5" w:rsidRDefault="00887BD5" w:rsidP="00123B32">
      <w:pPr>
        <w:spacing w:line="360" w:lineRule="auto"/>
        <w:jc w:val="both"/>
        <w:rPr>
          <w:rFonts w:ascii="Arial" w:hAnsi="Arial" w:cs="Arial"/>
          <w:b/>
          <w:bCs/>
        </w:rPr>
      </w:pPr>
    </w:p>
    <w:p w14:paraId="201CF2A1" w14:textId="77777777" w:rsidR="000775AD" w:rsidRDefault="000775AD" w:rsidP="00123B32">
      <w:pPr>
        <w:spacing w:line="360" w:lineRule="auto"/>
        <w:jc w:val="both"/>
        <w:rPr>
          <w:rFonts w:ascii="Arial" w:hAnsi="Arial" w:cs="Arial"/>
          <w:b/>
          <w:bCs/>
        </w:rPr>
      </w:pPr>
    </w:p>
    <w:p w14:paraId="1747A4DB" w14:textId="77777777" w:rsidR="000775AD" w:rsidRDefault="000775AD" w:rsidP="00123B32">
      <w:pPr>
        <w:spacing w:line="360" w:lineRule="auto"/>
        <w:jc w:val="both"/>
        <w:rPr>
          <w:rFonts w:ascii="Arial" w:hAnsi="Arial" w:cs="Arial"/>
          <w:b/>
          <w:bCs/>
        </w:rPr>
      </w:pPr>
    </w:p>
    <w:p w14:paraId="44BA53A8" w14:textId="77777777" w:rsidR="000775AD" w:rsidRDefault="000775AD" w:rsidP="00123B32">
      <w:pPr>
        <w:spacing w:line="360" w:lineRule="auto"/>
        <w:jc w:val="both"/>
        <w:rPr>
          <w:rFonts w:ascii="Arial" w:hAnsi="Arial" w:cs="Arial"/>
          <w:b/>
          <w:bCs/>
        </w:rPr>
      </w:pPr>
    </w:p>
    <w:p w14:paraId="0E35840B" w14:textId="77777777" w:rsidR="000775AD" w:rsidRDefault="000775AD" w:rsidP="00123B32">
      <w:pPr>
        <w:spacing w:line="360" w:lineRule="auto"/>
        <w:jc w:val="both"/>
        <w:rPr>
          <w:rFonts w:ascii="Arial" w:hAnsi="Arial" w:cs="Arial"/>
          <w:b/>
          <w:bCs/>
        </w:rPr>
      </w:pPr>
    </w:p>
    <w:p w14:paraId="668079CA" w14:textId="77777777" w:rsidR="000775AD" w:rsidRDefault="000775AD" w:rsidP="00123B32">
      <w:pPr>
        <w:spacing w:line="360" w:lineRule="auto"/>
        <w:jc w:val="both"/>
        <w:rPr>
          <w:rFonts w:ascii="Arial" w:hAnsi="Arial" w:cs="Arial"/>
          <w:b/>
          <w:bCs/>
        </w:rPr>
      </w:pPr>
    </w:p>
    <w:p w14:paraId="7A0CCDAC" w14:textId="6C43221C" w:rsidR="00123B32" w:rsidRDefault="00123B32" w:rsidP="00123B32">
      <w:pPr>
        <w:spacing w:line="360" w:lineRule="auto"/>
        <w:jc w:val="both"/>
        <w:rPr>
          <w:rFonts w:ascii="Arial" w:hAnsi="Arial" w:cs="Arial"/>
          <w:b/>
          <w:bCs/>
        </w:rPr>
      </w:pPr>
      <w:r w:rsidRPr="00123B32">
        <w:rPr>
          <w:rFonts w:ascii="Arial" w:hAnsi="Arial" w:cs="Arial"/>
          <w:b/>
          <w:bCs/>
        </w:rPr>
        <w:lastRenderedPageBreak/>
        <w:t>EXECUTIVE SUMMARY</w:t>
      </w:r>
      <w:r w:rsidR="001E35D1">
        <w:rPr>
          <w:rFonts w:ascii="Arial" w:hAnsi="Arial" w:cs="Arial"/>
          <w:b/>
          <w:bCs/>
        </w:rPr>
        <w:t xml:space="preserve">   </w:t>
      </w:r>
    </w:p>
    <w:p w14:paraId="066BA3B2" w14:textId="77777777" w:rsidR="00A02A47" w:rsidRPr="00123B32" w:rsidRDefault="00A02A47" w:rsidP="00123B32">
      <w:pPr>
        <w:spacing w:line="360" w:lineRule="auto"/>
        <w:jc w:val="both"/>
        <w:rPr>
          <w:rFonts w:ascii="Arial" w:hAnsi="Arial" w:cs="Arial"/>
          <w:b/>
          <w:bCs/>
        </w:rPr>
      </w:pPr>
    </w:p>
    <w:p w14:paraId="63455EC6" w14:textId="5823A8A1" w:rsidR="00123B32" w:rsidRPr="00A02A47" w:rsidRDefault="00123B32" w:rsidP="00123B32">
      <w:pPr>
        <w:spacing w:line="360" w:lineRule="auto"/>
        <w:jc w:val="both"/>
        <w:rPr>
          <w:rFonts w:ascii="Arial" w:hAnsi="Arial" w:cs="Arial"/>
          <w:u w:val="single"/>
        </w:rPr>
      </w:pPr>
      <w:r w:rsidRPr="00A02A47">
        <w:rPr>
          <w:rFonts w:ascii="Arial" w:hAnsi="Arial" w:cs="Arial"/>
          <w:u w:val="single"/>
        </w:rPr>
        <w:t>PROJECT OVERVIEW</w:t>
      </w:r>
    </w:p>
    <w:p w14:paraId="722BF2B6" w14:textId="365B3F01" w:rsidR="00A02A47" w:rsidRDefault="00A02A47" w:rsidP="00123B32">
      <w:pPr>
        <w:spacing w:line="360" w:lineRule="auto"/>
        <w:jc w:val="both"/>
        <w:rPr>
          <w:rFonts w:ascii="Arial" w:hAnsi="Arial" w:cs="Arial"/>
        </w:rPr>
      </w:pPr>
      <w:r w:rsidRPr="00A02A47">
        <w:rPr>
          <w:rFonts w:ascii="Arial" w:hAnsi="Arial" w:cs="Arial"/>
        </w:rPr>
        <w:t xml:space="preserve">The London-based Savoy Hotel, a famous luxury establishment with a long history, has come to our company to bridge a significant gap between its standard service model and changing post-pandemic guest expectations. In particular, the hotel is having trouble with digitalisation, sustainability, and flexibility—three important factors that influence modern luxury travellers' enjoyment and loyalty. The Savoy aims to modify its products </w:t>
      </w:r>
      <w:r w:rsidR="00704710" w:rsidRPr="00A02A47">
        <w:rPr>
          <w:rFonts w:ascii="Arial" w:hAnsi="Arial" w:cs="Arial"/>
        </w:rPr>
        <w:t>to</w:t>
      </w:r>
      <w:r w:rsidRPr="00A02A47">
        <w:rPr>
          <w:rFonts w:ascii="Arial" w:hAnsi="Arial" w:cs="Arial"/>
        </w:rPr>
        <w:t xml:space="preserve"> keep its respected reputation and improve visitor experiences as competition increases and guest expectations change</w:t>
      </w:r>
      <w:r w:rsidR="00B5106B">
        <w:rPr>
          <w:rFonts w:ascii="Arial" w:hAnsi="Arial" w:cs="Arial"/>
        </w:rPr>
        <w:t xml:space="preserve"> (Savoy, 2021a).</w:t>
      </w:r>
    </w:p>
    <w:p w14:paraId="0B28EA10" w14:textId="77777777" w:rsidR="005C7254" w:rsidRDefault="005C7254" w:rsidP="00123B32">
      <w:pPr>
        <w:spacing w:line="360" w:lineRule="auto"/>
        <w:jc w:val="both"/>
        <w:rPr>
          <w:rFonts w:ascii="Arial" w:hAnsi="Arial" w:cs="Arial"/>
        </w:rPr>
      </w:pPr>
    </w:p>
    <w:p w14:paraId="797C92EE" w14:textId="66BE8736" w:rsidR="00123B32" w:rsidRDefault="005C7254" w:rsidP="00050D83">
      <w:pPr>
        <w:spacing w:line="360" w:lineRule="auto"/>
        <w:jc w:val="both"/>
        <w:rPr>
          <w:rFonts w:ascii="Arial" w:hAnsi="Arial" w:cs="Arial"/>
          <w:u w:val="single"/>
        </w:rPr>
      </w:pPr>
      <w:r w:rsidRPr="005C7254">
        <w:rPr>
          <w:rFonts w:ascii="Arial" w:hAnsi="Arial" w:cs="Arial"/>
          <w:u w:val="single"/>
        </w:rPr>
        <w:t>KEY FINDINGS</w:t>
      </w:r>
    </w:p>
    <w:p w14:paraId="01DA5DA4" w14:textId="77777777" w:rsidR="005C7254" w:rsidRPr="00E51E0A" w:rsidRDefault="005C7254" w:rsidP="00EA06BF">
      <w:pPr>
        <w:pStyle w:val="ListParagraph"/>
        <w:numPr>
          <w:ilvl w:val="0"/>
          <w:numId w:val="5"/>
        </w:numPr>
        <w:spacing w:line="360" w:lineRule="auto"/>
        <w:jc w:val="both"/>
        <w:rPr>
          <w:rFonts w:ascii="Arial" w:hAnsi="Arial" w:cs="Arial"/>
          <w:b/>
          <w:bCs/>
        </w:rPr>
      </w:pPr>
      <w:r w:rsidRPr="00E51E0A">
        <w:rPr>
          <w:rFonts w:ascii="Arial" w:hAnsi="Arial" w:cs="Arial"/>
          <w:b/>
          <w:bCs/>
        </w:rPr>
        <w:t>Digitisation Gaps</w:t>
      </w:r>
    </w:p>
    <w:p w14:paraId="42F4A591" w14:textId="159259A5" w:rsidR="005C7254" w:rsidRDefault="005C7254" w:rsidP="00E51E0A">
      <w:pPr>
        <w:pStyle w:val="ListParagraph"/>
        <w:spacing w:line="360" w:lineRule="auto"/>
        <w:jc w:val="both"/>
        <w:rPr>
          <w:rFonts w:ascii="Arial" w:hAnsi="Arial" w:cs="Arial"/>
        </w:rPr>
      </w:pPr>
      <w:r w:rsidRPr="00EA06BF">
        <w:rPr>
          <w:rFonts w:ascii="Arial" w:hAnsi="Arial" w:cs="Arial"/>
        </w:rPr>
        <w:t>According to research, 76% of travellers expect digital check-in/check-out choices, with 60% preferring contactless services in luxury hotels</w:t>
      </w:r>
      <w:r w:rsidR="00864231">
        <w:rPr>
          <w:rFonts w:ascii="Arial" w:hAnsi="Arial" w:cs="Arial"/>
        </w:rPr>
        <w:t xml:space="preserve"> (Statista, 2021). </w:t>
      </w:r>
      <w:r w:rsidRPr="00EA06BF">
        <w:rPr>
          <w:rFonts w:ascii="Arial" w:hAnsi="Arial" w:cs="Arial"/>
        </w:rPr>
        <w:t>However, The Savoy's attachment to traditional service practices limits its capacity to accommodate these kinds of requests.   Guest input indicated a need for streamlined, app-based service alternatives, resulting in lower satisfaction scores for convenience when compared to other hotels in the same market.</w:t>
      </w:r>
      <w:r w:rsidR="00B50C7E" w:rsidRPr="00EA06BF">
        <w:rPr>
          <w:rFonts w:ascii="Arial" w:hAnsi="Arial" w:cs="Arial"/>
        </w:rPr>
        <w:t xml:space="preserve"> </w:t>
      </w:r>
      <w:r w:rsidR="00B50C7E" w:rsidRPr="00EA06BF">
        <w:rPr>
          <w:rFonts w:ascii="Arial" w:hAnsi="Arial" w:cs="Arial"/>
        </w:rPr>
        <w:t xml:space="preserve">From online reservations to contactless services, guests are expecting a </w:t>
      </w:r>
      <w:r w:rsidR="00EA06BF" w:rsidRPr="00EA06BF">
        <w:rPr>
          <w:rFonts w:ascii="Arial" w:hAnsi="Arial" w:cs="Arial"/>
        </w:rPr>
        <w:t>smoother</w:t>
      </w:r>
      <w:r w:rsidR="00B50C7E" w:rsidRPr="00EA06BF">
        <w:rPr>
          <w:rFonts w:ascii="Arial" w:hAnsi="Arial" w:cs="Arial"/>
        </w:rPr>
        <w:t xml:space="preserve"> digital experience.</w:t>
      </w:r>
    </w:p>
    <w:p w14:paraId="249F7BD6" w14:textId="77777777" w:rsidR="005C7254" w:rsidRPr="00E51E0A" w:rsidRDefault="005C7254" w:rsidP="00EA06BF">
      <w:pPr>
        <w:pStyle w:val="ListParagraph"/>
        <w:numPr>
          <w:ilvl w:val="0"/>
          <w:numId w:val="5"/>
        </w:numPr>
        <w:spacing w:line="360" w:lineRule="auto"/>
        <w:jc w:val="both"/>
        <w:rPr>
          <w:rFonts w:ascii="Arial" w:hAnsi="Arial" w:cs="Arial"/>
          <w:b/>
          <w:bCs/>
        </w:rPr>
      </w:pPr>
      <w:r w:rsidRPr="00E51E0A">
        <w:rPr>
          <w:rFonts w:ascii="Arial" w:hAnsi="Arial" w:cs="Arial"/>
          <w:b/>
          <w:bCs/>
        </w:rPr>
        <w:t>Sustainability Concerns</w:t>
      </w:r>
    </w:p>
    <w:p w14:paraId="05F63313" w14:textId="38FD7DF8" w:rsidR="00EA06BF" w:rsidRDefault="005C7254" w:rsidP="00E51E0A">
      <w:pPr>
        <w:pStyle w:val="ListParagraph"/>
        <w:spacing w:line="360" w:lineRule="auto"/>
        <w:jc w:val="both"/>
        <w:rPr>
          <w:rFonts w:ascii="Arial" w:hAnsi="Arial" w:cs="Arial"/>
        </w:rPr>
      </w:pPr>
      <w:r w:rsidRPr="00EA06BF">
        <w:rPr>
          <w:rFonts w:ascii="Arial" w:hAnsi="Arial" w:cs="Arial"/>
        </w:rPr>
        <w:t>The hotel's existing operations do not include obvious sustainable development efforts that meet the growing demands of environmentally concerned travellers. According to studies, 68% of luxury travellers prioritise eco-friendly measures, and 57% choose a hotel based on its environmental initiatives</w:t>
      </w:r>
      <w:r w:rsidR="00864231">
        <w:rPr>
          <w:rFonts w:ascii="Arial" w:hAnsi="Arial" w:cs="Arial"/>
        </w:rPr>
        <w:t xml:space="preserve"> (Deloitte, 2021), </w:t>
      </w:r>
      <w:r w:rsidR="00B50C7E" w:rsidRPr="00EA06BF">
        <w:rPr>
          <w:rFonts w:ascii="Arial" w:hAnsi="Arial" w:cs="Arial"/>
        </w:rPr>
        <w:t xml:space="preserve">Sustainable practices are now a top priority for many elite </w:t>
      </w:r>
      <w:r w:rsidR="00B50C7E" w:rsidRPr="00EA06BF">
        <w:rPr>
          <w:rFonts w:ascii="Arial" w:hAnsi="Arial" w:cs="Arial"/>
        </w:rPr>
        <w:t>tourists;</w:t>
      </w:r>
      <w:r w:rsidR="00B50C7E" w:rsidRPr="00EA06BF">
        <w:rPr>
          <w:rFonts w:ascii="Arial" w:hAnsi="Arial" w:cs="Arial"/>
        </w:rPr>
        <w:t xml:space="preserve"> </w:t>
      </w:r>
      <w:r w:rsidR="00B50C7E" w:rsidRPr="00EA06BF">
        <w:rPr>
          <w:rFonts w:ascii="Arial" w:hAnsi="Arial" w:cs="Arial"/>
        </w:rPr>
        <w:t xml:space="preserve"> </w:t>
      </w:r>
      <w:r w:rsidR="00864231" w:rsidRPr="00EA06BF">
        <w:rPr>
          <w:rFonts w:ascii="Arial" w:hAnsi="Arial" w:cs="Arial"/>
        </w:rPr>
        <w:t>therefore,</w:t>
      </w:r>
      <w:r w:rsidR="00B50C7E" w:rsidRPr="00EA06BF">
        <w:rPr>
          <w:rFonts w:ascii="Arial" w:hAnsi="Arial" w:cs="Arial"/>
        </w:rPr>
        <w:t xml:space="preserve"> the hotel may need to modify its supply chains and operational procedures.</w:t>
      </w:r>
      <w:r w:rsidR="00B50C7E" w:rsidRPr="00EA06BF">
        <w:rPr>
          <w:rFonts w:ascii="Arial" w:hAnsi="Arial" w:cs="Arial"/>
        </w:rPr>
        <w:t xml:space="preserve"> </w:t>
      </w:r>
      <w:r w:rsidRPr="00EA06BF">
        <w:rPr>
          <w:rFonts w:ascii="Arial" w:hAnsi="Arial" w:cs="Arial"/>
        </w:rPr>
        <w:t>The Savoy currently lacks programs addressing major issues such as waste reduction, water conservation, and sustainable sourcing.</w:t>
      </w:r>
    </w:p>
    <w:p w14:paraId="673243A9" w14:textId="77777777" w:rsidR="00B50C7E" w:rsidRPr="00E51E0A" w:rsidRDefault="00B50C7E" w:rsidP="00EA06BF">
      <w:pPr>
        <w:pStyle w:val="ListParagraph"/>
        <w:numPr>
          <w:ilvl w:val="0"/>
          <w:numId w:val="5"/>
        </w:numPr>
        <w:spacing w:line="360" w:lineRule="auto"/>
        <w:jc w:val="both"/>
        <w:rPr>
          <w:rFonts w:ascii="Arial" w:hAnsi="Arial" w:cs="Arial"/>
          <w:b/>
          <w:bCs/>
        </w:rPr>
      </w:pPr>
      <w:r w:rsidRPr="00E51E0A">
        <w:rPr>
          <w:rFonts w:ascii="Arial" w:hAnsi="Arial" w:cs="Arial"/>
          <w:b/>
          <w:bCs/>
        </w:rPr>
        <w:t>Demand for flexible offerings</w:t>
      </w:r>
    </w:p>
    <w:p w14:paraId="44428D47" w14:textId="2BA5AD0F" w:rsidR="005C7254" w:rsidRDefault="00B50C7E" w:rsidP="00EA06BF">
      <w:pPr>
        <w:pStyle w:val="ListParagraph"/>
        <w:spacing w:line="360" w:lineRule="auto"/>
        <w:jc w:val="both"/>
      </w:pPr>
      <w:r w:rsidRPr="00EA06BF">
        <w:rPr>
          <w:rFonts w:ascii="Arial" w:hAnsi="Arial" w:cs="Arial"/>
        </w:rPr>
        <w:t xml:space="preserve">Guest behaviour has changed towards greater flexibility in booking and on-site services, with 45% of respondents to industry studies preferring adaptable </w:t>
      </w:r>
      <w:r w:rsidRPr="00EA06BF">
        <w:rPr>
          <w:rFonts w:ascii="Arial" w:hAnsi="Arial" w:cs="Arial"/>
        </w:rPr>
        <w:lastRenderedPageBreak/>
        <w:t>packages and services</w:t>
      </w:r>
      <w:r w:rsidR="00864231">
        <w:rPr>
          <w:rFonts w:ascii="Arial" w:hAnsi="Arial" w:cs="Arial"/>
        </w:rPr>
        <w:t xml:space="preserve"> (Booking.com, 2021). </w:t>
      </w:r>
      <w:r w:rsidRPr="00EA06BF">
        <w:rPr>
          <w:rFonts w:ascii="Arial" w:hAnsi="Arial" w:cs="Arial"/>
        </w:rPr>
        <w:t>With evolving travel patterns, guests want more flexible policies and booking alternatives that can accommodate changing plans.</w:t>
      </w:r>
      <w:r w:rsidRPr="00EA06BF">
        <w:rPr>
          <w:rFonts w:ascii="Arial" w:hAnsi="Arial" w:cs="Arial"/>
        </w:rPr>
        <w:t xml:space="preserve"> </w:t>
      </w:r>
      <w:r w:rsidRPr="00EA06BF">
        <w:rPr>
          <w:rFonts w:ascii="Arial" w:hAnsi="Arial" w:cs="Arial"/>
        </w:rPr>
        <w:t>The Savoy's inflexible booking and service procedures have restricted its attractiveness to this group of people, with customers expressing a lack of personalised experiences and customisable packages.</w:t>
      </w:r>
      <w:r w:rsidRPr="00B50C7E">
        <w:t xml:space="preserve"> </w:t>
      </w:r>
      <w:r>
        <w:t xml:space="preserve"> </w:t>
      </w:r>
    </w:p>
    <w:p w14:paraId="3F31E75B" w14:textId="77777777" w:rsidR="005A4922" w:rsidRDefault="005A4922" w:rsidP="00B50C7E">
      <w:pPr>
        <w:spacing w:line="360" w:lineRule="auto"/>
        <w:jc w:val="both"/>
      </w:pPr>
    </w:p>
    <w:p w14:paraId="7CCB5989" w14:textId="007A9BCD" w:rsidR="00123B32" w:rsidRPr="00EA06BF" w:rsidRDefault="00EA06BF" w:rsidP="00050D83">
      <w:pPr>
        <w:spacing w:line="360" w:lineRule="auto"/>
        <w:jc w:val="both"/>
        <w:rPr>
          <w:rFonts w:ascii="Arial" w:hAnsi="Arial" w:cs="Arial"/>
          <w:u w:val="single"/>
        </w:rPr>
      </w:pPr>
      <w:r w:rsidRPr="00EA06BF">
        <w:rPr>
          <w:rFonts w:ascii="Arial" w:hAnsi="Arial" w:cs="Arial"/>
          <w:u w:val="single"/>
        </w:rPr>
        <w:t>Analysis</w:t>
      </w:r>
    </w:p>
    <w:p w14:paraId="736106E8" w14:textId="20739FC4" w:rsidR="00EA06BF" w:rsidRDefault="00EA06BF" w:rsidP="00050D83">
      <w:pPr>
        <w:spacing w:line="360" w:lineRule="auto"/>
        <w:jc w:val="both"/>
        <w:rPr>
          <w:rFonts w:ascii="Arial" w:hAnsi="Arial" w:cs="Arial"/>
        </w:rPr>
      </w:pPr>
      <w:r w:rsidRPr="00EA06BF">
        <w:rPr>
          <w:rFonts w:ascii="Arial" w:hAnsi="Arial" w:cs="Arial"/>
        </w:rPr>
        <w:t xml:space="preserve">Despite its historical attraction, our investigation shows that The Savoy's conventional service approach no longer completely satisfies modern standards for luxury. Due to this imbalance, </w:t>
      </w:r>
      <w:r w:rsidRPr="00EA06BF">
        <w:rPr>
          <w:rFonts w:ascii="Arial" w:hAnsi="Arial" w:cs="Arial"/>
        </w:rPr>
        <w:t>marketplace</w:t>
      </w:r>
      <w:r w:rsidRPr="00EA06BF">
        <w:rPr>
          <w:rFonts w:ascii="Arial" w:hAnsi="Arial" w:cs="Arial"/>
        </w:rPr>
        <w:t xml:space="preserve"> has decreased, especially among younger tourists and corporate visitors. According to major industry trends, guests today view digital convenience, sustainability, and flexibility as crucial components of their luxury stay. Reduced loyalty and satisfaction are the results of the Savoy's inadequate incorporation of these factors</w:t>
      </w:r>
      <w:r w:rsidR="00B5106B">
        <w:rPr>
          <w:rFonts w:ascii="Arial" w:hAnsi="Arial" w:cs="Arial"/>
        </w:rPr>
        <w:t xml:space="preserve"> (Savoy, 2021b).</w:t>
      </w:r>
    </w:p>
    <w:p w14:paraId="3B59ACC0" w14:textId="77777777" w:rsidR="00EA06BF" w:rsidRDefault="00EA06BF" w:rsidP="00050D83">
      <w:pPr>
        <w:spacing w:line="360" w:lineRule="auto"/>
        <w:jc w:val="both"/>
        <w:rPr>
          <w:rFonts w:ascii="Arial" w:hAnsi="Arial" w:cs="Arial"/>
        </w:rPr>
      </w:pPr>
    </w:p>
    <w:p w14:paraId="453DE430" w14:textId="2CDD0ABE" w:rsidR="00EA06BF" w:rsidRDefault="00EA06BF" w:rsidP="00050D83">
      <w:pPr>
        <w:spacing w:line="360" w:lineRule="auto"/>
        <w:jc w:val="both"/>
        <w:rPr>
          <w:rFonts w:ascii="Arial" w:hAnsi="Arial" w:cs="Arial"/>
          <w:u w:val="single"/>
        </w:rPr>
      </w:pPr>
      <w:r w:rsidRPr="00EA06BF">
        <w:rPr>
          <w:rFonts w:ascii="Arial" w:hAnsi="Arial" w:cs="Arial"/>
          <w:u w:val="single"/>
        </w:rPr>
        <w:t>Recommendations</w:t>
      </w:r>
    </w:p>
    <w:p w14:paraId="3CD4EE63" w14:textId="6FC5640D" w:rsidR="00EA06BF" w:rsidRPr="00E51E0A" w:rsidRDefault="00EA06BF" w:rsidP="00E51E0A">
      <w:pPr>
        <w:pStyle w:val="ListParagraph"/>
        <w:numPr>
          <w:ilvl w:val="0"/>
          <w:numId w:val="6"/>
        </w:numPr>
        <w:spacing w:line="360" w:lineRule="auto"/>
        <w:jc w:val="both"/>
        <w:rPr>
          <w:rFonts w:ascii="Arial" w:hAnsi="Arial" w:cs="Arial"/>
          <w:b/>
          <w:bCs/>
        </w:rPr>
      </w:pPr>
      <w:r w:rsidRPr="00E51E0A">
        <w:rPr>
          <w:rFonts w:ascii="Arial" w:hAnsi="Arial" w:cs="Arial"/>
          <w:b/>
          <w:bCs/>
        </w:rPr>
        <w:t>Implement Digital Solutions</w:t>
      </w:r>
    </w:p>
    <w:p w14:paraId="29B91098" w14:textId="59A0451C" w:rsidR="00E51E0A" w:rsidRPr="00E51E0A" w:rsidRDefault="00EA06BF" w:rsidP="00E51E0A">
      <w:pPr>
        <w:pStyle w:val="ListParagraph"/>
        <w:spacing w:line="360" w:lineRule="auto"/>
        <w:jc w:val="both"/>
        <w:rPr>
          <w:rFonts w:ascii="Arial" w:hAnsi="Arial" w:cs="Arial"/>
        </w:rPr>
      </w:pPr>
      <w:r w:rsidRPr="00E51E0A">
        <w:rPr>
          <w:rFonts w:ascii="Arial" w:hAnsi="Arial" w:cs="Arial"/>
        </w:rPr>
        <w:t>Design a mobile app that combines digital room keys, concierge services, in-room food options, and easy check-in and check-out.</w:t>
      </w:r>
      <w:r w:rsidR="00E51E0A">
        <w:rPr>
          <w:rFonts w:ascii="Arial" w:hAnsi="Arial" w:cs="Arial"/>
        </w:rPr>
        <w:t xml:space="preserve"> </w:t>
      </w:r>
      <w:r w:rsidRPr="00E51E0A">
        <w:rPr>
          <w:rFonts w:ascii="Arial" w:hAnsi="Arial" w:cs="Arial"/>
        </w:rPr>
        <w:t>Invest in contactless payment and service technology to appeal to post-pandemic sensibilities while improving ease and safety</w:t>
      </w:r>
      <w:r w:rsidR="00B5106B">
        <w:rPr>
          <w:rFonts w:ascii="Arial" w:hAnsi="Arial" w:cs="Arial"/>
        </w:rPr>
        <w:t xml:space="preserve"> (Oracle, 2023).</w:t>
      </w:r>
    </w:p>
    <w:p w14:paraId="3BBE71BC" w14:textId="77777777" w:rsidR="00E51E0A" w:rsidRPr="00E51E0A" w:rsidRDefault="00E51E0A" w:rsidP="00E51E0A">
      <w:pPr>
        <w:pStyle w:val="ListParagraph"/>
        <w:numPr>
          <w:ilvl w:val="0"/>
          <w:numId w:val="6"/>
        </w:numPr>
        <w:spacing w:line="360" w:lineRule="auto"/>
        <w:jc w:val="both"/>
        <w:rPr>
          <w:rFonts w:ascii="Arial" w:hAnsi="Arial" w:cs="Arial"/>
          <w:b/>
          <w:bCs/>
        </w:rPr>
      </w:pPr>
      <w:r w:rsidRPr="00E51E0A">
        <w:rPr>
          <w:rFonts w:ascii="Arial" w:hAnsi="Arial" w:cs="Arial"/>
          <w:b/>
          <w:bCs/>
        </w:rPr>
        <w:t>Enhance Sustainability Practices</w:t>
      </w:r>
    </w:p>
    <w:p w14:paraId="31B6F8AD" w14:textId="4C09F3B9" w:rsidR="00E51E0A" w:rsidRDefault="00E51E0A" w:rsidP="00E51E0A">
      <w:pPr>
        <w:pStyle w:val="ListParagraph"/>
        <w:spacing w:line="360" w:lineRule="auto"/>
        <w:jc w:val="both"/>
        <w:rPr>
          <w:rFonts w:ascii="Arial" w:hAnsi="Arial" w:cs="Arial"/>
        </w:rPr>
      </w:pPr>
      <w:r w:rsidRPr="00E51E0A">
        <w:rPr>
          <w:rFonts w:ascii="Arial" w:hAnsi="Arial" w:cs="Arial"/>
        </w:rPr>
        <w:t>Start a thorough sustainability program with objectives for reducing waste, conserving energy and water, and using locally produced goods.</w:t>
      </w:r>
      <w:r>
        <w:rPr>
          <w:rFonts w:ascii="Arial" w:hAnsi="Arial" w:cs="Arial"/>
        </w:rPr>
        <w:t xml:space="preserve"> </w:t>
      </w:r>
      <w:r w:rsidR="00D859E9">
        <w:rPr>
          <w:rFonts w:ascii="Arial" w:hAnsi="Arial" w:cs="Arial"/>
        </w:rPr>
        <w:t>According to World Travel Tourism Council (2022), s</w:t>
      </w:r>
      <w:r w:rsidRPr="00E51E0A">
        <w:rPr>
          <w:rFonts w:ascii="Arial" w:hAnsi="Arial" w:cs="Arial"/>
        </w:rPr>
        <w:t>ince environmentally conscious visitors are more inclined to stick with firms that are clearly sustainable</w:t>
      </w:r>
      <w:r w:rsidR="00D859E9">
        <w:rPr>
          <w:rFonts w:ascii="Arial" w:hAnsi="Arial" w:cs="Arial"/>
        </w:rPr>
        <w:t xml:space="preserve"> and use to emphasizing economic </w:t>
      </w:r>
      <w:r w:rsidR="00D859E9" w:rsidRPr="00D859E9">
        <w:rPr>
          <w:rFonts w:ascii="Arial" w:hAnsi="Arial" w:cs="Arial"/>
        </w:rPr>
        <w:t>benefits of fulfilling modern visitor needs</w:t>
      </w:r>
      <w:r w:rsidRPr="00E51E0A">
        <w:rPr>
          <w:rFonts w:ascii="Arial" w:hAnsi="Arial" w:cs="Arial"/>
        </w:rPr>
        <w:t xml:space="preserve">, </w:t>
      </w:r>
      <w:r w:rsidR="00D859E9">
        <w:rPr>
          <w:rFonts w:ascii="Arial" w:hAnsi="Arial" w:cs="Arial"/>
        </w:rPr>
        <w:t xml:space="preserve">it is essential to </w:t>
      </w:r>
      <w:r w:rsidRPr="00E51E0A">
        <w:rPr>
          <w:rFonts w:ascii="Arial" w:hAnsi="Arial" w:cs="Arial"/>
        </w:rPr>
        <w:t>make these initiatives widely known through marketing materials and in-room amenities</w:t>
      </w:r>
      <w:r w:rsidR="00D859E9">
        <w:rPr>
          <w:rFonts w:ascii="Arial" w:hAnsi="Arial" w:cs="Arial"/>
        </w:rPr>
        <w:t xml:space="preserve"> (WTTC, 2022).</w:t>
      </w:r>
    </w:p>
    <w:p w14:paraId="34C5EEFF" w14:textId="77777777" w:rsidR="00E51E0A" w:rsidRPr="00E51E0A" w:rsidRDefault="00E51E0A" w:rsidP="00E51E0A">
      <w:pPr>
        <w:pStyle w:val="ListParagraph"/>
        <w:numPr>
          <w:ilvl w:val="0"/>
          <w:numId w:val="6"/>
        </w:numPr>
        <w:spacing w:line="360" w:lineRule="auto"/>
        <w:jc w:val="both"/>
        <w:rPr>
          <w:rFonts w:ascii="Arial" w:hAnsi="Arial" w:cs="Arial"/>
          <w:b/>
          <w:bCs/>
        </w:rPr>
      </w:pPr>
      <w:r w:rsidRPr="00E51E0A">
        <w:rPr>
          <w:rFonts w:ascii="Arial" w:hAnsi="Arial" w:cs="Arial"/>
          <w:b/>
          <w:bCs/>
        </w:rPr>
        <w:t>Introduce Flexible Booking and Services Options</w:t>
      </w:r>
    </w:p>
    <w:p w14:paraId="11C5A314" w14:textId="4027EB55" w:rsidR="00E51E0A" w:rsidRPr="00E51E0A" w:rsidRDefault="00E51E0A" w:rsidP="00E51E0A">
      <w:pPr>
        <w:pStyle w:val="ListParagraph"/>
        <w:spacing w:line="360" w:lineRule="auto"/>
        <w:jc w:val="both"/>
        <w:rPr>
          <w:rFonts w:ascii="Arial" w:hAnsi="Arial" w:cs="Arial"/>
        </w:rPr>
      </w:pPr>
      <w:r w:rsidRPr="00E51E0A">
        <w:rPr>
          <w:rFonts w:ascii="Arial" w:hAnsi="Arial" w:cs="Arial"/>
        </w:rPr>
        <w:t>Provide flexible booking choices, like refundable reservations and customised stay packages based on the preferences of each visitor.</w:t>
      </w:r>
      <w:r>
        <w:rPr>
          <w:rFonts w:ascii="Arial" w:hAnsi="Arial" w:cs="Arial"/>
        </w:rPr>
        <w:t xml:space="preserve"> </w:t>
      </w:r>
      <w:r w:rsidRPr="00E51E0A">
        <w:rPr>
          <w:rFonts w:ascii="Arial" w:hAnsi="Arial" w:cs="Arial"/>
        </w:rPr>
        <w:t>To draw in experience-</w:t>
      </w:r>
      <w:r w:rsidRPr="00E51E0A">
        <w:rPr>
          <w:rFonts w:ascii="Arial" w:hAnsi="Arial" w:cs="Arial"/>
        </w:rPr>
        <w:lastRenderedPageBreak/>
        <w:t>driven visitors, create new customised services including complimentary wellness programs, in-room activities, and partnerships for local excursions</w:t>
      </w:r>
      <w:r w:rsidR="00B5106B">
        <w:rPr>
          <w:rFonts w:ascii="Arial" w:hAnsi="Arial" w:cs="Arial"/>
        </w:rPr>
        <w:t xml:space="preserve"> (STR Global, 2022).</w:t>
      </w:r>
    </w:p>
    <w:p w14:paraId="79A7E6D6" w14:textId="77777777" w:rsidR="00EA06BF" w:rsidRDefault="00EA06BF" w:rsidP="00050D83">
      <w:pPr>
        <w:spacing w:line="360" w:lineRule="auto"/>
        <w:jc w:val="both"/>
        <w:rPr>
          <w:rFonts w:ascii="Arial" w:hAnsi="Arial" w:cs="Arial"/>
        </w:rPr>
      </w:pPr>
    </w:p>
    <w:p w14:paraId="109B1B1A" w14:textId="419195D1" w:rsidR="00E51E0A" w:rsidRPr="001E35D1" w:rsidRDefault="001E35D1" w:rsidP="00050D83">
      <w:pPr>
        <w:spacing w:line="360" w:lineRule="auto"/>
        <w:jc w:val="both"/>
        <w:rPr>
          <w:rFonts w:ascii="Arial" w:hAnsi="Arial" w:cs="Arial"/>
          <w:u w:val="single"/>
        </w:rPr>
      </w:pPr>
      <w:r w:rsidRPr="001E35D1">
        <w:rPr>
          <w:rFonts w:ascii="Arial" w:hAnsi="Arial" w:cs="Arial"/>
          <w:u w:val="single"/>
        </w:rPr>
        <w:t>Conclusion</w:t>
      </w:r>
    </w:p>
    <w:p w14:paraId="2B371DBF" w14:textId="2035035A" w:rsidR="001E35D1" w:rsidRPr="00EA06BF" w:rsidRDefault="001E35D1" w:rsidP="00050D83">
      <w:pPr>
        <w:spacing w:line="360" w:lineRule="auto"/>
        <w:jc w:val="both"/>
        <w:rPr>
          <w:rFonts w:ascii="Arial" w:hAnsi="Arial" w:cs="Arial"/>
        </w:rPr>
      </w:pPr>
      <w:r w:rsidRPr="001E35D1">
        <w:rPr>
          <w:rFonts w:ascii="Arial" w:hAnsi="Arial" w:cs="Arial"/>
        </w:rPr>
        <w:t>In conclusion, although the Savoy Hotel's existing service concept is the basis of its upscale image, it needs to be modified to satisfy the changing demands of today's wealthy tourists.   Through the use of digital capabilities, sustainability commitments, and improved service flexibility, The Savoy can effectively redefine itself as a forward-thinking, guest-focused luxury resort. By taking these steps, it will strengthen its competitive advantage and win the enduring loyalty of both new and returning customers.</w:t>
      </w:r>
    </w:p>
    <w:p w14:paraId="719D473C" w14:textId="77777777" w:rsidR="00123B32" w:rsidRDefault="00123B32" w:rsidP="00050D83">
      <w:pPr>
        <w:spacing w:line="360" w:lineRule="auto"/>
        <w:jc w:val="both"/>
      </w:pPr>
    </w:p>
    <w:p w14:paraId="01217144" w14:textId="77777777" w:rsidR="00123B32" w:rsidRDefault="00123B32" w:rsidP="00050D83">
      <w:pPr>
        <w:spacing w:line="360" w:lineRule="auto"/>
        <w:jc w:val="both"/>
      </w:pPr>
    </w:p>
    <w:p w14:paraId="3961751A" w14:textId="77777777" w:rsidR="00123B32" w:rsidRDefault="00123B32" w:rsidP="00050D83">
      <w:pPr>
        <w:spacing w:line="360" w:lineRule="auto"/>
        <w:jc w:val="both"/>
      </w:pPr>
    </w:p>
    <w:p w14:paraId="387881AD" w14:textId="77777777" w:rsidR="00123B32" w:rsidRDefault="00123B32" w:rsidP="00050D83">
      <w:pPr>
        <w:spacing w:line="360" w:lineRule="auto"/>
        <w:jc w:val="both"/>
      </w:pPr>
    </w:p>
    <w:p w14:paraId="43F78594" w14:textId="77777777" w:rsidR="00123B32" w:rsidRDefault="00123B32" w:rsidP="00050D83">
      <w:pPr>
        <w:spacing w:line="360" w:lineRule="auto"/>
        <w:jc w:val="both"/>
      </w:pPr>
    </w:p>
    <w:p w14:paraId="7FBAD79E" w14:textId="77777777" w:rsidR="00123B32" w:rsidRDefault="00123B32" w:rsidP="00050D83">
      <w:pPr>
        <w:spacing w:line="360" w:lineRule="auto"/>
        <w:jc w:val="both"/>
      </w:pPr>
    </w:p>
    <w:p w14:paraId="0C56307D" w14:textId="77777777" w:rsidR="00123B32" w:rsidRDefault="00123B32" w:rsidP="00050D83">
      <w:pPr>
        <w:spacing w:line="360" w:lineRule="auto"/>
        <w:jc w:val="both"/>
      </w:pPr>
    </w:p>
    <w:p w14:paraId="3EC7B622" w14:textId="77777777" w:rsidR="00123B32" w:rsidRDefault="00123B32" w:rsidP="00050D83">
      <w:pPr>
        <w:spacing w:line="360" w:lineRule="auto"/>
        <w:jc w:val="both"/>
      </w:pPr>
    </w:p>
    <w:p w14:paraId="1E46F548" w14:textId="77777777" w:rsidR="00123B32" w:rsidRDefault="00123B32" w:rsidP="00050D83">
      <w:pPr>
        <w:spacing w:line="360" w:lineRule="auto"/>
        <w:jc w:val="both"/>
      </w:pPr>
    </w:p>
    <w:p w14:paraId="634E78F6" w14:textId="77777777" w:rsidR="00123B32" w:rsidRDefault="00123B32" w:rsidP="00050D83">
      <w:pPr>
        <w:spacing w:line="360" w:lineRule="auto"/>
        <w:jc w:val="both"/>
      </w:pPr>
    </w:p>
    <w:p w14:paraId="4EA1BD7C" w14:textId="77777777" w:rsidR="00123B32" w:rsidRDefault="00123B32" w:rsidP="00050D83">
      <w:pPr>
        <w:spacing w:line="360" w:lineRule="auto"/>
        <w:jc w:val="both"/>
      </w:pPr>
    </w:p>
    <w:p w14:paraId="46A565F5" w14:textId="77777777" w:rsidR="00123B32" w:rsidRDefault="00123B32" w:rsidP="00050D83">
      <w:pPr>
        <w:spacing w:line="360" w:lineRule="auto"/>
        <w:jc w:val="both"/>
      </w:pPr>
    </w:p>
    <w:p w14:paraId="479C9A63" w14:textId="77777777" w:rsidR="00123B32" w:rsidRDefault="00123B32" w:rsidP="00050D83">
      <w:pPr>
        <w:spacing w:line="360" w:lineRule="auto"/>
        <w:jc w:val="both"/>
      </w:pPr>
    </w:p>
    <w:p w14:paraId="5039B238" w14:textId="77777777" w:rsidR="00123B32" w:rsidRDefault="00123B32" w:rsidP="00050D83">
      <w:pPr>
        <w:spacing w:line="360" w:lineRule="auto"/>
        <w:jc w:val="both"/>
      </w:pPr>
    </w:p>
    <w:p w14:paraId="1824BDF5" w14:textId="77777777" w:rsidR="00123B32" w:rsidRDefault="00123B32" w:rsidP="00050D83">
      <w:pPr>
        <w:spacing w:line="360" w:lineRule="auto"/>
        <w:jc w:val="both"/>
      </w:pPr>
    </w:p>
    <w:p w14:paraId="5748CD09" w14:textId="77777777" w:rsidR="004B31DE" w:rsidRDefault="004B31DE" w:rsidP="00050D83">
      <w:pPr>
        <w:spacing w:line="360" w:lineRule="auto"/>
        <w:jc w:val="both"/>
      </w:pPr>
    </w:p>
    <w:p w14:paraId="6D439868" w14:textId="77777777" w:rsidR="00123B32" w:rsidRDefault="00123B32" w:rsidP="00050D83">
      <w:pPr>
        <w:spacing w:line="360" w:lineRule="auto"/>
        <w:jc w:val="both"/>
      </w:pPr>
    </w:p>
    <w:p w14:paraId="498C0EF5" w14:textId="77777777" w:rsidR="004B31DE" w:rsidRDefault="004B31DE" w:rsidP="00050D83">
      <w:pPr>
        <w:spacing w:line="360" w:lineRule="auto"/>
        <w:jc w:val="both"/>
        <w:rPr>
          <w:rFonts w:ascii="Arial" w:hAnsi="Arial" w:cs="Arial"/>
          <w:b/>
          <w:bCs/>
        </w:rPr>
      </w:pPr>
    </w:p>
    <w:p w14:paraId="5A8D2952" w14:textId="77777777" w:rsidR="00E30068" w:rsidRDefault="00E30068" w:rsidP="00050D83">
      <w:pPr>
        <w:spacing w:line="360" w:lineRule="auto"/>
        <w:jc w:val="both"/>
        <w:rPr>
          <w:rFonts w:ascii="Arial" w:hAnsi="Arial" w:cs="Arial"/>
          <w:b/>
          <w:bCs/>
        </w:rPr>
      </w:pPr>
    </w:p>
    <w:p w14:paraId="3A69DC38" w14:textId="77777777" w:rsidR="00B5106B" w:rsidRDefault="00B5106B" w:rsidP="00050D83">
      <w:pPr>
        <w:spacing w:line="360" w:lineRule="auto"/>
        <w:jc w:val="both"/>
        <w:rPr>
          <w:rFonts w:ascii="Arial" w:hAnsi="Arial" w:cs="Arial"/>
          <w:b/>
          <w:bCs/>
        </w:rPr>
      </w:pPr>
    </w:p>
    <w:p w14:paraId="7FD1EF3B" w14:textId="77777777" w:rsidR="000775AD" w:rsidRDefault="000775AD" w:rsidP="00050D83">
      <w:pPr>
        <w:spacing w:line="360" w:lineRule="auto"/>
        <w:jc w:val="both"/>
        <w:rPr>
          <w:rFonts w:ascii="Arial" w:hAnsi="Arial" w:cs="Arial"/>
          <w:b/>
          <w:bCs/>
        </w:rPr>
      </w:pPr>
    </w:p>
    <w:p w14:paraId="4BF46E9B" w14:textId="69CD30B1" w:rsidR="00123B32" w:rsidRDefault="00AA005D" w:rsidP="00050D83">
      <w:pPr>
        <w:spacing w:line="360" w:lineRule="auto"/>
        <w:jc w:val="both"/>
        <w:rPr>
          <w:rFonts w:ascii="Arial" w:hAnsi="Arial" w:cs="Arial"/>
          <w:b/>
          <w:bCs/>
        </w:rPr>
      </w:pPr>
      <w:r w:rsidRPr="00AA005D">
        <w:rPr>
          <w:rFonts w:ascii="Arial" w:hAnsi="Arial" w:cs="Arial"/>
          <w:b/>
          <w:bCs/>
        </w:rPr>
        <w:lastRenderedPageBreak/>
        <w:t>INTRODUCTION</w:t>
      </w:r>
      <w:r>
        <w:rPr>
          <w:rFonts w:ascii="Arial" w:hAnsi="Arial" w:cs="Arial"/>
          <w:b/>
          <w:bCs/>
        </w:rPr>
        <w:t xml:space="preserve"> </w:t>
      </w:r>
    </w:p>
    <w:p w14:paraId="09377A08" w14:textId="77777777" w:rsidR="00AA005D" w:rsidRDefault="00AA005D" w:rsidP="00050D83">
      <w:pPr>
        <w:spacing w:line="360" w:lineRule="auto"/>
        <w:jc w:val="both"/>
        <w:rPr>
          <w:rFonts w:ascii="Arial" w:hAnsi="Arial" w:cs="Arial"/>
          <w:b/>
          <w:bCs/>
        </w:rPr>
      </w:pPr>
    </w:p>
    <w:p w14:paraId="34F0102A" w14:textId="1968B85F" w:rsidR="00AA005D" w:rsidRDefault="00AA005D" w:rsidP="00050D83">
      <w:pPr>
        <w:spacing w:line="360" w:lineRule="auto"/>
        <w:jc w:val="both"/>
        <w:rPr>
          <w:rFonts w:ascii="Arial" w:hAnsi="Arial" w:cs="Arial"/>
        </w:rPr>
      </w:pPr>
      <w:r w:rsidRPr="00AA005D">
        <w:rPr>
          <w:rFonts w:ascii="Arial" w:hAnsi="Arial" w:cs="Arial"/>
        </w:rPr>
        <w:t>The Savoy Hotel, a famous luxury hotel in the centre of London, requested this consulting report to discuss the significant difficulties it is facing in adjusting to shifting visitor expectations in the wake of the pandemic. In order to close the gap between The Savoy's historic service style and the changing needs of contemporary luxury travellers, this report analyses the hotel's present operational model and offers strategic recommendations. In a highly competitive market, The Savoy's competitive standing and brand loyalty could be threatened if these issues are not addressed.</w:t>
      </w:r>
    </w:p>
    <w:p w14:paraId="7F29DF35" w14:textId="77777777" w:rsidR="00AA005D" w:rsidRDefault="00AA005D" w:rsidP="00050D83">
      <w:pPr>
        <w:spacing w:line="360" w:lineRule="auto"/>
        <w:jc w:val="both"/>
        <w:rPr>
          <w:rFonts w:ascii="Arial" w:hAnsi="Arial" w:cs="Arial"/>
        </w:rPr>
      </w:pPr>
    </w:p>
    <w:p w14:paraId="0913B0A9" w14:textId="187B23B4" w:rsidR="00AA005D" w:rsidRPr="00D644AD" w:rsidRDefault="00D644AD" w:rsidP="00050D83">
      <w:pPr>
        <w:spacing w:line="360" w:lineRule="auto"/>
        <w:jc w:val="both"/>
        <w:rPr>
          <w:rFonts w:ascii="Arial" w:hAnsi="Arial" w:cs="Arial"/>
          <w:u w:val="single"/>
        </w:rPr>
      </w:pPr>
      <w:r w:rsidRPr="00D644AD">
        <w:rPr>
          <w:rFonts w:ascii="Arial" w:hAnsi="Arial" w:cs="Arial"/>
          <w:u w:val="single"/>
        </w:rPr>
        <w:t>Background of The Savoy Hotel</w:t>
      </w:r>
    </w:p>
    <w:p w14:paraId="1EC11DFD" w14:textId="164EF134" w:rsidR="00D644AD" w:rsidRDefault="00D644AD" w:rsidP="00050D83">
      <w:pPr>
        <w:spacing w:line="360" w:lineRule="auto"/>
        <w:jc w:val="both"/>
        <w:rPr>
          <w:rFonts w:ascii="Arial" w:hAnsi="Arial" w:cs="Arial"/>
        </w:rPr>
      </w:pPr>
      <w:r w:rsidRPr="00D644AD">
        <w:rPr>
          <w:rFonts w:ascii="Arial" w:hAnsi="Arial" w:cs="Arial"/>
        </w:rPr>
        <w:t xml:space="preserve">The Savoy Hotel, which opened its doors in 1889, is known for being one of the most lavish and legendary hotels in London. Located on the Strand with a view of the Thames, it has long been a popular spot for celebrities, royalty, and wealthy tourists.   The Savoy, which has 267 rooms and 67 suites that are all thoughtfully designed to give an extravagant yet comfortable stay, combines unmatched grandeur with traditional British charm. The hotel's suites, which include the luxurious Royal Suite and several rooms with Art Deco accents, vary in size and atmosphere. The Savoy is well-known not only for its </w:t>
      </w:r>
      <w:r w:rsidRPr="00D644AD">
        <w:rPr>
          <w:rFonts w:ascii="Arial" w:hAnsi="Arial" w:cs="Arial"/>
        </w:rPr>
        <w:t>accommodation</w:t>
      </w:r>
      <w:r w:rsidRPr="00D644AD">
        <w:rPr>
          <w:rFonts w:ascii="Arial" w:hAnsi="Arial" w:cs="Arial"/>
        </w:rPr>
        <w:t xml:space="preserve"> but also for its famous eateries, bars and services, such as the legendary American Bar and the Savoy Grill, which draw both domestic and foreign visitors</w:t>
      </w:r>
      <w:r w:rsidR="00B5106B">
        <w:rPr>
          <w:rFonts w:ascii="Arial" w:hAnsi="Arial" w:cs="Arial"/>
        </w:rPr>
        <w:t xml:space="preserve"> (Historic Hotels of the World, 2024).</w:t>
      </w:r>
    </w:p>
    <w:p w14:paraId="38207D3B" w14:textId="77777777" w:rsidR="00D644AD" w:rsidRDefault="00D644AD" w:rsidP="00050D83">
      <w:pPr>
        <w:spacing w:line="360" w:lineRule="auto"/>
        <w:jc w:val="both"/>
        <w:rPr>
          <w:rFonts w:ascii="Arial" w:hAnsi="Arial" w:cs="Arial"/>
        </w:rPr>
      </w:pPr>
    </w:p>
    <w:p w14:paraId="7B855B8A" w14:textId="3DD5F118" w:rsidR="00D644AD" w:rsidRDefault="00D644AD" w:rsidP="00050D83">
      <w:pPr>
        <w:spacing w:line="360" w:lineRule="auto"/>
        <w:jc w:val="both"/>
        <w:rPr>
          <w:rFonts w:ascii="Arial" w:hAnsi="Arial" w:cs="Arial"/>
        </w:rPr>
      </w:pPr>
      <w:r w:rsidRPr="00D644AD">
        <w:rPr>
          <w:rFonts w:ascii="Arial" w:hAnsi="Arial" w:cs="Arial"/>
        </w:rPr>
        <w:t>Even though The Savoy is still popular, there are a lot of difficulties because of recent changes in the high-end travel sector. The Savoy must update without losing its rich history as visitor expectations change, especially with regard to digital service integration, sustainability, and flexibility. The Savoy can improve its offers in these areas to be relevant and appealing. Today's luxury travellers need efficient digital services, open environmental policies, and customisable options</w:t>
      </w:r>
      <w:r w:rsidR="00B5106B">
        <w:rPr>
          <w:rFonts w:ascii="Arial" w:hAnsi="Arial" w:cs="Arial"/>
        </w:rPr>
        <w:t xml:space="preserve"> (TripAdvisor, 2023).</w:t>
      </w:r>
    </w:p>
    <w:p w14:paraId="531881C5" w14:textId="77777777" w:rsidR="004B31DE" w:rsidRDefault="004B31DE" w:rsidP="00050D83">
      <w:pPr>
        <w:spacing w:line="360" w:lineRule="auto"/>
        <w:jc w:val="both"/>
        <w:rPr>
          <w:rFonts w:ascii="Arial" w:hAnsi="Arial" w:cs="Arial"/>
        </w:rPr>
      </w:pPr>
    </w:p>
    <w:p w14:paraId="6480DB63" w14:textId="22949239" w:rsidR="00D644AD" w:rsidRPr="00D644AD" w:rsidRDefault="00D644AD" w:rsidP="00D644AD">
      <w:pPr>
        <w:spacing w:line="360" w:lineRule="auto"/>
        <w:jc w:val="both"/>
        <w:rPr>
          <w:rFonts w:ascii="Arial" w:hAnsi="Arial" w:cs="Arial"/>
          <w:u w:val="single"/>
        </w:rPr>
      </w:pPr>
      <w:r w:rsidRPr="00D644AD">
        <w:rPr>
          <w:rFonts w:ascii="Arial" w:hAnsi="Arial" w:cs="Arial"/>
          <w:u w:val="single"/>
        </w:rPr>
        <w:t xml:space="preserve">Background </w:t>
      </w:r>
      <w:r w:rsidRPr="00D644AD">
        <w:rPr>
          <w:rFonts w:ascii="Arial" w:hAnsi="Arial" w:cs="Arial"/>
          <w:u w:val="single"/>
        </w:rPr>
        <w:t xml:space="preserve">of </w:t>
      </w:r>
      <w:r w:rsidR="000775AD">
        <w:rPr>
          <w:rFonts w:ascii="Arial" w:hAnsi="Arial" w:cs="Arial"/>
          <w:u w:val="single"/>
        </w:rPr>
        <w:t xml:space="preserve">Zed </w:t>
      </w:r>
      <w:r w:rsidRPr="00D644AD">
        <w:rPr>
          <w:rFonts w:ascii="Arial" w:hAnsi="Arial" w:cs="Arial"/>
          <w:u w:val="single"/>
        </w:rPr>
        <w:t>Consultancy Firm</w:t>
      </w:r>
    </w:p>
    <w:p w14:paraId="0B5F114D" w14:textId="7842CD95" w:rsidR="00D644AD" w:rsidRDefault="000775AD" w:rsidP="00D644AD">
      <w:pPr>
        <w:spacing w:line="360" w:lineRule="auto"/>
        <w:jc w:val="both"/>
        <w:rPr>
          <w:rFonts w:ascii="Arial" w:hAnsi="Arial" w:cs="Arial"/>
        </w:rPr>
      </w:pPr>
      <w:r w:rsidRPr="000775AD">
        <w:rPr>
          <w:rFonts w:ascii="Arial" w:hAnsi="Arial" w:cs="Arial"/>
        </w:rPr>
        <w:t>Zed Consultancy Firm</w:t>
      </w:r>
      <w:r w:rsidRPr="00D644AD">
        <w:rPr>
          <w:rFonts w:ascii="Arial" w:hAnsi="Arial" w:cs="Arial"/>
        </w:rPr>
        <w:t xml:space="preserve"> </w:t>
      </w:r>
      <w:r w:rsidR="00D644AD" w:rsidRPr="00D644AD">
        <w:rPr>
          <w:rFonts w:ascii="Arial" w:hAnsi="Arial" w:cs="Arial"/>
        </w:rPr>
        <w:t xml:space="preserve">is an organisational consultancy with headquarters in London that focusses on the luxury service and hospitality sectors. Having worked as consultants for upscale hotels, resorts, and travel companies for more than ten years, we offer a strategic knowledge of the </w:t>
      </w:r>
      <w:r w:rsidR="0029512E" w:rsidRPr="00D644AD">
        <w:rPr>
          <w:rFonts w:ascii="Arial" w:hAnsi="Arial" w:cs="Arial"/>
        </w:rPr>
        <w:t>dynamics</w:t>
      </w:r>
      <w:r w:rsidR="00D644AD" w:rsidRPr="00D644AD">
        <w:rPr>
          <w:rFonts w:ascii="Arial" w:hAnsi="Arial" w:cs="Arial"/>
        </w:rPr>
        <w:t xml:space="preserve"> and difficulties of the premium </w:t>
      </w:r>
      <w:r w:rsidR="00D644AD" w:rsidRPr="00D644AD">
        <w:rPr>
          <w:rFonts w:ascii="Arial" w:hAnsi="Arial" w:cs="Arial"/>
        </w:rPr>
        <w:lastRenderedPageBreak/>
        <w:t>hospitality industry</w:t>
      </w:r>
      <w:r w:rsidR="00B5106B">
        <w:rPr>
          <w:rFonts w:ascii="Arial" w:hAnsi="Arial" w:cs="Arial"/>
        </w:rPr>
        <w:t xml:space="preserve"> (Deloitte, 2021). </w:t>
      </w:r>
      <w:r w:rsidR="00D644AD" w:rsidRPr="00D644AD">
        <w:rPr>
          <w:rFonts w:ascii="Arial" w:hAnsi="Arial" w:cs="Arial"/>
        </w:rPr>
        <w:t>Our consultation focusses on assisting clients in improving customer experience, streamlining operations, and adjusting to changes in the industry. We provide practical suggestions that complement customer objectives by utilising data-driven insights and industry best practices</w:t>
      </w:r>
      <w:r w:rsidR="00B5106B">
        <w:rPr>
          <w:rFonts w:ascii="Arial" w:hAnsi="Arial" w:cs="Arial"/>
        </w:rPr>
        <w:t xml:space="preserve"> (PwC, 2022). </w:t>
      </w:r>
      <w:r w:rsidR="00D644AD" w:rsidRPr="00D644AD">
        <w:rPr>
          <w:rFonts w:ascii="Arial" w:hAnsi="Arial" w:cs="Arial"/>
        </w:rPr>
        <w:t>We are in a unique position to advise The Savoy on how to modify its services and maintain its iconic standing in the contemporary luxury scene because of our demonstrated expertise in assisting upscale hotels and premium brands in achieving sustainable growth.</w:t>
      </w:r>
    </w:p>
    <w:p w14:paraId="21E3A584" w14:textId="77777777" w:rsidR="0092255E" w:rsidRPr="008968DE" w:rsidRDefault="0092255E" w:rsidP="00050D83">
      <w:pPr>
        <w:spacing w:line="360" w:lineRule="auto"/>
        <w:jc w:val="both"/>
        <w:rPr>
          <w:rFonts w:ascii="Arial" w:hAnsi="Arial" w:cs="Arial"/>
          <w:b/>
          <w:bCs/>
        </w:rPr>
      </w:pPr>
    </w:p>
    <w:p w14:paraId="7E0F30E9" w14:textId="393F5B0C" w:rsidR="00123B32" w:rsidRPr="008968DE" w:rsidRDefault="0029512E" w:rsidP="00050D83">
      <w:pPr>
        <w:spacing w:line="360" w:lineRule="auto"/>
        <w:jc w:val="both"/>
        <w:rPr>
          <w:rFonts w:ascii="Arial" w:hAnsi="Arial" w:cs="Arial"/>
          <w:u w:val="single"/>
        </w:rPr>
      </w:pPr>
      <w:r w:rsidRPr="008968DE">
        <w:rPr>
          <w:rFonts w:ascii="Arial" w:hAnsi="Arial" w:cs="Arial"/>
          <w:u w:val="single"/>
        </w:rPr>
        <w:t>Issue at stake</w:t>
      </w:r>
    </w:p>
    <w:p w14:paraId="4A86F213" w14:textId="77777777" w:rsidR="0029512E" w:rsidRPr="008968DE" w:rsidRDefault="0029512E" w:rsidP="0029512E">
      <w:pPr>
        <w:spacing w:line="360" w:lineRule="auto"/>
        <w:jc w:val="both"/>
        <w:rPr>
          <w:rFonts w:ascii="Arial" w:hAnsi="Arial" w:cs="Arial"/>
        </w:rPr>
      </w:pPr>
      <w:r w:rsidRPr="008968DE">
        <w:rPr>
          <w:rFonts w:ascii="Arial" w:hAnsi="Arial" w:cs="Arial"/>
        </w:rPr>
        <w:t>The Savoy Hotel's primary problem is the disconnect between its high-touch, traditional service model and the changing demands of modern luxury tourists. Important difficulties include:</w:t>
      </w:r>
    </w:p>
    <w:p w14:paraId="3601A5CF" w14:textId="77777777" w:rsidR="0029512E" w:rsidRPr="008968DE" w:rsidRDefault="0029512E" w:rsidP="0029512E">
      <w:pPr>
        <w:spacing w:line="360" w:lineRule="auto"/>
        <w:jc w:val="both"/>
        <w:rPr>
          <w:rFonts w:ascii="Arial" w:hAnsi="Arial" w:cs="Arial"/>
        </w:rPr>
      </w:pPr>
    </w:p>
    <w:p w14:paraId="7842C70B" w14:textId="77777777" w:rsidR="0029512E" w:rsidRPr="008968DE" w:rsidRDefault="0029512E" w:rsidP="0029512E">
      <w:pPr>
        <w:pStyle w:val="ListParagraph"/>
        <w:numPr>
          <w:ilvl w:val="0"/>
          <w:numId w:val="6"/>
        </w:numPr>
        <w:spacing w:line="360" w:lineRule="auto"/>
        <w:jc w:val="both"/>
        <w:rPr>
          <w:rFonts w:ascii="Arial" w:hAnsi="Arial" w:cs="Arial"/>
        </w:rPr>
      </w:pPr>
      <w:r w:rsidRPr="008968DE">
        <w:rPr>
          <w:rFonts w:ascii="Arial" w:hAnsi="Arial" w:cs="Arial"/>
        </w:rPr>
        <w:t>Digitalisation: In recent years, visitors have become more demanding for digital services, expecting contactless and app-based alternatives for room service, check-in, and other conveniences.</w:t>
      </w:r>
    </w:p>
    <w:p w14:paraId="34DAF0D3" w14:textId="21EB0939" w:rsidR="0029512E" w:rsidRPr="008968DE" w:rsidRDefault="0029512E" w:rsidP="0029512E">
      <w:pPr>
        <w:pStyle w:val="ListParagraph"/>
        <w:numPr>
          <w:ilvl w:val="0"/>
          <w:numId w:val="6"/>
        </w:numPr>
        <w:spacing w:line="360" w:lineRule="auto"/>
        <w:jc w:val="both"/>
        <w:rPr>
          <w:rFonts w:ascii="Arial" w:hAnsi="Arial" w:cs="Arial"/>
        </w:rPr>
      </w:pPr>
      <w:r w:rsidRPr="008968DE">
        <w:rPr>
          <w:rFonts w:ascii="Arial" w:hAnsi="Arial" w:cs="Arial"/>
        </w:rPr>
        <w:t>Sustainability: More and more high-end travellers are choosing hotels that show a dedication to sustainability, such as eco-friendly operations, waste minimisation, and energy saving</w:t>
      </w:r>
      <w:r w:rsidR="00B5106B">
        <w:rPr>
          <w:rFonts w:ascii="Arial" w:hAnsi="Arial" w:cs="Arial"/>
        </w:rPr>
        <w:t xml:space="preserve"> (Energy.gov, 2021).</w:t>
      </w:r>
    </w:p>
    <w:p w14:paraId="4E55A3FF" w14:textId="77777777" w:rsidR="0029512E" w:rsidRPr="008968DE" w:rsidRDefault="0029512E" w:rsidP="0029512E">
      <w:pPr>
        <w:pStyle w:val="ListParagraph"/>
        <w:numPr>
          <w:ilvl w:val="0"/>
          <w:numId w:val="6"/>
        </w:numPr>
        <w:spacing w:line="360" w:lineRule="auto"/>
        <w:jc w:val="both"/>
        <w:rPr>
          <w:rFonts w:ascii="Arial" w:hAnsi="Arial" w:cs="Arial"/>
        </w:rPr>
      </w:pPr>
      <w:r w:rsidRPr="008968DE">
        <w:rPr>
          <w:rFonts w:ascii="Arial" w:hAnsi="Arial" w:cs="Arial"/>
        </w:rPr>
        <w:t>Flexibility: As travel trends change, more people are expecting flexible booking options, customisable stays, and flexible on-site experiences.</w:t>
      </w:r>
    </w:p>
    <w:p w14:paraId="360A2477" w14:textId="46814334" w:rsidR="0029512E" w:rsidRPr="008968DE" w:rsidRDefault="0029512E" w:rsidP="0029512E">
      <w:pPr>
        <w:pStyle w:val="ListParagraph"/>
        <w:numPr>
          <w:ilvl w:val="0"/>
          <w:numId w:val="6"/>
        </w:numPr>
        <w:spacing w:line="360" w:lineRule="auto"/>
        <w:jc w:val="both"/>
        <w:rPr>
          <w:rFonts w:ascii="Arial" w:hAnsi="Arial" w:cs="Arial"/>
        </w:rPr>
      </w:pPr>
      <w:r w:rsidRPr="008968DE">
        <w:rPr>
          <w:rFonts w:ascii="Arial" w:hAnsi="Arial" w:cs="Arial"/>
        </w:rPr>
        <w:t>This study will examine these problems, evaluating how they affect The Savoy's positioning in the market and suggesting solutions.</w:t>
      </w:r>
    </w:p>
    <w:p w14:paraId="17EFCD7B" w14:textId="77777777" w:rsidR="0029512E" w:rsidRDefault="0029512E" w:rsidP="0029512E">
      <w:pPr>
        <w:spacing w:line="360" w:lineRule="auto"/>
        <w:jc w:val="both"/>
      </w:pPr>
    </w:p>
    <w:p w14:paraId="5C79FAB2" w14:textId="54771B9D" w:rsidR="0029512E" w:rsidRPr="0029512E" w:rsidRDefault="0029512E" w:rsidP="0029512E">
      <w:pPr>
        <w:spacing w:line="360" w:lineRule="auto"/>
        <w:jc w:val="both"/>
        <w:rPr>
          <w:rFonts w:ascii="Arial" w:hAnsi="Arial" w:cs="Arial"/>
          <w:u w:val="single"/>
        </w:rPr>
      </w:pPr>
      <w:r w:rsidRPr="0029512E">
        <w:rPr>
          <w:rFonts w:ascii="Arial" w:hAnsi="Arial" w:cs="Arial"/>
          <w:u w:val="single"/>
        </w:rPr>
        <w:t>Analytical Frameworks</w:t>
      </w:r>
    </w:p>
    <w:p w14:paraId="41314EDF" w14:textId="77777777" w:rsidR="0029512E" w:rsidRPr="0029512E" w:rsidRDefault="0029512E" w:rsidP="0029512E">
      <w:pPr>
        <w:spacing w:line="360" w:lineRule="auto"/>
        <w:jc w:val="both"/>
        <w:rPr>
          <w:rFonts w:ascii="Arial" w:hAnsi="Arial" w:cs="Arial"/>
        </w:rPr>
      </w:pPr>
      <w:r w:rsidRPr="0029512E">
        <w:rPr>
          <w:rFonts w:ascii="Arial" w:hAnsi="Arial" w:cs="Arial"/>
        </w:rPr>
        <w:t xml:space="preserve">The following recognised frameworks will be used in this research to offer a thorough analysis and strategic a plan:  </w:t>
      </w:r>
    </w:p>
    <w:p w14:paraId="1BAB8DBE" w14:textId="77777777" w:rsidR="0029512E" w:rsidRPr="0029512E" w:rsidRDefault="0029512E" w:rsidP="0029512E">
      <w:pPr>
        <w:spacing w:line="360" w:lineRule="auto"/>
        <w:jc w:val="both"/>
        <w:rPr>
          <w:rFonts w:ascii="Arial" w:hAnsi="Arial" w:cs="Arial"/>
        </w:rPr>
      </w:pPr>
    </w:p>
    <w:p w14:paraId="1F696580" w14:textId="12FCCC57" w:rsidR="0029512E" w:rsidRPr="0029512E" w:rsidRDefault="0029512E" w:rsidP="0029512E">
      <w:pPr>
        <w:spacing w:line="360" w:lineRule="auto"/>
        <w:jc w:val="both"/>
        <w:rPr>
          <w:rFonts w:ascii="Arial" w:hAnsi="Arial" w:cs="Arial"/>
        </w:rPr>
      </w:pPr>
      <w:r w:rsidRPr="0029512E">
        <w:rPr>
          <w:rFonts w:ascii="Arial" w:hAnsi="Arial" w:cs="Arial"/>
        </w:rPr>
        <w:t>PESTLE Analysis: The macroenvironmental elements influencing The Savoy will be examined with the use of this framework. Examining the political, economic, social, technological, legal, and environmental aspects helps us comprehend how outside forces affect the hotel's operational choices</w:t>
      </w:r>
      <w:r w:rsidR="00B5106B">
        <w:rPr>
          <w:rFonts w:ascii="Arial" w:hAnsi="Arial" w:cs="Arial"/>
        </w:rPr>
        <w:t xml:space="preserve"> (GOV.UK, n.d).</w:t>
      </w:r>
    </w:p>
    <w:p w14:paraId="642E9185" w14:textId="35A87A4E" w:rsidR="0029512E" w:rsidRDefault="0029512E" w:rsidP="0029512E">
      <w:pPr>
        <w:spacing w:line="360" w:lineRule="auto"/>
        <w:jc w:val="both"/>
        <w:rPr>
          <w:rFonts w:ascii="Arial" w:hAnsi="Arial" w:cs="Arial"/>
        </w:rPr>
      </w:pPr>
      <w:r w:rsidRPr="0029512E">
        <w:rPr>
          <w:rFonts w:ascii="Arial" w:hAnsi="Arial" w:cs="Arial"/>
        </w:rPr>
        <w:lastRenderedPageBreak/>
        <w:t>SWOT Analysis: The Savoy's internal and external environments can be assessed using the SWOT (Strengths, Weaknesses, Opportunities, and Threats) framework. In relation to the demands of the market today, this framework will show the hotel's strengths and areas that require attention</w:t>
      </w:r>
      <w:r w:rsidR="00B5106B">
        <w:rPr>
          <w:rFonts w:ascii="Arial" w:hAnsi="Arial" w:cs="Arial"/>
        </w:rPr>
        <w:t xml:space="preserve"> (Investopedia, 2024).</w:t>
      </w:r>
    </w:p>
    <w:p w14:paraId="208BE5D9" w14:textId="77777777" w:rsidR="0029512E" w:rsidRPr="0029512E" w:rsidRDefault="0029512E" w:rsidP="0029512E">
      <w:pPr>
        <w:spacing w:line="360" w:lineRule="auto"/>
        <w:jc w:val="both"/>
        <w:rPr>
          <w:rFonts w:ascii="Arial" w:hAnsi="Arial" w:cs="Arial"/>
        </w:rPr>
      </w:pPr>
    </w:p>
    <w:p w14:paraId="31FD8974" w14:textId="155B5D2E" w:rsidR="0029512E" w:rsidRPr="0029512E" w:rsidRDefault="0029512E" w:rsidP="0029512E">
      <w:pPr>
        <w:spacing w:line="360" w:lineRule="auto"/>
        <w:jc w:val="both"/>
        <w:rPr>
          <w:rFonts w:ascii="Arial" w:hAnsi="Arial" w:cs="Arial"/>
        </w:rPr>
      </w:pPr>
      <w:r w:rsidRPr="0029512E">
        <w:rPr>
          <w:rFonts w:ascii="Arial" w:hAnsi="Arial" w:cs="Arial"/>
        </w:rPr>
        <w:t xml:space="preserve">TOWS Analysis: The TOWS matrix assists in the development of strategic choices by drawing on insights from SWOT analysis. By matching </w:t>
      </w:r>
      <w:r w:rsidRPr="00B5106B">
        <w:rPr>
          <w:rFonts w:ascii="Arial" w:hAnsi="Arial" w:cs="Arial"/>
          <w:b/>
          <w:bCs/>
        </w:rPr>
        <w:t>threats</w:t>
      </w:r>
      <w:r w:rsidRPr="0029512E">
        <w:rPr>
          <w:rFonts w:ascii="Arial" w:hAnsi="Arial" w:cs="Arial"/>
        </w:rPr>
        <w:t xml:space="preserve"> with </w:t>
      </w:r>
      <w:r w:rsidRPr="00B5106B">
        <w:rPr>
          <w:rFonts w:ascii="Arial" w:hAnsi="Arial" w:cs="Arial"/>
          <w:b/>
          <w:bCs/>
        </w:rPr>
        <w:t>weaknesses</w:t>
      </w:r>
      <w:r w:rsidRPr="0029512E">
        <w:rPr>
          <w:rFonts w:ascii="Arial" w:hAnsi="Arial" w:cs="Arial"/>
        </w:rPr>
        <w:t xml:space="preserve"> and </w:t>
      </w:r>
      <w:r w:rsidRPr="00B5106B">
        <w:rPr>
          <w:rFonts w:ascii="Arial" w:hAnsi="Arial" w:cs="Arial"/>
          <w:b/>
          <w:bCs/>
        </w:rPr>
        <w:t>strengths</w:t>
      </w:r>
      <w:r w:rsidRPr="0029512E">
        <w:rPr>
          <w:rFonts w:ascii="Arial" w:hAnsi="Arial" w:cs="Arial"/>
        </w:rPr>
        <w:t xml:space="preserve"> with </w:t>
      </w:r>
      <w:r w:rsidRPr="00B5106B">
        <w:rPr>
          <w:rFonts w:ascii="Arial" w:hAnsi="Arial" w:cs="Arial"/>
          <w:b/>
          <w:bCs/>
        </w:rPr>
        <w:t>opportunities</w:t>
      </w:r>
      <w:r w:rsidRPr="0029512E">
        <w:rPr>
          <w:rFonts w:ascii="Arial" w:hAnsi="Arial" w:cs="Arial"/>
        </w:rPr>
        <w:t>, TOWS is especially helpful in generating workable strategies that produce practical and significant answers</w:t>
      </w:r>
      <w:r w:rsidR="00B5106B">
        <w:rPr>
          <w:rFonts w:ascii="Arial" w:hAnsi="Arial" w:cs="Arial"/>
        </w:rPr>
        <w:t xml:space="preserve"> (Bitesize Learning, 2024).</w:t>
      </w:r>
    </w:p>
    <w:p w14:paraId="668EF5E3" w14:textId="77777777" w:rsidR="0029512E" w:rsidRPr="0029512E" w:rsidRDefault="0029512E" w:rsidP="0029512E">
      <w:pPr>
        <w:spacing w:line="360" w:lineRule="auto"/>
        <w:jc w:val="both"/>
        <w:rPr>
          <w:rFonts w:ascii="Arial" w:hAnsi="Arial" w:cs="Arial"/>
        </w:rPr>
      </w:pPr>
    </w:p>
    <w:p w14:paraId="497C05A7" w14:textId="157C0200" w:rsidR="0029512E" w:rsidRDefault="0029512E" w:rsidP="0029512E">
      <w:pPr>
        <w:spacing w:line="360" w:lineRule="auto"/>
        <w:jc w:val="both"/>
        <w:rPr>
          <w:rFonts w:ascii="Arial" w:hAnsi="Arial" w:cs="Arial"/>
        </w:rPr>
      </w:pPr>
      <w:r w:rsidRPr="0029512E">
        <w:rPr>
          <w:rFonts w:ascii="Arial" w:hAnsi="Arial" w:cs="Arial"/>
        </w:rPr>
        <w:t>When combined, these frameworks will offer a comprehensive knowledge of The Savoy's present position and the most practical modernisation routes.</w:t>
      </w:r>
    </w:p>
    <w:p w14:paraId="3A7EFA7E" w14:textId="77777777" w:rsidR="0029512E" w:rsidRDefault="0029512E" w:rsidP="0029512E">
      <w:pPr>
        <w:spacing w:line="360" w:lineRule="auto"/>
        <w:jc w:val="both"/>
        <w:rPr>
          <w:rFonts w:ascii="Arial" w:hAnsi="Arial" w:cs="Arial"/>
        </w:rPr>
      </w:pPr>
    </w:p>
    <w:p w14:paraId="240D27A9" w14:textId="3AE41F78" w:rsidR="0029512E" w:rsidRPr="0029512E" w:rsidRDefault="0029512E" w:rsidP="0029512E">
      <w:pPr>
        <w:spacing w:line="360" w:lineRule="auto"/>
        <w:jc w:val="both"/>
        <w:rPr>
          <w:rFonts w:ascii="Arial" w:hAnsi="Arial" w:cs="Arial"/>
          <w:u w:val="single"/>
        </w:rPr>
      </w:pPr>
      <w:r w:rsidRPr="0029512E">
        <w:rPr>
          <w:rFonts w:ascii="Arial" w:hAnsi="Arial" w:cs="Arial"/>
          <w:u w:val="single"/>
        </w:rPr>
        <w:t>The Report's Objective</w:t>
      </w:r>
    </w:p>
    <w:p w14:paraId="5EF38339" w14:textId="6FF2BE7C" w:rsidR="0029512E" w:rsidRDefault="0029512E" w:rsidP="0029512E">
      <w:pPr>
        <w:spacing w:line="360" w:lineRule="auto"/>
        <w:jc w:val="both"/>
        <w:rPr>
          <w:rFonts w:ascii="Arial" w:hAnsi="Arial" w:cs="Arial"/>
        </w:rPr>
      </w:pPr>
      <w:r w:rsidRPr="0029512E">
        <w:rPr>
          <w:rFonts w:ascii="Arial" w:hAnsi="Arial" w:cs="Arial"/>
        </w:rPr>
        <w:t>This report's main goal is to give The Savoy Hotel practical suggestions that will help it adjust to a rapidly shifting luxury market. This report's results and analysis are intended to provide ideas that uphold The Savoy's legacy while meeting modern standards, thereby solidifying its standing as a top destination for affluent tourists. The Savoy will be able to combine innovation and tradition thanks to the ideas and solutions put forth here, guaranteeing that it will continue to satisfy the exacting requirements of contemporary luxury</w:t>
      </w:r>
      <w:r w:rsidR="00B5106B">
        <w:rPr>
          <w:rFonts w:ascii="Arial" w:hAnsi="Arial" w:cs="Arial"/>
        </w:rPr>
        <w:t xml:space="preserve"> (CPP-Luxury, 2021).</w:t>
      </w:r>
    </w:p>
    <w:p w14:paraId="40095855" w14:textId="77777777" w:rsidR="00E151C6" w:rsidRDefault="00E151C6" w:rsidP="0029512E">
      <w:pPr>
        <w:spacing w:line="360" w:lineRule="auto"/>
        <w:jc w:val="both"/>
        <w:rPr>
          <w:rFonts w:ascii="Arial" w:hAnsi="Arial" w:cs="Arial"/>
        </w:rPr>
      </w:pPr>
    </w:p>
    <w:p w14:paraId="1242DA55" w14:textId="77777777" w:rsidR="00E151C6" w:rsidRDefault="00E151C6" w:rsidP="0029512E">
      <w:pPr>
        <w:spacing w:line="360" w:lineRule="auto"/>
        <w:jc w:val="both"/>
        <w:rPr>
          <w:rFonts w:ascii="Arial" w:hAnsi="Arial" w:cs="Arial"/>
        </w:rPr>
      </w:pPr>
    </w:p>
    <w:p w14:paraId="13C8B351" w14:textId="77777777" w:rsidR="00E151C6" w:rsidRDefault="00E151C6" w:rsidP="0029512E">
      <w:pPr>
        <w:spacing w:line="360" w:lineRule="auto"/>
        <w:jc w:val="both"/>
        <w:rPr>
          <w:rFonts w:ascii="Arial" w:hAnsi="Arial" w:cs="Arial"/>
        </w:rPr>
      </w:pPr>
    </w:p>
    <w:p w14:paraId="65F0EA5D" w14:textId="77777777" w:rsidR="00E151C6" w:rsidRDefault="00E151C6" w:rsidP="0029512E">
      <w:pPr>
        <w:spacing w:line="360" w:lineRule="auto"/>
        <w:jc w:val="both"/>
        <w:rPr>
          <w:rFonts w:ascii="Arial" w:hAnsi="Arial" w:cs="Arial"/>
        </w:rPr>
      </w:pPr>
    </w:p>
    <w:p w14:paraId="6B9C7F6A" w14:textId="77777777" w:rsidR="00E151C6" w:rsidRDefault="00E151C6" w:rsidP="0029512E">
      <w:pPr>
        <w:spacing w:line="360" w:lineRule="auto"/>
        <w:jc w:val="both"/>
        <w:rPr>
          <w:rFonts w:ascii="Arial" w:hAnsi="Arial" w:cs="Arial"/>
        </w:rPr>
      </w:pPr>
    </w:p>
    <w:p w14:paraId="0428C7A6" w14:textId="77777777" w:rsidR="00E151C6" w:rsidRDefault="00E151C6" w:rsidP="0029512E">
      <w:pPr>
        <w:spacing w:line="360" w:lineRule="auto"/>
        <w:jc w:val="both"/>
        <w:rPr>
          <w:rFonts w:ascii="Arial" w:hAnsi="Arial" w:cs="Arial"/>
        </w:rPr>
      </w:pPr>
    </w:p>
    <w:p w14:paraId="621141A8" w14:textId="77777777" w:rsidR="00E151C6" w:rsidRDefault="00E151C6" w:rsidP="0029512E">
      <w:pPr>
        <w:spacing w:line="360" w:lineRule="auto"/>
        <w:jc w:val="both"/>
        <w:rPr>
          <w:rFonts w:ascii="Arial" w:hAnsi="Arial" w:cs="Arial"/>
        </w:rPr>
      </w:pPr>
    </w:p>
    <w:p w14:paraId="5A9EDA56" w14:textId="77777777" w:rsidR="00E151C6" w:rsidRDefault="00E151C6" w:rsidP="0029512E">
      <w:pPr>
        <w:spacing w:line="360" w:lineRule="auto"/>
        <w:jc w:val="both"/>
        <w:rPr>
          <w:rFonts w:ascii="Arial" w:hAnsi="Arial" w:cs="Arial"/>
        </w:rPr>
      </w:pPr>
    </w:p>
    <w:p w14:paraId="58C10EB2" w14:textId="77777777" w:rsidR="00E151C6" w:rsidRDefault="00E151C6" w:rsidP="0029512E">
      <w:pPr>
        <w:spacing w:line="360" w:lineRule="auto"/>
        <w:jc w:val="both"/>
        <w:rPr>
          <w:rFonts w:ascii="Arial" w:hAnsi="Arial" w:cs="Arial"/>
        </w:rPr>
      </w:pPr>
    </w:p>
    <w:p w14:paraId="5F6E53A0" w14:textId="77777777" w:rsidR="00E151C6" w:rsidRDefault="00E151C6" w:rsidP="0029512E">
      <w:pPr>
        <w:spacing w:line="360" w:lineRule="auto"/>
        <w:jc w:val="both"/>
        <w:rPr>
          <w:rFonts w:ascii="Arial" w:hAnsi="Arial" w:cs="Arial"/>
        </w:rPr>
      </w:pPr>
    </w:p>
    <w:p w14:paraId="3D4921B6" w14:textId="77777777" w:rsidR="00E151C6" w:rsidRDefault="00E151C6" w:rsidP="0029512E">
      <w:pPr>
        <w:spacing w:line="360" w:lineRule="auto"/>
        <w:jc w:val="both"/>
        <w:rPr>
          <w:rFonts w:ascii="Arial" w:hAnsi="Arial" w:cs="Arial"/>
        </w:rPr>
      </w:pPr>
    </w:p>
    <w:p w14:paraId="5ECA443E" w14:textId="77777777" w:rsidR="000775AD" w:rsidRDefault="000775AD" w:rsidP="0029512E">
      <w:pPr>
        <w:spacing w:line="360" w:lineRule="auto"/>
        <w:jc w:val="both"/>
        <w:rPr>
          <w:rFonts w:ascii="Arial" w:hAnsi="Arial" w:cs="Arial"/>
          <w:b/>
          <w:bCs/>
        </w:rPr>
      </w:pPr>
    </w:p>
    <w:p w14:paraId="3CBFC893" w14:textId="77777777" w:rsidR="000775AD" w:rsidRDefault="000775AD" w:rsidP="0029512E">
      <w:pPr>
        <w:spacing w:line="360" w:lineRule="auto"/>
        <w:jc w:val="both"/>
        <w:rPr>
          <w:rFonts w:ascii="Arial" w:hAnsi="Arial" w:cs="Arial"/>
          <w:b/>
          <w:bCs/>
        </w:rPr>
      </w:pPr>
    </w:p>
    <w:p w14:paraId="29A7E359" w14:textId="10A8F4B0" w:rsidR="00E151C6" w:rsidRPr="00E151C6" w:rsidRDefault="00E151C6" w:rsidP="0029512E">
      <w:pPr>
        <w:spacing w:line="360" w:lineRule="auto"/>
        <w:jc w:val="both"/>
        <w:rPr>
          <w:rFonts w:ascii="Arial" w:hAnsi="Arial" w:cs="Arial"/>
          <w:b/>
          <w:bCs/>
        </w:rPr>
      </w:pPr>
      <w:r w:rsidRPr="00E151C6">
        <w:rPr>
          <w:rFonts w:ascii="Arial" w:hAnsi="Arial" w:cs="Arial"/>
          <w:b/>
          <w:bCs/>
        </w:rPr>
        <w:lastRenderedPageBreak/>
        <w:t>ANALYSIS</w:t>
      </w:r>
      <w:r w:rsidR="00007020">
        <w:rPr>
          <w:rFonts w:ascii="Arial" w:hAnsi="Arial" w:cs="Arial"/>
          <w:b/>
          <w:bCs/>
        </w:rPr>
        <w:t xml:space="preserve"> </w:t>
      </w:r>
    </w:p>
    <w:p w14:paraId="0D24F247" w14:textId="77777777" w:rsidR="00E151C6" w:rsidRDefault="00E151C6" w:rsidP="0029512E">
      <w:pPr>
        <w:spacing w:line="360" w:lineRule="auto"/>
        <w:jc w:val="both"/>
        <w:rPr>
          <w:rFonts w:ascii="Arial" w:hAnsi="Arial" w:cs="Arial"/>
        </w:rPr>
      </w:pPr>
    </w:p>
    <w:p w14:paraId="05AE40F7" w14:textId="639B39FD" w:rsidR="004601B5" w:rsidRPr="004601B5" w:rsidRDefault="004601B5" w:rsidP="004601B5">
      <w:pPr>
        <w:spacing w:line="360" w:lineRule="auto"/>
        <w:jc w:val="both"/>
        <w:rPr>
          <w:rFonts w:ascii="Arial" w:hAnsi="Arial" w:cs="Arial"/>
        </w:rPr>
      </w:pPr>
      <w:r w:rsidRPr="004601B5">
        <w:rPr>
          <w:rFonts w:ascii="Arial" w:hAnsi="Arial" w:cs="Arial"/>
          <w:u w:val="single"/>
        </w:rPr>
        <w:t>Introduction to Identified Issues.</w:t>
      </w:r>
    </w:p>
    <w:p w14:paraId="12276EB9" w14:textId="5779338E" w:rsidR="00E151C6" w:rsidRDefault="004601B5" w:rsidP="00B5106B">
      <w:pPr>
        <w:spacing w:line="360" w:lineRule="auto"/>
        <w:jc w:val="both"/>
        <w:rPr>
          <w:rFonts w:ascii="Arial" w:hAnsi="Arial" w:cs="Arial"/>
        </w:rPr>
      </w:pPr>
      <w:r w:rsidRPr="004601B5">
        <w:rPr>
          <w:rFonts w:ascii="Arial" w:hAnsi="Arial" w:cs="Arial"/>
        </w:rPr>
        <w:t>The Savoy Hotel is currently dealing with three major concerns that have arisen as critical in the post-pandemic hospitality landscape: the need for increased digitalisation, the desire for sustainability, and the expectation of flexibility in services and products. Each of these issues has consequences for tourist satisfaction, income stability, and market placement, requiring a deeper investigation into both their origins and alternatives.</w:t>
      </w:r>
      <w:r w:rsidR="00BF6570">
        <w:rPr>
          <w:rFonts w:ascii="Arial" w:hAnsi="Arial" w:cs="Arial"/>
        </w:rPr>
        <w:t xml:space="preserve"> </w:t>
      </w:r>
      <w:r w:rsidR="00BF6570" w:rsidRPr="00BF6570">
        <w:rPr>
          <w:rFonts w:ascii="Arial" w:hAnsi="Arial" w:cs="Arial"/>
        </w:rPr>
        <w:t>Although The Savoy has upheld its outstanding track record and high standards for more than a century, the hotel must change in these areas to remain competitive and attract new generations of affluent tourists</w:t>
      </w:r>
      <w:r w:rsidR="00B5106B">
        <w:rPr>
          <w:rFonts w:ascii="Arial" w:hAnsi="Arial" w:cs="Arial"/>
        </w:rPr>
        <w:t xml:space="preserve">.  According to Hassanien and Dale (2020), </w:t>
      </w:r>
      <w:r w:rsidR="00B5106B" w:rsidRPr="00B5106B">
        <w:rPr>
          <w:rFonts w:ascii="Arial" w:hAnsi="Arial" w:cs="Arial"/>
        </w:rPr>
        <w:t xml:space="preserve">hotels are required to lead the digital revolution to sustain and expand their market value. This could be accomplished by working with tech-savvy businesses that can identify and define the key technological problems that can and should be resolved. </w:t>
      </w:r>
      <w:r w:rsidR="00B5106B">
        <w:rPr>
          <w:rFonts w:ascii="Arial" w:hAnsi="Arial" w:cs="Arial"/>
        </w:rPr>
        <w:t xml:space="preserve"> </w:t>
      </w:r>
    </w:p>
    <w:p w14:paraId="44136B19" w14:textId="77777777" w:rsidR="009E3750" w:rsidRDefault="009E3750" w:rsidP="004601B5">
      <w:pPr>
        <w:spacing w:line="360" w:lineRule="auto"/>
        <w:jc w:val="both"/>
        <w:rPr>
          <w:rFonts w:ascii="Arial" w:hAnsi="Arial" w:cs="Arial"/>
        </w:rPr>
      </w:pPr>
    </w:p>
    <w:p w14:paraId="777C12A9" w14:textId="4498F884" w:rsidR="009E3750" w:rsidRPr="009E3750" w:rsidRDefault="009E3750" w:rsidP="009E3750">
      <w:pPr>
        <w:spacing w:line="360" w:lineRule="auto"/>
        <w:jc w:val="both"/>
        <w:rPr>
          <w:rFonts w:ascii="Arial" w:hAnsi="Arial" w:cs="Arial"/>
          <w:u w:val="single"/>
        </w:rPr>
      </w:pPr>
      <w:r w:rsidRPr="009E3750">
        <w:rPr>
          <w:rFonts w:ascii="Arial" w:hAnsi="Arial" w:cs="Arial"/>
          <w:u w:val="single"/>
        </w:rPr>
        <w:t>Digitisation</w:t>
      </w:r>
    </w:p>
    <w:p w14:paraId="6DE4E77C" w14:textId="682457AC" w:rsidR="009E3750" w:rsidRPr="00E9170B" w:rsidRDefault="009E3750" w:rsidP="00E9170B">
      <w:pPr>
        <w:pStyle w:val="ListParagraph"/>
        <w:numPr>
          <w:ilvl w:val="0"/>
          <w:numId w:val="8"/>
        </w:numPr>
        <w:spacing w:line="360" w:lineRule="auto"/>
        <w:jc w:val="both"/>
        <w:rPr>
          <w:rFonts w:ascii="Arial" w:hAnsi="Arial" w:cs="Arial"/>
        </w:rPr>
      </w:pPr>
      <w:r w:rsidRPr="00E9170B">
        <w:rPr>
          <w:rFonts w:ascii="Arial" w:hAnsi="Arial" w:cs="Arial"/>
        </w:rPr>
        <w:t>Impact on The Savoy: In the months that follow of the epidemic, guests increasingly expected more technologically advanced, convenient experiences at high-end hotels, such as contactless services, smartphone check-ins, and app-based amenities. The Savoy's primarily conventional business strategy hasn't yet completely adjusted to new digital demands, either. Particularly among younger populations that place a higher value on convenience and digital integration, this digital divide has an impact on visitor pleasure and loyalty</w:t>
      </w:r>
      <w:r w:rsidR="00B5106B">
        <w:rPr>
          <w:rFonts w:ascii="Arial" w:hAnsi="Arial" w:cs="Arial"/>
        </w:rPr>
        <w:t xml:space="preserve"> (</w:t>
      </w:r>
      <w:r w:rsidR="00B5106B" w:rsidRPr="00B5106B">
        <w:rPr>
          <w:rFonts w:ascii="Arial" w:hAnsi="Arial" w:cs="Arial"/>
        </w:rPr>
        <w:t>Melián-González et al</w:t>
      </w:r>
      <w:r w:rsidR="00B5106B">
        <w:rPr>
          <w:rFonts w:ascii="Arial" w:hAnsi="Arial" w:cs="Arial"/>
        </w:rPr>
        <w:t>.,</w:t>
      </w:r>
      <w:r w:rsidR="00B5106B" w:rsidRPr="00B5106B">
        <w:rPr>
          <w:rFonts w:ascii="Arial" w:hAnsi="Arial" w:cs="Arial"/>
        </w:rPr>
        <w:t xml:space="preserve"> 2020).</w:t>
      </w:r>
    </w:p>
    <w:p w14:paraId="06167E20" w14:textId="01917743" w:rsidR="009E3750" w:rsidRPr="00E9170B" w:rsidRDefault="009E3750" w:rsidP="00E9170B">
      <w:pPr>
        <w:pStyle w:val="ListParagraph"/>
        <w:numPr>
          <w:ilvl w:val="0"/>
          <w:numId w:val="8"/>
        </w:numPr>
        <w:spacing w:line="360" w:lineRule="auto"/>
        <w:jc w:val="both"/>
        <w:rPr>
          <w:rFonts w:ascii="Arial" w:hAnsi="Arial" w:cs="Arial"/>
        </w:rPr>
      </w:pPr>
      <w:r w:rsidRPr="00E9170B">
        <w:rPr>
          <w:rFonts w:ascii="Arial" w:hAnsi="Arial" w:cs="Arial"/>
        </w:rPr>
        <w:t>Causes: The Savoy's slower willingness to embrace digital technology can be linked to its historical traditions and emphasis on traditional premium service. The perceived hazards and expenses of adopting new technologies aggravate this reluctance to modernisation.</w:t>
      </w:r>
    </w:p>
    <w:p w14:paraId="217799E0" w14:textId="5A1927AE" w:rsidR="009E3750" w:rsidRPr="00E9170B" w:rsidRDefault="009E3750" w:rsidP="00E9170B">
      <w:pPr>
        <w:pStyle w:val="ListParagraph"/>
        <w:numPr>
          <w:ilvl w:val="0"/>
          <w:numId w:val="8"/>
        </w:numPr>
        <w:spacing w:line="360" w:lineRule="auto"/>
        <w:jc w:val="both"/>
        <w:rPr>
          <w:rFonts w:ascii="Arial" w:hAnsi="Arial" w:cs="Arial"/>
        </w:rPr>
      </w:pPr>
      <w:r w:rsidRPr="00E9170B">
        <w:rPr>
          <w:rFonts w:ascii="Arial" w:hAnsi="Arial" w:cs="Arial"/>
        </w:rPr>
        <w:t xml:space="preserve">Consequences: Data indicates that luxury hotels with integrated digital services report improved booking retention rates and positive reviews, but customer feedback points to increased unhappiness. </w:t>
      </w:r>
      <w:r w:rsidR="00D466D5" w:rsidRPr="00D466D5">
        <w:rPr>
          <w:rFonts w:ascii="Arial" w:hAnsi="Arial" w:cs="Arial"/>
        </w:rPr>
        <w:t xml:space="preserve">Competition like The Four Seasons and The Ritz London have benefited from digitisation by providing virtual tours, </w:t>
      </w:r>
      <w:r w:rsidR="00D466D5" w:rsidRPr="00D466D5">
        <w:rPr>
          <w:rFonts w:ascii="Arial" w:hAnsi="Arial" w:cs="Arial"/>
        </w:rPr>
        <w:lastRenderedPageBreak/>
        <w:t>digital concierge services, and app-based room controls</w:t>
      </w:r>
      <w:r w:rsidR="00B5106B">
        <w:rPr>
          <w:rFonts w:ascii="Arial" w:hAnsi="Arial" w:cs="Arial"/>
        </w:rPr>
        <w:t xml:space="preserve"> (Four Seasons, 2024). </w:t>
      </w:r>
      <w:r w:rsidR="00D466D5" w:rsidRPr="00D466D5">
        <w:rPr>
          <w:rFonts w:ascii="Arial" w:hAnsi="Arial" w:cs="Arial"/>
        </w:rPr>
        <w:t>The Savoy now runs the risk of losing market share to younger tourists who value speed and convenience. Reduced repeat business due to dissatisfied guests might affect revenue stability and reputation.</w:t>
      </w:r>
      <w:r w:rsidR="00D466D5">
        <w:rPr>
          <w:rFonts w:ascii="Arial" w:hAnsi="Arial" w:cs="Arial"/>
        </w:rPr>
        <w:t xml:space="preserve"> </w:t>
      </w:r>
      <w:r w:rsidRPr="00E9170B">
        <w:rPr>
          <w:rFonts w:ascii="Arial" w:hAnsi="Arial" w:cs="Arial"/>
        </w:rPr>
        <w:t>The Savoy's lack of digitalisation has an indirect effect on revenue because prospective customers can pick rivals that provide a more smooth online experience</w:t>
      </w:r>
      <w:r w:rsidR="00B5106B">
        <w:rPr>
          <w:rFonts w:ascii="Arial" w:hAnsi="Arial" w:cs="Arial"/>
        </w:rPr>
        <w:t xml:space="preserve"> (Google Reviews, 2023). </w:t>
      </w:r>
    </w:p>
    <w:p w14:paraId="57921959" w14:textId="77777777" w:rsidR="00E9170B" w:rsidRPr="00E9170B" w:rsidRDefault="00E9170B" w:rsidP="00E9170B">
      <w:pPr>
        <w:spacing w:line="360" w:lineRule="auto"/>
        <w:jc w:val="both"/>
        <w:rPr>
          <w:rFonts w:ascii="Arial" w:hAnsi="Arial" w:cs="Arial"/>
        </w:rPr>
      </w:pPr>
    </w:p>
    <w:p w14:paraId="1EF51739" w14:textId="55EAEB1A" w:rsidR="00E9170B" w:rsidRPr="00E9170B" w:rsidRDefault="00E9170B" w:rsidP="00E9170B">
      <w:pPr>
        <w:spacing w:line="360" w:lineRule="auto"/>
        <w:jc w:val="both"/>
        <w:rPr>
          <w:rFonts w:ascii="Arial" w:hAnsi="Arial" w:cs="Arial"/>
          <w:u w:val="single"/>
        </w:rPr>
      </w:pPr>
      <w:r w:rsidRPr="00E9170B">
        <w:rPr>
          <w:rFonts w:ascii="Arial" w:hAnsi="Arial" w:cs="Arial"/>
          <w:u w:val="single"/>
        </w:rPr>
        <w:t>Sustainability</w:t>
      </w:r>
    </w:p>
    <w:p w14:paraId="3B88AE77" w14:textId="111DD026" w:rsidR="00E9170B" w:rsidRPr="00E9170B" w:rsidRDefault="00E9170B" w:rsidP="00E9170B">
      <w:pPr>
        <w:pStyle w:val="ListParagraph"/>
        <w:numPr>
          <w:ilvl w:val="0"/>
          <w:numId w:val="7"/>
        </w:numPr>
        <w:spacing w:line="360" w:lineRule="auto"/>
        <w:jc w:val="both"/>
        <w:rPr>
          <w:rFonts w:ascii="Arial" w:hAnsi="Arial" w:cs="Arial"/>
        </w:rPr>
      </w:pPr>
      <w:r w:rsidRPr="00E9170B">
        <w:rPr>
          <w:rFonts w:ascii="Arial" w:hAnsi="Arial" w:cs="Arial"/>
        </w:rPr>
        <w:t xml:space="preserve">Impact on The Savoy: Hotels must show ethical practices such as waste minimisation, the use of renewable energy, and locally produced items as visitors' concerns about sustainability grow. </w:t>
      </w:r>
      <w:r w:rsidR="00D466D5" w:rsidRPr="00D466D5">
        <w:rPr>
          <w:rFonts w:ascii="Arial" w:hAnsi="Arial" w:cs="Arial"/>
        </w:rPr>
        <w:t xml:space="preserve">Sustainability has emerged as </w:t>
      </w:r>
      <w:r w:rsidR="006D2F84" w:rsidRPr="00D466D5">
        <w:rPr>
          <w:rFonts w:ascii="Arial" w:hAnsi="Arial" w:cs="Arial"/>
        </w:rPr>
        <w:t>an</w:t>
      </w:r>
      <w:r w:rsidR="00D466D5" w:rsidRPr="00D466D5">
        <w:rPr>
          <w:rFonts w:ascii="Arial" w:hAnsi="Arial" w:cs="Arial"/>
        </w:rPr>
        <w:t xml:space="preserve"> important factor for wealthy tourists, particularly among luxury buyers who care about the environment. 68% of international travellers would be more inclined to select lodgings that visibly display eco-friendly practices, per Booking.com's</w:t>
      </w:r>
      <w:r w:rsidR="00B5106B">
        <w:rPr>
          <w:rFonts w:ascii="Arial" w:hAnsi="Arial" w:cs="Arial"/>
        </w:rPr>
        <w:t xml:space="preserve"> (2021) </w:t>
      </w:r>
      <w:r w:rsidR="00D466D5" w:rsidRPr="00D466D5">
        <w:rPr>
          <w:rFonts w:ascii="Arial" w:hAnsi="Arial" w:cs="Arial"/>
        </w:rPr>
        <w:t>sustainable travel research</w:t>
      </w:r>
      <w:r w:rsidR="00B5106B">
        <w:rPr>
          <w:rFonts w:ascii="Arial" w:hAnsi="Arial" w:cs="Arial"/>
        </w:rPr>
        <w:t xml:space="preserve">. </w:t>
      </w:r>
      <w:r w:rsidR="00D466D5" w:rsidRPr="00D466D5">
        <w:rPr>
          <w:rFonts w:ascii="Arial" w:hAnsi="Arial" w:cs="Arial"/>
        </w:rPr>
        <w:t>Given the growing expectation that luxury hotels set the example for responsible tourism, the Savoy's lack of visibility in this area may act as a discouragement for these visitors.</w:t>
      </w:r>
    </w:p>
    <w:p w14:paraId="0599CD05" w14:textId="6D47EA43" w:rsidR="00E9170B" w:rsidRPr="00E9170B" w:rsidRDefault="00E9170B" w:rsidP="00E9170B">
      <w:pPr>
        <w:pStyle w:val="ListParagraph"/>
        <w:numPr>
          <w:ilvl w:val="0"/>
          <w:numId w:val="7"/>
        </w:numPr>
        <w:spacing w:line="360" w:lineRule="auto"/>
        <w:jc w:val="both"/>
        <w:rPr>
          <w:rFonts w:ascii="Arial" w:hAnsi="Arial" w:cs="Arial"/>
        </w:rPr>
      </w:pPr>
      <w:r w:rsidRPr="00E9170B">
        <w:rPr>
          <w:rFonts w:ascii="Arial" w:hAnsi="Arial" w:cs="Arial"/>
        </w:rPr>
        <w:t xml:space="preserve">Causes: </w:t>
      </w:r>
      <w:r w:rsidR="00E4793F" w:rsidRPr="00E4793F">
        <w:rPr>
          <w:rFonts w:ascii="Arial" w:hAnsi="Arial" w:cs="Arial"/>
        </w:rPr>
        <w:t>The Savoy's long-standing supply chains and traditional service standards, which do not naturally incorporate eco-friendly techniques, may be the cause of its current lack of attention on sustainability. For example, existing buying processes and vendor relationships might not be compatible with waste reduction or sustainable production techniques</w:t>
      </w:r>
      <w:r w:rsidR="00B5106B">
        <w:rPr>
          <w:rFonts w:ascii="Arial" w:hAnsi="Arial" w:cs="Arial"/>
        </w:rPr>
        <w:t xml:space="preserve"> (Deloitte, 2024b).</w:t>
      </w:r>
    </w:p>
    <w:p w14:paraId="48994366" w14:textId="10DA32B5" w:rsidR="00E9170B" w:rsidRDefault="00E9170B" w:rsidP="00D10365">
      <w:pPr>
        <w:pStyle w:val="ListParagraph"/>
        <w:numPr>
          <w:ilvl w:val="0"/>
          <w:numId w:val="7"/>
        </w:numPr>
        <w:spacing w:line="360" w:lineRule="auto"/>
        <w:jc w:val="both"/>
        <w:rPr>
          <w:rFonts w:ascii="Arial" w:hAnsi="Arial" w:cs="Arial"/>
        </w:rPr>
      </w:pPr>
      <w:r w:rsidRPr="00E4793F">
        <w:rPr>
          <w:rFonts w:ascii="Arial" w:hAnsi="Arial" w:cs="Arial"/>
        </w:rPr>
        <w:t xml:space="preserve">Consequences: </w:t>
      </w:r>
      <w:r w:rsidR="00E4793F" w:rsidRPr="00E4793F">
        <w:rPr>
          <w:rFonts w:ascii="Arial" w:hAnsi="Arial" w:cs="Arial"/>
        </w:rPr>
        <w:t>The Savoy is at a competitive disadvantage since it lacks obvious sustainability initiatives. By establishing sustainability as an essential concept, well-known establishments like 1 Hotels and Six Senses have significantly increased market loyalty and attracted wealthy tourists who appreciate luxury and environmental responsibility</w:t>
      </w:r>
      <w:r w:rsidR="00B5106B">
        <w:rPr>
          <w:rFonts w:ascii="Arial" w:hAnsi="Arial" w:cs="Arial"/>
        </w:rPr>
        <w:t xml:space="preserve"> (1 Hotels, 2023 and Six Senses Hotel, 2022). </w:t>
      </w:r>
      <w:r w:rsidR="00E4793F" w:rsidRPr="00E4793F">
        <w:rPr>
          <w:rFonts w:ascii="Arial" w:hAnsi="Arial" w:cs="Arial"/>
        </w:rPr>
        <w:t xml:space="preserve">Additionally, operational expenses can be directly impacted by sustainability; for instance, waste reduction and energy-efficient systems can lower overhead. In a market where sustainable options are becoming more and more valued, The Savoy runs the danger of losing out on </w:t>
      </w:r>
      <w:r w:rsidR="00E4793F" w:rsidRPr="00E4793F">
        <w:rPr>
          <w:rFonts w:ascii="Arial" w:hAnsi="Arial" w:cs="Arial"/>
        </w:rPr>
        <w:lastRenderedPageBreak/>
        <w:t>possible revenue and damaging its reputation as a brand if it doesn't take advantage of these trends.</w:t>
      </w:r>
    </w:p>
    <w:p w14:paraId="48AD283B" w14:textId="77777777" w:rsidR="00E4793F" w:rsidRPr="00E4793F" w:rsidRDefault="00E4793F" w:rsidP="00E4793F">
      <w:pPr>
        <w:pStyle w:val="ListParagraph"/>
        <w:spacing w:line="360" w:lineRule="auto"/>
        <w:jc w:val="both"/>
        <w:rPr>
          <w:rFonts w:ascii="Arial" w:hAnsi="Arial" w:cs="Arial"/>
        </w:rPr>
      </w:pPr>
    </w:p>
    <w:p w14:paraId="5C42FD89" w14:textId="31AABAFE" w:rsidR="00E9170B" w:rsidRPr="00E9170B" w:rsidRDefault="00E9170B" w:rsidP="00E9170B">
      <w:pPr>
        <w:spacing w:line="360" w:lineRule="auto"/>
        <w:jc w:val="both"/>
        <w:rPr>
          <w:rFonts w:ascii="Arial" w:hAnsi="Arial" w:cs="Arial"/>
          <w:u w:val="single"/>
        </w:rPr>
      </w:pPr>
      <w:r w:rsidRPr="00E9170B">
        <w:rPr>
          <w:rFonts w:ascii="Arial" w:hAnsi="Arial" w:cs="Arial"/>
          <w:u w:val="single"/>
        </w:rPr>
        <w:t>Flexibility in Offerings</w:t>
      </w:r>
    </w:p>
    <w:p w14:paraId="19B6ACD1" w14:textId="7171801F" w:rsidR="00E9170B" w:rsidRPr="00DA2869" w:rsidRDefault="00E9170B" w:rsidP="00DA2869">
      <w:pPr>
        <w:pStyle w:val="ListParagraph"/>
        <w:numPr>
          <w:ilvl w:val="0"/>
          <w:numId w:val="9"/>
        </w:numPr>
        <w:spacing w:line="360" w:lineRule="auto"/>
        <w:jc w:val="both"/>
        <w:rPr>
          <w:rFonts w:ascii="Arial" w:hAnsi="Arial" w:cs="Arial"/>
        </w:rPr>
      </w:pPr>
      <w:r w:rsidRPr="00DA2869">
        <w:rPr>
          <w:rFonts w:ascii="Arial" w:hAnsi="Arial" w:cs="Arial"/>
        </w:rPr>
        <w:t xml:space="preserve">Impact on The Savoy: </w:t>
      </w:r>
      <w:r w:rsidR="00E4793F" w:rsidRPr="00E4793F">
        <w:rPr>
          <w:rFonts w:ascii="Arial" w:hAnsi="Arial" w:cs="Arial"/>
        </w:rPr>
        <w:t>With visitors demanding individualised booking options, stay packages, and amenities that cater to a range of tastes, flexibility has become a top focus. According to a Deloitte survey</w:t>
      </w:r>
      <w:r w:rsidR="00B5106B">
        <w:rPr>
          <w:rFonts w:ascii="Arial" w:hAnsi="Arial" w:cs="Arial"/>
        </w:rPr>
        <w:t xml:space="preserve"> (2024a)</w:t>
      </w:r>
      <w:r w:rsidR="00E4793F" w:rsidRPr="00E4793F">
        <w:rPr>
          <w:rFonts w:ascii="Arial" w:hAnsi="Arial" w:cs="Arial"/>
        </w:rPr>
        <w:t>, 55% of tourists appreciated hotels that provide flexibility and individualised alternatives, like in-room modification, package add-ons, and late check-out. These flexible choices are absent from The Savoy's strict service framework, which is based on established norms and may turn off customers looking for more individualised and flexible experiences.</w:t>
      </w:r>
    </w:p>
    <w:p w14:paraId="10108CA5" w14:textId="063C4C7C" w:rsidR="00E9170B" w:rsidRPr="00DA2869" w:rsidRDefault="00191F57" w:rsidP="00DA2869">
      <w:pPr>
        <w:pStyle w:val="ListParagraph"/>
        <w:numPr>
          <w:ilvl w:val="0"/>
          <w:numId w:val="9"/>
        </w:numPr>
        <w:spacing w:line="360" w:lineRule="auto"/>
        <w:jc w:val="both"/>
        <w:rPr>
          <w:rFonts w:ascii="Arial" w:hAnsi="Arial" w:cs="Arial"/>
        </w:rPr>
      </w:pPr>
      <w:r>
        <w:rPr>
          <w:rFonts w:ascii="Arial" w:hAnsi="Arial" w:cs="Arial"/>
        </w:rPr>
        <w:t>Causes</w:t>
      </w:r>
      <w:r w:rsidR="00E9170B" w:rsidRPr="00DA2869">
        <w:rPr>
          <w:rFonts w:ascii="Arial" w:hAnsi="Arial" w:cs="Arial"/>
        </w:rPr>
        <w:t xml:space="preserve">: </w:t>
      </w:r>
      <w:r w:rsidRPr="00191F57">
        <w:rPr>
          <w:rFonts w:ascii="Arial" w:hAnsi="Arial" w:cs="Arial"/>
        </w:rPr>
        <w:t>The Savoy's service concept places a high importance on formality and uniformity, which may not be in line with today's move towards flexibility. Being a historic luxury hotel, its business model is less suited to quickly adapt to feedback from visitors or to offer a wide range of customised alternatives without compromising its essential service ethic</w:t>
      </w:r>
      <w:r w:rsidR="00B5106B">
        <w:rPr>
          <w:rFonts w:ascii="Arial" w:hAnsi="Arial" w:cs="Arial"/>
        </w:rPr>
        <w:t xml:space="preserve"> (Erkman and Hancer, 2019).</w:t>
      </w:r>
    </w:p>
    <w:p w14:paraId="56AD8C36" w14:textId="65895084" w:rsidR="00DA2869" w:rsidRDefault="00E9170B" w:rsidP="004D0A23">
      <w:pPr>
        <w:pStyle w:val="ListParagraph"/>
        <w:numPr>
          <w:ilvl w:val="0"/>
          <w:numId w:val="9"/>
        </w:numPr>
        <w:spacing w:line="360" w:lineRule="auto"/>
        <w:jc w:val="both"/>
        <w:rPr>
          <w:rFonts w:ascii="Arial" w:hAnsi="Arial" w:cs="Arial"/>
        </w:rPr>
      </w:pPr>
      <w:r w:rsidRPr="00191F57">
        <w:rPr>
          <w:rFonts w:ascii="Arial" w:hAnsi="Arial" w:cs="Arial"/>
        </w:rPr>
        <w:t xml:space="preserve">Consequences: </w:t>
      </w:r>
      <w:r w:rsidR="00191F57" w:rsidRPr="00191F57">
        <w:rPr>
          <w:rFonts w:ascii="Arial" w:hAnsi="Arial" w:cs="Arial"/>
        </w:rPr>
        <w:t xml:space="preserve">Customers who anticipate highly customised services may become irritated if there is a lack of flexibility. Versatile competitors like Mandarin Oriental </w:t>
      </w:r>
      <w:r w:rsidR="00B5106B">
        <w:rPr>
          <w:rFonts w:ascii="Arial" w:hAnsi="Arial" w:cs="Arial"/>
        </w:rPr>
        <w:t xml:space="preserve">(2024) </w:t>
      </w:r>
      <w:r w:rsidR="00191F57" w:rsidRPr="00191F57">
        <w:rPr>
          <w:rFonts w:ascii="Arial" w:hAnsi="Arial" w:cs="Arial"/>
        </w:rPr>
        <w:t xml:space="preserve">and The Rosewood </w:t>
      </w:r>
      <w:r w:rsidR="00B5106B">
        <w:rPr>
          <w:rFonts w:ascii="Arial" w:hAnsi="Arial" w:cs="Arial"/>
        </w:rPr>
        <w:t xml:space="preserve">(2023) </w:t>
      </w:r>
      <w:r w:rsidR="00191F57" w:rsidRPr="00191F57">
        <w:rPr>
          <w:rFonts w:ascii="Arial" w:hAnsi="Arial" w:cs="Arial"/>
        </w:rPr>
        <w:t>provide a range of experience add-ons and adaptable packages. The Savoy's commercial appeal is limited by its failure to satisfy these expectations, especially among younger luxury tourists. Because guests are less likely to upgrade or add services if they do not believe that these options meet their specific tastes, this gap diminishes potential for additional revenue streams.</w:t>
      </w:r>
    </w:p>
    <w:p w14:paraId="126205C8" w14:textId="77777777" w:rsidR="00191F57" w:rsidRPr="00191F57" w:rsidRDefault="00191F57" w:rsidP="00191F57">
      <w:pPr>
        <w:pStyle w:val="ListParagraph"/>
        <w:spacing w:line="360" w:lineRule="auto"/>
        <w:jc w:val="both"/>
        <w:rPr>
          <w:rFonts w:ascii="Arial" w:hAnsi="Arial" w:cs="Arial"/>
        </w:rPr>
      </w:pPr>
    </w:p>
    <w:p w14:paraId="147FCB9C" w14:textId="53523615" w:rsidR="00DA2869" w:rsidRDefault="00DA2869" w:rsidP="00DA2869">
      <w:pPr>
        <w:spacing w:line="360" w:lineRule="auto"/>
        <w:jc w:val="both"/>
        <w:rPr>
          <w:rFonts w:ascii="Arial" w:hAnsi="Arial" w:cs="Arial"/>
          <w:u w:val="single"/>
        </w:rPr>
      </w:pPr>
      <w:r w:rsidRPr="00DA2869">
        <w:rPr>
          <w:rFonts w:ascii="Arial" w:hAnsi="Arial" w:cs="Arial"/>
          <w:u w:val="single"/>
        </w:rPr>
        <w:t>Positive Performance</w:t>
      </w:r>
      <w:r w:rsidRPr="00DA2869">
        <w:rPr>
          <w:rFonts w:ascii="Arial" w:hAnsi="Arial" w:cs="Arial"/>
          <w:u w:val="single"/>
        </w:rPr>
        <w:t xml:space="preserve"> Areas</w:t>
      </w:r>
    </w:p>
    <w:p w14:paraId="4A0E8BE5" w14:textId="2EC5306F" w:rsidR="00191F57" w:rsidRPr="00191F57" w:rsidRDefault="00191F57" w:rsidP="00DA2869">
      <w:pPr>
        <w:spacing w:line="360" w:lineRule="auto"/>
        <w:jc w:val="both"/>
        <w:rPr>
          <w:rFonts w:ascii="Arial" w:hAnsi="Arial" w:cs="Arial"/>
        </w:rPr>
      </w:pPr>
      <w:r w:rsidRPr="00191F57">
        <w:rPr>
          <w:rFonts w:ascii="Arial" w:hAnsi="Arial" w:cs="Arial"/>
        </w:rPr>
        <w:t>Considering these difficulties, The Savoy's competitiveness in the marketplace is maintained by its fundamental strengths:</w:t>
      </w:r>
    </w:p>
    <w:p w14:paraId="05B2C969" w14:textId="178A03D7" w:rsidR="00DA2869" w:rsidRPr="00DA2869" w:rsidRDefault="00DA2869" w:rsidP="00DA2869">
      <w:pPr>
        <w:pStyle w:val="ListParagraph"/>
        <w:numPr>
          <w:ilvl w:val="0"/>
          <w:numId w:val="10"/>
        </w:numPr>
        <w:spacing w:line="360" w:lineRule="auto"/>
        <w:jc w:val="both"/>
        <w:rPr>
          <w:rFonts w:ascii="Arial" w:hAnsi="Arial" w:cs="Arial"/>
        </w:rPr>
      </w:pPr>
      <w:r w:rsidRPr="00DA2869">
        <w:rPr>
          <w:rFonts w:ascii="Arial" w:hAnsi="Arial" w:cs="Arial"/>
        </w:rPr>
        <w:t xml:space="preserve">Strength in Heritage and Brand Reputation: Guests looking for traditional, upscale experiences are drawn to The Savoy because of its historical prestige and standing as a legendary luxury hotel. The hotel's history is still a strong </w:t>
      </w:r>
      <w:r w:rsidRPr="00DA2869">
        <w:rPr>
          <w:rFonts w:ascii="Arial" w:hAnsi="Arial" w:cs="Arial"/>
        </w:rPr>
        <w:lastRenderedPageBreak/>
        <w:t>accordingly, and reports show that visitors are pleased with its distinct personality and customary services</w:t>
      </w:r>
      <w:r w:rsidR="00887BD5">
        <w:rPr>
          <w:rFonts w:ascii="Arial" w:hAnsi="Arial" w:cs="Arial"/>
        </w:rPr>
        <w:t>.</w:t>
      </w:r>
    </w:p>
    <w:p w14:paraId="22F5BE0E" w14:textId="7FBB9D88" w:rsidR="00DA2869" w:rsidRDefault="00DA2869" w:rsidP="00BC01E0">
      <w:pPr>
        <w:pStyle w:val="ListParagraph"/>
        <w:numPr>
          <w:ilvl w:val="0"/>
          <w:numId w:val="10"/>
        </w:numPr>
        <w:spacing w:line="360" w:lineRule="auto"/>
        <w:jc w:val="both"/>
        <w:rPr>
          <w:rFonts w:ascii="Arial" w:hAnsi="Arial" w:cs="Arial"/>
        </w:rPr>
      </w:pPr>
      <w:r w:rsidRPr="002348B1">
        <w:rPr>
          <w:rFonts w:ascii="Arial" w:hAnsi="Arial" w:cs="Arial"/>
        </w:rPr>
        <w:t xml:space="preserve">Renowned Dining and Bar Offerings: </w:t>
      </w:r>
      <w:r w:rsidR="002348B1" w:rsidRPr="002348B1">
        <w:rPr>
          <w:rFonts w:ascii="Arial" w:hAnsi="Arial" w:cs="Arial"/>
        </w:rPr>
        <w:t>The Savoy's dining options, such as the American Bar and Savoy Grill, have consistently received great reviews and attract both residents and visitors. These features continue to be focal points of the visitor experience and are assets that separate The Savoy apart from other upscale hotels</w:t>
      </w:r>
      <w:r w:rsidR="00887BD5">
        <w:rPr>
          <w:rFonts w:ascii="Arial" w:hAnsi="Arial" w:cs="Arial"/>
        </w:rPr>
        <w:t xml:space="preserve"> (The World’s 50 Best Restaurants, 2023).</w:t>
      </w:r>
    </w:p>
    <w:p w14:paraId="6F0D6668" w14:textId="77777777" w:rsidR="002348B1" w:rsidRPr="002348B1" w:rsidRDefault="002348B1" w:rsidP="002348B1">
      <w:pPr>
        <w:pStyle w:val="ListParagraph"/>
        <w:spacing w:line="360" w:lineRule="auto"/>
        <w:jc w:val="both"/>
        <w:rPr>
          <w:rFonts w:ascii="Arial" w:hAnsi="Arial" w:cs="Arial"/>
        </w:rPr>
      </w:pPr>
    </w:p>
    <w:p w14:paraId="42F4966E" w14:textId="4529A68D" w:rsidR="00DA2869" w:rsidRPr="001979B0" w:rsidRDefault="007904A6" w:rsidP="00DA2869">
      <w:pPr>
        <w:spacing w:line="360" w:lineRule="auto"/>
        <w:jc w:val="both"/>
        <w:rPr>
          <w:rFonts w:ascii="Arial" w:hAnsi="Arial" w:cs="Arial"/>
          <w:u w:val="single"/>
        </w:rPr>
      </w:pPr>
      <w:r w:rsidRPr="001979B0">
        <w:rPr>
          <w:rFonts w:ascii="Arial" w:hAnsi="Arial" w:cs="Arial"/>
          <w:u w:val="single"/>
        </w:rPr>
        <w:t>PESTLE Analysis</w:t>
      </w:r>
    </w:p>
    <w:p w14:paraId="7CC02438" w14:textId="3C892BC5" w:rsidR="001979B0" w:rsidRDefault="001979B0" w:rsidP="00DA2869">
      <w:pPr>
        <w:spacing w:line="360" w:lineRule="auto"/>
        <w:jc w:val="both"/>
        <w:rPr>
          <w:rFonts w:ascii="Arial" w:hAnsi="Arial" w:cs="Arial"/>
        </w:rPr>
      </w:pPr>
      <w:r w:rsidRPr="001979B0">
        <w:rPr>
          <w:rFonts w:ascii="Arial" w:hAnsi="Arial" w:cs="Arial"/>
        </w:rPr>
        <w:t>The external factors affecting The Savoy Hotel, especially those related to the hospitality sector, are looked at in the PESTLE study that follows:</w:t>
      </w:r>
    </w:p>
    <w:p w14:paraId="25BEE570" w14:textId="77777777" w:rsidR="001979B0" w:rsidRDefault="001979B0" w:rsidP="00DA2869">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5"/>
        <w:gridCol w:w="4505"/>
      </w:tblGrid>
      <w:tr w:rsidR="001979B0" w14:paraId="379FC4BF" w14:textId="77777777" w:rsidTr="001979B0">
        <w:tc>
          <w:tcPr>
            <w:tcW w:w="4505" w:type="dxa"/>
          </w:tcPr>
          <w:p w14:paraId="5B260DC9" w14:textId="51F8E839" w:rsidR="001979B0" w:rsidRPr="001979B0" w:rsidRDefault="001979B0" w:rsidP="00DA2869">
            <w:pPr>
              <w:spacing w:line="360" w:lineRule="auto"/>
              <w:jc w:val="both"/>
              <w:rPr>
                <w:rFonts w:ascii="Arial" w:hAnsi="Arial" w:cs="Arial"/>
                <w:b/>
                <w:bCs/>
              </w:rPr>
            </w:pPr>
            <w:r w:rsidRPr="001979B0">
              <w:rPr>
                <w:rFonts w:ascii="Arial" w:hAnsi="Arial" w:cs="Arial"/>
                <w:b/>
                <w:bCs/>
              </w:rPr>
              <w:t>Factors</w:t>
            </w:r>
          </w:p>
        </w:tc>
        <w:tc>
          <w:tcPr>
            <w:tcW w:w="4505" w:type="dxa"/>
          </w:tcPr>
          <w:p w14:paraId="5DEBBC32" w14:textId="2FB464DF" w:rsidR="001979B0" w:rsidRPr="001979B0" w:rsidRDefault="001979B0" w:rsidP="00DA2869">
            <w:pPr>
              <w:spacing w:line="360" w:lineRule="auto"/>
              <w:jc w:val="both"/>
              <w:rPr>
                <w:rFonts w:ascii="Arial" w:hAnsi="Arial" w:cs="Arial"/>
                <w:b/>
                <w:bCs/>
              </w:rPr>
            </w:pPr>
            <w:r w:rsidRPr="001979B0">
              <w:rPr>
                <w:rFonts w:ascii="Arial" w:hAnsi="Arial" w:cs="Arial"/>
                <w:b/>
                <w:bCs/>
              </w:rPr>
              <w:t>Impact on The Savoy Hotel</w:t>
            </w:r>
          </w:p>
        </w:tc>
      </w:tr>
      <w:tr w:rsidR="001979B0" w14:paraId="7E84203A" w14:textId="77777777" w:rsidTr="001979B0">
        <w:tc>
          <w:tcPr>
            <w:tcW w:w="4505" w:type="dxa"/>
          </w:tcPr>
          <w:p w14:paraId="074BB386" w14:textId="49B51DAD" w:rsidR="001979B0" w:rsidRPr="001979B0" w:rsidRDefault="001979B0" w:rsidP="00DA2869">
            <w:pPr>
              <w:spacing w:line="360" w:lineRule="auto"/>
              <w:jc w:val="both"/>
              <w:rPr>
                <w:rFonts w:ascii="Arial" w:hAnsi="Arial" w:cs="Arial"/>
                <w:b/>
                <w:bCs/>
              </w:rPr>
            </w:pPr>
            <w:r>
              <w:rPr>
                <w:rFonts w:ascii="Arial" w:hAnsi="Arial" w:cs="Arial"/>
                <w:b/>
                <w:bCs/>
              </w:rPr>
              <w:t>Political</w:t>
            </w:r>
          </w:p>
        </w:tc>
        <w:tc>
          <w:tcPr>
            <w:tcW w:w="4505" w:type="dxa"/>
          </w:tcPr>
          <w:p w14:paraId="7E32D0E0" w14:textId="734A8D58" w:rsidR="001979B0" w:rsidRDefault="001979B0" w:rsidP="001979B0">
            <w:pPr>
              <w:spacing w:line="360" w:lineRule="auto"/>
              <w:jc w:val="both"/>
              <w:rPr>
                <w:rFonts w:ascii="Arial" w:hAnsi="Arial" w:cs="Arial"/>
              </w:rPr>
            </w:pPr>
            <w:r w:rsidRPr="001979B0">
              <w:rPr>
                <w:rFonts w:ascii="Arial" w:hAnsi="Arial" w:cs="Arial"/>
              </w:rPr>
              <w:t>Travel to Europe has decreased as a result of political tensions (such as Brexit) in the UK. However, London continues to be a major tourism destination, drawing both leisure and business tourists from around the world.</w:t>
            </w:r>
          </w:p>
        </w:tc>
      </w:tr>
      <w:tr w:rsidR="001979B0" w14:paraId="58E5299A" w14:textId="77777777" w:rsidTr="001979B0">
        <w:tc>
          <w:tcPr>
            <w:tcW w:w="4505" w:type="dxa"/>
          </w:tcPr>
          <w:p w14:paraId="2DD53ED7" w14:textId="7F7B31EB" w:rsidR="001979B0" w:rsidRPr="001979B0" w:rsidRDefault="001979B0" w:rsidP="00DA2869">
            <w:pPr>
              <w:spacing w:line="360" w:lineRule="auto"/>
              <w:jc w:val="both"/>
              <w:rPr>
                <w:rFonts w:ascii="Arial" w:hAnsi="Arial" w:cs="Arial"/>
                <w:b/>
                <w:bCs/>
              </w:rPr>
            </w:pPr>
            <w:r w:rsidRPr="001979B0">
              <w:rPr>
                <w:rFonts w:ascii="Arial" w:hAnsi="Arial" w:cs="Arial"/>
                <w:b/>
                <w:bCs/>
              </w:rPr>
              <w:t>Economical</w:t>
            </w:r>
          </w:p>
        </w:tc>
        <w:tc>
          <w:tcPr>
            <w:tcW w:w="4505" w:type="dxa"/>
          </w:tcPr>
          <w:p w14:paraId="68D89BFD" w14:textId="6BA2FC7E" w:rsidR="001979B0" w:rsidRDefault="0092255E" w:rsidP="00DA2869">
            <w:pPr>
              <w:spacing w:line="360" w:lineRule="auto"/>
              <w:jc w:val="both"/>
              <w:rPr>
                <w:rFonts w:ascii="Arial" w:hAnsi="Arial" w:cs="Arial"/>
              </w:rPr>
            </w:pPr>
            <w:r w:rsidRPr="0092255E">
              <w:rPr>
                <w:rFonts w:ascii="Arial" w:hAnsi="Arial" w:cs="Arial"/>
              </w:rPr>
              <w:t xml:space="preserve">The post-pandemic </w:t>
            </w:r>
            <w:r w:rsidR="006D2F84" w:rsidRPr="0092255E">
              <w:rPr>
                <w:rFonts w:ascii="Arial" w:hAnsi="Arial" w:cs="Arial"/>
              </w:rPr>
              <w:t>resurfaces,</w:t>
            </w:r>
            <w:r w:rsidRPr="0092255E">
              <w:rPr>
                <w:rFonts w:ascii="Arial" w:hAnsi="Arial" w:cs="Arial"/>
              </w:rPr>
              <w:t xml:space="preserve"> and inflation have had an impact on disposable income, especially for international guests. Economic downturns have an influence on business travel spending, including high-end hotels.</w:t>
            </w:r>
          </w:p>
        </w:tc>
      </w:tr>
      <w:tr w:rsidR="001979B0" w14:paraId="6B782731" w14:textId="77777777" w:rsidTr="001979B0">
        <w:tc>
          <w:tcPr>
            <w:tcW w:w="4505" w:type="dxa"/>
          </w:tcPr>
          <w:p w14:paraId="6A79D9FA" w14:textId="2C46744B" w:rsidR="001979B0" w:rsidRPr="001979B0" w:rsidRDefault="001979B0" w:rsidP="00DA2869">
            <w:pPr>
              <w:spacing w:line="360" w:lineRule="auto"/>
              <w:jc w:val="both"/>
              <w:rPr>
                <w:rFonts w:ascii="Arial" w:hAnsi="Arial" w:cs="Arial"/>
                <w:b/>
                <w:bCs/>
              </w:rPr>
            </w:pPr>
            <w:r w:rsidRPr="001979B0">
              <w:rPr>
                <w:rFonts w:ascii="Arial" w:hAnsi="Arial" w:cs="Arial"/>
                <w:b/>
                <w:bCs/>
              </w:rPr>
              <w:t xml:space="preserve">Social </w:t>
            </w:r>
          </w:p>
        </w:tc>
        <w:tc>
          <w:tcPr>
            <w:tcW w:w="4505" w:type="dxa"/>
          </w:tcPr>
          <w:p w14:paraId="5FAC2E46" w14:textId="63495FF4" w:rsidR="001979B0" w:rsidRDefault="004E738D" w:rsidP="00DA2869">
            <w:pPr>
              <w:spacing w:line="360" w:lineRule="auto"/>
              <w:jc w:val="both"/>
              <w:rPr>
                <w:rFonts w:ascii="Arial" w:hAnsi="Arial" w:cs="Arial"/>
              </w:rPr>
            </w:pPr>
            <w:r w:rsidRPr="004E738D">
              <w:rPr>
                <w:rFonts w:ascii="Arial" w:hAnsi="Arial" w:cs="Arial"/>
              </w:rPr>
              <w:t>The Savoy is under pressure to implement obvious ecological efforts as a result of guests' growing eco-consciousness and desire for sustainable operations. Travellers who are tech-savvy anticipate further online integration.</w:t>
            </w:r>
          </w:p>
        </w:tc>
      </w:tr>
      <w:tr w:rsidR="001979B0" w14:paraId="5AE6CC2E" w14:textId="77777777" w:rsidTr="001979B0">
        <w:tc>
          <w:tcPr>
            <w:tcW w:w="4505" w:type="dxa"/>
          </w:tcPr>
          <w:p w14:paraId="7B8474FD" w14:textId="5A87AAE4" w:rsidR="001979B0" w:rsidRPr="001979B0" w:rsidRDefault="001979B0" w:rsidP="00DA2869">
            <w:pPr>
              <w:spacing w:line="360" w:lineRule="auto"/>
              <w:jc w:val="both"/>
              <w:rPr>
                <w:rFonts w:ascii="Arial" w:hAnsi="Arial" w:cs="Arial"/>
                <w:b/>
                <w:bCs/>
              </w:rPr>
            </w:pPr>
            <w:r w:rsidRPr="001979B0">
              <w:rPr>
                <w:rFonts w:ascii="Arial" w:hAnsi="Arial" w:cs="Arial"/>
                <w:b/>
                <w:bCs/>
              </w:rPr>
              <w:lastRenderedPageBreak/>
              <w:t>Technological</w:t>
            </w:r>
          </w:p>
        </w:tc>
        <w:tc>
          <w:tcPr>
            <w:tcW w:w="4505" w:type="dxa"/>
          </w:tcPr>
          <w:p w14:paraId="23890739" w14:textId="40DDAC33" w:rsidR="001979B0" w:rsidRDefault="004E738D" w:rsidP="00DA2869">
            <w:pPr>
              <w:spacing w:line="360" w:lineRule="auto"/>
              <w:jc w:val="both"/>
              <w:rPr>
                <w:rFonts w:ascii="Arial" w:hAnsi="Arial" w:cs="Arial"/>
              </w:rPr>
            </w:pPr>
            <w:r w:rsidRPr="004E738D">
              <w:rPr>
                <w:rFonts w:ascii="Arial" w:hAnsi="Arial" w:cs="Arial"/>
              </w:rPr>
              <w:t>As competitors use these technologies to satisfy guest expectations, The Savoy's digital gap is highlighted by advancements in hospitality technology, like as app-based check-ins.</w:t>
            </w:r>
          </w:p>
        </w:tc>
      </w:tr>
      <w:tr w:rsidR="001979B0" w14:paraId="738569A0" w14:textId="77777777" w:rsidTr="001979B0">
        <w:tc>
          <w:tcPr>
            <w:tcW w:w="4505" w:type="dxa"/>
          </w:tcPr>
          <w:p w14:paraId="6333DC92" w14:textId="58D2ED51" w:rsidR="001979B0" w:rsidRPr="001979B0" w:rsidRDefault="001979B0" w:rsidP="00DA2869">
            <w:pPr>
              <w:spacing w:line="360" w:lineRule="auto"/>
              <w:jc w:val="both"/>
              <w:rPr>
                <w:rFonts w:ascii="Arial" w:hAnsi="Arial" w:cs="Arial"/>
                <w:b/>
                <w:bCs/>
              </w:rPr>
            </w:pPr>
            <w:r w:rsidRPr="001979B0">
              <w:rPr>
                <w:rFonts w:ascii="Arial" w:hAnsi="Arial" w:cs="Arial"/>
                <w:b/>
                <w:bCs/>
              </w:rPr>
              <w:t>Legal</w:t>
            </w:r>
          </w:p>
        </w:tc>
        <w:tc>
          <w:tcPr>
            <w:tcW w:w="4505" w:type="dxa"/>
          </w:tcPr>
          <w:p w14:paraId="57A1C167" w14:textId="70BB750E" w:rsidR="001979B0" w:rsidRDefault="004E738D" w:rsidP="00DA2869">
            <w:pPr>
              <w:spacing w:line="360" w:lineRule="auto"/>
              <w:jc w:val="both"/>
              <w:rPr>
                <w:rFonts w:ascii="Arial" w:hAnsi="Arial" w:cs="Arial"/>
              </w:rPr>
            </w:pPr>
            <w:r w:rsidRPr="004E738D">
              <w:rPr>
                <w:rFonts w:ascii="Arial" w:hAnsi="Arial" w:cs="Arial"/>
              </w:rPr>
              <w:t>Evolving data protection rules (e.g., GDPR</w:t>
            </w:r>
            <w:r w:rsidR="00B5106B">
              <w:rPr>
                <w:rFonts w:ascii="Arial" w:hAnsi="Arial" w:cs="Arial"/>
              </w:rPr>
              <w:t xml:space="preserve"> – General Data Protection regulation</w:t>
            </w:r>
            <w:r w:rsidRPr="004E738D">
              <w:rPr>
                <w:rFonts w:ascii="Arial" w:hAnsi="Arial" w:cs="Arial"/>
              </w:rPr>
              <w:t>) demand full information management, particularly as The Savoy considers digital transformation.</w:t>
            </w:r>
          </w:p>
        </w:tc>
      </w:tr>
      <w:tr w:rsidR="001979B0" w14:paraId="447EC3E2" w14:textId="77777777" w:rsidTr="001979B0">
        <w:tc>
          <w:tcPr>
            <w:tcW w:w="4505" w:type="dxa"/>
          </w:tcPr>
          <w:p w14:paraId="60321DD4" w14:textId="79F9AC62" w:rsidR="001979B0" w:rsidRPr="001979B0" w:rsidRDefault="001979B0" w:rsidP="00DA2869">
            <w:pPr>
              <w:spacing w:line="360" w:lineRule="auto"/>
              <w:jc w:val="both"/>
              <w:rPr>
                <w:rFonts w:ascii="Arial" w:hAnsi="Arial" w:cs="Arial"/>
                <w:b/>
                <w:bCs/>
              </w:rPr>
            </w:pPr>
            <w:r w:rsidRPr="001979B0">
              <w:rPr>
                <w:rFonts w:ascii="Arial" w:hAnsi="Arial" w:cs="Arial"/>
                <w:b/>
                <w:bCs/>
              </w:rPr>
              <w:t xml:space="preserve">Environmental </w:t>
            </w:r>
          </w:p>
        </w:tc>
        <w:tc>
          <w:tcPr>
            <w:tcW w:w="4505" w:type="dxa"/>
          </w:tcPr>
          <w:p w14:paraId="7DAF2DD8" w14:textId="155FFD14" w:rsidR="001979B0" w:rsidRDefault="004E738D" w:rsidP="00DA2869">
            <w:pPr>
              <w:spacing w:line="360" w:lineRule="auto"/>
              <w:jc w:val="both"/>
              <w:rPr>
                <w:rFonts w:ascii="Arial" w:hAnsi="Arial" w:cs="Arial"/>
              </w:rPr>
            </w:pPr>
            <w:r w:rsidRPr="004E738D">
              <w:rPr>
                <w:rFonts w:ascii="Arial" w:hAnsi="Arial" w:cs="Arial"/>
              </w:rPr>
              <w:t>The Savoy's growing commitment on decreasing environmental effect forces it to incorporate sustainable methods such as energy efficiency, waste reduction, and responsible purchasing.</w:t>
            </w:r>
          </w:p>
        </w:tc>
      </w:tr>
    </w:tbl>
    <w:p w14:paraId="4406E034" w14:textId="77777777" w:rsidR="001979B0" w:rsidRDefault="001979B0" w:rsidP="00DA2869">
      <w:pPr>
        <w:spacing w:line="360" w:lineRule="auto"/>
        <w:jc w:val="both"/>
        <w:rPr>
          <w:rFonts w:ascii="Arial" w:hAnsi="Arial" w:cs="Arial"/>
        </w:rPr>
      </w:pPr>
    </w:p>
    <w:p w14:paraId="2AEC866C" w14:textId="77777777" w:rsidR="004E738D" w:rsidRDefault="004E738D" w:rsidP="00DA2869">
      <w:pPr>
        <w:spacing w:line="360" w:lineRule="auto"/>
        <w:jc w:val="both"/>
        <w:rPr>
          <w:rFonts w:ascii="Arial" w:hAnsi="Arial" w:cs="Arial"/>
        </w:rPr>
      </w:pPr>
    </w:p>
    <w:p w14:paraId="21CBD850" w14:textId="00C1B098" w:rsidR="009E3750" w:rsidRPr="004510F4" w:rsidRDefault="004E738D" w:rsidP="009E3750">
      <w:pPr>
        <w:spacing w:line="360" w:lineRule="auto"/>
        <w:jc w:val="both"/>
        <w:rPr>
          <w:rFonts w:ascii="Arial" w:hAnsi="Arial" w:cs="Arial"/>
          <w:u w:val="single"/>
        </w:rPr>
      </w:pPr>
      <w:r w:rsidRPr="004510F4">
        <w:rPr>
          <w:rFonts w:ascii="Arial" w:hAnsi="Arial" w:cs="Arial"/>
          <w:u w:val="single"/>
        </w:rPr>
        <w:t>SWOT Analysis</w:t>
      </w:r>
    </w:p>
    <w:p w14:paraId="0DF763B6" w14:textId="608B653B" w:rsidR="004E738D" w:rsidRDefault="004E738D" w:rsidP="009E3750">
      <w:pPr>
        <w:spacing w:line="360" w:lineRule="auto"/>
        <w:jc w:val="both"/>
        <w:rPr>
          <w:rFonts w:ascii="Arial" w:hAnsi="Arial" w:cs="Arial"/>
        </w:rPr>
      </w:pPr>
      <w:r w:rsidRPr="004E738D">
        <w:rPr>
          <w:rFonts w:ascii="Arial" w:hAnsi="Arial" w:cs="Arial"/>
        </w:rPr>
        <w:t>We offer the following SWOT analysis to evaluate The Savoy's present positioning:</w:t>
      </w:r>
    </w:p>
    <w:p w14:paraId="210D6D24" w14:textId="77777777" w:rsidR="005F51D8" w:rsidRDefault="005F51D8" w:rsidP="009E3750">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5"/>
        <w:gridCol w:w="4505"/>
      </w:tblGrid>
      <w:tr w:rsidR="005F51D8" w14:paraId="136CD1D9" w14:textId="77777777" w:rsidTr="005F51D8">
        <w:tc>
          <w:tcPr>
            <w:tcW w:w="4505" w:type="dxa"/>
          </w:tcPr>
          <w:p w14:paraId="74CB0DF1" w14:textId="118034CA" w:rsidR="005F51D8" w:rsidRPr="005F51D8" w:rsidRDefault="005F51D8" w:rsidP="009E3750">
            <w:pPr>
              <w:spacing w:line="360" w:lineRule="auto"/>
              <w:jc w:val="both"/>
              <w:rPr>
                <w:rFonts w:ascii="Arial" w:hAnsi="Arial" w:cs="Arial"/>
                <w:b/>
                <w:bCs/>
              </w:rPr>
            </w:pPr>
            <w:r w:rsidRPr="005F51D8">
              <w:rPr>
                <w:rFonts w:ascii="Arial" w:hAnsi="Arial" w:cs="Arial"/>
                <w:b/>
                <w:bCs/>
              </w:rPr>
              <w:t>Strengths</w:t>
            </w:r>
          </w:p>
        </w:tc>
        <w:tc>
          <w:tcPr>
            <w:tcW w:w="4505" w:type="dxa"/>
          </w:tcPr>
          <w:p w14:paraId="2CE2CA04" w14:textId="71BE217B" w:rsidR="005F51D8" w:rsidRPr="005F51D8" w:rsidRDefault="005F51D8" w:rsidP="009E3750">
            <w:pPr>
              <w:spacing w:line="360" w:lineRule="auto"/>
              <w:jc w:val="both"/>
              <w:rPr>
                <w:rFonts w:ascii="Arial" w:hAnsi="Arial" w:cs="Arial"/>
                <w:b/>
                <w:bCs/>
              </w:rPr>
            </w:pPr>
            <w:r w:rsidRPr="005F51D8">
              <w:rPr>
                <w:rFonts w:ascii="Arial" w:hAnsi="Arial" w:cs="Arial"/>
                <w:b/>
                <w:bCs/>
              </w:rPr>
              <w:t>Weaknesses</w:t>
            </w:r>
          </w:p>
        </w:tc>
      </w:tr>
      <w:tr w:rsidR="005F51D8" w14:paraId="770A94BC" w14:textId="77777777" w:rsidTr="005F51D8">
        <w:tc>
          <w:tcPr>
            <w:tcW w:w="4505" w:type="dxa"/>
          </w:tcPr>
          <w:p w14:paraId="60BF1F7D" w14:textId="21AB00E6" w:rsidR="005F51D8" w:rsidRPr="004510F4" w:rsidRDefault="005F51D8" w:rsidP="004510F4">
            <w:pPr>
              <w:pStyle w:val="ListParagraph"/>
              <w:numPr>
                <w:ilvl w:val="0"/>
                <w:numId w:val="16"/>
              </w:numPr>
              <w:spacing w:line="360" w:lineRule="auto"/>
              <w:jc w:val="both"/>
              <w:rPr>
                <w:rFonts w:ascii="Arial" w:hAnsi="Arial" w:cs="Arial"/>
              </w:rPr>
            </w:pPr>
            <w:r w:rsidRPr="004510F4">
              <w:rPr>
                <w:rFonts w:ascii="Arial" w:hAnsi="Arial" w:cs="Arial"/>
              </w:rPr>
              <w:t>Re</w:t>
            </w:r>
            <w:r w:rsidRPr="004510F4">
              <w:rPr>
                <w:rFonts w:ascii="Arial" w:hAnsi="Arial" w:cs="Arial"/>
              </w:rPr>
              <w:t xml:space="preserve">cognised heritage and status </w:t>
            </w:r>
          </w:p>
          <w:p w14:paraId="1F27DF25" w14:textId="77777777" w:rsidR="005F51D8" w:rsidRPr="005F51D8" w:rsidRDefault="005F51D8" w:rsidP="004510F4">
            <w:pPr>
              <w:pStyle w:val="ListParagraph"/>
              <w:numPr>
                <w:ilvl w:val="0"/>
                <w:numId w:val="16"/>
              </w:numPr>
              <w:spacing w:line="360" w:lineRule="auto"/>
              <w:jc w:val="both"/>
              <w:rPr>
                <w:rFonts w:ascii="Arial" w:hAnsi="Arial" w:cs="Arial"/>
              </w:rPr>
            </w:pPr>
            <w:r w:rsidRPr="005F51D8">
              <w:rPr>
                <w:rFonts w:ascii="Arial" w:hAnsi="Arial" w:cs="Arial"/>
              </w:rPr>
              <w:t>High awareness of the brand</w:t>
            </w:r>
          </w:p>
          <w:p w14:paraId="3140F801" w14:textId="77777777" w:rsidR="005F51D8" w:rsidRDefault="005F51D8" w:rsidP="004510F4">
            <w:pPr>
              <w:pStyle w:val="ListParagraph"/>
              <w:numPr>
                <w:ilvl w:val="0"/>
                <w:numId w:val="16"/>
              </w:numPr>
              <w:spacing w:line="360" w:lineRule="auto"/>
              <w:jc w:val="both"/>
              <w:rPr>
                <w:rFonts w:ascii="Arial" w:hAnsi="Arial" w:cs="Arial"/>
              </w:rPr>
            </w:pPr>
            <w:r w:rsidRPr="005F51D8">
              <w:rPr>
                <w:rFonts w:ascii="Arial" w:hAnsi="Arial" w:cs="Arial"/>
              </w:rPr>
              <w:t>Great experiences in bars and restaurants</w:t>
            </w:r>
          </w:p>
          <w:p w14:paraId="50BB35DE" w14:textId="4C406AF8" w:rsidR="002348B1" w:rsidRPr="005F51D8" w:rsidRDefault="002348B1" w:rsidP="004510F4">
            <w:pPr>
              <w:pStyle w:val="ListParagraph"/>
              <w:numPr>
                <w:ilvl w:val="0"/>
                <w:numId w:val="16"/>
              </w:numPr>
              <w:spacing w:line="360" w:lineRule="auto"/>
              <w:jc w:val="both"/>
              <w:rPr>
                <w:rFonts w:ascii="Arial" w:hAnsi="Arial" w:cs="Arial"/>
              </w:rPr>
            </w:pPr>
            <w:r>
              <w:rPr>
                <w:rFonts w:ascii="Arial" w:hAnsi="Arial" w:cs="Arial"/>
              </w:rPr>
              <w:t>Prominent landmark in the heart of London</w:t>
            </w:r>
          </w:p>
        </w:tc>
        <w:tc>
          <w:tcPr>
            <w:tcW w:w="4505" w:type="dxa"/>
          </w:tcPr>
          <w:p w14:paraId="622B3049" w14:textId="77777777" w:rsidR="005F51D8" w:rsidRPr="004510F4" w:rsidRDefault="005F51D8" w:rsidP="004510F4">
            <w:pPr>
              <w:pStyle w:val="ListParagraph"/>
              <w:numPr>
                <w:ilvl w:val="0"/>
                <w:numId w:val="15"/>
              </w:numPr>
              <w:spacing w:line="360" w:lineRule="auto"/>
              <w:jc w:val="both"/>
              <w:rPr>
                <w:rFonts w:ascii="Arial" w:hAnsi="Arial" w:cs="Arial"/>
              </w:rPr>
            </w:pPr>
            <w:r w:rsidRPr="004510F4">
              <w:rPr>
                <w:rFonts w:ascii="Arial" w:hAnsi="Arial" w:cs="Arial"/>
              </w:rPr>
              <w:t>Insufficient attempts to digitise</w:t>
            </w:r>
          </w:p>
          <w:p w14:paraId="2DE83CD5" w14:textId="77777777" w:rsidR="005F51D8" w:rsidRPr="005F51D8" w:rsidRDefault="005F51D8" w:rsidP="004510F4">
            <w:pPr>
              <w:pStyle w:val="ListParagraph"/>
              <w:numPr>
                <w:ilvl w:val="0"/>
                <w:numId w:val="15"/>
              </w:numPr>
              <w:spacing w:line="360" w:lineRule="auto"/>
              <w:jc w:val="both"/>
              <w:rPr>
                <w:rFonts w:ascii="Arial" w:hAnsi="Arial" w:cs="Arial"/>
              </w:rPr>
            </w:pPr>
            <w:r w:rsidRPr="005F51D8">
              <w:rPr>
                <w:rFonts w:ascii="Arial" w:hAnsi="Arial" w:cs="Arial"/>
              </w:rPr>
              <w:t>Absence of obvious sustainability projects</w:t>
            </w:r>
          </w:p>
          <w:p w14:paraId="390E5CCA" w14:textId="417288D4" w:rsidR="005F51D8" w:rsidRPr="005F51D8" w:rsidRDefault="005F51D8" w:rsidP="004510F4">
            <w:pPr>
              <w:pStyle w:val="ListParagraph"/>
              <w:numPr>
                <w:ilvl w:val="0"/>
                <w:numId w:val="15"/>
              </w:numPr>
              <w:spacing w:line="360" w:lineRule="auto"/>
              <w:jc w:val="both"/>
              <w:rPr>
                <w:rFonts w:ascii="Arial" w:hAnsi="Arial" w:cs="Arial"/>
              </w:rPr>
            </w:pPr>
            <w:r w:rsidRPr="005F51D8">
              <w:rPr>
                <w:rFonts w:ascii="Arial" w:hAnsi="Arial" w:cs="Arial"/>
              </w:rPr>
              <w:t>Unchangeable and strict service model</w:t>
            </w:r>
          </w:p>
        </w:tc>
      </w:tr>
      <w:tr w:rsidR="005F51D8" w14:paraId="75002568" w14:textId="77777777" w:rsidTr="005F51D8">
        <w:tc>
          <w:tcPr>
            <w:tcW w:w="4505" w:type="dxa"/>
          </w:tcPr>
          <w:p w14:paraId="6BF8EAF4" w14:textId="2BE9ECC2" w:rsidR="005F51D8" w:rsidRPr="005F51D8" w:rsidRDefault="005F51D8" w:rsidP="009E3750">
            <w:pPr>
              <w:spacing w:line="360" w:lineRule="auto"/>
              <w:jc w:val="both"/>
              <w:rPr>
                <w:rFonts w:ascii="Arial" w:hAnsi="Arial" w:cs="Arial"/>
                <w:b/>
                <w:bCs/>
              </w:rPr>
            </w:pPr>
            <w:r w:rsidRPr="005F51D8">
              <w:rPr>
                <w:rFonts w:ascii="Arial" w:hAnsi="Arial" w:cs="Arial"/>
                <w:b/>
                <w:bCs/>
              </w:rPr>
              <w:t>Threats</w:t>
            </w:r>
          </w:p>
        </w:tc>
        <w:tc>
          <w:tcPr>
            <w:tcW w:w="4505" w:type="dxa"/>
          </w:tcPr>
          <w:p w14:paraId="475A79D1" w14:textId="64820F1A" w:rsidR="005F51D8" w:rsidRPr="005F51D8" w:rsidRDefault="005F51D8" w:rsidP="009E3750">
            <w:pPr>
              <w:spacing w:line="360" w:lineRule="auto"/>
              <w:jc w:val="both"/>
              <w:rPr>
                <w:rFonts w:ascii="Arial" w:hAnsi="Arial" w:cs="Arial"/>
                <w:b/>
                <w:bCs/>
              </w:rPr>
            </w:pPr>
            <w:r w:rsidRPr="005F51D8">
              <w:rPr>
                <w:rFonts w:ascii="Arial" w:hAnsi="Arial" w:cs="Arial"/>
                <w:b/>
                <w:bCs/>
              </w:rPr>
              <w:t>Opportunities</w:t>
            </w:r>
          </w:p>
        </w:tc>
      </w:tr>
      <w:tr w:rsidR="005F51D8" w14:paraId="36CE6C00" w14:textId="77777777" w:rsidTr="005F51D8">
        <w:tc>
          <w:tcPr>
            <w:tcW w:w="4505" w:type="dxa"/>
          </w:tcPr>
          <w:p w14:paraId="3951F339" w14:textId="0971EC5C" w:rsidR="005F51D8" w:rsidRPr="004510F4" w:rsidRDefault="005F51D8" w:rsidP="004510F4">
            <w:pPr>
              <w:pStyle w:val="ListParagraph"/>
              <w:numPr>
                <w:ilvl w:val="0"/>
                <w:numId w:val="13"/>
              </w:numPr>
              <w:spacing w:line="360" w:lineRule="auto"/>
              <w:jc w:val="both"/>
              <w:rPr>
                <w:rFonts w:ascii="Arial" w:hAnsi="Arial" w:cs="Arial"/>
              </w:rPr>
            </w:pPr>
            <w:r w:rsidRPr="004510F4">
              <w:rPr>
                <w:rFonts w:ascii="Arial" w:hAnsi="Arial" w:cs="Arial"/>
              </w:rPr>
              <w:t>E</w:t>
            </w:r>
            <w:r w:rsidRPr="004510F4">
              <w:rPr>
                <w:rFonts w:ascii="Arial" w:hAnsi="Arial" w:cs="Arial"/>
              </w:rPr>
              <w:t>xpanding market for eco-friendly travel</w:t>
            </w:r>
          </w:p>
          <w:p w14:paraId="17EC967E" w14:textId="77777777" w:rsidR="005F51D8" w:rsidRPr="005F51D8" w:rsidRDefault="005F51D8" w:rsidP="004510F4">
            <w:pPr>
              <w:pStyle w:val="ListParagraph"/>
              <w:numPr>
                <w:ilvl w:val="0"/>
                <w:numId w:val="13"/>
              </w:numPr>
              <w:spacing w:line="360" w:lineRule="auto"/>
              <w:jc w:val="both"/>
              <w:rPr>
                <w:rFonts w:ascii="Arial" w:hAnsi="Arial" w:cs="Arial"/>
              </w:rPr>
            </w:pPr>
            <w:r w:rsidRPr="005F51D8">
              <w:rPr>
                <w:rFonts w:ascii="Arial" w:hAnsi="Arial" w:cs="Arial"/>
              </w:rPr>
              <w:t>Growth into services enabled by technology</w:t>
            </w:r>
          </w:p>
          <w:p w14:paraId="21A808DC" w14:textId="6A562FDF" w:rsidR="005F51D8" w:rsidRPr="005F51D8" w:rsidRDefault="005F51D8" w:rsidP="004510F4">
            <w:pPr>
              <w:pStyle w:val="ListParagraph"/>
              <w:numPr>
                <w:ilvl w:val="0"/>
                <w:numId w:val="13"/>
              </w:numPr>
              <w:spacing w:line="360" w:lineRule="auto"/>
              <w:jc w:val="both"/>
              <w:rPr>
                <w:rFonts w:ascii="Arial" w:hAnsi="Arial" w:cs="Arial"/>
              </w:rPr>
            </w:pPr>
            <w:r w:rsidRPr="005F51D8">
              <w:rPr>
                <w:rFonts w:ascii="Arial" w:hAnsi="Arial" w:cs="Arial"/>
              </w:rPr>
              <w:lastRenderedPageBreak/>
              <w:t>Encouragement of sustainable practices</w:t>
            </w:r>
          </w:p>
        </w:tc>
        <w:tc>
          <w:tcPr>
            <w:tcW w:w="4505" w:type="dxa"/>
          </w:tcPr>
          <w:p w14:paraId="7840B1C6" w14:textId="77777777" w:rsidR="004510F4" w:rsidRPr="004510F4" w:rsidRDefault="004510F4" w:rsidP="004510F4">
            <w:pPr>
              <w:pStyle w:val="ListParagraph"/>
              <w:numPr>
                <w:ilvl w:val="0"/>
                <w:numId w:val="14"/>
              </w:numPr>
              <w:spacing w:line="360" w:lineRule="auto"/>
              <w:jc w:val="both"/>
              <w:rPr>
                <w:rFonts w:ascii="Arial" w:hAnsi="Arial" w:cs="Arial"/>
              </w:rPr>
            </w:pPr>
            <w:r w:rsidRPr="004510F4">
              <w:rPr>
                <w:rFonts w:ascii="Arial" w:hAnsi="Arial" w:cs="Arial"/>
              </w:rPr>
              <w:lastRenderedPageBreak/>
              <w:t>Competition from high-end, technologically sophisticated hotels</w:t>
            </w:r>
          </w:p>
          <w:p w14:paraId="64F0F8D5" w14:textId="77777777" w:rsidR="004510F4" w:rsidRPr="004510F4" w:rsidRDefault="004510F4" w:rsidP="004510F4">
            <w:pPr>
              <w:pStyle w:val="ListParagraph"/>
              <w:numPr>
                <w:ilvl w:val="0"/>
                <w:numId w:val="14"/>
              </w:numPr>
              <w:spacing w:line="360" w:lineRule="auto"/>
              <w:jc w:val="both"/>
              <w:rPr>
                <w:rFonts w:ascii="Arial" w:hAnsi="Arial" w:cs="Arial"/>
              </w:rPr>
            </w:pPr>
            <w:r w:rsidRPr="004510F4">
              <w:rPr>
                <w:rFonts w:ascii="Arial" w:hAnsi="Arial" w:cs="Arial"/>
              </w:rPr>
              <w:t>Growing demands for personalisation from visitors</w:t>
            </w:r>
          </w:p>
          <w:p w14:paraId="46689FFC" w14:textId="0B86DF9F" w:rsidR="004510F4" w:rsidRPr="004510F4" w:rsidRDefault="004510F4" w:rsidP="004510F4">
            <w:pPr>
              <w:pStyle w:val="ListParagraph"/>
              <w:numPr>
                <w:ilvl w:val="0"/>
                <w:numId w:val="14"/>
              </w:numPr>
              <w:spacing w:line="360" w:lineRule="auto"/>
              <w:jc w:val="both"/>
              <w:rPr>
                <w:rFonts w:ascii="Arial" w:hAnsi="Arial" w:cs="Arial"/>
              </w:rPr>
            </w:pPr>
            <w:r w:rsidRPr="004510F4">
              <w:rPr>
                <w:rFonts w:ascii="Arial" w:hAnsi="Arial" w:cs="Arial"/>
              </w:rPr>
              <w:lastRenderedPageBreak/>
              <w:t>The impact of economic uncertainty on luxury travel</w:t>
            </w:r>
          </w:p>
        </w:tc>
      </w:tr>
    </w:tbl>
    <w:p w14:paraId="4230EF14" w14:textId="77777777" w:rsidR="002348B1" w:rsidRDefault="002348B1" w:rsidP="009E3750">
      <w:pPr>
        <w:spacing w:line="360" w:lineRule="auto"/>
        <w:jc w:val="both"/>
        <w:rPr>
          <w:rFonts w:ascii="Arial" w:hAnsi="Arial" w:cs="Arial"/>
          <w:u w:val="single"/>
        </w:rPr>
      </w:pPr>
    </w:p>
    <w:p w14:paraId="03A7AAFE" w14:textId="77777777" w:rsidR="00A76EAF" w:rsidRDefault="00A76EAF" w:rsidP="009E3750">
      <w:pPr>
        <w:spacing w:line="360" w:lineRule="auto"/>
        <w:jc w:val="both"/>
        <w:rPr>
          <w:rFonts w:ascii="Arial" w:hAnsi="Arial" w:cs="Arial"/>
          <w:u w:val="single"/>
        </w:rPr>
      </w:pPr>
    </w:p>
    <w:p w14:paraId="55969926" w14:textId="1BAC75D3" w:rsidR="005F51D8" w:rsidRPr="00620E4E" w:rsidRDefault="004510F4" w:rsidP="009E3750">
      <w:pPr>
        <w:spacing w:line="360" w:lineRule="auto"/>
        <w:jc w:val="both"/>
        <w:rPr>
          <w:rFonts w:ascii="Arial" w:hAnsi="Arial" w:cs="Arial"/>
          <w:u w:val="single"/>
        </w:rPr>
      </w:pPr>
      <w:r w:rsidRPr="00620E4E">
        <w:rPr>
          <w:rFonts w:ascii="Arial" w:hAnsi="Arial" w:cs="Arial"/>
          <w:u w:val="single"/>
        </w:rPr>
        <w:t>TOWS Analysis</w:t>
      </w:r>
    </w:p>
    <w:p w14:paraId="36A0C133" w14:textId="73DD6232" w:rsidR="004510F4" w:rsidRDefault="00620E4E" w:rsidP="009E3750">
      <w:pPr>
        <w:spacing w:line="360" w:lineRule="auto"/>
        <w:jc w:val="both"/>
        <w:rPr>
          <w:rFonts w:ascii="Arial" w:hAnsi="Arial" w:cs="Arial"/>
        </w:rPr>
      </w:pPr>
      <w:r w:rsidRPr="00620E4E">
        <w:rPr>
          <w:rFonts w:ascii="Arial" w:hAnsi="Arial" w:cs="Arial"/>
        </w:rPr>
        <w:t xml:space="preserve">The TOWS </w:t>
      </w:r>
      <w:r w:rsidR="00B5106B">
        <w:rPr>
          <w:rFonts w:ascii="Arial" w:hAnsi="Arial" w:cs="Arial"/>
        </w:rPr>
        <w:t xml:space="preserve">(Threats, Opportunities, Weaknesses and Strengths) </w:t>
      </w:r>
      <w:r w:rsidRPr="00620E4E">
        <w:rPr>
          <w:rFonts w:ascii="Arial" w:hAnsi="Arial" w:cs="Arial"/>
        </w:rPr>
        <w:t>analysis transforms The Savoy's strengths and weaknesses into practical strategies</w:t>
      </w:r>
      <w:r w:rsidR="00B5106B">
        <w:rPr>
          <w:rFonts w:ascii="Arial" w:hAnsi="Arial" w:cs="Arial"/>
        </w:rPr>
        <w:t xml:space="preserve">, allowing a SWOT model to be used and expanding on it. </w:t>
      </w:r>
      <w:r w:rsidR="00B5106B" w:rsidRPr="00B5106B">
        <w:rPr>
          <w:rFonts w:ascii="Arial" w:hAnsi="Arial" w:cs="Arial"/>
        </w:rPr>
        <w:t>It enables you to consider both internal and external strategies.</w:t>
      </w:r>
    </w:p>
    <w:p w14:paraId="69642BFE" w14:textId="77777777" w:rsidR="00620E4E" w:rsidRDefault="00620E4E" w:rsidP="009E3750">
      <w:pPr>
        <w:spacing w:line="360" w:lineRule="auto"/>
        <w:jc w:val="both"/>
        <w:rPr>
          <w:rFonts w:ascii="Arial" w:hAnsi="Arial" w:cs="Arial"/>
        </w:rPr>
      </w:pPr>
    </w:p>
    <w:p w14:paraId="6B8BF487" w14:textId="77777777" w:rsidR="002348B1" w:rsidRDefault="002348B1" w:rsidP="009E3750">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003"/>
        <w:gridCol w:w="3003"/>
        <w:gridCol w:w="3004"/>
      </w:tblGrid>
      <w:tr w:rsidR="00620E4E" w14:paraId="05B910F9" w14:textId="77777777" w:rsidTr="00620E4E">
        <w:tc>
          <w:tcPr>
            <w:tcW w:w="3003" w:type="dxa"/>
          </w:tcPr>
          <w:p w14:paraId="1A076DD5" w14:textId="77777777" w:rsidR="00620E4E" w:rsidRDefault="00620E4E" w:rsidP="009E3750">
            <w:pPr>
              <w:spacing w:line="360" w:lineRule="auto"/>
              <w:jc w:val="both"/>
              <w:rPr>
                <w:rFonts w:ascii="Arial" w:hAnsi="Arial" w:cs="Arial"/>
              </w:rPr>
            </w:pPr>
          </w:p>
        </w:tc>
        <w:tc>
          <w:tcPr>
            <w:tcW w:w="3003" w:type="dxa"/>
          </w:tcPr>
          <w:p w14:paraId="2A0D42B9" w14:textId="280BA16F" w:rsidR="00620E4E" w:rsidRDefault="00620E4E" w:rsidP="009E3750">
            <w:pPr>
              <w:spacing w:line="360" w:lineRule="auto"/>
              <w:jc w:val="both"/>
              <w:rPr>
                <w:rFonts w:ascii="Arial" w:hAnsi="Arial" w:cs="Arial"/>
              </w:rPr>
            </w:pPr>
            <w:r>
              <w:rPr>
                <w:rFonts w:ascii="Arial" w:hAnsi="Arial" w:cs="Arial"/>
              </w:rPr>
              <w:t>Opportunities</w:t>
            </w:r>
          </w:p>
        </w:tc>
        <w:tc>
          <w:tcPr>
            <w:tcW w:w="3004" w:type="dxa"/>
          </w:tcPr>
          <w:p w14:paraId="59C56B7A" w14:textId="49679C33" w:rsidR="00620E4E" w:rsidRDefault="00620E4E" w:rsidP="009E3750">
            <w:pPr>
              <w:spacing w:line="360" w:lineRule="auto"/>
              <w:jc w:val="both"/>
              <w:rPr>
                <w:rFonts w:ascii="Arial" w:hAnsi="Arial" w:cs="Arial"/>
              </w:rPr>
            </w:pPr>
            <w:r>
              <w:rPr>
                <w:rFonts w:ascii="Arial" w:hAnsi="Arial" w:cs="Arial"/>
              </w:rPr>
              <w:t>Threats</w:t>
            </w:r>
          </w:p>
        </w:tc>
      </w:tr>
      <w:tr w:rsidR="00620E4E" w14:paraId="4407431B" w14:textId="77777777" w:rsidTr="00620E4E">
        <w:tc>
          <w:tcPr>
            <w:tcW w:w="3003" w:type="dxa"/>
          </w:tcPr>
          <w:p w14:paraId="27CCD848" w14:textId="5839B549" w:rsidR="00620E4E" w:rsidRDefault="00620E4E" w:rsidP="009E3750">
            <w:pPr>
              <w:spacing w:line="360" w:lineRule="auto"/>
              <w:jc w:val="both"/>
              <w:rPr>
                <w:rFonts w:ascii="Arial" w:hAnsi="Arial" w:cs="Arial"/>
              </w:rPr>
            </w:pPr>
            <w:r>
              <w:rPr>
                <w:rFonts w:ascii="Arial" w:hAnsi="Arial" w:cs="Arial"/>
              </w:rPr>
              <w:t xml:space="preserve">Strengths </w:t>
            </w:r>
          </w:p>
        </w:tc>
        <w:tc>
          <w:tcPr>
            <w:tcW w:w="3003" w:type="dxa"/>
          </w:tcPr>
          <w:p w14:paraId="789201FE" w14:textId="285707C9" w:rsidR="00620E4E" w:rsidRDefault="00620E4E" w:rsidP="009E3750">
            <w:pPr>
              <w:spacing w:line="360" w:lineRule="auto"/>
              <w:jc w:val="both"/>
              <w:rPr>
                <w:rFonts w:ascii="Arial" w:hAnsi="Arial" w:cs="Arial"/>
              </w:rPr>
            </w:pPr>
            <w:r w:rsidRPr="00620E4E">
              <w:rPr>
                <w:rFonts w:ascii="Arial" w:hAnsi="Arial" w:cs="Arial"/>
              </w:rPr>
              <w:t>Make use of brand history to market eco-friendly luxury experiences.</w:t>
            </w:r>
          </w:p>
        </w:tc>
        <w:tc>
          <w:tcPr>
            <w:tcW w:w="3004" w:type="dxa"/>
          </w:tcPr>
          <w:p w14:paraId="14636430" w14:textId="1E067D27" w:rsidR="00620E4E" w:rsidRDefault="00620E4E" w:rsidP="009E3750">
            <w:pPr>
              <w:spacing w:line="360" w:lineRule="auto"/>
              <w:jc w:val="both"/>
              <w:rPr>
                <w:rFonts w:ascii="Arial" w:hAnsi="Arial" w:cs="Arial"/>
              </w:rPr>
            </w:pPr>
            <w:r w:rsidRPr="00620E4E">
              <w:rPr>
                <w:rFonts w:ascii="Arial" w:hAnsi="Arial" w:cs="Arial"/>
              </w:rPr>
              <w:t>Make use of the hotel's brand to enhance its digital offerings and form alliances with tech companies.</w:t>
            </w:r>
          </w:p>
        </w:tc>
      </w:tr>
      <w:tr w:rsidR="00620E4E" w14:paraId="19D255EC" w14:textId="77777777" w:rsidTr="00620E4E">
        <w:tc>
          <w:tcPr>
            <w:tcW w:w="3003" w:type="dxa"/>
          </w:tcPr>
          <w:p w14:paraId="65A62917" w14:textId="77777777" w:rsidR="00620E4E" w:rsidRDefault="00620E4E" w:rsidP="009E3750">
            <w:pPr>
              <w:spacing w:line="360" w:lineRule="auto"/>
              <w:jc w:val="both"/>
              <w:rPr>
                <w:rFonts w:ascii="Arial" w:hAnsi="Arial" w:cs="Arial"/>
              </w:rPr>
            </w:pPr>
          </w:p>
        </w:tc>
        <w:tc>
          <w:tcPr>
            <w:tcW w:w="3003" w:type="dxa"/>
          </w:tcPr>
          <w:p w14:paraId="32833FBB" w14:textId="211CA075" w:rsidR="00620E4E" w:rsidRDefault="00217913" w:rsidP="009E3750">
            <w:pPr>
              <w:spacing w:line="360" w:lineRule="auto"/>
              <w:jc w:val="both"/>
              <w:rPr>
                <w:rFonts w:ascii="Arial" w:hAnsi="Arial" w:cs="Arial"/>
              </w:rPr>
            </w:pPr>
            <w:r w:rsidRPr="00217913">
              <w:rPr>
                <w:rFonts w:ascii="Arial" w:hAnsi="Arial" w:cs="Arial"/>
              </w:rPr>
              <w:t>In order to appeal to today's eco-conscious tourists, expand iconic eating to offer eco-friendly options.</w:t>
            </w:r>
          </w:p>
        </w:tc>
        <w:tc>
          <w:tcPr>
            <w:tcW w:w="3004" w:type="dxa"/>
          </w:tcPr>
          <w:p w14:paraId="7030C3BE" w14:textId="77777777" w:rsidR="00620E4E" w:rsidRDefault="00620E4E" w:rsidP="009E3750">
            <w:pPr>
              <w:spacing w:line="360" w:lineRule="auto"/>
              <w:jc w:val="both"/>
              <w:rPr>
                <w:rFonts w:ascii="Arial" w:hAnsi="Arial" w:cs="Arial"/>
              </w:rPr>
            </w:pPr>
          </w:p>
        </w:tc>
      </w:tr>
      <w:tr w:rsidR="00620E4E" w14:paraId="629B644B" w14:textId="77777777" w:rsidTr="00620E4E">
        <w:tc>
          <w:tcPr>
            <w:tcW w:w="3003" w:type="dxa"/>
          </w:tcPr>
          <w:p w14:paraId="353708FD" w14:textId="16ED7DD6" w:rsidR="00620E4E" w:rsidRDefault="00620E4E" w:rsidP="009E3750">
            <w:pPr>
              <w:spacing w:line="360" w:lineRule="auto"/>
              <w:jc w:val="both"/>
              <w:rPr>
                <w:rFonts w:ascii="Arial" w:hAnsi="Arial" w:cs="Arial"/>
              </w:rPr>
            </w:pPr>
            <w:r>
              <w:rPr>
                <w:rFonts w:ascii="Arial" w:hAnsi="Arial" w:cs="Arial"/>
              </w:rPr>
              <w:t>Weaknesses</w:t>
            </w:r>
          </w:p>
        </w:tc>
        <w:tc>
          <w:tcPr>
            <w:tcW w:w="3003" w:type="dxa"/>
          </w:tcPr>
          <w:p w14:paraId="1B60ABFA" w14:textId="27405BFF" w:rsidR="00620E4E" w:rsidRDefault="00217913" w:rsidP="009E3750">
            <w:pPr>
              <w:spacing w:line="360" w:lineRule="auto"/>
              <w:jc w:val="both"/>
              <w:rPr>
                <w:rFonts w:ascii="Arial" w:hAnsi="Arial" w:cs="Arial"/>
              </w:rPr>
            </w:pPr>
            <w:r w:rsidRPr="00217913">
              <w:rPr>
                <w:rFonts w:ascii="Arial" w:hAnsi="Arial" w:cs="Arial"/>
              </w:rPr>
              <w:t>Invest in digitalisation, particularly through app-based services, to draw in tech-savvy tourists.</w:t>
            </w:r>
          </w:p>
        </w:tc>
        <w:tc>
          <w:tcPr>
            <w:tcW w:w="3004" w:type="dxa"/>
          </w:tcPr>
          <w:p w14:paraId="66B25608" w14:textId="58C72351" w:rsidR="00620E4E" w:rsidRDefault="00217913" w:rsidP="009E3750">
            <w:pPr>
              <w:spacing w:line="360" w:lineRule="auto"/>
              <w:jc w:val="both"/>
              <w:rPr>
                <w:rFonts w:ascii="Arial" w:hAnsi="Arial" w:cs="Arial"/>
              </w:rPr>
            </w:pPr>
            <w:r w:rsidRPr="00217913">
              <w:rPr>
                <w:rFonts w:ascii="Arial" w:hAnsi="Arial" w:cs="Arial"/>
              </w:rPr>
              <w:t>Fill in the gaps in digital and flexible services to stay competitive with other luxury hotels.</w:t>
            </w:r>
          </w:p>
        </w:tc>
      </w:tr>
      <w:tr w:rsidR="00620E4E" w14:paraId="0FD3CE34" w14:textId="77777777" w:rsidTr="00620E4E">
        <w:tc>
          <w:tcPr>
            <w:tcW w:w="3003" w:type="dxa"/>
          </w:tcPr>
          <w:p w14:paraId="7E6386F4" w14:textId="77777777" w:rsidR="00620E4E" w:rsidRDefault="00620E4E" w:rsidP="009E3750">
            <w:pPr>
              <w:spacing w:line="360" w:lineRule="auto"/>
              <w:jc w:val="both"/>
              <w:rPr>
                <w:rFonts w:ascii="Arial" w:hAnsi="Arial" w:cs="Arial"/>
              </w:rPr>
            </w:pPr>
          </w:p>
        </w:tc>
        <w:tc>
          <w:tcPr>
            <w:tcW w:w="3003" w:type="dxa"/>
          </w:tcPr>
          <w:p w14:paraId="4B3D4C8E" w14:textId="68A6EACE" w:rsidR="00620E4E" w:rsidRDefault="00217913" w:rsidP="009E3750">
            <w:pPr>
              <w:spacing w:line="360" w:lineRule="auto"/>
              <w:jc w:val="both"/>
              <w:rPr>
                <w:rFonts w:ascii="Arial" w:hAnsi="Arial" w:cs="Arial"/>
              </w:rPr>
            </w:pPr>
            <w:r w:rsidRPr="00217913">
              <w:rPr>
                <w:rFonts w:ascii="Arial" w:hAnsi="Arial" w:cs="Arial"/>
              </w:rPr>
              <w:t>Create sustainable projects to satisfy the demands of travellers for clarity while also keeping up with eco-trends.</w:t>
            </w:r>
          </w:p>
        </w:tc>
        <w:tc>
          <w:tcPr>
            <w:tcW w:w="3004" w:type="dxa"/>
          </w:tcPr>
          <w:p w14:paraId="09AEBEA1" w14:textId="596AA747" w:rsidR="00620E4E" w:rsidRDefault="00217913" w:rsidP="009E3750">
            <w:pPr>
              <w:spacing w:line="360" w:lineRule="auto"/>
              <w:jc w:val="both"/>
              <w:rPr>
                <w:rFonts w:ascii="Arial" w:hAnsi="Arial" w:cs="Arial"/>
              </w:rPr>
            </w:pPr>
            <w:r w:rsidRPr="00217913">
              <w:rPr>
                <w:rFonts w:ascii="Arial" w:hAnsi="Arial" w:cs="Arial"/>
              </w:rPr>
              <w:t>In order to stay relevant in the face of evolving guest expectations, packages must highlight flexibility.</w:t>
            </w:r>
          </w:p>
        </w:tc>
      </w:tr>
    </w:tbl>
    <w:p w14:paraId="542C89A5" w14:textId="77777777" w:rsidR="00620E4E" w:rsidRDefault="00620E4E" w:rsidP="009E3750">
      <w:pPr>
        <w:spacing w:line="360" w:lineRule="auto"/>
        <w:jc w:val="both"/>
        <w:rPr>
          <w:rFonts w:ascii="Arial" w:hAnsi="Arial" w:cs="Arial"/>
        </w:rPr>
      </w:pPr>
    </w:p>
    <w:p w14:paraId="0407D131" w14:textId="77777777" w:rsidR="000775AD" w:rsidRDefault="000775AD" w:rsidP="009E3750">
      <w:pPr>
        <w:spacing w:line="360" w:lineRule="auto"/>
        <w:jc w:val="both"/>
        <w:rPr>
          <w:rFonts w:ascii="Arial" w:hAnsi="Arial" w:cs="Arial"/>
        </w:rPr>
      </w:pPr>
    </w:p>
    <w:p w14:paraId="2E56D0AF" w14:textId="77777777" w:rsidR="00217913" w:rsidRPr="00217913" w:rsidRDefault="00217913" w:rsidP="00217913">
      <w:pPr>
        <w:spacing w:line="360" w:lineRule="auto"/>
        <w:jc w:val="both"/>
        <w:rPr>
          <w:rFonts w:ascii="Arial" w:hAnsi="Arial" w:cs="Arial"/>
          <w:u w:val="single"/>
        </w:rPr>
      </w:pPr>
      <w:r w:rsidRPr="00217913">
        <w:rPr>
          <w:rFonts w:ascii="Arial" w:hAnsi="Arial" w:cs="Arial"/>
          <w:u w:val="single"/>
        </w:rPr>
        <w:lastRenderedPageBreak/>
        <w:t>Research Methodology and Data Sources</w:t>
      </w:r>
    </w:p>
    <w:p w14:paraId="236EA02B" w14:textId="3B01D749" w:rsidR="00007020" w:rsidRPr="00007020" w:rsidRDefault="00007020" w:rsidP="00007020">
      <w:pPr>
        <w:spacing w:line="360" w:lineRule="auto"/>
        <w:jc w:val="both"/>
        <w:rPr>
          <w:rFonts w:ascii="Arial" w:hAnsi="Arial" w:cs="Arial"/>
        </w:rPr>
      </w:pPr>
      <w:r w:rsidRPr="00007020">
        <w:rPr>
          <w:rFonts w:ascii="Arial" w:hAnsi="Arial" w:cs="Arial"/>
        </w:rPr>
        <w:t>We used a range of current sources to create this analysis, including:</w:t>
      </w:r>
    </w:p>
    <w:p w14:paraId="660355CE" w14:textId="256FF272" w:rsidR="00007020" w:rsidRPr="00007020" w:rsidRDefault="00007020" w:rsidP="00007020">
      <w:pPr>
        <w:pStyle w:val="ListParagraph"/>
        <w:numPr>
          <w:ilvl w:val="0"/>
          <w:numId w:val="18"/>
        </w:numPr>
        <w:spacing w:line="360" w:lineRule="auto"/>
        <w:jc w:val="both"/>
        <w:rPr>
          <w:rFonts w:ascii="Arial" w:hAnsi="Arial" w:cs="Arial"/>
        </w:rPr>
      </w:pPr>
      <w:r w:rsidRPr="00007020">
        <w:rPr>
          <w:rFonts w:ascii="Arial" w:hAnsi="Arial" w:cs="Arial"/>
        </w:rPr>
        <w:t>Industry Reports: Information about luxury hotel trends was obtained from sources such as STR Global</w:t>
      </w:r>
      <w:r w:rsidR="00B5106B">
        <w:rPr>
          <w:rFonts w:ascii="Arial" w:hAnsi="Arial" w:cs="Arial"/>
        </w:rPr>
        <w:t xml:space="preserve"> (2022)</w:t>
      </w:r>
      <w:r w:rsidRPr="00007020">
        <w:rPr>
          <w:rFonts w:ascii="Arial" w:hAnsi="Arial" w:cs="Arial"/>
        </w:rPr>
        <w:t xml:space="preserve">, PwC's </w:t>
      </w:r>
      <w:r w:rsidR="00B5106B">
        <w:rPr>
          <w:rFonts w:ascii="Arial" w:hAnsi="Arial" w:cs="Arial"/>
        </w:rPr>
        <w:t xml:space="preserve">(2022) </w:t>
      </w:r>
      <w:r w:rsidRPr="00007020">
        <w:rPr>
          <w:rFonts w:ascii="Arial" w:hAnsi="Arial" w:cs="Arial"/>
        </w:rPr>
        <w:t>UK hotel forecast, and JLL's</w:t>
      </w:r>
      <w:r w:rsidR="00B5106B">
        <w:rPr>
          <w:rFonts w:ascii="Arial" w:hAnsi="Arial" w:cs="Arial"/>
        </w:rPr>
        <w:t xml:space="preserve"> (2022) </w:t>
      </w:r>
      <w:r w:rsidRPr="00007020">
        <w:rPr>
          <w:rFonts w:ascii="Arial" w:hAnsi="Arial" w:cs="Arial"/>
        </w:rPr>
        <w:t>hospitality research.</w:t>
      </w:r>
    </w:p>
    <w:p w14:paraId="28FFA4EA" w14:textId="1E3DF991" w:rsidR="00007020" w:rsidRPr="00007020" w:rsidRDefault="00007020" w:rsidP="00007020">
      <w:pPr>
        <w:pStyle w:val="ListParagraph"/>
        <w:numPr>
          <w:ilvl w:val="0"/>
          <w:numId w:val="18"/>
        </w:numPr>
        <w:spacing w:line="360" w:lineRule="auto"/>
        <w:jc w:val="both"/>
        <w:rPr>
          <w:rFonts w:ascii="Arial" w:hAnsi="Arial" w:cs="Arial"/>
        </w:rPr>
      </w:pPr>
      <w:r w:rsidRPr="00007020">
        <w:rPr>
          <w:rFonts w:ascii="Arial" w:hAnsi="Arial" w:cs="Arial"/>
        </w:rPr>
        <w:t>Market Studies</w:t>
      </w:r>
      <w:r w:rsidR="0069046E">
        <w:rPr>
          <w:rFonts w:ascii="Arial" w:hAnsi="Arial" w:cs="Arial"/>
        </w:rPr>
        <w:t xml:space="preserve">: </w:t>
      </w:r>
      <w:r w:rsidR="0069046E" w:rsidRPr="0069046E">
        <w:rPr>
          <w:rFonts w:ascii="Arial" w:hAnsi="Arial" w:cs="Arial"/>
        </w:rPr>
        <w:t>Statista and Deloitte</w:t>
      </w:r>
      <w:r w:rsidR="00B5106B">
        <w:rPr>
          <w:rFonts w:ascii="Arial" w:hAnsi="Arial" w:cs="Arial"/>
        </w:rPr>
        <w:t xml:space="preserve"> (2018) </w:t>
      </w:r>
      <w:r w:rsidR="0069046E" w:rsidRPr="0069046E">
        <w:rPr>
          <w:rFonts w:ascii="Arial" w:hAnsi="Arial" w:cs="Arial"/>
        </w:rPr>
        <w:t xml:space="preserve"> studies give statistics on </w:t>
      </w:r>
      <w:r w:rsidR="00B5106B" w:rsidRPr="0069046E">
        <w:rPr>
          <w:rFonts w:ascii="Arial" w:hAnsi="Arial" w:cs="Arial"/>
        </w:rPr>
        <w:t>traveller</w:t>
      </w:r>
      <w:r w:rsidR="0069046E" w:rsidRPr="0069046E">
        <w:rPr>
          <w:rFonts w:ascii="Arial" w:hAnsi="Arial" w:cs="Arial"/>
        </w:rPr>
        <w:t xml:space="preserve"> preferences for technology integration and environmental friendliness, both of which impact  high-end hotel need.</w:t>
      </w:r>
    </w:p>
    <w:p w14:paraId="7266801E" w14:textId="6F2193EA" w:rsidR="00007020" w:rsidRPr="00007020" w:rsidRDefault="00007020" w:rsidP="00007020">
      <w:pPr>
        <w:pStyle w:val="ListParagraph"/>
        <w:numPr>
          <w:ilvl w:val="0"/>
          <w:numId w:val="18"/>
        </w:numPr>
        <w:spacing w:line="360" w:lineRule="auto"/>
        <w:jc w:val="both"/>
        <w:rPr>
          <w:rFonts w:ascii="Arial" w:hAnsi="Arial" w:cs="Arial"/>
        </w:rPr>
      </w:pPr>
      <w:r w:rsidRPr="00007020">
        <w:rPr>
          <w:rFonts w:ascii="Arial" w:hAnsi="Arial" w:cs="Arial"/>
        </w:rPr>
        <w:t>Analysis of Competitors</w:t>
      </w:r>
      <w:r w:rsidR="0069046E">
        <w:rPr>
          <w:rFonts w:ascii="Arial" w:hAnsi="Arial" w:cs="Arial"/>
        </w:rPr>
        <w:t>:</w:t>
      </w:r>
      <w:r w:rsidR="0069046E" w:rsidRPr="0069046E">
        <w:t xml:space="preserve"> </w:t>
      </w:r>
      <w:r w:rsidR="0069046E" w:rsidRPr="0069046E">
        <w:rPr>
          <w:rFonts w:ascii="Arial" w:hAnsi="Arial" w:cs="Arial"/>
        </w:rPr>
        <w:t>Comparing rivals (like The Ritz and Rosewood) reveals excellent practices in sustainability and digitisation.</w:t>
      </w:r>
    </w:p>
    <w:p w14:paraId="198F9732" w14:textId="669A99C5" w:rsidR="00E151C6" w:rsidRDefault="00007020" w:rsidP="00007020">
      <w:pPr>
        <w:pStyle w:val="ListParagraph"/>
        <w:numPr>
          <w:ilvl w:val="0"/>
          <w:numId w:val="18"/>
        </w:numPr>
        <w:spacing w:line="360" w:lineRule="auto"/>
        <w:jc w:val="both"/>
        <w:rPr>
          <w:rFonts w:ascii="Arial" w:hAnsi="Arial" w:cs="Arial"/>
        </w:rPr>
      </w:pPr>
      <w:r w:rsidRPr="00007020">
        <w:rPr>
          <w:rFonts w:ascii="Arial" w:hAnsi="Arial" w:cs="Arial"/>
        </w:rPr>
        <w:t xml:space="preserve">Guest feedback: </w:t>
      </w:r>
      <w:r w:rsidR="0069046E" w:rsidRPr="0069046E">
        <w:rPr>
          <w:rFonts w:ascii="Arial" w:hAnsi="Arial" w:cs="Arial"/>
        </w:rPr>
        <w:t>TripAdvisor and Google reviews get direct feedback from visitors, highlighting areas for improvement as well as trends in satisfaction.</w:t>
      </w:r>
    </w:p>
    <w:p w14:paraId="6B1571CB" w14:textId="77777777" w:rsidR="00007020" w:rsidRDefault="00007020" w:rsidP="00007020">
      <w:pPr>
        <w:spacing w:line="360" w:lineRule="auto"/>
        <w:jc w:val="both"/>
        <w:rPr>
          <w:rFonts w:ascii="Arial" w:hAnsi="Arial" w:cs="Arial"/>
        </w:rPr>
      </w:pPr>
    </w:p>
    <w:p w14:paraId="71A38769" w14:textId="6BDDDFBA" w:rsidR="00007020" w:rsidRPr="00007020" w:rsidRDefault="00007020" w:rsidP="00007020">
      <w:pPr>
        <w:spacing w:line="360" w:lineRule="auto"/>
        <w:jc w:val="both"/>
        <w:rPr>
          <w:rFonts w:ascii="Arial" w:hAnsi="Arial" w:cs="Arial"/>
          <w:u w:val="single"/>
        </w:rPr>
      </w:pPr>
      <w:r w:rsidRPr="00007020">
        <w:rPr>
          <w:rFonts w:ascii="Arial" w:hAnsi="Arial" w:cs="Arial"/>
          <w:u w:val="single"/>
        </w:rPr>
        <w:t>Overall analysis</w:t>
      </w:r>
    </w:p>
    <w:p w14:paraId="64E15221" w14:textId="55F939EE" w:rsidR="00007020" w:rsidRDefault="00007020" w:rsidP="00007020">
      <w:pPr>
        <w:spacing w:line="360" w:lineRule="auto"/>
        <w:jc w:val="both"/>
        <w:rPr>
          <w:rFonts w:ascii="Arial" w:hAnsi="Arial" w:cs="Arial"/>
        </w:rPr>
      </w:pPr>
      <w:r w:rsidRPr="00007020">
        <w:rPr>
          <w:rFonts w:ascii="Arial" w:hAnsi="Arial" w:cs="Arial"/>
        </w:rPr>
        <w:t>The Savoy's traditional hospitality and historical image are still important advantages, but it will be essential to adjust to the changing needs of current visitors if it is to stay ahead of the competition. Meeting these needs while preserving the hotel's legacy will be made easier by addressing digitisation, sustainability, and flexibility. The results of this analysis indicate that The Savoy can maintain its success in the upscale hotel market by strategically improving its services</w:t>
      </w:r>
      <w:r w:rsidR="00B5106B">
        <w:rPr>
          <w:rFonts w:ascii="Arial" w:hAnsi="Arial" w:cs="Arial"/>
        </w:rPr>
        <w:t xml:space="preserve"> (Forbes, 2024).</w:t>
      </w:r>
    </w:p>
    <w:p w14:paraId="4F71508F" w14:textId="77777777" w:rsidR="00007020" w:rsidRDefault="00007020" w:rsidP="00007020">
      <w:pPr>
        <w:spacing w:line="360" w:lineRule="auto"/>
        <w:jc w:val="both"/>
        <w:rPr>
          <w:rFonts w:ascii="Arial" w:hAnsi="Arial" w:cs="Arial"/>
        </w:rPr>
      </w:pPr>
    </w:p>
    <w:p w14:paraId="6205833B" w14:textId="77777777" w:rsidR="0069046E" w:rsidRDefault="0069046E">
      <w:pPr>
        <w:rPr>
          <w:rFonts w:ascii="Arial" w:hAnsi="Arial" w:cs="Arial"/>
        </w:rPr>
      </w:pPr>
    </w:p>
    <w:p w14:paraId="32851E68" w14:textId="77777777" w:rsidR="002D23CE" w:rsidRDefault="002D23CE">
      <w:pPr>
        <w:rPr>
          <w:rFonts w:ascii="Arial" w:hAnsi="Arial" w:cs="Arial"/>
        </w:rPr>
      </w:pPr>
    </w:p>
    <w:p w14:paraId="009AA691" w14:textId="77777777" w:rsidR="002D23CE" w:rsidRDefault="002D23CE">
      <w:pPr>
        <w:rPr>
          <w:rFonts w:ascii="Arial" w:hAnsi="Arial" w:cs="Arial"/>
        </w:rPr>
      </w:pPr>
    </w:p>
    <w:p w14:paraId="136FCF82" w14:textId="77777777" w:rsidR="002D23CE" w:rsidRDefault="002D23CE">
      <w:pPr>
        <w:rPr>
          <w:rFonts w:ascii="Arial" w:hAnsi="Arial" w:cs="Arial"/>
        </w:rPr>
      </w:pPr>
    </w:p>
    <w:p w14:paraId="7C6B8682" w14:textId="77777777" w:rsidR="002D23CE" w:rsidRDefault="002D23CE">
      <w:pPr>
        <w:rPr>
          <w:rFonts w:ascii="Arial" w:hAnsi="Arial" w:cs="Arial"/>
        </w:rPr>
      </w:pPr>
    </w:p>
    <w:p w14:paraId="52CB86A0" w14:textId="77777777" w:rsidR="002D23CE" w:rsidRDefault="002D23CE">
      <w:pPr>
        <w:rPr>
          <w:rFonts w:ascii="Arial" w:hAnsi="Arial" w:cs="Arial"/>
        </w:rPr>
      </w:pPr>
    </w:p>
    <w:p w14:paraId="2AF8256A" w14:textId="77777777" w:rsidR="002D23CE" w:rsidRDefault="002D23CE">
      <w:pPr>
        <w:rPr>
          <w:rFonts w:ascii="Arial" w:hAnsi="Arial" w:cs="Arial"/>
        </w:rPr>
      </w:pPr>
    </w:p>
    <w:p w14:paraId="4253AF9E" w14:textId="77777777" w:rsidR="002D23CE" w:rsidRDefault="002D23CE">
      <w:pPr>
        <w:rPr>
          <w:rFonts w:ascii="Arial" w:hAnsi="Arial" w:cs="Arial"/>
        </w:rPr>
      </w:pPr>
    </w:p>
    <w:p w14:paraId="51073F6D" w14:textId="77777777" w:rsidR="002D23CE" w:rsidRDefault="002D23CE">
      <w:pPr>
        <w:rPr>
          <w:rFonts w:ascii="Arial" w:hAnsi="Arial" w:cs="Arial"/>
        </w:rPr>
      </w:pPr>
    </w:p>
    <w:p w14:paraId="42EDC3F9" w14:textId="77777777" w:rsidR="002D23CE" w:rsidRDefault="002D23CE">
      <w:pPr>
        <w:rPr>
          <w:rFonts w:ascii="Arial" w:hAnsi="Arial" w:cs="Arial"/>
        </w:rPr>
      </w:pPr>
    </w:p>
    <w:p w14:paraId="7F470864" w14:textId="77777777" w:rsidR="002D23CE" w:rsidRDefault="002D23CE">
      <w:pPr>
        <w:rPr>
          <w:rFonts w:ascii="Arial" w:hAnsi="Arial" w:cs="Arial"/>
        </w:rPr>
      </w:pPr>
    </w:p>
    <w:p w14:paraId="756F0F8F" w14:textId="77777777" w:rsidR="002D23CE" w:rsidRDefault="002D23CE">
      <w:pPr>
        <w:rPr>
          <w:rFonts w:ascii="Arial" w:hAnsi="Arial" w:cs="Arial"/>
        </w:rPr>
      </w:pPr>
    </w:p>
    <w:p w14:paraId="746B1B4A" w14:textId="77777777" w:rsidR="002D23CE" w:rsidRDefault="002D23CE">
      <w:pPr>
        <w:rPr>
          <w:rFonts w:ascii="Arial" w:hAnsi="Arial" w:cs="Arial"/>
        </w:rPr>
      </w:pPr>
    </w:p>
    <w:p w14:paraId="2780BD76" w14:textId="77777777" w:rsidR="002D23CE" w:rsidRDefault="002D23CE">
      <w:pPr>
        <w:rPr>
          <w:rFonts w:ascii="Arial" w:hAnsi="Arial" w:cs="Arial"/>
        </w:rPr>
      </w:pPr>
    </w:p>
    <w:p w14:paraId="0CC28452" w14:textId="77777777" w:rsidR="002D23CE" w:rsidRDefault="002D23CE">
      <w:pPr>
        <w:rPr>
          <w:rFonts w:ascii="Arial" w:hAnsi="Arial" w:cs="Arial"/>
        </w:rPr>
      </w:pPr>
    </w:p>
    <w:p w14:paraId="478FD0B9" w14:textId="77777777" w:rsidR="002D23CE" w:rsidRDefault="002D23CE">
      <w:pPr>
        <w:rPr>
          <w:rFonts w:ascii="Arial" w:hAnsi="Arial" w:cs="Arial"/>
        </w:rPr>
      </w:pPr>
    </w:p>
    <w:p w14:paraId="0E2351FD" w14:textId="77777777" w:rsidR="002D23CE" w:rsidRDefault="002D23CE">
      <w:pPr>
        <w:rPr>
          <w:rFonts w:ascii="Arial" w:hAnsi="Arial" w:cs="Arial"/>
        </w:rPr>
      </w:pPr>
    </w:p>
    <w:p w14:paraId="36285E8E" w14:textId="77777777" w:rsidR="00F03000" w:rsidRDefault="00F03000">
      <w:pPr>
        <w:rPr>
          <w:rFonts w:ascii="Arial" w:hAnsi="Arial" w:cs="Arial"/>
          <w:b/>
          <w:bCs/>
        </w:rPr>
      </w:pPr>
    </w:p>
    <w:p w14:paraId="2DC41B2D" w14:textId="5448C47B" w:rsidR="00050D83" w:rsidRDefault="00BF6570">
      <w:pPr>
        <w:rPr>
          <w:rFonts w:ascii="Arial" w:hAnsi="Arial" w:cs="Arial"/>
          <w:b/>
          <w:bCs/>
        </w:rPr>
      </w:pPr>
      <w:r w:rsidRPr="00BF6570">
        <w:rPr>
          <w:rFonts w:ascii="Arial" w:hAnsi="Arial" w:cs="Arial"/>
          <w:b/>
          <w:bCs/>
        </w:rPr>
        <w:lastRenderedPageBreak/>
        <w:t>R</w:t>
      </w:r>
      <w:r w:rsidR="000626D8">
        <w:rPr>
          <w:rFonts w:ascii="Arial" w:hAnsi="Arial" w:cs="Arial"/>
          <w:b/>
          <w:bCs/>
        </w:rPr>
        <w:t>ECOMMENDATIONS AND CHANGE MANAGEMENT</w:t>
      </w:r>
    </w:p>
    <w:p w14:paraId="3EB2F371" w14:textId="77777777" w:rsidR="000626D8" w:rsidRDefault="000626D8">
      <w:pPr>
        <w:rPr>
          <w:rFonts w:ascii="Arial" w:hAnsi="Arial" w:cs="Arial"/>
          <w:b/>
          <w:bCs/>
        </w:rPr>
      </w:pPr>
    </w:p>
    <w:p w14:paraId="21B67301" w14:textId="77777777" w:rsidR="00F03000" w:rsidRDefault="00F03000" w:rsidP="00F03000">
      <w:pPr>
        <w:spacing w:line="360" w:lineRule="auto"/>
        <w:jc w:val="both"/>
        <w:rPr>
          <w:rFonts w:ascii="Arial" w:hAnsi="Arial" w:cs="Arial"/>
        </w:rPr>
      </w:pPr>
    </w:p>
    <w:p w14:paraId="7038F570" w14:textId="77777777" w:rsidR="008816EE" w:rsidRDefault="008816EE" w:rsidP="00F03000">
      <w:pPr>
        <w:spacing w:line="360" w:lineRule="auto"/>
        <w:jc w:val="both"/>
        <w:rPr>
          <w:rFonts w:ascii="Arial" w:hAnsi="Arial" w:cs="Arial"/>
        </w:rPr>
      </w:pPr>
      <w:r w:rsidRPr="008816EE">
        <w:rPr>
          <w:rFonts w:ascii="Arial" w:hAnsi="Arial" w:cs="Arial"/>
        </w:rPr>
        <w:t xml:space="preserve">The Savoy Hotel is currently dealing with three major concerns that have arisen as critical in the post-pandemic hospitality landscape: </w:t>
      </w:r>
    </w:p>
    <w:p w14:paraId="0C7928BA" w14:textId="399482EE" w:rsidR="008816EE" w:rsidRDefault="008816EE" w:rsidP="008816EE">
      <w:pPr>
        <w:pStyle w:val="ListParagraph"/>
        <w:numPr>
          <w:ilvl w:val="0"/>
          <w:numId w:val="104"/>
        </w:numPr>
        <w:spacing w:line="360" w:lineRule="auto"/>
        <w:jc w:val="both"/>
        <w:rPr>
          <w:rFonts w:ascii="Arial" w:hAnsi="Arial" w:cs="Arial"/>
        </w:rPr>
      </w:pPr>
      <w:r w:rsidRPr="008816EE">
        <w:rPr>
          <w:rFonts w:ascii="Arial" w:hAnsi="Arial" w:cs="Arial"/>
        </w:rPr>
        <w:t xml:space="preserve">the need for increased </w:t>
      </w:r>
      <w:r w:rsidRPr="008816EE">
        <w:rPr>
          <w:rFonts w:ascii="Arial" w:hAnsi="Arial" w:cs="Arial"/>
          <w:b/>
          <w:bCs/>
        </w:rPr>
        <w:t>digitalisation</w:t>
      </w:r>
      <w:r w:rsidRPr="008816EE">
        <w:rPr>
          <w:rFonts w:ascii="Arial" w:hAnsi="Arial" w:cs="Arial"/>
          <w:b/>
          <w:bCs/>
        </w:rPr>
        <w:t xml:space="preserve"> </w:t>
      </w:r>
      <w:r w:rsidRPr="008816EE">
        <w:rPr>
          <w:rFonts w:ascii="Arial" w:hAnsi="Arial" w:cs="Arial"/>
          <w:b/>
          <w:bCs/>
        </w:rPr>
        <w:t>of services</w:t>
      </w:r>
      <w:r w:rsidRPr="00F03000">
        <w:rPr>
          <w:rFonts w:ascii="Arial" w:hAnsi="Arial" w:cs="Arial"/>
        </w:rPr>
        <w:t xml:space="preserve"> to improve customer satisfaction and streamline front-desk operations</w:t>
      </w:r>
    </w:p>
    <w:p w14:paraId="1496E96A" w14:textId="424727F8" w:rsidR="008816EE" w:rsidRDefault="008816EE" w:rsidP="008816EE">
      <w:pPr>
        <w:pStyle w:val="ListParagraph"/>
        <w:numPr>
          <w:ilvl w:val="0"/>
          <w:numId w:val="104"/>
        </w:numPr>
        <w:spacing w:line="360" w:lineRule="auto"/>
        <w:jc w:val="both"/>
        <w:rPr>
          <w:rFonts w:ascii="Arial" w:hAnsi="Arial" w:cs="Arial"/>
        </w:rPr>
      </w:pPr>
      <w:r w:rsidRPr="008816EE">
        <w:rPr>
          <w:rFonts w:ascii="Arial" w:hAnsi="Arial" w:cs="Arial"/>
        </w:rPr>
        <w:t xml:space="preserve">the desire for </w:t>
      </w:r>
      <w:r w:rsidRPr="008816EE">
        <w:rPr>
          <w:rFonts w:ascii="Arial" w:hAnsi="Arial" w:cs="Arial"/>
          <w:b/>
          <w:bCs/>
        </w:rPr>
        <w:t>sustainability</w:t>
      </w:r>
      <w:r w:rsidRPr="008816EE">
        <w:rPr>
          <w:rFonts w:ascii="Arial" w:hAnsi="Arial" w:cs="Arial"/>
        </w:rPr>
        <w:t xml:space="preserve">, </w:t>
      </w:r>
      <w:r>
        <w:rPr>
          <w:rFonts w:ascii="Arial" w:hAnsi="Arial" w:cs="Arial"/>
        </w:rPr>
        <w:t xml:space="preserve">with </w:t>
      </w:r>
      <w:r w:rsidRPr="00F03000">
        <w:rPr>
          <w:rFonts w:ascii="Arial" w:hAnsi="Arial" w:cs="Arial"/>
        </w:rPr>
        <w:t>initiatives to reduce waste, increase energy efficiency, and improve brand reputation among environmentally sensitive guests</w:t>
      </w:r>
    </w:p>
    <w:p w14:paraId="54D706BF" w14:textId="7DEDB940" w:rsidR="008816EE" w:rsidRDefault="008816EE" w:rsidP="008816EE">
      <w:pPr>
        <w:pStyle w:val="ListParagraph"/>
        <w:numPr>
          <w:ilvl w:val="0"/>
          <w:numId w:val="104"/>
        </w:numPr>
        <w:spacing w:line="360" w:lineRule="auto"/>
        <w:jc w:val="both"/>
        <w:rPr>
          <w:rFonts w:ascii="Arial" w:hAnsi="Arial" w:cs="Arial"/>
        </w:rPr>
      </w:pPr>
      <w:r w:rsidRPr="008816EE">
        <w:rPr>
          <w:rFonts w:ascii="Arial" w:hAnsi="Arial" w:cs="Arial"/>
        </w:rPr>
        <w:t xml:space="preserve">the expectation of </w:t>
      </w:r>
      <w:r w:rsidRPr="008816EE">
        <w:rPr>
          <w:rFonts w:ascii="Arial" w:hAnsi="Arial" w:cs="Arial"/>
          <w:b/>
          <w:bCs/>
        </w:rPr>
        <w:t>flexibility in services and products</w:t>
      </w:r>
      <w:r>
        <w:rPr>
          <w:rFonts w:ascii="Arial" w:hAnsi="Arial" w:cs="Arial"/>
        </w:rPr>
        <w:t xml:space="preserve"> by providing </w:t>
      </w:r>
      <w:r w:rsidRPr="00F03000">
        <w:rPr>
          <w:rFonts w:ascii="Arial" w:hAnsi="Arial" w:cs="Arial"/>
        </w:rPr>
        <w:t>adaptable guest services and packages, complying with the modern need for customisation.</w:t>
      </w:r>
    </w:p>
    <w:p w14:paraId="355A0B7E" w14:textId="77777777" w:rsidR="008816EE" w:rsidRPr="008816EE" w:rsidRDefault="008816EE" w:rsidP="008816EE">
      <w:pPr>
        <w:pStyle w:val="ListParagraph"/>
        <w:spacing w:line="360" w:lineRule="auto"/>
        <w:jc w:val="both"/>
        <w:rPr>
          <w:rFonts w:ascii="Arial" w:hAnsi="Arial" w:cs="Arial"/>
        </w:rPr>
      </w:pPr>
    </w:p>
    <w:p w14:paraId="21C8BD99" w14:textId="2A5F1EDA" w:rsidR="00F03000" w:rsidRDefault="008816EE" w:rsidP="00F03000">
      <w:pPr>
        <w:spacing w:line="360" w:lineRule="auto"/>
        <w:jc w:val="both"/>
        <w:rPr>
          <w:rFonts w:ascii="Arial" w:hAnsi="Arial" w:cs="Arial"/>
        </w:rPr>
      </w:pPr>
      <w:r w:rsidRPr="008816EE">
        <w:rPr>
          <w:rFonts w:ascii="Arial" w:hAnsi="Arial" w:cs="Arial"/>
        </w:rPr>
        <w:t>Each of these issues has consequences for customer satisfaction, income stability, and market placement, necessitating a deeper investigation into both their origins and potential solutions</w:t>
      </w:r>
      <w:r w:rsidR="00B5106B">
        <w:rPr>
          <w:rFonts w:ascii="Arial" w:hAnsi="Arial" w:cs="Arial"/>
        </w:rPr>
        <w:t xml:space="preserve"> (Savoy, 2021b).</w:t>
      </w:r>
    </w:p>
    <w:p w14:paraId="46AF7EBD" w14:textId="77777777" w:rsidR="008816EE" w:rsidRDefault="008816EE" w:rsidP="00F03000">
      <w:pPr>
        <w:spacing w:line="360" w:lineRule="auto"/>
        <w:jc w:val="both"/>
        <w:rPr>
          <w:rFonts w:ascii="Arial" w:hAnsi="Arial" w:cs="Arial"/>
        </w:rPr>
      </w:pPr>
    </w:p>
    <w:p w14:paraId="25CEFCCC" w14:textId="52F657E5" w:rsidR="008816EE" w:rsidRDefault="002D23CE" w:rsidP="00F03000">
      <w:pPr>
        <w:spacing w:line="360" w:lineRule="auto"/>
        <w:jc w:val="both"/>
        <w:rPr>
          <w:rFonts w:ascii="Arial" w:hAnsi="Arial" w:cs="Arial"/>
          <w:b/>
          <w:bCs/>
          <w:u w:val="single"/>
        </w:rPr>
      </w:pPr>
      <w:r w:rsidRPr="002D23CE">
        <w:rPr>
          <w:rFonts w:ascii="Arial" w:hAnsi="Arial" w:cs="Arial"/>
          <w:b/>
          <w:bCs/>
          <w:u w:val="single"/>
        </w:rPr>
        <w:t>Digitalisation</w:t>
      </w:r>
    </w:p>
    <w:p w14:paraId="3EA8CC90" w14:textId="77777777" w:rsidR="00603891" w:rsidRDefault="00603891" w:rsidP="00F03000">
      <w:pPr>
        <w:spacing w:line="360" w:lineRule="auto"/>
        <w:jc w:val="both"/>
        <w:rPr>
          <w:rFonts w:ascii="Arial" w:hAnsi="Arial" w:cs="Arial"/>
          <w:b/>
          <w:bCs/>
          <w:u w:val="single"/>
        </w:rPr>
      </w:pPr>
    </w:p>
    <w:p w14:paraId="1A48D21B" w14:textId="2BFD29AD" w:rsidR="00603891" w:rsidRDefault="00603891" w:rsidP="00F03000">
      <w:pPr>
        <w:spacing w:line="360" w:lineRule="auto"/>
        <w:jc w:val="both"/>
        <w:rPr>
          <w:rFonts w:ascii="Arial" w:hAnsi="Arial" w:cs="Arial"/>
        </w:rPr>
      </w:pPr>
      <w:r w:rsidRPr="00603891">
        <w:rPr>
          <w:rFonts w:ascii="Arial" w:hAnsi="Arial" w:cs="Arial"/>
        </w:rPr>
        <w:t xml:space="preserve">The simplicity and value of Lewin's model, which consists of the stages </w:t>
      </w:r>
      <w:r w:rsidRPr="00603891">
        <w:rPr>
          <w:rFonts w:ascii="Arial" w:hAnsi="Arial" w:cs="Arial"/>
          <w:b/>
          <w:bCs/>
        </w:rPr>
        <w:t>Unfreeze,</w:t>
      </w:r>
      <w:r w:rsidRPr="00603891">
        <w:rPr>
          <w:rFonts w:ascii="Arial" w:hAnsi="Arial" w:cs="Arial"/>
        </w:rPr>
        <w:t xml:space="preserve"> </w:t>
      </w:r>
      <w:r w:rsidRPr="00603891">
        <w:rPr>
          <w:rFonts w:ascii="Arial" w:hAnsi="Arial" w:cs="Arial"/>
          <w:b/>
          <w:bCs/>
        </w:rPr>
        <w:t>Change,</w:t>
      </w:r>
      <w:r w:rsidRPr="00603891">
        <w:rPr>
          <w:rFonts w:ascii="Arial" w:hAnsi="Arial" w:cs="Arial"/>
        </w:rPr>
        <w:t xml:space="preserve"> and </w:t>
      </w:r>
      <w:r w:rsidRPr="00603891">
        <w:rPr>
          <w:rFonts w:ascii="Arial" w:hAnsi="Arial" w:cs="Arial"/>
          <w:b/>
          <w:bCs/>
        </w:rPr>
        <w:t>Refreeze,</w:t>
      </w:r>
      <w:r w:rsidRPr="00603891">
        <w:rPr>
          <w:rFonts w:ascii="Arial" w:hAnsi="Arial" w:cs="Arial"/>
        </w:rPr>
        <w:t xml:space="preserve"> make it useful in this situation. Establishing the need and advantages of change is the first step in unfreezing the hotel workforce. Refreezing solidifies these cultural shifts within the hotel, guaranteeing sustainability, while the Change phase entails implementing new procedures and instruments.</w:t>
      </w:r>
      <w:r>
        <w:rPr>
          <w:rFonts w:ascii="Arial" w:hAnsi="Arial" w:cs="Arial"/>
        </w:rPr>
        <w:t xml:space="preserve"> Lewin’s Model stages will be applied to this section</w:t>
      </w:r>
      <w:r w:rsidR="0083750F">
        <w:rPr>
          <w:rFonts w:ascii="Arial" w:hAnsi="Arial" w:cs="Arial"/>
        </w:rPr>
        <w:t xml:space="preserve"> (Mindtools, 2023).</w:t>
      </w:r>
    </w:p>
    <w:p w14:paraId="57EA7B88" w14:textId="77777777" w:rsidR="00603891" w:rsidRDefault="00603891" w:rsidP="00F03000">
      <w:pPr>
        <w:spacing w:line="360" w:lineRule="auto"/>
        <w:jc w:val="both"/>
        <w:rPr>
          <w:rFonts w:ascii="Arial" w:hAnsi="Arial" w:cs="Arial"/>
        </w:rPr>
      </w:pPr>
    </w:p>
    <w:p w14:paraId="681F3A35" w14:textId="52C373A9" w:rsidR="00603891" w:rsidRPr="00603891" w:rsidRDefault="00603891" w:rsidP="00F03000">
      <w:pPr>
        <w:spacing w:line="360" w:lineRule="auto"/>
        <w:jc w:val="both"/>
        <w:rPr>
          <w:rFonts w:ascii="Arial" w:hAnsi="Arial" w:cs="Arial"/>
          <w:b/>
          <w:bCs/>
        </w:rPr>
      </w:pPr>
      <w:r w:rsidRPr="00603891">
        <w:rPr>
          <w:rFonts w:ascii="Arial" w:hAnsi="Arial" w:cs="Arial"/>
          <w:b/>
          <w:bCs/>
        </w:rPr>
        <w:t>Unfreeze:</w:t>
      </w:r>
    </w:p>
    <w:p w14:paraId="1F0D9140" w14:textId="5972333E" w:rsidR="00603891" w:rsidRDefault="00603891" w:rsidP="00F03000">
      <w:pPr>
        <w:spacing w:line="360" w:lineRule="auto"/>
        <w:jc w:val="both"/>
        <w:rPr>
          <w:rFonts w:ascii="Arial" w:hAnsi="Arial" w:cs="Arial"/>
        </w:rPr>
      </w:pPr>
      <w:r w:rsidRPr="00603891">
        <w:rPr>
          <w:rFonts w:ascii="Arial" w:hAnsi="Arial" w:cs="Arial"/>
        </w:rPr>
        <w:t xml:space="preserve">The Savoy must raise staff knowledge and acceptance in order to begin the digitisation process. Many front-line employees who are used to traditional guest service procedures could be concerned about how technology might change their jobs. Clear communication of the advantages should be provided by leadership, who should show how the app and digital technologies would </w:t>
      </w:r>
      <w:r w:rsidR="00E76023" w:rsidRPr="00603891">
        <w:rPr>
          <w:rFonts w:ascii="Arial" w:hAnsi="Arial" w:cs="Arial"/>
        </w:rPr>
        <w:t>promote</w:t>
      </w:r>
      <w:r w:rsidRPr="00603891">
        <w:rPr>
          <w:rFonts w:ascii="Arial" w:hAnsi="Arial" w:cs="Arial"/>
        </w:rPr>
        <w:t xml:space="preserve"> visitor interactions and empower </w:t>
      </w:r>
      <w:r w:rsidRPr="00603891">
        <w:rPr>
          <w:rFonts w:ascii="Arial" w:hAnsi="Arial" w:cs="Arial"/>
        </w:rPr>
        <w:lastRenderedPageBreak/>
        <w:t>employees by freeing up time for more individualised contact</w:t>
      </w:r>
      <w:r w:rsidR="00E76023">
        <w:rPr>
          <w:rFonts w:ascii="Arial" w:hAnsi="Arial" w:cs="Arial"/>
        </w:rPr>
        <w:t xml:space="preserve"> (Amadeus Hospitality, 2023).</w:t>
      </w:r>
    </w:p>
    <w:p w14:paraId="39DD5877" w14:textId="6C781CFE" w:rsidR="00603891" w:rsidRPr="00603891" w:rsidRDefault="00603891" w:rsidP="00603891">
      <w:pPr>
        <w:pStyle w:val="ListParagraph"/>
        <w:numPr>
          <w:ilvl w:val="0"/>
          <w:numId w:val="121"/>
        </w:numPr>
        <w:spacing w:line="360" w:lineRule="auto"/>
        <w:jc w:val="both"/>
        <w:rPr>
          <w:rFonts w:ascii="Arial" w:hAnsi="Arial" w:cs="Arial"/>
        </w:rPr>
      </w:pPr>
      <w:r w:rsidRPr="00603891">
        <w:rPr>
          <w:rFonts w:ascii="Arial" w:hAnsi="Arial" w:cs="Arial"/>
        </w:rPr>
        <w:t>Employee Involvement: Hold experimental workshops where employees may give the developers input while testing the app in a controlled setting. Employees are introduced to new tools and issues are addressed early with this interactive method</w:t>
      </w:r>
      <w:r w:rsidR="00E76023">
        <w:rPr>
          <w:rFonts w:ascii="Arial" w:hAnsi="Arial" w:cs="Arial"/>
        </w:rPr>
        <w:t xml:space="preserve"> (</w:t>
      </w:r>
      <w:r w:rsidR="00E76023" w:rsidRPr="00E76023">
        <w:rPr>
          <w:rFonts w:ascii="Arial" w:hAnsi="Arial" w:cs="Arial"/>
        </w:rPr>
        <w:t>Council of Hotel and Restaurant Trainers</w:t>
      </w:r>
      <w:r w:rsidR="00E76023">
        <w:rPr>
          <w:rFonts w:ascii="Arial" w:hAnsi="Arial" w:cs="Arial"/>
        </w:rPr>
        <w:t>, 2023).</w:t>
      </w:r>
    </w:p>
    <w:p w14:paraId="053E28BA" w14:textId="7814109A" w:rsidR="00603891" w:rsidRPr="00603891" w:rsidRDefault="00603891" w:rsidP="00603891">
      <w:pPr>
        <w:pStyle w:val="ListParagraph"/>
        <w:numPr>
          <w:ilvl w:val="0"/>
          <w:numId w:val="121"/>
        </w:numPr>
        <w:spacing w:line="360" w:lineRule="auto"/>
        <w:jc w:val="both"/>
        <w:rPr>
          <w:rFonts w:ascii="Arial" w:hAnsi="Arial" w:cs="Arial"/>
        </w:rPr>
      </w:pPr>
      <w:r w:rsidRPr="00603891">
        <w:rPr>
          <w:rFonts w:ascii="Arial" w:hAnsi="Arial" w:cs="Arial"/>
        </w:rPr>
        <w:t>Success Stories: Provide examples of hotels that have effectively adopted comparable technology, such as the Marriott chain's usage of Oracle's OPERA Cloud, which resulted in a notable decrease in check-in times (</w:t>
      </w:r>
      <w:r w:rsidR="00E76023">
        <w:rPr>
          <w:rFonts w:ascii="Arial" w:hAnsi="Arial" w:cs="Arial"/>
        </w:rPr>
        <w:t xml:space="preserve">Oracle, 2023 and </w:t>
      </w:r>
      <w:r w:rsidRPr="00603891">
        <w:rPr>
          <w:rFonts w:ascii="Arial" w:hAnsi="Arial" w:cs="Arial"/>
        </w:rPr>
        <w:t>Melián-González et al., 2020).</w:t>
      </w:r>
    </w:p>
    <w:p w14:paraId="4B8025B9" w14:textId="77777777" w:rsidR="00603891" w:rsidRDefault="00603891" w:rsidP="00F03000">
      <w:pPr>
        <w:spacing w:line="360" w:lineRule="auto"/>
        <w:jc w:val="both"/>
        <w:rPr>
          <w:rFonts w:ascii="Arial" w:hAnsi="Arial" w:cs="Arial"/>
        </w:rPr>
      </w:pPr>
    </w:p>
    <w:p w14:paraId="3865C34E" w14:textId="412CF2A1" w:rsidR="00603891" w:rsidRPr="00603891" w:rsidRDefault="00603891" w:rsidP="00F03000">
      <w:pPr>
        <w:spacing w:line="360" w:lineRule="auto"/>
        <w:jc w:val="both"/>
        <w:rPr>
          <w:rFonts w:ascii="Arial" w:hAnsi="Arial" w:cs="Arial"/>
          <w:b/>
          <w:bCs/>
        </w:rPr>
      </w:pPr>
      <w:r w:rsidRPr="00603891">
        <w:rPr>
          <w:rFonts w:ascii="Arial" w:hAnsi="Arial" w:cs="Arial"/>
          <w:b/>
          <w:bCs/>
        </w:rPr>
        <w:t>Change:</w:t>
      </w:r>
    </w:p>
    <w:p w14:paraId="7C69D628" w14:textId="2F56FF8C" w:rsidR="002D23CE" w:rsidRDefault="00603891" w:rsidP="00F03000">
      <w:pPr>
        <w:spacing w:line="360" w:lineRule="auto"/>
        <w:jc w:val="both"/>
        <w:rPr>
          <w:rFonts w:ascii="Arial" w:hAnsi="Arial" w:cs="Arial"/>
        </w:rPr>
      </w:pPr>
      <w:r w:rsidRPr="00603891">
        <w:rPr>
          <w:rFonts w:ascii="Arial" w:hAnsi="Arial" w:cs="Arial"/>
        </w:rPr>
        <w:t>The team's specified Digital Champions can help colleagues during the installation phase by offering prompt support and troubleshooting. Champions act as resources for everyday enquiries, facilitating the shift and boosting support.</w:t>
      </w:r>
    </w:p>
    <w:p w14:paraId="22FF19C1" w14:textId="77777777" w:rsidR="00603891" w:rsidRDefault="00603891" w:rsidP="00F03000">
      <w:pPr>
        <w:spacing w:line="360" w:lineRule="auto"/>
        <w:jc w:val="both"/>
        <w:rPr>
          <w:rFonts w:ascii="Arial" w:hAnsi="Arial" w:cs="Arial"/>
        </w:rPr>
      </w:pPr>
    </w:p>
    <w:p w14:paraId="718D51C9" w14:textId="4E6B8D7D" w:rsidR="00603891" w:rsidRDefault="00603891" w:rsidP="00603891">
      <w:pPr>
        <w:pStyle w:val="ListParagraph"/>
        <w:numPr>
          <w:ilvl w:val="0"/>
          <w:numId w:val="122"/>
        </w:numPr>
        <w:spacing w:line="360" w:lineRule="auto"/>
        <w:jc w:val="both"/>
        <w:rPr>
          <w:rFonts w:ascii="Arial" w:hAnsi="Arial" w:cs="Arial"/>
        </w:rPr>
      </w:pPr>
      <w:r w:rsidRPr="00603891">
        <w:rPr>
          <w:rFonts w:ascii="Arial" w:hAnsi="Arial" w:cs="Arial"/>
        </w:rPr>
        <w:t>Targeted Training Programs: Role-specific training for staff members should emphasise real-world application. For example, housekeeping might handle smart room technologies, while front desk employees may handle the app's check-in functions (</w:t>
      </w:r>
      <w:r w:rsidR="00E76023">
        <w:rPr>
          <w:rFonts w:ascii="Arial" w:hAnsi="Arial" w:cs="Arial"/>
        </w:rPr>
        <w:t>Coursera, 2023</w:t>
      </w:r>
      <w:r w:rsidRPr="00603891">
        <w:rPr>
          <w:rFonts w:ascii="Arial" w:hAnsi="Arial" w:cs="Arial"/>
        </w:rPr>
        <w:t>).</w:t>
      </w:r>
    </w:p>
    <w:p w14:paraId="72AD63F1" w14:textId="77777777" w:rsidR="00603891" w:rsidRDefault="00603891" w:rsidP="00603891">
      <w:pPr>
        <w:spacing w:line="360" w:lineRule="auto"/>
        <w:jc w:val="both"/>
        <w:rPr>
          <w:rFonts w:ascii="Arial" w:hAnsi="Arial" w:cs="Arial"/>
        </w:rPr>
      </w:pPr>
    </w:p>
    <w:p w14:paraId="2B983D47" w14:textId="3C288880" w:rsidR="00603891" w:rsidRPr="00603891" w:rsidRDefault="00603891" w:rsidP="00603891">
      <w:pPr>
        <w:spacing w:line="360" w:lineRule="auto"/>
        <w:jc w:val="both"/>
        <w:rPr>
          <w:rFonts w:ascii="Arial" w:hAnsi="Arial" w:cs="Arial"/>
          <w:b/>
          <w:bCs/>
        </w:rPr>
      </w:pPr>
      <w:r w:rsidRPr="00603891">
        <w:rPr>
          <w:rFonts w:ascii="Arial" w:hAnsi="Arial" w:cs="Arial"/>
          <w:b/>
          <w:bCs/>
        </w:rPr>
        <w:t>Refreeze:</w:t>
      </w:r>
    </w:p>
    <w:p w14:paraId="55AEFC38" w14:textId="6ED0C2A2" w:rsidR="00603891" w:rsidRDefault="00603891" w:rsidP="00603891">
      <w:pPr>
        <w:spacing w:line="360" w:lineRule="auto"/>
        <w:jc w:val="both"/>
        <w:rPr>
          <w:rFonts w:ascii="Arial" w:hAnsi="Arial" w:cs="Arial"/>
        </w:rPr>
      </w:pPr>
      <w:r w:rsidRPr="00603891">
        <w:rPr>
          <w:rFonts w:ascii="Arial" w:hAnsi="Arial" w:cs="Arial"/>
        </w:rPr>
        <w:t>Refreeze, the final stage, includes developing new standards and routines. In this case, it can be beneficial to reinforce the digital transition in performance evaluations and provide incentives to employees who successfully use the new tools</w:t>
      </w:r>
      <w:r w:rsidR="00E76023">
        <w:rPr>
          <w:rFonts w:ascii="Arial" w:hAnsi="Arial" w:cs="Arial"/>
        </w:rPr>
        <w:t xml:space="preserve"> (McKinsey, 2022).</w:t>
      </w:r>
    </w:p>
    <w:p w14:paraId="5D098A14" w14:textId="77777777" w:rsidR="00603891" w:rsidRDefault="00603891" w:rsidP="00603891">
      <w:pPr>
        <w:spacing w:line="360" w:lineRule="auto"/>
        <w:jc w:val="both"/>
        <w:rPr>
          <w:rFonts w:ascii="Arial" w:hAnsi="Arial" w:cs="Arial"/>
        </w:rPr>
      </w:pPr>
    </w:p>
    <w:p w14:paraId="7E3B33E0" w14:textId="2A70214C" w:rsidR="00603891" w:rsidRDefault="00603891" w:rsidP="00603891">
      <w:pPr>
        <w:pStyle w:val="ListParagraph"/>
        <w:numPr>
          <w:ilvl w:val="0"/>
          <w:numId w:val="122"/>
        </w:numPr>
        <w:spacing w:line="360" w:lineRule="auto"/>
        <w:jc w:val="both"/>
        <w:rPr>
          <w:rFonts w:ascii="Arial" w:hAnsi="Arial" w:cs="Arial"/>
        </w:rPr>
      </w:pPr>
      <w:r w:rsidRPr="00603891">
        <w:rPr>
          <w:rFonts w:ascii="Arial" w:hAnsi="Arial" w:cs="Arial"/>
        </w:rPr>
        <w:t>Frequent Feedback Loops: For the first six months after installation, check in with staff members once a month to make any necessary adjustments to procedures. Offering a forum for ongoing feedback makes employees feel their opinions are appreciated, which allows for the improvements.</w:t>
      </w:r>
    </w:p>
    <w:p w14:paraId="59E07007" w14:textId="77777777" w:rsidR="00603891" w:rsidRDefault="00603891" w:rsidP="00603891">
      <w:pPr>
        <w:spacing w:line="360" w:lineRule="auto"/>
        <w:jc w:val="both"/>
        <w:rPr>
          <w:rFonts w:ascii="Arial" w:hAnsi="Arial" w:cs="Arial"/>
        </w:rPr>
      </w:pPr>
    </w:p>
    <w:p w14:paraId="52A3A667" w14:textId="19A57C35" w:rsidR="00603891" w:rsidRPr="00603891" w:rsidRDefault="00603891" w:rsidP="00603891">
      <w:pPr>
        <w:spacing w:line="360" w:lineRule="auto"/>
        <w:jc w:val="both"/>
        <w:rPr>
          <w:rFonts w:ascii="Arial" w:hAnsi="Arial" w:cs="Arial"/>
        </w:rPr>
      </w:pPr>
      <w:r>
        <w:rPr>
          <w:rFonts w:ascii="Arial" w:hAnsi="Arial" w:cs="Arial"/>
        </w:rPr>
        <w:lastRenderedPageBreak/>
        <w:t>These were the Lewin’s stages in regard to Digitalisation, however more steps can be followed in order to get actionable results.</w:t>
      </w:r>
    </w:p>
    <w:p w14:paraId="1DE0D36D" w14:textId="77777777" w:rsidR="00603891" w:rsidRDefault="00603891" w:rsidP="00F03000">
      <w:pPr>
        <w:spacing w:line="360" w:lineRule="auto"/>
        <w:jc w:val="both"/>
        <w:rPr>
          <w:rFonts w:ascii="Arial" w:hAnsi="Arial" w:cs="Arial"/>
        </w:rPr>
      </w:pPr>
    </w:p>
    <w:p w14:paraId="07E755D2" w14:textId="77777777" w:rsidR="00603891" w:rsidRPr="00603891" w:rsidRDefault="00603891" w:rsidP="00F03000">
      <w:pPr>
        <w:spacing w:line="360" w:lineRule="auto"/>
        <w:jc w:val="both"/>
        <w:rPr>
          <w:rFonts w:ascii="Arial" w:hAnsi="Arial" w:cs="Arial"/>
        </w:rPr>
      </w:pPr>
    </w:p>
    <w:p w14:paraId="23824A5C" w14:textId="77777777" w:rsidR="002D23CE" w:rsidRDefault="002D23CE" w:rsidP="002D23CE">
      <w:pPr>
        <w:spacing w:line="360" w:lineRule="auto"/>
        <w:jc w:val="both"/>
        <w:rPr>
          <w:rFonts w:ascii="Arial" w:hAnsi="Arial" w:cs="Arial"/>
          <w:u w:val="single"/>
        </w:rPr>
      </w:pPr>
      <w:r w:rsidRPr="002D23CE">
        <w:rPr>
          <w:rFonts w:ascii="Arial" w:hAnsi="Arial" w:cs="Arial"/>
          <w:u w:val="single"/>
        </w:rPr>
        <w:t>Actions</w:t>
      </w:r>
      <w:r>
        <w:rPr>
          <w:rFonts w:ascii="Arial" w:hAnsi="Arial" w:cs="Arial"/>
          <w:u w:val="single"/>
        </w:rPr>
        <w:t xml:space="preserve"> </w:t>
      </w:r>
    </w:p>
    <w:p w14:paraId="7750E450" w14:textId="77777777" w:rsidR="002D23CE" w:rsidRDefault="002D23CE" w:rsidP="002D23CE">
      <w:pPr>
        <w:pStyle w:val="ListParagraph"/>
        <w:numPr>
          <w:ilvl w:val="0"/>
          <w:numId w:val="116"/>
        </w:numPr>
        <w:spacing w:line="360" w:lineRule="auto"/>
        <w:jc w:val="both"/>
        <w:rPr>
          <w:rFonts w:ascii="Arial" w:hAnsi="Arial" w:cs="Arial"/>
        </w:rPr>
      </w:pPr>
      <w:r w:rsidRPr="002D23CE">
        <w:rPr>
          <w:rFonts w:ascii="Arial" w:hAnsi="Arial" w:cs="Arial"/>
        </w:rPr>
        <w:t>Creation of a Guest Management App: Collaborate with a top tech company to develop a user-friendly app that allows visitors to check in and out, order room service and control the climate in their rooms. One such instance is Oracle Hospitality (OPERA Cloud), which offers a smooth experience while handling data securely (Melián-González et al., 2020).</w:t>
      </w:r>
      <w:r w:rsidRPr="002D23CE">
        <w:rPr>
          <w:rFonts w:ascii="Arial" w:hAnsi="Arial" w:cs="Arial"/>
        </w:rPr>
        <w:t xml:space="preserve"> </w:t>
      </w:r>
    </w:p>
    <w:p w14:paraId="18300A4B" w14:textId="1C802D12" w:rsidR="002D23CE" w:rsidRPr="002D23CE" w:rsidRDefault="002D23CE" w:rsidP="002D23CE">
      <w:pPr>
        <w:pStyle w:val="ListParagraph"/>
        <w:numPr>
          <w:ilvl w:val="0"/>
          <w:numId w:val="116"/>
        </w:numPr>
        <w:spacing w:line="360" w:lineRule="auto"/>
        <w:jc w:val="both"/>
        <w:rPr>
          <w:rFonts w:ascii="Arial" w:hAnsi="Arial" w:cs="Arial"/>
        </w:rPr>
      </w:pPr>
      <w:r w:rsidRPr="002D23CE">
        <w:rPr>
          <w:rFonts w:ascii="Arial" w:hAnsi="Arial" w:cs="Arial"/>
        </w:rPr>
        <w:t>Integration of Smart Rooms: App-controlled smart devices, such as lighting controls, blinds, and thermostats, can lower energy costs while improving comfort (</w:t>
      </w:r>
      <w:r w:rsidR="00E76023" w:rsidRPr="00E76023">
        <w:rPr>
          <w:rFonts w:ascii="Arial" w:hAnsi="Arial" w:cs="Arial"/>
        </w:rPr>
        <w:t>HospitalityNet</w:t>
      </w:r>
      <w:r w:rsidR="00E76023">
        <w:rPr>
          <w:rFonts w:ascii="Arial" w:hAnsi="Arial" w:cs="Arial"/>
        </w:rPr>
        <w:t xml:space="preserve">, </w:t>
      </w:r>
      <w:r w:rsidR="00E76023" w:rsidRPr="00E76023">
        <w:rPr>
          <w:rFonts w:ascii="Arial" w:hAnsi="Arial" w:cs="Arial"/>
        </w:rPr>
        <w:t>2023)</w:t>
      </w:r>
      <w:r w:rsidR="00E76023">
        <w:rPr>
          <w:rFonts w:ascii="Arial" w:hAnsi="Arial" w:cs="Arial"/>
        </w:rPr>
        <w:t>.</w:t>
      </w:r>
    </w:p>
    <w:p w14:paraId="0BF0FB96" w14:textId="1E640D73" w:rsidR="002D23CE" w:rsidRDefault="002D23CE" w:rsidP="002D23CE">
      <w:pPr>
        <w:spacing w:line="360" w:lineRule="auto"/>
        <w:jc w:val="both"/>
        <w:rPr>
          <w:rFonts w:ascii="Arial" w:hAnsi="Arial" w:cs="Arial"/>
        </w:rPr>
      </w:pPr>
    </w:p>
    <w:p w14:paraId="581B234C" w14:textId="3B990D4E" w:rsidR="002D23CE" w:rsidRDefault="002D23CE" w:rsidP="002D23CE">
      <w:pPr>
        <w:spacing w:line="360" w:lineRule="auto"/>
        <w:jc w:val="both"/>
        <w:rPr>
          <w:rFonts w:ascii="Arial" w:hAnsi="Arial" w:cs="Arial"/>
          <w:u w:val="single"/>
        </w:rPr>
      </w:pPr>
      <w:r w:rsidRPr="002D23CE">
        <w:rPr>
          <w:rFonts w:ascii="Arial" w:hAnsi="Arial" w:cs="Arial"/>
          <w:u w:val="single"/>
        </w:rPr>
        <w:t>Change Management Proc</w:t>
      </w:r>
      <w:r>
        <w:rPr>
          <w:rFonts w:ascii="Arial" w:hAnsi="Arial" w:cs="Arial"/>
          <w:u w:val="single"/>
        </w:rPr>
        <w:t>edure</w:t>
      </w:r>
    </w:p>
    <w:p w14:paraId="7C040F47" w14:textId="1F41B867" w:rsidR="002D23CE" w:rsidRPr="002D23CE" w:rsidRDefault="002D23CE" w:rsidP="002D23CE">
      <w:pPr>
        <w:pStyle w:val="ListParagraph"/>
        <w:numPr>
          <w:ilvl w:val="0"/>
          <w:numId w:val="107"/>
        </w:numPr>
        <w:spacing w:line="360" w:lineRule="auto"/>
        <w:jc w:val="both"/>
        <w:rPr>
          <w:rFonts w:ascii="Arial" w:hAnsi="Arial" w:cs="Arial"/>
        </w:rPr>
      </w:pPr>
      <w:r w:rsidRPr="002D23CE">
        <w:rPr>
          <w:rFonts w:ascii="Arial" w:hAnsi="Arial" w:cs="Arial"/>
        </w:rPr>
        <w:t xml:space="preserve">Staff Training: To introduce the front desk, housekeeping, and concierge employees with the app and offer troubleshooting </w:t>
      </w:r>
      <w:r w:rsidRPr="002D23CE">
        <w:rPr>
          <w:rFonts w:ascii="Arial" w:hAnsi="Arial" w:cs="Arial"/>
        </w:rPr>
        <w:t>instruction</w:t>
      </w:r>
      <w:r>
        <w:rPr>
          <w:rFonts w:ascii="Arial" w:hAnsi="Arial" w:cs="Arial"/>
        </w:rPr>
        <w:t xml:space="preserve"> </w:t>
      </w:r>
      <w:r w:rsidRPr="002D23CE">
        <w:rPr>
          <w:rFonts w:ascii="Arial" w:hAnsi="Arial" w:cs="Arial"/>
        </w:rPr>
        <w:t>and</w:t>
      </w:r>
      <w:r w:rsidRPr="002D23CE">
        <w:rPr>
          <w:rFonts w:ascii="Arial" w:hAnsi="Arial" w:cs="Arial"/>
        </w:rPr>
        <w:t> hold workshops.</w:t>
      </w:r>
    </w:p>
    <w:p w14:paraId="42CB1CC4" w14:textId="77777777" w:rsidR="002D23CE" w:rsidRPr="002D23CE" w:rsidRDefault="002D23CE" w:rsidP="002D23CE">
      <w:pPr>
        <w:pStyle w:val="ListParagraph"/>
        <w:numPr>
          <w:ilvl w:val="0"/>
          <w:numId w:val="107"/>
        </w:numPr>
        <w:spacing w:line="360" w:lineRule="auto"/>
        <w:jc w:val="both"/>
        <w:rPr>
          <w:rFonts w:ascii="Arial" w:hAnsi="Arial" w:cs="Arial"/>
        </w:rPr>
      </w:pPr>
      <w:r w:rsidRPr="002D23CE">
        <w:rPr>
          <w:rFonts w:ascii="Arial" w:hAnsi="Arial" w:cs="Arial"/>
        </w:rPr>
        <w:t>Communication: Clearly explain to employees the advantages of the app, highlighting how it can improve staff productivity and facilitate guest interactions.</w:t>
      </w:r>
    </w:p>
    <w:p w14:paraId="10C5AEFC" w14:textId="051B5C5B" w:rsidR="002D23CE" w:rsidRPr="002D23CE" w:rsidRDefault="002D23CE" w:rsidP="002D23CE">
      <w:pPr>
        <w:pStyle w:val="ListParagraph"/>
        <w:numPr>
          <w:ilvl w:val="0"/>
          <w:numId w:val="107"/>
        </w:numPr>
        <w:spacing w:line="360" w:lineRule="auto"/>
        <w:jc w:val="both"/>
        <w:rPr>
          <w:rFonts w:ascii="Arial" w:hAnsi="Arial" w:cs="Arial"/>
        </w:rPr>
      </w:pPr>
      <w:r w:rsidRPr="002D23CE">
        <w:rPr>
          <w:rFonts w:ascii="Arial" w:hAnsi="Arial" w:cs="Arial"/>
        </w:rPr>
        <w:t>Feedback Channels: Hold frequent staff feedback meetings to resolve issues and improve the app in response to their recommendations.</w:t>
      </w:r>
    </w:p>
    <w:p w14:paraId="3E8EF5C4" w14:textId="77777777" w:rsidR="002D23CE" w:rsidRPr="002D23CE" w:rsidRDefault="002D23CE" w:rsidP="002D23CE">
      <w:pPr>
        <w:spacing w:line="360" w:lineRule="auto"/>
        <w:jc w:val="both"/>
        <w:rPr>
          <w:rFonts w:ascii="Arial" w:hAnsi="Arial" w:cs="Arial"/>
          <w:u w:val="single"/>
        </w:rPr>
      </w:pPr>
    </w:p>
    <w:p w14:paraId="167D2A53" w14:textId="489130E8" w:rsidR="002D23CE" w:rsidRPr="002D23CE" w:rsidRDefault="002D23CE" w:rsidP="002D23CE">
      <w:pPr>
        <w:spacing w:line="360" w:lineRule="auto"/>
        <w:jc w:val="both"/>
        <w:rPr>
          <w:rFonts w:ascii="Arial" w:hAnsi="Arial" w:cs="Arial"/>
          <w:u w:val="single"/>
        </w:rPr>
      </w:pPr>
      <w:r w:rsidRPr="002D23CE">
        <w:rPr>
          <w:rFonts w:ascii="Arial" w:hAnsi="Arial" w:cs="Arial"/>
          <w:u w:val="single"/>
        </w:rPr>
        <w:t>Division of Cost and Resources</w:t>
      </w:r>
    </w:p>
    <w:p w14:paraId="5ACD7A4F" w14:textId="77777777" w:rsidR="002D23CE" w:rsidRPr="002D23CE" w:rsidRDefault="002D23CE" w:rsidP="002D23CE">
      <w:pPr>
        <w:pStyle w:val="ListParagraph"/>
        <w:numPr>
          <w:ilvl w:val="0"/>
          <w:numId w:val="108"/>
        </w:numPr>
        <w:spacing w:line="360" w:lineRule="auto"/>
        <w:jc w:val="both"/>
        <w:rPr>
          <w:rFonts w:ascii="Arial" w:hAnsi="Arial" w:cs="Arial"/>
        </w:rPr>
      </w:pPr>
      <w:r w:rsidRPr="002D23CE">
        <w:rPr>
          <w:rFonts w:ascii="Arial" w:hAnsi="Arial" w:cs="Arial"/>
        </w:rPr>
        <w:t>Development of Apps: Around £120,000 to £150,000.</w:t>
      </w:r>
    </w:p>
    <w:p w14:paraId="3A58B52F" w14:textId="10F4661F" w:rsidR="00F03000" w:rsidRDefault="002D23CE" w:rsidP="002D23CE">
      <w:pPr>
        <w:pStyle w:val="ListParagraph"/>
        <w:numPr>
          <w:ilvl w:val="0"/>
          <w:numId w:val="108"/>
        </w:numPr>
        <w:spacing w:line="360" w:lineRule="auto"/>
        <w:jc w:val="both"/>
        <w:rPr>
          <w:rFonts w:ascii="Arial" w:hAnsi="Arial" w:cs="Arial"/>
        </w:rPr>
      </w:pPr>
      <w:r w:rsidRPr="002D23CE">
        <w:rPr>
          <w:rFonts w:ascii="Arial" w:hAnsi="Arial" w:cs="Arial"/>
        </w:rPr>
        <w:t>Setup for Smart Rooms: Installation costs about £300 per room, for a total of about £90,000 for 300 rooms</w:t>
      </w:r>
      <w:r w:rsidR="00E76023">
        <w:rPr>
          <w:rFonts w:ascii="Arial" w:hAnsi="Arial" w:cs="Arial"/>
        </w:rPr>
        <w:t xml:space="preserve"> </w:t>
      </w:r>
      <w:r w:rsidR="00E76023" w:rsidRPr="002D23CE">
        <w:rPr>
          <w:rFonts w:ascii="Arial" w:hAnsi="Arial" w:cs="Arial"/>
        </w:rPr>
        <w:t>(</w:t>
      </w:r>
      <w:r w:rsidR="00E76023" w:rsidRPr="00E76023">
        <w:rPr>
          <w:rFonts w:ascii="Arial" w:hAnsi="Arial" w:cs="Arial"/>
        </w:rPr>
        <w:t>HospitalityNet</w:t>
      </w:r>
      <w:r w:rsidR="00E76023">
        <w:rPr>
          <w:rFonts w:ascii="Arial" w:hAnsi="Arial" w:cs="Arial"/>
        </w:rPr>
        <w:t xml:space="preserve">, </w:t>
      </w:r>
      <w:r w:rsidR="00E76023" w:rsidRPr="00E76023">
        <w:rPr>
          <w:rFonts w:ascii="Arial" w:hAnsi="Arial" w:cs="Arial"/>
        </w:rPr>
        <w:t>2023)</w:t>
      </w:r>
      <w:r w:rsidR="00E76023">
        <w:rPr>
          <w:rFonts w:ascii="Arial" w:hAnsi="Arial" w:cs="Arial"/>
        </w:rPr>
        <w:t>.</w:t>
      </w:r>
    </w:p>
    <w:p w14:paraId="085A4043" w14:textId="77777777" w:rsidR="002D23CE" w:rsidRDefault="002D23CE" w:rsidP="002D23CE">
      <w:pPr>
        <w:spacing w:line="360" w:lineRule="auto"/>
        <w:jc w:val="both"/>
        <w:rPr>
          <w:rFonts w:ascii="Arial" w:hAnsi="Arial" w:cs="Arial"/>
        </w:rPr>
      </w:pPr>
    </w:p>
    <w:p w14:paraId="4391E5E6" w14:textId="68A0977F" w:rsidR="002D23CE" w:rsidRPr="002D23CE" w:rsidRDefault="002D23CE" w:rsidP="002D23CE">
      <w:pPr>
        <w:spacing w:line="360" w:lineRule="auto"/>
        <w:jc w:val="both"/>
        <w:rPr>
          <w:rFonts w:ascii="Arial" w:hAnsi="Arial" w:cs="Arial"/>
          <w:u w:val="single"/>
        </w:rPr>
      </w:pPr>
      <w:r w:rsidRPr="002D23CE">
        <w:rPr>
          <w:rFonts w:ascii="Arial" w:hAnsi="Arial" w:cs="Arial"/>
          <w:u w:val="single"/>
        </w:rPr>
        <w:t>Success Measurement</w:t>
      </w:r>
    </w:p>
    <w:p w14:paraId="4F2D7C79" w14:textId="77777777" w:rsidR="002D23CE" w:rsidRPr="002D23CE" w:rsidRDefault="002D23CE" w:rsidP="002D23CE">
      <w:pPr>
        <w:pStyle w:val="ListParagraph"/>
        <w:numPr>
          <w:ilvl w:val="0"/>
          <w:numId w:val="109"/>
        </w:numPr>
        <w:spacing w:line="360" w:lineRule="auto"/>
        <w:jc w:val="both"/>
        <w:rPr>
          <w:rFonts w:ascii="Arial" w:hAnsi="Arial" w:cs="Arial"/>
        </w:rPr>
      </w:pPr>
      <w:r w:rsidRPr="002D23CE">
        <w:rPr>
          <w:rFonts w:ascii="Arial" w:hAnsi="Arial" w:cs="Arial"/>
        </w:rPr>
        <w:t>Guest satisfaction surveys are conducted after installation, with an emphasis on the app's simplicity and user-friendliness.</w:t>
      </w:r>
    </w:p>
    <w:p w14:paraId="1F0D1895" w14:textId="77777777" w:rsidR="002D23CE" w:rsidRPr="002D23CE" w:rsidRDefault="002D23CE" w:rsidP="002D23CE">
      <w:pPr>
        <w:pStyle w:val="ListParagraph"/>
        <w:numPr>
          <w:ilvl w:val="0"/>
          <w:numId w:val="109"/>
        </w:numPr>
        <w:spacing w:line="360" w:lineRule="auto"/>
        <w:jc w:val="both"/>
        <w:rPr>
          <w:rFonts w:ascii="Arial" w:hAnsi="Arial" w:cs="Arial"/>
        </w:rPr>
      </w:pPr>
      <w:r w:rsidRPr="002D23CE">
        <w:rPr>
          <w:rFonts w:ascii="Arial" w:hAnsi="Arial" w:cs="Arial"/>
        </w:rPr>
        <w:lastRenderedPageBreak/>
        <w:t>App Usage Metrics: Monitor how often customers use in-app services vs traditional front-desk enquiries.</w:t>
      </w:r>
    </w:p>
    <w:p w14:paraId="535B8E56" w14:textId="6E7C99C2" w:rsidR="00603891" w:rsidRPr="00603891" w:rsidRDefault="002D23CE" w:rsidP="00603891">
      <w:pPr>
        <w:pStyle w:val="ListParagraph"/>
        <w:numPr>
          <w:ilvl w:val="0"/>
          <w:numId w:val="109"/>
        </w:numPr>
        <w:spacing w:line="360" w:lineRule="auto"/>
        <w:jc w:val="both"/>
        <w:rPr>
          <w:rFonts w:ascii="Arial" w:hAnsi="Arial" w:cs="Arial"/>
        </w:rPr>
      </w:pPr>
      <w:r w:rsidRPr="002D23CE">
        <w:rPr>
          <w:rFonts w:ascii="Arial" w:hAnsi="Arial" w:cs="Arial"/>
        </w:rPr>
        <w:t>Employee Efficiency Metrics:</w:t>
      </w:r>
      <w:r w:rsidR="00603891">
        <w:rPr>
          <w:rFonts w:ascii="Arial" w:hAnsi="Arial" w:cs="Arial"/>
        </w:rPr>
        <w:t xml:space="preserve"> </w:t>
      </w:r>
      <w:r w:rsidR="00603891" w:rsidRPr="00603891">
        <w:rPr>
          <w:rFonts w:ascii="Arial" w:hAnsi="Arial" w:cs="Arial"/>
        </w:rPr>
        <w:t>By comparing the frequency of in-app check-ins to traditional check-ins, you may monitor the decrease in front-desk workload (</w:t>
      </w:r>
      <w:r w:rsidR="00E76023" w:rsidRPr="00E76023">
        <w:rPr>
          <w:rFonts w:ascii="Arial" w:hAnsi="Arial" w:cs="Arial"/>
        </w:rPr>
        <w:t>World Sustainable Hospitality Alliance</w:t>
      </w:r>
      <w:r w:rsidR="00E76023">
        <w:rPr>
          <w:rFonts w:ascii="Arial" w:hAnsi="Arial" w:cs="Arial"/>
        </w:rPr>
        <w:t xml:space="preserve">, </w:t>
      </w:r>
      <w:r w:rsidR="00E76023" w:rsidRPr="00E76023">
        <w:rPr>
          <w:rFonts w:ascii="Arial" w:hAnsi="Arial" w:cs="Arial"/>
        </w:rPr>
        <w:t>2024</w:t>
      </w:r>
      <w:r w:rsidR="00603891" w:rsidRPr="00603891">
        <w:rPr>
          <w:rFonts w:ascii="Arial" w:hAnsi="Arial" w:cs="Arial"/>
        </w:rPr>
        <w:t>).</w:t>
      </w:r>
    </w:p>
    <w:p w14:paraId="008D3696" w14:textId="283D2859" w:rsidR="002D23CE" w:rsidRPr="002D23CE" w:rsidRDefault="002D23CE" w:rsidP="007E131F">
      <w:pPr>
        <w:spacing w:line="360" w:lineRule="auto"/>
        <w:jc w:val="both"/>
        <w:rPr>
          <w:rFonts w:ascii="Arial" w:hAnsi="Arial" w:cs="Arial"/>
          <w:u w:val="single"/>
        </w:rPr>
      </w:pPr>
      <w:r w:rsidRPr="002D23CE">
        <w:rPr>
          <w:rFonts w:ascii="Arial" w:hAnsi="Arial" w:cs="Arial"/>
          <w:u w:val="single"/>
        </w:rPr>
        <w:t xml:space="preserve">The </w:t>
      </w:r>
      <w:r w:rsidRPr="002D23CE">
        <w:rPr>
          <w:rFonts w:ascii="Arial" w:hAnsi="Arial" w:cs="Arial"/>
          <w:u w:val="single"/>
        </w:rPr>
        <w:t xml:space="preserve">Benefits  </w:t>
      </w:r>
    </w:p>
    <w:p w14:paraId="140B82F7" w14:textId="69359057" w:rsidR="002D23CE" w:rsidRDefault="002D23CE" w:rsidP="002D23CE">
      <w:pPr>
        <w:pStyle w:val="ListParagraph"/>
        <w:numPr>
          <w:ilvl w:val="0"/>
          <w:numId w:val="110"/>
        </w:numPr>
        <w:spacing w:line="360" w:lineRule="auto"/>
        <w:jc w:val="both"/>
        <w:rPr>
          <w:rFonts w:ascii="Arial" w:hAnsi="Arial" w:cs="Arial"/>
        </w:rPr>
      </w:pPr>
      <w:r>
        <w:rPr>
          <w:rFonts w:ascii="Arial" w:hAnsi="Arial" w:cs="Arial"/>
        </w:rPr>
        <w:t>E</w:t>
      </w:r>
      <w:r w:rsidRPr="002D23CE">
        <w:rPr>
          <w:rFonts w:ascii="Arial" w:hAnsi="Arial" w:cs="Arial"/>
        </w:rPr>
        <w:t>nhanced operational effectiveness, less front desk effort, and increased levels of client satisfaction, especially among tech-savvy guests, freeing up staff time for more valuable, tailored experiences.</w:t>
      </w:r>
    </w:p>
    <w:p w14:paraId="65FF1B42" w14:textId="77777777" w:rsidR="002D23CE" w:rsidRDefault="002D23CE" w:rsidP="002D23CE">
      <w:pPr>
        <w:spacing w:line="360" w:lineRule="auto"/>
        <w:jc w:val="both"/>
        <w:rPr>
          <w:rFonts w:ascii="Arial" w:hAnsi="Arial" w:cs="Arial"/>
        </w:rPr>
      </w:pPr>
    </w:p>
    <w:p w14:paraId="4ACF2C28" w14:textId="635AA812" w:rsidR="002D23CE" w:rsidRDefault="002D23CE" w:rsidP="002D23CE">
      <w:pPr>
        <w:spacing w:line="360" w:lineRule="auto"/>
        <w:jc w:val="both"/>
        <w:rPr>
          <w:rFonts w:ascii="Arial" w:hAnsi="Arial" w:cs="Arial"/>
          <w:b/>
          <w:bCs/>
          <w:u w:val="single"/>
        </w:rPr>
      </w:pPr>
      <w:r w:rsidRPr="002D23CE">
        <w:rPr>
          <w:rFonts w:ascii="Arial" w:hAnsi="Arial" w:cs="Arial"/>
          <w:b/>
          <w:bCs/>
          <w:u w:val="single"/>
        </w:rPr>
        <w:t>Sustainability</w:t>
      </w:r>
    </w:p>
    <w:p w14:paraId="3F874D3F" w14:textId="77777777" w:rsidR="00603891" w:rsidRDefault="00603891" w:rsidP="002D23CE">
      <w:pPr>
        <w:spacing w:line="360" w:lineRule="auto"/>
        <w:jc w:val="both"/>
        <w:rPr>
          <w:rFonts w:ascii="Arial" w:hAnsi="Arial" w:cs="Arial"/>
          <w:b/>
          <w:bCs/>
          <w:u w:val="single"/>
        </w:rPr>
      </w:pPr>
    </w:p>
    <w:p w14:paraId="7A0CDFD5" w14:textId="62B0216F" w:rsidR="00603891" w:rsidRDefault="00603891" w:rsidP="002D23CE">
      <w:pPr>
        <w:spacing w:line="360" w:lineRule="auto"/>
        <w:jc w:val="both"/>
        <w:rPr>
          <w:rFonts w:ascii="Arial" w:hAnsi="Arial" w:cs="Arial"/>
        </w:rPr>
      </w:pPr>
      <w:r w:rsidRPr="00603891">
        <w:rPr>
          <w:rFonts w:ascii="Arial" w:hAnsi="Arial" w:cs="Arial"/>
        </w:rPr>
        <w:t>Kotter's 8-Step Process offers an organised method that involves creating urgency, establishing an influential coalition, developing a strategic vision, and anchoring cultural changes (Kotter, 1996).</w:t>
      </w:r>
      <w:r>
        <w:rPr>
          <w:rFonts w:ascii="Arial" w:hAnsi="Arial" w:cs="Arial"/>
        </w:rPr>
        <w:t xml:space="preserve"> </w:t>
      </w:r>
      <w:r w:rsidRPr="00603891">
        <w:rPr>
          <w:rFonts w:ascii="Arial" w:hAnsi="Arial" w:cs="Arial"/>
        </w:rPr>
        <w:t>With Kotter's 8-Step Process, you can easily implement sustainable measures like cutting out single-use plastics and switching to energy-efficient practices.</w:t>
      </w:r>
    </w:p>
    <w:p w14:paraId="5303049B" w14:textId="77777777" w:rsidR="00603891" w:rsidRDefault="00603891" w:rsidP="002D23CE">
      <w:pPr>
        <w:spacing w:line="360" w:lineRule="auto"/>
        <w:jc w:val="both"/>
        <w:rPr>
          <w:rFonts w:ascii="Arial" w:hAnsi="Arial" w:cs="Arial"/>
        </w:rPr>
      </w:pPr>
    </w:p>
    <w:p w14:paraId="216A41E3" w14:textId="77777777" w:rsidR="00603891" w:rsidRPr="00603891" w:rsidRDefault="00603891" w:rsidP="00603891">
      <w:pPr>
        <w:spacing w:line="360" w:lineRule="auto"/>
        <w:jc w:val="both"/>
        <w:rPr>
          <w:rFonts w:ascii="Arial" w:hAnsi="Arial" w:cs="Arial"/>
          <w:b/>
          <w:bCs/>
        </w:rPr>
      </w:pPr>
      <w:r w:rsidRPr="00603891">
        <w:rPr>
          <w:rFonts w:ascii="Arial" w:hAnsi="Arial" w:cs="Arial"/>
          <w:b/>
          <w:bCs/>
        </w:rPr>
        <w:t>Step 1: Create urgency:</w:t>
      </w:r>
    </w:p>
    <w:p w14:paraId="046E5F49" w14:textId="77777777" w:rsidR="00603891" w:rsidRPr="00603891" w:rsidRDefault="00603891" w:rsidP="00603891">
      <w:pPr>
        <w:spacing w:line="360" w:lineRule="auto"/>
        <w:jc w:val="both"/>
        <w:rPr>
          <w:rFonts w:ascii="Arial" w:hAnsi="Arial" w:cs="Arial"/>
        </w:rPr>
      </w:pPr>
    </w:p>
    <w:p w14:paraId="194A2161" w14:textId="77777777" w:rsidR="00603891" w:rsidRPr="00603891" w:rsidRDefault="00603891" w:rsidP="00603891">
      <w:pPr>
        <w:spacing w:line="360" w:lineRule="auto"/>
        <w:jc w:val="both"/>
        <w:rPr>
          <w:rFonts w:ascii="Arial" w:hAnsi="Arial" w:cs="Arial"/>
        </w:rPr>
      </w:pPr>
      <w:r w:rsidRPr="00603891">
        <w:rPr>
          <w:rFonts w:ascii="Arial" w:hAnsi="Arial" w:cs="Arial"/>
        </w:rPr>
        <w:t>Hotel management must promote a feeling of urgency about sustainability, highlighting its significance for guest satisfaction and complying with regulations, especially when visitors prefer eco-friendly places (Erkmen &amp; Hancer, 2019).</w:t>
      </w:r>
    </w:p>
    <w:p w14:paraId="4BEF4002" w14:textId="77777777" w:rsidR="00603891" w:rsidRPr="00603891" w:rsidRDefault="00603891" w:rsidP="00603891">
      <w:pPr>
        <w:spacing w:line="360" w:lineRule="auto"/>
        <w:jc w:val="both"/>
        <w:rPr>
          <w:rFonts w:ascii="Arial" w:hAnsi="Arial" w:cs="Arial"/>
        </w:rPr>
      </w:pPr>
    </w:p>
    <w:p w14:paraId="4BE614C7" w14:textId="771EB9F7" w:rsidR="00603891" w:rsidRDefault="00603891" w:rsidP="00603891">
      <w:pPr>
        <w:spacing w:line="360" w:lineRule="auto"/>
        <w:jc w:val="both"/>
        <w:rPr>
          <w:rFonts w:ascii="Arial" w:hAnsi="Arial" w:cs="Arial"/>
        </w:rPr>
      </w:pPr>
      <w:r w:rsidRPr="00603891">
        <w:rPr>
          <w:rFonts w:ascii="Arial" w:hAnsi="Arial" w:cs="Arial"/>
        </w:rPr>
        <w:t>Guest Feedback: Share results from visitor surveys indicating an interest in sustainable practices and environmental responsibility. Guests have claimed that visible sustainability measures increase their likelihood of returning to hotels by 40% (</w:t>
      </w:r>
      <w:r w:rsidR="00FD59EB">
        <w:rPr>
          <w:rFonts w:ascii="Arial" w:hAnsi="Arial" w:cs="Arial"/>
        </w:rPr>
        <w:t>UNWTO</w:t>
      </w:r>
      <w:r w:rsidR="00E76023">
        <w:rPr>
          <w:rFonts w:ascii="Arial" w:hAnsi="Arial" w:cs="Arial"/>
        </w:rPr>
        <w:t>, 2023</w:t>
      </w:r>
      <w:r w:rsidRPr="00603891">
        <w:rPr>
          <w:rFonts w:ascii="Arial" w:hAnsi="Arial" w:cs="Arial"/>
        </w:rPr>
        <w:t>).</w:t>
      </w:r>
    </w:p>
    <w:p w14:paraId="71CFA534" w14:textId="77777777" w:rsidR="00603891" w:rsidRDefault="00603891" w:rsidP="00603891">
      <w:pPr>
        <w:spacing w:line="360" w:lineRule="auto"/>
        <w:jc w:val="both"/>
        <w:rPr>
          <w:rFonts w:ascii="Arial" w:hAnsi="Arial" w:cs="Arial"/>
        </w:rPr>
      </w:pPr>
    </w:p>
    <w:p w14:paraId="50722351" w14:textId="77777777" w:rsidR="00603891" w:rsidRPr="00603891" w:rsidRDefault="00603891" w:rsidP="00603891">
      <w:pPr>
        <w:spacing w:line="360" w:lineRule="auto"/>
        <w:jc w:val="both"/>
        <w:rPr>
          <w:rFonts w:ascii="Arial" w:hAnsi="Arial" w:cs="Arial"/>
          <w:b/>
          <w:bCs/>
        </w:rPr>
      </w:pPr>
      <w:r w:rsidRPr="00603891">
        <w:rPr>
          <w:rFonts w:ascii="Arial" w:hAnsi="Arial" w:cs="Arial"/>
          <w:b/>
          <w:bCs/>
        </w:rPr>
        <w:t>Step 2: Form an Alliance:</w:t>
      </w:r>
    </w:p>
    <w:p w14:paraId="45C1BE9B" w14:textId="77777777" w:rsidR="00603891" w:rsidRPr="00603891" w:rsidRDefault="00603891" w:rsidP="00603891">
      <w:pPr>
        <w:spacing w:line="360" w:lineRule="auto"/>
        <w:jc w:val="both"/>
        <w:rPr>
          <w:rFonts w:ascii="Arial" w:hAnsi="Arial" w:cs="Arial"/>
        </w:rPr>
      </w:pPr>
    </w:p>
    <w:p w14:paraId="4B26BBA3" w14:textId="04E85277" w:rsidR="00603891" w:rsidRDefault="00603891" w:rsidP="00603891">
      <w:pPr>
        <w:spacing w:line="360" w:lineRule="auto"/>
        <w:jc w:val="both"/>
        <w:rPr>
          <w:rFonts w:ascii="Arial" w:hAnsi="Arial" w:cs="Arial"/>
        </w:rPr>
      </w:pPr>
      <w:r w:rsidRPr="00603891">
        <w:rPr>
          <w:rFonts w:ascii="Arial" w:hAnsi="Arial" w:cs="Arial"/>
        </w:rPr>
        <w:t>Choose a diverse team of "Green Champions" from the areas of guest services, F&amp;B</w:t>
      </w:r>
      <w:r w:rsidR="00FD59EB">
        <w:rPr>
          <w:rFonts w:ascii="Arial" w:hAnsi="Arial" w:cs="Arial"/>
        </w:rPr>
        <w:t xml:space="preserve"> (Food &amp; Beverage)</w:t>
      </w:r>
      <w:r w:rsidRPr="00603891">
        <w:rPr>
          <w:rFonts w:ascii="Arial" w:hAnsi="Arial" w:cs="Arial"/>
        </w:rPr>
        <w:t xml:space="preserve">, and cleaning. This alliance will set a good example and encourage </w:t>
      </w:r>
      <w:r w:rsidRPr="00603891">
        <w:rPr>
          <w:rFonts w:ascii="Arial" w:hAnsi="Arial" w:cs="Arial"/>
        </w:rPr>
        <w:lastRenderedPageBreak/>
        <w:t>their colleagues to support environmentally beneficial projects</w:t>
      </w:r>
      <w:r w:rsidR="00FD59EB">
        <w:rPr>
          <w:rFonts w:ascii="Arial" w:hAnsi="Arial" w:cs="Arial"/>
        </w:rPr>
        <w:t xml:space="preserve"> (</w:t>
      </w:r>
      <w:r w:rsidR="00FD59EB" w:rsidRPr="00FD59EB">
        <w:rPr>
          <w:rFonts w:ascii="Arial" w:hAnsi="Arial" w:cs="Arial"/>
        </w:rPr>
        <w:t>Green Building Initiative</w:t>
      </w:r>
      <w:r w:rsidR="00FD59EB">
        <w:rPr>
          <w:rFonts w:ascii="Arial" w:hAnsi="Arial" w:cs="Arial"/>
        </w:rPr>
        <w:t xml:space="preserve">, </w:t>
      </w:r>
      <w:r w:rsidR="00FD59EB" w:rsidRPr="00FD59EB">
        <w:rPr>
          <w:rFonts w:ascii="Arial" w:hAnsi="Arial" w:cs="Arial"/>
        </w:rPr>
        <w:t>2023)</w:t>
      </w:r>
      <w:r w:rsidR="00FD59EB">
        <w:rPr>
          <w:rFonts w:ascii="Arial" w:hAnsi="Arial" w:cs="Arial"/>
        </w:rPr>
        <w:t>.</w:t>
      </w:r>
    </w:p>
    <w:p w14:paraId="12FA1CEA" w14:textId="77777777" w:rsidR="00603891" w:rsidRDefault="00603891" w:rsidP="00603891">
      <w:pPr>
        <w:spacing w:line="360" w:lineRule="auto"/>
        <w:jc w:val="both"/>
        <w:rPr>
          <w:rFonts w:ascii="Arial" w:hAnsi="Arial" w:cs="Arial"/>
        </w:rPr>
      </w:pPr>
    </w:p>
    <w:p w14:paraId="584F02F6" w14:textId="77777777" w:rsidR="00603891" w:rsidRPr="00603891" w:rsidRDefault="00603891" w:rsidP="00603891">
      <w:pPr>
        <w:spacing w:line="360" w:lineRule="auto"/>
        <w:jc w:val="both"/>
        <w:rPr>
          <w:rFonts w:ascii="Arial" w:hAnsi="Arial" w:cs="Arial"/>
          <w:b/>
          <w:bCs/>
        </w:rPr>
      </w:pPr>
      <w:r w:rsidRPr="00603891">
        <w:rPr>
          <w:rFonts w:ascii="Arial" w:hAnsi="Arial" w:cs="Arial"/>
          <w:b/>
          <w:bCs/>
        </w:rPr>
        <w:t>Step 3: Form a Strategic Vision:</w:t>
      </w:r>
    </w:p>
    <w:p w14:paraId="6A317A0C" w14:textId="77777777" w:rsidR="00603891" w:rsidRPr="00603891" w:rsidRDefault="00603891" w:rsidP="00603891">
      <w:pPr>
        <w:spacing w:line="360" w:lineRule="auto"/>
        <w:jc w:val="both"/>
        <w:rPr>
          <w:rFonts w:ascii="Arial" w:hAnsi="Arial" w:cs="Arial"/>
        </w:rPr>
      </w:pPr>
    </w:p>
    <w:p w14:paraId="0369D90D" w14:textId="072400AB" w:rsidR="00603891" w:rsidRDefault="00603891" w:rsidP="00603891">
      <w:pPr>
        <w:spacing w:line="360" w:lineRule="auto"/>
        <w:jc w:val="both"/>
        <w:rPr>
          <w:rFonts w:ascii="Arial" w:hAnsi="Arial" w:cs="Arial"/>
        </w:rPr>
      </w:pPr>
      <w:r w:rsidRPr="00603891">
        <w:rPr>
          <w:rFonts w:ascii="Arial" w:hAnsi="Arial" w:cs="Arial"/>
        </w:rPr>
        <w:t>Create a comprehensive sustainability strategy that communicates your clear sustainability vision to employees and visitors, which should include cutting waste, boosting productivity, and building brand value. This goal is furthered by publishing sustainability measures (such as waste and energy reductions) on the employee portal.</w:t>
      </w:r>
    </w:p>
    <w:p w14:paraId="5971D18F" w14:textId="77777777" w:rsidR="00603891" w:rsidRDefault="00603891" w:rsidP="00603891">
      <w:pPr>
        <w:spacing w:line="360" w:lineRule="auto"/>
        <w:jc w:val="both"/>
        <w:rPr>
          <w:rFonts w:ascii="Arial" w:hAnsi="Arial" w:cs="Arial"/>
        </w:rPr>
      </w:pPr>
    </w:p>
    <w:p w14:paraId="10D56582" w14:textId="77777777" w:rsidR="00603891" w:rsidRPr="00603891" w:rsidRDefault="00603891" w:rsidP="00603891">
      <w:pPr>
        <w:spacing w:line="360" w:lineRule="auto"/>
        <w:jc w:val="both"/>
        <w:rPr>
          <w:rFonts w:ascii="Arial" w:hAnsi="Arial" w:cs="Arial"/>
          <w:b/>
          <w:bCs/>
        </w:rPr>
      </w:pPr>
      <w:r w:rsidRPr="00603891">
        <w:rPr>
          <w:rFonts w:ascii="Arial" w:hAnsi="Arial" w:cs="Arial"/>
          <w:b/>
          <w:bCs/>
        </w:rPr>
        <w:t>Steps 4-6: Communicate, Empower, and Create Short-Term Wins:</w:t>
      </w:r>
    </w:p>
    <w:p w14:paraId="65A3F461" w14:textId="77777777" w:rsidR="00603891" w:rsidRPr="00603891" w:rsidRDefault="00603891" w:rsidP="00603891">
      <w:pPr>
        <w:spacing w:line="360" w:lineRule="auto"/>
        <w:jc w:val="both"/>
        <w:rPr>
          <w:rFonts w:ascii="Arial" w:hAnsi="Arial" w:cs="Arial"/>
        </w:rPr>
      </w:pPr>
    </w:p>
    <w:p w14:paraId="5DE32A5E" w14:textId="77777777" w:rsidR="00603891" w:rsidRDefault="00603891" w:rsidP="00603891">
      <w:pPr>
        <w:spacing w:line="360" w:lineRule="auto"/>
        <w:jc w:val="both"/>
        <w:rPr>
          <w:rFonts w:ascii="Arial" w:hAnsi="Arial" w:cs="Arial"/>
        </w:rPr>
      </w:pPr>
      <w:r w:rsidRPr="00603891">
        <w:rPr>
          <w:rFonts w:ascii="Arial" w:hAnsi="Arial" w:cs="Arial"/>
        </w:rPr>
        <w:t>Communication Channels: To reinforce the message, highlight minor sustainability achievements on posters in common places and in the employee newsletter.</w:t>
      </w:r>
    </w:p>
    <w:p w14:paraId="1CF260D3" w14:textId="77777777" w:rsidR="00603891" w:rsidRPr="00603891" w:rsidRDefault="00603891" w:rsidP="00603891">
      <w:pPr>
        <w:spacing w:line="360" w:lineRule="auto"/>
        <w:jc w:val="both"/>
        <w:rPr>
          <w:rFonts w:ascii="Arial" w:hAnsi="Arial" w:cs="Arial"/>
        </w:rPr>
      </w:pPr>
    </w:p>
    <w:p w14:paraId="6EDD3F06" w14:textId="77777777" w:rsidR="00603891" w:rsidRDefault="00603891" w:rsidP="00603891">
      <w:pPr>
        <w:spacing w:line="360" w:lineRule="auto"/>
        <w:jc w:val="both"/>
        <w:rPr>
          <w:rFonts w:ascii="Arial" w:hAnsi="Arial" w:cs="Arial"/>
        </w:rPr>
      </w:pPr>
      <w:r w:rsidRPr="00603891">
        <w:rPr>
          <w:rFonts w:ascii="Arial" w:hAnsi="Arial" w:cs="Arial"/>
        </w:rPr>
        <w:t>Autonomy and Empowerment: Give departments the freedom to choose their own green objectives. For example, F&amp;B might enhance local sourcing by 20%, while housekeeping might establish goals to reduce single-use plastics.</w:t>
      </w:r>
    </w:p>
    <w:p w14:paraId="5D5081F2" w14:textId="77777777" w:rsidR="00603891" w:rsidRPr="00603891" w:rsidRDefault="00603891" w:rsidP="00603891">
      <w:pPr>
        <w:spacing w:line="360" w:lineRule="auto"/>
        <w:jc w:val="both"/>
        <w:rPr>
          <w:rFonts w:ascii="Arial" w:hAnsi="Arial" w:cs="Arial"/>
        </w:rPr>
      </w:pPr>
    </w:p>
    <w:p w14:paraId="426D8608" w14:textId="4572DD3C" w:rsidR="00603891" w:rsidRDefault="00603891" w:rsidP="00603891">
      <w:pPr>
        <w:spacing w:line="360" w:lineRule="auto"/>
        <w:jc w:val="both"/>
        <w:rPr>
          <w:rFonts w:ascii="Arial" w:hAnsi="Arial" w:cs="Arial"/>
        </w:rPr>
      </w:pPr>
      <w:r w:rsidRPr="00603891">
        <w:rPr>
          <w:rFonts w:ascii="Arial" w:hAnsi="Arial" w:cs="Arial"/>
        </w:rPr>
        <w:t>Identifying Milestones Celebrate small victories, including moving to sustainable suppliers, cutting waste by a specific percentage each month, or getting good feedback from visitors regarding the improvements</w:t>
      </w:r>
      <w:r w:rsidR="00E50542">
        <w:rPr>
          <w:rFonts w:ascii="Arial" w:hAnsi="Arial" w:cs="Arial"/>
        </w:rPr>
        <w:t xml:space="preserve"> (Urban Land Institute, 2019). </w:t>
      </w:r>
    </w:p>
    <w:p w14:paraId="3CA9E2C8" w14:textId="77777777" w:rsidR="00603891" w:rsidRDefault="00603891" w:rsidP="00603891">
      <w:pPr>
        <w:spacing w:line="360" w:lineRule="auto"/>
        <w:jc w:val="both"/>
        <w:rPr>
          <w:rFonts w:ascii="Arial" w:hAnsi="Arial" w:cs="Arial"/>
        </w:rPr>
      </w:pPr>
    </w:p>
    <w:p w14:paraId="6FC781F5" w14:textId="77777777" w:rsidR="00603891" w:rsidRPr="00603891" w:rsidRDefault="00603891" w:rsidP="00603891">
      <w:pPr>
        <w:spacing w:line="360" w:lineRule="auto"/>
        <w:jc w:val="both"/>
        <w:rPr>
          <w:rFonts w:ascii="Arial" w:hAnsi="Arial" w:cs="Arial"/>
          <w:b/>
          <w:bCs/>
        </w:rPr>
      </w:pPr>
      <w:r w:rsidRPr="00603891">
        <w:rPr>
          <w:rFonts w:ascii="Arial" w:hAnsi="Arial" w:cs="Arial"/>
          <w:b/>
          <w:bCs/>
        </w:rPr>
        <w:t>Steps 7-8: Anchor Changes and Consolidate Gains:</w:t>
      </w:r>
    </w:p>
    <w:p w14:paraId="53D18392" w14:textId="77777777" w:rsidR="00603891" w:rsidRPr="00603891" w:rsidRDefault="00603891" w:rsidP="00603891">
      <w:pPr>
        <w:spacing w:line="360" w:lineRule="auto"/>
        <w:jc w:val="both"/>
        <w:rPr>
          <w:rFonts w:ascii="Arial" w:hAnsi="Arial" w:cs="Arial"/>
        </w:rPr>
      </w:pPr>
    </w:p>
    <w:p w14:paraId="7DD7AFAC" w14:textId="6AD66582" w:rsidR="00603891" w:rsidRDefault="00603891" w:rsidP="00603891">
      <w:pPr>
        <w:spacing w:line="360" w:lineRule="auto"/>
        <w:jc w:val="both"/>
        <w:rPr>
          <w:rFonts w:ascii="Arial" w:hAnsi="Arial" w:cs="Arial"/>
        </w:rPr>
      </w:pPr>
      <w:r w:rsidRPr="00603891">
        <w:rPr>
          <w:rFonts w:ascii="Arial" w:hAnsi="Arial" w:cs="Arial"/>
        </w:rPr>
        <w:t xml:space="preserve">Integrate sustainability into the hotel's brand culture to guarantee long-term success. This involves incorporating it into yearly </w:t>
      </w:r>
      <w:r w:rsidRPr="00603891">
        <w:rPr>
          <w:rFonts w:ascii="Arial" w:hAnsi="Arial" w:cs="Arial"/>
        </w:rPr>
        <w:t>goal setting</w:t>
      </w:r>
      <w:r w:rsidRPr="00603891">
        <w:rPr>
          <w:rFonts w:ascii="Arial" w:hAnsi="Arial" w:cs="Arial"/>
        </w:rPr>
        <w:t xml:space="preserve"> and staff evaluations to make sure sustainable practices are a core value rather than a passing trend.</w:t>
      </w:r>
    </w:p>
    <w:p w14:paraId="4E31E85C" w14:textId="77777777" w:rsidR="00603891" w:rsidRDefault="00603891" w:rsidP="00603891">
      <w:pPr>
        <w:spacing w:line="360" w:lineRule="auto"/>
        <w:jc w:val="both"/>
        <w:rPr>
          <w:rFonts w:ascii="Arial" w:hAnsi="Arial" w:cs="Arial"/>
        </w:rPr>
      </w:pPr>
    </w:p>
    <w:p w14:paraId="3E674FC3" w14:textId="0C1184B4" w:rsidR="00603891" w:rsidRDefault="00603891" w:rsidP="00603891">
      <w:pPr>
        <w:spacing w:line="360" w:lineRule="auto"/>
        <w:jc w:val="both"/>
        <w:rPr>
          <w:rFonts w:ascii="Arial" w:hAnsi="Arial" w:cs="Arial"/>
        </w:rPr>
      </w:pPr>
      <w:r>
        <w:rPr>
          <w:rFonts w:ascii="Arial" w:hAnsi="Arial" w:cs="Arial"/>
        </w:rPr>
        <w:t>Again, this theory was used to provide information following a set guideline (</w:t>
      </w:r>
      <w:r w:rsidRPr="00603891">
        <w:rPr>
          <w:rFonts w:ascii="Arial" w:hAnsi="Arial" w:cs="Arial"/>
        </w:rPr>
        <w:t>Kotter's 8-Step Process</w:t>
      </w:r>
      <w:r>
        <w:rPr>
          <w:rFonts w:ascii="Arial" w:hAnsi="Arial" w:cs="Arial"/>
        </w:rPr>
        <w:t>) however, for better results more in-depth evaluation must also be carried out.</w:t>
      </w:r>
    </w:p>
    <w:p w14:paraId="537A9280" w14:textId="77777777" w:rsidR="002D23CE" w:rsidRDefault="002D23CE" w:rsidP="002D23CE">
      <w:pPr>
        <w:spacing w:line="360" w:lineRule="auto"/>
        <w:jc w:val="both"/>
        <w:rPr>
          <w:rFonts w:ascii="Arial" w:hAnsi="Arial" w:cs="Arial"/>
        </w:rPr>
      </w:pPr>
    </w:p>
    <w:p w14:paraId="5E0426D3" w14:textId="605261B0" w:rsidR="002D23CE" w:rsidRDefault="002D23CE" w:rsidP="002D23CE">
      <w:pPr>
        <w:spacing w:line="360" w:lineRule="auto"/>
        <w:jc w:val="both"/>
        <w:rPr>
          <w:rFonts w:ascii="Arial" w:hAnsi="Arial" w:cs="Arial"/>
          <w:u w:val="single"/>
        </w:rPr>
      </w:pPr>
      <w:r w:rsidRPr="002D23CE">
        <w:rPr>
          <w:rFonts w:ascii="Arial" w:hAnsi="Arial" w:cs="Arial"/>
          <w:u w:val="single"/>
        </w:rPr>
        <w:lastRenderedPageBreak/>
        <w:t>Actions</w:t>
      </w:r>
    </w:p>
    <w:p w14:paraId="2AE85331" w14:textId="77777777" w:rsidR="002D23CE" w:rsidRDefault="002D23CE" w:rsidP="002D23CE">
      <w:pPr>
        <w:pStyle w:val="ListParagraph"/>
        <w:numPr>
          <w:ilvl w:val="0"/>
          <w:numId w:val="110"/>
        </w:numPr>
        <w:spacing w:line="360" w:lineRule="auto"/>
        <w:jc w:val="both"/>
        <w:rPr>
          <w:rFonts w:ascii="Arial" w:hAnsi="Arial" w:cs="Arial"/>
        </w:rPr>
      </w:pPr>
      <w:r w:rsidRPr="002D23CE">
        <w:rPr>
          <w:rFonts w:ascii="Arial" w:hAnsi="Arial" w:cs="Arial"/>
        </w:rPr>
        <w:t>Refillable facilities and biodegradable substitutes should be used in toilets and dining areas in place of single-use plastics (Rahman et al., 2022).</w:t>
      </w:r>
    </w:p>
    <w:p w14:paraId="11F5EE53" w14:textId="77777777" w:rsidR="002D23CE" w:rsidRDefault="002D23CE" w:rsidP="002D23CE">
      <w:pPr>
        <w:pStyle w:val="ListParagraph"/>
        <w:numPr>
          <w:ilvl w:val="0"/>
          <w:numId w:val="110"/>
        </w:numPr>
        <w:spacing w:line="360" w:lineRule="auto"/>
        <w:jc w:val="both"/>
        <w:rPr>
          <w:rFonts w:ascii="Arial" w:hAnsi="Arial" w:cs="Arial"/>
        </w:rPr>
      </w:pPr>
      <w:r w:rsidRPr="002D23CE">
        <w:rPr>
          <w:rFonts w:ascii="Arial" w:hAnsi="Arial" w:cs="Arial"/>
        </w:rPr>
        <w:t xml:space="preserve"> </w:t>
      </w:r>
      <w:r w:rsidRPr="002D23CE">
        <w:rPr>
          <w:rFonts w:ascii="Arial" w:hAnsi="Arial" w:cs="Arial"/>
        </w:rPr>
        <w:t xml:space="preserve">Install motion-sensor HVAC and lighting systems in low-use </w:t>
      </w:r>
      <w:r w:rsidRPr="002D23CE">
        <w:rPr>
          <w:rFonts w:ascii="Arial" w:hAnsi="Arial" w:cs="Arial"/>
        </w:rPr>
        <w:t>areas and</w:t>
      </w:r>
      <w:r w:rsidRPr="002D23CE">
        <w:rPr>
          <w:rFonts w:ascii="Arial" w:hAnsi="Arial" w:cs="Arial"/>
        </w:rPr>
        <w:t xml:space="preserve"> replace old lighting with LEDs for energy-efficient lighting (Williams, 2017).</w:t>
      </w:r>
      <w:r w:rsidRPr="002D23CE">
        <w:rPr>
          <w:rFonts w:ascii="Arial" w:hAnsi="Arial" w:cs="Arial"/>
        </w:rPr>
        <w:t xml:space="preserve"> </w:t>
      </w:r>
    </w:p>
    <w:p w14:paraId="579D0EC8" w14:textId="323916DC" w:rsidR="002D23CE" w:rsidRDefault="0083750F" w:rsidP="002D23CE">
      <w:pPr>
        <w:pStyle w:val="ListParagraph"/>
        <w:numPr>
          <w:ilvl w:val="0"/>
          <w:numId w:val="110"/>
        </w:numPr>
        <w:spacing w:line="360" w:lineRule="auto"/>
        <w:jc w:val="both"/>
        <w:rPr>
          <w:rFonts w:ascii="Arial" w:hAnsi="Arial" w:cs="Arial"/>
        </w:rPr>
      </w:pPr>
      <w:r>
        <w:rPr>
          <w:rFonts w:ascii="Arial" w:hAnsi="Arial" w:cs="Arial"/>
        </w:rPr>
        <w:t>Food and Beverage (</w:t>
      </w:r>
      <w:r w:rsidR="002D23CE" w:rsidRPr="002D23CE">
        <w:rPr>
          <w:rFonts w:ascii="Arial" w:hAnsi="Arial" w:cs="Arial"/>
        </w:rPr>
        <w:t>F&amp;B</w:t>
      </w:r>
      <w:r>
        <w:rPr>
          <w:rFonts w:ascii="Arial" w:hAnsi="Arial" w:cs="Arial"/>
        </w:rPr>
        <w:t>)</w:t>
      </w:r>
      <w:r w:rsidR="002D23CE" w:rsidRPr="002D23CE">
        <w:rPr>
          <w:rFonts w:ascii="Arial" w:hAnsi="Arial" w:cs="Arial"/>
        </w:rPr>
        <w:t xml:space="preserve"> Sustainable Sourcing: Collaborate with regional and sustainable vendors, like organic food producers, and mark these products to attract environmentally conscious customers.</w:t>
      </w:r>
    </w:p>
    <w:p w14:paraId="0F6A5EDA" w14:textId="77777777" w:rsidR="00603891" w:rsidRPr="00603891" w:rsidRDefault="00603891" w:rsidP="00603891">
      <w:pPr>
        <w:spacing w:line="360" w:lineRule="auto"/>
        <w:jc w:val="both"/>
        <w:rPr>
          <w:rFonts w:ascii="Arial" w:hAnsi="Arial" w:cs="Arial"/>
        </w:rPr>
      </w:pPr>
    </w:p>
    <w:p w14:paraId="69963EBA" w14:textId="28DCC97B" w:rsidR="002D23CE" w:rsidRPr="002D23CE" w:rsidRDefault="002D23CE" w:rsidP="002D23CE">
      <w:pPr>
        <w:spacing w:line="360" w:lineRule="auto"/>
        <w:jc w:val="both"/>
        <w:rPr>
          <w:rFonts w:ascii="Arial" w:hAnsi="Arial" w:cs="Arial"/>
          <w:u w:val="single"/>
        </w:rPr>
      </w:pPr>
      <w:r w:rsidRPr="002D23CE">
        <w:rPr>
          <w:rFonts w:ascii="Arial" w:hAnsi="Arial" w:cs="Arial"/>
          <w:u w:val="single"/>
        </w:rPr>
        <w:t>Change Management Procedure</w:t>
      </w:r>
    </w:p>
    <w:p w14:paraId="155FC675" w14:textId="7747875E" w:rsidR="002D23CE" w:rsidRPr="002D23CE" w:rsidRDefault="002D23CE" w:rsidP="002D23CE">
      <w:pPr>
        <w:pStyle w:val="ListParagraph"/>
        <w:numPr>
          <w:ilvl w:val="0"/>
          <w:numId w:val="112"/>
        </w:numPr>
        <w:spacing w:line="360" w:lineRule="auto"/>
        <w:jc w:val="both"/>
        <w:rPr>
          <w:rFonts w:ascii="Arial" w:hAnsi="Arial" w:cs="Arial"/>
        </w:rPr>
      </w:pPr>
      <w:r w:rsidRPr="002D23CE">
        <w:rPr>
          <w:rFonts w:ascii="Arial" w:hAnsi="Arial" w:cs="Arial"/>
        </w:rPr>
        <w:t xml:space="preserve">Employee Education and Engagement: Assign "Green Champions" to each department to support eco-friendly projects and sustainable practices (Kang </w:t>
      </w:r>
      <w:r w:rsidR="00E50542">
        <w:rPr>
          <w:rFonts w:ascii="Arial" w:hAnsi="Arial" w:cs="Arial"/>
        </w:rPr>
        <w:t>and Hyun</w:t>
      </w:r>
      <w:r w:rsidRPr="002D23CE">
        <w:rPr>
          <w:rFonts w:ascii="Arial" w:hAnsi="Arial" w:cs="Arial"/>
        </w:rPr>
        <w:t>, 2020).</w:t>
      </w:r>
    </w:p>
    <w:p w14:paraId="164D2D48" w14:textId="77777777" w:rsidR="002D23CE" w:rsidRPr="002D23CE" w:rsidRDefault="002D23CE" w:rsidP="002D23CE">
      <w:pPr>
        <w:pStyle w:val="ListParagraph"/>
        <w:numPr>
          <w:ilvl w:val="0"/>
          <w:numId w:val="112"/>
        </w:numPr>
        <w:spacing w:line="360" w:lineRule="auto"/>
        <w:jc w:val="both"/>
        <w:rPr>
          <w:rFonts w:ascii="Arial" w:hAnsi="Arial" w:cs="Arial"/>
        </w:rPr>
      </w:pPr>
      <w:r w:rsidRPr="002D23CE">
        <w:rPr>
          <w:rFonts w:ascii="Arial" w:hAnsi="Arial" w:cs="Arial"/>
        </w:rPr>
        <w:t>Guest Communication: To establish an open and tempting eco-friendly brand image, emphasise sustainability initiatives in the app, common areas, and guest rooms.</w:t>
      </w:r>
    </w:p>
    <w:p w14:paraId="24E776A2" w14:textId="29CECE2B" w:rsidR="002D23CE" w:rsidRDefault="002D23CE" w:rsidP="002D23CE">
      <w:pPr>
        <w:pStyle w:val="ListParagraph"/>
        <w:numPr>
          <w:ilvl w:val="0"/>
          <w:numId w:val="112"/>
        </w:numPr>
        <w:spacing w:line="360" w:lineRule="auto"/>
        <w:jc w:val="both"/>
        <w:rPr>
          <w:rFonts w:ascii="Arial" w:hAnsi="Arial" w:cs="Arial"/>
        </w:rPr>
      </w:pPr>
      <w:r w:rsidRPr="002D23CE">
        <w:rPr>
          <w:rFonts w:ascii="Arial" w:hAnsi="Arial" w:cs="Arial"/>
        </w:rPr>
        <w:t>Incentivisation: Use incentives and recognition programs to motivate employees to take part in sustainability projects.</w:t>
      </w:r>
    </w:p>
    <w:p w14:paraId="62FC86D1" w14:textId="77777777" w:rsidR="002D23CE" w:rsidRDefault="002D23CE" w:rsidP="002D23CE">
      <w:pPr>
        <w:spacing w:line="360" w:lineRule="auto"/>
        <w:jc w:val="both"/>
        <w:rPr>
          <w:rFonts w:ascii="Arial" w:hAnsi="Arial" w:cs="Arial"/>
        </w:rPr>
      </w:pPr>
    </w:p>
    <w:p w14:paraId="77EC4D2A" w14:textId="3E24DF55" w:rsidR="002D23CE" w:rsidRPr="002D23CE" w:rsidRDefault="002D23CE" w:rsidP="002D23CE">
      <w:pPr>
        <w:spacing w:line="360" w:lineRule="auto"/>
        <w:jc w:val="both"/>
        <w:rPr>
          <w:rFonts w:ascii="Arial" w:hAnsi="Arial" w:cs="Arial"/>
          <w:u w:val="single"/>
        </w:rPr>
      </w:pPr>
      <w:r w:rsidRPr="002D23CE">
        <w:rPr>
          <w:rFonts w:ascii="Arial" w:hAnsi="Arial" w:cs="Arial"/>
          <w:u w:val="single"/>
        </w:rPr>
        <w:t>Division of Costs and Resources</w:t>
      </w:r>
    </w:p>
    <w:p w14:paraId="5D7DD271" w14:textId="77777777" w:rsidR="002D23CE" w:rsidRPr="002D23CE" w:rsidRDefault="002D23CE" w:rsidP="002D23CE">
      <w:pPr>
        <w:pStyle w:val="ListParagraph"/>
        <w:numPr>
          <w:ilvl w:val="0"/>
          <w:numId w:val="113"/>
        </w:numPr>
        <w:spacing w:line="360" w:lineRule="auto"/>
        <w:jc w:val="both"/>
        <w:rPr>
          <w:rFonts w:ascii="Arial" w:hAnsi="Arial" w:cs="Arial"/>
        </w:rPr>
      </w:pPr>
      <w:r w:rsidRPr="002D23CE">
        <w:rPr>
          <w:rFonts w:ascii="Arial" w:hAnsi="Arial" w:cs="Arial"/>
        </w:rPr>
        <w:t>Facilities Replacement: £50,000 for environmentally friendly dispensers and refills around the property.</w:t>
      </w:r>
    </w:p>
    <w:p w14:paraId="2636A388" w14:textId="3EFF2579" w:rsidR="002D23CE" w:rsidRDefault="002D23CE" w:rsidP="002D23CE">
      <w:pPr>
        <w:pStyle w:val="ListParagraph"/>
        <w:numPr>
          <w:ilvl w:val="0"/>
          <w:numId w:val="113"/>
        </w:numPr>
        <w:spacing w:line="360" w:lineRule="auto"/>
        <w:jc w:val="both"/>
        <w:rPr>
          <w:rFonts w:ascii="Arial" w:hAnsi="Arial" w:cs="Arial"/>
        </w:rPr>
      </w:pPr>
      <w:r w:rsidRPr="002D23CE">
        <w:rPr>
          <w:rFonts w:ascii="Arial" w:hAnsi="Arial" w:cs="Arial"/>
        </w:rPr>
        <w:t>Energy Efficiency Upgrades: An estimated £100,000, with energy cost reductions predicted to yield a return on investment in two to three years (Energy.gov, 2021).</w:t>
      </w:r>
    </w:p>
    <w:p w14:paraId="771BBBE7" w14:textId="77777777" w:rsidR="002D23CE" w:rsidRDefault="002D23CE" w:rsidP="002D23CE">
      <w:pPr>
        <w:spacing w:line="360" w:lineRule="auto"/>
        <w:jc w:val="both"/>
        <w:rPr>
          <w:rFonts w:ascii="Arial" w:hAnsi="Arial" w:cs="Arial"/>
        </w:rPr>
      </w:pPr>
    </w:p>
    <w:p w14:paraId="009B8D68" w14:textId="59E4A162" w:rsidR="002D23CE" w:rsidRDefault="002D23CE" w:rsidP="002D23CE">
      <w:pPr>
        <w:spacing w:line="360" w:lineRule="auto"/>
        <w:jc w:val="both"/>
        <w:rPr>
          <w:rFonts w:ascii="Arial" w:hAnsi="Arial" w:cs="Arial"/>
          <w:u w:val="single"/>
        </w:rPr>
      </w:pPr>
      <w:r w:rsidRPr="002D23CE">
        <w:rPr>
          <w:rFonts w:ascii="Arial" w:hAnsi="Arial" w:cs="Arial"/>
          <w:u w:val="single"/>
        </w:rPr>
        <w:t>Success Measurement</w:t>
      </w:r>
    </w:p>
    <w:p w14:paraId="39F1FE24" w14:textId="1C088146" w:rsidR="002D23CE" w:rsidRPr="002D23CE" w:rsidRDefault="002D23CE" w:rsidP="002D23CE">
      <w:pPr>
        <w:pStyle w:val="ListParagraph"/>
        <w:numPr>
          <w:ilvl w:val="0"/>
          <w:numId w:val="114"/>
        </w:numPr>
        <w:spacing w:line="360" w:lineRule="auto"/>
        <w:jc w:val="both"/>
        <w:rPr>
          <w:rFonts w:ascii="Arial" w:hAnsi="Arial" w:cs="Arial"/>
        </w:rPr>
      </w:pPr>
      <w:r w:rsidRPr="002D23CE">
        <w:rPr>
          <w:rFonts w:ascii="Arial" w:hAnsi="Arial" w:cs="Arial"/>
        </w:rPr>
        <w:t>Energy and Waste Reduction: Monthly energy bill savings of at least 15% with a 20% annual target.</w:t>
      </w:r>
      <w:r w:rsidR="00603891">
        <w:rPr>
          <w:rFonts w:ascii="Arial" w:hAnsi="Arial" w:cs="Arial"/>
        </w:rPr>
        <w:t xml:space="preserve"> </w:t>
      </w:r>
      <w:r w:rsidR="00603891" w:rsidRPr="00603891">
        <w:rPr>
          <w:rFonts w:ascii="Arial" w:hAnsi="Arial" w:cs="Arial"/>
        </w:rPr>
        <w:t>The Energy Savings Trust or other comparable organisations can further verify these savings (Energy.gov, 2021).</w:t>
      </w:r>
    </w:p>
    <w:p w14:paraId="13AF7662" w14:textId="5A45D65C" w:rsidR="002D23CE" w:rsidRPr="002D23CE" w:rsidRDefault="002D23CE" w:rsidP="002D23CE">
      <w:pPr>
        <w:pStyle w:val="ListParagraph"/>
        <w:numPr>
          <w:ilvl w:val="0"/>
          <w:numId w:val="114"/>
        </w:numPr>
        <w:spacing w:line="360" w:lineRule="auto"/>
        <w:jc w:val="both"/>
        <w:rPr>
          <w:rFonts w:ascii="Arial" w:hAnsi="Arial" w:cs="Arial"/>
        </w:rPr>
      </w:pPr>
      <w:r w:rsidRPr="002D23CE">
        <w:rPr>
          <w:rFonts w:ascii="Arial" w:hAnsi="Arial" w:cs="Arial"/>
        </w:rPr>
        <w:t>Comments from Visitors on Sustainability: Take advantage of questionnaires after a visit to evaluate how well eco-friendly practices are received by visitors</w:t>
      </w:r>
      <w:r w:rsidR="00603891">
        <w:rPr>
          <w:rFonts w:ascii="Arial" w:hAnsi="Arial" w:cs="Arial"/>
        </w:rPr>
        <w:t>, these may be obtained on platforms like TripAdvisor and Google.</w:t>
      </w:r>
    </w:p>
    <w:p w14:paraId="09C843BC" w14:textId="4D5D5622" w:rsidR="002D23CE" w:rsidRDefault="002D23CE" w:rsidP="002D23CE">
      <w:pPr>
        <w:pStyle w:val="ListParagraph"/>
        <w:numPr>
          <w:ilvl w:val="0"/>
          <w:numId w:val="114"/>
        </w:numPr>
        <w:spacing w:line="360" w:lineRule="auto"/>
        <w:jc w:val="both"/>
        <w:rPr>
          <w:rFonts w:ascii="Arial" w:hAnsi="Arial" w:cs="Arial"/>
        </w:rPr>
      </w:pPr>
      <w:r w:rsidRPr="002D23CE">
        <w:rPr>
          <w:rFonts w:ascii="Arial" w:hAnsi="Arial" w:cs="Arial"/>
        </w:rPr>
        <w:lastRenderedPageBreak/>
        <w:t>Waste Audits: To monitor reductions and make required adjustments, conduct quarterly waste audits.</w:t>
      </w:r>
    </w:p>
    <w:p w14:paraId="02B96FF0" w14:textId="77777777" w:rsidR="00887BD5" w:rsidRDefault="00887BD5" w:rsidP="002D23CE">
      <w:pPr>
        <w:spacing w:line="360" w:lineRule="auto"/>
        <w:jc w:val="both"/>
        <w:rPr>
          <w:rFonts w:ascii="Arial" w:hAnsi="Arial" w:cs="Arial"/>
        </w:rPr>
      </w:pPr>
    </w:p>
    <w:p w14:paraId="1E9AF70C" w14:textId="30B66FC4" w:rsidR="002D23CE" w:rsidRDefault="002D23CE" w:rsidP="002D23CE">
      <w:pPr>
        <w:spacing w:line="360" w:lineRule="auto"/>
        <w:jc w:val="both"/>
        <w:rPr>
          <w:rFonts w:ascii="Arial" w:hAnsi="Arial" w:cs="Arial"/>
          <w:u w:val="single"/>
        </w:rPr>
      </w:pPr>
      <w:r w:rsidRPr="002D23CE">
        <w:rPr>
          <w:rFonts w:ascii="Arial" w:hAnsi="Arial" w:cs="Arial"/>
          <w:u w:val="single"/>
        </w:rPr>
        <w:t>The Benefits</w:t>
      </w:r>
    </w:p>
    <w:p w14:paraId="62AB6B62" w14:textId="132A75C8" w:rsidR="002D23CE" w:rsidRDefault="002D23CE" w:rsidP="002D23CE">
      <w:pPr>
        <w:pStyle w:val="ListParagraph"/>
        <w:numPr>
          <w:ilvl w:val="0"/>
          <w:numId w:val="115"/>
        </w:numPr>
        <w:spacing w:line="360" w:lineRule="auto"/>
        <w:jc w:val="both"/>
        <w:rPr>
          <w:rFonts w:ascii="Arial" w:hAnsi="Arial" w:cs="Arial"/>
        </w:rPr>
      </w:pPr>
      <w:r>
        <w:rPr>
          <w:rFonts w:ascii="Arial" w:hAnsi="Arial" w:cs="Arial"/>
        </w:rPr>
        <w:t>I</w:t>
      </w:r>
      <w:r w:rsidRPr="002D23CE">
        <w:rPr>
          <w:rFonts w:ascii="Arial" w:hAnsi="Arial" w:cs="Arial"/>
        </w:rPr>
        <w:t>mproved brand recognition as an environmentally mindful luxury hotel that appeals to contemporary tourists, long-term utility cost savings, and protecting the environment.</w:t>
      </w:r>
    </w:p>
    <w:p w14:paraId="6A4917D6" w14:textId="77777777" w:rsidR="002D23CE" w:rsidRDefault="002D23CE" w:rsidP="002D23CE">
      <w:pPr>
        <w:spacing w:line="360" w:lineRule="auto"/>
        <w:jc w:val="both"/>
        <w:rPr>
          <w:rFonts w:ascii="Arial" w:hAnsi="Arial" w:cs="Arial"/>
        </w:rPr>
      </w:pPr>
    </w:p>
    <w:p w14:paraId="180494F3" w14:textId="18DA8144" w:rsidR="002D23CE" w:rsidRDefault="002D23CE" w:rsidP="002D23CE">
      <w:pPr>
        <w:spacing w:line="360" w:lineRule="auto"/>
        <w:jc w:val="both"/>
        <w:rPr>
          <w:rFonts w:ascii="Arial" w:hAnsi="Arial" w:cs="Arial"/>
          <w:b/>
          <w:bCs/>
          <w:u w:val="single"/>
        </w:rPr>
      </w:pPr>
      <w:r w:rsidRPr="002D23CE">
        <w:rPr>
          <w:rFonts w:ascii="Arial" w:hAnsi="Arial" w:cs="Arial"/>
          <w:b/>
          <w:bCs/>
          <w:u w:val="single"/>
        </w:rPr>
        <w:t>Flexible Services and Products</w:t>
      </w:r>
    </w:p>
    <w:p w14:paraId="2491D922" w14:textId="77777777" w:rsidR="00603891" w:rsidRPr="00603891" w:rsidRDefault="00603891" w:rsidP="00603891">
      <w:pPr>
        <w:spacing w:line="360" w:lineRule="auto"/>
        <w:jc w:val="both"/>
        <w:rPr>
          <w:rFonts w:ascii="Arial" w:hAnsi="Arial" w:cs="Arial"/>
          <w:b/>
          <w:bCs/>
          <w:u w:val="single"/>
        </w:rPr>
      </w:pPr>
    </w:p>
    <w:p w14:paraId="45A8CFCD" w14:textId="30D1F7A7" w:rsidR="00E50542" w:rsidRDefault="00603891" w:rsidP="00603891">
      <w:pPr>
        <w:spacing w:line="360" w:lineRule="auto"/>
        <w:jc w:val="both"/>
        <w:rPr>
          <w:rFonts w:ascii="Arial" w:hAnsi="Arial" w:cs="Arial"/>
        </w:rPr>
      </w:pPr>
      <w:r w:rsidRPr="00603891">
        <w:rPr>
          <w:rFonts w:ascii="Arial" w:hAnsi="Arial" w:cs="Arial"/>
        </w:rPr>
        <w:t xml:space="preserve">The hospitality industry is becoming more and more competitive, and customers want a lot of personalisation so they can tailor their stay. By providing unique service tiers, individualised amenities, and choices that satisfy both self-service and full-service preferences, The Savoy is able to meet the varied expectations of its guests thanks to the Flexible Service Model. By putting such a strategy into practice, </w:t>
      </w:r>
      <w:r w:rsidR="00E50542">
        <w:rPr>
          <w:rFonts w:ascii="Arial" w:hAnsi="Arial" w:cs="Arial"/>
        </w:rPr>
        <w:t>t</w:t>
      </w:r>
      <w:r w:rsidRPr="00603891">
        <w:rPr>
          <w:rFonts w:ascii="Arial" w:hAnsi="Arial" w:cs="Arial"/>
        </w:rPr>
        <w:t>he Savoy stays up to date with contemporary trends and attracts both new client segments that appreciate control and choice in their service experience and seasoned luxury travellers</w:t>
      </w:r>
      <w:r w:rsidR="00E50542">
        <w:rPr>
          <w:rFonts w:ascii="Arial" w:hAnsi="Arial" w:cs="Arial"/>
        </w:rPr>
        <w:t xml:space="preserve"> (</w:t>
      </w:r>
      <w:r w:rsidR="00E50542" w:rsidRPr="00E50542">
        <w:rPr>
          <w:rFonts w:ascii="Arial" w:hAnsi="Arial" w:cs="Arial"/>
        </w:rPr>
        <w:t>Hospitality Insights by EHL</w:t>
      </w:r>
      <w:r w:rsidR="00E50542">
        <w:rPr>
          <w:rFonts w:ascii="Arial" w:hAnsi="Arial" w:cs="Arial"/>
        </w:rPr>
        <w:t xml:space="preserve">, </w:t>
      </w:r>
      <w:r w:rsidR="00E50542" w:rsidRPr="00E50542">
        <w:rPr>
          <w:rFonts w:ascii="Arial" w:hAnsi="Arial" w:cs="Arial"/>
        </w:rPr>
        <w:t>2023)</w:t>
      </w:r>
      <w:r w:rsidR="00E50542">
        <w:rPr>
          <w:rFonts w:ascii="Arial" w:hAnsi="Arial" w:cs="Arial"/>
        </w:rPr>
        <w:t>.</w:t>
      </w:r>
    </w:p>
    <w:p w14:paraId="42DBCB98" w14:textId="77777777" w:rsidR="00603891" w:rsidRDefault="00603891" w:rsidP="00603891">
      <w:pPr>
        <w:spacing w:line="360" w:lineRule="auto"/>
        <w:jc w:val="both"/>
        <w:rPr>
          <w:rFonts w:ascii="Arial" w:hAnsi="Arial" w:cs="Arial"/>
        </w:rPr>
      </w:pPr>
    </w:p>
    <w:p w14:paraId="238531D2" w14:textId="3D318D5A" w:rsidR="00603891" w:rsidRDefault="00603891" w:rsidP="00603891">
      <w:pPr>
        <w:spacing w:line="360" w:lineRule="auto"/>
        <w:jc w:val="both"/>
        <w:rPr>
          <w:rFonts w:ascii="Arial" w:hAnsi="Arial" w:cs="Arial"/>
        </w:rPr>
      </w:pPr>
      <w:r w:rsidRPr="00603891">
        <w:rPr>
          <w:rFonts w:ascii="Arial" w:hAnsi="Arial" w:cs="Arial"/>
        </w:rPr>
        <w:t xml:space="preserve">Guests can select from a variety of service levels, including self-service features and full-service alternatives, thanks to a flexible service model. The adjustable aspect of this model appeals to a variety of populations, including families, business travellers, and tourists who are digital natives, all of whom may have varied service requirements. </w:t>
      </w:r>
      <w:r w:rsidR="00704710" w:rsidRPr="00603891">
        <w:rPr>
          <w:rFonts w:ascii="Arial" w:hAnsi="Arial" w:cs="Arial"/>
        </w:rPr>
        <w:t>Simila</w:t>
      </w:r>
      <w:r w:rsidR="00704710">
        <w:rPr>
          <w:rFonts w:ascii="Arial" w:hAnsi="Arial" w:cs="Arial"/>
        </w:rPr>
        <w:t>rly,</w:t>
      </w:r>
      <w:r w:rsidRPr="00603891">
        <w:rPr>
          <w:rFonts w:ascii="Arial" w:hAnsi="Arial" w:cs="Arial"/>
        </w:rPr>
        <w:t xml:space="preserve"> service personalisation at luxury stores and airlines, the approach allows customers to choose the speed, level of involvement, and type of service they want</w:t>
      </w:r>
      <w:r w:rsidR="00385699">
        <w:rPr>
          <w:rFonts w:ascii="Arial" w:hAnsi="Arial" w:cs="Arial"/>
        </w:rPr>
        <w:t xml:space="preserve"> (</w:t>
      </w:r>
      <w:r w:rsidR="00385699" w:rsidRPr="00385699">
        <w:rPr>
          <w:rFonts w:ascii="Arial" w:hAnsi="Arial" w:cs="Arial"/>
        </w:rPr>
        <w:t>Condé Nast Traveler</w:t>
      </w:r>
      <w:r w:rsidR="00385699">
        <w:rPr>
          <w:rFonts w:ascii="Arial" w:hAnsi="Arial" w:cs="Arial"/>
        </w:rPr>
        <w:t xml:space="preserve">, </w:t>
      </w:r>
      <w:r w:rsidR="00385699" w:rsidRPr="00385699">
        <w:rPr>
          <w:rFonts w:ascii="Arial" w:hAnsi="Arial" w:cs="Arial"/>
        </w:rPr>
        <w:t>2023)</w:t>
      </w:r>
      <w:r w:rsidR="00385699">
        <w:rPr>
          <w:rFonts w:ascii="Arial" w:hAnsi="Arial" w:cs="Arial"/>
        </w:rPr>
        <w:t>.</w:t>
      </w:r>
    </w:p>
    <w:p w14:paraId="576E4106" w14:textId="77777777" w:rsidR="00603891" w:rsidRDefault="00603891" w:rsidP="00603891">
      <w:pPr>
        <w:spacing w:line="360" w:lineRule="auto"/>
        <w:jc w:val="both"/>
        <w:rPr>
          <w:rFonts w:ascii="Arial" w:hAnsi="Arial" w:cs="Arial"/>
        </w:rPr>
      </w:pPr>
    </w:p>
    <w:p w14:paraId="318E1C79" w14:textId="04B1BD21" w:rsidR="00603891" w:rsidRDefault="00603891" w:rsidP="00603891">
      <w:pPr>
        <w:spacing w:line="360" w:lineRule="auto"/>
        <w:jc w:val="both"/>
        <w:rPr>
          <w:rFonts w:ascii="Arial" w:hAnsi="Arial" w:cs="Arial"/>
        </w:rPr>
      </w:pPr>
      <w:r w:rsidRPr="00603891">
        <w:rPr>
          <w:rFonts w:ascii="Arial" w:hAnsi="Arial" w:cs="Arial"/>
        </w:rPr>
        <w:t>The Flexible Service Model's advantages</w:t>
      </w:r>
      <w:r>
        <w:rPr>
          <w:rFonts w:ascii="Arial" w:hAnsi="Arial" w:cs="Arial"/>
        </w:rPr>
        <w:t>:</w:t>
      </w:r>
    </w:p>
    <w:p w14:paraId="7FC37F3E" w14:textId="77777777" w:rsidR="00A76EAF" w:rsidRPr="00603891" w:rsidRDefault="00A76EAF" w:rsidP="00603891">
      <w:pPr>
        <w:spacing w:line="360" w:lineRule="auto"/>
        <w:jc w:val="both"/>
        <w:rPr>
          <w:rFonts w:ascii="Arial" w:hAnsi="Arial" w:cs="Arial"/>
        </w:rPr>
      </w:pPr>
    </w:p>
    <w:p w14:paraId="46AD74DF" w14:textId="09F57200" w:rsidR="00603891" w:rsidRPr="00603891" w:rsidRDefault="00A76EAF" w:rsidP="00603891">
      <w:pPr>
        <w:spacing w:line="360" w:lineRule="auto"/>
        <w:jc w:val="both"/>
        <w:rPr>
          <w:rFonts w:ascii="Arial" w:hAnsi="Arial" w:cs="Arial"/>
        </w:rPr>
      </w:pPr>
      <w:r>
        <w:rPr>
          <w:rFonts w:ascii="Arial" w:hAnsi="Arial" w:cs="Arial"/>
        </w:rPr>
        <w:t>T</w:t>
      </w:r>
      <w:r w:rsidR="00603891" w:rsidRPr="00603891">
        <w:rPr>
          <w:rFonts w:ascii="Arial" w:hAnsi="Arial" w:cs="Arial"/>
        </w:rPr>
        <w:t>he Savoy may benefit from the approach in a number of ways because it addresses both operational effectiveness and visitor happiness.</w:t>
      </w:r>
    </w:p>
    <w:p w14:paraId="07695E84" w14:textId="77777777" w:rsidR="00603891" w:rsidRPr="00603891" w:rsidRDefault="00603891" w:rsidP="00603891">
      <w:pPr>
        <w:pStyle w:val="ListParagraph"/>
        <w:numPr>
          <w:ilvl w:val="0"/>
          <w:numId w:val="115"/>
        </w:numPr>
        <w:spacing w:line="360" w:lineRule="auto"/>
        <w:jc w:val="both"/>
        <w:rPr>
          <w:rFonts w:ascii="Arial" w:hAnsi="Arial" w:cs="Arial"/>
        </w:rPr>
      </w:pPr>
      <w:r w:rsidRPr="00603891">
        <w:rPr>
          <w:rFonts w:ascii="Arial" w:hAnsi="Arial" w:cs="Arial"/>
        </w:rPr>
        <w:t xml:space="preserve">Guest Empowerment and Satisfaction: Offering choices gives visitors a greater sense of control over their stay. Because patrons are more likely to return to a </w:t>
      </w:r>
      <w:r w:rsidRPr="00603891">
        <w:rPr>
          <w:rFonts w:ascii="Arial" w:hAnsi="Arial" w:cs="Arial"/>
        </w:rPr>
        <w:lastRenderedPageBreak/>
        <w:t>business that honours their individual preferences, this autonomy promotes satisfaction and can increase loyalty (Kim &amp; Lee, 2019).</w:t>
      </w:r>
    </w:p>
    <w:p w14:paraId="08618938" w14:textId="14C40172" w:rsidR="00603891" w:rsidRDefault="00603891" w:rsidP="00603891">
      <w:pPr>
        <w:pStyle w:val="ListParagraph"/>
        <w:numPr>
          <w:ilvl w:val="0"/>
          <w:numId w:val="115"/>
        </w:numPr>
        <w:spacing w:line="360" w:lineRule="auto"/>
        <w:jc w:val="both"/>
        <w:rPr>
          <w:rFonts w:ascii="Arial" w:hAnsi="Arial" w:cs="Arial"/>
        </w:rPr>
      </w:pPr>
      <w:r w:rsidRPr="00603891">
        <w:rPr>
          <w:rFonts w:ascii="Arial" w:hAnsi="Arial" w:cs="Arial"/>
        </w:rPr>
        <w:t xml:space="preserve">Efficiency and Cost Savings: By eliminating the need for manual services in areas with low demand, such as offering visitors the choice to forgo daily housekeeping, this strategy enables the hotel to run more efficiently. The money saved by </w:t>
      </w:r>
      <w:r w:rsidRPr="00603891">
        <w:rPr>
          <w:rFonts w:ascii="Arial" w:hAnsi="Arial" w:cs="Arial"/>
        </w:rPr>
        <w:t>this operational efficiency</w:t>
      </w:r>
      <w:r w:rsidRPr="00603891">
        <w:rPr>
          <w:rFonts w:ascii="Arial" w:hAnsi="Arial" w:cs="Arial"/>
        </w:rPr>
        <w:t xml:space="preserve"> can then be used to improve premium services or to invest in regions with more demand (Reid &amp; Sandler, 2019).</w:t>
      </w:r>
    </w:p>
    <w:p w14:paraId="54A0D29C" w14:textId="7CB21EF2" w:rsidR="00603891" w:rsidRDefault="00603891" w:rsidP="00603891">
      <w:pPr>
        <w:pStyle w:val="ListParagraph"/>
        <w:numPr>
          <w:ilvl w:val="0"/>
          <w:numId w:val="115"/>
        </w:numPr>
        <w:spacing w:line="360" w:lineRule="auto"/>
        <w:jc w:val="both"/>
        <w:rPr>
          <w:rFonts w:ascii="Arial" w:hAnsi="Arial" w:cs="Arial"/>
        </w:rPr>
      </w:pPr>
      <w:r w:rsidRPr="00603891">
        <w:rPr>
          <w:rFonts w:ascii="Arial" w:hAnsi="Arial" w:cs="Arial"/>
        </w:rPr>
        <w:t>Employee Satisfaction and Retention: The Savoy can improve employee morale by letting staff concentrate on high-value interactions rather than mundane duties that not every guest may require. According to a study by Bujisic et al. (2020), flexible service options make the workplace more interesting and less repetitive while reducing employee fatigue by shifting effort in accordance with guest expectations.</w:t>
      </w:r>
    </w:p>
    <w:p w14:paraId="244976DF" w14:textId="77777777" w:rsidR="00603891" w:rsidRDefault="00603891" w:rsidP="00603891">
      <w:pPr>
        <w:spacing w:line="360" w:lineRule="auto"/>
        <w:jc w:val="both"/>
        <w:rPr>
          <w:rFonts w:ascii="Arial" w:hAnsi="Arial" w:cs="Arial"/>
        </w:rPr>
      </w:pPr>
    </w:p>
    <w:p w14:paraId="55E73281" w14:textId="0F21316A" w:rsidR="00603891" w:rsidRPr="00603891" w:rsidRDefault="00603891" w:rsidP="00603891">
      <w:pPr>
        <w:spacing w:line="360" w:lineRule="auto"/>
        <w:jc w:val="both"/>
        <w:rPr>
          <w:rFonts w:ascii="Arial" w:hAnsi="Arial" w:cs="Arial"/>
        </w:rPr>
      </w:pPr>
      <w:r w:rsidRPr="00603891">
        <w:rPr>
          <w:rFonts w:ascii="Arial" w:hAnsi="Arial" w:cs="Arial"/>
        </w:rPr>
        <w:t xml:space="preserve">To guarantee operational alignment, guest acceptance, and an effortless move for employees, a flexible service model must be implemented with careful planning. Key steps include </w:t>
      </w:r>
      <w:r w:rsidRPr="00603891">
        <w:rPr>
          <w:rFonts w:ascii="Arial" w:hAnsi="Arial" w:cs="Arial"/>
          <w:b/>
          <w:bCs/>
        </w:rPr>
        <w:t xml:space="preserve">market analysis, service design, technology adoption, </w:t>
      </w:r>
      <w:r w:rsidRPr="00603891">
        <w:rPr>
          <w:rFonts w:ascii="Arial" w:hAnsi="Arial" w:cs="Arial"/>
        </w:rPr>
        <w:t xml:space="preserve">and </w:t>
      </w:r>
      <w:r w:rsidRPr="00603891">
        <w:rPr>
          <w:rFonts w:ascii="Arial" w:hAnsi="Arial" w:cs="Arial"/>
          <w:b/>
          <w:bCs/>
        </w:rPr>
        <w:t>staff training.</w:t>
      </w:r>
    </w:p>
    <w:p w14:paraId="21896033" w14:textId="77777777" w:rsidR="00603891" w:rsidRPr="00603891" w:rsidRDefault="00603891" w:rsidP="00603891">
      <w:pPr>
        <w:spacing w:line="360" w:lineRule="auto"/>
        <w:jc w:val="both"/>
        <w:rPr>
          <w:rFonts w:ascii="Arial" w:hAnsi="Arial" w:cs="Arial"/>
        </w:rPr>
      </w:pPr>
    </w:p>
    <w:p w14:paraId="2E3C3622" w14:textId="77777777" w:rsidR="00603891" w:rsidRPr="00603891" w:rsidRDefault="00603891" w:rsidP="00603891">
      <w:pPr>
        <w:spacing w:line="360" w:lineRule="auto"/>
        <w:jc w:val="both"/>
        <w:rPr>
          <w:rFonts w:ascii="Arial" w:hAnsi="Arial" w:cs="Arial"/>
        </w:rPr>
      </w:pPr>
      <w:r w:rsidRPr="00603891">
        <w:rPr>
          <w:rFonts w:ascii="Arial" w:hAnsi="Arial" w:cs="Arial"/>
          <w:b/>
          <w:bCs/>
        </w:rPr>
        <w:t>Market Analysis:</w:t>
      </w:r>
      <w:r w:rsidRPr="00603891">
        <w:rPr>
          <w:rFonts w:ascii="Arial" w:hAnsi="Arial" w:cs="Arial"/>
        </w:rPr>
        <w:t xml:space="preserve"> Find out which particular aspects of the services that visitors are most interested in personalising by doing an analysis. For example, some visitors would value an on-demand housekeeping service, while others might like self-check-in choices. To find these patterns, surveys and past visitor reviews are quite helpful.</w:t>
      </w:r>
    </w:p>
    <w:p w14:paraId="56F57344" w14:textId="77777777" w:rsidR="00603891" w:rsidRPr="00603891" w:rsidRDefault="00603891" w:rsidP="00603891">
      <w:pPr>
        <w:spacing w:line="360" w:lineRule="auto"/>
        <w:jc w:val="both"/>
        <w:rPr>
          <w:rFonts w:ascii="Arial" w:hAnsi="Arial" w:cs="Arial"/>
        </w:rPr>
      </w:pPr>
    </w:p>
    <w:p w14:paraId="402B3AB4" w14:textId="2153EB65" w:rsidR="00603891" w:rsidRPr="00603891" w:rsidRDefault="00603891" w:rsidP="00603891">
      <w:pPr>
        <w:spacing w:line="360" w:lineRule="auto"/>
        <w:jc w:val="both"/>
        <w:rPr>
          <w:rFonts w:ascii="Arial" w:hAnsi="Arial" w:cs="Arial"/>
        </w:rPr>
      </w:pPr>
      <w:r w:rsidRPr="00603891">
        <w:rPr>
          <w:rFonts w:ascii="Arial" w:hAnsi="Arial" w:cs="Arial"/>
          <w:b/>
          <w:bCs/>
        </w:rPr>
        <w:t>Service Design:</w:t>
      </w:r>
      <w:r w:rsidRPr="00603891">
        <w:rPr>
          <w:rFonts w:ascii="Arial" w:hAnsi="Arial" w:cs="Arial"/>
        </w:rPr>
        <w:t xml:space="preserve"> Service design is the process of organising the alternatives that are offered at various levels. Three levels of flexible service could be organised by The Savoy: Essential, Enhanced, and Premium.</w:t>
      </w:r>
    </w:p>
    <w:p w14:paraId="6994F36C" w14:textId="77777777" w:rsidR="00603891" w:rsidRPr="00603891" w:rsidRDefault="00603891" w:rsidP="00603891">
      <w:pPr>
        <w:spacing w:line="360" w:lineRule="auto"/>
        <w:jc w:val="both"/>
        <w:rPr>
          <w:rFonts w:ascii="Arial" w:hAnsi="Arial" w:cs="Arial"/>
        </w:rPr>
      </w:pPr>
    </w:p>
    <w:p w14:paraId="769397EC" w14:textId="124B65CE" w:rsidR="00603891" w:rsidRDefault="00603891" w:rsidP="00603891">
      <w:pPr>
        <w:pStyle w:val="ListParagraph"/>
        <w:numPr>
          <w:ilvl w:val="0"/>
          <w:numId w:val="123"/>
        </w:numPr>
        <w:spacing w:line="360" w:lineRule="auto"/>
        <w:jc w:val="both"/>
        <w:rPr>
          <w:rFonts w:ascii="Arial" w:hAnsi="Arial" w:cs="Arial"/>
        </w:rPr>
      </w:pPr>
      <w:r w:rsidRPr="00603891">
        <w:rPr>
          <w:rFonts w:ascii="Arial" w:hAnsi="Arial" w:cs="Arial"/>
        </w:rPr>
        <w:t>Essential: Reduces needless encounters by providing essentials like self-check-in, a simplified digital concierge, and room amenities upon request.</w:t>
      </w:r>
    </w:p>
    <w:p w14:paraId="78946A8F" w14:textId="77777777" w:rsidR="00603891" w:rsidRPr="00603891" w:rsidRDefault="00603891" w:rsidP="00603891">
      <w:pPr>
        <w:pStyle w:val="ListParagraph"/>
        <w:numPr>
          <w:ilvl w:val="0"/>
          <w:numId w:val="123"/>
        </w:numPr>
        <w:spacing w:line="360" w:lineRule="auto"/>
        <w:jc w:val="both"/>
        <w:rPr>
          <w:rFonts w:ascii="Arial" w:hAnsi="Arial" w:cs="Arial"/>
        </w:rPr>
      </w:pPr>
      <w:r w:rsidRPr="00603891">
        <w:rPr>
          <w:rFonts w:ascii="Arial" w:hAnsi="Arial" w:cs="Arial"/>
        </w:rPr>
        <w:lastRenderedPageBreak/>
        <w:t>Enhanced: Combines convenience with rare luxuries by adding semi-regular housekeeping, a variety of dining options, and priority access to on-site amenities.</w:t>
      </w:r>
    </w:p>
    <w:p w14:paraId="70C8F59E" w14:textId="77777777" w:rsidR="00603891" w:rsidRDefault="00603891" w:rsidP="00603891">
      <w:pPr>
        <w:pStyle w:val="ListParagraph"/>
        <w:numPr>
          <w:ilvl w:val="0"/>
          <w:numId w:val="123"/>
        </w:numPr>
        <w:spacing w:line="360" w:lineRule="auto"/>
        <w:jc w:val="both"/>
        <w:rPr>
          <w:rFonts w:ascii="Arial" w:hAnsi="Arial" w:cs="Arial"/>
        </w:rPr>
      </w:pPr>
      <w:r w:rsidRPr="00603891">
        <w:rPr>
          <w:rFonts w:ascii="Arial" w:hAnsi="Arial" w:cs="Arial"/>
        </w:rPr>
        <w:t>Premium: Offers customary high-touch services including personal concierge, in-room dining, and daily housekeeping.</w:t>
      </w:r>
    </w:p>
    <w:p w14:paraId="3AA32309" w14:textId="77777777" w:rsidR="00603891" w:rsidRDefault="00603891" w:rsidP="00603891">
      <w:pPr>
        <w:spacing w:line="360" w:lineRule="auto"/>
        <w:jc w:val="both"/>
        <w:rPr>
          <w:rFonts w:ascii="Arial" w:hAnsi="Arial" w:cs="Arial"/>
        </w:rPr>
      </w:pPr>
    </w:p>
    <w:p w14:paraId="7191A335" w14:textId="6883B066" w:rsidR="00603891" w:rsidRPr="00603891" w:rsidRDefault="00603891" w:rsidP="00603891">
      <w:pPr>
        <w:spacing w:line="360" w:lineRule="auto"/>
        <w:jc w:val="both"/>
        <w:rPr>
          <w:rFonts w:ascii="Arial" w:hAnsi="Arial" w:cs="Arial"/>
        </w:rPr>
      </w:pPr>
      <w:r w:rsidRPr="00603891">
        <w:rPr>
          <w:rFonts w:ascii="Arial" w:hAnsi="Arial" w:cs="Arial"/>
          <w:b/>
          <w:bCs/>
        </w:rPr>
        <w:t>Technology Integration:</w:t>
      </w:r>
      <w:r w:rsidRPr="00603891">
        <w:rPr>
          <w:rFonts w:ascii="Arial" w:hAnsi="Arial" w:cs="Arial"/>
        </w:rPr>
        <w:t xml:space="preserve"> Self-service alternatives and smooth guest preference management depend on the use of technology. Guests can choose service levels, interact with workers, and submit requests whenever it's convenient for them using a centralised app or digital interface. Furthermore, The Savoy may be able to customise in-room amenities like lighting, temperature, and entertainment through mobile integration, making it more comfortable for visitors who have particular preferences (Scherer &amp; Zeltmann, 2021).</w:t>
      </w:r>
    </w:p>
    <w:p w14:paraId="6403F450" w14:textId="77777777" w:rsidR="00603891" w:rsidRDefault="00603891" w:rsidP="00603891">
      <w:pPr>
        <w:spacing w:line="360" w:lineRule="auto"/>
        <w:jc w:val="both"/>
        <w:rPr>
          <w:rFonts w:ascii="Arial" w:hAnsi="Arial" w:cs="Arial"/>
        </w:rPr>
      </w:pPr>
    </w:p>
    <w:p w14:paraId="3818451E" w14:textId="4B4F0023" w:rsidR="00603891" w:rsidRDefault="00603891" w:rsidP="00603891">
      <w:pPr>
        <w:spacing w:line="360" w:lineRule="auto"/>
        <w:jc w:val="both"/>
        <w:rPr>
          <w:rFonts w:ascii="Arial" w:hAnsi="Arial" w:cs="Arial"/>
        </w:rPr>
      </w:pPr>
      <w:r w:rsidRPr="00603891">
        <w:rPr>
          <w:rFonts w:ascii="Arial" w:hAnsi="Arial" w:cs="Arial"/>
          <w:b/>
          <w:bCs/>
        </w:rPr>
        <w:t>Staff Education:</w:t>
      </w:r>
      <w:r w:rsidRPr="00603891">
        <w:rPr>
          <w:rFonts w:ascii="Arial" w:hAnsi="Arial" w:cs="Arial"/>
        </w:rPr>
        <w:t xml:space="preserve"> In order for employees to learn about the flexible service strategy and effectively address different service demands, training is essential</w:t>
      </w:r>
      <w:r w:rsidR="00E76023">
        <w:rPr>
          <w:rFonts w:ascii="Arial" w:hAnsi="Arial" w:cs="Arial"/>
        </w:rPr>
        <w:t xml:space="preserve"> (SHRM, 2023). </w:t>
      </w:r>
      <w:r w:rsidRPr="00603891">
        <w:rPr>
          <w:rFonts w:ascii="Arial" w:hAnsi="Arial" w:cs="Arial"/>
        </w:rPr>
        <w:t>Employees must be ready to accommodate self-service-oriented guests' preferences while yet offering high-touch services when needed. Employee flexibility is also increased by cross-training them to perform numerous activities, which allows The Savoy to reallocate workers as needed at busy times like check-in and check-out.</w:t>
      </w:r>
    </w:p>
    <w:p w14:paraId="5A055D84" w14:textId="77777777" w:rsidR="00603891" w:rsidRDefault="00603891" w:rsidP="00603891">
      <w:pPr>
        <w:spacing w:line="360" w:lineRule="auto"/>
        <w:jc w:val="both"/>
        <w:rPr>
          <w:rFonts w:ascii="Arial" w:hAnsi="Arial" w:cs="Arial"/>
        </w:rPr>
      </w:pPr>
    </w:p>
    <w:p w14:paraId="77106B5F" w14:textId="5FEB1EB1" w:rsidR="00603891" w:rsidRPr="00603891" w:rsidRDefault="00603891" w:rsidP="00603891">
      <w:pPr>
        <w:spacing w:line="360" w:lineRule="auto"/>
        <w:jc w:val="both"/>
        <w:rPr>
          <w:rFonts w:ascii="Arial" w:hAnsi="Arial" w:cs="Arial"/>
        </w:rPr>
      </w:pPr>
      <w:r>
        <w:rPr>
          <w:rFonts w:ascii="Arial" w:hAnsi="Arial" w:cs="Arial"/>
        </w:rPr>
        <w:t>More Flexible Service options may include:</w:t>
      </w:r>
    </w:p>
    <w:p w14:paraId="5C5244E1" w14:textId="77777777" w:rsidR="002D23CE" w:rsidRDefault="002D23CE" w:rsidP="002D23CE">
      <w:pPr>
        <w:spacing w:line="360" w:lineRule="auto"/>
        <w:jc w:val="both"/>
        <w:rPr>
          <w:rFonts w:ascii="Arial" w:hAnsi="Arial" w:cs="Arial"/>
        </w:rPr>
      </w:pPr>
    </w:p>
    <w:p w14:paraId="499D5AFE" w14:textId="50CAF8A6" w:rsidR="002D23CE" w:rsidRPr="002D23CE" w:rsidRDefault="002D23CE" w:rsidP="002D23CE">
      <w:pPr>
        <w:spacing w:line="360" w:lineRule="auto"/>
        <w:jc w:val="both"/>
        <w:rPr>
          <w:rFonts w:ascii="Arial" w:hAnsi="Arial" w:cs="Arial"/>
          <w:u w:val="single"/>
        </w:rPr>
      </w:pPr>
      <w:r w:rsidRPr="002D23CE">
        <w:rPr>
          <w:rFonts w:ascii="Arial" w:hAnsi="Arial" w:cs="Arial"/>
          <w:u w:val="single"/>
        </w:rPr>
        <w:t>Actions</w:t>
      </w:r>
    </w:p>
    <w:p w14:paraId="6EF1B0C9" w14:textId="77777777" w:rsidR="002D23CE" w:rsidRPr="002D23CE" w:rsidRDefault="002D23CE" w:rsidP="002D23CE">
      <w:pPr>
        <w:pStyle w:val="ListParagraph"/>
        <w:numPr>
          <w:ilvl w:val="0"/>
          <w:numId w:val="115"/>
        </w:numPr>
        <w:spacing w:line="360" w:lineRule="auto"/>
        <w:jc w:val="both"/>
        <w:rPr>
          <w:rFonts w:ascii="Arial" w:hAnsi="Arial" w:cs="Arial"/>
        </w:rPr>
      </w:pPr>
      <w:r w:rsidRPr="002D23CE">
        <w:rPr>
          <w:rFonts w:ascii="Arial" w:hAnsi="Arial" w:cs="Arial"/>
        </w:rPr>
        <w:t>Flexible Check-in/Check-out Times: Use dynamic pricing to provide visitors with flexible scheduling options, enabling them to alter their plans for a small price. This can improve visitor convenience and generate additional revenue (Erkmen &amp; Hancer, 2019).</w:t>
      </w:r>
    </w:p>
    <w:p w14:paraId="63759FF4" w14:textId="4917F226" w:rsidR="002D23CE" w:rsidRDefault="002D23CE" w:rsidP="002D23CE">
      <w:pPr>
        <w:pStyle w:val="ListParagraph"/>
        <w:numPr>
          <w:ilvl w:val="0"/>
          <w:numId w:val="115"/>
        </w:numPr>
        <w:spacing w:line="360" w:lineRule="auto"/>
        <w:jc w:val="both"/>
        <w:rPr>
          <w:rFonts w:ascii="Arial" w:hAnsi="Arial" w:cs="Arial"/>
        </w:rPr>
      </w:pPr>
      <w:r w:rsidRPr="002D23CE">
        <w:rPr>
          <w:rFonts w:ascii="Arial" w:hAnsi="Arial" w:cs="Arial"/>
        </w:rPr>
        <w:t>Offer customised room packages (such as "Spa &amp; Wellness" or "Romantic Retreat") that visitors can customise with extras through the app.</w:t>
      </w:r>
    </w:p>
    <w:p w14:paraId="30DB6EE8" w14:textId="77777777" w:rsidR="002D23CE" w:rsidRDefault="002D23CE" w:rsidP="002D23CE">
      <w:pPr>
        <w:spacing w:line="360" w:lineRule="auto"/>
        <w:jc w:val="both"/>
        <w:rPr>
          <w:rFonts w:ascii="Arial" w:hAnsi="Arial" w:cs="Arial"/>
        </w:rPr>
      </w:pPr>
    </w:p>
    <w:p w14:paraId="1F6490D2" w14:textId="77777777" w:rsidR="00603891" w:rsidRDefault="00603891" w:rsidP="002D23CE">
      <w:pPr>
        <w:spacing w:line="360" w:lineRule="auto"/>
        <w:jc w:val="both"/>
        <w:rPr>
          <w:rFonts w:ascii="Arial" w:hAnsi="Arial" w:cs="Arial"/>
        </w:rPr>
      </w:pPr>
    </w:p>
    <w:p w14:paraId="66FD99AE" w14:textId="77777777" w:rsidR="00A76EAF" w:rsidRDefault="00A76EAF" w:rsidP="002D23CE">
      <w:pPr>
        <w:spacing w:line="360" w:lineRule="auto"/>
        <w:jc w:val="both"/>
        <w:rPr>
          <w:rFonts w:ascii="Arial" w:hAnsi="Arial" w:cs="Arial"/>
        </w:rPr>
      </w:pPr>
    </w:p>
    <w:p w14:paraId="1FBBD9C4" w14:textId="77777777" w:rsidR="002D23CE" w:rsidRPr="002D23CE" w:rsidRDefault="002D23CE" w:rsidP="002D23CE">
      <w:pPr>
        <w:spacing w:line="360" w:lineRule="auto"/>
        <w:jc w:val="both"/>
        <w:rPr>
          <w:rFonts w:ascii="Arial" w:hAnsi="Arial" w:cs="Arial"/>
          <w:u w:val="single"/>
        </w:rPr>
      </w:pPr>
      <w:r w:rsidRPr="002D23CE">
        <w:rPr>
          <w:rFonts w:ascii="Arial" w:hAnsi="Arial" w:cs="Arial"/>
          <w:u w:val="single"/>
        </w:rPr>
        <w:lastRenderedPageBreak/>
        <w:t>Change Management Procedure</w:t>
      </w:r>
    </w:p>
    <w:p w14:paraId="26FB840F" w14:textId="34DB5259" w:rsidR="002D23CE" w:rsidRPr="002D23CE" w:rsidRDefault="002D23CE" w:rsidP="002D23CE">
      <w:pPr>
        <w:pStyle w:val="ListParagraph"/>
        <w:numPr>
          <w:ilvl w:val="0"/>
          <w:numId w:val="117"/>
        </w:numPr>
        <w:spacing w:line="360" w:lineRule="auto"/>
        <w:jc w:val="both"/>
        <w:rPr>
          <w:rFonts w:ascii="Arial" w:hAnsi="Arial" w:cs="Arial"/>
        </w:rPr>
      </w:pPr>
      <w:r w:rsidRPr="002D23CE">
        <w:rPr>
          <w:rFonts w:ascii="Arial" w:hAnsi="Arial" w:cs="Arial"/>
        </w:rPr>
        <w:t>Role-Specific Training: Designed specifically for positions interacting with tourists to make sure employees are at ease managing and describing flexible offerings</w:t>
      </w:r>
      <w:r w:rsidR="004F37B6">
        <w:rPr>
          <w:rFonts w:ascii="Arial" w:hAnsi="Arial" w:cs="Arial"/>
        </w:rPr>
        <w:t xml:space="preserve">. </w:t>
      </w:r>
    </w:p>
    <w:p w14:paraId="71B62D2B" w14:textId="632E4FCA" w:rsidR="004F37B6" w:rsidRPr="004F37B6" w:rsidRDefault="002D23CE" w:rsidP="004F37B6">
      <w:pPr>
        <w:pStyle w:val="ListParagraph"/>
        <w:numPr>
          <w:ilvl w:val="0"/>
          <w:numId w:val="117"/>
        </w:numPr>
        <w:spacing w:line="360" w:lineRule="auto"/>
        <w:jc w:val="both"/>
        <w:rPr>
          <w:rFonts w:ascii="Arial" w:hAnsi="Arial" w:cs="Arial"/>
        </w:rPr>
      </w:pPr>
      <w:r w:rsidRPr="002D23CE">
        <w:rPr>
          <w:rFonts w:ascii="Arial" w:hAnsi="Arial" w:cs="Arial"/>
        </w:rPr>
        <w:t>Department heads' autonomy: Give managers the authority to modify service availability during busy periods to facilitate prompt guest needs replies and encourage a sense of ownership</w:t>
      </w:r>
      <w:r w:rsidR="004F37B6">
        <w:rPr>
          <w:rFonts w:ascii="Arial" w:hAnsi="Arial" w:cs="Arial"/>
        </w:rPr>
        <w:t xml:space="preserve"> </w:t>
      </w:r>
      <w:r w:rsidR="004F37B6" w:rsidRPr="004F37B6">
        <w:rPr>
          <w:rFonts w:ascii="Arial" w:hAnsi="Arial" w:cs="Arial"/>
        </w:rPr>
        <w:t>(JLL Hospitality Research, 2022).</w:t>
      </w:r>
    </w:p>
    <w:p w14:paraId="6BDD4BB7" w14:textId="77777777" w:rsidR="002D23CE" w:rsidRDefault="002D23CE" w:rsidP="002D23CE">
      <w:pPr>
        <w:spacing w:line="360" w:lineRule="auto"/>
        <w:jc w:val="both"/>
        <w:rPr>
          <w:rFonts w:ascii="Arial" w:hAnsi="Arial" w:cs="Arial"/>
        </w:rPr>
      </w:pPr>
    </w:p>
    <w:p w14:paraId="7790D2EE" w14:textId="77777777" w:rsidR="002D23CE" w:rsidRPr="002D23CE" w:rsidRDefault="002D23CE" w:rsidP="002D23CE">
      <w:pPr>
        <w:spacing w:line="360" w:lineRule="auto"/>
        <w:jc w:val="both"/>
        <w:rPr>
          <w:rFonts w:ascii="Arial" w:hAnsi="Arial" w:cs="Arial"/>
          <w:u w:val="single"/>
        </w:rPr>
      </w:pPr>
      <w:r w:rsidRPr="002D23CE">
        <w:rPr>
          <w:rFonts w:ascii="Arial" w:hAnsi="Arial" w:cs="Arial"/>
          <w:u w:val="single"/>
        </w:rPr>
        <w:t>Division of Costs and Resources</w:t>
      </w:r>
    </w:p>
    <w:p w14:paraId="3BBB4B3F" w14:textId="77777777" w:rsidR="002D23CE" w:rsidRPr="002D23CE" w:rsidRDefault="002D23CE" w:rsidP="002D23CE">
      <w:pPr>
        <w:pStyle w:val="ListParagraph"/>
        <w:numPr>
          <w:ilvl w:val="0"/>
          <w:numId w:val="118"/>
        </w:numPr>
        <w:spacing w:line="360" w:lineRule="auto"/>
        <w:jc w:val="both"/>
        <w:rPr>
          <w:rFonts w:ascii="Arial" w:hAnsi="Arial" w:cs="Arial"/>
        </w:rPr>
      </w:pPr>
      <w:r w:rsidRPr="002D23CE">
        <w:rPr>
          <w:rFonts w:ascii="Arial" w:hAnsi="Arial" w:cs="Arial"/>
        </w:rPr>
        <w:t>Dynamic Pricing System Upgrade: About £20,000 for booking software modification.</w:t>
      </w:r>
    </w:p>
    <w:p w14:paraId="2BCC922A" w14:textId="47F37757" w:rsidR="002D23CE" w:rsidRDefault="002D23CE" w:rsidP="002D23CE">
      <w:pPr>
        <w:pStyle w:val="ListParagraph"/>
        <w:numPr>
          <w:ilvl w:val="0"/>
          <w:numId w:val="118"/>
        </w:numPr>
        <w:spacing w:line="360" w:lineRule="auto"/>
        <w:jc w:val="both"/>
        <w:rPr>
          <w:rFonts w:ascii="Arial" w:hAnsi="Arial" w:cs="Arial"/>
        </w:rPr>
      </w:pPr>
      <w:r w:rsidRPr="002D23CE">
        <w:rPr>
          <w:rFonts w:ascii="Arial" w:hAnsi="Arial" w:cs="Arial"/>
        </w:rPr>
        <w:t>Package Marketing and Materials: Materials, app content production, and advertising are estimated to cost £10,000</w:t>
      </w:r>
      <w:r w:rsidR="004F37B6">
        <w:rPr>
          <w:rFonts w:ascii="Arial" w:hAnsi="Arial" w:cs="Arial"/>
        </w:rPr>
        <w:t xml:space="preserve"> (Energy.gov, 2021).</w:t>
      </w:r>
    </w:p>
    <w:p w14:paraId="4454CA0A" w14:textId="77777777" w:rsidR="002D23CE" w:rsidRDefault="002D23CE" w:rsidP="002D23CE">
      <w:pPr>
        <w:spacing w:line="360" w:lineRule="auto"/>
        <w:jc w:val="both"/>
        <w:rPr>
          <w:rFonts w:ascii="Arial" w:hAnsi="Arial" w:cs="Arial"/>
        </w:rPr>
      </w:pPr>
    </w:p>
    <w:p w14:paraId="704338A6" w14:textId="77777777" w:rsidR="002D23CE" w:rsidRDefault="002D23CE" w:rsidP="002D23CE">
      <w:pPr>
        <w:spacing w:line="360" w:lineRule="auto"/>
        <w:jc w:val="both"/>
        <w:rPr>
          <w:rFonts w:ascii="Arial" w:hAnsi="Arial" w:cs="Arial"/>
          <w:u w:val="single"/>
        </w:rPr>
      </w:pPr>
      <w:r w:rsidRPr="002D23CE">
        <w:rPr>
          <w:rFonts w:ascii="Arial" w:hAnsi="Arial" w:cs="Arial"/>
          <w:u w:val="single"/>
        </w:rPr>
        <w:t>Success Measurement</w:t>
      </w:r>
    </w:p>
    <w:p w14:paraId="68E89402" w14:textId="77777777" w:rsidR="002D23CE" w:rsidRPr="002D23CE" w:rsidRDefault="002D23CE" w:rsidP="002D23CE">
      <w:pPr>
        <w:pStyle w:val="ListParagraph"/>
        <w:numPr>
          <w:ilvl w:val="0"/>
          <w:numId w:val="119"/>
        </w:numPr>
        <w:spacing w:line="360" w:lineRule="auto"/>
        <w:jc w:val="both"/>
        <w:rPr>
          <w:rFonts w:ascii="Arial" w:hAnsi="Arial" w:cs="Arial"/>
        </w:rPr>
      </w:pPr>
      <w:r w:rsidRPr="002D23CE">
        <w:rPr>
          <w:rFonts w:ascii="Arial" w:hAnsi="Arial" w:cs="Arial"/>
        </w:rPr>
        <w:t>Metrics for guest bookings: Monitor the adoption of customised packages and flexible service options; within six months, aim for a 25% adoption rate.</w:t>
      </w:r>
    </w:p>
    <w:p w14:paraId="0D64F111" w14:textId="3D8309D0" w:rsidR="002D23CE" w:rsidRDefault="002D23CE" w:rsidP="002D23CE">
      <w:pPr>
        <w:pStyle w:val="ListParagraph"/>
        <w:numPr>
          <w:ilvl w:val="0"/>
          <w:numId w:val="119"/>
        </w:numPr>
        <w:spacing w:line="360" w:lineRule="auto"/>
        <w:jc w:val="both"/>
        <w:rPr>
          <w:rFonts w:ascii="Arial" w:hAnsi="Arial" w:cs="Arial"/>
        </w:rPr>
      </w:pPr>
      <w:r w:rsidRPr="002D23CE">
        <w:rPr>
          <w:rFonts w:ascii="Arial" w:hAnsi="Arial" w:cs="Arial"/>
        </w:rPr>
        <w:t>Ancillary Revenue Growth: Monitor the extra money made from these upsell services, with a minimum 10% incremental revenue gain in mind.</w:t>
      </w:r>
    </w:p>
    <w:p w14:paraId="2B983A94" w14:textId="77777777" w:rsidR="002D23CE" w:rsidRDefault="002D23CE" w:rsidP="002D23CE">
      <w:pPr>
        <w:spacing w:line="360" w:lineRule="auto"/>
        <w:jc w:val="both"/>
        <w:rPr>
          <w:rFonts w:ascii="Arial" w:hAnsi="Arial" w:cs="Arial"/>
        </w:rPr>
      </w:pPr>
    </w:p>
    <w:p w14:paraId="0A0BF711" w14:textId="77777777" w:rsidR="002D23CE" w:rsidRDefault="002D23CE" w:rsidP="002D23CE">
      <w:pPr>
        <w:spacing w:line="360" w:lineRule="auto"/>
        <w:jc w:val="both"/>
        <w:rPr>
          <w:rFonts w:ascii="Arial" w:hAnsi="Arial" w:cs="Arial"/>
          <w:u w:val="single"/>
        </w:rPr>
      </w:pPr>
      <w:r w:rsidRPr="002D23CE">
        <w:rPr>
          <w:rFonts w:ascii="Arial" w:hAnsi="Arial" w:cs="Arial"/>
          <w:u w:val="single"/>
        </w:rPr>
        <w:t>The Benefits</w:t>
      </w:r>
    </w:p>
    <w:p w14:paraId="52831446" w14:textId="12AC1880" w:rsidR="002D23CE" w:rsidRDefault="002D23CE" w:rsidP="002D23CE">
      <w:pPr>
        <w:pStyle w:val="ListParagraph"/>
        <w:numPr>
          <w:ilvl w:val="0"/>
          <w:numId w:val="120"/>
        </w:numPr>
        <w:spacing w:line="360" w:lineRule="auto"/>
        <w:jc w:val="both"/>
        <w:rPr>
          <w:rFonts w:ascii="Arial" w:hAnsi="Arial" w:cs="Arial"/>
        </w:rPr>
      </w:pPr>
      <w:r w:rsidRPr="002D23CE">
        <w:rPr>
          <w:rFonts w:ascii="Arial" w:hAnsi="Arial" w:cs="Arial"/>
        </w:rPr>
        <w:t>Increased auxiliary revenue, a more varied client base with a range of service demands, and higher guest satisfaction due to tailored services.</w:t>
      </w:r>
    </w:p>
    <w:p w14:paraId="220A1BE0" w14:textId="77777777" w:rsidR="00603891" w:rsidRDefault="00603891" w:rsidP="00603891">
      <w:pPr>
        <w:spacing w:line="360" w:lineRule="auto"/>
        <w:jc w:val="both"/>
        <w:rPr>
          <w:rFonts w:ascii="Arial" w:hAnsi="Arial" w:cs="Arial"/>
        </w:rPr>
      </w:pPr>
    </w:p>
    <w:p w14:paraId="5B608D7A" w14:textId="6FC9DD89" w:rsidR="00603891" w:rsidRDefault="00603891" w:rsidP="00603891">
      <w:pPr>
        <w:spacing w:line="360" w:lineRule="auto"/>
        <w:jc w:val="both"/>
        <w:rPr>
          <w:rFonts w:ascii="Arial" w:hAnsi="Arial" w:cs="Arial"/>
        </w:rPr>
      </w:pPr>
      <w:r w:rsidRPr="00603891">
        <w:rPr>
          <w:rFonts w:ascii="Arial" w:hAnsi="Arial" w:cs="Arial"/>
        </w:rPr>
        <w:t xml:space="preserve">The Savoy's flexible service concept is a calculated move that satisfies modern guests' demands for effective and individualised treatment. By giving </w:t>
      </w:r>
      <w:r w:rsidR="006D2F84" w:rsidRPr="00603891">
        <w:rPr>
          <w:rFonts w:ascii="Arial" w:hAnsi="Arial" w:cs="Arial"/>
        </w:rPr>
        <w:t>guests,</w:t>
      </w:r>
      <w:r w:rsidRPr="00603891">
        <w:rPr>
          <w:rFonts w:ascii="Arial" w:hAnsi="Arial" w:cs="Arial"/>
        </w:rPr>
        <w:t xml:space="preserve"> the ability to customise their stay, this model improves guest happiness while also boosting operational effectiveness. Effective change management, staff training, and technology use put The Savoy in a strong position to provide a remarkable, contemporary guest experience that accommodates a range of service preferences</w:t>
      </w:r>
      <w:r w:rsidR="004F37B6">
        <w:rPr>
          <w:rFonts w:ascii="Arial" w:hAnsi="Arial" w:cs="Arial"/>
        </w:rPr>
        <w:t xml:space="preserve"> (TripAdvisor, 2023).</w:t>
      </w:r>
    </w:p>
    <w:p w14:paraId="7EE8AD94" w14:textId="77777777" w:rsidR="00A76EAF" w:rsidRDefault="00A76EAF" w:rsidP="00603891">
      <w:pPr>
        <w:spacing w:line="360" w:lineRule="auto"/>
        <w:jc w:val="both"/>
        <w:rPr>
          <w:rFonts w:ascii="Arial" w:hAnsi="Arial" w:cs="Arial"/>
        </w:rPr>
      </w:pPr>
    </w:p>
    <w:p w14:paraId="2F32A84A" w14:textId="77777777" w:rsidR="00A76EAF" w:rsidRPr="00603891" w:rsidRDefault="00A76EAF" w:rsidP="00603891">
      <w:pPr>
        <w:spacing w:line="360" w:lineRule="auto"/>
        <w:jc w:val="both"/>
        <w:rPr>
          <w:rFonts w:ascii="Arial" w:hAnsi="Arial" w:cs="Arial"/>
        </w:rPr>
      </w:pPr>
    </w:p>
    <w:p w14:paraId="53599715" w14:textId="1FE15587" w:rsidR="002D23CE" w:rsidRDefault="00B50F4F" w:rsidP="002D23CE">
      <w:pPr>
        <w:spacing w:line="360" w:lineRule="auto"/>
        <w:jc w:val="both"/>
        <w:rPr>
          <w:rFonts w:ascii="Arial" w:hAnsi="Arial" w:cs="Arial"/>
          <w:b/>
          <w:bCs/>
          <w:u w:val="single"/>
        </w:rPr>
      </w:pPr>
      <w:r w:rsidRPr="00B50F4F">
        <w:rPr>
          <w:rFonts w:ascii="Arial" w:hAnsi="Arial" w:cs="Arial"/>
          <w:b/>
          <w:bCs/>
          <w:u w:val="single"/>
        </w:rPr>
        <w:lastRenderedPageBreak/>
        <w:t>Change Management Framework</w:t>
      </w:r>
    </w:p>
    <w:p w14:paraId="28CFEAB7" w14:textId="77777777" w:rsidR="00B50F4F" w:rsidRDefault="00B50F4F" w:rsidP="002D23CE">
      <w:pPr>
        <w:spacing w:line="360" w:lineRule="auto"/>
        <w:jc w:val="both"/>
        <w:rPr>
          <w:rFonts w:ascii="Arial" w:hAnsi="Arial" w:cs="Arial"/>
          <w:b/>
          <w:bCs/>
          <w:u w:val="single"/>
        </w:rPr>
      </w:pPr>
    </w:p>
    <w:p w14:paraId="639E92F3" w14:textId="77777777" w:rsidR="00B50F4F" w:rsidRPr="00B50F4F" w:rsidRDefault="00B50F4F" w:rsidP="00B50F4F">
      <w:pPr>
        <w:spacing w:line="360" w:lineRule="auto"/>
        <w:jc w:val="both"/>
        <w:rPr>
          <w:rFonts w:ascii="Arial" w:hAnsi="Arial" w:cs="Arial"/>
        </w:rPr>
      </w:pPr>
      <w:r w:rsidRPr="00B50F4F">
        <w:rPr>
          <w:rFonts w:ascii="Arial" w:hAnsi="Arial" w:cs="Arial"/>
        </w:rPr>
        <w:t>To ensure an easy transition, a comprehensive change management strategy will be applied to all recommendations:</w:t>
      </w:r>
    </w:p>
    <w:p w14:paraId="557868F1" w14:textId="77777777" w:rsidR="00B50F4F" w:rsidRPr="00B50F4F" w:rsidRDefault="00B50F4F" w:rsidP="00B50F4F">
      <w:pPr>
        <w:spacing w:line="360" w:lineRule="auto"/>
        <w:jc w:val="both"/>
        <w:rPr>
          <w:rFonts w:ascii="Arial" w:hAnsi="Arial" w:cs="Arial"/>
        </w:rPr>
      </w:pPr>
    </w:p>
    <w:p w14:paraId="075EB847" w14:textId="77777777" w:rsidR="00B50F4F" w:rsidRPr="00B50F4F" w:rsidRDefault="00B50F4F" w:rsidP="00B50F4F">
      <w:pPr>
        <w:spacing w:line="360" w:lineRule="auto"/>
        <w:jc w:val="both"/>
        <w:rPr>
          <w:rFonts w:ascii="Arial" w:hAnsi="Arial" w:cs="Arial"/>
        </w:rPr>
      </w:pPr>
      <w:r w:rsidRPr="00B50F4F">
        <w:rPr>
          <w:rFonts w:ascii="Arial" w:hAnsi="Arial" w:cs="Arial"/>
        </w:rPr>
        <w:t>Leadership Communication: Department heads should inform their teams of the goals and advantages of every change.</w:t>
      </w:r>
    </w:p>
    <w:p w14:paraId="57D01D49" w14:textId="77777777" w:rsidR="00B50F4F" w:rsidRPr="00B50F4F" w:rsidRDefault="00B50F4F" w:rsidP="00B50F4F">
      <w:pPr>
        <w:spacing w:line="360" w:lineRule="auto"/>
        <w:jc w:val="both"/>
        <w:rPr>
          <w:rFonts w:ascii="Arial" w:hAnsi="Arial" w:cs="Arial"/>
        </w:rPr>
      </w:pPr>
      <w:r w:rsidRPr="00B50F4F">
        <w:rPr>
          <w:rFonts w:ascii="Arial" w:hAnsi="Arial" w:cs="Arial"/>
        </w:rPr>
        <w:t>Phased Implementation: Before full implementation, pilot programs (for digital apps and flexible service alternatives) are launched to collect input and make necessary adjustments.</w:t>
      </w:r>
    </w:p>
    <w:p w14:paraId="0F063E2E" w14:textId="741639B7" w:rsidR="00B50F4F" w:rsidRDefault="00B50F4F" w:rsidP="00B50F4F">
      <w:pPr>
        <w:spacing w:line="360" w:lineRule="auto"/>
        <w:jc w:val="both"/>
        <w:rPr>
          <w:rFonts w:ascii="Arial" w:hAnsi="Arial" w:cs="Arial"/>
        </w:rPr>
      </w:pPr>
      <w:r w:rsidRPr="00B50F4F">
        <w:rPr>
          <w:rFonts w:ascii="Arial" w:hAnsi="Arial" w:cs="Arial"/>
        </w:rPr>
        <w:t>Programs for Employee Engagement: Constant seminars and one-on-one meetings to discuss issues and make sure employees are ready and comfortable utilising the new systems</w:t>
      </w:r>
      <w:r w:rsidR="004F37B6">
        <w:rPr>
          <w:rFonts w:ascii="Arial" w:hAnsi="Arial" w:cs="Arial"/>
        </w:rPr>
        <w:t xml:space="preserve"> (Safety Culture, 2024).</w:t>
      </w:r>
    </w:p>
    <w:p w14:paraId="4F883FC2" w14:textId="77777777" w:rsidR="00454DBB" w:rsidRDefault="00454DBB" w:rsidP="00B50F4F">
      <w:pPr>
        <w:spacing w:line="360" w:lineRule="auto"/>
        <w:jc w:val="both"/>
        <w:rPr>
          <w:rFonts w:ascii="Arial" w:hAnsi="Arial" w:cs="Arial"/>
        </w:rPr>
      </w:pPr>
    </w:p>
    <w:p w14:paraId="0618FFEA" w14:textId="77777777" w:rsidR="00454DBB" w:rsidRPr="00454DBB" w:rsidRDefault="00454DBB" w:rsidP="00454DBB">
      <w:pPr>
        <w:spacing w:line="360" w:lineRule="auto"/>
        <w:jc w:val="both"/>
        <w:rPr>
          <w:rFonts w:ascii="Arial" w:hAnsi="Arial" w:cs="Arial"/>
          <w:b/>
          <w:bCs/>
        </w:rPr>
      </w:pPr>
      <w:r w:rsidRPr="00454DBB">
        <w:rPr>
          <w:rFonts w:ascii="Arial" w:hAnsi="Arial" w:cs="Arial"/>
          <w:b/>
          <w:bCs/>
        </w:rPr>
        <w:t>Monitoring and Evaluating the Success of Change:</w:t>
      </w:r>
    </w:p>
    <w:p w14:paraId="081E6311" w14:textId="77777777" w:rsidR="00454DBB" w:rsidRPr="00454DBB" w:rsidRDefault="00454DBB" w:rsidP="00454DBB">
      <w:pPr>
        <w:spacing w:line="360" w:lineRule="auto"/>
        <w:jc w:val="both"/>
        <w:rPr>
          <w:rFonts w:ascii="Arial" w:hAnsi="Arial" w:cs="Arial"/>
        </w:rPr>
      </w:pPr>
    </w:p>
    <w:p w14:paraId="10CB395A" w14:textId="77777777" w:rsidR="00454DBB" w:rsidRPr="00454DBB" w:rsidRDefault="00454DBB" w:rsidP="00454DBB">
      <w:pPr>
        <w:pStyle w:val="ListParagraph"/>
        <w:numPr>
          <w:ilvl w:val="0"/>
          <w:numId w:val="120"/>
        </w:numPr>
        <w:spacing w:line="360" w:lineRule="auto"/>
        <w:jc w:val="both"/>
        <w:rPr>
          <w:rFonts w:ascii="Arial" w:hAnsi="Arial" w:cs="Arial"/>
        </w:rPr>
      </w:pPr>
      <w:r w:rsidRPr="00454DBB">
        <w:rPr>
          <w:rFonts w:ascii="Arial" w:hAnsi="Arial" w:cs="Arial"/>
        </w:rPr>
        <w:t>Employee Feedback: To track how employees are adjusting to changes, conduct anonymous surveys and feedback sessions on a regular basis.</w:t>
      </w:r>
    </w:p>
    <w:p w14:paraId="5F63F1AF" w14:textId="77777777" w:rsidR="00454DBB" w:rsidRPr="00454DBB" w:rsidRDefault="00454DBB" w:rsidP="00454DBB">
      <w:pPr>
        <w:pStyle w:val="ListParagraph"/>
        <w:numPr>
          <w:ilvl w:val="0"/>
          <w:numId w:val="120"/>
        </w:numPr>
        <w:spacing w:line="360" w:lineRule="auto"/>
        <w:jc w:val="both"/>
        <w:rPr>
          <w:rFonts w:ascii="Arial" w:hAnsi="Arial" w:cs="Arial"/>
        </w:rPr>
      </w:pPr>
      <w:r w:rsidRPr="00454DBB">
        <w:rPr>
          <w:rFonts w:ascii="Arial" w:hAnsi="Arial" w:cs="Arial"/>
        </w:rPr>
        <w:t>Customer Metrics: Assess service usage rates and guest satisfaction.</w:t>
      </w:r>
    </w:p>
    <w:p w14:paraId="3E33CCF1" w14:textId="183BA510" w:rsidR="00454DBB" w:rsidRDefault="00454DBB" w:rsidP="00454DBB">
      <w:pPr>
        <w:pStyle w:val="ListParagraph"/>
        <w:numPr>
          <w:ilvl w:val="0"/>
          <w:numId w:val="120"/>
        </w:numPr>
        <w:spacing w:line="360" w:lineRule="auto"/>
        <w:jc w:val="both"/>
        <w:rPr>
          <w:rFonts w:ascii="Arial" w:hAnsi="Arial" w:cs="Arial"/>
        </w:rPr>
      </w:pPr>
      <w:r w:rsidRPr="00454DBB">
        <w:rPr>
          <w:rFonts w:ascii="Arial" w:hAnsi="Arial" w:cs="Arial"/>
        </w:rPr>
        <w:t>Financial Metrics: Monitor expenses and return on investment to evaluate how financially viable improvements are.</w:t>
      </w:r>
    </w:p>
    <w:p w14:paraId="7FCBC6A5" w14:textId="77777777" w:rsidR="00603891" w:rsidRDefault="00603891" w:rsidP="007E131F">
      <w:pPr>
        <w:spacing w:line="360" w:lineRule="auto"/>
        <w:jc w:val="both"/>
        <w:rPr>
          <w:rFonts w:ascii="Arial" w:hAnsi="Arial" w:cs="Arial"/>
        </w:rPr>
      </w:pPr>
    </w:p>
    <w:p w14:paraId="12C62E3E" w14:textId="77777777" w:rsidR="00603891" w:rsidRDefault="00603891" w:rsidP="007E131F">
      <w:pPr>
        <w:spacing w:line="360" w:lineRule="auto"/>
        <w:jc w:val="both"/>
        <w:rPr>
          <w:rFonts w:ascii="Arial" w:hAnsi="Arial" w:cs="Arial"/>
        </w:rPr>
      </w:pPr>
    </w:p>
    <w:p w14:paraId="791F82BC" w14:textId="7CA9850A" w:rsidR="007E131F" w:rsidRPr="007E131F" w:rsidRDefault="007E131F" w:rsidP="007E131F">
      <w:pPr>
        <w:spacing w:line="360" w:lineRule="auto"/>
        <w:jc w:val="both"/>
        <w:rPr>
          <w:rFonts w:ascii="Arial" w:hAnsi="Arial" w:cs="Arial"/>
        </w:rPr>
      </w:pPr>
      <w:r w:rsidRPr="007E131F">
        <w:rPr>
          <w:rFonts w:ascii="Arial" w:hAnsi="Arial" w:cs="Arial"/>
          <w:b/>
          <w:bCs/>
        </w:rPr>
        <w:t>Projected Financial Impact and Benefits Summary</w:t>
      </w:r>
    </w:p>
    <w:p w14:paraId="21EDD5B0" w14:textId="77777777" w:rsidR="00454DBB" w:rsidRDefault="00454DBB" w:rsidP="00454DBB">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003"/>
        <w:gridCol w:w="3003"/>
        <w:gridCol w:w="3004"/>
      </w:tblGrid>
      <w:tr w:rsidR="007E131F" w14:paraId="60008140" w14:textId="77777777" w:rsidTr="007E131F">
        <w:tc>
          <w:tcPr>
            <w:tcW w:w="3003" w:type="dxa"/>
          </w:tcPr>
          <w:p w14:paraId="75637951" w14:textId="14781BB1" w:rsidR="007E131F" w:rsidRPr="007E131F" w:rsidRDefault="007E131F" w:rsidP="00454DBB">
            <w:pPr>
              <w:spacing w:line="360" w:lineRule="auto"/>
              <w:jc w:val="both"/>
              <w:rPr>
                <w:rFonts w:ascii="Arial" w:hAnsi="Arial" w:cs="Arial"/>
                <w:b/>
                <w:bCs/>
              </w:rPr>
            </w:pPr>
            <w:r w:rsidRPr="007E131F">
              <w:rPr>
                <w:rFonts w:ascii="Arial" w:hAnsi="Arial" w:cs="Arial"/>
                <w:b/>
                <w:bCs/>
              </w:rPr>
              <w:t>Recommendation</w:t>
            </w:r>
          </w:p>
        </w:tc>
        <w:tc>
          <w:tcPr>
            <w:tcW w:w="3003" w:type="dxa"/>
          </w:tcPr>
          <w:p w14:paraId="043205FA" w14:textId="17D661C6" w:rsidR="007E131F" w:rsidRPr="007E131F" w:rsidRDefault="007E131F" w:rsidP="00454DBB">
            <w:pPr>
              <w:spacing w:line="360" w:lineRule="auto"/>
              <w:jc w:val="both"/>
              <w:rPr>
                <w:rFonts w:ascii="Arial" w:hAnsi="Arial" w:cs="Arial"/>
                <w:b/>
                <w:bCs/>
              </w:rPr>
            </w:pPr>
            <w:r w:rsidRPr="007E131F">
              <w:rPr>
                <w:rFonts w:ascii="Arial" w:hAnsi="Arial" w:cs="Arial"/>
                <w:b/>
                <w:bCs/>
              </w:rPr>
              <w:t>Estimated Cost</w:t>
            </w:r>
          </w:p>
        </w:tc>
        <w:tc>
          <w:tcPr>
            <w:tcW w:w="3004" w:type="dxa"/>
          </w:tcPr>
          <w:p w14:paraId="0E1BEA84" w14:textId="2B1B9F19" w:rsidR="007E131F" w:rsidRPr="007E131F" w:rsidRDefault="007E131F" w:rsidP="00454DBB">
            <w:pPr>
              <w:spacing w:line="360" w:lineRule="auto"/>
              <w:jc w:val="both"/>
              <w:rPr>
                <w:rFonts w:ascii="Arial" w:hAnsi="Arial" w:cs="Arial"/>
                <w:b/>
                <w:bCs/>
              </w:rPr>
            </w:pPr>
            <w:r w:rsidRPr="007E131F">
              <w:rPr>
                <w:rFonts w:ascii="Arial" w:hAnsi="Arial" w:cs="Arial"/>
                <w:b/>
                <w:bCs/>
              </w:rPr>
              <w:t>Projected Benefits</w:t>
            </w:r>
          </w:p>
        </w:tc>
      </w:tr>
      <w:tr w:rsidR="007E131F" w14:paraId="39FCDF52" w14:textId="77777777" w:rsidTr="007E131F">
        <w:tc>
          <w:tcPr>
            <w:tcW w:w="3003" w:type="dxa"/>
          </w:tcPr>
          <w:p w14:paraId="0E6B500A" w14:textId="554F5AD6" w:rsidR="007E131F" w:rsidRDefault="007E131F" w:rsidP="00454DBB">
            <w:pPr>
              <w:spacing w:line="360" w:lineRule="auto"/>
              <w:jc w:val="both"/>
              <w:rPr>
                <w:rFonts w:ascii="Arial" w:hAnsi="Arial" w:cs="Arial"/>
              </w:rPr>
            </w:pPr>
            <w:r>
              <w:rPr>
                <w:rFonts w:ascii="Arial" w:hAnsi="Arial" w:cs="Arial"/>
              </w:rPr>
              <w:t>Digitalisation Strategy</w:t>
            </w:r>
          </w:p>
        </w:tc>
        <w:tc>
          <w:tcPr>
            <w:tcW w:w="3003" w:type="dxa"/>
          </w:tcPr>
          <w:p w14:paraId="45EA56AA" w14:textId="57711763" w:rsidR="007E131F" w:rsidRDefault="007E131F" w:rsidP="00454DBB">
            <w:pPr>
              <w:spacing w:line="360" w:lineRule="auto"/>
              <w:jc w:val="both"/>
              <w:rPr>
                <w:rFonts w:ascii="Arial" w:hAnsi="Arial" w:cs="Arial"/>
              </w:rPr>
            </w:pPr>
            <w:r>
              <w:rPr>
                <w:rFonts w:ascii="Arial" w:hAnsi="Arial" w:cs="Arial"/>
              </w:rPr>
              <w:t>£190,000 - £240,000</w:t>
            </w:r>
          </w:p>
        </w:tc>
        <w:tc>
          <w:tcPr>
            <w:tcW w:w="3004" w:type="dxa"/>
          </w:tcPr>
          <w:p w14:paraId="4A0B9917" w14:textId="76B71AFB" w:rsidR="007E131F" w:rsidRDefault="007E131F" w:rsidP="00454DBB">
            <w:pPr>
              <w:spacing w:line="360" w:lineRule="auto"/>
              <w:jc w:val="both"/>
              <w:rPr>
                <w:rFonts w:ascii="Arial" w:hAnsi="Arial" w:cs="Arial"/>
              </w:rPr>
            </w:pPr>
            <w:r w:rsidRPr="007E131F">
              <w:rPr>
                <w:rFonts w:ascii="Arial" w:hAnsi="Arial" w:cs="Arial"/>
              </w:rPr>
              <w:t>Reduced front desk workload, increased operational effectiveness, and enhanced customer satisfaction</w:t>
            </w:r>
          </w:p>
        </w:tc>
      </w:tr>
      <w:tr w:rsidR="007E131F" w14:paraId="7FEE3E4A" w14:textId="77777777" w:rsidTr="007E131F">
        <w:tc>
          <w:tcPr>
            <w:tcW w:w="3003" w:type="dxa"/>
          </w:tcPr>
          <w:p w14:paraId="35103012" w14:textId="2E5F3045" w:rsidR="007E131F" w:rsidRDefault="007E131F" w:rsidP="00454DBB">
            <w:pPr>
              <w:spacing w:line="360" w:lineRule="auto"/>
              <w:jc w:val="both"/>
              <w:rPr>
                <w:rFonts w:ascii="Arial" w:hAnsi="Arial" w:cs="Arial"/>
              </w:rPr>
            </w:pPr>
            <w:r>
              <w:rPr>
                <w:rFonts w:ascii="Arial" w:hAnsi="Arial" w:cs="Arial"/>
              </w:rPr>
              <w:t>Sustainability Initiatives</w:t>
            </w:r>
          </w:p>
        </w:tc>
        <w:tc>
          <w:tcPr>
            <w:tcW w:w="3003" w:type="dxa"/>
          </w:tcPr>
          <w:p w14:paraId="4910EFDD" w14:textId="0A8941B4" w:rsidR="007E131F" w:rsidRDefault="007E131F" w:rsidP="00454DBB">
            <w:pPr>
              <w:spacing w:line="360" w:lineRule="auto"/>
              <w:jc w:val="both"/>
              <w:rPr>
                <w:rFonts w:ascii="Arial" w:hAnsi="Arial" w:cs="Arial"/>
              </w:rPr>
            </w:pPr>
            <w:r>
              <w:rPr>
                <w:rFonts w:ascii="Arial" w:hAnsi="Arial" w:cs="Arial"/>
              </w:rPr>
              <w:t>£150,000 - £160,000</w:t>
            </w:r>
          </w:p>
        </w:tc>
        <w:tc>
          <w:tcPr>
            <w:tcW w:w="3004" w:type="dxa"/>
          </w:tcPr>
          <w:p w14:paraId="29CEDC82" w14:textId="51FEFD3F" w:rsidR="007E131F" w:rsidRDefault="007E131F" w:rsidP="00454DBB">
            <w:pPr>
              <w:spacing w:line="360" w:lineRule="auto"/>
              <w:jc w:val="both"/>
              <w:rPr>
                <w:rFonts w:ascii="Arial" w:hAnsi="Arial" w:cs="Arial"/>
              </w:rPr>
            </w:pPr>
            <w:r w:rsidRPr="007E131F">
              <w:rPr>
                <w:rFonts w:ascii="Arial" w:hAnsi="Arial" w:cs="Arial"/>
              </w:rPr>
              <w:t xml:space="preserve">Long-term financial savings, enhanced brand </w:t>
            </w:r>
            <w:r w:rsidRPr="007E131F">
              <w:rPr>
                <w:rFonts w:ascii="Arial" w:hAnsi="Arial" w:cs="Arial"/>
              </w:rPr>
              <w:lastRenderedPageBreak/>
              <w:t>recognition, and drawing in eco-aware customers</w:t>
            </w:r>
          </w:p>
        </w:tc>
      </w:tr>
      <w:tr w:rsidR="007E131F" w14:paraId="29AF6DB0" w14:textId="77777777" w:rsidTr="007E131F">
        <w:tc>
          <w:tcPr>
            <w:tcW w:w="3003" w:type="dxa"/>
          </w:tcPr>
          <w:p w14:paraId="71D89FA1" w14:textId="437CCD59" w:rsidR="007E131F" w:rsidRDefault="007E131F" w:rsidP="00454DBB">
            <w:pPr>
              <w:spacing w:line="360" w:lineRule="auto"/>
              <w:jc w:val="both"/>
              <w:rPr>
                <w:rFonts w:ascii="Arial" w:hAnsi="Arial" w:cs="Arial"/>
              </w:rPr>
            </w:pPr>
            <w:r>
              <w:rPr>
                <w:rFonts w:ascii="Arial" w:hAnsi="Arial" w:cs="Arial"/>
              </w:rPr>
              <w:lastRenderedPageBreak/>
              <w:t>Flexible Service</w:t>
            </w:r>
          </w:p>
        </w:tc>
        <w:tc>
          <w:tcPr>
            <w:tcW w:w="3003" w:type="dxa"/>
          </w:tcPr>
          <w:p w14:paraId="1E70E258" w14:textId="22C55B13" w:rsidR="007E131F" w:rsidRDefault="007E131F" w:rsidP="00454DBB">
            <w:pPr>
              <w:spacing w:line="360" w:lineRule="auto"/>
              <w:jc w:val="both"/>
              <w:rPr>
                <w:rFonts w:ascii="Arial" w:hAnsi="Arial" w:cs="Arial"/>
              </w:rPr>
            </w:pPr>
            <w:r>
              <w:rPr>
                <w:rFonts w:ascii="Arial" w:hAnsi="Arial" w:cs="Arial"/>
              </w:rPr>
              <w:t>£35,000 - £45,000</w:t>
            </w:r>
          </w:p>
        </w:tc>
        <w:tc>
          <w:tcPr>
            <w:tcW w:w="3004" w:type="dxa"/>
          </w:tcPr>
          <w:p w14:paraId="6BA81160" w14:textId="0DAAB613" w:rsidR="007E131F" w:rsidRDefault="007E131F" w:rsidP="00454DBB">
            <w:pPr>
              <w:spacing w:line="360" w:lineRule="auto"/>
              <w:jc w:val="both"/>
              <w:rPr>
                <w:rFonts w:ascii="Arial" w:hAnsi="Arial" w:cs="Arial"/>
              </w:rPr>
            </w:pPr>
            <w:r w:rsidRPr="007E131F">
              <w:rPr>
                <w:rFonts w:ascii="Arial" w:hAnsi="Arial" w:cs="Arial"/>
              </w:rPr>
              <w:t>Increased auxiliary revenue, a customised visitor experience, and improved retention and satisfaction</w:t>
            </w:r>
          </w:p>
        </w:tc>
      </w:tr>
    </w:tbl>
    <w:p w14:paraId="4D6CE01C" w14:textId="77777777" w:rsidR="00454DBB" w:rsidRDefault="00454DBB" w:rsidP="00454DBB">
      <w:pPr>
        <w:spacing w:line="360" w:lineRule="auto"/>
        <w:jc w:val="both"/>
        <w:rPr>
          <w:rFonts w:ascii="Arial" w:hAnsi="Arial" w:cs="Arial"/>
        </w:rPr>
      </w:pPr>
    </w:p>
    <w:p w14:paraId="4F4016C2" w14:textId="2A2B9CBF" w:rsidR="007E131F" w:rsidRDefault="007E131F" w:rsidP="00454DBB">
      <w:pPr>
        <w:spacing w:line="360" w:lineRule="auto"/>
        <w:jc w:val="both"/>
        <w:rPr>
          <w:rFonts w:ascii="Arial" w:hAnsi="Arial" w:cs="Arial"/>
        </w:rPr>
      </w:pPr>
      <w:r w:rsidRPr="007E131F">
        <w:rPr>
          <w:rFonts w:ascii="Arial" w:hAnsi="Arial" w:cs="Arial"/>
        </w:rPr>
        <w:t>The staggered implementation approach allows for the gradual funding of the estimated £375,000 to £445,000 total investment. The investment is viable and strategically sound given The Savoy's yearly income, and profits are anticipated in two to four years.</w:t>
      </w:r>
    </w:p>
    <w:p w14:paraId="619A2FC1" w14:textId="77777777" w:rsidR="007E131F" w:rsidRPr="00603891" w:rsidRDefault="007E131F" w:rsidP="00454DBB">
      <w:pPr>
        <w:spacing w:line="360" w:lineRule="auto"/>
        <w:jc w:val="both"/>
        <w:rPr>
          <w:rFonts w:ascii="Arial" w:hAnsi="Arial" w:cs="Arial"/>
          <w:b/>
          <w:bCs/>
        </w:rPr>
      </w:pPr>
    </w:p>
    <w:p w14:paraId="35EEC735" w14:textId="5AE9F50D" w:rsidR="00603891" w:rsidRPr="00603891" w:rsidRDefault="00603891" w:rsidP="00454DBB">
      <w:pPr>
        <w:spacing w:line="360" w:lineRule="auto"/>
        <w:jc w:val="both"/>
        <w:rPr>
          <w:rFonts w:ascii="Arial" w:hAnsi="Arial" w:cs="Arial"/>
          <w:u w:val="single"/>
        </w:rPr>
      </w:pPr>
      <w:r w:rsidRPr="00603891">
        <w:rPr>
          <w:rFonts w:ascii="Arial" w:hAnsi="Arial" w:cs="Arial"/>
          <w:u w:val="single"/>
        </w:rPr>
        <w:t>RECOMMENDATIONS OUTCOME</w:t>
      </w:r>
    </w:p>
    <w:p w14:paraId="354C6F94" w14:textId="0FA7F6FF" w:rsidR="007E131F" w:rsidRDefault="007E131F" w:rsidP="00454DBB">
      <w:pPr>
        <w:spacing w:line="360" w:lineRule="auto"/>
        <w:jc w:val="both"/>
        <w:rPr>
          <w:rFonts w:ascii="Arial" w:hAnsi="Arial" w:cs="Arial"/>
        </w:rPr>
      </w:pPr>
      <w:r w:rsidRPr="007E131F">
        <w:rPr>
          <w:rFonts w:ascii="Arial" w:hAnsi="Arial" w:cs="Arial"/>
        </w:rPr>
        <w:t>Together, these tactics, supported by competent change management, put The Savoy in a position</w:t>
      </w:r>
      <w:r>
        <w:rPr>
          <w:rFonts w:ascii="Arial" w:hAnsi="Arial" w:cs="Arial"/>
        </w:rPr>
        <w:t xml:space="preserve"> to improve its market position and</w:t>
      </w:r>
      <w:r w:rsidRPr="007E131F">
        <w:rPr>
          <w:rFonts w:ascii="Arial" w:hAnsi="Arial" w:cs="Arial"/>
        </w:rPr>
        <w:t xml:space="preserve"> to take advantage of contemporary visitor demands for individualised, technologically advanced, and environmentally friendly experiences</w:t>
      </w:r>
      <w:r w:rsidR="00B5106B">
        <w:rPr>
          <w:rFonts w:ascii="Arial" w:hAnsi="Arial" w:cs="Arial"/>
        </w:rPr>
        <w:t xml:space="preserve"> (BU School of Hospitality Administration, 2023). </w:t>
      </w:r>
      <w:r w:rsidRPr="007E131F">
        <w:rPr>
          <w:rFonts w:ascii="Arial" w:hAnsi="Arial" w:cs="Arial"/>
        </w:rPr>
        <w:t>The digitisation initiative will improve service efficiency, decrease worker workload</w:t>
      </w:r>
      <w:r>
        <w:rPr>
          <w:rFonts w:ascii="Arial" w:hAnsi="Arial" w:cs="Arial"/>
        </w:rPr>
        <w:t xml:space="preserve">, </w:t>
      </w:r>
      <w:r w:rsidRPr="007E131F">
        <w:rPr>
          <w:rFonts w:ascii="Arial" w:hAnsi="Arial" w:cs="Arial"/>
        </w:rPr>
        <w:t>increase staff involvement, and make sure that every change is thoughtfully incorporated into the hotel's operations and brand culture by using Lewin's and Kotter's models.</w:t>
      </w:r>
      <w:r>
        <w:rPr>
          <w:rFonts w:ascii="Arial" w:hAnsi="Arial" w:cs="Arial"/>
        </w:rPr>
        <w:t xml:space="preserve"> </w:t>
      </w:r>
      <w:r w:rsidRPr="007E131F">
        <w:rPr>
          <w:rFonts w:ascii="Arial" w:hAnsi="Arial" w:cs="Arial"/>
        </w:rPr>
        <w:t>In addition to satisfying eco-aware visitor desires, sustainability measures will establish The Savoy as an expert in responsible luxury. Finally, the adaptable service model promotes individualised experiences that can spur revenue development and is in line with changing travel patterns</w:t>
      </w:r>
      <w:r w:rsidR="0083750F">
        <w:rPr>
          <w:rFonts w:ascii="Arial" w:hAnsi="Arial" w:cs="Arial"/>
        </w:rPr>
        <w:t xml:space="preserve"> (</w:t>
      </w:r>
      <w:r w:rsidR="0083750F" w:rsidRPr="0083750F">
        <w:rPr>
          <w:rFonts w:ascii="Arial" w:hAnsi="Arial" w:cs="Arial"/>
        </w:rPr>
        <w:t>Forbes Travel Guide</w:t>
      </w:r>
      <w:r w:rsidR="0083750F">
        <w:rPr>
          <w:rFonts w:ascii="Arial" w:hAnsi="Arial" w:cs="Arial"/>
        </w:rPr>
        <w:t xml:space="preserve">, </w:t>
      </w:r>
      <w:r w:rsidR="0083750F" w:rsidRPr="0083750F">
        <w:rPr>
          <w:rFonts w:ascii="Arial" w:hAnsi="Arial" w:cs="Arial"/>
        </w:rPr>
        <w:t>2023)</w:t>
      </w:r>
      <w:r w:rsidR="0083750F">
        <w:rPr>
          <w:rFonts w:ascii="Arial" w:hAnsi="Arial" w:cs="Arial"/>
        </w:rPr>
        <w:t>.</w:t>
      </w:r>
    </w:p>
    <w:p w14:paraId="4EDFE948" w14:textId="77777777" w:rsidR="007E131F" w:rsidRDefault="007E131F" w:rsidP="00454DBB">
      <w:pPr>
        <w:spacing w:line="360" w:lineRule="auto"/>
        <w:jc w:val="both"/>
        <w:rPr>
          <w:rFonts w:ascii="Arial" w:hAnsi="Arial" w:cs="Arial"/>
        </w:rPr>
      </w:pPr>
    </w:p>
    <w:p w14:paraId="06FA55C3" w14:textId="77777777" w:rsidR="002D23CE" w:rsidRDefault="002D23CE" w:rsidP="002D23CE">
      <w:pPr>
        <w:spacing w:line="360" w:lineRule="auto"/>
        <w:jc w:val="both"/>
        <w:rPr>
          <w:rFonts w:ascii="Arial" w:hAnsi="Arial" w:cs="Arial"/>
        </w:rPr>
      </w:pPr>
    </w:p>
    <w:p w14:paraId="736C0D42" w14:textId="77777777" w:rsidR="007E131F" w:rsidRDefault="007E131F" w:rsidP="002D23CE">
      <w:pPr>
        <w:spacing w:line="360" w:lineRule="auto"/>
        <w:jc w:val="both"/>
        <w:rPr>
          <w:rFonts w:ascii="Arial" w:hAnsi="Arial" w:cs="Arial"/>
        </w:rPr>
      </w:pPr>
    </w:p>
    <w:p w14:paraId="71DC7D49" w14:textId="77777777" w:rsidR="007E131F" w:rsidRDefault="007E131F" w:rsidP="002D23CE">
      <w:pPr>
        <w:spacing w:line="360" w:lineRule="auto"/>
        <w:jc w:val="both"/>
        <w:rPr>
          <w:rFonts w:ascii="Arial" w:hAnsi="Arial" w:cs="Arial"/>
        </w:rPr>
      </w:pPr>
    </w:p>
    <w:p w14:paraId="707A9031" w14:textId="77777777" w:rsidR="007E131F" w:rsidRDefault="007E131F" w:rsidP="002D23CE">
      <w:pPr>
        <w:spacing w:line="360" w:lineRule="auto"/>
        <w:jc w:val="both"/>
        <w:rPr>
          <w:rFonts w:ascii="Arial" w:hAnsi="Arial" w:cs="Arial"/>
        </w:rPr>
      </w:pPr>
    </w:p>
    <w:p w14:paraId="31C72ECD" w14:textId="77777777" w:rsidR="007E131F" w:rsidRDefault="007E131F" w:rsidP="002D23CE">
      <w:pPr>
        <w:spacing w:line="360" w:lineRule="auto"/>
        <w:jc w:val="both"/>
        <w:rPr>
          <w:rFonts w:ascii="Arial" w:hAnsi="Arial" w:cs="Arial"/>
        </w:rPr>
      </w:pPr>
    </w:p>
    <w:p w14:paraId="6303B87D" w14:textId="77777777" w:rsidR="007E131F" w:rsidRDefault="007E131F" w:rsidP="002D23CE">
      <w:pPr>
        <w:spacing w:line="360" w:lineRule="auto"/>
        <w:jc w:val="both"/>
        <w:rPr>
          <w:rFonts w:ascii="Arial" w:hAnsi="Arial" w:cs="Arial"/>
        </w:rPr>
      </w:pPr>
    </w:p>
    <w:p w14:paraId="12EE39AA" w14:textId="77777777" w:rsidR="00887BD5" w:rsidRDefault="00887BD5" w:rsidP="00603891">
      <w:pPr>
        <w:spacing w:line="360" w:lineRule="auto"/>
        <w:jc w:val="both"/>
        <w:rPr>
          <w:rFonts w:ascii="Arial" w:hAnsi="Arial" w:cs="Arial"/>
        </w:rPr>
      </w:pPr>
    </w:p>
    <w:p w14:paraId="62761A1F" w14:textId="6622878F" w:rsidR="00603891" w:rsidRDefault="00603891" w:rsidP="00603891">
      <w:pPr>
        <w:spacing w:line="360" w:lineRule="auto"/>
        <w:jc w:val="both"/>
        <w:rPr>
          <w:rFonts w:ascii="Arial" w:hAnsi="Arial" w:cs="Arial"/>
          <w:b/>
          <w:bCs/>
        </w:rPr>
      </w:pPr>
      <w:r w:rsidRPr="00603891">
        <w:rPr>
          <w:rFonts w:ascii="Arial" w:hAnsi="Arial" w:cs="Arial"/>
          <w:b/>
          <w:bCs/>
        </w:rPr>
        <w:lastRenderedPageBreak/>
        <w:t>ACTION PLAN</w:t>
      </w:r>
    </w:p>
    <w:p w14:paraId="78767871" w14:textId="77777777" w:rsidR="00603891" w:rsidRDefault="00603891" w:rsidP="00603891">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1771"/>
        <w:gridCol w:w="1782"/>
        <w:gridCol w:w="1789"/>
        <w:gridCol w:w="1924"/>
        <w:gridCol w:w="1744"/>
      </w:tblGrid>
      <w:tr w:rsidR="00603891" w14:paraId="22402E8A" w14:textId="77777777" w:rsidTr="00603891">
        <w:tc>
          <w:tcPr>
            <w:tcW w:w="1802" w:type="dxa"/>
          </w:tcPr>
          <w:p w14:paraId="47AC5904" w14:textId="08690FFE" w:rsidR="00603891" w:rsidRPr="00603891" w:rsidRDefault="00603891" w:rsidP="00603891">
            <w:pPr>
              <w:spacing w:line="360" w:lineRule="auto"/>
              <w:jc w:val="both"/>
              <w:rPr>
                <w:rFonts w:ascii="Arial" w:hAnsi="Arial" w:cs="Arial"/>
                <w:b/>
                <w:bCs/>
                <w:u w:val="single"/>
              </w:rPr>
            </w:pPr>
            <w:r w:rsidRPr="00603891">
              <w:rPr>
                <w:rFonts w:ascii="Arial" w:hAnsi="Arial" w:cs="Arial"/>
                <w:b/>
                <w:bCs/>
                <w:u w:val="single"/>
              </w:rPr>
              <w:t>Problem</w:t>
            </w:r>
          </w:p>
        </w:tc>
        <w:tc>
          <w:tcPr>
            <w:tcW w:w="1802" w:type="dxa"/>
          </w:tcPr>
          <w:p w14:paraId="39DFD9AD" w14:textId="59CD9E84" w:rsidR="00603891" w:rsidRPr="00603891" w:rsidRDefault="00603891" w:rsidP="00603891">
            <w:pPr>
              <w:spacing w:line="360" w:lineRule="auto"/>
              <w:jc w:val="both"/>
              <w:rPr>
                <w:rFonts w:ascii="Arial" w:hAnsi="Arial" w:cs="Arial"/>
                <w:b/>
                <w:bCs/>
                <w:u w:val="single"/>
              </w:rPr>
            </w:pPr>
            <w:r w:rsidRPr="00603891">
              <w:rPr>
                <w:rFonts w:ascii="Arial" w:hAnsi="Arial" w:cs="Arial"/>
                <w:b/>
                <w:bCs/>
                <w:u w:val="single"/>
              </w:rPr>
              <w:t>Solution</w:t>
            </w:r>
          </w:p>
        </w:tc>
        <w:tc>
          <w:tcPr>
            <w:tcW w:w="1802" w:type="dxa"/>
          </w:tcPr>
          <w:p w14:paraId="5BAE98EA" w14:textId="48A6B896" w:rsidR="00603891" w:rsidRPr="00603891" w:rsidRDefault="00603891" w:rsidP="00603891">
            <w:pPr>
              <w:spacing w:line="360" w:lineRule="auto"/>
              <w:jc w:val="both"/>
              <w:rPr>
                <w:rFonts w:ascii="Arial" w:hAnsi="Arial" w:cs="Arial"/>
                <w:b/>
                <w:bCs/>
                <w:u w:val="single"/>
              </w:rPr>
            </w:pPr>
            <w:r w:rsidRPr="00603891">
              <w:rPr>
                <w:rFonts w:ascii="Arial" w:hAnsi="Arial" w:cs="Arial"/>
                <w:b/>
                <w:bCs/>
                <w:u w:val="single"/>
              </w:rPr>
              <w:t>Desired Outcome</w:t>
            </w:r>
          </w:p>
        </w:tc>
        <w:tc>
          <w:tcPr>
            <w:tcW w:w="1802" w:type="dxa"/>
          </w:tcPr>
          <w:p w14:paraId="542D2565" w14:textId="1A340FF8" w:rsidR="00603891" w:rsidRPr="00603891" w:rsidRDefault="00603891" w:rsidP="00603891">
            <w:pPr>
              <w:spacing w:line="360" w:lineRule="auto"/>
              <w:jc w:val="both"/>
              <w:rPr>
                <w:rFonts w:ascii="Arial" w:hAnsi="Arial" w:cs="Arial"/>
                <w:b/>
                <w:bCs/>
                <w:u w:val="single"/>
              </w:rPr>
            </w:pPr>
            <w:r w:rsidRPr="00603891">
              <w:rPr>
                <w:rFonts w:ascii="Arial" w:hAnsi="Arial" w:cs="Arial"/>
                <w:b/>
                <w:bCs/>
                <w:u w:val="single"/>
              </w:rPr>
              <w:t>Time Scale</w:t>
            </w:r>
          </w:p>
        </w:tc>
        <w:tc>
          <w:tcPr>
            <w:tcW w:w="1802" w:type="dxa"/>
          </w:tcPr>
          <w:p w14:paraId="63006C1B" w14:textId="00C39501" w:rsidR="00603891" w:rsidRPr="00603891" w:rsidRDefault="00603891" w:rsidP="00603891">
            <w:pPr>
              <w:spacing w:line="360" w:lineRule="auto"/>
              <w:jc w:val="both"/>
              <w:rPr>
                <w:rFonts w:ascii="Arial" w:hAnsi="Arial" w:cs="Arial"/>
                <w:b/>
                <w:bCs/>
                <w:u w:val="single"/>
              </w:rPr>
            </w:pPr>
            <w:r w:rsidRPr="00603891">
              <w:rPr>
                <w:rFonts w:ascii="Arial" w:hAnsi="Arial" w:cs="Arial"/>
                <w:b/>
                <w:bCs/>
                <w:u w:val="single"/>
              </w:rPr>
              <w:t>Estimated Cost</w:t>
            </w:r>
          </w:p>
        </w:tc>
      </w:tr>
      <w:tr w:rsidR="00603891" w14:paraId="180EC466" w14:textId="77777777" w:rsidTr="00603891">
        <w:tc>
          <w:tcPr>
            <w:tcW w:w="1802" w:type="dxa"/>
          </w:tcPr>
          <w:p w14:paraId="134618BC" w14:textId="4AE93081" w:rsidR="00603891" w:rsidRPr="00603891" w:rsidRDefault="00603891" w:rsidP="00603891">
            <w:pPr>
              <w:spacing w:line="360" w:lineRule="auto"/>
              <w:jc w:val="both"/>
              <w:rPr>
                <w:rFonts w:ascii="Arial" w:hAnsi="Arial" w:cs="Arial"/>
                <w:b/>
                <w:bCs/>
              </w:rPr>
            </w:pPr>
            <w:r w:rsidRPr="00603891">
              <w:rPr>
                <w:rFonts w:ascii="Arial" w:hAnsi="Arial" w:cs="Arial"/>
                <w:b/>
                <w:bCs/>
              </w:rPr>
              <w:t>Limited-Service</w:t>
            </w:r>
            <w:r w:rsidRPr="00603891">
              <w:rPr>
                <w:rFonts w:ascii="Arial" w:hAnsi="Arial" w:cs="Arial"/>
                <w:b/>
                <w:bCs/>
              </w:rPr>
              <w:t xml:space="preserve"> Flexibility</w:t>
            </w:r>
          </w:p>
        </w:tc>
        <w:tc>
          <w:tcPr>
            <w:tcW w:w="1802" w:type="dxa"/>
          </w:tcPr>
          <w:p w14:paraId="032FAB68" w14:textId="3B92DFE3" w:rsidR="00603891" w:rsidRPr="00603891" w:rsidRDefault="006A7D43" w:rsidP="00603891">
            <w:pPr>
              <w:spacing w:line="360" w:lineRule="auto"/>
              <w:jc w:val="both"/>
              <w:rPr>
                <w:rFonts w:ascii="Arial" w:hAnsi="Arial" w:cs="Arial"/>
              </w:rPr>
            </w:pPr>
            <w:r w:rsidRPr="006A7D43">
              <w:rPr>
                <w:rFonts w:ascii="Arial" w:hAnsi="Arial" w:cs="Arial"/>
              </w:rPr>
              <w:t>Put together a tiered service model that is flexible.</w:t>
            </w:r>
          </w:p>
        </w:tc>
        <w:tc>
          <w:tcPr>
            <w:tcW w:w="1802" w:type="dxa"/>
          </w:tcPr>
          <w:p w14:paraId="56CF76B8" w14:textId="10C55AA4" w:rsidR="00603891" w:rsidRPr="006A7D43" w:rsidRDefault="006A7D43" w:rsidP="00603891">
            <w:pPr>
              <w:spacing w:line="360" w:lineRule="auto"/>
              <w:jc w:val="both"/>
              <w:rPr>
                <w:rFonts w:ascii="Arial" w:hAnsi="Arial" w:cs="Arial"/>
              </w:rPr>
            </w:pPr>
            <w:r w:rsidRPr="006A7D43">
              <w:rPr>
                <w:rFonts w:ascii="Arial" w:hAnsi="Arial" w:cs="Arial"/>
              </w:rPr>
              <w:t>Improved visitor pleasure with personalised experiences</w:t>
            </w:r>
          </w:p>
        </w:tc>
        <w:tc>
          <w:tcPr>
            <w:tcW w:w="1802" w:type="dxa"/>
          </w:tcPr>
          <w:p w14:paraId="700A44B0" w14:textId="2737318A" w:rsidR="00603891" w:rsidRPr="006A7D43" w:rsidRDefault="006A7D43" w:rsidP="00603891">
            <w:pPr>
              <w:spacing w:line="360" w:lineRule="auto"/>
              <w:jc w:val="both"/>
              <w:rPr>
                <w:rFonts w:ascii="Arial" w:hAnsi="Arial" w:cs="Arial"/>
              </w:rPr>
            </w:pPr>
            <w:r w:rsidRPr="006A7D43">
              <w:rPr>
                <w:rFonts w:ascii="Arial" w:hAnsi="Arial" w:cs="Arial"/>
              </w:rPr>
              <w:t>6–12 months</w:t>
            </w:r>
          </w:p>
        </w:tc>
        <w:tc>
          <w:tcPr>
            <w:tcW w:w="1802" w:type="dxa"/>
          </w:tcPr>
          <w:p w14:paraId="54FA0E98" w14:textId="57A29102" w:rsidR="00603891" w:rsidRPr="006A7D43" w:rsidRDefault="006A7D43" w:rsidP="00603891">
            <w:pPr>
              <w:spacing w:line="360" w:lineRule="auto"/>
              <w:jc w:val="both"/>
              <w:rPr>
                <w:rFonts w:ascii="Arial" w:hAnsi="Arial" w:cs="Arial"/>
              </w:rPr>
            </w:pPr>
            <w:r w:rsidRPr="006A7D43">
              <w:rPr>
                <w:rFonts w:ascii="Arial" w:hAnsi="Arial" w:cs="Arial"/>
              </w:rPr>
              <w:t>£100,000 (technology and training)</w:t>
            </w:r>
          </w:p>
        </w:tc>
      </w:tr>
      <w:tr w:rsidR="00603891" w14:paraId="1D37B435" w14:textId="77777777" w:rsidTr="00603891">
        <w:tc>
          <w:tcPr>
            <w:tcW w:w="1802" w:type="dxa"/>
          </w:tcPr>
          <w:p w14:paraId="0991351B" w14:textId="77777777" w:rsidR="00603891" w:rsidRDefault="00603891" w:rsidP="00603891">
            <w:pPr>
              <w:spacing w:line="360" w:lineRule="auto"/>
              <w:jc w:val="both"/>
              <w:rPr>
                <w:rFonts w:ascii="Arial" w:hAnsi="Arial" w:cs="Arial"/>
                <w:b/>
                <w:bCs/>
              </w:rPr>
            </w:pPr>
          </w:p>
        </w:tc>
        <w:tc>
          <w:tcPr>
            <w:tcW w:w="1802" w:type="dxa"/>
          </w:tcPr>
          <w:p w14:paraId="22AEFB31" w14:textId="097BCB4F" w:rsidR="00603891" w:rsidRPr="006A7D43" w:rsidRDefault="006A7D43" w:rsidP="00603891">
            <w:pPr>
              <w:spacing w:line="360" w:lineRule="auto"/>
              <w:jc w:val="both"/>
              <w:rPr>
                <w:rFonts w:ascii="Arial" w:hAnsi="Arial" w:cs="Arial"/>
              </w:rPr>
            </w:pPr>
            <w:r w:rsidRPr="006A7D43">
              <w:rPr>
                <w:rFonts w:ascii="Arial" w:hAnsi="Arial" w:cs="Arial"/>
              </w:rPr>
              <w:t>Create the Essential, Enhanced, and Premium service tiers.</w:t>
            </w:r>
          </w:p>
        </w:tc>
        <w:tc>
          <w:tcPr>
            <w:tcW w:w="1802" w:type="dxa"/>
          </w:tcPr>
          <w:p w14:paraId="2DE74AFD" w14:textId="579B4CED" w:rsidR="00603891" w:rsidRPr="006A7D43" w:rsidRDefault="006A7D43" w:rsidP="00603891">
            <w:pPr>
              <w:spacing w:line="360" w:lineRule="auto"/>
              <w:jc w:val="both"/>
              <w:rPr>
                <w:rFonts w:ascii="Arial" w:hAnsi="Arial" w:cs="Arial"/>
              </w:rPr>
            </w:pPr>
            <w:r w:rsidRPr="006A7D43">
              <w:rPr>
                <w:rFonts w:ascii="Arial" w:hAnsi="Arial" w:cs="Arial"/>
              </w:rPr>
              <w:t>Better operational effectiveness via resource allocation based on demand</w:t>
            </w:r>
          </w:p>
        </w:tc>
        <w:tc>
          <w:tcPr>
            <w:tcW w:w="1802" w:type="dxa"/>
          </w:tcPr>
          <w:p w14:paraId="1D348AA1" w14:textId="77777777" w:rsidR="00603891" w:rsidRDefault="00603891" w:rsidP="00603891">
            <w:pPr>
              <w:spacing w:line="360" w:lineRule="auto"/>
              <w:jc w:val="both"/>
              <w:rPr>
                <w:rFonts w:ascii="Arial" w:hAnsi="Arial" w:cs="Arial"/>
                <w:b/>
                <w:bCs/>
              </w:rPr>
            </w:pPr>
          </w:p>
        </w:tc>
        <w:tc>
          <w:tcPr>
            <w:tcW w:w="1802" w:type="dxa"/>
          </w:tcPr>
          <w:p w14:paraId="03B6F73E" w14:textId="77777777" w:rsidR="00603891" w:rsidRDefault="00603891" w:rsidP="00603891">
            <w:pPr>
              <w:spacing w:line="360" w:lineRule="auto"/>
              <w:jc w:val="both"/>
              <w:rPr>
                <w:rFonts w:ascii="Arial" w:hAnsi="Arial" w:cs="Arial"/>
                <w:b/>
                <w:bCs/>
              </w:rPr>
            </w:pPr>
          </w:p>
        </w:tc>
      </w:tr>
      <w:tr w:rsidR="00603891" w14:paraId="27B05F91" w14:textId="77777777" w:rsidTr="00603891">
        <w:tc>
          <w:tcPr>
            <w:tcW w:w="1802" w:type="dxa"/>
          </w:tcPr>
          <w:p w14:paraId="7D090EF2" w14:textId="77777777" w:rsidR="00603891" w:rsidRDefault="00603891" w:rsidP="00603891">
            <w:pPr>
              <w:spacing w:line="360" w:lineRule="auto"/>
              <w:jc w:val="both"/>
              <w:rPr>
                <w:rFonts w:ascii="Arial" w:hAnsi="Arial" w:cs="Arial"/>
                <w:b/>
                <w:bCs/>
              </w:rPr>
            </w:pPr>
          </w:p>
        </w:tc>
        <w:tc>
          <w:tcPr>
            <w:tcW w:w="1802" w:type="dxa"/>
          </w:tcPr>
          <w:p w14:paraId="5F8F54DF" w14:textId="3E0D99CF" w:rsidR="00603891" w:rsidRPr="006A7D43" w:rsidRDefault="006A7D43" w:rsidP="00603891">
            <w:pPr>
              <w:spacing w:line="360" w:lineRule="auto"/>
              <w:jc w:val="both"/>
              <w:rPr>
                <w:rFonts w:ascii="Arial" w:hAnsi="Arial" w:cs="Arial"/>
              </w:rPr>
            </w:pPr>
            <w:r w:rsidRPr="006A7D43">
              <w:rPr>
                <w:rFonts w:ascii="Arial" w:hAnsi="Arial" w:cs="Arial"/>
              </w:rPr>
              <w:t>Incorporate self-service alternatives into a mobile app.</w:t>
            </w:r>
          </w:p>
        </w:tc>
        <w:tc>
          <w:tcPr>
            <w:tcW w:w="1802" w:type="dxa"/>
          </w:tcPr>
          <w:p w14:paraId="18B7CBB3" w14:textId="6544829C" w:rsidR="00603891" w:rsidRPr="006A7D43" w:rsidRDefault="006A7D43" w:rsidP="00603891">
            <w:pPr>
              <w:spacing w:line="360" w:lineRule="auto"/>
              <w:jc w:val="both"/>
              <w:rPr>
                <w:rFonts w:ascii="Arial" w:hAnsi="Arial" w:cs="Arial"/>
              </w:rPr>
            </w:pPr>
            <w:r w:rsidRPr="006A7D43">
              <w:rPr>
                <w:rFonts w:ascii="Arial" w:hAnsi="Arial" w:cs="Arial"/>
              </w:rPr>
              <w:t>Enhanced loyalty and retention of guests</w:t>
            </w:r>
          </w:p>
        </w:tc>
        <w:tc>
          <w:tcPr>
            <w:tcW w:w="1802" w:type="dxa"/>
          </w:tcPr>
          <w:p w14:paraId="5E0E5FF4" w14:textId="77777777" w:rsidR="00603891" w:rsidRDefault="00603891" w:rsidP="00603891">
            <w:pPr>
              <w:spacing w:line="360" w:lineRule="auto"/>
              <w:jc w:val="both"/>
              <w:rPr>
                <w:rFonts w:ascii="Arial" w:hAnsi="Arial" w:cs="Arial"/>
                <w:b/>
                <w:bCs/>
              </w:rPr>
            </w:pPr>
          </w:p>
        </w:tc>
        <w:tc>
          <w:tcPr>
            <w:tcW w:w="1802" w:type="dxa"/>
          </w:tcPr>
          <w:p w14:paraId="6883E9E2" w14:textId="77777777" w:rsidR="00603891" w:rsidRDefault="00603891" w:rsidP="00603891">
            <w:pPr>
              <w:spacing w:line="360" w:lineRule="auto"/>
              <w:jc w:val="both"/>
              <w:rPr>
                <w:rFonts w:ascii="Arial" w:hAnsi="Arial" w:cs="Arial"/>
                <w:b/>
                <w:bCs/>
              </w:rPr>
            </w:pPr>
          </w:p>
        </w:tc>
      </w:tr>
      <w:tr w:rsidR="00603891" w14:paraId="009B3131" w14:textId="77777777" w:rsidTr="00603891">
        <w:tc>
          <w:tcPr>
            <w:tcW w:w="1802" w:type="dxa"/>
          </w:tcPr>
          <w:p w14:paraId="344EF6B2" w14:textId="77777777" w:rsidR="00603891" w:rsidRDefault="00603891" w:rsidP="00603891">
            <w:pPr>
              <w:spacing w:line="360" w:lineRule="auto"/>
              <w:jc w:val="both"/>
              <w:rPr>
                <w:rFonts w:ascii="Arial" w:hAnsi="Arial" w:cs="Arial"/>
                <w:b/>
                <w:bCs/>
              </w:rPr>
            </w:pPr>
          </w:p>
        </w:tc>
        <w:tc>
          <w:tcPr>
            <w:tcW w:w="1802" w:type="dxa"/>
          </w:tcPr>
          <w:p w14:paraId="545AED45" w14:textId="0D798926" w:rsidR="00603891" w:rsidRPr="006A7D43" w:rsidRDefault="006A7D43" w:rsidP="00603891">
            <w:pPr>
              <w:spacing w:line="360" w:lineRule="auto"/>
              <w:jc w:val="both"/>
              <w:rPr>
                <w:rFonts w:ascii="Arial" w:hAnsi="Arial" w:cs="Arial"/>
              </w:rPr>
            </w:pPr>
            <w:r w:rsidRPr="006A7D43">
              <w:rPr>
                <w:rFonts w:ascii="Arial" w:hAnsi="Arial" w:cs="Arial"/>
              </w:rPr>
              <w:t>Prior to complete installation, pilot and test service options.</w:t>
            </w:r>
          </w:p>
        </w:tc>
        <w:tc>
          <w:tcPr>
            <w:tcW w:w="1802" w:type="dxa"/>
          </w:tcPr>
          <w:p w14:paraId="3F4D4B68" w14:textId="77777777" w:rsidR="00603891" w:rsidRDefault="00603891" w:rsidP="00603891">
            <w:pPr>
              <w:spacing w:line="360" w:lineRule="auto"/>
              <w:jc w:val="both"/>
              <w:rPr>
                <w:rFonts w:ascii="Arial" w:hAnsi="Arial" w:cs="Arial"/>
                <w:b/>
                <w:bCs/>
              </w:rPr>
            </w:pPr>
          </w:p>
        </w:tc>
        <w:tc>
          <w:tcPr>
            <w:tcW w:w="1802" w:type="dxa"/>
          </w:tcPr>
          <w:p w14:paraId="1352985F" w14:textId="77777777" w:rsidR="00603891" w:rsidRDefault="00603891" w:rsidP="00603891">
            <w:pPr>
              <w:spacing w:line="360" w:lineRule="auto"/>
              <w:jc w:val="both"/>
              <w:rPr>
                <w:rFonts w:ascii="Arial" w:hAnsi="Arial" w:cs="Arial"/>
                <w:b/>
                <w:bCs/>
              </w:rPr>
            </w:pPr>
          </w:p>
        </w:tc>
        <w:tc>
          <w:tcPr>
            <w:tcW w:w="1802" w:type="dxa"/>
          </w:tcPr>
          <w:p w14:paraId="62AC21D7" w14:textId="77777777" w:rsidR="00603891" w:rsidRDefault="00603891" w:rsidP="00603891">
            <w:pPr>
              <w:spacing w:line="360" w:lineRule="auto"/>
              <w:jc w:val="both"/>
              <w:rPr>
                <w:rFonts w:ascii="Arial" w:hAnsi="Arial" w:cs="Arial"/>
                <w:b/>
                <w:bCs/>
              </w:rPr>
            </w:pPr>
          </w:p>
        </w:tc>
      </w:tr>
      <w:tr w:rsidR="00603891" w14:paraId="037D137E" w14:textId="77777777" w:rsidTr="00603891">
        <w:tc>
          <w:tcPr>
            <w:tcW w:w="1802" w:type="dxa"/>
          </w:tcPr>
          <w:p w14:paraId="5CBAD07C" w14:textId="162344C9" w:rsidR="00603891" w:rsidRDefault="00603891" w:rsidP="00603891">
            <w:pPr>
              <w:spacing w:line="360" w:lineRule="auto"/>
              <w:jc w:val="both"/>
              <w:rPr>
                <w:rFonts w:ascii="Arial" w:hAnsi="Arial" w:cs="Arial"/>
                <w:b/>
                <w:bCs/>
              </w:rPr>
            </w:pPr>
            <w:r w:rsidRPr="00603891">
              <w:rPr>
                <w:rFonts w:ascii="Arial" w:hAnsi="Arial" w:cs="Arial"/>
                <w:b/>
                <w:bCs/>
              </w:rPr>
              <w:t>Low Employee Involvement in Change</w:t>
            </w:r>
          </w:p>
        </w:tc>
        <w:tc>
          <w:tcPr>
            <w:tcW w:w="1802" w:type="dxa"/>
          </w:tcPr>
          <w:p w14:paraId="05DCFAEB" w14:textId="53F89847" w:rsidR="00603891" w:rsidRPr="006A7D43" w:rsidRDefault="006A7D43" w:rsidP="00603891">
            <w:pPr>
              <w:spacing w:line="360" w:lineRule="auto"/>
              <w:jc w:val="both"/>
              <w:rPr>
                <w:rFonts w:ascii="Arial" w:hAnsi="Arial" w:cs="Arial"/>
              </w:rPr>
            </w:pPr>
            <w:r w:rsidRPr="006A7D43">
              <w:rPr>
                <w:rFonts w:ascii="Arial" w:hAnsi="Arial" w:cs="Arial"/>
              </w:rPr>
              <w:t xml:space="preserve">Using the Unfreeze, Change, Refreeze phase of Lewin's </w:t>
            </w:r>
            <w:r w:rsidRPr="006A7D43">
              <w:rPr>
                <w:rFonts w:ascii="Arial" w:hAnsi="Arial" w:cs="Arial"/>
              </w:rPr>
              <w:lastRenderedPageBreak/>
              <w:t>change management model.</w:t>
            </w:r>
          </w:p>
        </w:tc>
        <w:tc>
          <w:tcPr>
            <w:tcW w:w="1802" w:type="dxa"/>
          </w:tcPr>
          <w:p w14:paraId="0992CE75" w14:textId="4D2F320E" w:rsidR="00603891" w:rsidRPr="006A7D43" w:rsidRDefault="006A7D43" w:rsidP="00603891">
            <w:pPr>
              <w:spacing w:line="360" w:lineRule="auto"/>
              <w:jc w:val="both"/>
              <w:rPr>
                <w:rFonts w:ascii="Arial" w:hAnsi="Arial" w:cs="Arial"/>
              </w:rPr>
            </w:pPr>
            <w:r>
              <w:rPr>
                <w:rFonts w:ascii="Arial" w:hAnsi="Arial" w:cs="Arial"/>
              </w:rPr>
              <w:lastRenderedPageBreak/>
              <w:t>E</w:t>
            </w:r>
            <w:r w:rsidRPr="006A7D43">
              <w:rPr>
                <w:rFonts w:ascii="Arial" w:hAnsi="Arial" w:cs="Arial"/>
              </w:rPr>
              <w:t xml:space="preserve">asy adaptation of the new service framework </w:t>
            </w:r>
            <w:r w:rsidRPr="006A7D43">
              <w:rPr>
                <w:rFonts w:ascii="Arial" w:hAnsi="Arial" w:cs="Arial"/>
              </w:rPr>
              <w:lastRenderedPageBreak/>
              <w:t>with little opposition</w:t>
            </w:r>
          </w:p>
        </w:tc>
        <w:tc>
          <w:tcPr>
            <w:tcW w:w="1802" w:type="dxa"/>
          </w:tcPr>
          <w:p w14:paraId="6007241C" w14:textId="66332666" w:rsidR="00603891" w:rsidRPr="006A7D43" w:rsidRDefault="006A7D43" w:rsidP="00603891">
            <w:pPr>
              <w:spacing w:line="360" w:lineRule="auto"/>
              <w:jc w:val="both"/>
              <w:rPr>
                <w:rFonts w:ascii="Arial" w:hAnsi="Arial" w:cs="Arial"/>
              </w:rPr>
            </w:pPr>
            <w:r w:rsidRPr="006A7D43">
              <w:rPr>
                <w:rFonts w:ascii="Arial" w:hAnsi="Arial" w:cs="Arial"/>
              </w:rPr>
              <w:lastRenderedPageBreak/>
              <w:t>6 months (parallel to model implementation)</w:t>
            </w:r>
          </w:p>
        </w:tc>
        <w:tc>
          <w:tcPr>
            <w:tcW w:w="1802" w:type="dxa"/>
          </w:tcPr>
          <w:p w14:paraId="0D013C90" w14:textId="38AA1C11" w:rsidR="00603891" w:rsidRPr="006A7D43" w:rsidRDefault="006A7D43" w:rsidP="00603891">
            <w:pPr>
              <w:spacing w:line="360" w:lineRule="auto"/>
              <w:jc w:val="both"/>
              <w:rPr>
                <w:rFonts w:ascii="Arial" w:hAnsi="Arial" w:cs="Arial"/>
              </w:rPr>
            </w:pPr>
            <w:r w:rsidRPr="006A7D43">
              <w:rPr>
                <w:rFonts w:ascii="Arial" w:hAnsi="Arial" w:cs="Arial"/>
              </w:rPr>
              <w:t>£25,000 (training &amp; workshops)</w:t>
            </w:r>
          </w:p>
        </w:tc>
      </w:tr>
      <w:tr w:rsidR="00603891" w14:paraId="7A09668E" w14:textId="77777777" w:rsidTr="00603891">
        <w:tc>
          <w:tcPr>
            <w:tcW w:w="1802" w:type="dxa"/>
          </w:tcPr>
          <w:p w14:paraId="70617E92" w14:textId="77777777" w:rsidR="00603891" w:rsidRPr="006A7D43" w:rsidRDefault="00603891" w:rsidP="00603891">
            <w:pPr>
              <w:spacing w:line="360" w:lineRule="auto"/>
              <w:jc w:val="both"/>
              <w:rPr>
                <w:rFonts w:ascii="Arial" w:hAnsi="Arial" w:cs="Arial"/>
              </w:rPr>
            </w:pPr>
          </w:p>
        </w:tc>
        <w:tc>
          <w:tcPr>
            <w:tcW w:w="1802" w:type="dxa"/>
          </w:tcPr>
          <w:p w14:paraId="674190E9" w14:textId="14AB64A7" w:rsidR="00603891" w:rsidRPr="006A7D43" w:rsidRDefault="006A7D43" w:rsidP="00603891">
            <w:pPr>
              <w:spacing w:line="360" w:lineRule="auto"/>
              <w:jc w:val="both"/>
              <w:rPr>
                <w:rFonts w:ascii="Arial" w:hAnsi="Arial" w:cs="Arial"/>
              </w:rPr>
            </w:pPr>
            <w:r w:rsidRPr="006A7D43">
              <w:rPr>
                <w:rFonts w:ascii="Arial" w:hAnsi="Arial" w:cs="Arial"/>
              </w:rPr>
              <w:t>Hold training sessions and workshops to increase employee buy-in.</w:t>
            </w:r>
          </w:p>
        </w:tc>
        <w:tc>
          <w:tcPr>
            <w:tcW w:w="1802" w:type="dxa"/>
          </w:tcPr>
          <w:p w14:paraId="59612DCF" w14:textId="7DA05CE7" w:rsidR="00603891" w:rsidRPr="006A7D43" w:rsidRDefault="006A7D43" w:rsidP="00603891">
            <w:pPr>
              <w:spacing w:line="360" w:lineRule="auto"/>
              <w:jc w:val="both"/>
              <w:rPr>
                <w:rFonts w:ascii="Arial" w:hAnsi="Arial" w:cs="Arial"/>
              </w:rPr>
            </w:pPr>
            <w:r w:rsidRPr="006A7D43">
              <w:rPr>
                <w:rFonts w:ascii="Arial" w:hAnsi="Arial" w:cs="Arial"/>
              </w:rPr>
              <w:t>Enhanced employee satisfaction and flexibility</w:t>
            </w:r>
          </w:p>
        </w:tc>
        <w:tc>
          <w:tcPr>
            <w:tcW w:w="1802" w:type="dxa"/>
          </w:tcPr>
          <w:p w14:paraId="00273F03" w14:textId="77777777" w:rsidR="00603891" w:rsidRDefault="00603891" w:rsidP="00603891">
            <w:pPr>
              <w:spacing w:line="360" w:lineRule="auto"/>
              <w:jc w:val="both"/>
              <w:rPr>
                <w:rFonts w:ascii="Arial" w:hAnsi="Arial" w:cs="Arial"/>
                <w:b/>
                <w:bCs/>
              </w:rPr>
            </w:pPr>
          </w:p>
        </w:tc>
        <w:tc>
          <w:tcPr>
            <w:tcW w:w="1802" w:type="dxa"/>
          </w:tcPr>
          <w:p w14:paraId="7CA8FD46" w14:textId="77777777" w:rsidR="00603891" w:rsidRDefault="00603891" w:rsidP="00603891">
            <w:pPr>
              <w:spacing w:line="360" w:lineRule="auto"/>
              <w:jc w:val="both"/>
              <w:rPr>
                <w:rFonts w:ascii="Arial" w:hAnsi="Arial" w:cs="Arial"/>
                <w:b/>
                <w:bCs/>
              </w:rPr>
            </w:pPr>
          </w:p>
        </w:tc>
      </w:tr>
      <w:tr w:rsidR="00603891" w14:paraId="7C8CD32F" w14:textId="77777777" w:rsidTr="00603891">
        <w:tc>
          <w:tcPr>
            <w:tcW w:w="1802" w:type="dxa"/>
          </w:tcPr>
          <w:p w14:paraId="55B0550A" w14:textId="77777777" w:rsidR="00603891" w:rsidRDefault="00603891" w:rsidP="00603891">
            <w:pPr>
              <w:spacing w:line="360" w:lineRule="auto"/>
              <w:jc w:val="both"/>
              <w:rPr>
                <w:rFonts w:ascii="Arial" w:hAnsi="Arial" w:cs="Arial"/>
                <w:b/>
                <w:bCs/>
              </w:rPr>
            </w:pPr>
          </w:p>
        </w:tc>
        <w:tc>
          <w:tcPr>
            <w:tcW w:w="1802" w:type="dxa"/>
          </w:tcPr>
          <w:p w14:paraId="68BB396C" w14:textId="489C2AC7" w:rsidR="00603891" w:rsidRPr="006A7D43" w:rsidRDefault="006A7D43" w:rsidP="00603891">
            <w:pPr>
              <w:spacing w:line="360" w:lineRule="auto"/>
              <w:jc w:val="both"/>
              <w:rPr>
                <w:rFonts w:ascii="Arial" w:hAnsi="Arial" w:cs="Arial"/>
              </w:rPr>
            </w:pPr>
            <w:r w:rsidRPr="006A7D43">
              <w:rPr>
                <w:rFonts w:ascii="Arial" w:hAnsi="Arial" w:cs="Arial"/>
              </w:rPr>
              <w:t>Develop "Service Champions" to provide internal assistance.</w:t>
            </w:r>
          </w:p>
        </w:tc>
        <w:tc>
          <w:tcPr>
            <w:tcW w:w="1802" w:type="dxa"/>
          </w:tcPr>
          <w:p w14:paraId="7196C770" w14:textId="77777777" w:rsidR="00603891" w:rsidRDefault="00603891" w:rsidP="00603891">
            <w:pPr>
              <w:spacing w:line="360" w:lineRule="auto"/>
              <w:jc w:val="both"/>
              <w:rPr>
                <w:rFonts w:ascii="Arial" w:hAnsi="Arial" w:cs="Arial"/>
                <w:b/>
                <w:bCs/>
              </w:rPr>
            </w:pPr>
          </w:p>
        </w:tc>
        <w:tc>
          <w:tcPr>
            <w:tcW w:w="1802" w:type="dxa"/>
          </w:tcPr>
          <w:p w14:paraId="406E0069" w14:textId="77777777" w:rsidR="00603891" w:rsidRDefault="00603891" w:rsidP="00603891">
            <w:pPr>
              <w:spacing w:line="360" w:lineRule="auto"/>
              <w:jc w:val="both"/>
              <w:rPr>
                <w:rFonts w:ascii="Arial" w:hAnsi="Arial" w:cs="Arial"/>
                <w:b/>
                <w:bCs/>
              </w:rPr>
            </w:pPr>
          </w:p>
        </w:tc>
        <w:tc>
          <w:tcPr>
            <w:tcW w:w="1802" w:type="dxa"/>
          </w:tcPr>
          <w:p w14:paraId="57128533" w14:textId="77777777" w:rsidR="00603891" w:rsidRDefault="00603891" w:rsidP="00603891">
            <w:pPr>
              <w:spacing w:line="360" w:lineRule="auto"/>
              <w:jc w:val="both"/>
              <w:rPr>
                <w:rFonts w:ascii="Arial" w:hAnsi="Arial" w:cs="Arial"/>
                <w:b/>
                <w:bCs/>
              </w:rPr>
            </w:pPr>
          </w:p>
        </w:tc>
      </w:tr>
      <w:tr w:rsidR="00603891" w14:paraId="6DA8C7AB" w14:textId="77777777" w:rsidTr="00603891">
        <w:tc>
          <w:tcPr>
            <w:tcW w:w="1802" w:type="dxa"/>
          </w:tcPr>
          <w:p w14:paraId="418EB43A" w14:textId="7D8B5219" w:rsidR="00603891" w:rsidRDefault="00603891" w:rsidP="00603891">
            <w:pPr>
              <w:spacing w:line="360" w:lineRule="auto"/>
              <w:jc w:val="both"/>
              <w:rPr>
                <w:rFonts w:ascii="Arial" w:hAnsi="Arial" w:cs="Arial"/>
                <w:b/>
                <w:bCs/>
              </w:rPr>
            </w:pPr>
            <w:r w:rsidRPr="00603891">
              <w:rPr>
                <w:rFonts w:ascii="Arial" w:hAnsi="Arial" w:cs="Arial"/>
                <w:b/>
                <w:bCs/>
              </w:rPr>
              <w:t>Need for Sustainable Practices</w:t>
            </w:r>
          </w:p>
        </w:tc>
        <w:tc>
          <w:tcPr>
            <w:tcW w:w="1802" w:type="dxa"/>
          </w:tcPr>
          <w:p w14:paraId="1AA4DC2E" w14:textId="529885F9" w:rsidR="00603891" w:rsidRPr="006A7D43" w:rsidRDefault="006A7D43" w:rsidP="00603891">
            <w:pPr>
              <w:spacing w:line="360" w:lineRule="auto"/>
              <w:jc w:val="both"/>
              <w:rPr>
                <w:rFonts w:ascii="Arial" w:hAnsi="Arial" w:cs="Arial"/>
              </w:rPr>
            </w:pPr>
            <w:r w:rsidRPr="006A7D43">
              <w:rPr>
                <w:rFonts w:ascii="Arial" w:hAnsi="Arial" w:cs="Arial"/>
              </w:rPr>
              <w:t>Implement green efforts, such as cutting back on single-use plastics.</w:t>
            </w:r>
          </w:p>
        </w:tc>
        <w:tc>
          <w:tcPr>
            <w:tcW w:w="1802" w:type="dxa"/>
          </w:tcPr>
          <w:p w14:paraId="419F92A6" w14:textId="504A22D0" w:rsidR="00603891" w:rsidRPr="006A7D43" w:rsidRDefault="006A7D43" w:rsidP="00603891">
            <w:pPr>
              <w:spacing w:line="360" w:lineRule="auto"/>
              <w:jc w:val="both"/>
              <w:rPr>
                <w:rFonts w:ascii="Arial" w:hAnsi="Arial" w:cs="Arial"/>
              </w:rPr>
            </w:pPr>
            <w:r w:rsidRPr="006A7D43">
              <w:rPr>
                <w:rFonts w:ascii="Arial" w:hAnsi="Arial" w:cs="Arial"/>
              </w:rPr>
              <w:t>Reduced environmental footprint</w:t>
            </w:r>
          </w:p>
        </w:tc>
        <w:tc>
          <w:tcPr>
            <w:tcW w:w="1802" w:type="dxa"/>
          </w:tcPr>
          <w:p w14:paraId="21C9BE27" w14:textId="039F8A0B" w:rsidR="00603891" w:rsidRDefault="006A7D43" w:rsidP="00603891">
            <w:pPr>
              <w:spacing w:line="360" w:lineRule="auto"/>
              <w:jc w:val="both"/>
              <w:rPr>
                <w:rFonts w:ascii="Arial" w:hAnsi="Arial" w:cs="Arial"/>
                <w:b/>
                <w:bCs/>
              </w:rPr>
            </w:pPr>
            <w:r w:rsidRPr="006A7D43">
              <w:rPr>
                <w:rFonts w:ascii="Arial" w:hAnsi="Arial" w:cs="Arial"/>
              </w:rPr>
              <w:t>12–18 months</w:t>
            </w:r>
          </w:p>
        </w:tc>
        <w:tc>
          <w:tcPr>
            <w:tcW w:w="1802" w:type="dxa"/>
          </w:tcPr>
          <w:p w14:paraId="53909B75" w14:textId="47AA653D" w:rsidR="00603891" w:rsidRDefault="006A7D43" w:rsidP="00603891">
            <w:pPr>
              <w:spacing w:line="360" w:lineRule="auto"/>
              <w:jc w:val="both"/>
              <w:rPr>
                <w:rFonts w:ascii="Arial" w:hAnsi="Arial" w:cs="Arial"/>
                <w:b/>
                <w:bCs/>
              </w:rPr>
            </w:pPr>
            <w:r w:rsidRPr="006A7D43">
              <w:rPr>
                <w:rFonts w:ascii="Arial" w:hAnsi="Arial" w:cs="Arial"/>
              </w:rPr>
              <w:t>£75,000 (materials and supplier changes)</w:t>
            </w:r>
          </w:p>
        </w:tc>
      </w:tr>
      <w:tr w:rsidR="00603891" w14:paraId="7D8FD811" w14:textId="77777777" w:rsidTr="00603891">
        <w:tc>
          <w:tcPr>
            <w:tcW w:w="1802" w:type="dxa"/>
          </w:tcPr>
          <w:p w14:paraId="7F00E819" w14:textId="77777777" w:rsidR="00603891" w:rsidRDefault="00603891" w:rsidP="00603891">
            <w:pPr>
              <w:spacing w:line="360" w:lineRule="auto"/>
              <w:jc w:val="both"/>
              <w:rPr>
                <w:rFonts w:ascii="Arial" w:hAnsi="Arial" w:cs="Arial"/>
                <w:b/>
                <w:bCs/>
              </w:rPr>
            </w:pPr>
          </w:p>
        </w:tc>
        <w:tc>
          <w:tcPr>
            <w:tcW w:w="1802" w:type="dxa"/>
          </w:tcPr>
          <w:p w14:paraId="60D50662" w14:textId="27D448AD" w:rsidR="00603891" w:rsidRDefault="006A7D43" w:rsidP="00603891">
            <w:pPr>
              <w:spacing w:line="360" w:lineRule="auto"/>
              <w:jc w:val="both"/>
              <w:rPr>
                <w:rFonts w:ascii="Arial" w:hAnsi="Arial" w:cs="Arial"/>
                <w:b/>
                <w:bCs/>
              </w:rPr>
            </w:pPr>
            <w:r w:rsidRPr="006A7D43">
              <w:rPr>
                <w:rFonts w:ascii="Arial" w:hAnsi="Arial" w:cs="Arial"/>
              </w:rPr>
              <w:t>Inform visitors and employees about sustainable initiatives.</w:t>
            </w:r>
          </w:p>
        </w:tc>
        <w:tc>
          <w:tcPr>
            <w:tcW w:w="1802" w:type="dxa"/>
          </w:tcPr>
          <w:p w14:paraId="6762CED1" w14:textId="0C964585" w:rsidR="00603891" w:rsidRPr="006A7D43" w:rsidRDefault="006A7D43" w:rsidP="00603891">
            <w:pPr>
              <w:spacing w:line="360" w:lineRule="auto"/>
              <w:jc w:val="both"/>
              <w:rPr>
                <w:rFonts w:ascii="Arial" w:hAnsi="Arial" w:cs="Arial"/>
              </w:rPr>
            </w:pPr>
            <w:r>
              <w:rPr>
                <w:rFonts w:ascii="Arial" w:hAnsi="Arial" w:cs="Arial"/>
              </w:rPr>
              <w:t>B</w:t>
            </w:r>
            <w:r w:rsidRPr="006A7D43">
              <w:rPr>
                <w:rFonts w:ascii="Arial" w:hAnsi="Arial" w:cs="Arial"/>
              </w:rPr>
              <w:t>etter perception among guests and brand image</w:t>
            </w:r>
          </w:p>
        </w:tc>
        <w:tc>
          <w:tcPr>
            <w:tcW w:w="1802" w:type="dxa"/>
          </w:tcPr>
          <w:p w14:paraId="54A5135F" w14:textId="77777777" w:rsidR="00603891" w:rsidRDefault="00603891" w:rsidP="00603891">
            <w:pPr>
              <w:spacing w:line="360" w:lineRule="auto"/>
              <w:jc w:val="both"/>
              <w:rPr>
                <w:rFonts w:ascii="Arial" w:hAnsi="Arial" w:cs="Arial"/>
                <w:b/>
                <w:bCs/>
              </w:rPr>
            </w:pPr>
          </w:p>
        </w:tc>
        <w:tc>
          <w:tcPr>
            <w:tcW w:w="1802" w:type="dxa"/>
          </w:tcPr>
          <w:p w14:paraId="5BE50F7B" w14:textId="77777777" w:rsidR="00603891" w:rsidRDefault="00603891" w:rsidP="00603891">
            <w:pPr>
              <w:spacing w:line="360" w:lineRule="auto"/>
              <w:jc w:val="both"/>
              <w:rPr>
                <w:rFonts w:ascii="Arial" w:hAnsi="Arial" w:cs="Arial"/>
                <w:b/>
                <w:bCs/>
              </w:rPr>
            </w:pPr>
          </w:p>
        </w:tc>
      </w:tr>
      <w:tr w:rsidR="00603891" w14:paraId="205A0A8D" w14:textId="77777777" w:rsidTr="00603891">
        <w:tc>
          <w:tcPr>
            <w:tcW w:w="1802" w:type="dxa"/>
          </w:tcPr>
          <w:p w14:paraId="12610415" w14:textId="72475821" w:rsidR="00603891" w:rsidRDefault="00603891" w:rsidP="00603891">
            <w:pPr>
              <w:spacing w:line="360" w:lineRule="auto"/>
              <w:jc w:val="both"/>
              <w:rPr>
                <w:rFonts w:ascii="Arial" w:hAnsi="Arial" w:cs="Arial"/>
                <w:b/>
                <w:bCs/>
              </w:rPr>
            </w:pPr>
            <w:r w:rsidRPr="00603891">
              <w:rPr>
                <w:rFonts w:ascii="Arial" w:hAnsi="Arial" w:cs="Arial"/>
                <w:b/>
                <w:bCs/>
              </w:rPr>
              <w:t>Monitoring and Evaluation</w:t>
            </w:r>
          </w:p>
        </w:tc>
        <w:tc>
          <w:tcPr>
            <w:tcW w:w="1802" w:type="dxa"/>
          </w:tcPr>
          <w:p w14:paraId="2EE64F81" w14:textId="64CE32AF" w:rsidR="00603891" w:rsidRPr="006A7D43" w:rsidRDefault="006A7D43" w:rsidP="00603891">
            <w:pPr>
              <w:spacing w:line="360" w:lineRule="auto"/>
              <w:jc w:val="both"/>
              <w:rPr>
                <w:rFonts w:ascii="Arial" w:hAnsi="Arial" w:cs="Arial"/>
              </w:rPr>
            </w:pPr>
            <w:r w:rsidRPr="006A7D43">
              <w:rPr>
                <w:rFonts w:ascii="Arial" w:hAnsi="Arial" w:cs="Arial"/>
              </w:rPr>
              <w:t xml:space="preserve">Set up KPIs </w:t>
            </w:r>
            <w:r w:rsidR="0083750F">
              <w:rPr>
                <w:rFonts w:ascii="Arial" w:hAnsi="Arial" w:cs="Arial"/>
              </w:rPr>
              <w:t xml:space="preserve">(Key Performance Indicators) </w:t>
            </w:r>
            <w:r w:rsidRPr="006A7D43">
              <w:rPr>
                <w:rFonts w:ascii="Arial" w:hAnsi="Arial" w:cs="Arial"/>
              </w:rPr>
              <w:t xml:space="preserve">for energy use, operational </w:t>
            </w:r>
            <w:r w:rsidRPr="006A7D43">
              <w:rPr>
                <w:rFonts w:ascii="Arial" w:hAnsi="Arial" w:cs="Arial"/>
              </w:rPr>
              <w:lastRenderedPageBreak/>
              <w:t>savings, and guest satisfaction.</w:t>
            </w:r>
          </w:p>
        </w:tc>
        <w:tc>
          <w:tcPr>
            <w:tcW w:w="1802" w:type="dxa"/>
          </w:tcPr>
          <w:p w14:paraId="5484D257" w14:textId="37406D29" w:rsidR="00603891" w:rsidRPr="006A7D43" w:rsidRDefault="006A7D43" w:rsidP="00603891">
            <w:pPr>
              <w:spacing w:line="360" w:lineRule="auto"/>
              <w:jc w:val="both"/>
              <w:rPr>
                <w:rFonts w:ascii="Arial" w:hAnsi="Arial" w:cs="Arial"/>
              </w:rPr>
            </w:pPr>
            <w:r w:rsidRPr="006A7D43">
              <w:rPr>
                <w:rFonts w:ascii="Arial" w:hAnsi="Arial" w:cs="Arial"/>
              </w:rPr>
              <w:lastRenderedPageBreak/>
              <w:t>Efficient evaluation of service model and eco-initiative performance</w:t>
            </w:r>
          </w:p>
        </w:tc>
        <w:tc>
          <w:tcPr>
            <w:tcW w:w="1802" w:type="dxa"/>
          </w:tcPr>
          <w:p w14:paraId="06864294" w14:textId="1952F5AC" w:rsidR="00603891" w:rsidRPr="006A7D43" w:rsidRDefault="006A7D43" w:rsidP="00603891">
            <w:pPr>
              <w:spacing w:line="360" w:lineRule="auto"/>
              <w:jc w:val="both"/>
              <w:rPr>
                <w:rFonts w:ascii="Arial" w:hAnsi="Arial" w:cs="Arial"/>
              </w:rPr>
            </w:pPr>
            <w:r w:rsidRPr="006A7D43">
              <w:rPr>
                <w:rFonts w:ascii="Arial" w:hAnsi="Arial" w:cs="Arial"/>
              </w:rPr>
              <w:t>Ongoing (quarterly review)</w:t>
            </w:r>
          </w:p>
        </w:tc>
        <w:tc>
          <w:tcPr>
            <w:tcW w:w="1802" w:type="dxa"/>
          </w:tcPr>
          <w:p w14:paraId="67B4DB9D" w14:textId="785E6844" w:rsidR="00603891" w:rsidRPr="006A7D43" w:rsidRDefault="006A7D43" w:rsidP="00603891">
            <w:pPr>
              <w:spacing w:line="360" w:lineRule="auto"/>
              <w:jc w:val="both"/>
              <w:rPr>
                <w:rFonts w:ascii="Arial" w:hAnsi="Arial" w:cs="Arial"/>
              </w:rPr>
            </w:pPr>
            <w:r w:rsidRPr="006A7D43">
              <w:rPr>
                <w:rFonts w:ascii="Arial" w:hAnsi="Arial" w:cs="Arial"/>
              </w:rPr>
              <w:t>£10,000 (analytics tools)</w:t>
            </w:r>
          </w:p>
        </w:tc>
      </w:tr>
      <w:tr w:rsidR="00603891" w14:paraId="2D8BCC6F" w14:textId="77777777" w:rsidTr="00603891">
        <w:tc>
          <w:tcPr>
            <w:tcW w:w="1802" w:type="dxa"/>
          </w:tcPr>
          <w:p w14:paraId="5949BBB6" w14:textId="77777777" w:rsidR="00603891" w:rsidRPr="00603891" w:rsidRDefault="00603891" w:rsidP="00603891">
            <w:pPr>
              <w:spacing w:line="360" w:lineRule="auto"/>
              <w:jc w:val="both"/>
              <w:rPr>
                <w:rFonts w:ascii="Arial" w:hAnsi="Arial" w:cs="Arial"/>
                <w:b/>
                <w:bCs/>
              </w:rPr>
            </w:pPr>
          </w:p>
        </w:tc>
        <w:tc>
          <w:tcPr>
            <w:tcW w:w="1802" w:type="dxa"/>
          </w:tcPr>
          <w:p w14:paraId="7CB321D6" w14:textId="776DA7C1" w:rsidR="00603891" w:rsidRPr="006A7D43" w:rsidRDefault="006A7D43" w:rsidP="00603891">
            <w:pPr>
              <w:spacing w:line="360" w:lineRule="auto"/>
              <w:jc w:val="both"/>
              <w:rPr>
                <w:rFonts w:ascii="Arial" w:hAnsi="Arial" w:cs="Arial"/>
              </w:rPr>
            </w:pPr>
            <w:r w:rsidRPr="006A7D43">
              <w:rPr>
                <w:rFonts w:ascii="Arial" w:hAnsi="Arial" w:cs="Arial"/>
              </w:rPr>
              <w:t>Perform evaluations every three months and make necessary modifications.</w:t>
            </w:r>
          </w:p>
        </w:tc>
        <w:tc>
          <w:tcPr>
            <w:tcW w:w="1802" w:type="dxa"/>
          </w:tcPr>
          <w:p w14:paraId="7F25FE15" w14:textId="77777777" w:rsidR="00603891" w:rsidRDefault="00603891" w:rsidP="00603891">
            <w:pPr>
              <w:spacing w:line="360" w:lineRule="auto"/>
              <w:jc w:val="both"/>
              <w:rPr>
                <w:rFonts w:ascii="Arial" w:hAnsi="Arial" w:cs="Arial"/>
                <w:b/>
                <w:bCs/>
              </w:rPr>
            </w:pPr>
          </w:p>
        </w:tc>
        <w:tc>
          <w:tcPr>
            <w:tcW w:w="1802" w:type="dxa"/>
          </w:tcPr>
          <w:p w14:paraId="6F9168D5" w14:textId="77777777" w:rsidR="00603891" w:rsidRDefault="00603891" w:rsidP="00603891">
            <w:pPr>
              <w:spacing w:line="360" w:lineRule="auto"/>
              <w:jc w:val="both"/>
              <w:rPr>
                <w:rFonts w:ascii="Arial" w:hAnsi="Arial" w:cs="Arial"/>
                <w:b/>
                <w:bCs/>
              </w:rPr>
            </w:pPr>
          </w:p>
        </w:tc>
        <w:tc>
          <w:tcPr>
            <w:tcW w:w="1802" w:type="dxa"/>
          </w:tcPr>
          <w:p w14:paraId="386FA14D" w14:textId="77777777" w:rsidR="00603891" w:rsidRDefault="00603891" w:rsidP="00603891">
            <w:pPr>
              <w:spacing w:line="360" w:lineRule="auto"/>
              <w:jc w:val="both"/>
              <w:rPr>
                <w:rFonts w:ascii="Arial" w:hAnsi="Arial" w:cs="Arial"/>
                <w:b/>
                <w:bCs/>
              </w:rPr>
            </w:pPr>
          </w:p>
        </w:tc>
      </w:tr>
    </w:tbl>
    <w:p w14:paraId="04DDE409" w14:textId="6446C41B" w:rsidR="006A7D43" w:rsidRPr="00A76EAF" w:rsidRDefault="0084469A" w:rsidP="00603891">
      <w:pPr>
        <w:spacing w:line="360" w:lineRule="auto"/>
        <w:jc w:val="both"/>
        <w:rPr>
          <w:rFonts w:ascii="Arial" w:hAnsi="Arial" w:cs="Arial"/>
        </w:rPr>
      </w:pPr>
      <w:r>
        <w:rPr>
          <w:rFonts w:ascii="Arial" w:hAnsi="Arial" w:cs="Arial"/>
          <w:b/>
          <w:bCs/>
        </w:rPr>
        <w:tab/>
      </w:r>
      <w:r w:rsidR="00A76EAF">
        <w:rPr>
          <w:rFonts w:ascii="Arial" w:hAnsi="Arial" w:cs="Arial"/>
          <w:b/>
          <w:bCs/>
        </w:rPr>
        <w:tab/>
      </w:r>
      <w:r w:rsidR="00A76EAF">
        <w:rPr>
          <w:rFonts w:ascii="Arial" w:hAnsi="Arial" w:cs="Arial"/>
          <w:b/>
          <w:bCs/>
        </w:rPr>
        <w:tab/>
      </w:r>
      <w:r w:rsidR="00A76EAF">
        <w:rPr>
          <w:rFonts w:ascii="Arial" w:hAnsi="Arial" w:cs="Arial"/>
          <w:b/>
          <w:bCs/>
        </w:rPr>
        <w:tab/>
      </w:r>
      <w:r w:rsidR="00A76EAF">
        <w:rPr>
          <w:rFonts w:ascii="Arial" w:hAnsi="Arial" w:cs="Arial"/>
          <w:b/>
          <w:bCs/>
        </w:rPr>
        <w:tab/>
      </w:r>
      <w:r w:rsidR="00A76EAF">
        <w:rPr>
          <w:rFonts w:ascii="Arial" w:hAnsi="Arial" w:cs="Arial"/>
          <w:b/>
          <w:bCs/>
        </w:rPr>
        <w:tab/>
      </w:r>
      <w:r w:rsidR="00A76EAF">
        <w:rPr>
          <w:rFonts w:ascii="Arial" w:hAnsi="Arial" w:cs="Arial"/>
          <w:b/>
          <w:bCs/>
        </w:rPr>
        <w:tab/>
      </w:r>
      <w:r w:rsidR="00A76EAF">
        <w:rPr>
          <w:rFonts w:ascii="Arial" w:hAnsi="Arial" w:cs="Arial"/>
          <w:b/>
          <w:bCs/>
        </w:rPr>
        <w:tab/>
      </w:r>
      <w:r w:rsidR="00A76EAF">
        <w:rPr>
          <w:rFonts w:ascii="Arial" w:hAnsi="Arial" w:cs="Arial"/>
          <w:b/>
          <w:bCs/>
        </w:rPr>
        <w:tab/>
      </w:r>
      <w:r w:rsidR="00A76EAF" w:rsidRPr="00A76EAF">
        <w:rPr>
          <w:rFonts w:ascii="Arial" w:hAnsi="Arial" w:cs="Arial"/>
        </w:rPr>
        <w:t>(Investopedia, 2024b).</w:t>
      </w:r>
      <w:r w:rsidRPr="00A76EAF">
        <w:rPr>
          <w:rFonts w:ascii="Arial" w:hAnsi="Arial" w:cs="Arial"/>
        </w:rPr>
        <w:tab/>
      </w:r>
      <w:r w:rsidRPr="00A76EAF">
        <w:rPr>
          <w:rFonts w:ascii="Arial" w:hAnsi="Arial" w:cs="Arial"/>
        </w:rPr>
        <w:tab/>
      </w:r>
      <w:r w:rsidRPr="00A76EAF">
        <w:rPr>
          <w:rFonts w:ascii="Arial" w:hAnsi="Arial" w:cs="Arial"/>
        </w:rPr>
        <w:tab/>
      </w:r>
      <w:r w:rsidRPr="00A76EAF">
        <w:rPr>
          <w:rFonts w:ascii="Arial" w:hAnsi="Arial" w:cs="Arial"/>
        </w:rPr>
        <w:tab/>
      </w:r>
      <w:r w:rsidRPr="00A76EAF">
        <w:rPr>
          <w:rFonts w:ascii="Arial" w:hAnsi="Arial" w:cs="Arial"/>
        </w:rPr>
        <w:tab/>
      </w:r>
      <w:r w:rsidRPr="00A76EAF">
        <w:rPr>
          <w:rFonts w:ascii="Arial" w:hAnsi="Arial" w:cs="Arial"/>
        </w:rPr>
        <w:tab/>
      </w:r>
      <w:r w:rsidRPr="00A76EAF">
        <w:rPr>
          <w:rFonts w:ascii="Arial" w:hAnsi="Arial" w:cs="Arial"/>
        </w:rPr>
        <w:tab/>
      </w:r>
      <w:r w:rsidRPr="00A76EAF">
        <w:rPr>
          <w:rFonts w:ascii="Arial" w:hAnsi="Arial" w:cs="Arial"/>
        </w:rPr>
        <w:tab/>
      </w:r>
    </w:p>
    <w:p w14:paraId="00E0D789" w14:textId="2AEC7F0D" w:rsidR="006A7D43" w:rsidRDefault="006A7D43" w:rsidP="006A7D43">
      <w:pPr>
        <w:spacing w:line="360" w:lineRule="auto"/>
        <w:jc w:val="both"/>
        <w:rPr>
          <w:rFonts w:ascii="Arial" w:hAnsi="Arial" w:cs="Arial"/>
          <w:u w:val="single"/>
        </w:rPr>
      </w:pPr>
      <w:r w:rsidRPr="006A7D43">
        <w:rPr>
          <w:rFonts w:ascii="Arial" w:hAnsi="Arial" w:cs="Arial"/>
          <w:u w:val="single"/>
        </w:rPr>
        <w:t>SUMMARY</w:t>
      </w:r>
    </w:p>
    <w:p w14:paraId="53A6DE56" w14:textId="77777777" w:rsidR="006A7D43" w:rsidRDefault="006A7D43" w:rsidP="006A7D43">
      <w:pPr>
        <w:spacing w:line="360" w:lineRule="auto"/>
        <w:jc w:val="both"/>
        <w:rPr>
          <w:rFonts w:ascii="Arial" w:hAnsi="Arial" w:cs="Arial"/>
          <w:u w:val="single"/>
        </w:rPr>
      </w:pPr>
    </w:p>
    <w:p w14:paraId="499834D3" w14:textId="319A245F" w:rsidR="006A7D43" w:rsidRPr="006A7D43" w:rsidRDefault="006A7D43" w:rsidP="006A7D43">
      <w:pPr>
        <w:spacing w:line="360" w:lineRule="auto"/>
        <w:jc w:val="both"/>
        <w:rPr>
          <w:rFonts w:ascii="Arial" w:hAnsi="Arial" w:cs="Arial"/>
        </w:rPr>
      </w:pPr>
      <w:r w:rsidRPr="006A7D43">
        <w:rPr>
          <w:rFonts w:ascii="Arial" w:hAnsi="Arial" w:cs="Arial"/>
        </w:rPr>
        <w:t>The subtle method provided by this action plan guarantees that The Savoy can gradually implement and assess improvements. Increased visitor contentment, operational effectiveness, and sustainability—all of which are in line with contemporary luxury standards—are important results. With expected long-term savings and increased brand loyalty offsetting initial costs, the plan's estimated £210,000 cost is divided across several phases</w:t>
      </w:r>
      <w:r w:rsidR="00385699">
        <w:rPr>
          <w:rFonts w:ascii="Arial" w:hAnsi="Arial" w:cs="Arial"/>
        </w:rPr>
        <w:t xml:space="preserve"> (Harvard Business Review, 2023</w:t>
      </w:r>
      <w:r w:rsidR="0083750F">
        <w:rPr>
          <w:rFonts w:ascii="Arial" w:hAnsi="Arial" w:cs="Arial"/>
        </w:rPr>
        <w:t xml:space="preserve"> and Energy Star, 2023</w:t>
      </w:r>
      <w:r w:rsidR="00385699">
        <w:rPr>
          <w:rFonts w:ascii="Arial" w:hAnsi="Arial" w:cs="Arial"/>
        </w:rPr>
        <w:t>).</w:t>
      </w:r>
    </w:p>
    <w:p w14:paraId="645FCB58" w14:textId="77777777" w:rsidR="006A7D43" w:rsidRPr="006A7D43" w:rsidRDefault="006A7D43" w:rsidP="006A7D43">
      <w:pPr>
        <w:spacing w:line="360" w:lineRule="auto"/>
        <w:jc w:val="both"/>
        <w:rPr>
          <w:rFonts w:ascii="Arial" w:hAnsi="Arial" w:cs="Arial"/>
        </w:rPr>
      </w:pPr>
    </w:p>
    <w:p w14:paraId="2BEA8AC7" w14:textId="77777777" w:rsidR="006A7D43" w:rsidRDefault="006A7D43" w:rsidP="006A7D43">
      <w:pPr>
        <w:spacing w:line="360" w:lineRule="auto"/>
        <w:jc w:val="both"/>
        <w:rPr>
          <w:rFonts w:ascii="Arial" w:hAnsi="Arial" w:cs="Arial"/>
        </w:rPr>
      </w:pPr>
    </w:p>
    <w:p w14:paraId="68C75230" w14:textId="77777777" w:rsidR="00887BD5" w:rsidRDefault="00887BD5" w:rsidP="006A7D43">
      <w:pPr>
        <w:spacing w:line="360" w:lineRule="auto"/>
        <w:jc w:val="both"/>
        <w:rPr>
          <w:rFonts w:ascii="Arial" w:hAnsi="Arial" w:cs="Arial"/>
        </w:rPr>
      </w:pPr>
    </w:p>
    <w:p w14:paraId="08CAEB46" w14:textId="77777777" w:rsidR="00887BD5" w:rsidRDefault="00887BD5" w:rsidP="006A7D43">
      <w:pPr>
        <w:spacing w:line="360" w:lineRule="auto"/>
        <w:jc w:val="both"/>
        <w:rPr>
          <w:rFonts w:ascii="Arial" w:hAnsi="Arial" w:cs="Arial"/>
        </w:rPr>
      </w:pPr>
    </w:p>
    <w:p w14:paraId="702E81B5" w14:textId="77777777" w:rsidR="00887BD5" w:rsidRDefault="00887BD5" w:rsidP="006A7D43">
      <w:pPr>
        <w:spacing w:line="360" w:lineRule="auto"/>
        <w:jc w:val="both"/>
        <w:rPr>
          <w:rFonts w:ascii="Arial" w:hAnsi="Arial" w:cs="Arial"/>
        </w:rPr>
      </w:pPr>
    </w:p>
    <w:p w14:paraId="15FC964E" w14:textId="77777777" w:rsidR="00887BD5" w:rsidRDefault="00887BD5" w:rsidP="006A7D43">
      <w:pPr>
        <w:spacing w:line="360" w:lineRule="auto"/>
        <w:jc w:val="both"/>
        <w:rPr>
          <w:rFonts w:ascii="Arial" w:hAnsi="Arial" w:cs="Arial"/>
        </w:rPr>
      </w:pPr>
    </w:p>
    <w:p w14:paraId="3C6D3BD8" w14:textId="77777777" w:rsidR="00887BD5" w:rsidRDefault="00887BD5" w:rsidP="006A7D43">
      <w:pPr>
        <w:spacing w:line="360" w:lineRule="auto"/>
        <w:jc w:val="both"/>
        <w:rPr>
          <w:rFonts w:ascii="Arial" w:hAnsi="Arial" w:cs="Arial"/>
        </w:rPr>
      </w:pPr>
    </w:p>
    <w:p w14:paraId="4AAFC450" w14:textId="77777777" w:rsidR="00887BD5" w:rsidRDefault="00887BD5" w:rsidP="006A7D43">
      <w:pPr>
        <w:spacing w:line="360" w:lineRule="auto"/>
        <w:jc w:val="both"/>
        <w:rPr>
          <w:rFonts w:ascii="Arial" w:hAnsi="Arial" w:cs="Arial"/>
        </w:rPr>
      </w:pPr>
    </w:p>
    <w:p w14:paraId="47072D95" w14:textId="77777777" w:rsidR="00887BD5" w:rsidRDefault="00887BD5" w:rsidP="006A7D43">
      <w:pPr>
        <w:spacing w:line="360" w:lineRule="auto"/>
        <w:jc w:val="both"/>
        <w:rPr>
          <w:rFonts w:ascii="Arial" w:hAnsi="Arial" w:cs="Arial"/>
        </w:rPr>
      </w:pPr>
    </w:p>
    <w:p w14:paraId="5ED3D91A" w14:textId="77777777" w:rsidR="0083750F" w:rsidRDefault="0083750F" w:rsidP="006A7D43">
      <w:pPr>
        <w:spacing w:line="360" w:lineRule="auto"/>
        <w:jc w:val="both"/>
        <w:rPr>
          <w:rFonts w:ascii="Arial" w:hAnsi="Arial" w:cs="Arial"/>
        </w:rPr>
      </w:pPr>
    </w:p>
    <w:p w14:paraId="4C994AC4" w14:textId="77777777" w:rsidR="00A76EAF" w:rsidRDefault="00A76EAF" w:rsidP="006A7D43">
      <w:pPr>
        <w:spacing w:line="360" w:lineRule="auto"/>
        <w:jc w:val="both"/>
        <w:rPr>
          <w:rFonts w:ascii="Arial" w:hAnsi="Arial" w:cs="Arial"/>
          <w:b/>
          <w:bCs/>
        </w:rPr>
      </w:pPr>
    </w:p>
    <w:p w14:paraId="6A2022FB" w14:textId="77777777" w:rsidR="00A76EAF" w:rsidRDefault="00A76EAF" w:rsidP="006A7D43">
      <w:pPr>
        <w:spacing w:line="360" w:lineRule="auto"/>
        <w:jc w:val="both"/>
        <w:rPr>
          <w:rFonts w:ascii="Arial" w:hAnsi="Arial" w:cs="Arial"/>
          <w:b/>
          <w:bCs/>
        </w:rPr>
      </w:pPr>
    </w:p>
    <w:p w14:paraId="4CB952A6" w14:textId="2D4C7B3A" w:rsidR="006A7D43" w:rsidRDefault="006A7D43" w:rsidP="006A7D43">
      <w:pPr>
        <w:spacing w:line="360" w:lineRule="auto"/>
        <w:jc w:val="both"/>
        <w:rPr>
          <w:rFonts w:ascii="Arial" w:hAnsi="Arial" w:cs="Arial"/>
          <w:b/>
          <w:bCs/>
        </w:rPr>
      </w:pPr>
      <w:r w:rsidRPr="007E131F">
        <w:rPr>
          <w:rFonts w:ascii="Arial" w:hAnsi="Arial" w:cs="Arial"/>
          <w:b/>
          <w:bCs/>
        </w:rPr>
        <w:lastRenderedPageBreak/>
        <w:t>CONCLUSION</w:t>
      </w:r>
    </w:p>
    <w:p w14:paraId="7CA486C4" w14:textId="77777777" w:rsidR="006A7D43" w:rsidRPr="007E131F" w:rsidRDefault="006A7D43" w:rsidP="006A7D43">
      <w:pPr>
        <w:spacing w:line="360" w:lineRule="auto"/>
        <w:jc w:val="both"/>
        <w:rPr>
          <w:rFonts w:ascii="Arial" w:hAnsi="Arial" w:cs="Arial"/>
          <w:b/>
          <w:bCs/>
        </w:rPr>
      </w:pPr>
    </w:p>
    <w:p w14:paraId="4ED2F80D" w14:textId="3A14BA4A" w:rsidR="006A7D43" w:rsidRDefault="006A7D43" w:rsidP="006A7D43">
      <w:pPr>
        <w:spacing w:line="360" w:lineRule="auto"/>
        <w:jc w:val="both"/>
        <w:rPr>
          <w:rFonts w:ascii="Arial" w:hAnsi="Arial" w:cs="Arial"/>
        </w:rPr>
      </w:pPr>
      <w:r w:rsidRPr="004646BE">
        <w:rPr>
          <w:rFonts w:ascii="Arial" w:hAnsi="Arial" w:cs="Arial"/>
        </w:rPr>
        <w:t>The Savoy appeals to a wide range of consumers who appreciate luxury and responsibility by improving operational efficiencies and laying the basis for long-term competitive advantage through a methodical, evidence-based approach.</w:t>
      </w:r>
      <w:r>
        <w:rPr>
          <w:rFonts w:ascii="Arial" w:hAnsi="Arial" w:cs="Arial"/>
        </w:rPr>
        <w:t xml:space="preserve"> </w:t>
      </w:r>
      <w:r w:rsidRPr="007E131F">
        <w:rPr>
          <w:rFonts w:ascii="Arial" w:hAnsi="Arial" w:cs="Arial"/>
        </w:rPr>
        <w:t>By weighing expenses and expected advantages, this strategic analysis gives The Savoy practical insights that will help it achieve its operational objectives and strengthen its luxury brand positioning in an increasingly competitive industry. </w:t>
      </w:r>
      <w:r w:rsidRPr="00603891">
        <w:rPr>
          <w:rFonts w:ascii="Arial" w:hAnsi="Arial" w:cs="Arial"/>
        </w:rPr>
        <w:t>This strategy not only enhances the hotel's standing as a flexible and superior service provider, but it also firmly establishes it as a leading force in the upscale hospitality industry, equipped to satisfy the evolving demands of modern tourists</w:t>
      </w:r>
      <w:r w:rsidR="0083750F">
        <w:rPr>
          <w:rFonts w:ascii="Arial" w:hAnsi="Arial" w:cs="Arial"/>
        </w:rPr>
        <w:t xml:space="preserve"> (Statista, 2023).</w:t>
      </w:r>
    </w:p>
    <w:p w14:paraId="6A7A7C9F" w14:textId="77777777" w:rsidR="006A7D43" w:rsidRDefault="006A7D43" w:rsidP="006A7D43">
      <w:pPr>
        <w:spacing w:line="360" w:lineRule="auto"/>
        <w:jc w:val="both"/>
        <w:rPr>
          <w:rFonts w:ascii="Arial" w:hAnsi="Arial" w:cs="Arial"/>
        </w:rPr>
      </w:pPr>
    </w:p>
    <w:p w14:paraId="7817F55E" w14:textId="654AC8F5" w:rsidR="006A7D43" w:rsidRDefault="006A7D43" w:rsidP="006A7D43">
      <w:pPr>
        <w:spacing w:line="360" w:lineRule="auto"/>
        <w:jc w:val="both"/>
        <w:rPr>
          <w:rFonts w:ascii="Arial" w:hAnsi="Arial" w:cs="Arial"/>
        </w:rPr>
      </w:pPr>
      <w:r>
        <w:rPr>
          <w:rFonts w:ascii="Arial" w:hAnsi="Arial" w:cs="Arial"/>
        </w:rPr>
        <w:t xml:space="preserve">In conclusion, </w:t>
      </w:r>
      <w:r w:rsidRPr="006A7D43">
        <w:rPr>
          <w:rFonts w:ascii="Arial" w:hAnsi="Arial" w:cs="Arial"/>
        </w:rPr>
        <w:t>the action plan and suggested recommendations are intended to successfully solve The Savoy's present issues, improving sustainability, operational effectiveness, and guest happiness. In a quickly changing hospitality environment, The Savoy can not only meet but also surpass guest expectations by embracing the Flexible Service Model and putting in place a systematic change management approach.</w:t>
      </w:r>
    </w:p>
    <w:p w14:paraId="4F322E04" w14:textId="77777777" w:rsidR="006A7D43" w:rsidRDefault="006A7D43" w:rsidP="006A7D43">
      <w:pPr>
        <w:spacing w:line="360" w:lineRule="auto"/>
        <w:jc w:val="both"/>
        <w:rPr>
          <w:rFonts w:ascii="Arial" w:hAnsi="Arial" w:cs="Arial"/>
        </w:rPr>
      </w:pPr>
    </w:p>
    <w:p w14:paraId="7C126C3D" w14:textId="38F23BB6" w:rsidR="006A7D43" w:rsidRDefault="006A7D43" w:rsidP="006A7D43">
      <w:pPr>
        <w:spacing w:line="360" w:lineRule="auto"/>
        <w:jc w:val="both"/>
        <w:rPr>
          <w:rFonts w:ascii="Arial" w:hAnsi="Arial" w:cs="Arial"/>
        </w:rPr>
      </w:pPr>
      <w:r w:rsidRPr="006A7D43">
        <w:rPr>
          <w:rFonts w:ascii="Arial" w:hAnsi="Arial" w:cs="Arial"/>
        </w:rPr>
        <w:t>We appreciate the chance to help The Savoy reach its objectives, and we're excited to see how these tactics improve both the overall performance of the hotel and the experiences of its guests. Our staff is still completely committed to offering continuous help whenever needed, and we hope that this successful partnership will open up new avenues for cooperation in the future.</w:t>
      </w:r>
      <w:r>
        <w:rPr>
          <w:rFonts w:ascii="Arial" w:hAnsi="Arial" w:cs="Arial"/>
        </w:rPr>
        <w:t xml:space="preserve"> </w:t>
      </w:r>
      <w:r w:rsidRPr="006A7D43">
        <w:rPr>
          <w:rFonts w:ascii="Arial" w:hAnsi="Arial" w:cs="Arial"/>
        </w:rPr>
        <w:t>Thank you again</w:t>
      </w:r>
      <w:r>
        <w:rPr>
          <w:rFonts w:ascii="Arial" w:hAnsi="Arial" w:cs="Arial"/>
        </w:rPr>
        <w:t>!</w:t>
      </w:r>
    </w:p>
    <w:p w14:paraId="6C1F1E78" w14:textId="4BF1784C" w:rsidR="006A7D43" w:rsidRDefault="006A7D43" w:rsidP="00603891">
      <w:pPr>
        <w:spacing w:line="360" w:lineRule="auto"/>
        <w:jc w:val="both"/>
        <w:rPr>
          <w:rFonts w:ascii="Arial" w:hAnsi="Arial" w:cs="Arial"/>
        </w:rPr>
      </w:pPr>
    </w:p>
    <w:p w14:paraId="029BB562" w14:textId="4A408427" w:rsidR="006A7D43" w:rsidRDefault="006A7D43" w:rsidP="00603891">
      <w:pPr>
        <w:spacing w:line="360" w:lineRule="auto"/>
        <w:jc w:val="both"/>
        <w:rPr>
          <w:rFonts w:ascii="Arial" w:hAnsi="Arial" w:cs="Arial"/>
        </w:rPr>
      </w:pPr>
    </w:p>
    <w:p w14:paraId="128DEE50" w14:textId="77777777" w:rsidR="006A7D43" w:rsidRDefault="006A7D43" w:rsidP="00603891">
      <w:pPr>
        <w:spacing w:line="360" w:lineRule="auto"/>
        <w:jc w:val="both"/>
        <w:rPr>
          <w:rFonts w:ascii="Arial" w:hAnsi="Arial" w:cs="Arial"/>
        </w:rPr>
      </w:pPr>
    </w:p>
    <w:p w14:paraId="0828DBC7" w14:textId="77777777" w:rsidR="006A7D43" w:rsidRDefault="006A7D43" w:rsidP="00603891">
      <w:pPr>
        <w:spacing w:line="360" w:lineRule="auto"/>
        <w:jc w:val="both"/>
        <w:rPr>
          <w:rFonts w:ascii="Arial" w:hAnsi="Arial" w:cs="Arial"/>
        </w:rPr>
      </w:pPr>
    </w:p>
    <w:p w14:paraId="68C55170" w14:textId="77777777" w:rsidR="00864231" w:rsidRDefault="00864231" w:rsidP="00603891">
      <w:pPr>
        <w:spacing w:line="360" w:lineRule="auto"/>
        <w:jc w:val="both"/>
        <w:rPr>
          <w:rFonts w:ascii="Arial" w:hAnsi="Arial" w:cs="Arial"/>
        </w:rPr>
      </w:pPr>
    </w:p>
    <w:p w14:paraId="069D2C9A" w14:textId="77777777" w:rsidR="00B5106B" w:rsidRDefault="00B5106B" w:rsidP="00603891">
      <w:pPr>
        <w:spacing w:line="360" w:lineRule="auto"/>
        <w:jc w:val="both"/>
        <w:rPr>
          <w:rFonts w:ascii="Arial" w:hAnsi="Arial" w:cs="Arial"/>
        </w:rPr>
      </w:pPr>
    </w:p>
    <w:p w14:paraId="2A7AEE44" w14:textId="77777777" w:rsidR="0083750F" w:rsidRDefault="0083750F" w:rsidP="00603891">
      <w:pPr>
        <w:spacing w:line="360" w:lineRule="auto"/>
        <w:jc w:val="both"/>
        <w:rPr>
          <w:rFonts w:ascii="Arial" w:hAnsi="Arial" w:cs="Arial"/>
        </w:rPr>
      </w:pPr>
    </w:p>
    <w:p w14:paraId="088E1055" w14:textId="77777777" w:rsidR="0083750F" w:rsidRDefault="0083750F" w:rsidP="00603891">
      <w:pPr>
        <w:spacing w:line="360" w:lineRule="auto"/>
        <w:jc w:val="both"/>
        <w:rPr>
          <w:rFonts w:ascii="Arial" w:hAnsi="Arial" w:cs="Arial"/>
        </w:rPr>
      </w:pPr>
    </w:p>
    <w:p w14:paraId="435E3437" w14:textId="77777777" w:rsidR="0083750F" w:rsidRDefault="0083750F" w:rsidP="00603891">
      <w:pPr>
        <w:spacing w:line="360" w:lineRule="auto"/>
        <w:jc w:val="both"/>
        <w:rPr>
          <w:rFonts w:ascii="Arial" w:hAnsi="Arial" w:cs="Arial"/>
        </w:rPr>
      </w:pPr>
    </w:p>
    <w:p w14:paraId="4E10D630" w14:textId="77777777" w:rsidR="0083750F" w:rsidRDefault="0083750F" w:rsidP="00603891">
      <w:pPr>
        <w:spacing w:line="360" w:lineRule="auto"/>
        <w:jc w:val="both"/>
        <w:rPr>
          <w:rFonts w:ascii="Arial" w:hAnsi="Arial" w:cs="Arial"/>
        </w:rPr>
      </w:pPr>
    </w:p>
    <w:p w14:paraId="22921155" w14:textId="544997EE" w:rsidR="00864231" w:rsidRDefault="00864231" w:rsidP="00603891">
      <w:pPr>
        <w:spacing w:line="360" w:lineRule="auto"/>
        <w:jc w:val="both"/>
        <w:rPr>
          <w:rFonts w:ascii="Arial" w:hAnsi="Arial" w:cs="Arial"/>
          <w:b/>
          <w:bCs/>
        </w:rPr>
      </w:pPr>
      <w:r w:rsidRPr="00864231">
        <w:rPr>
          <w:rFonts w:ascii="Arial" w:hAnsi="Arial" w:cs="Arial"/>
          <w:b/>
          <w:bCs/>
        </w:rPr>
        <w:lastRenderedPageBreak/>
        <w:t>REFERENCES</w:t>
      </w:r>
    </w:p>
    <w:p w14:paraId="4F250EC9" w14:textId="77777777" w:rsidR="00E76023" w:rsidRDefault="00E76023" w:rsidP="00603891">
      <w:pPr>
        <w:spacing w:line="360" w:lineRule="auto"/>
        <w:jc w:val="both"/>
        <w:rPr>
          <w:rFonts w:ascii="Arial" w:hAnsi="Arial" w:cs="Arial"/>
          <w:b/>
          <w:bCs/>
        </w:rPr>
      </w:pPr>
    </w:p>
    <w:p w14:paraId="790133BF" w14:textId="77777777" w:rsidR="00B5106B" w:rsidRDefault="00B5106B" w:rsidP="00603891">
      <w:pPr>
        <w:spacing w:line="360" w:lineRule="auto"/>
        <w:jc w:val="both"/>
        <w:rPr>
          <w:rFonts w:ascii="Arial" w:hAnsi="Arial" w:cs="Arial"/>
          <w:b/>
          <w:bCs/>
        </w:rPr>
      </w:pPr>
    </w:p>
    <w:p w14:paraId="5735ADC3" w14:textId="6DC028B2" w:rsidR="00E76023" w:rsidRDefault="00E76023" w:rsidP="00B5106B">
      <w:pPr>
        <w:spacing w:line="360" w:lineRule="auto"/>
        <w:rPr>
          <w:rFonts w:ascii="Arial" w:hAnsi="Arial" w:cs="Arial"/>
        </w:rPr>
      </w:pPr>
      <w:r w:rsidRPr="00E76023">
        <w:rPr>
          <w:rFonts w:ascii="Arial" w:hAnsi="Arial" w:cs="Arial"/>
        </w:rPr>
        <w:t>Amadeus Hospitality (2023) </w:t>
      </w:r>
      <w:r w:rsidRPr="00E76023">
        <w:rPr>
          <w:rFonts w:ascii="Arial" w:hAnsi="Arial" w:cs="Arial"/>
          <w:i/>
          <w:iCs/>
        </w:rPr>
        <w:t>Seamless Technology Integration for Hotels</w:t>
      </w:r>
      <w:r w:rsidRPr="00E76023">
        <w:rPr>
          <w:rFonts w:ascii="Arial" w:hAnsi="Arial" w:cs="Arial"/>
        </w:rPr>
        <w:t>. Available at: </w:t>
      </w:r>
      <w:hyperlink r:id="rId8" w:history="1">
        <w:r w:rsidRPr="00131570">
          <w:rPr>
            <w:rStyle w:val="Hyperlink"/>
            <w:rFonts w:ascii="Arial" w:hAnsi="Arial" w:cs="Arial"/>
          </w:rPr>
          <w:t>https://www.amadeus-hospitality.com/digitalisatio</w:t>
        </w:r>
        <w:r w:rsidRPr="00131570">
          <w:rPr>
            <w:rStyle w:val="Hyperlink"/>
            <w:rFonts w:ascii="Arial" w:hAnsi="Arial" w:cs="Arial"/>
          </w:rPr>
          <w:t>n</w:t>
        </w:r>
      </w:hyperlink>
      <w:r>
        <w:rPr>
          <w:rFonts w:ascii="Arial" w:hAnsi="Arial" w:cs="Arial"/>
        </w:rPr>
        <w:t xml:space="preserve"> (Accessed: </w:t>
      </w:r>
      <w:r w:rsidR="008421FC">
        <w:rPr>
          <w:rFonts w:ascii="Arial" w:hAnsi="Arial" w:cs="Arial"/>
        </w:rPr>
        <w:t>29 October 2024</w:t>
      </w:r>
      <w:r>
        <w:rPr>
          <w:rFonts w:ascii="Arial" w:hAnsi="Arial" w:cs="Arial"/>
        </w:rPr>
        <w:t>).</w:t>
      </w:r>
    </w:p>
    <w:p w14:paraId="64470BE6" w14:textId="77777777" w:rsidR="00E76023" w:rsidRDefault="00E76023" w:rsidP="00B5106B">
      <w:pPr>
        <w:spacing w:line="360" w:lineRule="auto"/>
        <w:rPr>
          <w:rFonts w:ascii="Arial" w:hAnsi="Arial" w:cs="Arial"/>
        </w:rPr>
      </w:pPr>
    </w:p>
    <w:p w14:paraId="1948F709" w14:textId="3B32F24D" w:rsidR="00B5106B" w:rsidRPr="00B5106B" w:rsidRDefault="00B5106B" w:rsidP="00B5106B">
      <w:pPr>
        <w:spacing w:line="360" w:lineRule="auto"/>
        <w:rPr>
          <w:rFonts w:ascii="Arial" w:hAnsi="Arial" w:cs="Arial"/>
        </w:rPr>
      </w:pPr>
      <w:r w:rsidRPr="00B5106B">
        <w:rPr>
          <w:rFonts w:ascii="Arial" w:hAnsi="Arial" w:cs="Arial"/>
        </w:rPr>
        <w:t xml:space="preserve">Bitesize Learning (2024) </w:t>
      </w:r>
      <w:r w:rsidRPr="00B5106B">
        <w:rPr>
          <w:rFonts w:ascii="Arial" w:hAnsi="Arial" w:cs="Arial"/>
          <w:i/>
          <w:iCs/>
        </w:rPr>
        <w:t>The TOWS Matrix Explained</w:t>
      </w:r>
      <w:r w:rsidR="00A76EAF">
        <w:rPr>
          <w:rFonts w:ascii="Arial" w:hAnsi="Arial" w:cs="Arial"/>
          <w:i/>
          <w:iCs/>
        </w:rPr>
        <w:t>.</w:t>
      </w:r>
      <w:r w:rsidRPr="00B5106B">
        <w:rPr>
          <w:rFonts w:ascii="Arial" w:hAnsi="Arial" w:cs="Arial"/>
        </w:rPr>
        <w:t xml:space="preserve"> Available at:</w:t>
      </w:r>
      <w:r>
        <w:rPr>
          <w:rFonts w:ascii="Arial" w:hAnsi="Arial" w:cs="Arial"/>
        </w:rPr>
        <w:t xml:space="preserve"> </w:t>
      </w:r>
      <w:hyperlink r:id="rId9" w:history="1">
        <w:r w:rsidRPr="00131570">
          <w:rPr>
            <w:rStyle w:val="Hyperlink"/>
            <w:rFonts w:ascii="Arial" w:hAnsi="Arial" w:cs="Arial"/>
          </w:rPr>
          <w:t>https://www.bitesizelearning.co.uk/resources/tows-matrix-explained-example#:~:text=What%20is%20the%20TOWS%20Matrix,step'%20after%20a%20SWOT%20analysis</w:t>
        </w:r>
      </w:hyperlink>
      <w:r w:rsidRPr="00B5106B">
        <w:rPr>
          <w:rFonts w:ascii="Arial" w:hAnsi="Arial" w:cs="Arial"/>
        </w:rPr>
        <w:t>.</w:t>
      </w:r>
      <w:r>
        <w:rPr>
          <w:rFonts w:ascii="Arial" w:hAnsi="Arial" w:cs="Arial"/>
        </w:rPr>
        <w:t xml:space="preserve"> (Accessed: </w:t>
      </w:r>
      <w:r w:rsidR="00FA585F">
        <w:rPr>
          <w:rFonts w:ascii="Arial" w:hAnsi="Arial" w:cs="Arial"/>
        </w:rPr>
        <w:t>5 October 2024</w:t>
      </w:r>
      <w:r>
        <w:rPr>
          <w:rFonts w:ascii="Arial" w:hAnsi="Arial" w:cs="Arial"/>
        </w:rPr>
        <w:t xml:space="preserve">). </w:t>
      </w:r>
    </w:p>
    <w:p w14:paraId="5A174434" w14:textId="77777777" w:rsidR="00864231" w:rsidRDefault="00864231" w:rsidP="00603891">
      <w:pPr>
        <w:spacing w:line="360" w:lineRule="auto"/>
        <w:jc w:val="both"/>
        <w:rPr>
          <w:rFonts w:ascii="Arial" w:hAnsi="Arial" w:cs="Arial"/>
        </w:rPr>
      </w:pPr>
    </w:p>
    <w:p w14:paraId="7C5FA98F" w14:textId="76829074" w:rsidR="00864231" w:rsidRDefault="00864231" w:rsidP="00864231">
      <w:pPr>
        <w:spacing w:line="360" w:lineRule="auto"/>
        <w:rPr>
          <w:rFonts w:ascii="Arial" w:hAnsi="Arial" w:cs="Arial"/>
        </w:rPr>
      </w:pPr>
      <w:r w:rsidRPr="00864231">
        <w:rPr>
          <w:rFonts w:ascii="Arial" w:hAnsi="Arial" w:cs="Arial"/>
        </w:rPr>
        <w:t xml:space="preserve">Booking.com </w:t>
      </w:r>
      <w:r>
        <w:rPr>
          <w:rFonts w:ascii="Arial" w:hAnsi="Arial" w:cs="Arial"/>
        </w:rPr>
        <w:t>(</w:t>
      </w:r>
      <w:r w:rsidRPr="00864231">
        <w:rPr>
          <w:rFonts w:ascii="Arial" w:hAnsi="Arial" w:cs="Arial"/>
        </w:rPr>
        <w:t>2021</w:t>
      </w:r>
      <w:r>
        <w:rPr>
          <w:rFonts w:ascii="Arial" w:hAnsi="Arial" w:cs="Arial"/>
        </w:rPr>
        <w:t>)</w:t>
      </w:r>
      <w:r w:rsidRPr="00864231">
        <w:rPr>
          <w:rFonts w:ascii="Arial" w:hAnsi="Arial" w:cs="Arial"/>
        </w:rPr>
        <w:t> </w:t>
      </w:r>
      <w:r w:rsidRPr="00864231">
        <w:rPr>
          <w:rFonts w:ascii="Arial" w:hAnsi="Arial" w:cs="Arial"/>
          <w:i/>
          <w:iCs/>
        </w:rPr>
        <w:t>Sustainable Travel Report: Preferences of Eco-Conscious Guests</w:t>
      </w:r>
      <w:r w:rsidRPr="00864231">
        <w:rPr>
          <w:rFonts w:ascii="Arial" w:hAnsi="Arial" w:cs="Arial"/>
        </w:rPr>
        <w:t>. Available at: </w:t>
      </w:r>
      <w:hyperlink r:id="rId10" w:history="1">
        <w:r w:rsidRPr="00131570">
          <w:rPr>
            <w:rStyle w:val="Hyperlink"/>
            <w:rFonts w:ascii="Arial" w:hAnsi="Arial" w:cs="Arial"/>
          </w:rPr>
          <w:t>https://www.booking.com/sustainable-travel</w:t>
        </w:r>
      </w:hyperlink>
      <w:r>
        <w:rPr>
          <w:rFonts w:ascii="Arial" w:hAnsi="Arial" w:cs="Arial"/>
        </w:rPr>
        <w:t xml:space="preserve"> (Accessed: </w:t>
      </w:r>
      <w:r w:rsidR="00FA585F">
        <w:rPr>
          <w:rFonts w:ascii="Arial" w:hAnsi="Arial" w:cs="Arial"/>
        </w:rPr>
        <w:t>9 October 2024</w:t>
      </w:r>
      <w:r>
        <w:rPr>
          <w:rFonts w:ascii="Arial" w:hAnsi="Arial" w:cs="Arial"/>
        </w:rPr>
        <w:t xml:space="preserve">). </w:t>
      </w:r>
    </w:p>
    <w:p w14:paraId="3CBED4CC" w14:textId="77777777" w:rsidR="0083750F" w:rsidRDefault="0083750F" w:rsidP="00864231">
      <w:pPr>
        <w:spacing w:line="360" w:lineRule="auto"/>
        <w:rPr>
          <w:rFonts w:ascii="Arial" w:hAnsi="Arial" w:cs="Arial"/>
        </w:rPr>
      </w:pPr>
    </w:p>
    <w:p w14:paraId="29C4AAE3" w14:textId="392F783F" w:rsidR="0083750F" w:rsidRDefault="0083750F" w:rsidP="00864231">
      <w:pPr>
        <w:spacing w:line="360" w:lineRule="auto"/>
        <w:rPr>
          <w:rFonts w:ascii="Arial" w:hAnsi="Arial" w:cs="Arial"/>
        </w:rPr>
      </w:pPr>
      <w:r>
        <w:rPr>
          <w:rFonts w:ascii="Arial" w:hAnsi="Arial" w:cs="Arial"/>
        </w:rPr>
        <w:t xml:space="preserve">Brand Crowd (2024) </w:t>
      </w:r>
      <w:r w:rsidRPr="0083750F">
        <w:rPr>
          <w:rFonts w:ascii="Arial" w:hAnsi="Arial" w:cs="Arial"/>
          <w:i/>
          <w:iCs/>
        </w:rPr>
        <w:t>Create a Logo</w:t>
      </w:r>
      <w:r w:rsidR="00A76EAF">
        <w:rPr>
          <w:rFonts w:ascii="Arial" w:hAnsi="Arial" w:cs="Arial"/>
          <w:i/>
          <w:iCs/>
        </w:rPr>
        <w:t>.</w:t>
      </w:r>
      <w:r>
        <w:rPr>
          <w:rFonts w:ascii="Arial" w:hAnsi="Arial" w:cs="Arial"/>
        </w:rPr>
        <w:t xml:space="preserve"> Available at: </w:t>
      </w:r>
      <w:hyperlink r:id="rId11" w:history="1">
        <w:r w:rsidRPr="00131570">
          <w:rPr>
            <w:rStyle w:val="Hyperlink"/>
            <w:rFonts w:ascii="Arial" w:hAnsi="Arial" w:cs="Arial"/>
          </w:rPr>
          <w:t>https://www.brandcrowd.com/logo-maker?srsltid=AfmBOopEVbNKuPTfdrXHg0CqLHWHcGPABEMM51XY85enE-ENb0avVQ3a</w:t>
        </w:r>
      </w:hyperlink>
      <w:r>
        <w:rPr>
          <w:rFonts w:ascii="Arial" w:hAnsi="Arial" w:cs="Arial"/>
        </w:rPr>
        <w:t xml:space="preserve"> (Accessed: </w:t>
      </w:r>
      <w:r w:rsidR="008421FC">
        <w:rPr>
          <w:rFonts w:ascii="Arial" w:hAnsi="Arial" w:cs="Arial"/>
        </w:rPr>
        <w:t>16 October 2024</w:t>
      </w:r>
      <w:r>
        <w:rPr>
          <w:rFonts w:ascii="Arial" w:hAnsi="Arial" w:cs="Arial"/>
        </w:rPr>
        <w:t>).</w:t>
      </w:r>
    </w:p>
    <w:p w14:paraId="138B39ED" w14:textId="77777777" w:rsidR="00E76023" w:rsidRDefault="00E76023" w:rsidP="00864231">
      <w:pPr>
        <w:spacing w:line="360" w:lineRule="auto"/>
        <w:rPr>
          <w:rFonts w:ascii="Arial" w:hAnsi="Arial" w:cs="Arial"/>
        </w:rPr>
      </w:pPr>
    </w:p>
    <w:p w14:paraId="4D46A8CA" w14:textId="0DC7B096" w:rsidR="00E76023" w:rsidRDefault="00E76023" w:rsidP="00864231">
      <w:pPr>
        <w:spacing w:line="360" w:lineRule="auto"/>
        <w:rPr>
          <w:rFonts w:ascii="Arial" w:hAnsi="Arial" w:cs="Arial"/>
        </w:rPr>
      </w:pPr>
      <w:r w:rsidRPr="00E76023">
        <w:rPr>
          <w:rFonts w:ascii="Arial" w:hAnsi="Arial" w:cs="Arial"/>
        </w:rPr>
        <w:t xml:space="preserve">Bujisic, M., Bilgihan, A., and Smith, S. </w:t>
      </w:r>
      <w:r>
        <w:rPr>
          <w:rFonts w:ascii="Arial" w:hAnsi="Arial" w:cs="Arial"/>
        </w:rPr>
        <w:t>(</w:t>
      </w:r>
      <w:r w:rsidRPr="00E76023">
        <w:rPr>
          <w:rFonts w:ascii="Arial" w:hAnsi="Arial" w:cs="Arial"/>
        </w:rPr>
        <w:t>2020</w:t>
      </w:r>
      <w:r>
        <w:rPr>
          <w:rFonts w:ascii="Arial" w:hAnsi="Arial" w:cs="Arial"/>
        </w:rPr>
        <w:t>)</w:t>
      </w:r>
      <w:r w:rsidRPr="00E76023">
        <w:rPr>
          <w:rFonts w:ascii="Arial" w:hAnsi="Arial" w:cs="Arial"/>
        </w:rPr>
        <w:t xml:space="preserve"> Employee Satisfaction in Hospitality and Its Effects on Service Flexibility. </w:t>
      </w:r>
      <w:r w:rsidRPr="00E76023">
        <w:rPr>
          <w:rFonts w:ascii="Arial" w:hAnsi="Arial" w:cs="Arial"/>
          <w:i/>
          <w:iCs/>
        </w:rPr>
        <w:t>Journal of Hospitality Management</w:t>
      </w:r>
      <w:r w:rsidRPr="00E76023">
        <w:rPr>
          <w:rFonts w:ascii="Arial" w:hAnsi="Arial" w:cs="Arial"/>
        </w:rPr>
        <w:t>, 35(2), pp.120-134.</w:t>
      </w:r>
      <w:r w:rsidR="008421FC">
        <w:rPr>
          <w:rFonts w:ascii="Arial" w:hAnsi="Arial" w:cs="Arial"/>
        </w:rPr>
        <w:t xml:space="preserve"> (Accessed: 12 November 2024).</w:t>
      </w:r>
    </w:p>
    <w:p w14:paraId="74FCFD1B" w14:textId="77777777" w:rsidR="00B5106B" w:rsidRDefault="00B5106B" w:rsidP="00864231">
      <w:pPr>
        <w:spacing w:line="360" w:lineRule="auto"/>
        <w:rPr>
          <w:rFonts w:ascii="Arial" w:hAnsi="Arial" w:cs="Arial"/>
        </w:rPr>
      </w:pPr>
    </w:p>
    <w:p w14:paraId="5DCE161D" w14:textId="66418900" w:rsidR="00B5106B" w:rsidRDefault="00B5106B" w:rsidP="00864231">
      <w:pPr>
        <w:spacing w:line="360" w:lineRule="auto"/>
        <w:rPr>
          <w:rFonts w:ascii="Arial" w:hAnsi="Arial" w:cs="Arial"/>
        </w:rPr>
      </w:pPr>
      <w:r>
        <w:rPr>
          <w:rFonts w:ascii="Arial" w:hAnsi="Arial" w:cs="Arial"/>
        </w:rPr>
        <w:t xml:space="preserve">BU School of Hospitality Administration </w:t>
      </w:r>
      <w:r>
        <w:rPr>
          <w:rFonts w:ascii="Arial" w:hAnsi="Arial" w:cs="Arial"/>
        </w:rPr>
        <w:t>(</w:t>
      </w:r>
      <w:r>
        <w:rPr>
          <w:rFonts w:ascii="Arial" w:hAnsi="Arial" w:cs="Arial"/>
        </w:rPr>
        <w:t>2023)</w:t>
      </w:r>
      <w:r>
        <w:rPr>
          <w:rFonts w:ascii="Arial" w:hAnsi="Arial" w:cs="Arial"/>
        </w:rPr>
        <w:t xml:space="preserve"> </w:t>
      </w:r>
      <w:r w:rsidRPr="00B5106B">
        <w:rPr>
          <w:rFonts w:ascii="Arial" w:hAnsi="Arial" w:cs="Arial"/>
          <w:i/>
          <w:iCs/>
        </w:rPr>
        <w:t>Technology Shaping the Future of the Hospitality Industry</w:t>
      </w:r>
      <w:r w:rsidR="00A76EAF">
        <w:rPr>
          <w:rFonts w:ascii="Arial" w:hAnsi="Arial" w:cs="Arial"/>
          <w:i/>
          <w:iCs/>
        </w:rPr>
        <w:t>.</w:t>
      </w:r>
      <w:r w:rsidRPr="00B5106B">
        <w:rPr>
          <w:rFonts w:ascii="Arial" w:hAnsi="Arial" w:cs="Arial"/>
          <w:i/>
          <w:iCs/>
        </w:rPr>
        <w:t xml:space="preserve"> </w:t>
      </w:r>
      <w:r>
        <w:rPr>
          <w:rFonts w:ascii="Arial" w:hAnsi="Arial" w:cs="Arial"/>
        </w:rPr>
        <w:t xml:space="preserve">Available at: </w:t>
      </w:r>
      <w:hyperlink r:id="rId12" w:history="1">
        <w:r w:rsidRPr="00131570">
          <w:rPr>
            <w:rStyle w:val="Hyperlink"/>
            <w:rFonts w:ascii="Arial" w:hAnsi="Arial" w:cs="Arial"/>
          </w:rPr>
          <w:t>https://www.bu.edu/hospitality/2023/01/26/technology-trends-in-hopitality</w:t>
        </w:r>
      </w:hyperlink>
      <w:r>
        <w:rPr>
          <w:rFonts w:ascii="Arial" w:hAnsi="Arial" w:cs="Arial"/>
        </w:rPr>
        <w:t xml:space="preserve"> (Accessed: </w:t>
      </w:r>
      <w:r w:rsidR="008421FC">
        <w:rPr>
          <w:rFonts w:ascii="Arial" w:hAnsi="Arial" w:cs="Arial"/>
        </w:rPr>
        <w:t>15 November 2024</w:t>
      </w:r>
      <w:r>
        <w:rPr>
          <w:rFonts w:ascii="Arial" w:hAnsi="Arial" w:cs="Arial"/>
        </w:rPr>
        <w:t xml:space="preserve">). </w:t>
      </w:r>
    </w:p>
    <w:p w14:paraId="5ED8E56C" w14:textId="77777777" w:rsidR="00385699" w:rsidRDefault="00385699" w:rsidP="00864231">
      <w:pPr>
        <w:spacing w:line="360" w:lineRule="auto"/>
        <w:rPr>
          <w:rFonts w:ascii="Arial" w:hAnsi="Arial" w:cs="Arial"/>
        </w:rPr>
      </w:pPr>
    </w:p>
    <w:p w14:paraId="52086D6C" w14:textId="519A81C8" w:rsidR="00385699" w:rsidRDefault="00385699" w:rsidP="00864231">
      <w:pPr>
        <w:spacing w:line="360" w:lineRule="auto"/>
        <w:rPr>
          <w:rFonts w:ascii="Arial" w:hAnsi="Arial" w:cs="Arial"/>
        </w:rPr>
      </w:pPr>
      <w:r w:rsidRPr="00385699">
        <w:rPr>
          <w:rFonts w:ascii="Arial" w:hAnsi="Arial" w:cs="Arial"/>
        </w:rPr>
        <w:t>Condé Nast Traveler (2023)</w:t>
      </w:r>
      <w:r>
        <w:rPr>
          <w:rFonts w:ascii="Arial" w:hAnsi="Arial" w:cs="Arial"/>
        </w:rPr>
        <w:t xml:space="preserve"> </w:t>
      </w:r>
      <w:r w:rsidRPr="00385699">
        <w:rPr>
          <w:rFonts w:ascii="Arial" w:hAnsi="Arial" w:cs="Arial"/>
          <w:i/>
          <w:iCs/>
        </w:rPr>
        <w:t>Why Flexibility Matters to Modern Travelers</w:t>
      </w:r>
      <w:r w:rsidRPr="00385699">
        <w:rPr>
          <w:rFonts w:ascii="Arial" w:hAnsi="Arial" w:cs="Arial"/>
        </w:rPr>
        <w:t>. Available at: </w:t>
      </w:r>
      <w:hyperlink r:id="rId13" w:history="1">
        <w:r w:rsidR="00A76EAF" w:rsidRPr="00131570">
          <w:rPr>
            <w:rStyle w:val="Hyperlink"/>
            <w:rFonts w:ascii="Arial" w:hAnsi="Arial" w:cs="Arial"/>
          </w:rPr>
          <w:t>https://www.cntraveler.com/flexibility-travel</w:t>
        </w:r>
      </w:hyperlink>
      <w:r w:rsidR="00A76EAF">
        <w:rPr>
          <w:rFonts w:ascii="Arial" w:hAnsi="Arial" w:cs="Arial"/>
        </w:rPr>
        <w:t xml:space="preserve"> </w:t>
      </w:r>
      <w:r>
        <w:rPr>
          <w:rFonts w:ascii="Arial" w:hAnsi="Arial" w:cs="Arial"/>
        </w:rPr>
        <w:t xml:space="preserve"> </w:t>
      </w:r>
      <w:r w:rsidR="008421FC">
        <w:rPr>
          <w:rFonts w:ascii="Arial" w:hAnsi="Arial" w:cs="Arial"/>
        </w:rPr>
        <w:t>(</w:t>
      </w:r>
      <w:r>
        <w:rPr>
          <w:rFonts w:ascii="Arial" w:hAnsi="Arial" w:cs="Arial"/>
        </w:rPr>
        <w:t xml:space="preserve">Accessed: </w:t>
      </w:r>
      <w:r w:rsidR="008421FC">
        <w:rPr>
          <w:rFonts w:ascii="Arial" w:hAnsi="Arial" w:cs="Arial"/>
        </w:rPr>
        <w:t>12 November 2024</w:t>
      </w:r>
      <w:r>
        <w:rPr>
          <w:rFonts w:ascii="Arial" w:hAnsi="Arial" w:cs="Arial"/>
        </w:rPr>
        <w:t>).</w:t>
      </w:r>
    </w:p>
    <w:p w14:paraId="5E838D2D" w14:textId="77777777" w:rsidR="00E76023" w:rsidRDefault="00E76023" w:rsidP="00864231">
      <w:pPr>
        <w:spacing w:line="360" w:lineRule="auto"/>
        <w:rPr>
          <w:rFonts w:ascii="Arial" w:hAnsi="Arial" w:cs="Arial"/>
        </w:rPr>
      </w:pPr>
    </w:p>
    <w:p w14:paraId="61FC8668" w14:textId="51D1D8F9" w:rsidR="00E76023" w:rsidRDefault="00E76023" w:rsidP="00864231">
      <w:pPr>
        <w:spacing w:line="360" w:lineRule="auto"/>
        <w:rPr>
          <w:rFonts w:ascii="Arial" w:hAnsi="Arial" w:cs="Arial"/>
        </w:rPr>
      </w:pPr>
      <w:r w:rsidRPr="00E76023">
        <w:rPr>
          <w:rFonts w:ascii="Arial" w:hAnsi="Arial" w:cs="Arial"/>
        </w:rPr>
        <w:t>Council of Hotel and Restaurant Trainers (CHART) (2023) </w:t>
      </w:r>
      <w:r w:rsidRPr="00E76023">
        <w:rPr>
          <w:rFonts w:ascii="Arial" w:hAnsi="Arial" w:cs="Arial"/>
          <w:i/>
          <w:iCs/>
        </w:rPr>
        <w:t>Training Competencies and Resources</w:t>
      </w:r>
      <w:r w:rsidRPr="00E76023">
        <w:rPr>
          <w:rFonts w:ascii="Arial" w:hAnsi="Arial" w:cs="Arial"/>
        </w:rPr>
        <w:t>. Available at: </w:t>
      </w:r>
      <w:hyperlink r:id="rId14" w:tgtFrame="_new" w:history="1">
        <w:r w:rsidRPr="00E76023">
          <w:rPr>
            <w:rStyle w:val="Hyperlink"/>
            <w:rFonts w:ascii="Arial" w:hAnsi="Arial" w:cs="Arial"/>
          </w:rPr>
          <w:t>https://www.chart.org</w:t>
        </w:r>
      </w:hyperlink>
      <w:r>
        <w:rPr>
          <w:rFonts w:ascii="Arial" w:hAnsi="Arial" w:cs="Arial"/>
        </w:rPr>
        <w:t xml:space="preserve"> (Accessed: </w:t>
      </w:r>
      <w:r w:rsidR="008421FC">
        <w:rPr>
          <w:rFonts w:ascii="Arial" w:hAnsi="Arial" w:cs="Arial"/>
        </w:rPr>
        <w:t>29 October 2024</w:t>
      </w:r>
      <w:r>
        <w:rPr>
          <w:rFonts w:ascii="Arial" w:hAnsi="Arial" w:cs="Arial"/>
        </w:rPr>
        <w:t>).</w:t>
      </w:r>
    </w:p>
    <w:p w14:paraId="51130C1D" w14:textId="77777777" w:rsidR="00E76023" w:rsidRDefault="00E76023" w:rsidP="00864231">
      <w:pPr>
        <w:spacing w:line="360" w:lineRule="auto"/>
        <w:rPr>
          <w:rFonts w:ascii="Arial" w:hAnsi="Arial" w:cs="Arial"/>
        </w:rPr>
      </w:pPr>
    </w:p>
    <w:p w14:paraId="29464E2B" w14:textId="6EC5EE8D" w:rsidR="00E76023" w:rsidRDefault="00E76023" w:rsidP="00864231">
      <w:pPr>
        <w:spacing w:line="360" w:lineRule="auto"/>
        <w:rPr>
          <w:rFonts w:ascii="Arial" w:hAnsi="Arial" w:cs="Arial"/>
        </w:rPr>
      </w:pPr>
      <w:r w:rsidRPr="00E76023">
        <w:rPr>
          <w:rFonts w:ascii="Arial" w:hAnsi="Arial" w:cs="Arial"/>
        </w:rPr>
        <w:lastRenderedPageBreak/>
        <w:t>Coursera (2023) </w:t>
      </w:r>
      <w:r w:rsidRPr="00E76023">
        <w:rPr>
          <w:rFonts w:ascii="Arial" w:hAnsi="Arial" w:cs="Arial"/>
          <w:i/>
          <w:iCs/>
        </w:rPr>
        <w:t>Management Foundations in the Hospitality Industry</w:t>
      </w:r>
      <w:r w:rsidRPr="00E76023">
        <w:rPr>
          <w:rFonts w:ascii="Arial" w:hAnsi="Arial" w:cs="Arial"/>
        </w:rPr>
        <w:t>. Available at: </w:t>
      </w:r>
      <w:hyperlink r:id="rId15" w:tgtFrame="_new" w:history="1">
        <w:r w:rsidRPr="00E76023">
          <w:rPr>
            <w:rStyle w:val="Hyperlink"/>
            <w:rFonts w:ascii="Arial" w:hAnsi="Arial" w:cs="Arial"/>
          </w:rPr>
          <w:t>https://www.coursera.org</w:t>
        </w:r>
      </w:hyperlink>
      <w:r>
        <w:rPr>
          <w:rFonts w:ascii="Arial" w:hAnsi="Arial" w:cs="Arial"/>
        </w:rPr>
        <w:t xml:space="preserve"> (Accessed: </w:t>
      </w:r>
      <w:r w:rsidR="008421FC">
        <w:rPr>
          <w:rFonts w:ascii="Arial" w:hAnsi="Arial" w:cs="Arial"/>
        </w:rPr>
        <w:t>29 October 2024</w:t>
      </w:r>
      <w:r>
        <w:rPr>
          <w:rFonts w:ascii="Arial" w:hAnsi="Arial" w:cs="Arial"/>
        </w:rPr>
        <w:t>).</w:t>
      </w:r>
    </w:p>
    <w:p w14:paraId="002C5ECC" w14:textId="77777777" w:rsidR="00B5106B" w:rsidRDefault="00B5106B" w:rsidP="00864231">
      <w:pPr>
        <w:spacing w:line="360" w:lineRule="auto"/>
        <w:rPr>
          <w:rFonts w:ascii="Arial" w:hAnsi="Arial" w:cs="Arial"/>
        </w:rPr>
      </w:pPr>
    </w:p>
    <w:p w14:paraId="1EC31E23" w14:textId="7BE8FEA7" w:rsidR="00B5106B" w:rsidRDefault="00B5106B" w:rsidP="00B5106B">
      <w:pPr>
        <w:spacing w:line="360" w:lineRule="auto"/>
        <w:rPr>
          <w:rFonts w:ascii="Arial" w:hAnsi="Arial" w:cs="Arial"/>
        </w:rPr>
      </w:pPr>
      <w:r>
        <w:rPr>
          <w:rFonts w:ascii="Arial" w:hAnsi="Arial" w:cs="Arial"/>
        </w:rPr>
        <w:t xml:space="preserve">CPP Luxury (2021) </w:t>
      </w:r>
      <w:r w:rsidRPr="00B5106B">
        <w:rPr>
          <w:rFonts w:ascii="Arial" w:hAnsi="Arial" w:cs="Arial"/>
          <w:i/>
          <w:iCs/>
        </w:rPr>
        <w:t>The Savoy London makes a powerful come back post-pandemic</w:t>
      </w:r>
      <w:r w:rsidR="00A76EAF">
        <w:rPr>
          <w:rFonts w:ascii="Arial" w:hAnsi="Arial" w:cs="Arial"/>
          <w:i/>
          <w:iCs/>
        </w:rPr>
        <w:t>.</w:t>
      </w:r>
      <w:r w:rsidRPr="00B5106B">
        <w:rPr>
          <w:rFonts w:ascii="Arial" w:hAnsi="Arial" w:cs="Arial"/>
          <w:i/>
          <w:iCs/>
        </w:rPr>
        <w:t xml:space="preserve"> </w:t>
      </w:r>
      <w:r>
        <w:rPr>
          <w:rFonts w:ascii="Arial" w:hAnsi="Arial" w:cs="Arial"/>
        </w:rPr>
        <w:t xml:space="preserve">Available at: </w:t>
      </w:r>
      <w:hyperlink r:id="rId16" w:history="1">
        <w:r w:rsidRPr="00131570">
          <w:rPr>
            <w:rStyle w:val="Hyperlink"/>
            <w:rFonts w:ascii="Arial" w:hAnsi="Arial" w:cs="Arial"/>
          </w:rPr>
          <w:t>https://cpp-luxury.com/the-savoy-london-makes-a-powerful-come-back-post-pandemic-review/</w:t>
        </w:r>
      </w:hyperlink>
      <w:r>
        <w:rPr>
          <w:rFonts w:ascii="Arial" w:hAnsi="Arial" w:cs="Arial"/>
        </w:rPr>
        <w:t xml:space="preserve"> (Accessed: </w:t>
      </w:r>
      <w:r w:rsidR="00FA585F">
        <w:rPr>
          <w:rFonts w:ascii="Arial" w:hAnsi="Arial" w:cs="Arial"/>
        </w:rPr>
        <w:t>5 October 2024</w:t>
      </w:r>
      <w:r>
        <w:rPr>
          <w:rFonts w:ascii="Arial" w:hAnsi="Arial" w:cs="Arial"/>
        </w:rPr>
        <w:t xml:space="preserve">). </w:t>
      </w:r>
    </w:p>
    <w:p w14:paraId="58DF06EB" w14:textId="77777777" w:rsidR="00B5106B" w:rsidRDefault="00B5106B" w:rsidP="00B5106B">
      <w:pPr>
        <w:spacing w:line="360" w:lineRule="auto"/>
        <w:rPr>
          <w:rFonts w:ascii="Arial" w:hAnsi="Arial" w:cs="Arial"/>
        </w:rPr>
      </w:pPr>
    </w:p>
    <w:p w14:paraId="40AE4AF1" w14:textId="734D7040" w:rsidR="00B5106B" w:rsidRPr="00B5106B" w:rsidRDefault="00B5106B" w:rsidP="00B5106B">
      <w:pPr>
        <w:spacing w:line="360" w:lineRule="auto"/>
        <w:rPr>
          <w:rFonts w:ascii="Arial" w:hAnsi="Arial" w:cs="Arial"/>
        </w:rPr>
      </w:pPr>
      <w:r>
        <w:rPr>
          <w:rFonts w:ascii="Arial" w:hAnsi="Arial" w:cs="Arial"/>
        </w:rPr>
        <w:t xml:space="preserve">Deloitte (2018) </w:t>
      </w:r>
      <w:r w:rsidRPr="00B5106B">
        <w:rPr>
          <w:rFonts w:ascii="Arial" w:hAnsi="Arial" w:cs="Arial"/>
          <w:i/>
          <w:iCs/>
        </w:rPr>
        <w:t>Next-gen hotel guests have checked in</w:t>
      </w:r>
      <w:r w:rsidRPr="00B5106B">
        <w:rPr>
          <w:rFonts w:ascii="Arial" w:hAnsi="Arial" w:cs="Arial"/>
          <w:b/>
          <w:bCs/>
          <w:i/>
          <w:iCs/>
        </w:rPr>
        <w:t xml:space="preserve"> - </w:t>
      </w:r>
      <w:r w:rsidRPr="00B5106B">
        <w:rPr>
          <w:rFonts w:ascii="Arial" w:hAnsi="Arial" w:cs="Arial"/>
          <w:i/>
          <w:iCs/>
        </w:rPr>
        <w:t>The changing guest experience</w:t>
      </w:r>
      <w:r w:rsidR="00A76EAF">
        <w:rPr>
          <w:rFonts w:ascii="Arial" w:hAnsi="Arial" w:cs="Arial"/>
        </w:rPr>
        <w:t xml:space="preserve">. </w:t>
      </w:r>
      <w:r>
        <w:rPr>
          <w:rFonts w:ascii="Arial" w:hAnsi="Arial" w:cs="Arial"/>
        </w:rPr>
        <w:t xml:space="preserve">Available at: </w:t>
      </w:r>
      <w:hyperlink r:id="rId17" w:history="1">
        <w:r w:rsidRPr="00131570">
          <w:rPr>
            <w:rStyle w:val="Hyperlink"/>
            <w:rFonts w:ascii="Arial" w:hAnsi="Arial" w:cs="Arial"/>
          </w:rPr>
          <w:t>https://www2.deloitte.com/content/dam/Deloitte/us/Documents/consumer-business/us-cb-hotel-guest-experience-strategy.pdf</w:t>
        </w:r>
      </w:hyperlink>
      <w:r>
        <w:rPr>
          <w:rFonts w:ascii="Arial" w:hAnsi="Arial" w:cs="Arial"/>
        </w:rPr>
        <w:t xml:space="preserve"> (Accessed: </w:t>
      </w:r>
      <w:r w:rsidR="008421FC">
        <w:rPr>
          <w:rFonts w:ascii="Arial" w:hAnsi="Arial" w:cs="Arial"/>
        </w:rPr>
        <w:t>16 November 2024</w:t>
      </w:r>
      <w:r>
        <w:rPr>
          <w:rFonts w:ascii="Arial" w:hAnsi="Arial" w:cs="Arial"/>
        </w:rPr>
        <w:t>).</w:t>
      </w:r>
    </w:p>
    <w:p w14:paraId="2AF6C763" w14:textId="77777777" w:rsidR="00864231" w:rsidRDefault="00864231" w:rsidP="00864231">
      <w:pPr>
        <w:spacing w:line="360" w:lineRule="auto"/>
        <w:rPr>
          <w:rFonts w:ascii="Arial" w:hAnsi="Arial" w:cs="Arial"/>
        </w:rPr>
      </w:pPr>
    </w:p>
    <w:p w14:paraId="73777E4F" w14:textId="1A1F21FC" w:rsidR="00864231" w:rsidRDefault="00864231" w:rsidP="00864231">
      <w:pPr>
        <w:spacing w:line="360" w:lineRule="auto"/>
        <w:rPr>
          <w:rFonts w:ascii="Arial" w:hAnsi="Arial" w:cs="Arial"/>
        </w:rPr>
      </w:pPr>
      <w:r w:rsidRPr="00864231">
        <w:rPr>
          <w:rFonts w:ascii="Arial" w:hAnsi="Arial" w:cs="Arial"/>
        </w:rPr>
        <w:t>Deloitte</w:t>
      </w:r>
      <w:r>
        <w:rPr>
          <w:rFonts w:ascii="Arial" w:hAnsi="Arial" w:cs="Arial"/>
        </w:rPr>
        <w:t xml:space="preserve"> (</w:t>
      </w:r>
      <w:r w:rsidRPr="00864231">
        <w:rPr>
          <w:rFonts w:ascii="Arial" w:hAnsi="Arial" w:cs="Arial"/>
        </w:rPr>
        <w:t>2021</w:t>
      </w:r>
      <w:r>
        <w:rPr>
          <w:rFonts w:ascii="Arial" w:hAnsi="Arial" w:cs="Arial"/>
        </w:rPr>
        <w:t>)</w:t>
      </w:r>
      <w:r w:rsidRPr="00864231">
        <w:rPr>
          <w:rFonts w:ascii="Arial" w:hAnsi="Arial" w:cs="Arial"/>
        </w:rPr>
        <w:t> </w:t>
      </w:r>
      <w:r w:rsidRPr="00864231">
        <w:rPr>
          <w:rFonts w:ascii="Arial" w:hAnsi="Arial" w:cs="Arial"/>
          <w:i/>
          <w:iCs/>
        </w:rPr>
        <w:t>Hospitality Trends and Market Preferences</w:t>
      </w:r>
      <w:r w:rsidRPr="00864231">
        <w:rPr>
          <w:rFonts w:ascii="Arial" w:hAnsi="Arial" w:cs="Arial"/>
        </w:rPr>
        <w:t>. Available at: </w:t>
      </w:r>
      <w:hyperlink r:id="rId18" w:history="1">
        <w:r w:rsidRPr="00131570">
          <w:rPr>
            <w:rStyle w:val="Hyperlink"/>
            <w:rFonts w:ascii="Arial" w:hAnsi="Arial" w:cs="Arial"/>
          </w:rPr>
          <w:t>https://www.deloitte.com/hospitality</w:t>
        </w:r>
      </w:hyperlink>
      <w:r>
        <w:rPr>
          <w:rFonts w:ascii="Arial" w:hAnsi="Arial" w:cs="Arial"/>
        </w:rPr>
        <w:t xml:space="preserve"> (Accessed: </w:t>
      </w:r>
      <w:r w:rsidR="00FA585F">
        <w:rPr>
          <w:rFonts w:ascii="Arial" w:hAnsi="Arial" w:cs="Arial"/>
        </w:rPr>
        <w:t>2 October 2024</w:t>
      </w:r>
      <w:r>
        <w:rPr>
          <w:rFonts w:ascii="Arial" w:hAnsi="Arial" w:cs="Arial"/>
        </w:rPr>
        <w:t xml:space="preserve">). </w:t>
      </w:r>
    </w:p>
    <w:p w14:paraId="5F1AD093" w14:textId="77777777" w:rsidR="00B5106B" w:rsidRDefault="00B5106B" w:rsidP="00864231">
      <w:pPr>
        <w:spacing w:line="360" w:lineRule="auto"/>
        <w:rPr>
          <w:rFonts w:ascii="Arial" w:hAnsi="Arial" w:cs="Arial"/>
        </w:rPr>
      </w:pPr>
    </w:p>
    <w:p w14:paraId="50207704" w14:textId="11FDF4E9" w:rsidR="00B5106B" w:rsidRDefault="00B5106B" w:rsidP="00864231">
      <w:pPr>
        <w:spacing w:line="360" w:lineRule="auto"/>
        <w:rPr>
          <w:rFonts w:ascii="Arial" w:hAnsi="Arial" w:cs="Arial"/>
        </w:rPr>
      </w:pPr>
      <w:r>
        <w:rPr>
          <w:rFonts w:ascii="Arial" w:hAnsi="Arial" w:cs="Arial"/>
        </w:rPr>
        <w:t xml:space="preserve">Deloitte (2024)a </w:t>
      </w:r>
      <w:r w:rsidRPr="00B5106B">
        <w:rPr>
          <w:rFonts w:ascii="Arial" w:hAnsi="Arial" w:cs="Arial"/>
          <w:i/>
          <w:iCs/>
        </w:rPr>
        <w:t>Corporate Travel Study</w:t>
      </w:r>
      <w:r>
        <w:rPr>
          <w:rFonts w:ascii="Arial" w:hAnsi="Arial" w:cs="Arial"/>
        </w:rPr>
        <w:t xml:space="preserve"> </w:t>
      </w:r>
      <w:r w:rsidRPr="00A76EAF">
        <w:rPr>
          <w:rFonts w:ascii="Arial" w:hAnsi="Arial" w:cs="Arial"/>
          <w:i/>
          <w:iCs/>
        </w:rPr>
        <w:t>2024</w:t>
      </w:r>
      <w:r w:rsidR="00A76EAF">
        <w:rPr>
          <w:rFonts w:ascii="Arial" w:hAnsi="Arial" w:cs="Arial"/>
        </w:rPr>
        <w:t>.</w:t>
      </w:r>
      <w:r>
        <w:rPr>
          <w:rFonts w:ascii="Arial" w:hAnsi="Arial" w:cs="Arial"/>
        </w:rPr>
        <w:t xml:space="preserve"> Available at: </w:t>
      </w:r>
      <w:hyperlink r:id="rId19" w:history="1">
        <w:r w:rsidRPr="00131570">
          <w:rPr>
            <w:rStyle w:val="Hyperlink"/>
            <w:rFonts w:ascii="Arial" w:hAnsi="Arial" w:cs="Arial"/>
          </w:rPr>
          <w:t>https://www2.deloitte.com/us/en/insights/focus/transportation/corporate-business-travel-survey-2024.html</w:t>
        </w:r>
      </w:hyperlink>
      <w:r>
        <w:rPr>
          <w:rFonts w:ascii="Arial" w:hAnsi="Arial" w:cs="Arial"/>
        </w:rPr>
        <w:t xml:space="preserve"> (Accessed: </w:t>
      </w:r>
      <w:r w:rsidR="008421FC">
        <w:rPr>
          <w:rFonts w:ascii="Arial" w:hAnsi="Arial" w:cs="Arial"/>
        </w:rPr>
        <w:t>10 October 2024</w:t>
      </w:r>
      <w:r>
        <w:rPr>
          <w:rFonts w:ascii="Arial" w:hAnsi="Arial" w:cs="Arial"/>
        </w:rPr>
        <w:t>).</w:t>
      </w:r>
    </w:p>
    <w:p w14:paraId="660433CB" w14:textId="77777777" w:rsidR="00B5106B" w:rsidRDefault="00B5106B" w:rsidP="00864231">
      <w:pPr>
        <w:spacing w:line="360" w:lineRule="auto"/>
        <w:rPr>
          <w:rFonts w:ascii="Arial" w:hAnsi="Arial" w:cs="Arial"/>
        </w:rPr>
      </w:pPr>
    </w:p>
    <w:p w14:paraId="7C58B841" w14:textId="05017365" w:rsidR="00B5106B" w:rsidRDefault="00B5106B" w:rsidP="00864231">
      <w:pPr>
        <w:spacing w:line="360" w:lineRule="auto"/>
        <w:rPr>
          <w:rFonts w:ascii="Arial" w:hAnsi="Arial" w:cs="Arial"/>
        </w:rPr>
      </w:pPr>
      <w:r>
        <w:rPr>
          <w:rFonts w:ascii="Arial" w:hAnsi="Arial" w:cs="Arial"/>
        </w:rPr>
        <w:t xml:space="preserve">Deloitte (2024)b </w:t>
      </w:r>
      <w:r w:rsidRPr="00B5106B">
        <w:rPr>
          <w:rFonts w:ascii="Arial" w:hAnsi="Arial" w:cs="Arial"/>
          <w:i/>
          <w:iCs/>
        </w:rPr>
        <w:t>Sustainability in the Hospitality Industry</w:t>
      </w:r>
      <w:r>
        <w:rPr>
          <w:rFonts w:ascii="Arial" w:hAnsi="Arial" w:cs="Arial"/>
        </w:rPr>
        <w:t xml:space="preserve"> Available at: </w:t>
      </w:r>
      <w:hyperlink r:id="rId20" w:history="1">
        <w:r w:rsidRPr="00131570">
          <w:rPr>
            <w:rStyle w:val="Hyperlink"/>
            <w:rFonts w:ascii="Arial" w:hAnsi="Arial" w:cs="Arial"/>
          </w:rPr>
          <w:t>https://www.deloitte.com/uk/en/Industries/consumer/blogs/sustainability-in-the-hospitality-industry.html</w:t>
        </w:r>
      </w:hyperlink>
      <w:r>
        <w:rPr>
          <w:rFonts w:ascii="Arial" w:hAnsi="Arial" w:cs="Arial"/>
        </w:rPr>
        <w:t xml:space="preserve"> (Accessed: </w:t>
      </w:r>
      <w:r w:rsidR="00FA585F">
        <w:rPr>
          <w:rFonts w:ascii="Arial" w:hAnsi="Arial" w:cs="Arial"/>
        </w:rPr>
        <w:t>9 October 2024</w:t>
      </w:r>
      <w:r>
        <w:rPr>
          <w:rFonts w:ascii="Arial" w:hAnsi="Arial" w:cs="Arial"/>
        </w:rPr>
        <w:t>).</w:t>
      </w:r>
    </w:p>
    <w:p w14:paraId="36CECD9E" w14:textId="77777777" w:rsidR="00E50542" w:rsidRDefault="00E50542" w:rsidP="00864231">
      <w:pPr>
        <w:spacing w:line="360" w:lineRule="auto"/>
        <w:rPr>
          <w:rFonts w:ascii="Arial" w:hAnsi="Arial" w:cs="Arial"/>
        </w:rPr>
      </w:pPr>
    </w:p>
    <w:p w14:paraId="59EF91AA" w14:textId="6C0CFFA4" w:rsidR="004F37B6" w:rsidRDefault="004F37B6" w:rsidP="00864231">
      <w:pPr>
        <w:spacing w:line="360" w:lineRule="auto"/>
        <w:rPr>
          <w:rFonts w:ascii="Arial" w:hAnsi="Arial" w:cs="Arial"/>
        </w:rPr>
      </w:pPr>
      <w:r>
        <w:rPr>
          <w:rFonts w:ascii="Arial" w:hAnsi="Arial" w:cs="Arial"/>
        </w:rPr>
        <w:t xml:space="preserve">Energy.gov (2021b) </w:t>
      </w:r>
      <w:r w:rsidRPr="004F37B6">
        <w:rPr>
          <w:rFonts w:ascii="Arial" w:hAnsi="Arial" w:cs="Arial"/>
        </w:rPr>
        <w:t>Energy.gov, 2021. </w:t>
      </w:r>
      <w:r w:rsidRPr="004F37B6">
        <w:rPr>
          <w:rFonts w:ascii="Arial" w:hAnsi="Arial" w:cs="Arial"/>
          <w:i/>
          <w:iCs/>
        </w:rPr>
        <w:t>Cost-Benefit Analysis of Energy-Efficiency Initiatives for Hotels</w:t>
      </w:r>
      <w:r w:rsidRPr="004F37B6">
        <w:rPr>
          <w:rFonts w:ascii="Arial" w:hAnsi="Arial" w:cs="Arial"/>
        </w:rPr>
        <w:t>. Available at: </w:t>
      </w:r>
      <w:hyperlink r:id="rId21" w:history="1">
        <w:r w:rsidRPr="00131570">
          <w:rPr>
            <w:rStyle w:val="Hyperlink"/>
            <w:rFonts w:ascii="Arial" w:hAnsi="Arial" w:cs="Arial"/>
          </w:rPr>
          <w:t>https://www.energy.gov/hospitality-cost-benefit</w:t>
        </w:r>
      </w:hyperlink>
      <w:r>
        <w:rPr>
          <w:rFonts w:ascii="Arial" w:hAnsi="Arial" w:cs="Arial"/>
        </w:rPr>
        <w:t xml:space="preserve"> (Accessed: </w:t>
      </w:r>
      <w:r w:rsidR="008421FC">
        <w:rPr>
          <w:rFonts w:ascii="Arial" w:hAnsi="Arial" w:cs="Arial"/>
        </w:rPr>
        <w:t>12 November 2024</w:t>
      </w:r>
      <w:r>
        <w:rPr>
          <w:rFonts w:ascii="Arial" w:hAnsi="Arial" w:cs="Arial"/>
        </w:rPr>
        <w:t>).</w:t>
      </w:r>
    </w:p>
    <w:p w14:paraId="0BF4726F" w14:textId="77777777" w:rsidR="0083750F" w:rsidRDefault="0083750F" w:rsidP="00864231">
      <w:pPr>
        <w:spacing w:line="360" w:lineRule="auto"/>
        <w:rPr>
          <w:rFonts w:ascii="Arial" w:hAnsi="Arial" w:cs="Arial"/>
        </w:rPr>
      </w:pPr>
    </w:p>
    <w:p w14:paraId="398AA0DE" w14:textId="5712E36A" w:rsidR="00B5106B" w:rsidRDefault="00B5106B" w:rsidP="00864231">
      <w:pPr>
        <w:spacing w:line="360" w:lineRule="auto"/>
        <w:rPr>
          <w:rFonts w:ascii="Arial" w:hAnsi="Arial" w:cs="Arial"/>
        </w:rPr>
      </w:pPr>
      <w:r w:rsidRPr="00B5106B">
        <w:rPr>
          <w:rFonts w:ascii="Arial" w:hAnsi="Arial" w:cs="Arial"/>
        </w:rPr>
        <w:t xml:space="preserve">Energy.gov </w:t>
      </w:r>
      <w:r>
        <w:rPr>
          <w:rFonts w:ascii="Arial" w:hAnsi="Arial" w:cs="Arial"/>
        </w:rPr>
        <w:t>(</w:t>
      </w:r>
      <w:r w:rsidRPr="00B5106B">
        <w:rPr>
          <w:rFonts w:ascii="Arial" w:hAnsi="Arial" w:cs="Arial"/>
        </w:rPr>
        <w:t>2021</w:t>
      </w:r>
      <w:r>
        <w:rPr>
          <w:rFonts w:ascii="Arial" w:hAnsi="Arial" w:cs="Arial"/>
        </w:rPr>
        <w:t>)</w:t>
      </w:r>
      <w:r w:rsidRPr="00B5106B">
        <w:rPr>
          <w:rFonts w:ascii="Arial" w:hAnsi="Arial" w:cs="Arial"/>
        </w:rPr>
        <w:t> </w:t>
      </w:r>
      <w:r w:rsidRPr="00B5106B">
        <w:rPr>
          <w:rFonts w:ascii="Arial" w:hAnsi="Arial" w:cs="Arial"/>
          <w:i/>
          <w:iCs/>
        </w:rPr>
        <w:t>Energy Efficiency Upgrades for Hotels</w:t>
      </w:r>
      <w:r w:rsidRPr="00B5106B">
        <w:rPr>
          <w:rFonts w:ascii="Arial" w:hAnsi="Arial" w:cs="Arial"/>
        </w:rPr>
        <w:t>.</w:t>
      </w:r>
      <w:r>
        <w:rPr>
          <w:rFonts w:ascii="Arial" w:hAnsi="Arial" w:cs="Arial"/>
        </w:rPr>
        <w:t xml:space="preserve"> </w:t>
      </w:r>
      <w:r w:rsidRPr="00B5106B">
        <w:rPr>
          <w:rFonts w:ascii="Arial" w:hAnsi="Arial" w:cs="Arial"/>
        </w:rPr>
        <w:t>Available at: </w:t>
      </w:r>
      <w:hyperlink r:id="rId22" w:history="1">
        <w:r w:rsidRPr="00131570">
          <w:rPr>
            <w:rStyle w:val="Hyperlink"/>
            <w:rFonts w:ascii="Arial" w:hAnsi="Arial" w:cs="Arial"/>
          </w:rPr>
          <w:t>https://www.energy.gov/efficiency-upgrades</w:t>
        </w:r>
      </w:hyperlink>
      <w:r>
        <w:rPr>
          <w:rFonts w:ascii="Arial" w:hAnsi="Arial" w:cs="Arial"/>
        </w:rPr>
        <w:t xml:space="preserve"> (Accessed: </w:t>
      </w:r>
      <w:r w:rsidR="00FA585F">
        <w:rPr>
          <w:rFonts w:ascii="Arial" w:hAnsi="Arial" w:cs="Arial"/>
        </w:rPr>
        <w:t>5 October 2024</w:t>
      </w:r>
      <w:r>
        <w:rPr>
          <w:rFonts w:ascii="Arial" w:hAnsi="Arial" w:cs="Arial"/>
        </w:rPr>
        <w:t xml:space="preserve">). </w:t>
      </w:r>
    </w:p>
    <w:p w14:paraId="118DCA5D" w14:textId="77777777" w:rsidR="0083750F" w:rsidRDefault="0083750F" w:rsidP="00864231">
      <w:pPr>
        <w:spacing w:line="360" w:lineRule="auto"/>
        <w:rPr>
          <w:rFonts w:ascii="Arial" w:hAnsi="Arial" w:cs="Arial"/>
        </w:rPr>
      </w:pPr>
    </w:p>
    <w:p w14:paraId="17C1721B" w14:textId="7201C8FE" w:rsidR="0083750F" w:rsidRDefault="0083750F" w:rsidP="00864231">
      <w:pPr>
        <w:spacing w:line="360" w:lineRule="auto"/>
        <w:rPr>
          <w:rFonts w:ascii="Arial" w:hAnsi="Arial" w:cs="Arial"/>
        </w:rPr>
      </w:pPr>
      <w:r w:rsidRPr="0083750F">
        <w:rPr>
          <w:rFonts w:ascii="Arial" w:hAnsi="Arial" w:cs="Arial"/>
        </w:rPr>
        <w:t>Energy Star (2023) </w:t>
      </w:r>
      <w:r w:rsidRPr="0083750F">
        <w:rPr>
          <w:rFonts w:ascii="Arial" w:hAnsi="Arial" w:cs="Arial"/>
          <w:i/>
          <w:iCs/>
        </w:rPr>
        <w:t>Cost-Saving Tips for Hotel Energy Efficiency</w:t>
      </w:r>
      <w:r w:rsidRPr="0083750F">
        <w:rPr>
          <w:rFonts w:ascii="Arial" w:hAnsi="Arial" w:cs="Arial"/>
        </w:rPr>
        <w:t>. Available at: </w:t>
      </w:r>
      <w:hyperlink r:id="rId23" w:history="1">
        <w:r w:rsidRPr="00131570">
          <w:rPr>
            <w:rStyle w:val="Hyperlink"/>
            <w:rFonts w:ascii="Arial" w:hAnsi="Arial" w:cs="Arial"/>
          </w:rPr>
          <w:t>https://www.energystar.gov/hotels</w:t>
        </w:r>
      </w:hyperlink>
      <w:r>
        <w:rPr>
          <w:rFonts w:ascii="Arial" w:hAnsi="Arial" w:cs="Arial"/>
        </w:rPr>
        <w:t xml:space="preserve"> (Accessed: </w:t>
      </w:r>
      <w:r w:rsidR="008421FC">
        <w:rPr>
          <w:rFonts w:ascii="Arial" w:hAnsi="Arial" w:cs="Arial"/>
        </w:rPr>
        <w:t>15 November 2024</w:t>
      </w:r>
      <w:r>
        <w:rPr>
          <w:rFonts w:ascii="Arial" w:hAnsi="Arial" w:cs="Arial"/>
        </w:rPr>
        <w:t>).</w:t>
      </w:r>
    </w:p>
    <w:p w14:paraId="37A1BA5A" w14:textId="77777777" w:rsidR="00B5106B" w:rsidRDefault="00B5106B" w:rsidP="00864231">
      <w:pPr>
        <w:spacing w:line="360" w:lineRule="auto"/>
        <w:rPr>
          <w:rFonts w:ascii="Arial" w:hAnsi="Arial" w:cs="Arial"/>
        </w:rPr>
      </w:pPr>
    </w:p>
    <w:p w14:paraId="36B26238" w14:textId="5EC0926B" w:rsidR="00B5106B" w:rsidRDefault="00B5106B" w:rsidP="00864231">
      <w:pPr>
        <w:spacing w:line="360" w:lineRule="auto"/>
        <w:rPr>
          <w:rFonts w:ascii="Arial" w:hAnsi="Arial" w:cs="Arial"/>
        </w:rPr>
      </w:pPr>
      <w:r w:rsidRPr="00B5106B">
        <w:rPr>
          <w:rFonts w:ascii="Arial" w:hAnsi="Arial" w:cs="Arial"/>
        </w:rPr>
        <w:lastRenderedPageBreak/>
        <w:t xml:space="preserve">Erkmen, E. and Hancer, M., </w:t>
      </w:r>
      <w:r>
        <w:rPr>
          <w:rFonts w:ascii="Arial" w:hAnsi="Arial" w:cs="Arial"/>
        </w:rPr>
        <w:t>(</w:t>
      </w:r>
      <w:r w:rsidRPr="00B5106B">
        <w:rPr>
          <w:rFonts w:ascii="Arial" w:hAnsi="Arial" w:cs="Arial"/>
        </w:rPr>
        <w:t>2019</w:t>
      </w:r>
      <w:r>
        <w:rPr>
          <w:rFonts w:ascii="Arial" w:hAnsi="Arial" w:cs="Arial"/>
        </w:rPr>
        <w:t>)</w:t>
      </w:r>
      <w:r w:rsidRPr="00B5106B">
        <w:rPr>
          <w:rFonts w:ascii="Arial" w:hAnsi="Arial" w:cs="Arial"/>
        </w:rPr>
        <w:t xml:space="preserve"> Flexible Hospitality Models and Customization. </w:t>
      </w:r>
      <w:r w:rsidRPr="00B5106B">
        <w:rPr>
          <w:rFonts w:ascii="Arial" w:hAnsi="Arial" w:cs="Arial"/>
          <w:i/>
          <w:iCs/>
        </w:rPr>
        <w:t>Tourism and Hospitality Research</w:t>
      </w:r>
      <w:r w:rsidRPr="00B5106B">
        <w:rPr>
          <w:rFonts w:ascii="Arial" w:hAnsi="Arial" w:cs="Arial"/>
        </w:rPr>
        <w:t>, 24(2), pp.180-195.</w:t>
      </w:r>
      <w:r w:rsidR="008421FC">
        <w:rPr>
          <w:rFonts w:ascii="Arial" w:hAnsi="Arial" w:cs="Arial"/>
        </w:rPr>
        <w:t xml:space="preserve"> (Accessed: 10 October 2024).</w:t>
      </w:r>
    </w:p>
    <w:p w14:paraId="360D50E7" w14:textId="77777777" w:rsidR="00B5106B" w:rsidRDefault="00B5106B" w:rsidP="00864231">
      <w:pPr>
        <w:spacing w:line="360" w:lineRule="auto"/>
        <w:rPr>
          <w:rFonts w:ascii="Arial" w:hAnsi="Arial" w:cs="Arial"/>
        </w:rPr>
      </w:pPr>
    </w:p>
    <w:p w14:paraId="5CC55DC3" w14:textId="7DE5FCD8" w:rsidR="00B5106B" w:rsidRDefault="00B5106B" w:rsidP="00B5106B">
      <w:pPr>
        <w:spacing w:line="360" w:lineRule="auto"/>
        <w:rPr>
          <w:rFonts w:ascii="Arial" w:hAnsi="Arial" w:cs="Arial"/>
        </w:rPr>
      </w:pPr>
      <w:r>
        <w:rPr>
          <w:rFonts w:ascii="Arial" w:hAnsi="Arial" w:cs="Arial"/>
        </w:rPr>
        <w:t xml:space="preserve">Forbes (2024) </w:t>
      </w:r>
      <w:r w:rsidRPr="00B5106B">
        <w:rPr>
          <w:rFonts w:ascii="Arial" w:hAnsi="Arial" w:cs="Arial"/>
          <w:i/>
          <w:iCs/>
        </w:rPr>
        <w:t xml:space="preserve">How New Changes </w:t>
      </w:r>
      <w:r w:rsidRPr="00B5106B">
        <w:rPr>
          <w:rFonts w:ascii="Arial" w:hAnsi="Arial" w:cs="Arial"/>
          <w:i/>
          <w:iCs/>
        </w:rPr>
        <w:t>at</w:t>
      </w:r>
      <w:r w:rsidRPr="00B5106B">
        <w:rPr>
          <w:rFonts w:ascii="Arial" w:hAnsi="Arial" w:cs="Arial"/>
          <w:i/>
          <w:iCs/>
        </w:rPr>
        <w:t xml:space="preserve"> The Savoy Capture Its Timeless Appeal</w:t>
      </w:r>
      <w:r w:rsidR="00A76EAF">
        <w:rPr>
          <w:rFonts w:ascii="Arial" w:hAnsi="Arial" w:cs="Arial"/>
          <w:i/>
          <w:iCs/>
        </w:rPr>
        <w:t>.</w:t>
      </w:r>
      <w:r>
        <w:rPr>
          <w:rFonts w:ascii="Arial" w:hAnsi="Arial" w:cs="Arial"/>
        </w:rPr>
        <w:t xml:space="preserve"> Available at: </w:t>
      </w:r>
      <w:hyperlink r:id="rId24" w:history="1">
        <w:r w:rsidRPr="00131570">
          <w:rPr>
            <w:rStyle w:val="Hyperlink"/>
            <w:rFonts w:ascii="Arial" w:hAnsi="Arial" w:cs="Arial"/>
          </w:rPr>
          <w:t>https://www.forbes.com/sites/angelinavillaclarke/2024/10/22/how-new-changes-at-the-savoy-capture-its-timeless-appeal/</w:t>
        </w:r>
      </w:hyperlink>
      <w:r>
        <w:rPr>
          <w:rFonts w:ascii="Arial" w:hAnsi="Arial" w:cs="Arial"/>
        </w:rPr>
        <w:t xml:space="preserve"> (Accessed: </w:t>
      </w:r>
      <w:r w:rsidR="008421FC">
        <w:rPr>
          <w:rFonts w:ascii="Arial" w:hAnsi="Arial" w:cs="Arial"/>
        </w:rPr>
        <w:t>26 October 2024</w:t>
      </w:r>
      <w:r>
        <w:rPr>
          <w:rFonts w:ascii="Arial" w:hAnsi="Arial" w:cs="Arial"/>
        </w:rPr>
        <w:t xml:space="preserve">). </w:t>
      </w:r>
    </w:p>
    <w:p w14:paraId="0AA8C4D8" w14:textId="77777777" w:rsidR="00887BD5" w:rsidRDefault="00887BD5" w:rsidP="00B5106B">
      <w:pPr>
        <w:spacing w:line="360" w:lineRule="auto"/>
        <w:rPr>
          <w:rFonts w:ascii="Arial" w:hAnsi="Arial" w:cs="Arial"/>
        </w:rPr>
      </w:pPr>
    </w:p>
    <w:p w14:paraId="6402723A" w14:textId="110200FF" w:rsidR="00887BD5" w:rsidRDefault="00887BD5" w:rsidP="00887BD5">
      <w:pPr>
        <w:spacing w:line="360" w:lineRule="auto"/>
        <w:rPr>
          <w:rFonts w:ascii="Arial" w:hAnsi="Arial" w:cs="Arial"/>
        </w:rPr>
      </w:pPr>
      <w:r>
        <w:rPr>
          <w:rFonts w:ascii="Arial" w:hAnsi="Arial" w:cs="Arial"/>
        </w:rPr>
        <w:t xml:space="preserve">Forbes DA (2024) </w:t>
      </w:r>
      <w:r w:rsidRPr="00887BD5">
        <w:rPr>
          <w:rFonts w:ascii="Arial" w:hAnsi="Arial" w:cs="Arial"/>
          <w:i/>
          <w:iCs/>
        </w:rPr>
        <w:t>F</w:t>
      </w:r>
      <w:r w:rsidRPr="00887BD5">
        <w:rPr>
          <w:rFonts w:ascii="Arial" w:hAnsi="Arial" w:cs="Arial"/>
          <w:i/>
          <w:iCs/>
        </w:rPr>
        <w:t>uture</w:t>
      </w:r>
      <w:r w:rsidRPr="00887BD5">
        <w:rPr>
          <w:rFonts w:ascii="Arial" w:hAnsi="Arial" w:cs="Arial"/>
          <w:i/>
          <w:iCs/>
        </w:rPr>
        <w:t xml:space="preserve"> P</w:t>
      </w:r>
      <w:r w:rsidRPr="00887BD5">
        <w:rPr>
          <w:rFonts w:ascii="Arial" w:hAnsi="Arial" w:cs="Arial"/>
          <w:i/>
          <w:iCs/>
        </w:rPr>
        <w:t>roofing</w:t>
      </w:r>
      <w:r w:rsidRPr="00887BD5">
        <w:rPr>
          <w:rFonts w:ascii="Arial" w:hAnsi="Arial" w:cs="Arial"/>
          <w:i/>
          <w:iCs/>
        </w:rPr>
        <w:t xml:space="preserve"> L</w:t>
      </w:r>
      <w:r w:rsidRPr="00887BD5">
        <w:rPr>
          <w:rFonts w:ascii="Arial" w:hAnsi="Arial" w:cs="Arial"/>
          <w:i/>
          <w:iCs/>
        </w:rPr>
        <w:t>ondon</w:t>
      </w:r>
      <w:r w:rsidRPr="00887BD5">
        <w:rPr>
          <w:rFonts w:ascii="Arial" w:hAnsi="Arial" w:cs="Arial"/>
          <w:i/>
          <w:iCs/>
        </w:rPr>
        <w:t xml:space="preserve"> </w:t>
      </w:r>
      <w:r w:rsidRPr="00887BD5">
        <w:rPr>
          <w:rFonts w:ascii="Arial" w:hAnsi="Arial" w:cs="Arial"/>
          <w:i/>
          <w:iCs/>
        </w:rPr>
        <w:t>as a</w:t>
      </w:r>
      <w:r w:rsidRPr="00887BD5">
        <w:rPr>
          <w:rFonts w:ascii="Arial" w:hAnsi="Arial" w:cs="Arial"/>
          <w:i/>
          <w:iCs/>
        </w:rPr>
        <w:t xml:space="preserve"> L</w:t>
      </w:r>
      <w:r w:rsidRPr="00887BD5">
        <w:rPr>
          <w:rFonts w:ascii="Arial" w:hAnsi="Arial" w:cs="Arial"/>
          <w:i/>
          <w:iCs/>
        </w:rPr>
        <w:t>eading</w:t>
      </w:r>
      <w:r w:rsidRPr="00887BD5">
        <w:rPr>
          <w:rFonts w:ascii="Arial" w:hAnsi="Arial" w:cs="Arial"/>
          <w:i/>
          <w:iCs/>
        </w:rPr>
        <w:t xml:space="preserve"> T</w:t>
      </w:r>
      <w:r w:rsidRPr="00887BD5">
        <w:rPr>
          <w:rFonts w:ascii="Arial" w:hAnsi="Arial" w:cs="Arial"/>
          <w:i/>
          <w:iCs/>
        </w:rPr>
        <w:t>ourist</w:t>
      </w:r>
      <w:r w:rsidRPr="00887BD5">
        <w:rPr>
          <w:rFonts w:ascii="Arial" w:hAnsi="Arial" w:cs="Arial"/>
          <w:i/>
          <w:iCs/>
        </w:rPr>
        <w:t xml:space="preserve"> D</w:t>
      </w:r>
      <w:r w:rsidRPr="00887BD5">
        <w:rPr>
          <w:rFonts w:ascii="Arial" w:hAnsi="Arial" w:cs="Arial"/>
          <w:i/>
          <w:iCs/>
        </w:rPr>
        <w:t>estination</w:t>
      </w:r>
      <w:r w:rsidR="00A76EAF">
        <w:rPr>
          <w:rFonts w:ascii="Arial" w:hAnsi="Arial" w:cs="Arial"/>
        </w:rPr>
        <w:t xml:space="preserve">. </w:t>
      </w:r>
      <w:r>
        <w:rPr>
          <w:rFonts w:ascii="Arial" w:hAnsi="Arial" w:cs="Arial"/>
        </w:rPr>
        <w:t xml:space="preserve">Available at: </w:t>
      </w:r>
      <w:hyperlink r:id="rId25" w:history="1">
        <w:r w:rsidRPr="00131570">
          <w:rPr>
            <w:rStyle w:val="Hyperlink"/>
            <w:rFonts w:ascii="Arial" w:hAnsi="Arial" w:cs="Arial"/>
          </w:rPr>
          <w:t>https://www.forbes.at/artikel/future-proofing-london-as-a-leading-tourist-destination</w:t>
        </w:r>
      </w:hyperlink>
      <w:r>
        <w:rPr>
          <w:rFonts w:ascii="Arial" w:hAnsi="Arial" w:cs="Arial"/>
        </w:rPr>
        <w:t xml:space="preserve"> (Accessed: </w:t>
      </w:r>
      <w:r w:rsidR="008421FC">
        <w:rPr>
          <w:rFonts w:ascii="Arial" w:hAnsi="Arial" w:cs="Arial"/>
        </w:rPr>
        <w:t>16 November 2024</w:t>
      </w:r>
      <w:r>
        <w:rPr>
          <w:rFonts w:ascii="Arial" w:hAnsi="Arial" w:cs="Arial"/>
        </w:rPr>
        <w:t>).</w:t>
      </w:r>
    </w:p>
    <w:p w14:paraId="5F4643AA" w14:textId="77777777" w:rsidR="0083750F" w:rsidRDefault="0083750F" w:rsidP="00887BD5">
      <w:pPr>
        <w:spacing w:line="360" w:lineRule="auto"/>
        <w:rPr>
          <w:rFonts w:ascii="Arial" w:hAnsi="Arial" w:cs="Arial"/>
        </w:rPr>
      </w:pPr>
    </w:p>
    <w:p w14:paraId="55D500CB" w14:textId="436FC484" w:rsidR="0083750F" w:rsidRPr="0083750F" w:rsidRDefault="0083750F" w:rsidP="00887BD5">
      <w:pPr>
        <w:spacing w:line="360" w:lineRule="auto"/>
        <w:rPr>
          <w:rFonts w:ascii="Arial" w:hAnsi="Arial" w:cs="Arial"/>
        </w:rPr>
      </w:pPr>
      <w:r w:rsidRPr="0083750F">
        <w:rPr>
          <w:rFonts w:ascii="Arial" w:hAnsi="Arial" w:cs="Arial"/>
        </w:rPr>
        <w:t>Forbes Travel Guide (2023)</w:t>
      </w:r>
      <w:r>
        <w:rPr>
          <w:rFonts w:ascii="Arial" w:hAnsi="Arial" w:cs="Arial"/>
        </w:rPr>
        <w:t xml:space="preserve"> </w:t>
      </w:r>
      <w:r w:rsidRPr="0083750F">
        <w:rPr>
          <w:rFonts w:ascii="Arial" w:hAnsi="Arial" w:cs="Arial"/>
          <w:i/>
          <w:iCs/>
        </w:rPr>
        <w:t>Cost-Effective Digitalisation Strategies</w:t>
      </w:r>
      <w:r w:rsidRPr="0083750F">
        <w:rPr>
          <w:rFonts w:ascii="Arial" w:hAnsi="Arial" w:cs="Arial"/>
        </w:rPr>
        <w:t>. Available at: </w:t>
      </w:r>
      <w:hyperlink r:id="rId26" w:history="1">
        <w:r w:rsidRPr="00131570">
          <w:rPr>
            <w:rStyle w:val="Hyperlink"/>
            <w:rFonts w:ascii="Arial" w:hAnsi="Arial" w:cs="Arial"/>
          </w:rPr>
          <w:t>https://www.forbestravelguide.com/digitalisatio</w:t>
        </w:r>
        <w:r w:rsidRPr="00131570">
          <w:rPr>
            <w:rStyle w:val="Hyperlink"/>
            <w:rFonts w:ascii="Arial" w:hAnsi="Arial" w:cs="Arial"/>
          </w:rPr>
          <w:t>n</w:t>
        </w:r>
      </w:hyperlink>
      <w:r>
        <w:rPr>
          <w:rFonts w:ascii="Arial" w:hAnsi="Arial" w:cs="Arial"/>
        </w:rPr>
        <w:t xml:space="preserve"> (Accessed: </w:t>
      </w:r>
      <w:r w:rsidR="008421FC">
        <w:rPr>
          <w:rFonts w:ascii="Arial" w:hAnsi="Arial" w:cs="Arial"/>
        </w:rPr>
        <w:t>15 November 2024</w:t>
      </w:r>
      <w:r>
        <w:rPr>
          <w:rFonts w:ascii="Arial" w:hAnsi="Arial" w:cs="Arial"/>
        </w:rPr>
        <w:t>).</w:t>
      </w:r>
    </w:p>
    <w:p w14:paraId="16801562" w14:textId="77777777" w:rsidR="00B5106B" w:rsidRDefault="00B5106B" w:rsidP="00B5106B">
      <w:pPr>
        <w:spacing w:line="360" w:lineRule="auto"/>
        <w:rPr>
          <w:rFonts w:ascii="Arial" w:hAnsi="Arial" w:cs="Arial"/>
        </w:rPr>
      </w:pPr>
    </w:p>
    <w:p w14:paraId="6D5E1B8D" w14:textId="6D3ACCF4" w:rsidR="00B5106B" w:rsidRDefault="00B5106B" w:rsidP="00B5106B">
      <w:pPr>
        <w:spacing w:line="360" w:lineRule="auto"/>
        <w:rPr>
          <w:rFonts w:ascii="Arial" w:hAnsi="Arial" w:cs="Arial"/>
        </w:rPr>
      </w:pPr>
      <w:r>
        <w:rPr>
          <w:rFonts w:ascii="Arial" w:hAnsi="Arial" w:cs="Arial"/>
        </w:rPr>
        <w:t xml:space="preserve">Four Seasons (2024) </w:t>
      </w:r>
      <w:r w:rsidRPr="00B5106B">
        <w:rPr>
          <w:rFonts w:ascii="Arial" w:hAnsi="Arial" w:cs="Arial"/>
          <w:i/>
          <w:iCs/>
        </w:rPr>
        <w:t>Luxury Hotels| Four Seasons| Mobile App</w:t>
      </w:r>
      <w:r w:rsidR="00A76EAF">
        <w:rPr>
          <w:rFonts w:ascii="Arial" w:hAnsi="Arial" w:cs="Arial"/>
          <w:i/>
          <w:iCs/>
        </w:rPr>
        <w:t>.</w:t>
      </w:r>
      <w:r>
        <w:rPr>
          <w:rFonts w:ascii="Arial" w:hAnsi="Arial" w:cs="Arial"/>
        </w:rPr>
        <w:t xml:space="preserve"> Available at:</w:t>
      </w:r>
      <w:r w:rsidRPr="00B5106B">
        <w:t xml:space="preserve"> </w:t>
      </w:r>
      <w:hyperlink r:id="rId27" w:history="1">
        <w:r w:rsidRPr="00131570">
          <w:rPr>
            <w:rStyle w:val="Hyperlink"/>
            <w:rFonts w:ascii="Arial" w:hAnsi="Arial" w:cs="Arial"/>
          </w:rPr>
          <w:t>https://www.fourseasons.com/landing-pages/corporate/mobile-app/</w:t>
        </w:r>
      </w:hyperlink>
      <w:r>
        <w:rPr>
          <w:rFonts w:ascii="Arial" w:hAnsi="Arial" w:cs="Arial"/>
        </w:rPr>
        <w:t xml:space="preserve"> (Accessed: </w:t>
      </w:r>
      <w:r w:rsidR="00FA585F">
        <w:rPr>
          <w:rFonts w:ascii="Arial" w:hAnsi="Arial" w:cs="Arial"/>
        </w:rPr>
        <w:t>9 October 2024</w:t>
      </w:r>
      <w:r>
        <w:rPr>
          <w:rFonts w:ascii="Arial" w:hAnsi="Arial" w:cs="Arial"/>
        </w:rPr>
        <w:t>).</w:t>
      </w:r>
    </w:p>
    <w:p w14:paraId="1C8690E6" w14:textId="77777777" w:rsidR="00B5106B" w:rsidRDefault="00B5106B" w:rsidP="00B5106B">
      <w:pPr>
        <w:spacing w:line="360" w:lineRule="auto"/>
        <w:rPr>
          <w:rFonts w:ascii="Arial" w:hAnsi="Arial" w:cs="Arial"/>
        </w:rPr>
      </w:pPr>
    </w:p>
    <w:p w14:paraId="71E4A2C4" w14:textId="293C11D6" w:rsidR="00B5106B" w:rsidRDefault="00B5106B" w:rsidP="00B5106B">
      <w:pPr>
        <w:spacing w:line="360" w:lineRule="auto"/>
        <w:rPr>
          <w:rFonts w:ascii="Arial" w:hAnsi="Arial" w:cs="Arial"/>
        </w:rPr>
      </w:pPr>
      <w:r>
        <w:rPr>
          <w:rFonts w:ascii="Arial" w:hAnsi="Arial" w:cs="Arial"/>
        </w:rPr>
        <w:t xml:space="preserve">Google Reviews (2023) </w:t>
      </w:r>
      <w:r w:rsidRPr="00B5106B">
        <w:rPr>
          <w:rFonts w:ascii="Arial" w:hAnsi="Arial" w:cs="Arial"/>
          <w:i/>
          <w:iCs/>
        </w:rPr>
        <w:t>Customer Feedback on Digital Services at The Savoy</w:t>
      </w:r>
      <w:r w:rsidRPr="00B5106B">
        <w:rPr>
          <w:rFonts w:ascii="Arial" w:hAnsi="Arial" w:cs="Arial"/>
        </w:rPr>
        <w:t>. Available at: </w:t>
      </w:r>
      <w:hyperlink r:id="rId28" w:history="1">
        <w:r w:rsidRPr="00131570">
          <w:rPr>
            <w:rStyle w:val="Hyperlink"/>
            <w:rFonts w:ascii="Arial" w:hAnsi="Arial" w:cs="Arial"/>
          </w:rPr>
          <w:t>https://www.google.com/savoy-reviews</w:t>
        </w:r>
      </w:hyperlink>
      <w:r>
        <w:rPr>
          <w:rFonts w:ascii="Arial" w:hAnsi="Arial" w:cs="Arial"/>
        </w:rPr>
        <w:t xml:space="preserve"> (Accessed: </w:t>
      </w:r>
      <w:r w:rsidR="00FA585F">
        <w:rPr>
          <w:rFonts w:ascii="Arial" w:hAnsi="Arial" w:cs="Arial"/>
        </w:rPr>
        <w:t>9 October 2024</w:t>
      </w:r>
      <w:r>
        <w:rPr>
          <w:rFonts w:ascii="Arial" w:hAnsi="Arial" w:cs="Arial"/>
        </w:rPr>
        <w:t xml:space="preserve">). </w:t>
      </w:r>
    </w:p>
    <w:p w14:paraId="45029B75" w14:textId="77777777" w:rsidR="00B5106B" w:rsidRPr="00B5106B" w:rsidRDefault="00B5106B" w:rsidP="00B5106B">
      <w:pPr>
        <w:spacing w:line="360" w:lineRule="auto"/>
        <w:rPr>
          <w:rFonts w:ascii="Arial" w:hAnsi="Arial" w:cs="Arial"/>
        </w:rPr>
      </w:pPr>
    </w:p>
    <w:p w14:paraId="44ADEBD1" w14:textId="6D1AEE01" w:rsidR="00B5106B" w:rsidRDefault="00B5106B" w:rsidP="00B5106B">
      <w:pPr>
        <w:spacing w:line="360" w:lineRule="auto"/>
        <w:rPr>
          <w:rFonts w:ascii="Arial" w:hAnsi="Arial" w:cs="Arial"/>
        </w:rPr>
      </w:pPr>
      <w:r>
        <w:rPr>
          <w:rFonts w:ascii="Arial" w:hAnsi="Arial" w:cs="Arial"/>
        </w:rPr>
        <w:t xml:space="preserve">GOV.UK (n.d) </w:t>
      </w:r>
      <w:r w:rsidRPr="00A76EAF">
        <w:rPr>
          <w:rFonts w:ascii="Arial" w:hAnsi="Arial" w:cs="Arial"/>
          <w:i/>
          <w:iCs/>
        </w:rPr>
        <w:t>Charity Commission for England and Wales: PESTLE Analysis</w:t>
      </w:r>
      <w:r>
        <w:rPr>
          <w:rFonts w:ascii="Arial" w:hAnsi="Arial" w:cs="Arial"/>
        </w:rPr>
        <w:t xml:space="preserve"> Available at: </w:t>
      </w:r>
      <w:hyperlink r:id="rId29" w:history="1">
        <w:r w:rsidRPr="00131570">
          <w:rPr>
            <w:rStyle w:val="Hyperlink"/>
            <w:rFonts w:ascii="Arial" w:hAnsi="Arial" w:cs="Arial"/>
          </w:rPr>
          <w:t>https://assets.publishing.service.gov.uk/media/5a81b94fe5274a2e8ab55843/Tool_3.pdf</w:t>
        </w:r>
      </w:hyperlink>
      <w:r>
        <w:rPr>
          <w:rFonts w:ascii="Arial" w:hAnsi="Arial" w:cs="Arial"/>
        </w:rPr>
        <w:t xml:space="preserve"> (Accessed: </w:t>
      </w:r>
      <w:r w:rsidR="00FA585F">
        <w:rPr>
          <w:rFonts w:ascii="Arial" w:hAnsi="Arial" w:cs="Arial"/>
        </w:rPr>
        <w:t>5 October 2024</w:t>
      </w:r>
      <w:r>
        <w:rPr>
          <w:rFonts w:ascii="Arial" w:hAnsi="Arial" w:cs="Arial"/>
        </w:rPr>
        <w:t xml:space="preserve">). </w:t>
      </w:r>
    </w:p>
    <w:p w14:paraId="0B6A2F88" w14:textId="77777777" w:rsidR="00FD59EB" w:rsidRDefault="00FD59EB" w:rsidP="00B5106B">
      <w:pPr>
        <w:spacing w:line="360" w:lineRule="auto"/>
        <w:rPr>
          <w:rFonts w:ascii="Arial" w:hAnsi="Arial" w:cs="Arial"/>
        </w:rPr>
      </w:pPr>
    </w:p>
    <w:p w14:paraId="4BD813CA" w14:textId="06035BB5" w:rsidR="00FD59EB" w:rsidRDefault="00FD59EB" w:rsidP="00B5106B">
      <w:pPr>
        <w:spacing w:line="360" w:lineRule="auto"/>
        <w:rPr>
          <w:rFonts w:ascii="Arial" w:hAnsi="Arial" w:cs="Arial"/>
        </w:rPr>
      </w:pPr>
      <w:r w:rsidRPr="00FD59EB">
        <w:rPr>
          <w:rFonts w:ascii="Arial" w:hAnsi="Arial" w:cs="Arial"/>
        </w:rPr>
        <w:t>Green Building Initiative (2023)</w:t>
      </w:r>
      <w:r>
        <w:rPr>
          <w:rFonts w:ascii="Arial" w:hAnsi="Arial" w:cs="Arial"/>
        </w:rPr>
        <w:t xml:space="preserve"> </w:t>
      </w:r>
      <w:r w:rsidR="00E50542" w:rsidRPr="00E50542">
        <w:rPr>
          <w:rFonts w:ascii="Arial" w:hAnsi="Arial" w:cs="Arial"/>
          <w:i/>
          <w:iCs/>
        </w:rPr>
        <w:t>Green Globes Certification for Sustainable Hospitality.</w:t>
      </w:r>
      <w:r w:rsidR="00E50542" w:rsidRPr="00E50542">
        <w:rPr>
          <w:rFonts w:ascii="Arial" w:hAnsi="Arial" w:cs="Arial"/>
        </w:rPr>
        <w:t>  Available at: </w:t>
      </w:r>
      <w:hyperlink r:id="rId30" w:tgtFrame="_new" w:history="1">
        <w:r w:rsidR="00E50542" w:rsidRPr="00E50542">
          <w:rPr>
            <w:rStyle w:val="Hyperlink"/>
            <w:rFonts w:ascii="Arial" w:hAnsi="Arial" w:cs="Arial"/>
          </w:rPr>
          <w:t>https://www.thegbi.org</w:t>
        </w:r>
      </w:hyperlink>
      <w:r w:rsidR="00E50542">
        <w:rPr>
          <w:rFonts w:ascii="Arial" w:hAnsi="Arial" w:cs="Arial"/>
        </w:rPr>
        <w:t xml:space="preserve"> (Accessed: </w:t>
      </w:r>
      <w:r w:rsidR="008421FC">
        <w:rPr>
          <w:rFonts w:ascii="Arial" w:hAnsi="Arial" w:cs="Arial"/>
        </w:rPr>
        <w:t>2 November 2024</w:t>
      </w:r>
      <w:r w:rsidR="00E50542">
        <w:rPr>
          <w:rFonts w:ascii="Arial" w:hAnsi="Arial" w:cs="Arial"/>
        </w:rPr>
        <w:t>).</w:t>
      </w:r>
    </w:p>
    <w:p w14:paraId="5A81841D" w14:textId="77777777" w:rsidR="00385699" w:rsidRDefault="00385699" w:rsidP="00B5106B">
      <w:pPr>
        <w:spacing w:line="360" w:lineRule="auto"/>
        <w:rPr>
          <w:rFonts w:ascii="Arial" w:hAnsi="Arial" w:cs="Arial"/>
        </w:rPr>
      </w:pPr>
    </w:p>
    <w:p w14:paraId="2A6EE594" w14:textId="3713803B" w:rsidR="00385699" w:rsidRDefault="00385699" w:rsidP="00B5106B">
      <w:pPr>
        <w:spacing w:line="360" w:lineRule="auto"/>
        <w:rPr>
          <w:rFonts w:ascii="Arial" w:hAnsi="Arial" w:cs="Arial"/>
        </w:rPr>
      </w:pPr>
      <w:r w:rsidRPr="00385699">
        <w:rPr>
          <w:rFonts w:ascii="Arial" w:hAnsi="Arial" w:cs="Arial"/>
        </w:rPr>
        <w:t>Harvard Business Review (2023)</w:t>
      </w:r>
      <w:r w:rsidRPr="00385699">
        <w:rPr>
          <w:rFonts w:ascii="Arial" w:hAnsi="Arial" w:cs="Arial"/>
          <w:i/>
          <w:iCs/>
        </w:rPr>
        <w:t> Digital Transformation in Luxury Services</w:t>
      </w:r>
      <w:r w:rsidRPr="00385699">
        <w:rPr>
          <w:rFonts w:ascii="Arial" w:hAnsi="Arial" w:cs="Arial"/>
        </w:rPr>
        <w:t>. Available at: </w:t>
      </w:r>
      <w:hyperlink r:id="rId31" w:tgtFrame="_new" w:history="1">
        <w:r w:rsidRPr="00385699">
          <w:rPr>
            <w:rStyle w:val="Hyperlink"/>
            <w:rFonts w:ascii="Arial" w:hAnsi="Arial" w:cs="Arial"/>
          </w:rPr>
          <w:t>https://hbr.org/digital-transformation-luxury</w:t>
        </w:r>
      </w:hyperlink>
      <w:r>
        <w:rPr>
          <w:rFonts w:ascii="Arial" w:hAnsi="Arial" w:cs="Arial"/>
        </w:rPr>
        <w:t xml:space="preserve"> (Accessed: </w:t>
      </w:r>
      <w:r w:rsidR="008421FC">
        <w:rPr>
          <w:rFonts w:ascii="Arial" w:hAnsi="Arial" w:cs="Arial"/>
        </w:rPr>
        <w:t>15 November 2024</w:t>
      </w:r>
      <w:r>
        <w:rPr>
          <w:rFonts w:ascii="Arial" w:hAnsi="Arial" w:cs="Arial"/>
        </w:rPr>
        <w:t>).</w:t>
      </w:r>
    </w:p>
    <w:p w14:paraId="3CA975BC" w14:textId="77777777" w:rsidR="00B5106B" w:rsidRDefault="00B5106B" w:rsidP="00864231">
      <w:pPr>
        <w:spacing w:line="360" w:lineRule="auto"/>
        <w:rPr>
          <w:rFonts w:ascii="Arial" w:hAnsi="Arial" w:cs="Arial"/>
        </w:rPr>
      </w:pPr>
    </w:p>
    <w:p w14:paraId="2ADB48B2" w14:textId="185B2746" w:rsidR="00B5106B" w:rsidRDefault="00B5106B" w:rsidP="00864231">
      <w:pPr>
        <w:spacing w:line="360" w:lineRule="auto"/>
        <w:rPr>
          <w:rFonts w:ascii="Arial" w:hAnsi="Arial" w:cs="Arial"/>
        </w:rPr>
      </w:pPr>
      <w:r>
        <w:rPr>
          <w:rFonts w:ascii="Arial" w:hAnsi="Arial" w:cs="Arial"/>
        </w:rPr>
        <w:lastRenderedPageBreak/>
        <w:t xml:space="preserve">Hassanien, A. and Dale, C.  (2020) </w:t>
      </w:r>
      <w:r w:rsidRPr="00B5106B">
        <w:rPr>
          <w:rFonts w:ascii="Arial" w:hAnsi="Arial" w:cs="Arial"/>
          <w:i/>
          <w:iCs/>
        </w:rPr>
        <w:t>Hospitality Business Development.</w:t>
      </w:r>
      <w:r>
        <w:rPr>
          <w:rFonts w:ascii="Arial" w:hAnsi="Arial" w:cs="Arial"/>
        </w:rPr>
        <w:t xml:space="preserve"> Routledge.</w:t>
      </w:r>
      <w:r w:rsidR="00FA585F">
        <w:rPr>
          <w:rFonts w:ascii="Arial" w:hAnsi="Arial" w:cs="Arial"/>
        </w:rPr>
        <w:t xml:space="preserve"> (Accessed: 9 October 2024).</w:t>
      </w:r>
    </w:p>
    <w:p w14:paraId="0E5BF936" w14:textId="77777777" w:rsidR="00061A3A" w:rsidRDefault="00061A3A" w:rsidP="00864231">
      <w:pPr>
        <w:spacing w:line="360" w:lineRule="auto"/>
        <w:rPr>
          <w:rFonts w:ascii="Arial" w:hAnsi="Arial" w:cs="Arial"/>
        </w:rPr>
      </w:pPr>
    </w:p>
    <w:p w14:paraId="1DF67D00" w14:textId="6CF4E043" w:rsidR="00B5106B" w:rsidRDefault="00B5106B" w:rsidP="00864231">
      <w:pPr>
        <w:spacing w:line="360" w:lineRule="auto"/>
        <w:rPr>
          <w:rFonts w:ascii="Arial" w:hAnsi="Arial" w:cs="Arial"/>
        </w:rPr>
      </w:pPr>
      <w:r>
        <w:rPr>
          <w:rFonts w:ascii="Arial" w:hAnsi="Arial" w:cs="Arial"/>
        </w:rPr>
        <w:t xml:space="preserve">Historic Hotels of the World </w:t>
      </w:r>
      <w:r>
        <w:rPr>
          <w:rFonts w:ascii="Arial" w:hAnsi="Arial" w:cs="Arial"/>
        </w:rPr>
        <w:t>(</w:t>
      </w:r>
      <w:r>
        <w:rPr>
          <w:rFonts w:ascii="Arial" w:hAnsi="Arial" w:cs="Arial"/>
        </w:rPr>
        <w:t>2024)</w:t>
      </w:r>
      <w:r>
        <w:rPr>
          <w:rFonts w:ascii="Arial" w:hAnsi="Arial" w:cs="Arial"/>
        </w:rPr>
        <w:t xml:space="preserve"> </w:t>
      </w:r>
      <w:r w:rsidRPr="00B5106B">
        <w:rPr>
          <w:rFonts w:ascii="Arial" w:hAnsi="Arial" w:cs="Arial"/>
          <w:i/>
          <w:iCs/>
        </w:rPr>
        <w:t>Then and Now: 1889 The Savoy London</w:t>
      </w:r>
      <w:r w:rsidR="00A76EAF">
        <w:rPr>
          <w:rFonts w:ascii="Arial" w:hAnsi="Arial" w:cs="Arial"/>
          <w:i/>
          <w:iCs/>
        </w:rPr>
        <w:t>.</w:t>
      </w:r>
      <w:r>
        <w:rPr>
          <w:rFonts w:ascii="Arial" w:hAnsi="Arial" w:cs="Arial"/>
        </w:rPr>
        <w:t xml:space="preserve"> Available at: </w:t>
      </w:r>
      <w:hyperlink r:id="rId32" w:history="1">
        <w:r w:rsidRPr="00131570">
          <w:rPr>
            <w:rStyle w:val="Hyperlink"/>
            <w:rFonts w:ascii="Arial" w:hAnsi="Arial" w:cs="Arial"/>
          </w:rPr>
          <w:t>http://www.historichotelsthenandnow.com/savoylondon.html</w:t>
        </w:r>
      </w:hyperlink>
      <w:r>
        <w:rPr>
          <w:rFonts w:ascii="Arial" w:hAnsi="Arial" w:cs="Arial"/>
        </w:rPr>
        <w:t xml:space="preserve"> (Accessed: </w:t>
      </w:r>
      <w:r w:rsidR="00FA585F">
        <w:rPr>
          <w:rFonts w:ascii="Arial" w:hAnsi="Arial" w:cs="Arial"/>
        </w:rPr>
        <w:t>2 October 2024</w:t>
      </w:r>
      <w:r>
        <w:rPr>
          <w:rFonts w:ascii="Arial" w:hAnsi="Arial" w:cs="Arial"/>
        </w:rPr>
        <w:t xml:space="preserve">). </w:t>
      </w:r>
    </w:p>
    <w:p w14:paraId="7A50D265" w14:textId="77777777" w:rsidR="00E76023" w:rsidRDefault="00E76023" w:rsidP="00864231">
      <w:pPr>
        <w:spacing w:line="360" w:lineRule="auto"/>
        <w:rPr>
          <w:rFonts w:ascii="Arial" w:hAnsi="Arial" w:cs="Arial"/>
        </w:rPr>
      </w:pPr>
    </w:p>
    <w:p w14:paraId="1F376D60" w14:textId="575EAACC" w:rsidR="004F37B6" w:rsidRPr="004F37B6" w:rsidRDefault="004F37B6" w:rsidP="004F37B6">
      <w:pPr>
        <w:spacing w:line="360" w:lineRule="auto"/>
        <w:rPr>
          <w:rFonts w:ascii="Arial" w:hAnsi="Arial" w:cs="Arial"/>
        </w:rPr>
      </w:pPr>
      <w:r w:rsidRPr="004F37B6">
        <w:rPr>
          <w:rFonts w:ascii="Arial" w:hAnsi="Arial" w:cs="Arial"/>
        </w:rPr>
        <w:t xml:space="preserve">Hospitality Insights by EHL (2023) </w:t>
      </w:r>
      <w:r w:rsidRPr="004F37B6">
        <w:rPr>
          <w:rFonts w:ascii="Arial" w:hAnsi="Arial" w:cs="Arial"/>
          <w:i/>
          <w:iCs/>
        </w:rPr>
        <w:t xml:space="preserve">Personalization in Hotels: Stay Relevant with Customized Services. </w:t>
      </w:r>
      <w:r w:rsidRPr="004F37B6">
        <w:rPr>
          <w:rFonts w:ascii="Arial" w:hAnsi="Arial" w:cs="Arial"/>
        </w:rPr>
        <w:t>Available at:</w:t>
      </w:r>
      <w:r w:rsidRPr="004F37B6">
        <w:rPr>
          <w:rFonts w:ascii="Arial" w:hAnsi="Arial" w:cs="Arial"/>
          <w:i/>
          <w:iCs/>
        </w:rPr>
        <w:t xml:space="preserve"> </w:t>
      </w:r>
      <w:hyperlink r:id="rId33" w:history="1">
        <w:r w:rsidRPr="004F37B6">
          <w:rPr>
            <w:rStyle w:val="Hyperlink"/>
            <w:rFonts w:ascii="Arial" w:hAnsi="Arial" w:cs="Arial"/>
          </w:rPr>
          <w:t>https://hospitalityinsights.ehl.edu/personalization-in-hotels</w:t>
        </w:r>
      </w:hyperlink>
      <w:r w:rsidRPr="004F37B6">
        <w:rPr>
          <w:rFonts w:ascii="Arial" w:hAnsi="Arial" w:cs="Arial"/>
        </w:rPr>
        <w:t xml:space="preserve"> (Accessed: </w:t>
      </w:r>
      <w:r w:rsidR="008421FC">
        <w:rPr>
          <w:rFonts w:ascii="Arial" w:hAnsi="Arial" w:cs="Arial"/>
        </w:rPr>
        <w:t>12 November 2024</w:t>
      </w:r>
      <w:r w:rsidRPr="004F37B6">
        <w:rPr>
          <w:rFonts w:ascii="Arial" w:hAnsi="Arial" w:cs="Arial"/>
        </w:rPr>
        <w:t>).</w:t>
      </w:r>
    </w:p>
    <w:p w14:paraId="34FFC402" w14:textId="77777777" w:rsidR="004F37B6" w:rsidRDefault="004F37B6" w:rsidP="00864231">
      <w:pPr>
        <w:spacing w:line="360" w:lineRule="auto"/>
        <w:rPr>
          <w:rFonts w:ascii="Arial" w:hAnsi="Arial" w:cs="Arial"/>
        </w:rPr>
      </w:pPr>
    </w:p>
    <w:p w14:paraId="0428FC8F" w14:textId="0C6E420C" w:rsidR="00E76023" w:rsidRDefault="00E76023" w:rsidP="00864231">
      <w:pPr>
        <w:spacing w:line="360" w:lineRule="auto"/>
        <w:rPr>
          <w:rFonts w:ascii="Arial" w:hAnsi="Arial" w:cs="Arial"/>
        </w:rPr>
      </w:pPr>
      <w:r w:rsidRPr="00E76023">
        <w:rPr>
          <w:rFonts w:ascii="Arial" w:hAnsi="Arial" w:cs="Arial"/>
        </w:rPr>
        <w:t>HospitalityNet (2023)</w:t>
      </w:r>
      <w:r>
        <w:rPr>
          <w:rFonts w:ascii="Arial" w:hAnsi="Arial" w:cs="Arial"/>
        </w:rPr>
        <w:t xml:space="preserve"> </w:t>
      </w:r>
      <w:r w:rsidRPr="00E76023">
        <w:rPr>
          <w:rFonts w:ascii="Arial" w:hAnsi="Arial" w:cs="Arial"/>
          <w:i/>
          <w:iCs/>
        </w:rPr>
        <w:t>Redefining Hospitality: A Strategic Vision for Technology-Driven Sustainability</w:t>
      </w:r>
      <w:r w:rsidRPr="00E76023">
        <w:rPr>
          <w:rFonts w:ascii="Arial" w:hAnsi="Arial" w:cs="Arial"/>
        </w:rPr>
        <w:t>.</w:t>
      </w:r>
      <w:r>
        <w:rPr>
          <w:rFonts w:ascii="Arial" w:hAnsi="Arial" w:cs="Arial"/>
        </w:rPr>
        <w:t xml:space="preserve"> Available at: </w:t>
      </w:r>
      <w:hyperlink r:id="rId34" w:history="1">
        <w:r w:rsidRPr="00131570">
          <w:rPr>
            <w:rStyle w:val="Hyperlink"/>
            <w:rFonts w:ascii="Arial" w:hAnsi="Arial" w:cs="Arial"/>
          </w:rPr>
          <w:t>https://www.hospitalitynet.org</w:t>
        </w:r>
      </w:hyperlink>
      <w:r>
        <w:rPr>
          <w:rFonts w:ascii="Arial" w:hAnsi="Arial" w:cs="Arial"/>
        </w:rPr>
        <w:t xml:space="preserve"> (Accessed: </w:t>
      </w:r>
      <w:r w:rsidR="008421FC">
        <w:rPr>
          <w:rFonts w:ascii="Arial" w:hAnsi="Arial" w:cs="Arial"/>
        </w:rPr>
        <w:t>29 October 2024</w:t>
      </w:r>
      <w:r>
        <w:rPr>
          <w:rFonts w:ascii="Arial" w:hAnsi="Arial" w:cs="Arial"/>
        </w:rPr>
        <w:t>).</w:t>
      </w:r>
    </w:p>
    <w:p w14:paraId="79E4A856" w14:textId="77777777" w:rsidR="00385699" w:rsidRDefault="00385699" w:rsidP="00864231">
      <w:pPr>
        <w:spacing w:line="360" w:lineRule="auto"/>
        <w:rPr>
          <w:rFonts w:ascii="Arial" w:hAnsi="Arial" w:cs="Arial"/>
        </w:rPr>
      </w:pPr>
    </w:p>
    <w:p w14:paraId="4C4185E0" w14:textId="765DCEC8" w:rsidR="00385699" w:rsidRDefault="00385699" w:rsidP="00385699">
      <w:pPr>
        <w:spacing w:line="360" w:lineRule="auto"/>
        <w:rPr>
          <w:rFonts w:ascii="Arial" w:hAnsi="Arial" w:cs="Arial"/>
        </w:rPr>
      </w:pPr>
      <w:r w:rsidRPr="00B5106B">
        <w:rPr>
          <w:rFonts w:ascii="Arial" w:hAnsi="Arial" w:cs="Arial"/>
        </w:rPr>
        <w:t>1 Hotels</w:t>
      </w:r>
      <w:r>
        <w:rPr>
          <w:rFonts w:ascii="Arial" w:hAnsi="Arial" w:cs="Arial"/>
        </w:rPr>
        <w:t xml:space="preserve"> (</w:t>
      </w:r>
      <w:r w:rsidRPr="00B5106B">
        <w:rPr>
          <w:rFonts w:ascii="Arial" w:hAnsi="Arial" w:cs="Arial"/>
        </w:rPr>
        <w:t>2023</w:t>
      </w:r>
      <w:r>
        <w:rPr>
          <w:rFonts w:ascii="Arial" w:hAnsi="Arial" w:cs="Arial"/>
        </w:rPr>
        <w:t>)</w:t>
      </w:r>
      <w:r w:rsidRPr="00B5106B">
        <w:rPr>
          <w:rFonts w:ascii="Arial" w:hAnsi="Arial" w:cs="Arial"/>
        </w:rPr>
        <w:t> </w:t>
      </w:r>
      <w:r w:rsidRPr="00B5106B">
        <w:rPr>
          <w:rFonts w:ascii="Arial" w:hAnsi="Arial" w:cs="Arial"/>
          <w:i/>
          <w:iCs/>
        </w:rPr>
        <w:t>Eco-Friendly Initiatives and Guest Retention</w:t>
      </w:r>
      <w:r w:rsidRPr="00B5106B">
        <w:rPr>
          <w:rFonts w:ascii="Arial" w:hAnsi="Arial" w:cs="Arial"/>
        </w:rPr>
        <w:t>. 1 Hotels Case Study.</w:t>
      </w:r>
      <w:r w:rsidR="008421FC">
        <w:rPr>
          <w:rFonts w:ascii="Arial" w:hAnsi="Arial" w:cs="Arial"/>
        </w:rPr>
        <w:t xml:space="preserve"> (Accessed: 10 October 2024).</w:t>
      </w:r>
    </w:p>
    <w:p w14:paraId="27824944" w14:textId="77777777" w:rsidR="00385699" w:rsidRDefault="00385699" w:rsidP="00864231">
      <w:pPr>
        <w:spacing w:line="360" w:lineRule="auto"/>
        <w:rPr>
          <w:rFonts w:ascii="Arial" w:hAnsi="Arial" w:cs="Arial"/>
        </w:rPr>
      </w:pPr>
    </w:p>
    <w:p w14:paraId="03525B92" w14:textId="49A77CA1" w:rsidR="00B5106B" w:rsidRDefault="00B5106B" w:rsidP="00864231">
      <w:pPr>
        <w:spacing w:line="360" w:lineRule="auto"/>
        <w:rPr>
          <w:rFonts w:ascii="Arial" w:hAnsi="Arial" w:cs="Arial"/>
        </w:rPr>
      </w:pPr>
      <w:r>
        <w:rPr>
          <w:rFonts w:ascii="Arial" w:hAnsi="Arial" w:cs="Arial"/>
        </w:rPr>
        <w:t xml:space="preserve">Investopedia (2024) </w:t>
      </w:r>
      <w:r w:rsidRPr="00B5106B">
        <w:rPr>
          <w:rFonts w:ascii="Arial" w:hAnsi="Arial" w:cs="Arial"/>
          <w:i/>
          <w:iCs/>
        </w:rPr>
        <w:t>How to Perform a SWOT Analysis</w:t>
      </w:r>
      <w:r w:rsidR="00A76EAF">
        <w:rPr>
          <w:rFonts w:ascii="Arial" w:hAnsi="Arial" w:cs="Arial"/>
          <w:i/>
          <w:iCs/>
        </w:rPr>
        <w:t>.</w:t>
      </w:r>
      <w:r>
        <w:rPr>
          <w:rFonts w:ascii="Arial" w:hAnsi="Arial" w:cs="Arial"/>
        </w:rPr>
        <w:t xml:space="preserve"> Available at: </w:t>
      </w:r>
      <w:hyperlink r:id="rId35" w:history="1">
        <w:r w:rsidRPr="00131570">
          <w:rPr>
            <w:rStyle w:val="Hyperlink"/>
            <w:rFonts w:ascii="Arial" w:hAnsi="Arial" w:cs="Arial"/>
          </w:rPr>
          <w:t>https://www.investopedia.com/terms/s/swot.asp</w:t>
        </w:r>
      </w:hyperlink>
      <w:r>
        <w:rPr>
          <w:rFonts w:ascii="Arial" w:hAnsi="Arial" w:cs="Arial"/>
        </w:rPr>
        <w:t xml:space="preserve"> (Accessed: </w:t>
      </w:r>
      <w:r w:rsidR="00FA585F">
        <w:rPr>
          <w:rFonts w:ascii="Arial" w:hAnsi="Arial" w:cs="Arial"/>
        </w:rPr>
        <w:t>5 October 2024</w:t>
      </w:r>
      <w:r>
        <w:rPr>
          <w:rFonts w:ascii="Arial" w:hAnsi="Arial" w:cs="Arial"/>
        </w:rPr>
        <w:t xml:space="preserve">). </w:t>
      </w:r>
    </w:p>
    <w:p w14:paraId="295FD173" w14:textId="77777777" w:rsidR="0084469A" w:rsidRDefault="0084469A" w:rsidP="00864231">
      <w:pPr>
        <w:spacing w:line="360" w:lineRule="auto"/>
        <w:rPr>
          <w:rFonts w:ascii="Arial" w:hAnsi="Arial" w:cs="Arial"/>
        </w:rPr>
      </w:pPr>
    </w:p>
    <w:p w14:paraId="140EA0B4" w14:textId="661CE2A6" w:rsidR="0084469A" w:rsidRDefault="0084469A" w:rsidP="00864231">
      <w:pPr>
        <w:spacing w:line="360" w:lineRule="auto"/>
        <w:rPr>
          <w:rFonts w:ascii="Arial" w:hAnsi="Arial" w:cs="Arial"/>
        </w:rPr>
      </w:pPr>
      <w:r>
        <w:rPr>
          <w:rFonts w:ascii="Arial" w:hAnsi="Arial" w:cs="Arial"/>
        </w:rPr>
        <w:t xml:space="preserve">Investopedia (2024b) </w:t>
      </w:r>
      <w:r w:rsidRPr="0084469A">
        <w:rPr>
          <w:rFonts w:ascii="Arial" w:hAnsi="Arial" w:cs="Arial"/>
          <w:i/>
          <w:iCs/>
        </w:rPr>
        <w:t>Cost-Benefit Analysis: How its Used, Pros and Cons</w:t>
      </w:r>
      <w:r w:rsidR="00A76EAF">
        <w:rPr>
          <w:rFonts w:ascii="Arial" w:hAnsi="Arial" w:cs="Arial"/>
          <w:i/>
          <w:iCs/>
        </w:rPr>
        <w:t>.</w:t>
      </w:r>
      <w:r>
        <w:rPr>
          <w:rFonts w:ascii="Arial" w:hAnsi="Arial" w:cs="Arial"/>
        </w:rPr>
        <w:t xml:space="preserve"> Available at: </w:t>
      </w:r>
      <w:hyperlink r:id="rId36" w:history="1">
        <w:r w:rsidRPr="00131570">
          <w:rPr>
            <w:rStyle w:val="Hyperlink"/>
            <w:rFonts w:ascii="Arial" w:hAnsi="Arial" w:cs="Arial"/>
          </w:rPr>
          <w:t>https://www.investopedia.com/terms/c/cost-benefitanalysis.asp</w:t>
        </w:r>
      </w:hyperlink>
      <w:r>
        <w:rPr>
          <w:rFonts w:ascii="Arial" w:hAnsi="Arial" w:cs="Arial"/>
        </w:rPr>
        <w:t xml:space="preserve"> (Accessed: ).</w:t>
      </w:r>
    </w:p>
    <w:p w14:paraId="03C600C3" w14:textId="77777777" w:rsidR="00FD59EB" w:rsidRDefault="00FD59EB" w:rsidP="00864231">
      <w:pPr>
        <w:spacing w:line="360" w:lineRule="auto"/>
        <w:rPr>
          <w:rFonts w:ascii="Arial" w:hAnsi="Arial" w:cs="Arial"/>
        </w:rPr>
      </w:pPr>
    </w:p>
    <w:p w14:paraId="674CE771" w14:textId="4CF8273F" w:rsidR="00B5106B" w:rsidRDefault="00B5106B" w:rsidP="00864231">
      <w:pPr>
        <w:spacing w:line="360" w:lineRule="auto"/>
        <w:rPr>
          <w:rFonts w:ascii="Arial" w:hAnsi="Arial" w:cs="Arial"/>
        </w:rPr>
      </w:pPr>
      <w:r w:rsidRPr="00B5106B">
        <w:rPr>
          <w:rFonts w:ascii="Arial" w:hAnsi="Arial" w:cs="Arial"/>
        </w:rPr>
        <w:t>JLL</w:t>
      </w:r>
      <w:r>
        <w:rPr>
          <w:rFonts w:ascii="Arial" w:hAnsi="Arial" w:cs="Arial"/>
        </w:rPr>
        <w:t xml:space="preserve"> (</w:t>
      </w:r>
      <w:r w:rsidRPr="00B5106B">
        <w:rPr>
          <w:rFonts w:ascii="Arial" w:hAnsi="Arial" w:cs="Arial"/>
        </w:rPr>
        <w:t>2022</w:t>
      </w:r>
      <w:r>
        <w:rPr>
          <w:rFonts w:ascii="Arial" w:hAnsi="Arial" w:cs="Arial"/>
        </w:rPr>
        <w:t>)</w:t>
      </w:r>
      <w:r w:rsidRPr="00B5106B">
        <w:rPr>
          <w:rFonts w:ascii="Arial" w:hAnsi="Arial" w:cs="Arial"/>
        </w:rPr>
        <w:t> </w:t>
      </w:r>
      <w:r w:rsidRPr="00B5106B">
        <w:rPr>
          <w:rFonts w:ascii="Arial" w:hAnsi="Arial" w:cs="Arial"/>
          <w:i/>
          <w:iCs/>
        </w:rPr>
        <w:t>Luxury Hospitality Research and Trends</w:t>
      </w:r>
      <w:r w:rsidRPr="00B5106B">
        <w:rPr>
          <w:rFonts w:ascii="Arial" w:hAnsi="Arial" w:cs="Arial"/>
        </w:rPr>
        <w:t>. Available at: </w:t>
      </w:r>
      <w:hyperlink r:id="rId37" w:history="1">
        <w:r w:rsidRPr="00131570">
          <w:rPr>
            <w:rStyle w:val="Hyperlink"/>
            <w:rFonts w:ascii="Arial" w:hAnsi="Arial" w:cs="Arial"/>
          </w:rPr>
          <w:t>https://www.jll.com/luxury-hospitality-trends</w:t>
        </w:r>
      </w:hyperlink>
      <w:r>
        <w:rPr>
          <w:rFonts w:ascii="Arial" w:hAnsi="Arial" w:cs="Arial"/>
        </w:rPr>
        <w:t xml:space="preserve"> (</w:t>
      </w:r>
      <w:r w:rsidRPr="00B5106B">
        <w:rPr>
          <w:rFonts w:ascii="Arial" w:hAnsi="Arial" w:cs="Arial"/>
        </w:rPr>
        <w:t>Accessed</w:t>
      </w:r>
      <w:r>
        <w:rPr>
          <w:rFonts w:ascii="Arial" w:hAnsi="Arial" w:cs="Arial"/>
        </w:rPr>
        <w:t xml:space="preserve">: </w:t>
      </w:r>
      <w:r w:rsidR="008421FC">
        <w:rPr>
          <w:rFonts w:ascii="Arial" w:hAnsi="Arial" w:cs="Arial"/>
        </w:rPr>
        <w:t>26 October 2024</w:t>
      </w:r>
      <w:r>
        <w:rPr>
          <w:rFonts w:ascii="Arial" w:hAnsi="Arial" w:cs="Arial"/>
        </w:rPr>
        <w:t>).</w:t>
      </w:r>
    </w:p>
    <w:p w14:paraId="3B71100A" w14:textId="77777777" w:rsidR="004F37B6" w:rsidRDefault="004F37B6" w:rsidP="00864231">
      <w:pPr>
        <w:spacing w:line="360" w:lineRule="auto"/>
        <w:rPr>
          <w:rFonts w:ascii="Arial" w:hAnsi="Arial" w:cs="Arial"/>
        </w:rPr>
      </w:pPr>
    </w:p>
    <w:p w14:paraId="2371AC08" w14:textId="0887A453" w:rsidR="004F37B6" w:rsidRDefault="004F37B6" w:rsidP="00864231">
      <w:pPr>
        <w:spacing w:line="360" w:lineRule="auto"/>
        <w:rPr>
          <w:rFonts w:ascii="Arial" w:hAnsi="Arial" w:cs="Arial"/>
        </w:rPr>
      </w:pPr>
      <w:r w:rsidRPr="004F37B6">
        <w:rPr>
          <w:rFonts w:ascii="Arial" w:hAnsi="Arial" w:cs="Arial"/>
        </w:rPr>
        <w:t>JLL Hospitality Research</w:t>
      </w:r>
      <w:r>
        <w:rPr>
          <w:rFonts w:ascii="Arial" w:hAnsi="Arial" w:cs="Arial"/>
        </w:rPr>
        <w:t xml:space="preserve"> (</w:t>
      </w:r>
      <w:r w:rsidRPr="004F37B6">
        <w:rPr>
          <w:rFonts w:ascii="Arial" w:hAnsi="Arial" w:cs="Arial"/>
        </w:rPr>
        <w:t>2022</w:t>
      </w:r>
      <w:r>
        <w:rPr>
          <w:rFonts w:ascii="Arial" w:hAnsi="Arial" w:cs="Arial"/>
        </w:rPr>
        <w:t>)</w:t>
      </w:r>
      <w:r>
        <w:rPr>
          <w:rFonts w:ascii="Arial" w:hAnsi="Arial" w:cs="Arial"/>
        </w:rPr>
        <w:t xml:space="preserve"> </w:t>
      </w:r>
      <w:r w:rsidRPr="004F37B6">
        <w:rPr>
          <w:rFonts w:ascii="Arial" w:hAnsi="Arial" w:cs="Arial"/>
          <w:i/>
          <w:iCs/>
        </w:rPr>
        <w:t>Flexible Service Models for Luxury Hotels</w:t>
      </w:r>
      <w:r w:rsidRPr="004F37B6">
        <w:rPr>
          <w:rFonts w:ascii="Arial" w:hAnsi="Arial" w:cs="Arial"/>
        </w:rPr>
        <w:t>. [online] Available at: </w:t>
      </w:r>
      <w:hyperlink r:id="rId38" w:history="1">
        <w:r w:rsidRPr="00131570">
          <w:rPr>
            <w:rStyle w:val="Hyperlink"/>
            <w:rFonts w:ascii="Arial" w:hAnsi="Arial" w:cs="Arial"/>
          </w:rPr>
          <w:t>https://www.jll.com/flexible-service-research</w:t>
        </w:r>
      </w:hyperlink>
      <w:r>
        <w:rPr>
          <w:rFonts w:ascii="Arial" w:hAnsi="Arial" w:cs="Arial"/>
        </w:rPr>
        <w:t xml:space="preserve"> (Accessed: </w:t>
      </w:r>
      <w:r w:rsidR="008421FC">
        <w:rPr>
          <w:rFonts w:ascii="Arial" w:hAnsi="Arial" w:cs="Arial"/>
        </w:rPr>
        <w:t>13 November 2024</w:t>
      </w:r>
      <w:r>
        <w:rPr>
          <w:rFonts w:ascii="Arial" w:hAnsi="Arial" w:cs="Arial"/>
        </w:rPr>
        <w:t>).</w:t>
      </w:r>
    </w:p>
    <w:p w14:paraId="454FC43D" w14:textId="77777777" w:rsidR="0083750F" w:rsidRDefault="0083750F" w:rsidP="00864231">
      <w:pPr>
        <w:spacing w:line="360" w:lineRule="auto"/>
        <w:rPr>
          <w:rFonts w:ascii="Arial" w:hAnsi="Arial" w:cs="Arial"/>
        </w:rPr>
      </w:pPr>
    </w:p>
    <w:p w14:paraId="3EA057DE" w14:textId="1C124874" w:rsidR="0083750F" w:rsidRDefault="0083750F" w:rsidP="00864231">
      <w:pPr>
        <w:spacing w:line="360" w:lineRule="auto"/>
        <w:rPr>
          <w:rFonts w:ascii="Arial" w:hAnsi="Arial" w:cs="Arial"/>
        </w:rPr>
      </w:pPr>
      <w:r w:rsidRPr="0083750F">
        <w:rPr>
          <w:rFonts w:ascii="Arial" w:hAnsi="Arial" w:cs="Arial"/>
        </w:rPr>
        <w:t xml:space="preserve">Kang, J. </w:t>
      </w:r>
      <w:r>
        <w:rPr>
          <w:rFonts w:ascii="Arial" w:hAnsi="Arial" w:cs="Arial"/>
        </w:rPr>
        <w:t>(</w:t>
      </w:r>
      <w:r w:rsidRPr="0083750F">
        <w:rPr>
          <w:rFonts w:ascii="Arial" w:hAnsi="Arial" w:cs="Arial"/>
        </w:rPr>
        <w:t>2020</w:t>
      </w:r>
      <w:r>
        <w:rPr>
          <w:rFonts w:ascii="Arial" w:hAnsi="Arial" w:cs="Arial"/>
        </w:rPr>
        <w:t>)</w:t>
      </w:r>
      <w:r w:rsidRPr="0083750F">
        <w:rPr>
          <w:rFonts w:ascii="Arial" w:hAnsi="Arial" w:cs="Arial"/>
        </w:rPr>
        <w:t xml:space="preserve"> The Role of Green Practices in Guest Satisfaction. </w:t>
      </w:r>
      <w:r w:rsidRPr="0083750F">
        <w:rPr>
          <w:rFonts w:ascii="Arial" w:hAnsi="Arial" w:cs="Arial"/>
          <w:i/>
          <w:iCs/>
        </w:rPr>
        <w:t xml:space="preserve">Journal of Eco-Friendly Hospitality, </w:t>
      </w:r>
      <w:r w:rsidRPr="0083750F">
        <w:rPr>
          <w:rFonts w:ascii="Arial" w:hAnsi="Arial" w:cs="Arial"/>
        </w:rPr>
        <w:t>21(5), pp.350-365.</w:t>
      </w:r>
      <w:r>
        <w:rPr>
          <w:rFonts w:ascii="Arial" w:hAnsi="Arial" w:cs="Arial"/>
        </w:rPr>
        <w:t xml:space="preserve"> </w:t>
      </w:r>
    </w:p>
    <w:p w14:paraId="73605AB5" w14:textId="77777777" w:rsidR="00E50542" w:rsidRDefault="00E50542" w:rsidP="00864231">
      <w:pPr>
        <w:spacing w:line="360" w:lineRule="auto"/>
        <w:rPr>
          <w:rFonts w:ascii="Arial" w:hAnsi="Arial" w:cs="Arial"/>
        </w:rPr>
      </w:pPr>
    </w:p>
    <w:p w14:paraId="49F67284" w14:textId="0CE9ECBD" w:rsidR="00E50542" w:rsidRDefault="00E50542" w:rsidP="00864231">
      <w:pPr>
        <w:spacing w:line="360" w:lineRule="auto"/>
        <w:rPr>
          <w:rFonts w:ascii="Arial" w:hAnsi="Arial" w:cs="Arial"/>
        </w:rPr>
      </w:pPr>
      <w:r w:rsidRPr="00E50542">
        <w:rPr>
          <w:rFonts w:ascii="Arial" w:hAnsi="Arial" w:cs="Arial"/>
        </w:rPr>
        <w:lastRenderedPageBreak/>
        <w:t xml:space="preserve">Kang, J., and Hyun, S. </w:t>
      </w:r>
      <w:r>
        <w:rPr>
          <w:rFonts w:ascii="Arial" w:hAnsi="Arial" w:cs="Arial"/>
        </w:rPr>
        <w:t>(</w:t>
      </w:r>
      <w:r w:rsidRPr="00E50542">
        <w:rPr>
          <w:rFonts w:ascii="Arial" w:hAnsi="Arial" w:cs="Arial"/>
        </w:rPr>
        <w:t>2020</w:t>
      </w:r>
      <w:r>
        <w:rPr>
          <w:rFonts w:ascii="Arial" w:hAnsi="Arial" w:cs="Arial"/>
        </w:rPr>
        <w:t>)</w:t>
      </w:r>
      <w:r w:rsidRPr="00E50542">
        <w:rPr>
          <w:rFonts w:ascii="Arial" w:hAnsi="Arial" w:cs="Arial"/>
        </w:rPr>
        <w:t xml:space="preserve"> The Impact of Sustainability Practices on Brand Perception in Luxury Hospitality. </w:t>
      </w:r>
      <w:r w:rsidRPr="00E50542">
        <w:rPr>
          <w:rFonts w:ascii="Arial" w:hAnsi="Arial" w:cs="Arial"/>
          <w:i/>
          <w:iCs/>
        </w:rPr>
        <w:t>Journal of Sustainable Tourism</w:t>
      </w:r>
      <w:r w:rsidRPr="00E50542">
        <w:rPr>
          <w:rFonts w:ascii="Arial" w:hAnsi="Arial" w:cs="Arial"/>
        </w:rPr>
        <w:t>, 28(6), pp.906-923</w:t>
      </w:r>
      <w:r w:rsidR="008421FC">
        <w:rPr>
          <w:rFonts w:ascii="Arial" w:hAnsi="Arial" w:cs="Arial"/>
        </w:rPr>
        <w:t>. (Accessed: 12 November 2024).</w:t>
      </w:r>
    </w:p>
    <w:p w14:paraId="7A73B3C1" w14:textId="77777777" w:rsidR="007E48A0" w:rsidRDefault="007E48A0" w:rsidP="00864231">
      <w:pPr>
        <w:spacing w:line="360" w:lineRule="auto"/>
        <w:rPr>
          <w:rFonts w:ascii="Arial" w:hAnsi="Arial" w:cs="Arial"/>
        </w:rPr>
      </w:pPr>
    </w:p>
    <w:p w14:paraId="50A7AD2C" w14:textId="21103C1B" w:rsidR="007E48A0" w:rsidRDefault="007E48A0" w:rsidP="00864231">
      <w:pPr>
        <w:spacing w:line="360" w:lineRule="auto"/>
        <w:rPr>
          <w:rFonts w:ascii="Arial" w:hAnsi="Arial" w:cs="Arial"/>
        </w:rPr>
      </w:pPr>
      <w:r w:rsidRPr="007E48A0">
        <w:rPr>
          <w:rFonts w:ascii="Arial" w:hAnsi="Arial" w:cs="Arial"/>
        </w:rPr>
        <w:t xml:space="preserve">Kim, W. and Lee, S. </w:t>
      </w:r>
      <w:r>
        <w:rPr>
          <w:rFonts w:ascii="Arial" w:hAnsi="Arial" w:cs="Arial"/>
        </w:rPr>
        <w:t>(</w:t>
      </w:r>
      <w:r w:rsidRPr="007E48A0">
        <w:rPr>
          <w:rFonts w:ascii="Arial" w:hAnsi="Arial" w:cs="Arial"/>
        </w:rPr>
        <w:t>2019</w:t>
      </w:r>
      <w:r>
        <w:rPr>
          <w:rFonts w:ascii="Arial" w:hAnsi="Arial" w:cs="Arial"/>
        </w:rPr>
        <w:t>)</w:t>
      </w:r>
      <w:r w:rsidRPr="007E48A0">
        <w:rPr>
          <w:rFonts w:ascii="Arial" w:hAnsi="Arial" w:cs="Arial"/>
        </w:rPr>
        <w:t xml:space="preserve"> Guest Empowerment and Satisfaction in Flexible Hospitality Models. </w:t>
      </w:r>
      <w:r w:rsidRPr="007E48A0">
        <w:rPr>
          <w:rFonts w:ascii="Arial" w:hAnsi="Arial" w:cs="Arial"/>
          <w:i/>
          <w:iCs/>
        </w:rPr>
        <w:t>Tourism Management,</w:t>
      </w:r>
      <w:r w:rsidRPr="007E48A0">
        <w:rPr>
          <w:rFonts w:ascii="Arial" w:hAnsi="Arial" w:cs="Arial"/>
        </w:rPr>
        <w:t xml:space="preserve"> 35(5), pp.80-92.</w:t>
      </w:r>
      <w:r w:rsidR="008421FC">
        <w:rPr>
          <w:rFonts w:ascii="Arial" w:hAnsi="Arial" w:cs="Arial"/>
        </w:rPr>
        <w:t xml:space="preserve"> (Accessed: 12 November 2024).</w:t>
      </w:r>
    </w:p>
    <w:p w14:paraId="69E00ACD" w14:textId="77777777" w:rsidR="0083750F" w:rsidRDefault="0083750F" w:rsidP="00864231">
      <w:pPr>
        <w:spacing w:line="360" w:lineRule="auto"/>
        <w:rPr>
          <w:rFonts w:ascii="Arial" w:hAnsi="Arial" w:cs="Arial"/>
        </w:rPr>
      </w:pPr>
    </w:p>
    <w:p w14:paraId="3C83EBF8" w14:textId="5AF092BA" w:rsidR="0083750F" w:rsidRDefault="0083750F" w:rsidP="00864231">
      <w:pPr>
        <w:spacing w:line="360" w:lineRule="auto"/>
        <w:rPr>
          <w:rFonts w:ascii="Arial" w:hAnsi="Arial" w:cs="Arial"/>
        </w:rPr>
      </w:pPr>
      <w:r w:rsidRPr="0083750F">
        <w:rPr>
          <w:rFonts w:ascii="Arial" w:hAnsi="Arial" w:cs="Arial"/>
        </w:rPr>
        <w:t xml:space="preserve">Kotter, J.P. </w:t>
      </w:r>
      <w:r>
        <w:rPr>
          <w:rFonts w:ascii="Arial" w:hAnsi="Arial" w:cs="Arial"/>
        </w:rPr>
        <w:t>(</w:t>
      </w:r>
      <w:r w:rsidRPr="0083750F">
        <w:rPr>
          <w:rFonts w:ascii="Arial" w:hAnsi="Arial" w:cs="Arial"/>
        </w:rPr>
        <w:t>1996</w:t>
      </w:r>
      <w:r>
        <w:rPr>
          <w:rFonts w:ascii="Arial" w:hAnsi="Arial" w:cs="Arial"/>
        </w:rPr>
        <w:t>)</w:t>
      </w:r>
      <w:r w:rsidRPr="0083750F">
        <w:rPr>
          <w:rFonts w:ascii="Arial" w:hAnsi="Arial" w:cs="Arial"/>
        </w:rPr>
        <w:t> </w:t>
      </w:r>
      <w:r w:rsidRPr="00A76EAF">
        <w:rPr>
          <w:rFonts w:ascii="Arial" w:hAnsi="Arial" w:cs="Arial"/>
        </w:rPr>
        <w:t>Leading Change: Why Transformation Efforts Fail.</w:t>
      </w:r>
      <w:r w:rsidRPr="0083750F">
        <w:rPr>
          <w:rFonts w:ascii="Arial" w:hAnsi="Arial" w:cs="Arial"/>
        </w:rPr>
        <w:t xml:space="preserve"> </w:t>
      </w:r>
      <w:r w:rsidRPr="00A76EAF">
        <w:rPr>
          <w:rFonts w:ascii="Arial" w:hAnsi="Arial" w:cs="Arial"/>
          <w:i/>
          <w:iCs/>
        </w:rPr>
        <w:t>Harvard Business Review.</w:t>
      </w:r>
      <w:r w:rsidRPr="0083750F">
        <w:rPr>
          <w:rFonts w:ascii="Arial" w:hAnsi="Arial" w:cs="Arial"/>
        </w:rPr>
        <w:t xml:space="preserve"> Available at: </w:t>
      </w:r>
      <w:hyperlink r:id="rId39" w:tgtFrame="_new" w:history="1">
        <w:r w:rsidRPr="0083750F">
          <w:rPr>
            <w:rStyle w:val="Hyperlink"/>
            <w:rFonts w:ascii="Arial" w:hAnsi="Arial" w:cs="Arial"/>
          </w:rPr>
          <w:t>https://hbr.org/1996/01/leading-change-why-transformation-efforts-fail</w:t>
        </w:r>
      </w:hyperlink>
      <w:r>
        <w:rPr>
          <w:rFonts w:ascii="Arial" w:hAnsi="Arial" w:cs="Arial"/>
        </w:rPr>
        <w:t xml:space="preserve"> (Accessed: </w:t>
      </w:r>
      <w:r w:rsidR="008421FC">
        <w:rPr>
          <w:rFonts w:ascii="Arial" w:hAnsi="Arial" w:cs="Arial"/>
        </w:rPr>
        <w:t>2 November 2024</w:t>
      </w:r>
      <w:r>
        <w:rPr>
          <w:rFonts w:ascii="Arial" w:hAnsi="Arial" w:cs="Arial"/>
        </w:rPr>
        <w:t>).</w:t>
      </w:r>
    </w:p>
    <w:p w14:paraId="0C1CECC3" w14:textId="77777777" w:rsidR="00B5106B" w:rsidRDefault="00B5106B" w:rsidP="00864231">
      <w:pPr>
        <w:spacing w:line="360" w:lineRule="auto"/>
        <w:rPr>
          <w:rFonts w:ascii="Arial" w:hAnsi="Arial" w:cs="Arial"/>
        </w:rPr>
      </w:pPr>
    </w:p>
    <w:p w14:paraId="25412699" w14:textId="739A2280" w:rsidR="00B5106B" w:rsidRDefault="00B5106B" w:rsidP="00864231">
      <w:pPr>
        <w:spacing w:line="360" w:lineRule="auto"/>
        <w:rPr>
          <w:rFonts w:ascii="Arial" w:hAnsi="Arial" w:cs="Arial"/>
        </w:rPr>
      </w:pPr>
      <w:r>
        <w:rPr>
          <w:rFonts w:ascii="Arial" w:hAnsi="Arial" w:cs="Arial"/>
        </w:rPr>
        <w:t xml:space="preserve">Mandarin Oriental (2024) </w:t>
      </w:r>
      <w:r w:rsidRPr="00B5106B">
        <w:rPr>
          <w:rFonts w:ascii="Arial" w:hAnsi="Arial" w:cs="Arial"/>
          <w:i/>
          <w:iCs/>
        </w:rPr>
        <w:t>London Hotel Experiences</w:t>
      </w:r>
      <w:r w:rsidR="00A76EAF">
        <w:rPr>
          <w:rFonts w:ascii="Arial" w:hAnsi="Arial" w:cs="Arial"/>
          <w:i/>
          <w:iCs/>
        </w:rPr>
        <w:t>.</w:t>
      </w:r>
      <w:r>
        <w:rPr>
          <w:rFonts w:ascii="Arial" w:hAnsi="Arial" w:cs="Arial"/>
        </w:rPr>
        <w:t xml:space="preserve"> Available at: </w:t>
      </w:r>
      <w:hyperlink r:id="rId40" w:history="1">
        <w:r w:rsidRPr="00131570">
          <w:rPr>
            <w:rStyle w:val="Hyperlink"/>
            <w:rFonts w:ascii="Arial" w:hAnsi="Arial" w:cs="Arial"/>
          </w:rPr>
          <w:t>https://www.mandarinoriental.com/en/london/hyde-park/explore</w:t>
        </w:r>
      </w:hyperlink>
      <w:r>
        <w:rPr>
          <w:rFonts w:ascii="Arial" w:hAnsi="Arial" w:cs="Arial"/>
        </w:rPr>
        <w:t xml:space="preserve"> (Accessed: </w:t>
      </w:r>
      <w:r w:rsidR="008421FC">
        <w:rPr>
          <w:rFonts w:ascii="Arial" w:hAnsi="Arial" w:cs="Arial"/>
        </w:rPr>
        <w:t>10 October 2024</w:t>
      </w:r>
      <w:r>
        <w:rPr>
          <w:rFonts w:ascii="Arial" w:hAnsi="Arial" w:cs="Arial"/>
        </w:rPr>
        <w:t>).</w:t>
      </w:r>
    </w:p>
    <w:p w14:paraId="5B24376C" w14:textId="77777777" w:rsidR="00E76023" w:rsidRDefault="00E76023" w:rsidP="00864231">
      <w:pPr>
        <w:spacing w:line="360" w:lineRule="auto"/>
        <w:rPr>
          <w:rFonts w:ascii="Arial" w:hAnsi="Arial" w:cs="Arial"/>
        </w:rPr>
      </w:pPr>
    </w:p>
    <w:p w14:paraId="1D041026" w14:textId="1CF60B6C" w:rsidR="00E76023" w:rsidRDefault="00E76023" w:rsidP="00864231">
      <w:pPr>
        <w:spacing w:line="360" w:lineRule="auto"/>
        <w:rPr>
          <w:rFonts w:ascii="Arial" w:hAnsi="Arial" w:cs="Arial"/>
        </w:rPr>
      </w:pPr>
      <w:r w:rsidRPr="00E76023">
        <w:rPr>
          <w:rFonts w:ascii="Arial" w:hAnsi="Arial" w:cs="Arial"/>
        </w:rPr>
        <w:t>McKinsey (2022)</w:t>
      </w:r>
      <w:r>
        <w:rPr>
          <w:rFonts w:ascii="Arial" w:hAnsi="Arial" w:cs="Arial"/>
        </w:rPr>
        <w:t xml:space="preserve"> </w:t>
      </w:r>
      <w:r w:rsidRPr="00E76023">
        <w:rPr>
          <w:rFonts w:ascii="Arial" w:hAnsi="Arial" w:cs="Arial"/>
          <w:i/>
          <w:iCs/>
        </w:rPr>
        <w:t>The Future of Smart Rooms in Luxury Hotels</w:t>
      </w:r>
      <w:r w:rsidRPr="00E76023">
        <w:rPr>
          <w:rFonts w:ascii="Arial" w:hAnsi="Arial" w:cs="Arial"/>
        </w:rPr>
        <w:t>. Available at: </w:t>
      </w:r>
      <w:hyperlink r:id="rId41" w:history="1">
        <w:r w:rsidRPr="00131570">
          <w:rPr>
            <w:rStyle w:val="Hyperlink"/>
            <w:rFonts w:ascii="Arial" w:hAnsi="Arial" w:cs="Arial"/>
          </w:rPr>
          <w:t>https://www.mckinsey.com/hospitality-smart-rooms</w:t>
        </w:r>
      </w:hyperlink>
      <w:r>
        <w:rPr>
          <w:rFonts w:ascii="Arial" w:hAnsi="Arial" w:cs="Arial"/>
        </w:rPr>
        <w:t xml:space="preserve"> (Accessed: </w:t>
      </w:r>
      <w:r w:rsidR="008421FC">
        <w:rPr>
          <w:rFonts w:ascii="Arial" w:hAnsi="Arial" w:cs="Arial"/>
        </w:rPr>
        <w:t>29 October 2024</w:t>
      </w:r>
      <w:r>
        <w:rPr>
          <w:rFonts w:ascii="Arial" w:hAnsi="Arial" w:cs="Arial"/>
        </w:rPr>
        <w:t>).</w:t>
      </w:r>
    </w:p>
    <w:p w14:paraId="36682808" w14:textId="77777777" w:rsidR="00B5106B" w:rsidRDefault="00B5106B" w:rsidP="00864231">
      <w:pPr>
        <w:spacing w:line="360" w:lineRule="auto"/>
        <w:rPr>
          <w:rFonts w:ascii="Arial" w:hAnsi="Arial" w:cs="Arial"/>
        </w:rPr>
      </w:pPr>
    </w:p>
    <w:p w14:paraId="78898A02" w14:textId="6B47A52D" w:rsidR="00B5106B" w:rsidRDefault="00B5106B" w:rsidP="00864231">
      <w:pPr>
        <w:spacing w:line="360" w:lineRule="auto"/>
        <w:rPr>
          <w:rFonts w:ascii="Arial" w:hAnsi="Arial" w:cs="Arial"/>
        </w:rPr>
      </w:pPr>
      <w:r w:rsidRPr="00B5106B">
        <w:rPr>
          <w:rFonts w:ascii="Arial" w:hAnsi="Arial" w:cs="Arial"/>
        </w:rPr>
        <w:t>Melian</w:t>
      </w:r>
      <w:r w:rsidRPr="00B5106B">
        <w:rPr>
          <w:rFonts w:ascii="Arial" w:hAnsi="Arial" w:cs="Arial"/>
        </w:rPr>
        <w:t>-Gonz</w:t>
      </w:r>
      <w:r>
        <w:rPr>
          <w:rFonts w:ascii="Arial" w:hAnsi="Arial" w:cs="Arial"/>
        </w:rPr>
        <w:t>a</w:t>
      </w:r>
      <w:r w:rsidRPr="00B5106B">
        <w:rPr>
          <w:rFonts w:ascii="Arial" w:hAnsi="Arial" w:cs="Arial"/>
        </w:rPr>
        <w:t>lez, A., L</w:t>
      </w:r>
      <w:r>
        <w:rPr>
          <w:rFonts w:ascii="Arial" w:hAnsi="Arial" w:cs="Arial"/>
        </w:rPr>
        <w:t>o</w:t>
      </w:r>
      <w:r w:rsidRPr="00B5106B">
        <w:rPr>
          <w:rFonts w:ascii="Arial" w:hAnsi="Arial" w:cs="Arial"/>
        </w:rPr>
        <w:t>pez-Valc</w:t>
      </w:r>
      <w:r>
        <w:rPr>
          <w:rFonts w:ascii="Arial" w:hAnsi="Arial" w:cs="Arial"/>
        </w:rPr>
        <w:t>a</w:t>
      </w:r>
      <w:r w:rsidRPr="00B5106B">
        <w:rPr>
          <w:rFonts w:ascii="Arial" w:hAnsi="Arial" w:cs="Arial"/>
        </w:rPr>
        <w:t xml:space="preserve">rcel, B.G., and </w:t>
      </w:r>
      <w:r w:rsidRPr="00B5106B">
        <w:rPr>
          <w:rFonts w:ascii="Arial" w:hAnsi="Arial" w:cs="Arial"/>
        </w:rPr>
        <w:t>Arana</w:t>
      </w:r>
      <w:r w:rsidRPr="00B5106B">
        <w:rPr>
          <w:rFonts w:ascii="Arial" w:hAnsi="Arial" w:cs="Arial"/>
        </w:rPr>
        <w:t>, J.</w:t>
      </w:r>
      <w:r>
        <w:rPr>
          <w:rFonts w:ascii="Arial" w:hAnsi="Arial" w:cs="Arial"/>
        </w:rPr>
        <w:t xml:space="preserve"> (</w:t>
      </w:r>
      <w:r w:rsidRPr="00B5106B">
        <w:rPr>
          <w:rFonts w:ascii="Arial" w:hAnsi="Arial" w:cs="Arial"/>
        </w:rPr>
        <w:t>2020</w:t>
      </w:r>
      <w:r>
        <w:rPr>
          <w:rFonts w:ascii="Arial" w:hAnsi="Arial" w:cs="Arial"/>
        </w:rPr>
        <w:t>)</w:t>
      </w:r>
      <w:r w:rsidRPr="00B5106B">
        <w:rPr>
          <w:rFonts w:ascii="Arial" w:hAnsi="Arial" w:cs="Arial"/>
        </w:rPr>
        <w:t xml:space="preserve"> Technology in Luxury Hotels: Digital Concierge Services. </w:t>
      </w:r>
      <w:r w:rsidRPr="00B5106B">
        <w:rPr>
          <w:rFonts w:ascii="Arial" w:hAnsi="Arial" w:cs="Arial"/>
          <w:i/>
          <w:iCs/>
        </w:rPr>
        <w:t>International Journal of Hospitality Management,</w:t>
      </w:r>
      <w:r w:rsidRPr="00B5106B">
        <w:rPr>
          <w:rFonts w:ascii="Arial" w:hAnsi="Arial" w:cs="Arial"/>
        </w:rPr>
        <w:t xml:space="preserve"> 42(3), pp.35-47.</w:t>
      </w:r>
      <w:r>
        <w:rPr>
          <w:rFonts w:ascii="Arial" w:hAnsi="Arial" w:cs="Arial"/>
        </w:rPr>
        <w:t xml:space="preserve"> </w:t>
      </w:r>
      <w:r w:rsidR="00FA585F">
        <w:rPr>
          <w:rFonts w:ascii="Arial" w:hAnsi="Arial" w:cs="Arial"/>
        </w:rPr>
        <w:t>(Accessed: 9 October 2024).</w:t>
      </w:r>
    </w:p>
    <w:p w14:paraId="0F298036" w14:textId="77777777" w:rsidR="0083750F" w:rsidRDefault="0083750F" w:rsidP="00864231">
      <w:pPr>
        <w:spacing w:line="360" w:lineRule="auto"/>
        <w:rPr>
          <w:rFonts w:ascii="Arial" w:hAnsi="Arial" w:cs="Arial"/>
        </w:rPr>
      </w:pPr>
    </w:p>
    <w:p w14:paraId="12852D04" w14:textId="22FEF0B2" w:rsidR="0083750F" w:rsidRDefault="0083750F" w:rsidP="00864231">
      <w:pPr>
        <w:spacing w:line="360" w:lineRule="auto"/>
        <w:rPr>
          <w:rFonts w:ascii="Arial" w:hAnsi="Arial" w:cs="Arial"/>
        </w:rPr>
      </w:pPr>
      <w:r w:rsidRPr="0083750F">
        <w:rPr>
          <w:rFonts w:ascii="Arial" w:hAnsi="Arial" w:cs="Arial"/>
        </w:rPr>
        <w:t xml:space="preserve">MindTools </w:t>
      </w:r>
      <w:r>
        <w:rPr>
          <w:rFonts w:ascii="Arial" w:hAnsi="Arial" w:cs="Arial"/>
        </w:rPr>
        <w:t>(</w:t>
      </w:r>
      <w:r w:rsidRPr="0083750F">
        <w:rPr>
          <w:rFonts w:ascii="Arial" w:hAnsi="Arial" w:cs="Arial"/>
        </w:rPr>
        <w:t>2023</w:t>
      </w:r>
      <w:r>
        <w:rPr>
          <w:rFonts w:ascii="Arial" w:hAnsi="Arial" w:cs="Arial"/>
        </w:rPr>
        <w:t>)</w:t>
      </w:r>
      <w:r w:rsidRPr="0083750F">
        <w:rPr>
          <w:rFonts w:ascii="Arial" w:hAnsi="Arial" w:cs="Arial"/>
        </w:rPr>
        <w:t> </w:t>
      </w:r>
      <w:r w:rsidRPr="0083750F">
        <w:rPr>
          <w:rFonts w:ascii="Arial" w:hAnsi="Arial" w:cs="Arial"/>
          <w:i/>
          <w:iCs/>
        </w:rPr>
        <w:t>Lewin's Change Management Model: A Framework for Managing Change</w:t>
      </w:r>
      <w:r w:rsidRPr="0083750F">
        <w:rPr>
          <w:rFonts w:ascii="Arial" w:hAnsi="Arial" w:cs="Arial"/>
        </w:rPr>
        <w:t>. Available at: </w:t>
      </w:r>
      <w:hyperlink r:id="rId42" w:history="1">
        <w:r w:rsidRPr="00131570">
          <w:rPr>
            <w:rStyle w:val="Hyperlink"/>
            <w:rFonts w:ascii="Arial" w:hAnsi="Arial" w:cs="Arial"/>
          </w:rPr>
          <w:t>https://www.mindtools.com/lewin-change-management</w:t>
        </w:r>
      </w:hyperlink>
      <w:r>
        <w:rPr>
          <w:rFonts w:ascii="Arial" w:hAnsi="Arial" w:cs="Arial"/>
        </w:rPr>
        <w:t xml:space="preserve"> (Accessed: </w:t>
      </w:r>
      <w:r w:rsidR="008421FC">
        <w:rPr>
          <w:rFonts w:ascii="Arial" w:hAnsi="Arial" w:cs="Arial"/>
        </w:rPr>
        <w:t>29 October 2024</w:t>
      </w:r>
      <w:r>
        <w:rPr>
          <w:rFonts w:ascii="Arial" w:hAnsi="Arial" w:cs="Arial"/>
        </w:rPr>
        <w:t>).</w:t>
      </w:r>
    </w:p>
    <w:p w14:paraId="259CC474" w14:textId="77777777" w:rsidR="00B5106B" w:rsidRDefault="00B5106B" w:rsidP="00864231">
      <w:pPr>
        <w:spacing w:line="360" w:lineRule="auto"/>
        <w:rPr>
          <w:rFonts w:ascii="Arial" w:hAnsi="Arial" w:cs="Arial"/>
        </w:rPr>
      </w:pPr>
    </w:p>
    <w:p w14:paraId="6E7572FF" w14:textId="0B9B8BB3" w:rsidR="00B5106B" w:rsidRDefault="00B5106B" w:rsidP="00864231">
      <w:pPr>
        <w:spacing w:line="360" w:lineRule="auto"/>
        <w:rPr>
          <w:rFonts w:ascii="Arial" w:hAnsi="Arial" w:cs="Arial"/>
        </w:rPr>
      </w:pPr>
      <w:r w:rsidRPr="00B5106B">
        <w:rPr>
          <w:rFonts w:ascii="Arial" w:hAnsi="Arial" w:cs="Arial"/>
        </w:rPr>
        <w:t xml:space="preserve">Oracle </w:t>
      </w:r>
      <w:r>
        <w:rPr>
          <w:rFonts w:ascii="Arial" w:hAnsi="Arial" w:cs="Arial"/>
        </w:rPr>
        <w:t>(</w:t>
      </w:r>
      <w:r w:rsidRPr="00B5106B">
        <w:rPr>
          <w:rFonts w:ascii="Arial" w:hAnsi="Arial" w:cs="Arial"/>
        </w:rPr>
        <w:t>2023</w:t>
      </w:r>
      <w:r>
        <w:rPr>
          <w:rFonts w:ascii="Arial" w:hAnsi="Arial" w:cs="Arial"/>
        </w:rPr>
        <w:t>)</w:t>
      </w:r>
      <w:r w:rsidRPr="00B5106B">
        <w:rPr>
          <w:rFonts w:ascii="Arial" w:hAnsi="Arial" w:cs="Arial"/>
        </w:rPr>
        <w:t> </w:t>
      </w:r>
      <w:r w:rsidRPr="00B5106B">
        <w:rPr>
          <w:rFonts w:ascii="Arial" w:hAnsi="Arial" w:cs="Arial"/>
          <w:i/>
          <w:iCs/>
        </w:rPr>
        <w:t>The Role of Cloud Technology in Modern Hospitality</w:t>
      </w:r>
      <w:r w:rsidRPr="00B5106B">
        <w:rPr>
          <w:rFonts w:ascii="Arial" w:hAnsi="Arial" w:cs="Arial"/>
        </w:rPr>
        <w:t>. Available at: </w:t>
      </w:r>
      <w:hyperlink r:id="rId43" w:tgtFrame="_new" w:history="1">
        <w:r w:rsidRPr="00B5106B">
          <w:rPr>
            <w:rStyle w:val="Hyperlink"/>
            <w:rFonts w:ascii="Arial" w:hAnsi="Arial" w:cs="Arial"/>
          </w:rPr>
          <w:t>https://www.oracle.com/hospitality-cloud</w:t>
        </w:r>
      </w:hyperlink>
      <w:r w:rsidRPr="00B5106B">
        <w:rPr>
          <w:rFonts w:ascii="Arial" w:hAnsi="Arial" w:cs="Arial"/>
        </w:rPr>
        <w:t> </w:t>
      </w:r>
      <w:r>
        <w:rPr>
          <w:rFonts w:ascii="Arial" w:hAnsi="Arial" w:cs="Arial"/>
        </w:rPr>
        <w:t>(</w:t>
      </w:r>
      <w:r w:rsidRPr="00B5106B">
        <w:rPr>
          <w:rFonts w:ascii="Arial" w:hAnsi="Arial" w:cs="Arial"/>
        </w:rPr>
        <w:t>Accessed</w:t>
      </w:r>
      <w:r>
        <w:rPr>
          <w:rFonts w:ascii="Arial" w:hAnsi="Arial" w:cs="Arial"/>
        </w:rPr>
        <w:t xml:space="preserve">: </w:t>
      </w:r>
      <w:r w:rsidR="008421FC">
        <w:rPr>
          <w:rFonts w:ascii="Arial" w:hAnsi="Arial" w:cs="Arial"/>
        </w:rPr>
        <w:t>29 October 2024</w:t>
      </w:r>
      <w:r>
        <w:rPr>
          <w:rFonts w:ascii="Arial" w:hAnsi="Arial" w:cs="Arial"/>
        </w:rPr>
        <w:t xml:space="preserve">). </w:t>
      </w:r>
    </w:p>
    <w:p w14:paraId="1C979F20" w14:textId="77777777" w:rsidR="00B5106B" w:rsidRDefault="00B5106B" w:rsidP="00B5106B">
      <w:pPr>
        <w:spacing w:line="360" w:lineRule="auto"/>
        <w:rPr>
          <w:rFonts w:ascii="Arial" w:hAnsi="Arial" w:cs="Arial"/>
        </w:rPr>
      </w:pPr>
    </w:p>
    <w:p w14:paraId="035D6491" w14:textId="163A4E01" w:rsidR="00B5106B" w:rsidRDefault="00B5106B" w:rsidP="00864231">
      <w:pPr>
        <w:spacing w:line="360" w:lineRule="auto"/>
        <w:rPr>
          <w:rFonts w:ascii="Arial" w:hAnsi="Arial" w:cs="Arial"/>
        </w:rPr>
      </w:pPr>
      <w:r w:rsidRPr="00B5106B">
        <w:rPr>
          <w:rFonts w:ascii="Arial" w:hAnsi="Arial" w:cs="Arial"/>
        </w:rPr>
        <w:t xml:space="preserve">PwC </w:t>
      </w:r>
      <w:r>
        <w:rPr>
          <w:rFonts w:ascii="Arial" w:hAnsi="Arial" w:cs="Arial"/>
        </w:rPr>
        <w:t>(</w:t>
      </w:r>
      <w:r w:rsidRPr="00B5106B">
        <w:rPr>
          <w:rFonts w:ascii="Arial" w:hAnsi="Arial" w:cs="Arial"/>
        </w:rPr>
        <w:t>2022</w:t>
      </w:r>
      <w:r>
        <w:rPr>
          <w:rFonts w:ascii="Arial" w:hAnsi="Arial" w:cs="Arial"/>
        </w:rPr>
        <w:t>)</w:t>
      </w:r>
      <w:r w:rsidRPr="00B5106B">
        <w:rPr>
          <w:rFonts w:ascii="Arial" w:hAnsi="Arial" w:cs="Arial"/>
        </w:rPr>
        <w:t> </w:t>
      </w:r>
      <w:r w:rsidRPr="00B5106B">
        <w:rPr>
          <w:rFonts w:ascii="Arial" w:hAnsi="Arial" w:cs="Arial"/>
          <w:i/>
          <w:iCs/>
        </w:rPr>
        <w:t>UK Hotels Forecast</w:t>
      </w:r>
      <w:r w:rsidRPr="00B5106B">
        <w:rPr>
          <w:rFonts w:ascii="Arial" w:hAnsi="Arial" w:cs="Arial"/>
        </w:rPr>
        <w:t>. Available at: </w:t>
      </w:r>
      <w:hyperlink r:id="rId44" w:history="1">
        <w:r w:rsidRPr="00B5106B">
          <w:rPr>
            <w:rStyle w:val="Hyperlink"/>
            <w:rFonts w:ascii="Arial" w:hAnsi="Arial" w:cs="Arial"/>
          </w:rPr>
          <w:t>https://www.pwc.co.uk/hotels-forecast</w:t>
        </w:r>
      </w:hyperlink>
      <w:r>
        <w:rPr>
          <w:rFonts w:ascii="Arial" w:hAnsi="Arial" w:cs="Arial"/>
        </w:rPr>
        <w:t xml:space="preserve"> </w:t>
      </w:r>
      <w:r w:rsidRPr="00B5106B">
        <w:rPr>
          <w:rFonts w:ascii="Arial" w:hAnsi="Arial" w:cs="Arial"/>
        </w:rPr>
        <w:t> </w:t>
      </w:r>
      <w:r>
        <w:rPr>
          <w:rFonts w:ascii="Arial" w:hAnsi="Arial" w:cs="Arial"/>
        </w:rPr>
        <w:t>(</w:t>
      </w:r>
      <w:r w:rsidRPr="00B5106B">
        <w:rPr>
          <w:rFonts w:ascii="Arial" w:hAnsi="Arial" w:cs="Arial"/>
        </w:rPr>
        <w:t>Accessed</w:t>
      </w:r>
      <w:r>
        <w:rPr>
          <w:rFonts w:ascii="Arial" w:hAnsi="Arial" w:cs="Arial"/>
        </w:rPr>
        <w:t xml:space="preserve">: </w:t>
      </w:r>
      <w:r w:rsidR="00FA585F">
        <w:rPr>
          <w:rFonts w:ascii="Arial" w:hAnsi="Arial" w:cs="Arial"/>
        </w:rPr>
        <w:t>2 October 2024</w:t>
      </w:r>
      <w:r>
        <w:rPr>
          <w:rFonts w:ascii="Arial" w:hAnsi="Arial" w:cs="Arial"/>
        </w:rPr>
        <w:t>).</w:t>
      </w:r>
    </w:p>
    <w:p w14:paraId="7C2E975F" w14:textId="77777777" w:rsidR="00E50542" w:rsidRDefault="00E50542" w:rsidP="00864231">
      <w:pPr>
        <w:spacing w:line="360" w:lineRule="auto"/>
        <w:rPr>
          <w:rFonts w:ascii="Arial" w:hAnsi="Arial" w:cs="Arial"/>
        </w:rPr>
      </w:pPr>
    </w:p>
    <w:p w14:paraId="232324DE" w14:textId="07D58F96" w:rsidR="00E50542" w:rsidRDefault="00E50542" w:rsidP="00E50542">
      <w:pPr>
        <w:spacing w:line="360" w:lineRule="auto"/>
        <w:rPr>
          <w:rFonts w:ascii="Arial" w:hAnsi="Arial" w:cs="Arial"/>
        </w:rPr>
      </w:pPr>
      <w:r w:rsidRPr="00E50542">
        <w:rPr>
          <w:rFonts w:ascii="Arial" w:hAnsi="Arial" w:cs="Arial"/>
        </w:rPr>
        <w:lastRenderedPageBreak/>
        <w:t xml:space="preserve">Rahman, M., Alam, S., and Soha, S. </w:t>
      </w:r>
      <w:r>
        <w:rPr>
          <w:rFonts w:ascii="Arial" w:hAnsi="Arial" w:cs="Arial"/>
        </w:rPr>
        <w:t>(</w:t>
      </w:r>
      <w:r w:rsidRPr="00E50542">
        <w:rPr>
          <w:rFonts w:ascii="Arial" w:hAnsi="Arial" w:cs="Arial"/>
        </w:rPr>
        <w:t>2022</w:t>
      </w:r>
      <w:r>
        <w:rPr>
          <w:rFonts w:ascii="Arial" w:hAnsi="Arial" w:cs="Arial"/>
        </w:rPr>
        <w:t>)</w:t>
      </w:r>
      <w:r w:rsidRPr="00E50542">
        <w:rPr>
          <w:rFonts w:ascii="Arial" w:hAnsi="Arial" w:cs="Arial"/>
        </w:rPr>
        <w:t xml:space="preserve"> Sustainability as a Priority for Luxury Travelers. </w:t>
      </w:r>
      <w:r w:rsidRPr="00E50542">
        <w:rPr>
          <w:rFonts w:ascii="Arial" w:hAnsi="Arial" w:cs="Arial"/>
          <w:i/>
          <w:iCs/>
        </w:rPr>
        <w:t>Journal of Environmental Management in Hospitality</w:t>
      </w:r>
      <w:r w:rsidRPr="00E50542">
        <w:rPr>
          <w:rFonts w:ascii="Arial" w:hAnsi="Arial" w:cs="Arial"/>
        </w:rPr>
        <w:t>, 14(4), pp.230-245.</w:t>
      </w:r>
      <w:r w:rsidR="008421FC">
        <w:rPr>
          <w:rFonts w:ascii="Arial" w:hAnsi="Arial" w:cs="Arial"/>
        </w:rPr>
        <w:t xml:space="preserve"> (Accessed: 2 November 2024).</w:t>
      </w:r>
    </w:p>
    <w:p w14:paraId="0F5494E0" w14:textId="77777777" w:rsidR="007E48A0" w:rsidRDefault="007E48A0" w:rsidP="00E50542">
      <w:pPr>
        <w:spacing w:line="360" w:lineRule="auto"/>
        <w:rPr>
          <w:rFonts w:ascii="Arial" w:hAnsi="Arial" w:cs="Arial"/>
        </w:rPr>
      </w:pPr>
    </w:p>
    <w:p w14:paraId="4138F3ED" w14:textId="0598E539" w:rsidR="007E48A0" w:rsidRPr="00E50542" w:rsidRDefault="007E48A0" w:rsidP="00E50542">
      <w:pPr>
        <w:spacing w:line="360" w:lineRule="auto"/>
        <w:rPr>
          <w:rFonts w:ascii="Arial" w:hAnsi="Arial" w:cs="Arial"/>
        </w:rPr>
      </w:pPr>
      <w:r w:rsidRPr="007E48A0">
        <w:rPr>
          <w:rFonts w:ascii="Arial" w:hAnsi="Arial" w:cs="Arial"/>
        </w:rPr>
        <w:t>Reid, D. and Sandler, A.</w:t>
      </w:r>
      <w:r>
        <w:rPr>
          <w:rFonts w:ascii="Arial" w:hAnsi="Arial" w:cs="Arial"/>
        </w:rPr>
        <w:t xml:space="preserve"> (</w:t>
      </w:r>
      <w:r w:rsidRPr="007E48A0">
        <w:rPr>
          <w:rFonts w:ascii="Arial" w:hAnsi="Arial" w:cs="Arial"/>
        </w:rPr>
        <w:t>2019</w:t>
      </w:r>
      <w:r>
        <w:rPr>
          <w:rFonts w:ascii="Arial" w:hAnsi="Arial" w:cs="Arial"/>
        </w:rPr>
        <w:t>)</w:t>
      </w:r>
      <w:r w:rsidRPr="007E48A0">
        <w:rPr>
          <w:rFonts w:ascii="Arial" w:hAnsi="Arial" w:cs="Arial"/>
        </w:rPr>
        <w:t> Operational Efficiency through Service Customi</w:t>
      </w:r>
      <w:r>
        <w:rPr>
          <w:rFonts w:ascii="Arial" w:hAnsi="Arial" w:cs="Arial"/>
        </w:rPr>
        <w:t>s</w:t>
      </w:r>
      <w:r w:rsidRPr="007E48A0">
        <w:rPr>
          <w:rFonts w:ascii="Arial" w:hAnsi="Arial" w:cs="Arial"/>
        </w:rPr>
        <w:t xml:space="preserve">ation. </w:t>
      </w:r>
      <w:r w:rsidRPr="007E48A0">
        <w:rPr>
          <w:rFonts w:ascii="Arial" w:hAnsi="Arial" w:cs="Arial"/>
          <w:i/>
          <w:iCs/>
        </w:rPr>
        <w:t>Journal of Hospitality Operations</w:t>
      </w:r>
      <w:r w:rsidRPr="007E48A0">
        <w:rPr>
          <w:rFonts w:ascii="Arial" w:hAnsi="Arial" w:cs="Arial"/>
        </w:rPr>
        <w:t>, 23(1), pp.130-150.</w:t>
      </w:r>
      <w:r w:rsidR="008421FC">
        <w:rPr>
          <w:rFonts w:ascii="Arial" w:hAnsi="Arial" w:cs="Arial"/>
        </w:rPr>
        <w:t xml:space="preserve"> (Accessed: 12 November 2024).</w:t>
      </w:r>
    </w:p>
    <w:p w14:paraId="05124F10" w14:textId="77777777" w:rsidR="00B5106B" w:rsidRDefault="00B5106B" w:rsidP="00864231">
      <w:pPr>
        <w:spacing w:line="360" w:lineRule="auto"/>
        <w:rPr>
          <w:rFonts w:ascii="Arial" w:hAnsi="Arial" w:cs="Arial"/>
        </w:rPr>
      </w:pPr>
    </w:p>
    <w:p w14:paraId="1F6FD3E0" w14:textId="395E8E67" w:rsidR="00B5106B" w:rsidRDefault="00B5106B" w:rsidP="00864231">
      <w:pPr>
        <w:spacing w:line="360" w:lineRule="auto"/>
        <w:rPr>
          <w:rFonts w:ascii="Arial" w:hAnsi="Arial" w:cs="Arial"/>
        </w:rPr>
      </w:pPr>
      <w:r>
        <w:rPr>
          <w:rFonts w:ascii="Arial" w:hAnsi="Arial" w:cs="Arial"/>
        </w:rPr>
        <w:t xml:space="preserve">Rosewood Hotels (2023) </w:t>
      </w:r>
      <w:r w:rsidRPr="00B5106B">
        <w:rPr>
          <w:rFonts w:ascii="Arial" w:hAnsi="Arial" w:cs="Arial"/>
          <w:i/>
          <w:iCs/>
        </w:rPr>
        <w:t>Rosewood London – Luxury Hotel Covent Garden</w:t>
      </w:r>
      <w:r>
        <w:rPr>
          <w:rFonts w:ascii="Arial" w:hAnsi="Arial" w:cs="Arial"/>
        </w:rPr>
        <w:t xml:space="preserve"> Available at: </w:t>
      </w:r>
      <w:hyperlink r:id="rId45" w:history="1">
        <w:r w:rsidRPr="00131570">
          <w:rPr>
            <w:rStyle w:val="Hyperlink"/>
            <w:rFonts w:ascii="Arial" w:hAnsi="Arial" w:cs="Arial"/>
          </w:rPr>
          <w:t>https://www.rosewoodhotels.com/en/london</w:t>
        </w:r>
      </w:hyperlink>
      <w:r>
        <w:rPr>
          <w:rFonts w:ascii="Arial" w:hAnsi="Arial" w:cs="Arial"/>
        </w:rPr>
        <w:t xml:space="preserve"> (Accessed: </w:t>
      </w:r>
      <w:r w:rsidR="008421FC">
        <w:rPr>
          <w:rFonts w:ascii="Arial" w:hAnsi="Arial" w:cs="Arial"/>
        </w:rPr>
        <w:t>10 October 2024</w:t>
      </w:r>
      <w:r>
        <w:rPr>
          <w:rFonts w:ascii="Arial" w:hAnsi="Arial" w:cs="Arial"/>
        </w:rPr>
        <w:t>).</w:t>
      </w:r>
    </w:p>
    <w:p w14:paraId="0BBF7B43" w14:textId="77777777" w:rsidR="004F37B6" w:rsidRDefault="004F37B6" w:rsidP="00864231">
      <w:pPr>
        <w:spacing w:line="360" w:lineRule="auto"/>
        <w:rPr>
          <w:rFonts w:ascii="Arial" w:hAnsi="Arial" w:cs="Arial"/>
        </w:rPr>
      </w:pPr>
    </w:p>
    <w:p w14:paraId="2D5E8E37" w14:textId="5E3ED209" w:rsidR="004F37B6" w:rsidRDefault="004F37B6" w:rsidP="00864231">
      <w:pPr>
        <w:spacing w:line="360" w:lineRule="auto"/>
        <w:rPr>
          <w:rFonts w:ascii="Arial" w:hAnsi="Arial" w:cs="Arial"/>
        </w:rPr>
      </w:pPr>
      <w:r>
        <w:rPr>
          <w:rFonts w:ascii="Arial" w:hAnsi="Arial" w:cs="Arial"/>
        </w:rPr>
        <w:t xml:space="preserve">Safety Culture (2024) </w:t>
      </w:r>
      <w:r w:rsidRPr="004F37B6">
        <w:rPr>
          <w:rFonts w:ascii="Arial" w:hAnsi="Arial" w:cs="Arial"/>
          <w:i/>
          <w:iCs/>
        </w:rPr>
        <w:t>Change Management Strategies</w:t>
      </w:r>
      <w:r>
        <w:rPr>
          <w:rFonts w:ascii="Arial" w:hAnsi="Arial" w:cs="Arial"/>
        </w:rPr>
        <w:t xml:space="preserve"> Available at: </w:t>
      </w:r>
      <w:hyperlink r:id="rId46" w:history="1">
        <w:r w:rsidRPr="00131570">
          <w:rPr>
            <w:rStyle w:val="Hyperlink"/>
            <w:rFonts w:ascii="Arial" w:hAnsi="Arial" w:cs="Arial"/>
          </w:rPr>
          <w:t>https://safetyculture.com/topics/change-management/change-management-strategies/</w:t>
        </w:r>
      </w:hyperlink>
      <w:r>
        <w:rPr>
          <w:rFonts w:ascii="Arial" w:hAnsi="Arial" w:cs="Arial"/>
        </w:rPr>
        <w:t xml:space="preserve"> (Accessed: </w:t>
      </w:r>
      <w:r w:rsidR="008421FC">
        <w:rPr>
          <w:rFonts w:ascii="Arial" w:hAnsi="Arial" w:cs="Arial"/>
        </w:rPr>
        <w:t>13 November 2024</w:t>
      </w:r>
      <w:r>
        <w:rPr>
          <w:rFonts w:ascii="Arial" w:hAnsi="Arial" w:cs="Arial"/>
        </w:rPr>
        <w:t>).</w:t>
      </w:r>
    </w:p>
    <w:p w14:paraId="45E890FE" w14:textId="77777777" w:rsidR="00B5106B" w:rsidRDefault="00B5106B" w:rsidP="00864231">
      <w:pPr>
        <w:spacing w:line="360" w:lineRule="auto"/>
        <w:rPr>
          <w:rFonts w:ascii="Arial" w:hAnsi="Arial" w:cs="Arial"/>
        </w:rPr>
      </w:pPr>
    </w:p>
    <w:p w14:paraId="122C7117" w14:textId="4B4CE1CB" w:rsidR="00B5106B" w:rsidRDefault="00B5106B" w:rsidP="00864231">
      <w:pPr>
        <w:spacing w:line="360" w:lineRule="auto"/>
        <w:rPr>
          <w:rFonts w:ascii="Arial" w:hAnsi="Arial" w:cs="Arial"/>
        </w:rPr>
      </w:pPr>
      <w:r>
        <w:rPr>
          <w:rFonts w:ascii="Arial" w:hAnsi="Arial" w:cs="Arial"/>
        </w:rPr>
        <w:t xml:space="preserve">Savoy (2021)a </w:t>
      </w:r>
      <w:r w:rsidRPr="00B5106B">
        <w:rPr>
          <w:rFonts w:ascii="Arial" w:hAnsi="Arial" w:cs="Arial"/>
          <w:i/>
          <w:iCs/>
        </w:rPr>
        <w:t>About Us</w:t>
      </w:r>
      <w:r>
        <w:rPr>
          <w:rFonts w:ascii="Arial" w:hAnsi="Arial" w:cs="Arial"/>
        </w:rPr>
        <w:t xml:space="preserve">  Available at: </w:t>
      </w:r>
      <w:hyperlink r:id="rId47" w:history="1">
        <w:r w:rsidRPr="00131570">
          <w:rPr>
            <w:rStyle w:val="Hyperlink"/>
            <w:rFonts w:ascii="Arial" w:hAnsi="Arial" w:cs="Arial"/>
          </w:rPr>
          <w:t>https://www.thesavoylondon.com/about-us/</w:t>
        </w:r>
      </w:hyperlink>
      <w:r>
        <w:rPr>
          <w:rFonts w:ascii="Arial" w:hAnsi="Arial" w:cs="Arial"/>
        </w:rPr>
        <w:t xml:space="preserve"> (Accessed: </w:t>
      </w:r>
      <w:r w:rsidR="008421FC">
        <w:rPr>
          <w:rFonts w:ascii="Arial" w:hAnsi="Arial" w:cs="Arial"/>
        </w:rPr>
        <w:t>16 November 2024</w:t>
      </w:r>
      <w:r>
        <w:rPr>
          <w:rFonts w:ascii="Arial" w:hAnsi="Arial" w:cs="Arial"/>
        </w:rPr>
        <w:t xml:space="preserve">). </w:t>
      </w:r>
    </w:p>
    <w:p w14:paraId="1D41CF25" w14:textId="77777777" w:rsidR="00B5106B" w:rsidRDefault="00B5106B" w:rsidP="00864231">
      <w:pPr>
        <w:spacing w:line="360" w:lineRule="auto"/>
        <w:rPr>
          <w:rFonts w:ascii="Arial" w:hAnsi="Arial" w:cs="Arial"/>
        </w:rPr>
      </w:pPr>
    </w:p>
    <w:p w14:paraId="1ED835BA" w14:textId="31CF0F13" w:rsidR="00B5106B" w:rsidRDefault="00B5106B" w:rsidP="00864231">
      <w:pPr>
        <w:spacing w:line="360" w:lineRule="auto"/>
        <w:rPr>
          <w:rFonts w:ascii="Arial" w:hAnsi="Arial" w:cs="Arial"/>
        </w:rPr>
      </w:pPr>
      <w:r>
        <w:rPr>
          <w:rFonts w:ascii="Arial" w:hAnsi="Arial" w:cs="Arial"/>
        </w:rPr>
        <w:t>Savoy (2021</w:t>
      </w:r>
      <w:r>
        <w:rPr>
          <w:rFonts w:ascii="Arial" w:hAnsi="Arial" w:cs="Arial"/>
        </w:rPr>
        <w:t>)b</w:t>
      </w:r>
      <w:r>
        <w:rPr>
          <w:rFonts w:ascii="Arial" w:hAnsi="Arial" w:cs="Arial"/>
        </w:rPr>
        <w:t xml:space="preserve"> </w:t>
      </w:r>
      <w:r w:rsidRPr="00B5106B">
        <w:rPr>
          <w:rFonts w:ascii="Arial" w:hAnsi="Arial" w:cs="Arial"/>
          <w:i/>
          <w:iCs/>
        </w:rPr>
        <w:t>Sustainability Initiatives</w:t>
      </w:r>
      <w:r w:rsidR="00A76EAF">
        <w:rPr>
          <w:rFonts w:ascii="Arial" w:hAnsi="Arial" w:cs="Arial"/>
        </w:rPr>
        <w:t xml:space="preserve">. </w:t>
      </w:r>
      <w:r>
        <w:rPr>
          <w:rFonts w:ascii="Arial" w:hAnsi="Arial" w:cs="Arial"/>
        </w:rPr>
        <w:t xml:space="preserve">Available at: </w:t>
      </w:r>
      <w:hyperlink r:id="rId48" w:history="1">
        <w:r w:rsidRPr="00131570">
          <w:rPr>
            <w:rStyle w:val="Hyperlink"/>
            <w:rFonts w:ascii="Arial" w:hAnsi="Arial" w:cs="Arial"/>
          </w:rPr>
          <w:t>https://www.thesavoylondon.com/about-us/sustainability-initiatives/</w:t>
        </w:r>
      </w:hyperlink>
      <w:r>
        <w:rPr>
          <w:rFonts w:ascii="Arial" w:hAnsi="Arial" w:cs="Arial"/>
        </w:rPr>
        <w:t xml:space="preserve"> (Accessed: </w:t>
      </w:r>
      <w:r w:rsidR="008421FC">
        <w:rPr>
          <w:rFonts w:ascii="Arial" w:hAnsi="Arial" w:cs="Arial"/>
        </w:rPr>
        <w:t>29 October 2024</w:t>
      </w:r>
      <w:r>
        <w:rPr>
          <w:rFonts w:ascii="Arial" w:hAnsi="Arial" w:cs="Arial"/>
        </w:rPr>
        <w:t xml:space="preserve">). </w:t>
      </w:r>
    </w:p>
    <w:p w14:paraId="11A375D3" w14:textId="77777777" w:rsidR="004F37B6" w:rsidRDefault="004F37B6" w:rsidP="00864231">
      <w:pPr>
        <w:spacing w:line="360" w:lineRule="auto"/>
        <w:rPr>
          <w:rFonts w:ascii="Arial" w:hAnsi="Arial" w:cs="Arial"/>
        </w:rPr>
      </w:pPr>
    </w:p>
    <w:p w14:paraId="5F0CB64C" w14:textId="1F2EF50B" w:rsidR="004F37B6" w:rsidRDefault="004F37B6" w:rsidP="00864231">
      <w:pPr>
        <w:spacing w:line="360" w:lineRule="auto"/>
        <w:rPr>
          <w:rFonts w:ascii="Arial" w:hAnsi="Arial" w:cs="Arial"/>
        </w:rPr>
      </w:pPr>
      <w:r w:rsidRPr="004F37B6">
        <w:rPr>
          <w:rFonts w:ascii="Arial" w:hAnsi="Arial" w:cs="Arial"/>
        </w:rPr>
        <w:t>Scherer, R. and Zeltmann, P.</w:t>
      </w:r>
      <w:r>
        <w:rPr>
          <w:rFonts w:ascii="Arial" w:hAnsi="Arial" w:cs="Arial"/>
        </w:rPr>
        <w:t xml:space="preserve"> (</w:t>
      </w:r>
      <w:r w:rsidRPr="004F37B6">
        <w:rPr>
          <w:rFonts w:ascii="Arial" w:hAnsi="Arial" w:cs="Arial"/>
        </w:rPr>
        <w:t>2021</w:t>
      </w:r>
      <w:r>
        <w:rPr>
          <w:rFonts w:ascii="Arial" w:hAnsi="Arial" w:cs="Arial"/>
        </w:rPr>
        <w:t>)</w:t>
      </w:r>
      <w:r w:rsidRPr="004F37B6">
        <w:rPr>
          <w:rFonts w:ascii="Arial" w:hAnsi="Arial" w:cs="Arial"/>
          <w:i/>
          <w:iCs/>
        </w:rPr>
        <w:t> </w:t>
      </w:r>
      <w:r w:rsidRPr="004F37B6">
        <w:rPr>
          <w:rFonts w:ascii="Arial" w:hAnsi="Arial" w:cs="Arial"/>
        </w:rPr>
        <w:t xml:space="preserve">The Integration of Mobile Technology in Hospitality Services. </w:t>
      </w:r>
      <w:r w:rsidRPr="004F37B6">
        <w:rPr>
          <w:rFonts w:ascii="Arial" w:hAnsi="Arial" w:cs="Arial"/>
          <w:i/>
          <w:iCs/>
        </w:rPr>
        <w:t>International Journal of Hospitality Technology</w:t>
      </w:r>
      <w:r w:rsidRPr="004F37B6">
        <w:rPr>
          <w:rFonts w:ascii="Arial" w:hAnsi="Arial" w:cs="Arial"/>
        </w:rPr>
        <w:t>, 32(3), pp.79-95.</w:t>
      </w:r>
      <w:r w:rsidR="008421FC">
        <w:rPr>
          <w:rFonts w:ascii="Arial" w:hAnsi="Arial" w:cs="Arial"/>
        </w:rPr>
        <w:t xml:space="preserve"> (Accessed: 13 November 2024).</w:t>
      </w:r>
    </w:p>
    <w:p w14:paraId="2CF1958B" w14:textId="77777777" w:rsidR="00E76023" w:rsidRDefault="00E76023" w:rsidP="00864231">
      <w:pPr>
        <w:spacing w:line="360" w:lineRule="auto"/>
        <w:rPr>
          <w:rFonts w:ascii="Arial" w:hAnsi="Arial" w:cs="Arial"/>
        </w:rPr>
      </w:pPr>
    </w:p>
    <w:p w14:paraId="42974D6B" w14:textId="6F76992A" w:rsidR="00E76023" w:rsidRDefault="00E76023" w:rsidP="00864231">
      <w:pPr>
        <w:spacing w:line="360" w:lineRule="auto"/>
        <w:rPr>
          <w:rFonts w:ascii="Arial" w:hAnsi="Arial" w:cs="Arial"/>
        </w:rPr>
      </w:pPr>
      <w:r>
        <w:rPr>
          <w:rFonts w:ascii="Arial" w:hAnsi="Arial" w:cs="Arial"/>
        </w:rPr>
        <w:t xml:space="preserve">SHRM (2023) </w:t>
      </w:r>
      <w:r w:rsidRPr="00E76023">
        <w:rPr>
          <w:rFonts w:ascii="Arial" w:hAnsi="Arial" w:cs="Arial"/>
          <w:i/>
          <w:iCs/>
        </w:rPr>
        <w:t>The Case for Employee Experience</w:t>
      </w:r>
      <w:r w:rsidR="00A76EAF">
        <w:rPr>
          <w:rFonts w:ascii="Arial" w:hAnsi="Arial" w:cs="Arial"/>
          <w:i/>
          <w:iCs/>
        </w:rPr>
        <w:t>.</w:t>
      </w:r>
      <w:r>
        <w:rPr>
          <w:rFonts w:ascii="Arial" w:hAnsi="Arial" w:cs="Arial"/>
        </w:rPr>
        <w:t xml:space="preserve"> Available at: </w:t>
      </w:r>
      <w:hyperlink r:id="rId49" w:history="1">
        <w:r w:rsidRPr="00131570">
          <w:rPr>
            <w:rStyle w:val="Hyperlink"/>
            <w:rFonts w:ascii="Arial" w:hAnsi="Arial" w:cs="Arial"/>
          </w:rPr>
          <w:t>https://www.shrm.org/content/dam/en/shrm/research/CPR-222701_Research-Employee%20Experience_FullReport.pdf</w:t>
        </w:r>
      </w:hyperlink>
      <w:r>
        <w:rPr>
          <w:rFonts w:ascii="Arial" w:hAnsi="Arial" w:cs="Arial"/>
        </w:rPr>
        <w:t xml:space="preserve"> (Accessed: </w:t>
      </w:r>
      <w:r w:rsidR="008421FC">
        <w:rPr>
          <w:rFonts w:ascii="Arial" w:hAnsi="Arial" w:cs="Arial"/>
        </w:rPr>
        <w:t>13 November 2024</w:t>
      </w:r>
      <w:r>
        <w:rPr>
          <w:rFonts w:ascii="Arial" w:hAnsi="Arial" w:cs="Arial"/>
        </w:rPr>
        <w:t>).</w:t>
      </w:r>
    </w:p>
    <w:p w14:paraId="026B0E7D" w14:textId="77777777" w:rsidR="00B5106B" w:rsidRDefault="00B5106B" w:rsidP="00864231">
      <w:pPr>
        <w:spacing w:line="360" w:lineRule="auto"/>
        <w:rPr>
          <w:rFonts w:ascii="Arial" w:hAnsi="Arial" w:cs="Arial"/>
        </w:rPr>
      </w:pPr>
    </w:p>
    <w:p w14:paraId="01350B70" w14:textId="4CBDA797" w:rsidR="00B5106B" w:rsidRDefault="00B5106B" w:rsidP="00864231">
      <w:pPr>
        <w:spacing w:line="360" w:lineRule="auto"/>
        <w:rPr>
          <w:rFonts w:ascii="Arial" w:hAnsi="Arial" w:cs="Arial"/>
        </w:rPr>
      </w:pPr>
      <w:r w:rsidRPr="00B5106B">
        <w:rPr>
          <w:rFonts w:ascii="Arial" w:hAnsi="Arial" w:cs="Arial"/>
        </w:rPr>
        <w:t>Six Senses Hotels</w:t>
      </w:r>
      <w:r>
        <w:rPr>
          <w:rFonts w:ascii="Arial" w:hAnsi="Arial" w:cs="Arial"/>
        </w:rPr>
        <w:t xml:space="preserve"> (</w:t>
      </w:r>
      <w:r w:rsidRPr="00B5106B">
        <w:rPr>
          <w:rFonts w:ascii="Arial" w:hAnsi="Arial" w:cs="Arial"/>
        </w:rPr>
        <w:t>2022</w:t>
      </w:r>
      <w:r>
        <w:rPr>
          <w:rFonts w:ascii="Arial" w:hAnsi="Arial" w:cs="Arial"/>
        </w:rPr>
        <w:t>)</w:t>
      </w:r>
      <w:r w:rsidRPr="00B5106B">
        <w:rPr>
          <w:rFonts w:ascii="Arial" w:hAnsi="Arial" w:cs="Arial"/>
        </w:rPr>
        <w:t> </w:t>
      </w:r>
      <w:r w:rsidRPr="00B5106B">
        <w:rPr>
          <w:rFonts w:ascii="Arial" w:hAnsi="Arial" w:cs="Arial"/>
          <w:i/>
          <w:iCs/>
        </w:rPr>
        <w:t>Sustainability Practices at Six Senses Hotels</w:t>
      </w:r>
      <w:r w:rsidRPr="00B5106B">
        <w:rPr>
          <w:rFonts w:ascii="Arial" w:hAnsi="Arial" w:cs="Arial"/>
        </w:rPr>
        <w:t>. Available at: </w:t>
      </w:r>
      <w:hyperlink r:id="rId50" w:history="1">
        <w:r w:rsidRPr="00131570">
          <w:rPr>
            <w:rStyle w:val="Hyperlink"/>
            <w:rFonts w:ascii="Arial" w:hAnsi="Arial" w:cs="Arial"/>
          </w:rPr>
          <w:t>https://www.sixsenses.com/sustainability</w:t>
        </w:r>
      </w:hyperlink>
      <w:r>
        <w:rPr>
          <w:rFonts w:ascii="Arial" w:hAnsi="Arial" w:cs="Arial"/>
        </w:rPr>
        <w:t xml:space="preserve"> (Accessed: </w:t>
      </w:r>
      <w:r w:rsidR="008421FC">
        <w:rPr>
          <w:rFonts w:ascii="Arial" w:hAnsi="Arial" w:cs="Arial"/>
        </w:rPr>
        <w:t>10 October 2024</w:t>
      </w:r>
      <w:r>
        <w:rPr>
          <w:rFonts w:ascii="Arial" w:hAnsi="Arial" w:cs="Arial"/>
        </w:rPr>
        <w:t>).</w:t>
      </w:r>
    </w:p>
    <w:p w14:paraId="064CB62F" w14:textId="77777777" w:rsidR="00864231" w:rsidRDefault="00864231" w:rsidP="00864231">
      <w:pPr>
        <w:spacing w:line="360" w:lineRule="auto"/>
        <w:rPr>
          <w:rFonts w:ascii="Arial" w:hAnsi="Arial" w:cs="Arial"/>
        </w:rPr>
      </w:pPr>
    </w:p>
    <w:p w14:paraId="3C91109D" w14:textId="31635D96" w:rsidR="00864231" w:rsidRDefault="00864231" w:rsidP="00864231">
      <w:pPr>
        <w:spacing w:line="360" w:lineRule="auto"/>
        <w:rPr>
          <w:rFonts w:ascii="Arial" w:hAnsi="Arial" w:cs="Arial"/>
        </w:rPr>
      </w:pPr>
      <w:r w:rsidRPr="00864231">
        <w:rPr>
          <w:rFonts w:ascii="Arial" w:hAnsi="Arial" w:cs="Arial"/>
        </w:rPr>
        <w:lastRenderedPageBreak/>
        <w:t xml:space="preserve">Statista </w:t>
      </w:r>
      <w:r>
        <w:rPr>
          <w:rFonts w:ascii="Arial" w:hAnsi="Arial" w:cs="Arial"/>
        </w:rPr>
        <w:t>(</w:t>
      </w:r>
      <w:r w:rsidRPr="00864231">
        <w:rPr>
          <w:rFonts w:ascii="Arial" w:hAnsi="Arial" w:cs="Arial"/>
        </w:rPr>
        <w:t>2021</w:t>
      </w:r>
      <w:r>
        <w:rPr>
          <w:rFonts w:ascii="Arial" w:hAnsi="Arial" w:cs="Arial"/>
        </w:rPr>
        <w:t xml:space="preserve">) </w:t>
      </w:r>
      <w:r w:rsidRPr="00864231">
        <w:rPr>
          <w:rFonts w:ascii="Arial" w:hAnsi="Arial" w:cs="Arial"/>
        </w:rPr>
        <w:t> </w:t>
      </w:r>
      <w:r w:rsidRPr="00864231">
        <w:rPr>
          <w:rFonts w:ascii="Arial" w:hAnsi="Arial" w:cs="Arial"/>
          <w:i/>
          <w:iCs/>
        </w:rPr>
        <w:t>Digital Check-in and Contactless Services Demand in Hospitality</w:t>
      </w:r>
      <w:r w:rsidRPr="00864231">
        <w:rPr>
          <w:rFonts w:ascii="Arial" w:hAnsi="Arial" w:cs="Arial"/>
        </w:rPr>
        <w:t>. Available at: </w:t>
      </w:r>
      <w:hyperlink r:id="rId51" w:history="1">
        <w:r w:rsidRPr="00131570">
          <w:rPr>
            <w:rStyle w:val="Hyperlink"/>
            <w:rFonts w:ascii="Arial" w:hAnsi="Arial" w:cs="Arial"/>
          </w:rPr>
          <w:t>https://www.statista.com/hospitality-tech-demand</w:t>
        </w:r>
      </w:hyperlink>
      <w:r>
        <w:rPr>
          <w:rFonts w:ascii="Arial" w:hAnsi="Arial" w:cs="Arial"/>
        </w:rPr>
        <w:t xml:space="preserve"> (Accessed: </w:t>
      </w:r>
      <w:r w:rsidR="008421FC">
        <w:rPr>
          <w:rFonts w:ascii="Arial" w:hAnsi="Arial" w:cs="Arial"/>
        </w:rPr>
        <w:t>15 November 2024</w:t>
      </w:r>
      <w:r>
        <w:rPr>
          <w:rFonts w:ascii="Arial" w:hAnsi="Arial" w:cs="Arial"/>
        </w:rPr>
        <w:t xml:space="preserve">).  </w:t>
      </w:r>
    </w:p>
    <w:p w14:paraId="4FBE68E0" w14:textId="77777777" w:rsidR="0083750F" w:rsidRDefault="0083750F" w:rsidP="00864231">
      <w:pPr>
        <w:spacing w:line="360" w:lineRule="auto"/>
        <w:rPr>
          <w:rFonts w:ascii="Arial" w:hAnsi="Arial" w:cs="Arial"/>
        </w:rPr>
      </w:pPr>
    </w:p>
    <w:p w14:paraId="284EFD4E" w14:textId="3F6D0836" w:rsidR="0083750F" w:rsidRDefault="0083750F" w:rsidP="00864231">
      <w:pPr>
        <w:spacing w:line="360" w:lineRule="auto"/>
        <w:rPr>
          <w:rFonts w:ascii="Arial" w:hAnsi="Arial" w:cs="Arial"/>
        </w:rPr>
      </w:pPr>
      <w:r w:rsidRPr="0083750F">
        <w:rPr>
          <w:rFonts w:ascii="Arial" w:hAnsi="Arial" w:cs="Arial"/>
        </w:rPr>
        <w:t>Statista (2023) </w:t>
      </w:r>
      <w:r w:rsidRPr="0083750F">
        <w:rPr>
          <w:rFonts w:ascii="Arial" w:hAnsi="Arial" w:cs="Arial"/>
          <w:i/>
          <w:iCs/>
        </w:rPr>
        <w:t>Hospitality Trends in Guest Satisfaction</w:t>
      </w:r>
      <w:r w:rsidRPr="0083750F">
        <w:rPr>
          <w:rFonts w:ascii="Arial" w:hAnsi="Arial" w:cs="Arial"/>
        </w:rPr>
        <w:t>. Available at: </w:t>
      </w:r>
      <w:hyperlink r:id="rId52" w:history="1">
        <w:r w:rsidRPr="00131570">
          <w:rPr>
            <w:rStyle w:val="Hyperlink"/>
            <w:rFonts w:ascii="Arial" w:hAnsi="Arial" w:cs="Arial"/>
          </w:rPr>
          <w:t>https://www.statista.com/guest-satisfaction</w:t>
        </w:r>
      </w:hyperlink>
      <w:r>
        <w:rPr>
          <w:rFonts w:ascii="Arial" w:hAnsi="Arial" w:cs="Arial"/>
        </w:rPr>
        <w:t xml:space="preserve"> (Accessed: </w:t>
      </w:r>
      <w:r w:rsidR="008421FC">
        <w:rPr>
          <w:rFonts w:ascii="Arial" w:hAnsi="Arial" w:cs="Arial"/>
        </w:rPr>
        <w:t>15 November 2024</w:t>
      </w:r>
      <w:r>
        <w:rPr>
          <w:rFonts w:ascii="Arial" w:hAnsi="Arial" w:cs="Arial"/>
        </w:rPr>
        <w:t>).</w:t>
      </w:r>
    </w:p>
    <w:p w14:paraId="2D6A65B8" w14:textId="77777777" w:rsidR="00B5106B" w:rsidRDefault="00B5106B" w:rsidP="00864231">
      <w:pPr>
        <w:spacing w:line="360" w:lineRule="auto"/>
        <w:rPr>
          <w:rFonts w:ascii="Arial" w:hAnsi="Arial" w:cs="Arial"/>
        </w:rPr>
      </w:pPr>
    </w:p>
    <w:p w14:paraId="6EC82212" w14:textId="3B310F84" w:rsidR="00B5106B" w:rsidRDefault="00B5106B" w:rsidP="00B5106B">
      <w:pPr>
        <w:spacing w:line="360" w:lineRule="auto"/>
        <w:rPr>
          <w:rFonts w:ascii="Arial" w:hAnsi="Arial" w:cs="Arial"/>
        </w:rPr>
      </w:pPr>
      <w:r w:rsidRPr="00B5106B">
        <w:rPr>
          <w:rFonts w:ascii="Arial" w:hAnsi="Arial" w:cs="Arial"/>
        </w:rPr>
        <w:t xml:space="preserve">STR Global </w:t>
      </w:r>
      <w:r>
        <w:rPr>
          <w:rFonts w:ascii="Arial" w:hAnsi="Arial" w:cs="Arial"/>
        </w:rPr>
        <w:t>(</w:t>
      </w:r>
      <w:r w:rsidRPr="00B5106B">
        <w:rPr>
          <w:rFonts w:ascii="Arial" w:hAnsi="Arial" w:cs="Arial"/>
        </w:rPr>
        <w:t>2022</w:t>
      </w:r>
      <w:r>
        <w:rPr>
          <w:rFonts w:ascii="Arial" w:hAnsi="Arial" w:cs="Arial"/>
        </w:rPr>
        <w:t>)</w:t>
      </w:r>
      <w:r w:rsidRPr="00B5106B">
        <w:rPr>
          <w:rFonts w:ascii="Arial" w:hAnsi="Arial" w:cs="Arial"/>
        </w:rPr>
        <w:t> </w:t>
      </w:r>
      <w:r w:rsidRPr="00B5106B">
        <w:rPr>
          <w:rFonts w:ascii="Arial" w:hAnsi="Arial" w:cs="Arial"/>
          <w:i/>
          <w:iCs/>
        </w:rPr>
        <w:t>Luxury Hotel Market Trends</w:t>
      </w:r>
      <w:r w:rsidRPr="00B5106B">
        <w:rPr>
          <w:rFonts w:ascii="Arial" w:hAnsi="Arial" w:cs="Arial"/>
        </w:rPr>
        <w:t>. Available</w:t>
      </w:r>
      <w:r>
        <w:rPr>
          <w:rFonts w:ascii="Arial" w:hAnsi="Arial" w:cs="Arial"/>
        </w:rPr>
        <w:t xml:space="preserve"> </w:t>
      </w:r>
      <w:r w:rsidRPr="00B5106B">
        <w:rPr>
          <w:rFonts w:ascii="Arial" w:hAnsi="Arial" w:cs="Arial"/>
        </w:rPr>
        <w:t>at: </w:t>
      </w:r>
      <w:hyperlink r:id="rId53" w:history="1">
        <w:r w:rsidRPr="00B5106B">
          <w:rPr>
            <w:rStyle w:val="Hyperlink"/>
            <w:rFonts w:ascii="Arial" w:hAnsi="Arial" w:cs="Arial"/>
          </w:rPr>
          <w:t>https://www.strglobal.com/reports</w:t>
        </w:r>
      </w:hyperlink>
      <w:r>
        <w:rPr>
          <w:rFonts w:ascii="Arial" w:hAnsi="Arial" w:cs="Arial"/>
        </w:rPr>
        <w:t xml:space="preserve"> </w:t>
      </w:r>
      <w:r w:rsidRPr="00B5106B">
        <w:rPr>
          <w:rFonts w:ascii="Arial" w:hAnsi="Arial" w:cs="Arial"/>
        </w:rPr>
        <w:t> </w:t>
      </w:r>
      <w:r>
        <w:rPr>
          <w:rFonts w:ascii="Arial" w:hAnsi="Arial" w:cs="Arial"/>
        </w:rPr>
        <w:t>(</w:t>
      </w:r>
      <w:r w:rsidRPr="00B5106B">
        <w:rPr>
          <w:rFonts w:ascii="Arial" w:hAnsi="Arial" w:cs="Arial"/>
        </w:rPr>
        <w:t>Accessed</w:t>
      </w:r>
      <w:r>
        <w:rPr>
          <w:rFonts w:ascii="Arial" w:hAnsi="Arial" w:cs="Arial"/>
        </w:rPr>
        <w:t xml:space="preserve"> </w:t>
      </w:r>
      <w:r w:rsidR="008421FC">
        <w:rPr>
          <w:rFonts w:ascii="Arial" w:hAnsi="Arial" w:cs="Arial"/>
        </w:rPr>
        <w:t>26 October 2024</w:t>
      </w:r>
      <w:r>
        <w:rPr>
          <w:rFonts w:ascii="Arial" w:hAnsi="Arial" w:cs="Arial"/>
        </w:rPr>
        <w:t>)</w:t>
      </w:r>
      <w:r w:rsidRPr="00B5106B">
        <w:rPr>
          <w:rFonts w:ascii="Arial" w:hAnsi="Arial" w:cs="Arial"/>
        </w:rPr>
        <w:t>.</w:t>
      </w:r>
      <w:r>
        <w:rPr>
          <w:rFonts w:ascii="Arial" w:hAnsi="Arial" w:cs="Arial"/>
        </w:rPr>
        <w:t xml:space="preserve"> </w:t>
      </w:r>
    </w:p>
    <w:p w14:paraId="186F7611" w14:textId="77777777" w:rsidR="00887BD5" w:rsidRDefault="00887BD5" w:rsidP="00B5106B">
      <w:pPr>
        <w:spacing w:line="360" w:lineRule="auto"/>
        <w:rPr>
          <w:rFonts w:ascii="Arial" w:hAnsi="Arial" w:cs="Arial"/>
        </w:rPr>
      </w:pPr>
    </w:p>
    <w:p w14:paraId="38073D32" w14:textId="1C1DD85C" w:rsidR="00887BD5" w:rsidRDefault="00887BD5" w:rsidP="00B5106B">
      <w:pPr>
        <w:spacing w:line="360" w:lineRule="auto"/>
        <w:rPr>
          <w:rFonts w:ascii="Arial" w:hAnsi="Arial" w:cs="Arial"/>
        </w:rPr>
      </w:pPr>
      <w:r>
        <w:rPr>
          <w:rFonts w:ascii="Arial" w:hAnsi="Arial" w:cs="Arial"/>
        </w:rPr>
        <w:t xml:space="preserve">The World’s 50 Best Restaurants </w:t>
      </w:r>
      <w:r>
        <w:rPr>
          <w:rFonts w:ascii="Arial" w:hAnsi="Arial" w:cs="Arial"/>
        </w:rPr>
        <w:t>(</w:t>
      </w:r>
      <w:r>
        <w:rPr>
          <w:rFonts w:ascii="Arial" w:hAnsi="Arial" w:cs="Arial"/>
        </w:rPr>
        <w:t>2023)</w:t>
      </w:r>
      <w:r>
        <w:rPr>
          <w:rFonts w:ascii="Arial" w:hAnsi="Arial" w:cs="Arial"/>
        </w:rPr>
        <w:t xml:space="preserve"> </w:t>
      </w:r>
      <w:r w:rsidRPr="00887BD5">
        <w:rPr>
          <w:rFonts w:ascii="Arial" w:hAnsi="Arial" w:cs="Arial"/>
          <w:i/>
          <w:iCs/>
        </w:rPr>
        <w:t>The Savoy</w:t>
      </w:r>
      <w:r>
        <w:rPr>
          <w:rFonts w:ascii="Arial" w:hAnsi="Arial" w:cs="Arial"/>
        </w:rPr>
        <w:t xml:space="preserve"> Available at: </w:t>
      </w:r>
      <w:hyperlink r:id="rId54" w:history="1">
        <w:r w:rsidRPr="00131570">
          <w:rPr>
            <w:rStyle w:val="Hyperlink"/>
            <w:rFonts w:ascii="Arial" w:hAnsi="Arial" w:cs="Arial"/>
          </w:rPr>
          <w:t>https://www.theworlds50best.com/hotels/the-list/the-savoy.html</w:t>
        </w:r>
      </w:hyperlink>
      <w:r>
        <w:rPr>
          <w:rFonts w:ascii="Arial" w:hAnsi="Arial" w:cs="Arial"/>
        </w:rPr>
        <w:t xml:space="preserve"> (Accessed: </w:t>
      </w:r>
      <w:r w:rsidR="008421FC">
        <w:rPr>
          <w:rFonts w:ascii="Arial" w:hAnsi="Arial" w:cs="Arial"/>
        </w:rPr>
        <w:t>26 October 2024</w:t>
      </w:r>
      <w:r>
        <w:rPr>
          <w:rFonts w:ascii="Arial" w:hAnsi="Arial" w:cs="Arial"/>
        </w:rPr>
        <w:t>).</w:t>
      </w:r>
    </w:p>
    <w:p w14:paraId="3114156E" w14:textId="77777777" w:rsidR="00B5106B" w:rsidRDefault="00B5106B" w:rsidP="00B5106B">
      <w:pPr>
        <w:spacing w:line="360" w:lineRule="auto"/>
        <w:rPr>
          <w:rFonts w:ascii="Arial" w:hAnsi="Arial" w:cs="Arial"/>
        </w:rPr>
      </w:pPr>
    </w:p>
    <w:p w14:paraId="56E4E613" w14:textId="027E6676" w:rsidR="00B5106B" w:rsidRDefault="00B5106B" w:rsidP="00B5106B">
      <w:pPr>
        <w:spacing w:line="360" w:lineRule="auto"/>
        <w:rPr>
          <w:rFonts w:ascii="Arial" w:hAnsi="Arial" w:cs="Arial"/>
        </w:rPr>
      </w:pPr>
      <w:r>
        <w:rPr>
          <w:rFonts w:ascii="Arial" w:hAnsi="Arial" w:cs="Arial"/>
        </w:rPr>
        <w:t xml:space="preserve">TripAdvisor (2023) </w:t>
      </w:r>
      <w:r w:rsidRPr="00B5106B">
        <w:rPr>
          <w:rFonts w:ascii="Arial" w:hAnsi="Arial" w:cs="Arial"/>
          <w:i/>
          <w:iCs/>
        </w:rPr>
        <w:t>Guest Perceptions of The Savoy's Services</w:t>
      </w:r>
      <w:r w:rsidRPr="00B5106B">
        <w:rPr>
          <w:rFonts w:ascii="Arial" w:hAnsi="Arial" w:cs="Arial"/>
        </w:rPr>
        <w:t>. Available at: </w:t>
      </w:r>
      <w:hyperlink r:id="rId55" w:history="1">
        <w:r w:rsidRPr="00131570">
          <w:rPr>
            <w:rStyle w:val="Hyperlink"/>
            <w:rFonts w:ascii="Arial" w:hAnsi="Arial" w:cs="Arial"/>
          </w:rPr>
          <w:t>https://www.tripadvisor.com/savoy-reviews</w:t>
        </w:r>
      </w:hyperlink>
      <w:r>
        <w:rPr>
          <w:rFonts w:ascii="Arial" w:hAnsi="Arial" w:cs="Arial"/>
        </w:rPr>
        <w:t xml:space="preserve"> (Accessed: </w:t>
      </w:r>
      <w:r w:rsidR="00FA585F">
        <w:rPr>
          <w:rFonts w:ascii="Arial" w:hAnsi="Arial" w:cs="Arial"/>
        </w:rPr>
        <w:t>2 October 2024</w:t>
      </w:r>
      <w:r>
        <w:rPr>
          <w:rFonts w:ascii="Arial" w:hAnsi="Arial" w:cs="Arial"/>
        </w:rPr>
        <w:t xml:space="preserve">). </w:t>
      </w:r>
    </w:p>
    <w:p w14:paraId="56BA7F77" w14:textId="77777777" w:rsidR="00E76023" w:rsidRDefault="00E76023" w:rsidP="00B5106B">
      <w:pPr>
        <w:spacing w:line="360" w:lineRule="auto"/>
        <w:rPr>
          <w:rFonts w:ascii="Arial" w:hAnsi="Arial" w:cs="Arial"/>
        </w:rPr>
      </w:pPr>
    </w:p>
    <w:p w14:paraId="2E19E2F3" w14:textId="6202D9B5" w:rsidR="00E76023" w:rsidRDefault="00E76023" w:rsidP="00B5106B">
      <w:pPr>
        <w:spacing w:line="360" w:lineRule="auto"/>
        <w:rPr>
          <w:rFonts w:ascii="Arial" w:hAnsi="Arial" w:cs="Arial"/>
        </w:rPr>
      </w:pPr>
      <w:r>
        <w:rPr>
          <w:rFonts w:ascii="Arial" w:hAnsi="Arial" w:cs="Arial"/>
        </w:rPr>
        <w:t xml:space="preserve">UNWTO (2023) </w:t>
      </w:r>
      <w:r w:rsidRPr="00E76023">
        <w:rPr>
          <w:rFonts w:ascii="Arial" w:hAnsi="Arial" w:cs="Arial"/>
          <w:i/>
          <w:iCs/>
        </w:rPr>
        <w:t>Sustainable Development in Tourism</w:t>
      </w:r>
      <w:r>
        <w:rPr>
          <w:rFonts w:ascii="Arial" w:hAnsi="Arial" w:cs="Arial"/>
        </w:rPr>
        <w:t xml:space="preserve"> Available at:</w:t>
      </w:r>
      <w:r w:rsidRPr="00E76023">
        <w:t xml:space="preserve"> </w:t>
      </w:r>
      <w:hyperlink r:id="rId56" w:history="1">
        <w:r w:rsidRPr="00131570">
          <w:rPr>
            <w:rStyle w:val="Hyperlink"/>
            <w:rFonts w:ascii="Arial" w:hAnsi="Arial" w:cs="Arial"/>
          </w:rPr>
          <w:t>https://www.unwto.org/sustainable-development</w:t>
        </w:r>
      </w:hyperlink>
      <w:r>
        <w:rPr>
          <w:rFonts w:ascii="Arial" w:hAnsi="Arial" w:cs="Arial"/>
        </w:rPr>
        <w:t xml:space="preserve"> (Accessed: </w:t>
      </w:r>
      <w:r w:rsidR="008421FC">
        <w:rPr>
          <w:rFonts w:ascii="Arial" w:hAnsi="Arial" w:cs="Arial"/>
        </w:rPr>
        <w:t>2 November 2024</w:t>
      </w:r>
      <w:r>
        <w:rPr>
          <w:rFonts w:ascii="Arial" w:hAnsi="Arial" w:cs="Arial"/>
        </w:rPr>
        <w:t>).</w:t>
      </w:r>
    </w:p>
    <w:p w14:paraId="2374028E" w14:textId="77777777" w:rsidR="00E50542" w:rsidRDefault="00E50542" w:rsidP="00B5106B">
      <w:pPr>
        <w:spacing w:line="360" w:lineRule="auto"/>
        <w:rPr>
          <w:rFonts w:ascii="Arial" w:hAnsi="Arial" w:cs="Arial"/>
        </w:rPr>
      </w:pPr>
    </w:p>
    <w:p w14:paraId="7B9AB415" w14:textId="78CF50AF" w:rsidR="00E50542" w:rsidRDefault="00E50542" w:rsidP="00B5106B">
      <w:pPr>
        <w:spacing w:line="360" w:lineRule="auto"/>
        <w:rPr>
          <w:rFonts w:ascii="Arial" w:hAnsi="Arial" w:cs="Arial"/>
        </w:rPr>
      </w:pPr>
      <w:r>
        <w:rPr>
          <w:rFonts w:ascii="Arial" w:hAnsi="Arial" w:cs="Arial"/>
        </w:rPr>
        <w:t>Urban Land Institute</w:t>
      </w:r>
      <w:r>
        <w:rPr>
          <w:rFonts w:ascii="Arial" w:hAnsi="Arial" w:cs="Arial"/>
        </w:rPr>
        <w:t xml:space="preserve"> </w:t>
      </w:r>
      <w:r>
        <w:rPr>
          <w:rFonts w:ascii="Arial" w:hAnsi="Arial" w:cs="Arial"/>
        </w:rPr>
        <w:t xml:space="preserve"> </w:t>
      </w:r>
      <w:r>
        <w:rPr>
          <w:rFonts w:ascii="Arial" w:hAnsi="Arial" w:cs="Arial"/>
        </w:rPr>
        <w:t>(</w:t>
      </w:r>
      <w:r>
        <w:rPr>
          <w:rFonts w:ascii="Arial" w:hAnsi="Arial" w:cs="Arial"/>
        </w:rPr>
        <w:t>2019)</w:t>
      </w:r>
      <w:r w:rsidRPr="00E50542">
        <w:rPr>
          <w:rFonts w:ascii="Arial" w:hAnsi="Arial" w:cs="Arial"/>
          <w:i/>
          <w:iCs/>
        </w:rPr>
        <w:t xml:space="preserve"> Enhancing the Hotel Guest Appearance through Sustainability </w:t>
      </w:r>
      <w:r>
        <w:rPr>
          <w:rFonts w:ascii="Arial" w:hAnsi="Arial" w:cs="Arial"/>
        </w:rPr>
        <w:t xml:space="preserve">Available at: </w:t>
      </w:r>
      <w:hyperlink r:id="rId57" w:history="1">
        <w:r w:rsidRPr="00131570">
          <w:rPr>
            <w:rStyle w:val="Hyperlink"/>
            <w:rFonts w:ascii="Arial" w:hAnsi="Arial" w:cs="Arial"/>
          </w:rPr>
          <w:t>https://urbanland.uli.org/sustainability/enhancing-the-hotel-guest-experience-through-sustainability</w:t>
        </w:r>
      </w:hyperlink>
      <w:r>
        <w:rPr>
          <w:rFonts w:ascii="Arial" w:hAnsi="Arial" w:cs="Arial"/>
        </w:rPr>
        <w:t xml:space="preserve"> (Accessed: </w:t>
      </w:r>
      <w:r w:rsidR="008421FC">
        <w:rPr>
          <w:rFonts w:ascii="Arial" w:hAnsi="Arial" w:cs="Arial"/>
        </w:rPr>
        <w:t>2 November 2024</w:t>
      </w:r>
      <w:r>
        <w:rPr>
          <w:rFonts w:ascii="Arial" w:hAnsi="Arial" w:cs="Arial"/>
        </w:rPr>
        <w:t>).</w:t>
      </w:r>
    </w:p>
    <w:p w14:paraId="4CFC4574" w14:textId="77777777" w:rsidR="00E50542" w:rsidRDefault="00E50542" w:rsidP="00B5106B">
      <w:pPr>
        <w:spacing w:line="360" w:lineRule="auto"/>
        <w:rPr>
          <w:rFonts w:ascii="Arial" w:hAnsi="Arial" w:cs="Arial"/>
        </w:rPr>
      </w:pPr>
    </w:p>
    <w:p w14:paraId="1C29FF6C" w14:textId="54DF787B" w:rsidR="00E50542" w:rsidRDefault="00E50542" w:rsidP="00B5106B">
      <w:pPr>
        <w:spacing w:line="360" w:lineRule="auto"/>
        <w:rPr>
          <w:rFonts w:ascii="Arial" w:hAnsi="Arial" w:cs="Arial"/>
        </w:rPr>
      </w:pPr>
      <w:r w:rsidRPr="00E50542">
        <w:rPr>
          <w:rFonts w:ascii="Arial" w:hAnsi="Arial" w:cs="Arial"/>
        </w:rPr>
        <w:t>Williams, D.</w:t>
      </w:r>
      <w:r>
        <w:rPr>
          <w:rFonts w:ascii="Arial" w:hAnsi="Arial" w:cs="Arial"/>
        </w:rPr>
        <w:t xml:space="preserve"> (</w:t>
      </w:r>
      <w:r w:rsidRPr="00E50542">
        <w:rPr>
          <w:rFonts w:ascii="Arial" w:hAnsi="Arial" w:cs="Arial"/>
        </w:rPr>
        <w:t>2017</w:t>
      </w:r>
      <w:r>
        <w:rPr>
          <w:rFonts w:ascii="Arial" w:hAnsi="Arial" w:cs="Arial"/>
        </w:rPr>
        <w:t>)</w:t>
      </w:r>
      <w:r w:rsidRPr="00E50542">
        <w:rPr>
          <w:rFonts w:ascii="Arial" w:hAnsi="Arial" w:cs="Arial"/>
        </w:rPr>
        <w:t xml:space="preserve"> Energy Efficiency in Hospitality: Best Practices. </w:t>
      </w:r>
      <w:r w:rsidRPr="00E50542">
        <w:rPr>
          <w:rFonts w:ascii="Arial" w:hAnsi="Arial" w:cs="Arial"/>
          <w:i/>
          <w:iCs/>
        </w:rPr>
        <w:t>Journal of Hospitality Energy Management,</w:t>
      </w:r>
      <w:r w:rsidRPr="00E50542">
        <w:rPr>
          <w:rFonts w:ascii="Arial" w:hAnsi="Arial" w:cs="Arial"/>
        </w:rPr>
        <w:t xml:space="preserve"> 8(3), pp.50-62.</w:t>
      </w:r>
      <w:r w:rsidR="008421FC">
        <w:rPr>
          <w:rFonts w:ascii="Arial" w:hAnsi="Arial" w:cs="Arial"/>
        </w:rPr>
        <w:t xml:space="preserve"> (Accessed: 2 November 2024).</w:t>
      </w:r>
    </w:p>
    <w:p w14:paraId="77DEB0A7" w14:textId="77777777" w:rsidR="00E76023" w:rsidRDefault="00E76023" w:rsidP="00B5106B">
      <w:pPr>
        <w:spacing w:line="360" w:lineRule="auto"/>
        <w:rPr>
          <w:rFonts w:ascii="Arial" w:hAnsi="Arial" w:cs="Arial"/>
        </w:rPr>
      </w:pPr>
    </w:p>
    <w:p w14:paraId="0C5CEE58" w14:textId="20ECC041" w:rsidR="00E76023" w:rsidRDefault="00E76023" w:rsidP="00B5106B">
      <w:pPr>
        <w:spacing w:line="360" w:lineRule="auto"/>
        <w:rPr>
          <w:rFonts w:ascii="Arial" w:hAnsi="Arial" w:cs="Arial"/>
        </w:rPr>
      </w:pPr>
      <w:r w:rsidRPr="00E76023">
        <w:rPr>
          <w:rFonts w:ascii="Arial" w:hAnsi="Arial" w:cs="Arial"/>
        </w:rPr>
        <w:t>World</w:t>
      </w:r>
      <w:r w:rsidRPr="00E76023">
        <w:rPr>
          <w:rFonts w:ascii="Arial" w:hAnsi="Arial" w:cs="Arial"/>
          <w:b/>
          <w:bCs/>
        </w:rPr>
        <w:t xml:space="preserve"> </w:t>
      </w:r>
      <w:r w:rsidRPr="00E76023">
        <w:rPr>
          <w:rFonts w:ascii="Arial" w:hAnsi="Arial" w:cs="Arial"/>
        </w:rPr>
        <w:t>Sustainable Hospitality Alliance (2024) </w:t>
      </w:r>
      <w:r w:rsidRPr="00E76023">
        <w:rPr>
          <w:rFonts w:ascii="Arial" w:hAnsi="Arial" w:cs="Arial"/>
          <w:i/>
          <w:iCs/>
        </w:rPr>
        <w:t>Environmental Management for Hotels</w:t>
      </w:r>
      <w:r w:rsidRPr="00E76023">
        <w:rPr>
          <w:rFonts w:ascii="Arial" w:hAnsi="Arial" w:cs="Arial"/>
        </w:rPr>
        <w:t>.</w:t>
      </w:r>
      <w:r>
        <w:rPr>
          <w:rFonts w:ascii="Arial" w:hAnsi="Arial" w:cs="Arial"/>
        </w:rPr>
        <w:t xml:space="preserve"> Available at: </w:t>
      </w:r>
      <w:hyperlink r:id="rId58" w:history="1">
        <w:r w:rsidRPr="00131570">
          <w:rPr>
            <w:rStyle w:val="Hyperlink"/>
            <w:rFonts w:ascii="Arial" w:hAnsi="Arial" w:cs="Arial"/>
          </w:rPr>
          <w:t>https://sustainablehospitalityalliance.org</w:t>
        </w:r>
      </w:hyperlink>
      <w:r>
        <w:rPr>
          <w:rFonts w:ascii="Arial" w:hAnsi="Arial" w:cs="Arial"/>
        </w:rPr>
        <w:t xml:space="preserve"> (Accessed: </w:t>
      </w:r>
      <w:r w:rsidR="008421FC">
        <w:rPr>
          <w:rFonts w:ascii="Arial" w:hAnsi="Arial" w:cs="Arial"/>
        </w:rPr>
        <w:t>29 October 2024</w:t>
      </w:r>
      <w:r>
        <w:rPr>
          <w:rFonts w:ascii="Arial" w:hAnsi="Arial" w:cs="Arial"/>
        </w:rPr>
        <w:t>).</w:t>
      </w:r>
    </w:p>
    <w:p w14:paraId="17DEC00B" w14:textId="77777777" w:rsidR="00B5106B" w:rsidRDefault="00B5106B" w:rsidP="00B5106B">
      <w:pPr>
        <w:spacing w:line="360" w:lineRule="auto"/>
        <w:rPr>
          <w:rFonts w:ascii="Arial" w:hAnsi="Arial" w:cs="Arial"/>
        </w:rPr>
      </w:pPr>
    </w:p>
    <w:p w14:paraId="78DFC2E1" w14:textId="62517492" w:rsidR="00D859E9" w:rsidRDefault="00D859E9" w:rsidP="00B5106B">
      <w:pPr>
        <w:spacing w:line="360" w:lineRule="auto"/>
        <w:rPr>
          <w:rFonts w:ascii="Arial" w:hAnsi="Arial" w:cs="Arial"/>
        </w:rPr>
      </w:pPr>
      <w:r w:rsidRPr="00D859E9">
        <w:rPr>
          <w:rFonts w:ascii="Arial" w:hAnsi="Arial" w:cs="Arial"/>
        </w:rPr>
        <w:t>WTTC (2022)</w:t>
      </w:r>
      <w:r>
        <w:rPr>
          <w:rFonts w:ascii="Arial" w:hAnsi="Arial" w:cs="Arial"/>
        </w:rPr>
        <w:t xml:space="preserve"> </w:t>
      </w:r>
      <w:r w:rsidRPr="00D859E9">
        <w:rPr>
          <w:rFonts w:ascii="Arial" w:hAnsi="Arial" w:cs="Arial"/>
          <w:i/>
          <w:iCs/>
        </w:rPr>
        <w:t>Travel &amp; Tourism Economic Impact</w:t>
      </w:r>
      <w:r>
        <w:rPr>
          <w:rFonts w:ascii="Arial" w:hAnsi="Arial" w:cs="Arial"/>
        </w:rPr>
        <w:t xml:space="preserve">. </w:t>
      </w:r>
      <w:r w:rsidRPr="00D859E9">
        <w:rPr>
          <w:rFonts w:ascii="Arial" w:hAnsi="Arial" w:cs="Arial"/>
        </w:rPr>
        <w:t>Available at: </w:t>
      </w:r>
      <w:hyperlink r:id="rId59" w:tgtFrame="_new" w:history="1">
        <w:r w:rsidRPr="00D859E9">
          <w:rPr>
            <w:rStyle w:val="Hyperlink"/>
            <w:rFonts w:ascii="Arial" w:hAnsi="Arial" w:cs="Arial"/>
          </w:rPr>
          <w:t>https://w</w:t>
        </w:r>
        <w:r w:rsidRPr="00D859E9">
          <w:rPr>
            <w:rStyle w:val="Hyperlink"/>
            <w:rFonts w:ascii="Arial" w:hAnsi="Arial" w:cs="Arial"/>
          </w:rPr>
          <w:t>w</w:t>
        </w:r>
        <w:r w:rsidRPr="00D859E9">
          <w:rPr>
            <w:rStyle w:val="Hyperlink"/>
            <w:rFonts w:ascii="Arial" w:hAnsi="Arial" w:cs="Arial"/>
          </w:rPr>
          <w:t>w.wttc.org</w:t>
        </w:r>
      </w:hyperlink>
      <w:r>
        <w:rPr>
          <w:rFonts w:ascii="Arial" w:hAnsi="Arial" w:cs="Arial"/>
        </w:rPr>
        <w:t xml:space="preserve"> (Accessed: </w:t>
      </w:r>
      <w:r w:rsidR="008421FC">
        <w:rPr>
          <w:rFonts w:ascii="Arial" w:hAnsi="Arial" w:cs="Arial"/>
        </w:rPr>
        <w:t>16 November 2024</w:t>
      </w:r>
      <w:r>
        <w:rPr>
          <w:rFonts w:ascii="Arial" w:hAnsi="Arial" w:cs="Arial"/>
        </w:rPr>
        <w:t xml:space="preserve">). </w:t>
      </w:r>
    </w:p>
    <w:p w14:paraId="188BF680" w14:textId="77777777" w:rsidR="00E76023" w:rsidRPr="00B5106B" w:rsidRDefault="00E76023" w:rsidP="00B5106B">
      <w:pPr>
        <w:spacing w:line="360" w:lineRule="auto"/>
        <w:rPr>
          <w:rFonts w:ascii="Arial" w:hAnsi="Arial" w:cs="Arial"/>
        </w:rPr>
      </w:pPr>
    </w:p>
    <w:p w14:paraId="1CAA9DF7" w14:textId="77777777" w:rsidR="00864231" w:rsidRPr="006A7D43" w:rsidRDefault="00864231" w:rsidP="00864231">
      <w:pPr>
        <w:spacing w:line="360" w:lineRule="auto"/>
        <w:rPr>
          <w:rFonts w:ascii="Arial" w:hAnsi="Arial" w:cs="Arial"/>
        </w:rPr>
      </w:pPr>
    </w:p>
    <w:sectPr w:rsidR="00864231" w:rsidRPr="006A7D43" w:rsidSect="002805FB">
      <w:footerReference w:type="even" r:id="rId60"/>
      <w:footerReference w:type="default" r:id="rId6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A7E1DD" w14:textId="77777777" w:rsidR="0071550F" w:rsidRDefault="0071550F" w:rsidP="00050D83">
      <w:r>
        <w:separator/>
      </w:r>
    </w:p>
  </w:endnote>
  <w:endnote w:type="continuationSeparator" w:id="0">
    <w:p w14:paraId="71EF476B" w14:textId="77777777" w:rsidR="0071550F" w:rsidRDefault="0071550F" w:rsidP="00050D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64908942"/>
      <w:docPartObj>
        <w:docPartGallery w:val="Page Numbers (Bottom of Page)"/>
        <w:docPartUnique/>
      </w:docPartObj>
    </w:sdtPr>
    <w:sdtContent>
      <w:p w14:paraId="26C391DA" w14:textId="379432A1" w:rsidR="00050D83" w:rsidRDefault="00050D83" w:rsidP="001315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115A58" w14:textId="77777777" w:rsidR="00050D83" w:rsidRDefault="00050D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19565968"/>
      <w:docPartObj>
        <w:docPartGallery w:val="Page Numbers (Bottom of Page)"/>
        <w:docPartUnique/>
      </w:docPartObj>
    </w:sdtPr>
    <w:sdtContent>
      <w:p w14:paraId="4B293173" w14:textId="39C49B02" w:rsidR="00050D83" w:rsidRDefault="00050D83" w:rsidP="001315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AF38F7" w14:textId="77777777" w:rsidR="00050D83" w:rsidRDefault="00050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996C9" w14:textId="77777777" w:rsidR="0071550F" w:rsidRDefault="0071550F" w:rsidP="00050D83">
      <w:r>
        <w:separator/>
      </w:r>
    </w:p>
  </w:footnote>
  <w:footnote w:type="continuationSeparator" w:id="0">
    <w:p w14:paraId="5127C7D6" w14:textId="77777777" w:rsidR="0071550F" w:rsidRDefault="0071550F" w:rsidP="00050D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76E90"/>
    <w:multiLevelType w:val="multilevel"/>
    <w:tmpl w:val="A0429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31396"/>
    <w:multiLevelType w:val="multilevel"/>
    <w:tmpl w:val="0810A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0E4C70"/>
    <w:multiLevelType w:val="multilevel"/>
    <w:tmpl w:val="56F46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BD266B"/>
    <w:multiLevelType w:val="multilevel"/>
    <w:tmpl w:val="1084D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ED491D"/>
    <w:multiLevelType w:val="hybridMultilevel"/>
    <w:tmpl w:val="504A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7359B6"/>
    <w:multiLevelType w:val="multilevel"/>
    <w:tmpl w:val="D5BC3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664626"/>
    <w:multiLevelType w:val="multilevel"/>
    <w:tmpl w:val="E02EC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0100A7"/>
    <w:multiLevelType w:val="hybridMultilevel"/>
    <w:tmpl w:val="63147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6A04B3"/>
    <w:multiLevelType w:val="multilevel"/>
    <w:tmpl w:val="EEEC5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0C448B"/>
    <w:multiLevelType w:val="multilevel"/>
    <w:tmpl w:val="87B6D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5514BD"/>
    <w:multiLevelType w:val="multilevel"/>
    <w:tmpl w:val="99D06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ACB2EF1"/>
    <w:multiLevelType w:val="multilevel"/>
    <w:tmpl w:val="14ECF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7F359C"/>
    <w:multiLevelType w:val="multilevel"/>
    <w:tmpl w:val="C91CB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C280157"/>
    <w:multiLevelType w:val="multilevel"/>
    <w:tmpl w:val="156C3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E1D1899"/>
    <w:multiLevelType w:val="multilevel"/>
    <w:tmpl w:val="AB100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EAA3D6E"/>
    <w:multiLevelType w:val="hybridMultilevel"/>
    <w:tmpl w:val="DA20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EBB487A"/>
    <w:multiLevelType w:val="hybridMultilevel"/>
    <w:tmpl w:val="628E6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F961BC2"/>
    <w:multiLevelType w:val="multilevel"/>
    <w:tmpl w:val="1D20D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1244A6E"/>
    <w:multiLevelType w:val="multilevel"/>
    <w:tmpl w:val="39C21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2D70506"/>
    <w:multiLevelType w:val="multilevel"/>
    <w:tmpl w:val="DD6AB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3485A53"/>
    <w:multiLevelType w:val="multilevel"/>
    <w:tmpl w:val="C994D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48A36DD"/>
    <w:multiLevelType w:val="multilevel"/>
    <w:tmpl w:val="D7209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5D003FC"/>
    <w:multiLevelType w:val="multilevel"/>
    <w:tmpl w:val="052E2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63362FE"/>
    <w:multiLevelType w:val="hybridMultilevel"/>
    <w:tmpl w:val="10A28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6491E0D"/>
    <w:multiLevelType w:val="multilevel"/>
    <w:tmpl w:val="22A6A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672519C"/>
    <w:multiLevelType w:val="hybridMultilevel"/>
    <w:tmpl w:val="12CC8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75E3977"/>
    <w:multiLevelType w:val="multilevel"/>
    <w:tmpl w:val="B9381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87D370F"/>
    <w:multiLevelType w:val="multilevel"/>
    <w:tmpl w:val="D2688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8AA6FE5"/>
    <w:multiLevelType w:val="multilevel"/>
    <w:tmpl w:val="0A20D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196731BD"/>
    <w:multiLevelType w:val="multilevel"/>
    <w:tmpl w:val="C6DEE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9F8016B"/>
    <w:multiLevelType w:val="multilevel"/>
    <w:tmpl w:val="121E5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A0564D1"/>
    <w:multiLevelType w:val="multilevel"/>
    <w:tmpl w:val="E076B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A8465BA"/>
    <w:multiLevelType w:val="hybridMultilevel"/>
    <w:tmpl w:val="9C20E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1A9F0A60"/>
    <w:multiLevelType w:val="multilevel"/>
    <w:tmpl w:val="8228D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B913A82"/>
    <w:multiLevelType w:val="multilevel"/>
    <w:tmpl w:val="7A08E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D9C1E4E"/>
    <w:multiLevelType w:val="multilevel"/>
    <w:tmpl w:val="8976D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E1C60FC"/>
    <w:multiLevelType w:val="multilevel"/>
    <w:tmpl w:val="CD20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EB36B41"/>
    <w:multiLevelType w:val="hybridMultilevel"/>
    <w:tmpl w:val="EE665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1FD60FF4"/>
    <w:multiLevelType w:val="multilevel"/>
    <w:tmpl w:val="90BC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0604518"/>
    <w:multiLevelType w:val="hybridMultilevel"/>
    <w:tmpl w:val="D4229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0A920BF"/>
    <w:multiLevelType w:val="multilevel"/>
    <w:tmpl w:val="DBC8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493490B"/>
    <w:multiLevelType w:val="hybridMultilevel"/>
    <w:tmpl w:val="DC0EA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26610B54"/>
    <w:multiLevelType w:val="hybridMultilevel"/>
    <w:tmpl w:val="86AE6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267C16DF"/>
    <w:multiLevelType w:val="hybridMultilevel"/>
    <w:tmpl w:val="99802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271E6A2D"/>
    <w:multiLevelType w:val="multilevel"/>
    <w:tmpl w:val="13E81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7C01820"/>
    <w:multiLevelType w:val="hybridMultilevel"/>
    <w:tmpl w:val="539C1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284804BF"/>
    <w:multiLevelType w:val="multilevel"/>
    <w:tmpl w:val="64F45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9D21626"/>
    <w:multiLevelType w:val="multilevel"/>
    <w:tmpl w:val="A336B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AD263D6"/>
    <w:multiLevelType w:val="multilevel"/>
    <w:tmpl w:val="8AD0A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B656F5F"/>
    <w:multiLevelType w:val="hybridMultilevel"/>
    <w:tmpl w:val="D7102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2D4E4CB9"/>
    <w:multiLevelType w:val="multilevel"/>
    <w:tmpl w:val="44A8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D932C25"/>
    <w:multiLevelType w:val="multilevel"/>
    <w:tmpl w:val="92AAF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F767D72"/>
    <w:multiLevelType w:val="multilevel"/>
    <w:tmpl w:val="A92C7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0CC3BE0"/>
    <w:multiLevelType w:val="multilevel"/>
    <w:tmpl w:val="90349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2E11FBD"/>
    <w:multiLevelType w:val="multilevel"/>
    <w:tmpl w:val="ADD2D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64E1EEE"/>
    <w:multiLevelType w:val="multilevel"/>
    <w:tmpl w:val="AEFE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9652614"/>
    <w:multiLevelType w:val="multilevel"/>
    <w:tmpl w:val="F6585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A744117"/>
    <w:multiLevelType w:val="multilevel"/>
    <w:tmpl w:val="B596E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B487B11"/>
    <w:multiLevelType w:val="hybridMultilevel"/>
    <w:tmpl w:val="18AE1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3B7E131F"/>
    <w:multiLevelType w:val="multilevel"/>
    <w:tmpl w:val="5F941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C3A4CB5"/>
    <w:multiLevelType w:val="multilevel"/>
    <w:tmpl w:val="E55A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0041717"/>
    <w:multiLevelType w:val="multilevel"/>
    <w:tmpl w:val="EBFA8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06F1E8F"/>
    <w:multiLevelType w:val="multilevel"/>
    <w:tmpl w:val="342E2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0E41967"/>
    <w:multiLevelType w:val="multilevel"/>
    <w:tmpl w:val="9120F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1757177"/>
    <w:multiLevelType w:val="multilevel"/>
    <w:tmpl w:val="82D21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434038C6"/>
    <w:multiLevelType w:val="multilevel"/>
    <w:tmpl w:val="8264D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4595634"/>
    <w:multiLevelType w:val="hybridMultilevel"/>
    <w:tmpl w:val="7D8A8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44A002A5"/>
    <w:multiLevelType w:val="multilevel"/>
    <w:tmpl w:val="56B02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58F4A7D"/>
    <w:multiLevelType w:val="multilevel"/>
    <w:tmpl w:val="B73C2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5E53889"/>
    <w:multiLevelType w:val="multilevel"/>
    <w:tmpl w:val="50CAB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63E0CE9"/>
    <w:multiLevelType w:val="multilevel"/>
    <w:tmpl w:val="D9343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68174F2"/>
    <w:multiLevelType w:val="hybridMultilevel"/>
    <w:tmpl w:val="063EF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475F53A6"/>
    <w:multiLevelType w:val="hybridMultilevel"/>
    <w:tmpl w:val="78B06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475F55CC"/>
    <w:multiLevelType w:val="hybridMultilevel"/>
    <w:tmpl w:val="887A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489D011A"/>
    <w:multiLevelType w:val="multilevel"/>
    <w:tmpl w:val="FA7AB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4C0C37D0"/>
    <w:multiLevelType w:val="multilevel"/>
    <w:tmpl w:val="A66E5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D7248EE"/>
    <w:multiLevelType w:val="hybridMultilevel"/>
    <w:tmpl w:val="42FE6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4DA4583F"/>
    <w:multiLevelType w:val="multilevel"/>
    <w:tmpl w:val="52D8B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F0C490A"/>
    <w:multiLevelType w:val="multilevel"/>
    <w:tmpl w:val="85020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F8262DD"/>
    <w:multiLevelType w:val="multilevel"/>
    <w:tmpl w:val="18200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FC46382"/>
    <w:multiLevelType w:val="multilevel"/>
    <w:tmpl w:val="827C7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2B65179"/>
    <w:multiLevelType w:val="multilevel"/>
    <w:tmpl w:val="C62C0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3801E7E"/>
    <w:multiLevelType w:val="multilevel"/>
    <w:tmpl w:val="EB0CE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7755B95"/>
    <w:multiLevelType w:val="multilevel"/>
    <w:tmpl w:val="5158F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8947A03"/>
    <w:multiLevelType w:val="multilevel"/>
    <w:tmpl w:val="2A708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91B2B09"/>
    <w:multiLevelType w:val="hybridMultilevel"/>
    <w:tmpl w:val="7DAA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5A0F4C01"/>
    <w:multiLevelType w:val="hybridMultilevel"/>
    <w:tmpl w:val="EC725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5A9A1EDE"/>
    <w:multiLevelType w:val="multilevel"/>
    <w:tmpl w:val="B6B4A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ACA4390"/>
    <w:multiLevelType w:val="hybridMultilevel"/>
    <w:tmpl w:val="D52A6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5C795BA9"/>
    <w:multiLevelType w:val="hybridMultilevel"/>
    <w:tmpl w:val="86389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5D611E17"/>
    <w:multiLevelType w:val="multilevel"/>
    <w:tmpl w:val="1C5C4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5FC137B1"/>
    <w:multiLevelType w:val="multilevel"/>
    <w:tmpl w:val="7D0CA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058566A"/>
    <w:multiLevelType w:val="hybridMultilevel"/>
    <w:tmpl w:val="690A3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60A27F3E"/>
    <w:multiLevelType w:val="multilevel"/>
    <w:tmpl w:val="75441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19312B1"/>
    <w:multiLevelType w:val="multilevel"/>
    <w:tmpl w:val="72500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63C12975"/>
    <w:multiLevelType w:val="multilevel"/>
    <w:tmpl w:val="526E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4F607C5"/>
    <w:multiLevelType w:val="multilevel"/>
    <w:tmpl w:val="69D80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5A9620A"/>
    <w:multiLevelType w:val="multilevel"/>
    <w:tmpl w:val="D0F49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75F7EFC"/>
    <w:multiLevelType w:val="multilevel"/>
    <w:tmpl w:val="9EDA8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A191447"/>
    <w:multiLevelType w:val="multilevel"/>
    <w:tmpl w:val="4BE26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A406FA5"/>
    <w:multiLevelType w:val="multilevel"/>
    <w:tmpl w:val="A584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B55574A"/>
    <w:multiLevelType w:val="multilevel"/>
    <w:tmpl w:val="CE6A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E2E185D"/>
    <w:multiLevelType w:val="hybridMultilevel"/>
    <w:tmpl w:val="B1443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6E6D1161"/>
    <w:multiLevelType w:val="hybridMultilevel"/>
    <w:tmpl w:val="ADB21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6E6E413D"/>
    <w:multiLevelType w:val="multilevel"/>
    <w:tmpl w:val="EF029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6EDE01CD"/>
    <w:multiLevelType w:val="hybridMultilevel"/>
    <w:tmpl w:val="A552E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01B07BA"/>
    <w:multiLevelType w:val="hybridMultilevel"/>
    <w:tmpl w:val="24BC9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0F009FB"/>
    <w:multiLevelType w:val="multilevel"/>
    <w:tmpl w:val="0D70B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23E7F76"/>
    <w:multiLevelType w:val="hybridMultilevel"/>
    <w:tmpl w:val="34A61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248733A"/>
    <w:multiLevelType w:val="multilevel"/>
    <w:tmpl w:val="9E78C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3FB3853"/>
    <w:multiLevelType w:val="multilevel"/>
    <w:tmpl w:val="F0E05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74B04565"/>
    <w:multiLevelType w:val="multilevel"/>
    <w:tmpl w:val="E4704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5354A9B"/>
    <w:multiLevelType w:val="hybridMultilevel"/>
    <w:tmpl w:val="A954A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774731AE"/>
    <w:multiLevelType w:val="multilevel"/>
    <w:tmpl w:val="5EDC8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7955EE4"/>
    <w:multiLevelType w:val="hybridMultilevel"/>
    <w:tmpl w:val="9F7CDF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5" w15:restartNumberingAfterBreak="0">
    <w:nsid w:val="78E83C9A"/>
    <w:multiLevelType w:val="multilevel"/>
    <w:tmpl w:val="25800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A04325D"/>
    <w:multiLevelType w:val="multilevel"/>
    <w:tmpl w:val="C70A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B250EEA"/>
    <w:multiLevelType w:val="multilevel"/>
    <w:tmpl w:val="A8984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B763A49"/>
    <w:multiLevelType w:val="multilevel"/>
    <w:tmpl w:val="9A2E6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B873F48"/>
    <w:multiLevelType w:val="hybridMultilevel"/>
    <w:tmpl w:val="FF341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15:restartNumberingAfterBreak="0">
    <w:nsid w:val="7DCA784C"/>
    <w:multiLevelType w:val="hybridMultilevel"/>
    <w:tmpl w:val="9EEE8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7EA12EA0"/>
    <w:multiLevelType w:val="multilevel"/>
    <w:tmpl w:val="D56E9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F81503D"/>
    <w:multiLevelType w:val="hybridMultilevel"/>
    <w:tmpl w:val="5FB07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522032">
    <w:abstractNumId w:val="14"/>
  </w:num>
  <w:num w:numId="2" w16cid:durableId="2050951361">
    <w:abstractNumId w:val="100"/>
  </w:num>
  <w:num w:numId="3" w16cid:durableId="353264840">
    <w:abstractNumId w:val="22"/>
  </w:num>
  <w:num w:numId="4" w16cid:durableId="943614282">
    <w:abstractNumId w:val="47"/>
  </w:num>
  <w:num w:numId="5" w16cid:durableId="1507549810">
    <w:abstractNumId w:val="112"/>
  </w:num>
  <w:num w:numId="6" w16cid:durableId="1220899202">
    <w:abstractNumId w:val="89"/>
  </w:num>
  <w:num w:numId="7" w16cid:durableId="1270772529">
    <w:abstractNumId w:val="103"/>
  </w:num>
  <w:num w:numId="8" w16cid:durableId="1624507209">
    <w:abstractNumId w:val="72"/>
  </w:num>
  <w:num w:numId="9" w16cid:durableId="1232082348">
    <w:abstractNumId w:val="39"/>
  </w:num>
  <w:num w:numId="10" w16cid:durableId="751244277">
    <w:abstractNumId w:val="73"/>
  </w:num>
  <w:num w:numId="11" w16cid:durableId="1120952769">
    <w:abstractNumId w:val="122"/>
  </w:num>
  <w:num w:numId="12" w16cid:durableId="2128154673">
    <w:abstractNumId w:val="88"/>
  </w:num>
  <w:num w:numId="13" w16cid:durableId="292684511">
    <w:abstractNumId w:val="85"/>
  </w:num>
  <w:num w:numId="14" w16cid:durableId="1316108905">
    <w:abstractNumId w:val="25"/>
  </w:num>
  <w:num w:numId="15" w16cid:durableId="1499156762">
    <w:abstractNumId w:val="45"/>
  </w:num>
  <w:num w:numId="16" w16cid:durableId="163589346">
    <w:abstractNumId w:val="15"/>
  </w:num>
  <w:num w:numId="17" w16cid:durableId="1012417349">
    <w:abstractNumId w:val="48"/>
  </w:num>
  <w:num w:numId="18" w16cid:durableId="1860003754">
    <w:abstractNumId w:val="43"/>
  </w:num>
  <w:num w:numId="19" w16cid:durableId="11954067">
    <w:abstractNumId w:val="1"/>
  </w:num>
  <w:num w:numId="20" w16cid:durableId="1331521716">
    <w:abstractNumId w:val="67"/>
  </w:num>
  <w:num w:numId="21" w16cid:durableId="436948610">
    <w:abstractNumId w:val="8"/>
  </w:num>
  <w:num w:numId="22" w16cid:durableId="1677146800">
    <w:abstractNumId w:val="13"/>
  </w:num>
  <w:num w:numId="23" w16cid:durableId="687676285">
    <w:abstractNumId w:val="6"/>
  </w:num>
  <w:num w:numId="24" w16cid:durableId="1723089666">
    <w:abstractNumId w:val="97"/>
  </w:num>
  <w:num w:numId="25" w16cid:durableId="77218957">
    <w:abstractNumId w:val="87"/>
  </w:num>
  <w:num w:numId="26" w16cid:durableId="218323239">
    <w:abstractNumId w:val="44"/>
  </w:num>
  <w:num w:numId="27" w16cid:durableId="461001870">
    <w:abstractNumId w:val="101"/>
  </w:num>
  <w:num w:numId="28" w16cid:durableId="1203059304">
    <w:abstractNumId w:val="0"/>
  </w:num>
  <w:num w:numId="29" w16cid:durableId="831994687">
    <w:abstractNumId w:val="95"/>
  </w:num>
  <w:num w:numId="30" w16cid:durableId="213005387">
    <w:abstractNumId w:val="52"/>
  </w:num>
  <w:num w:numId="31" w16cid:durableId="522476636">
    <w:abstractNumId w:val="107"/>
  </w:num>
  <w:num w:numId="32" w16cid:durableId="1629159787">
    <w:abstractNumId w:val="11"/>
  </w:num>
  <w:num w:numId="33" w16cid:durableId="137773700">
    <w:abstractNumId w:val="36"/>
  </w:num>
  <w:num w:numId="34" w16cid:durableId="1261528314">
    <w:abstractNumId w:val="18"/>
  </w:num>
  <w:num w:numId="35" w16cid:durableId="978919017">
    <w:abstractNumId w:val="20"/>
  </w:num>
  <w:num w:numId="36" w16cid:durableId="460346111">
    <w:abstractNumId w:val="82"/>
  </w:num>
  <w:num w:numId="37" w16cid:durableId="1033530376">
    <w:abstractNumId w:val="55"/>
  </w:num>
  <w:num w:numId="38" w16cid:durableId="1501889766">
    <w:abstractNumId w:val="57"/>
  </w:num>
  <w:num w:numId="39" w16cid:durableId="937370363">
    <w:abstractNumId w:val="30"/>
  </w:num>
  <w:num w:numId="40" w16cid:durableId="539782341">
    <w:abstractNumId w:val="63"/>
  </w:num>
  <w:num w:numId="41" w16cid:durableId="1392344971">
    <w:abstractNumId w:val="10"/>
  </w:num>
  <w:num w:numId="42" w16cid:durableId="1145928627">
    <w:abstractNumId w:val="3"/>
  </w:num>
  <w:num w:numId="43" w16cid:durableId="1397977190">
    <w:abstractNumId w:val="77"/>
  </w:num>
  <w:num w:numId="44" w16cid:durableId="2117601848">
    <w:abstractNumId w:val="81"/>
  </w:num>
  <w:num w:numId="45" w16cid:durableId="242183906">
    <w:abstractNumId w:val="68"/>
  </w:num>
  <w:num w:numId="46" w16cid:durableId="1416240229">
    <w:abstractNumId w:val="38"/>
  </w:num>
  <w:num w:numId="47" w16cid:durableId="60712953">
    <w:abstractNumId w:val="12"/>
  </w:num>
  <w:num w:numId="48" w16cid:durableId="1176459448">
    <w:abstractNumId w:val="116"/>
  </w:num>
  <w:num w:numId="49" w16cid:durableId="1188063883">
    <w:abstractNumId w:val="75"/>
  </w:num>
  <w:num w:numId="50" w16cid:durableId="1721830100">
    <w:abstractNumId w:val="53"/>
  </w:num>
  <w:num w:numId="51" w16cid:durableId="882444398">
    <w:abstractNumId w:val="31"/>
  </w:num>
  <w:num w:numId="52" w16cid:durableId="932783291">
    <w:abstractNumId w:val="21"/>
  </w:num>
  <w:num w:numId="53" w16cid:durableId="1945570874">
    <w:abstractNumId w:val="65"/>
  </w:num>
  <w:num w:numId="54" w16cid:durableId="779376213">
    <w:abstractNumId w:val="113"/>
  </w:num>
  <w:num w:numId="55" w16cid:durableId="982735257">
    <w:abstractNumId w:val="56"/>
  </w:num>
  <w:num w:numId="56" w16cid:durableId="906844591">
    <w:abstractNumId w:val="17"/>
  </w:num>
  <w:num w:numId="57" w16cid:durableId="2027824198">
    <w:abstractNumId w:val="27"/>
  </w:num>
  <w:num w:numId="58" w16cid:durableId="1174807972">
    <w:abstractNumId w:val="61"/>
  </w:num>
  <w:num w:numId="59" w16cid:durableId="1021276554">
    <w:abstractNumId w:val="78"/>
  </w:num>
  <w:num w:numId="60" w16cid:durableId="1295987166">
    <w:abstractNumId w:val="9"/>
  </w:num>
  <w:num w:numId="61" w16cid:durableId="1390420579">
    <w:abstractNumId w:val="94"/>
  </w:num>
  <w:num w:numId="62" w16cid:durableId="2014719413">
    <w:abstractNumId w:val="84"/>
  </w:num>
  <w:num w:numId="63" w16cid:durableId="28991751">
    <w:abstractNumId w:val="62"/>
  </w:num>
  <w:num w:numId="64" w16cid:durableId="335109230">
    <w:abstractNumId w:val="34"/>
  </w:num>
  <w:num w:numId="65" w16cid:durableId="1640722098">
    <w:abstractNumId w:val="64"/>
  </w:num>
  <w:num w:numId="66" w16cid:durableId="1942760106">
    <w:abstractNumId w:val="118"/>
  </w:num>
  <w:num w:numId="67" w16cid:durableId="253710902">
    <w:abstractNumId w:val="109"/>
  </w:num>
  <w:num w:numId="68" w16cid:durableId="1177188961">
    <w:abstractNumId w:val="50"/>
  </w:num>
  <w:num w:numId="69" w16cid:durableId="14044921">
    <w:abstractNumId w:val="104"/>
  </w:num>
  <w:num w:numId="70" w16cid:durableId="1238779894">
    <w:abstractNumId w:val="98"/>
  </w:num>
  <w:num w:numId="71" w16cid:durableId="393116719">
    <w:abstractNumId w:val="121"/>
  </w:num>
  <w:num w:numId="72" w16cid:durableId="1724140822">
    <w:abstractNumId w:val="111"/>
  </w:num>
  <w:num w:numId="73" w16cid:durableId="1440295194">
    <w:abstractNumId w:val="24"/>
  </w:num>
  <w:num w:numId="74" w16cid:durableId="675964015">
    <w:abstractNumId w:val="110"/>
  </w:num>
  <w:num w:numId="75" w16cid:durableId="790435160">
    <w:abstractNumId w:val="69"/>
  </w:num>
  <w:num w:numId="76" w16cid:durableId="1663579082">
    <w:abstractNumId w:val="117"/>
  </w:num>
  <w:num w:numId="77" w16cid:durableId="505217296">
    <w:abstractNumId w:val="115"/>
  </w:num>
  <w:num w:numId="78" w16cid:durableId="391999882">
    <w:abstractNumId w:val="5"/>
  </w:num>
  <w:num w:numId="79" w16cid:durableId="427966879">
    <w:abstractNumId w:val="28"/>
  </w:num>
  <w:num w:numId="80" w16cid:durableId="2117869832">
    <w:abstractNumId w:val="59"/>
  </w:num>
  <w:num w:numId="81" w16cid:durableId="2035768206">
    <w:abstractNumId w:val="93"/>
  </w:num>
  <w:num w:numId="82" w16cid:durableId="1980648673">
    <w:abstractNumId w:val="46"/>
  </w:num>
  <w:num w:numId="83" w16cid:durableId="32003742">
    <w:abstractNumId w:val="40"/>
  </w:num>
  <w:num w:numId="84" w16cid:durableId="1018510652">
    <w:abstractNumId w:val="74"/>
  </w:num>
  <w:num w:numId="85" w16cid:durableId="944533108">
    <w:abstractNumId w:val="83"/>
  </w:num>
  <w:num w:numId="86" w16cid:durableId="1548837741">
    <w:abstractNumId w:val="35"/>
  </w:num>
  <w:num w:numId="87" w16cid:durableId="1983464078">
    <w:abstractNumId w:val="26"/>
  </w:num>
  <w:num w:numId="88" w16cid:durableId="2133547705">
    <w:abstractNumId w:val="2"/>
  </w:num>
  <w:num w:numId="89" w16cid:durableId="1140685730">
    <w:abstractNumId w:val="54"/>
  </w:num>
  <w:num w:numId="90" w16cid:durableId="888805014">
    <w:abstractNumId w:val="80"/>
  </w:num>
  <w:num w:numId="91" w16cid:durableId="1968317752">
    <w:abstractNumId w:val="33"/>
  </w:num>
  <w:num w:numId="92" w16cid:durableId="27681714">
    <w:abstractNumId w:val="19"/>
  </w:num>
  <w:num w:numId="93" w16cid:durableId="1020469449">
    <w:abstractNumId w:val="91"/>
  </w:num>
  <w:num w:numId="94" w16cid:durableId="107356098">
    <w:abstractNumId w:val="96"/>
  </w:num>
  <w:num w:numId="95" w16cid:durableId="206962906">
    <w:abstractNumId w:val="29"/>
  </w:num>
  <w:num w:numId="96" w16cid:durableId="503858639">
    <w:abstractNumId w:val="90"/>
  </w:num>
  <w:num w:numId="97" w16cid:durableId="499351539">
    <w:abstractNumId w:val="70"/>
  </w:num>
  <w:num w:numId="98" w16cid:durableId="202450887">
    <w:abstractNumId w:val="79"/>
  </w:num>
  <w:num w:numId="99" w16cid:durableId="765077988">
    <w:abstractNumId w:val="51"/>
  </w:num>
  <w:num w:numId="100" w16cid:durableId="1893036091">
    <w:abstractNumId w:val="60"/>
  </w:num>
  <w:num w:numId="101" w16cid:durableId="636450592">
    <w:abstractNumId w:val="99"/>
  </w:num>
  <w:num w:numId="102" w16cid:durableId="1425032532">
    <w:abstractNumId w:val="102"/>
  </w:num>
  <w:num w:numId="103" w16cid:durableId="1263534325">
    <w:abstractNumId w:val="106"/>
  </w:num>
  <w:num w:numId="104" w16cid:durableId="2100517364">
    <w:abstractNumId w:val="49"/>
  </w:num>
  <w:num w:numId="105" w16cid:durableId="1581253448">
    <w:abstractNumId w:val="37"/>
  </w:num>
  <w:num w:numId="106" w16cid:durableId="1052079511">
    <w:abstractNumId w:val="7"/>
  </w:num>
  <w:num w:numId="107" w16cid:durableId="1098212201">
    <w:abstractNumId w:val="119"/>
  </w:num>
  <w:num w:numId="108" w16cid:durableId="694044573">
    <w:abstractNumId w:val="4"/>
  </w:num>
  <w:num w:numId="109" w16cid:durableId="1925525695">
    <w:abstractNumId w:val="86"/>
  </w:num>
  <w:num w:numId="110" w16cid:durableId="2013872378">
    <w:abstractNumId w:val="114"/>
  </w:num>
  <w:num w:numId="111" w16cid:durableId="768431096">
    <w:abstractNumId w:val="16"/>
  </w:num>
  <w:num w:numId="112" w16cid:durableId="1425808573">
    <w:abstractNumId w:val="58"/>
  </w:num>
  <w:num w:numId="113" w16cid:durableId="1435129674">
    <w:abstractNumId w:val="120"/>
  </w:num>
  <w:num w:numId="114" w16cid:durableId="482740380">
    <w:abstractNumId w:val="108"/>
  </w:num>
  <w:num w:numId="115" w16cid:durableId="1251164413">
    <w:abstractNumId w:val="92"/>
  </w:num>
  <w:num w:numId="116" w16cid:durableId="551622689">
    <w:abstractNumId w:val="76"/>
  </w:num>
  <w:num w:numId="117" w16cid:durableId="1577133542">
    <w:abstractNumId w:val="32"/>
  </w:num>
  <w:num w:numId="118" w16cid:durableId="197398554">
    <w:abstractNumId w:val="105"/>
  </w:num>
  <w:num w:numId="119" w16cid:durableId="1286624196">
    <w:abstractNumId w:val="66"/>
  </w:num>
  <w:num w:numId="120" w16cid:durableId="815954068">
    <w:abstractNumId w:val="41"/>
  </w:num>
  <w:num w:numId="121" w16cid:durableId="469638626">
    <w:abstractNumId w:val="23"/>
  </w:num>
  <w:num w:numId="122" w16cid:durableId="606424500">
    <w:abstractNumId w:val="71"/>
  </w:num>
  <w:num w:numId="123" w16cid:durableId="1573849782">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D83"/>
    <w:rsid w:val="00007020"/>
    <w:rsid w:val="00050D83"/>
    <w:rsid w:val="00061A3A"/>
    <w:rsid w:val="000626D8"/>
    <w:rsid w:val="000775AD"/>
    <w:rsid w:val="000A4E7F"/>
    <w:rsid w:val="000A6BB6"/>
    <w:rsid w:val="000F67EA"/>
    <w:rsid w:val="00123B32"/>
    <w:rsid w:val="00140D20"/>
    <w:rsid w:val="00191F57"/>
    <w:rsid w:val="001979B0"/>
    <w:rsid w:val="001E35D1"/>
    <w:rsid w:val="00217913"/>
    <w:rsid w:val="002301EE"/>
    <w:rsid w:val="002348B1"/>
    <w:rsid w:val="002805FB"/>
    <w:rsid w:val="0029512E"/>
    <w:rsid w:val="002D23CE"/>
    <w:rsid w:val="002D72B7"/>
    <w:rsid w:val="00357618"/>
    <w:rsid w:val="00385699"/>
    <w:rsid w:val="004510F4"/>
    <w:rsid w:val="00454DBB"/>
    <w:rsid w:val="004601B5"/>
    <w:rsid w:val="004646BE"/>
    <w:rsid w:val="004B31DE"/>
    <w:rsid w:val="004E738D"/>
    <w:rsid w:val="004F37B6"/>
    <w:rsid w:val="00553BAE"/>
    <w:rsid w:val="005A4922"/>
    <w:rsid w:val="005A5730"/>
    <w:rsid w:val="005C7254"/>
    <w:rsid w:val="005F51D8"/>
    <w:rsid w:val="00603891"/>
    <w:rsid w:val="00620E4E"/>
    <w:rsid w:val="0069046E"/>
    <w:rsid w:val="006A7D43"/>
    <w:rsid w:val="006D2F84"/>
    <w:rsid w:val="00704710"/>
    <w:rsid w:val="0071550F"/>
    <w:rsid w:val="007904A6"/>
    <w:rsid w:val="007B0EB5"/>
    <w:rsid w:val="007E131F"/>
    <w:rsid w:val="007E48A0"/>
    <w:rsid w:val="008240C4"/>
    <w:rsid w:val="0083750F"/>
    <w:rsid w:val="008421FC"/>
    <w:rsid w:val="0084469A"/>
    <w:rsid w:val="00864231"/>
    <w:rsid w:val="008816EE"/>
    <w:rsid w:val="00887BD5"/>
    <w:rsid w:val="008968DE"/>
    <w:rsid w:val="0092255E"/>
    <w:rsid w:val="00923C36"/>
    <w:rsid w:val="009E3750"/>
    <w:rsid w:val="00A02A47"/>
    <w:rsid w:val="00A76EAF"/>
    <w:rsid w:val="00AA005D"/>
    <w:rsid w:val="00AF6C36"/>
    <w:rsid w:val="00B018EE"/>
    <w:rsid w:val="00B04C55"/>
    <w:rsid w:val="00B50C7E"/>
    <w:rsid w:val="00B50F4F"/>
    <w:rsid w:val="00B5106B"/>
    <w:rsid w:val="00BA08B1"/>
    <w:rsid w:val="00BB6A5F"/>
    <w:rsid w:val="00BF6570"/>
    <w:rsid w:val="00C46B64"/>
    <w:rsid w:val="00C77438"/>
    <w:rsid w:val="00C77A11"/>
    <w:rsid w:val="00D466D5"/>
    <w:rsid w:val="00D644AD"/>
    <w:rsid w:val="00D859E9"/>
    <w:rsid w:val="00DA2869"/>
    <w:rsid w:val="00DF0065"/>
    <w:rsid w:val="00E151C6"/>
    <w:rsid w:val="00E30068"/>
    <w:rsid w:val="00E4793F"/>
    <w:rsid w:val="00E50542"/>
    <w:rsid w:val="00E51E0A"/>
    <w:rsid w:val="00E76023"/>
    <w:rsid w:val="00E9170B"/>
    <w:rsid w:val="00EA06BF"/>
    <w:rsid w:val="00F03000"/>
    <w:rsid w:val="00F177E3"/>
    <w:rsid w:val="00F9700A"/>
    <w:rsid w:val="00FA585F"/>
    <w:rsid w:val="00FB0873"/>
    <w:rsid w:val="00FD5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62DCE"/>
  <w15:chartTrackingRefBased/>
  <w15:docId w15:val="{D2D6BF01-D755-3D41-80AA-4DC4C2A4D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D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0D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0D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0D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0D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0D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D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D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D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D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0D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0D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0D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0D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0D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D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D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D83"/>
    <w:rPr>
      <w:rFonts w:eastAsiaTheme="majorEastAsia" w:cstheme="majorBidi"/>
      <w:color w:val="272727" w:themeColor="text1" w:themeTint="D8"/>
    </w:rPr>
  </w:style>
  <w:style w:type="paragraph" w:styleId="Title">
    <w:name w:val="Title"/>
    <w:basedOn w:val="Normal"/>
    <w:next w:val="Normal"/>
    <w:link w:val="TitleChar"/>
    <w:uiPriority w:val="10"/>
    <w:qFormat/>
    <w:rsid w:val="00050D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D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D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D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D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0D83"/>
    <w:rPr>
      <w:i/>
      <w:iCs/>
      <w:color w:val="404040" w:themeColor="text1" w:themeTint="BF"/>
    </w:rPr>
  </w:style>
  <w:style w:type="paragraph" w:styleId="ListParagraph">
    <w:name w:val="List Paragraph"/>
    <w:basedOn w:val="Normal"/>
    <w:uiPriority w:val="34"/>
    <w:qFormat/>
    <w:rsid w:val="00050D83"/>
    <w:pPr>
      <w:ind w:left="720"/>
      <w:contextualSpacing/>
    </w:pPr>
  </w:style>
  <w:style w:type="character" w:styleId="IntenseEmphasis">
    <w:name w:val="Intense Emphasis"/>
    <w:basedOn w:val="DefaultParagraphFont"/>
    <w:uiPriority w:val="21"/>
    <w:qFormat/>
    <w:rsid w:val="00050D83"/>
    <w:rPr>
      <w:i/>
      <w:iCs/>
      <w:color w:val="0F4761" w:themeColor="accent1" w:themeShade="BF"/>
    </w:rPr>
  </w:style>
  <w:style w:type="paragraph" w:styleId="IntenseQuote">
    <w:name w:val="Intense Quote"/>
    <w:basedOn w:val="Normal"/>
    <w:next w:val="Normal"/>
    <w:link w:val="IntenseQuoteChar"/>
    <w:uiPriority w:val="30"/>
    <w:qFormat/>
    <w:rsid w:val="00050D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0D83"/>
    <w:rPr>
      <w:i/>
      <w:iCs/>
      <w:color w:val="0F4761" w:themeColor="accent1" w:themeShade="BF"/>
    </w:rPr>
  </w:style>
  <w:style w:type="character" w:styleId="IntenseReference">
    <w:name w:val="Intense Reference"/>
    <w:basedOn w:val="DefaultParagraphFont"/>
    <w:uiPriority w:val="32"/>
    <w:qFormat/>
    <w:rsid w:val="00050D83"/>
    <w:rPr>
      <w:b/>
      <w:bCs/>
      <w:smallCaps/>
      <w:color w:val="0F4761" w:themeColor="accent1" w:themeShade="BF"/>
      <w:spacing w:val="5"/>
    </w:rPr>
  </w:style>
  <w:style w:type="paragraph" w:styleId="Footer">
    <w:name w:val="footer"/>
    <w:basedOn w:val="Normal"/>
    <w:link w:val="FooterChar"/>
    <w:uiPriority w:val="99"/>
    <w:unhideWhenUsed/>
    <w:rsid w:val="00050D83"/>
    <w:pPr>
      <w:tabs>
        <w:tab w:val="center" w:pos="4513"/>
        <w:tab w:val="right" w:pos="9026"/>
      </w:tabs>
    </w:pPr>
  </w:style>
  <w:style w:type="character" w:customStyle="1" w:styleId="FooterChar">
    <w:name w:val="Footer Char"/>
    <w:basedOn w:val="DefaultParagraphFont"/>
    <w:link w:val="Footer"/>
    <w:uiPriority w:val="99"/>
    <w:rsid w:val="00050D83"/>
  </w:style>
  <w:style w:type="character" w:styleId="PageNumber">
    <w:name w:val="page number"/>
    <w:basedOn w:val="DefaultParagraphFont"/>
    <w:uiPriority w:val="99"/>
    <w:semiHidden/>
    <w:unhideWhenUsed/>
    <w:rsid w:val="00050D83"/>
  </w:style>
  <w:style w:type="table" w:styleId="TableGrid">
    <w:name w:val="Table Grid"/>
    <w:basedOn w:val="TableNormal"/>
    <w:uiPriority w:val="39"/>
    <w:rsid w:val="001979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4231"/>
    <w:rPr>
      <w:color w:val="467886" w:themeColor="hyperlink"/>
      <w:u w:val="single"/>
    </w:rPr>
  </w:style>
  <w:style w:type="character" w:styleId="UnresolvedMention">
    <w:name w:val="Unresolved Mention"/>
    <w:basedOn w:val="DefaultParagraphFont"/>
    <w:uiPriority w:val="99"/>
    <w:semiHidden/>
    <w:unhideWhenUsed/>
    <w:rsid w:val="00864231"/>
    <w:rPr>
      <w:color w:val="605E5C"/>
      <w:shd w:val="clear" w:color="auto" w:fill="E1DFDD"/>
    </w:rPr>
  </w:style>
  <w:style w:type="paragraph" w:styleId="NormalWeb">
    <w:name w:val="Normal (Web)"/>
    <w:basedOn w:val="Normal"/>
    <w:uiPriority w:val="99"/>
    <w:semiHidden/>
    <w:unhideWhenUsed/>
    <w:rsid w:val="00B5106B"/>
    <w:rPr>
      <w:rFonts w:ascii="Times New Roman" w:hAnsi="Times New Roman" w:cs="Times New Roman"/>
    </w:rPr>
  </w:style>
  <w:style w:type="character" w:styleId="FollowedHyperlink">
    <w:name w:val="FollowedHyperlink"/>
    <w:basedOn w:val="DefaultParagraphFont"/>
    <w:uiPriority w:val="99"/>
    <w:semiHidden/>
    <w:unhideWhenUsed/>
    <w:rsid w:val="00D859E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33982">
      <w:bodyDiv w:val="1"/>
      <w:marLeft w:val="0"/>
      <w:marRight w:val="0"/>
      <w:marTop w:val="0"/>
      <w:marBottom w:val="0"/>
      <w:divBdr>
        <w:top w:val="none" w:sz="0" w:space="0" w:color="auto"/>
        <w:left w:val="none" w:sz="0" w:space="0" w:color="auto"/>
        <w:bottom w:val="none" w:sz="0" w:space="0" w:color="auto"/>
        <w:right w:val="none" w:sz="0" w:space="0" w:color="auto"/>
      </w:divBdr>
      <w:divsChild>
        <w:div w:id="1978952835">
          <w:marLeft w:val="0"/>
          <w:marRight w:val="0"/>
          <w:marTop w:val="0"/>
          <w:marBottom w:val="0"/>
          <w:divBdr>
            <w:top w:val="none" w:sz="0" w:space="0" w:color="auto"/>
            <w:left w:val="none" w:sz="0" w:space="0" w:color="auto"/>
            <w:bottom w:val="none" w:sz="0" w:space="0" w:color="auto"/>
            <w:right w:val="none" w:sz="0" w:space="0" w:color="auto"/>
          </w:divBdr>
          <w:divsChild>
            <w:div w:id="1851679327">
              <w:marLeft w:val="0"/>
              <w:marRight w:val="0"/>
              <w:marTop w:val="0"/>
              <w:marBottom w:val="0"/>
              <w:divBdr>
                <w:top w:val="none" w:sz="0" w:space="0" w:color="auto"/>
                <w:left w:val="none" w:sz="0" w:space="0" w:color="auto"/>
                <w:bottom w:val="none" w:sz="0" w:space="0" w:color="auto"/>
                <w:right w:val="none" w:sz="0" w:space="0" w:color="auto"/>
              </w:divBdr>
              <w:divsChild>
                <w:div w:id="1818036771">
                  <w:marLeft w:val="0"/>
                  <w:marRight w:val="0"/>
                  <w:marTop w:val="0"/>
                  <w:marBottom w:val="0"/>
                  <w:divBdr>
                    <w:top w:val="none" w:sz="0" w:space="0" w:color="auto"/>
                    <w:left w:val="none" w:sz="0" w:space="0" w:color="auto"/>
                    <w:bottom w:val="none" w:sz="0" w:space="0" w:color="auto"/>
                    <w:right w:val="none" w:sz="0" w:space="0" w:color="auto"/>
                  </w:divBdr>
                  <w:divsChild>
                    <w:div w:id="175836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72938">
      <w:bodyDiv w:val="1"/>
      <w:marLeft w:val="0"/>
      <w:marRight w:val="0"/>
      <w:marTop w:val="0"/>
      <w:marBottom w:val="0"/>
      <w:divBdr>
        <w:top w:val="none" w:sz="0" w:space="0" w:color="auto"/>
        <w:left w:val="none" w:sz="0" w:space="0" w:color="auto"/>
        <w:bottom w:val="none" w:sz="0" w:space="0" w:color="auto"/>
        <w:right w:val="none" w:sz="0" w:space="0" w:color="auto"/>
      </w:divBdr>
    </w:div>
    <w:div w:id="40983313">
      <w:bodyDiv w:val="1"/>
      <w:marLeft w:val="0"/>
      <w:marRight w:val="0"/>
      <w:marTop w:val="0"/>
      <w:marBottom w:val="0"/>
      <w:divBdr>
        <w:top w:val="none" w:sz="0" w:space="0" w:color="auto"/>
        <w:left w:val="none" w:sz="0" w:space="0" w:color="auto"/>
        <w:bottom w:val="none" w:sz="0" w:space="0" w:color="auto"/>
        <w:right w:val="none" w:sz="0" w:space="0" w:color="auto"/>
      </w:divBdr>
      <w:divsChild>
        <w:div w:id="2141461172">
          <w:marLeft w:val="0"/>
          <w:marRight w:val="0"/>
          <w:marTop w:val="0"/>
          <w:marBottom w:val="0"/>
          <w:divBdr>
            <w:top w:val="none" w:sz="0" w:space="0" w:color="auto"/>
            <w:left w:val="none" w:sz="0" w:space="0" w:color="auto"/>
            <w:bottom w:val="none" w:sz="0" w:space="0" w:color="auto"/>
            <w:right w:val="none" w:sz="0" w:space="0" w:color="auto"/>
          </w:divBdr>
          <w:divsChild>
            <w:div w:id="1182629063">
              <w:marLeft w:val="0"/>
              <w:marRight w:val="0"/>
              <w:marTop w:val="0"/>
              <w:marBottom w:val="0"/>
              <w:divBdr>
                <w:top w:val="none" w:sz="0" w:space="0" w:color="auto"/>
                <w:left w:val="none" w:sz="0" w:space="0" w:color="auto"/>
                <w:bottom w:val="none" w:sz="0" w:space="0" w:color="auto"/>
                <w:right w:val="none" w:sz="0" w:space="0" w:color="auto"/>
              </w:divBdr>
              <w:divsChild>
                <w:div w:id="833111550">
                  <w:marLeft w:val="0"/>
                  <w:marRight w:val="0"/>
                  <w:marTop w:val="0"/>
                  <w:marBottom w:val="0"/>
                  <w:divBdr>
                    <w:top w:val="none" w:sz="0" w:space="0" w:color="auto"/>
                    <w:left w:val="none" w:sz="0" w:space="0" w:color="auto"/>
                    <w:bottom w:val="none" w:sz="0" w:space="0" w:color="auto"/>
                    <w:right w:val="none" w:sz="0" w:space="0" w:color="auto"/>
                  </w:divBdr>
                  <w:divsChild>
                    <w:div w:id="148800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51111">
      <w:bodyDiv w:val="1"/>
      <w:marLeft w:val="0"/>
      <w:marRight w:val="0"/>
      <w:marTop w:val="0"/>
      <w:marBottom w:val="0"/>
      <w:divBdr>
        <w:top w:val="none" w:sz="0" w:space="0" w:color="auto"/>
        <w:left w:val="none" w:sz="0" w:space="0" w:color="auto"/>
        <w:bottom w:val="none" w:sz="0" w:space="0" w:color="auto"/>
        <w:right w:val="none" w:sz="0" w:space="0" w:color="auto"/>
      </w:divBdr>
    </w:div>
    <w:div w:id="218369727">
      <w:bodyDiv w:val="1"/>
      <w:marLeft w:val="0"/>
      <w:marRight w:val="0"/>
      <w:marTop w:val="0"/>
      <w:marBottom w:val="0"/>
      <w:divBdr>
        <w:top w:val="none" w:sz="0" w:space="0" w:color="auto"/>
        <w:left w:val="none" w:sz="0" w:space="0" w:color="auto"/>
        <w:bottom w:val="none" w:sz="0" w:space="0" w:color="auto"/>
        <w:right w:val="none" w:sz="0" w:space="0" w:color="auto"/>
      </w:divBdr>
    </w:div>
    <w:div w:id="383718207">
      <w:bodyDiv w:val="1"/>
      <w:marLeft w:val="0"/>
      <w:marRight w:val="0"/>
      <w:marTop w:val="0"/>
      <w:marBottom w:val="0"/>
      <w:divBdr>
        <w:top w:val="none" w:sz="0" w:space="0" w:color="auto"/>
        <w:left w:val="none" w:sz="0" w:space="0" w:color="auto"/>
        <w:bottom w:val="none" w:sz="0" w:space="0" w:color="auto"/>
        <w:right w:val="none" w:sz="0" w:space="0" w:color="auto"/>
      </w:divBdr>
    </w:div>
    <w:div w:id="465125761">
      <w:bodyDiv w:val="1"/>
      <w:marLeft w:val="0"/>
      <w:marRight w:val="0"/>
      <w:marTop w:val="0"/>
      <w:marBottom w:val="0"/>
      <w:divBdr>
        <w:top w:val="none" w:sz="0" w:space="0" w:color="auto"/>
        <w:left w:val="none" w:sz="0" w:space="0" w:color="auto"/>
        <w:bottom w:val="none" w:sz="0" w:space="0" w:color="auto"/>
        <w:right w:val="none" w:sz="0" w:space="0" w:color="auto"/>
      </w:divBdr>
    </w:div>
    <w:div w:id="518541539">
      <w:bodyDiv w:val="1"/>
      <w:marLeft w:val="0"/>
      <w:marRight w:val="0"/>
      <w:marTop w:val="0"/>
      <w:marBottom w:val="0"/>
      <w:divBdr>
        <w:top w:val="none" w:sz="0" w:space="0" w:color="auto"/>
        <w:left w:val="none" w:sz="0" w:space="0" w:color="auto"/>
        <w:bottom w:val="none" w:sz="0" w:space="0" w:color="auto"/>
        <w:right w:val="none" w:sz="0" w:space="0" w:color="auto"/>
      </w:divBdr>
    </w:div>
    <w:div w:id="522089113">
      <w:bodyDiv w:val="1"/>
      <w:marLeft w:val="0"/>
      <w:marRight w:val="0"/>
      <w:marTop w:val="0"/>
      <w:marBottom w:val="0"/>
      <w:divBdr>
        <w:top w:val="none" w:sz="0" w:space="0" w:color="auto"/>
        <w:left w:val="none" w:sz="0" w:space="0" w:color="auto"/>
        <w:bottom w:val="none" w:sz="0" w:space="0" w:color="auto"/>
        <w:right w:val="none" w:sz="0" w:space="0" w:color="auto"/>
      </w:divBdr>
    </w:div>
    <w:div w:id="603458128">
      <w:bodyDiv w:val="1"/>
      <w:marLeft w:val="0"/>
      <w:marRight w:val="0"/>
      <w:marTop w:val="0"/>
      <w:marBottom w:val="0"/>
      <w:divBdr>
        <w:top w:val="none" w:sz="0" w:space="0" w:color="auto"/>
        <w:left w:val="none" w:sz="0" w:space="0" w:color="auto"/>
        <w:bottom w:val="none" w:sz="0" w:space="0" w:color="auto"/>
        <w:right w:val="none" w:sz="0" w:space="0" w:color="auto"/>
      </w:divBdr>
    </w:div>
    <w:div w:id="711347500">
      <w:bodyDiv w:val="1"/>
      <w:marLeft w:val="0"/>
      <w:marRight w:val="0"/>
      <w:marTop w:val="0"/>
      <w:marBottom w:val="0"/>
      <w:divBdr>
        <w:top w:val="none" w:sz="0" w:space="0" w:color="auto"/>
        <w:left w:val="none" w:sz="0" w:space="0" w:color="auto"/>
        <w:bottom w:val="none" w:sz="0" w:space="0" w:color="auto"/>
        <w:right w:val="none" w:sz="0" w:space="0" w:color="auto"/>
      </w:divBdr>
    </w:div>
    <w:div w:id="797994771">
      <w:bodyDiv w:val="1"/>
      <w:marLeft w:val="0"/>
      <w:marRight w:val="0"/>
      <w:marTop w:val="0"/>
      <w:marBottom w:val="0"/>
      <w:divBdr>
        <w:top w:val="none" w:sz="0" w:space="0" w:color="auto"/>
        <w:left w:val="none" w:sz="0" w:space="0" w:color="auto"/>
        <w:bottom w:val="none" w:sz="0" w:space="0" w:color="auto"/>
        <w:right w:val="none" w:sz="0" w:space="0" w:color="auto"/>
      </w:divBdr>
    </w:div>
    <w:div w:id="1032069590">
      <w:bodyDiv w:val="1"/>
      <w:marLeft w:val="0"/>
      <w:marRight w:val="0"/>
      <w:marTop w:val="0"/>
      <w:marBottom w:val="0"/>
      <w:divBdr>
        <w:top w:val="none" w:sz="0" w:space="0" w:color="auto"/>
        <w:left w:val="none" w:sz="0" w:space="0" w:color="auto"/>
        <w:bottom w:val="none" w:sz="0" w:space="0" w:color="auto"/>
        <w:right w:val="none" w:sz="0" w:space="0" w:color="auto"/>
      </w:divBdr>
    </w:div>
    <w:div w:id="1039748187">
      <w:bodyDiv w:val="1"/>
      <w:marLeft w:val="0"/>
      <w:marRight w:val="0"/>
      <w:marTop w:val="0"/>
      <w:marBottom w:val="0"/>
      <w:divBdr>
        <w:top w:val="none" w:sz="0" w:space="0" w:color="auto"/>
        <w:left w:val="none" w:sz="0" w:space="0" w:color="auto"/>
        <w:bottom w:val="none" w:sz="0" w:space="0" w:color="auto"/>
        <w:right w:val="none" w:sz="0" w:space="0" w:color="auto"/>
      </w:divBdr>
    </w:div>
    <w:div w:id="1178810715">
      <w:bodyDiv w:val="1"/>
      <w:marLeft w:val="0"/>
      <w:marRight w:val="0"/>
      <w:marTop w:val="0"/>
      <w:marBottom w:val="0"/>
      <w:divBdr>
        <w:top w:val="none" w:sz="0" w:space="0" w:color="auto"/>
        <w:left w:val="none" w:sz="0" w:space="0" w:color="auto"/>
        <w:bottom w:val="none" w:sz="0" w:space="0" w:color="auto"/>
        <w:right w:val="none" w:sz="0" w:space="0" w:color="auto"/>
      </w:divBdr>
    </w:div>
    <w:div w:id="1199201176">
      <w:bodyDiv w:val="1"/>
      <w:marLeft w:val="0"/>
      <w:marRight w:val="0"/>
      <w:marTop w:val="0"/>
      <w:marBottom w:val="0"/>
      <w:divBdr>
        <w:top w:val="none" w:sz="0" w:space="0" w:color="auto"/>
        <w:left w:val="none" w:sz="0" w:space="0" w:color="auto"/>
        <w:bottom w:val="none" w:sz="0" w:space="0" w:color="auto"/>
        <w:right w:val="none" w:sz="0" w:space="0" w:color="auto"/>
      </w:divBdr>
    </w:div>
    <w:div w:id="1202789170">
      <w:bodyDiv w:val="1"/>
      <w:marLeft w:val="0"/>
      <w:marRight w:val="0"/>
      <w:marTop w:val="0"/>
      <w:marBottom w:val="0"/>
      <w:divBdr>
        <w:top w:val="none" w:sz="0" w:space="0" w:color="auto"/>
        <w:left w:val="none" w:sz="0" w:space="0" w:color="auto"/>
        <w:bottom w:val="none" w:sz="0" w:space="0" w:color="auto"/>
        <w:right w:val="none" w:sz="0" w:space="0" w:color="auto"/>
      </w:divBdr>
    </w:div>
    <w:div w:id="1248689298">
      <w:bodyDiv w:val="1"/>
      <w:marLeft w:val="0"/>
      <w:marRight w:val="0"/>
      <w:marTop w:val="0"/>
      <w:marBottom w:val="0"/>
      <w:divBdr>
        <w:top w:val="none" w:sz="0" w:space="0" w:color="auto"/>
        <w:left w:val="none" w:sz="0" w:space="0" w:color="auto"/>
        <w:bottom w:val="none" w:sz="0" w:space="0" w:color="auto"/>
        <w:right w:val="none" w:sz="0" w:space="0" w:color="auto"/>
      </w:divBdr>
    </w:div>
    <w:div w:id="1287420642">
      <w:bodyDiv w:val="1"/>
      <w:marLeft w:val="0"/>
      <w:marRight w:val="0"/>
      <w:marTop w:val="0"/>
      <w:marBottom w:val="0"/>
      <w:divBdr>
        <w:top w:val="none" w:sz="0" w:space="0" w:color="auto"/>
        <w:left w:val="none" w:sz="0" w:space="0" w:color="auto"/>
        <w:bottom w:val="none" w:sz="0" w:space="0" w:color="auto"/>
        <w:right w:val="none" w:sz="0" w:space="0" w:color="auto"/>
      </w:divBdr>
    </w:div>
    <w:div w:id="1392459107">
      <w:bodyDiv w:val="1"/>
      <w:marLeft w:val="0"/>
      <w:marRight w:val="0"/>
      <w:marTop w:val="0"/>
      <w:marBottom w:val="0"/>
      <w:divBdr>
        <w:top w:val="none" w:sz="0" w:space="0" w:color="auto"/>
        <w:left w:val="none" w:sz="0" w:space="0" w:color="auto"/>
        <w:bottom w:val="none" w:sz="0" w:space="0" w:color="auto"/>
        <w:right w:val="none" w:sz="0" w:space="0" w:color="auto"/>
      </w:divBdr>
    </w:div>
    <w:div w:id="1441337599">
      <w:bodyDiv w:val="1"/>
      <w:marLeft w:val="0"/>
      <w:marRight w:val="0"/>
      <w:marTop w:val="0"/>
      <w:marBottom w:val="0"/>
      <w:divBdr>
        <w:top w:val="none" w:sz="0" w:space="0" w:color="auto"/>
        <w:left w:val="none" w:sz="0" w:space="0" w:color="auto"/>
        <w:bottom w:val="none" w:sz="0" w:space="0" w:color="auto"/>
        <w:right w:val="none" w:sz="0" w:space="0" w:color="auto"/>
      </w:divBdr>
    </w:div>
    <w:div w:id="1504708977">
      <w:bodyDiv w:val="1"/>
      <w:marLeft w:val="0"/>
      <w:marRight w:val="0"/>
      <w:marTop w:val="0"/>
      <w:marBottom w:val="0"/>
      <w:divBdr>
        <w:top w:val="none" w:sz="0" w:space="0" w:color="auto"/>
        <w:left w:val="none" w:sz="0" w:space="0" w:color="auto"/>
        <w:bottom w:val="none" w:sz="0" w:space="0" w:color="auto"/>
        <w:right w:val="none" w:sz="0" w:space="0" w:color="auto"/>
      </w:divBdr>
    </w:div>
    <w:div w:id="1527138701">
      <w:bodyDiv w:val="1"/>
      <w:marLeft w:val="0"/>
      <w:marRight w:val="0"/>
      <w:marTop w:val="0"/>
      <w:marBottom w:val="0"/>
      <w:divBdr>
        <w:top w:val="none" w:sz="0" w:space="0" w:color="auto"/>
        <w:left w:val="none" w:sz="0" w:space="0" w:color="auto"/>
        <w:bottom w:val="none" w:sz="0" w:space="0" w:color="auto"/>
        <w:right w:val="none" w:sz="0" w:space="0" w:color="auto"/>
      </w:divBdr>
    </w:div>
    <w:div w:id="1543521919">
      <w:bodyDiv w:val="1"/>
      <w:marLeft w:val="0"/>
      <w:marRight w:val="0"/>
      <w:marTop w:val="0"/>
      <w:marBottom w:val="0"/>
      <w:divBdr>
        <w:top w:val="none" w:sz="0" w:space="0" w:color="auto"/>
        <w:left w:val="none" w:sz="0" w:space="0" w:color="auto"/>
        <w:bottom w:val="none" w:sz="0" w:space="0" w:color="auto"/>
        <w:right w:val="none" w:sz="0" w:space="0" w:color="auto"/>
      </w:divBdr>
    </w:div>
    <w:div w:id="1557470043">
      <w:bodyDiv w:val="1"/>
      <w:marLeft w:val="0"/>
      <w:marRight w:val="0"/>
      <w:marTop w:val="0"/>
      <w:marBottom w:val="0"/>
      <w:divBdr>
        <w:top w:val="none" w:sz="0" w:space="0" w:color="auto"/>
        <w:left w:val="none" w:sz="0" w:space="0" w:color="auto"/>
        <w:bottom w:val="none" w:sz="0" w:space="0" w:color="auto"/>
        <w:right w:val="none" w:sz="0" w:space="0" w:color="auto"/>
      </w:divBdr>
    </w:div>
    <w:div w:id="1610501316">
      <w:bodyDiv w:val="1"/>
      <w:marLeft w:val="0"/>
      <w:marRight w:val="0"/>
      <w:marTop w:val="0"/>
      <w:marBottom w:val="0"/>
      <w:divBdr>
        <w:top w:val="none" w:sz="0" w:space="0" w:color="auto"/>
        <w:left w:val="none" w:sz="0" w:space="0" w:color="auto"/>
        <w:bottom w:val="none" w:sz="0" w:space="0" w:color="auto"/>
        <w:right w:val="none" w:sz="0" w:space="0" w:color="auto"/>
      </w:divBdr>
    </w:div>
    <w:div w:id="1613199476">
      <w:bodyDiv w:val="1"/>
      <w:marLeft w:val="0"/>
      <w:marRight w:val="0"/>
      <w:marTop w:val="0"/>
      <w:marBottom w:val="0"/>
      <w:divBdr>
        <w:top w:val="none" w:sz="0" w:space="0" w:color="auto"/>
        <w:left w:val="none" w:sz="0" w:space="0" w:color="auto"/>
        <w:bottom w:val="none" w:sz="0" w:space="0" w:color="auto"/>
        <w:right w:val="none" w:sz="0" w:space="0" w:color="auto"/>
      </w:divBdr>
      <w:divsChild>
        <w:div w:id="1032540265">
          <w:marLeft w:val="0"/>
          <w:marRight w:val="0"/>
          <w:marTop w:val="0"/>
          <w:marBottom w:val="0"/>
          <w:divBdr>
            <w:top w:val="none" w:sz="0" w:space="0" w:color="auto"/>
            <w:left w:val="none" w:sz="0" w:space="0" w:color="auto"/>
            <w:bottom w:val="none" w:sz="0" w:space="0" w:color="auto"/>
            <w:right w:val="none" w:sz="0" w:space="0" w:color="auto"/>
          </w:divBdr>
          <w:divsChild>
            <w:div w:id="387729571">
              <w:marLeft w:val="0"/>
              <w:marRight w:val="0"/>
              <w:marTop w:val="0"/>
              <w:marBottom w:val="0"/>
              <w:divBdr>
                <w:top w:val="none" w:sz="0" w:space="0" w:color="auto"/>
                <w:left w:val="none" w:sz="0" w:space="0" w:color="auto"/>
                <w:bottom w:val="none" w:sz="0" w:space="0" w:color="auto"/>
                <w:right w:val="none" w:sz="0" w:space="0" w:color="auto"/>
              </w:divBdr>
              <w:divsChild>
                <w:div w:id="1625964926">
                  <w:marLeft w:val="0"/>
                  <w:marRight w:val="0"/>
                  <w:marTop w:val="0"/>
                  <w:marBottom w:val="0"/>
                  <w:divBdr>
                    <w:top w:val="none" w:sz="0" w:space="0" w:color="auto"/>
                    <w:left w:val="none" w:sz="0" w:space="0" w:color="auto"/>
                    <w:bottom w:val="none" w:sz="0" w:space="0" w:color="auto"/>
                    <w:right w:val="none" w:sz="0" w:space="0" w:color="auto"/>
                  </w:divBdr>
                  <w:divsChild>
                    <w:div w:id="140086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215042">
      <w:bodyDiv w:val="1"/>
      <w:marLeft w:val="0"/>
      <w:marRight w:val="0"/>
      <w:marTop w:val="0"/>
      <w:marBottom w:val="0"/>
      <w:divBdr>
        <w:top w:val="none" w:sz="0" w:space="0" w:color="auto"/>
        <w:left w:val="none" w:sz="0" w:space="0" w:color="auto"/>
        <w:bottom w:val="none" w:sz="0" w:space="0" w:color="auto"/>
        <w:right w:val="none" w:sz="0" w:space="0" w:color="auto"/>
      </w:divBdr>
      <w:divsChild>
        <w:div w:id="2123721738">
          <w:marLeft w:val="0"/>
          <w:marRight w:val="0"/>
          <w:marTop w:val="0"/>
          <w:marBottom w:val="0"/>
          <w:divBdr>
            <w:top w:val="none" w:sz="0" w:space="0" w:color="auto"/>
            <w:left w:val="none" w:sz="0" w:space="0" w:color="auto"/>
            <w:bottom w:val="none" w:sz="0" w:space="0" w:color="auto"/>
            <w:right w:val="none" w:sz="0" w:space="0" w:color="auto"/>
          </w:divBdr>
          <w:divsChild>
            <w:div w:id="655377312">
              <w:marLeft w:val="0"/>
              <w:marRight w:val="0"/>
              <w:marTop w:val="0"/>
              <w:marBottom w:val="0"/>
              <w:divBdr>
                <w:top w:val="none" w:sz="0" w:space="0" w:color="auto"/>
                <w:left w:val="none" w:sz="0" w:space="0" w:color="auto"/>
                <w:bottom w:val="none" w:sz="0" w:space="0" w:color="auto"/>
                <w:right w:val="none" w:sz="0" w:space="0" w:color="auto"/>
              </w:divBdr>
              <w:divsChild>
                <w:div w:id="2079210091">
                  <w:marLeft w:val="0"/>
                  <w:marRight w:val="0"/>
                  <w:marTop w:val="0"/>
                  <w:marBottom w:val="0"/>
                  <w:divBdr>
                    <w:top w:val="none" w:sz="0" w:space="0" w:color="auto"/>
                    <w:left w:val="none" w:sz="0" w:space="0" w:color="auto"/>
                    <w:bottom w:val="none" w:sz="0" w:space="0" w:color="auto"/>
                    <w:right w:val="none" w:sz="0" w:space="0" w:color="auto"/>
                  </w:divBdr>
                  <w:divsChild>
                    <w:div w:id="53249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815259">
      <w:bodyDiv w:val="1"/>
      <w:marLeft w:val="0"/>
      <w:marRight w:val="0"/>
      <w:marTop w:val="0"/>
      <w:marBottom w:val="0"/>
      <w:divBdr>
        <w:top w:val="none" w:sz="0" w:space="0" w:color="auto"/>
        <w:left w:val="none" w:sz="0" w:space="0" w:color="auto"/>
        <w:bottom w:val="none" w:sz="0" w:space="0" w:color="auto"/>
        <w:right w:val="none" w:sz="0" w:space="0" w:color="auto"/>
      </w:divBdr>
    </w:div>
    <w:div w:id="1770395180">
      <w:bodyDiv w:val="1"/>
      <w:marLeft w:val="0"/>
      <w:marRight w:val="0"/>
      <w:marTop w:val="0"/>
      <w:marBottom w:val="0"/>
      <w:divBdr>
        <w:top w:val="none" w:sz="0" w:space="0" w:color="auto"/>
        <w:left w:val="none" w:sz="0" w:space="0" w:color="auto"/>
        <w:bottom w:val="none" w:sz="0" w:space="0" w:color="auto"/>
        <w:right w:val="none" w:sz="0" w:space="0" w:color="auto"/>
      </w:divBdr>
    </w:div>
    <w:div w:id="1775202109">
      <w:bodyDiv w:val="1"/>
      <w:marLeft w:val="0"/>
      <w:marRight w:val="0"/>
      <w:marTop w:val="0"/>
      <w:marBottom w:val="0"/>
      <w:divBdr>
        <w:top w:val="none" w:sz="0" w:space="0" w:color="auto"/>
        <w:left w:val="none" w:sz="0" w:space="0" w:color="auto"/>
        <w:bottom w:val="none" w:sz="0" w:space="0" w:color="auto"/>
        <w:right w:val="none" w:sz="0" w:space="0" w:color="auto"/>
      </w:divBdr>
    </w:div>
    <w:div w:id="1782142509">
      <w:bodyDiv w:val="1"/>
      <w:marLeft w:val="0"/>
      <w:marRight w:val="0"/>
      <w:marTop w:val="0"/>
      <w:marBottom w:val="0"/>
      <w:divBdr>
        <w:top w:val="none" w:sz="0" w:space="0" w:color="auto"/>
        <w:left w:val="none" w:sz="0" w:space="0" w:color="auto"/>
        <w:bottom w:val="none" w:sz="0" w:space="0" w:color="auto"/>
        <w:right w:val="none" w:sz="0" w:space="0" w:color="auto"/>
      </w:divBdr>
    </w:div>
    <w:div w:id="1782454140">
      <w:bodyDiv w:val="1"/>
      <w:marLeft w:val="0"/>
      <w:marRight w:val="0"/>
      <w:marTop w:val="0"/>
      <w:marBottom w:val="0"/>
      <w:divBdr>
        <w:top w:val="none" w:sz="0" w:space="0" w:color="auto"/>
        <w:left w:val="none" w:sz="0" w:space="0" w:color="auto"/>
        <w:bottom w:val="none" w:sz="0" w:space="0" w:color="auto"/>
        <w:right w:val="none" w:sz="0" w:space="0" w:color="auto"/>
      </w:divBdr>
      <w:divsChild>
        <w:div w:id="506941932">
          <w:marLeft w:val="0"/>
          <w:marRight w:val="0"/>
          <w:marTop w:val="0"/>
          <w:marBottom w:val="0"/>
          <w:divBdr>
            <w:top w:val="none" w:sz="0" w:space="0" w:color="auto"/>
            <w:left w:val="none" w:sz="0" w:space="0" w:color="auto"/>
            <w:bottom w:val="none" w:sz="0" w:space="0" w:color="auto"/>
            <w:right w:val="none" w:sz="0" w:space="0" w:color="auto"/>
          </w:divBdr>
          <w:divsChild>
            <w:div w:id="762993738">
              <w:marLeft w:val="0"/>
              <w:marRight w:val="0"/>
              <w:marTop w:val="0"/>
              <w:marBottom w:val="0"/>
              <w:divBdr>
                <w:top w:val="none" w:sz="0" w:space="0" w:color="auto"/>
                <w:left w:val="none" w:sz="0" w:space="0" w:color="auto"/>
                <w:bottom w:val="none" w:sz="0" w:space="0" w:color="auto"/>
                <w:right w:val="none" w:sz="0" w:space="0" w:color="auto"/>
              </w:divBdr>
              <w:divsChild>
                <w:div w:id="390622497">
                  <w:marLeft w:val="0"/>
                  <w:marRight w:val="0"/>
                  <w:marTop w:val="0"/>
                  <w:marBottom w:val="0"/>
                  <w:divBdr>
                    <w:top w:val="none" w:sz="0" w:space="0" w:color="auto"/>
                    <w:left w:val="none" w:sz="0" w:space="0" w:color="auto"/>
                    <w:bottom w:val="none" w:sz="0" w:space="0" w:color="auto"/>
                    <w:right w:val="none" w:sz="0" w:space="0" w:color="auto"/>
                  </w:divBdr>
                  <w:divsChild>
                    <w:div w:id="11954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214609">
      <w:bodyDiv w:val="1"/>
      <w:marLeft w:val="0"/>
      <w:marRight w:val="0"/>
      <w:marTop w:val="0"/>
      <w:marBottom w:val="0"/>
      <w:divBdr>
        <w:top w:val="none" w:sz="0" w:space="0" w:color="auto"/>
        <w:left w:val="none" w:sz="0" w:space="0" w:color="auto"/>
        <w:bottom w:val="none" w:sz="0" w:space="0" w:color="auto"/>
        <w:right w:val="none" w:sz="0" w:space="0" w:color="auto"/>
      </w:divBdr>
    </w:div>
    <w:div w:id="1889953087">
      <w:bodyDiv w:val="1"/>
      <w:marLeft w:val="0"/>
      <w:marRight w:val="0"/>
      <w:marTop w:val="0"/>
      <w:marBottom w:val="0"/>
      <w:divBdr>
        <w:top w:val="none" w:sz="0" w:space="0" w:color="auto"/>
        <w:left w:val="none" w:sz="0" w:space="0" w:color="auto"/>
        <w:bottom w:val="none" w:sz="0" w:space="0" w:color="auto"/>
        <w:right w:val="none" w:sz="0" w:space="0" w:color="auto"/>
      </w:divBdr>
      <w:divsChild>
        <w:div w:id="777334797">
          <w:marLeft w:val="0"/>
          <w:marRight w:val="0"/>
          <w:marTop w:val="0"/>
          <w:marBottom w:val="0"/>
          <w:divBdr>
            <w:top w:val="none" w:sz="0" w:space="0" w:color="auto"/>
            <w:left w:val="none" w:sz="0" w:space="0" w:color="auto"/>
            <w:bottom w:val="none" w:sz="0" w:space="0" w:color="auto"/>
            <w:right w:val="none" w:sz="0" w:space="0" w:color="auto"/>
          </w:divBdr>
          <w:divsChild>
            <w:div w:id="1130708684">
              <w:marLeft w:val="0"/>
              <w:marRight w:val="0"/>
              <w:marTop w:val="0"/>
              <w:marBottom w:val="0"/>
              <w:divBdr>
                <w:top w:val="none" w:sz="0" w:space="0" w:color="auto"/>
                <w:left w:val="none" w:sz="0" w:space="0" w:color="auto"/>
                <w:bottom w:val="none" w:sz="0" w:space="0" w:color="auto"/>
                <w:right w:val="none" w:sz="0" w:space="0" w:color="auto"/>
              </w:divBdr>
              <w:divsChild>
                <w:div w:id="1200435061">
                  <w:marLeft w:val="0"/>
                  <w:marRight w:val="0"/>
                  <w:marTop w:val="0"/>
                  <w:marBottom w:val="0"/>
                  <w:divBdr>
                    <w:top w:val="none" w:sz="0" w:space="0" w:color="auto"/>
                    <w:left w:val="none" w:sz="0" w:space="0" w:color="auto"/>
                    <w:bottom w:val="none" w:sz="0" w:space="0" w:color="auto"/>
                    <w:right w:val="none" w:sz="0" w:space="0" w:color="auto"/>
                  </w:divBdr>
                  <w:divsChild>
                    <w:div w:id="1353069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599030">
      <w:bodyDiv w:val="1"/>
      <w:marLeft w:val="0"/>
      <w:marRight w:val="0"/>
      <w:marTop w:val="0"/>
      <w:marBottom w:val="0"/>
      <w:divBdr>
        <w:top w:val="none" w:sz="0" w:space="0" w:color="auto"/>
        <w:left w:val="none" w:sz="0" w:space="0" w:color="auto"/>
        <w:bottom w:val="none" w:sz="0" w:space="0" w:color="auto"/>
        <w:right w:val="none" w:sz="0" w:space="0" w:color="auto"/>
      </w:divBdr>
    </w:div>
    <w:div w:id="2004232443">
      <w:bodyDiv w:val="1"/>
      <w:marLeft w:val="0"/>
      <w:marRight w:val="0"/>
      <w:marTop w:val="0"/>
      <w:marBottom w:val="0"/>
      <w:divBdr>
        <w:top w:val="none" w:sz="0" w:space="0" w:color="auto"/>
        <w:left w:val="none" w:sz="0" w:space="0" w:color="auto"/>
        <w:bottom w:val="none" w:sz="0" w:space="0" w:color="auto"/>
        <w:right w:val="none" w:sz="0" w:space="0" w:color="auto"/>
      </w:divBdr>
    </w:div>
    <w:div w:id="2044094456">
      <w:bodyDiv w:val="1"/>
      <w:marLeft w:val="0"/>
      <w:marRight w:val="0"/>
      <w:marTop w:val="0"/>
      <w:marBottom w:val="0"/>
      <w:divBdr>
        <w:top w:val="none" w:sz="0" w:space="0" w:color="auto"/>
        <w:left w:val="none" w:sz="0" w:space="0" w:color="auto"/>
        <w:bottom w:val="none" w:sz="0" w:space="0" w:color="auto"/>
        <w:right w:val="none" w:sz="0" w:space="0" w:color="auto"/>
      </w:divBdr>
    </w:div>
    <w:div w:id="2079785609">
      <w:bodyDiv w:val="1"/>
      <w:marLeft w:val="0"/>
      <w:marRight w:val="0"/>
      <w:marTop w:val="0"/>
      <w:marBottom w:val="0"/>
      <w:divBdr>
        <w:top w:val="none" w:sz="0" w:space="0" w:color="auto"/>
        <w:left w:val="none" w:sz="0" w:space="0" w:color="auto"/>
        <w:bottom w:val="none" w:sz="0" w:space="0" w:color="auto"/>
        <w:right w:val="none" w:sz="0" w:space="0" w:color="auto"/>
      </w:divBdr>
    </w:div>
    <w:div w:id="2113896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ntraveler.com/flexibility-travel" TargetMode="External"/><Relationship Id="rId18" Type="http://schemas.openxmlformats.org/officeDocument/2006/relationships/hyperlink" Target="https://www.deloitte.com/hospitality" TargetMode="External"/><Relationship Id="rId26" Type="http://schemas.openxmlformats.org/officeDocument/2006/relationships/hyperlink" Target="https://www.forbestravelguide.com/digitalisation" TargetMode="External"/><Relationship Id="rId39" Type="http://schemas.openxmlformats.org/officeDocument/2006/relationships/hyperlink" Target="https://hbr.org/1996/01/leading-change-why-transformation-efforts-fail" TargetMode="External"/><Relationship Id="rId21" Type="http://schemas.openxmlformats.org/officeDocument/2006/relationships/hyperlink" Target="https://www.energy.gov/hospitality-cost-benefit" TargetMode="External"/><Relationship Id="rId34" Type="http://schemas.openxmlformats.org/officeDocument/2006/relationships/hyperlink" Target="https://www.hospitalitynet.org" TargetMode="External"/><Relationship Id="rId42" Type="http://schemas.openxmlformats.org/officeDocument/2006/relationships/hyperlink" Target="https://www.mindtools.com/lewin-change-management" TargetMode="External"/><Relationship Id="rId47" Type="http://schemas.openxmlformats.org/officeDocument/2006/relationships/hyperlink" Target="https://www.thesavoylondon.com/about-us/" TargetMode="External"/><Relationship Id="rId50" Type="http://schemas.openxmlformats.org/officeDocument/2006/relationships/hyperlink" Target="https://www.sixsenses.com/sustainability" TargetMode="External"/><Relationship Id="rId55" Type="http://schemas.openxmlformats.org/officeDocument/2006/relationships/hyperlink" Target="https://www.tripadvisor.com/savoy-reviews" TargetMode="External"/><Relationship Id="rId63"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cpp-luxury.com/the-savoy-london-makes-a-powerful-come-back-post-pandemic-review/" TargetMode="External"/><Relationship Id="rId29" Type="http://schemas.openxmlformats.org/officeDocument/2006/relationships/hyperlink" Target="https://assets.publishing.service.gov.uk/media/5a81b94fe5274a2e8ab55843/Tool_3.pdf" TargetMode="External"/><Relationship Id="rId11" Type="http://schemas.openxmlformats.org/officeDocument/2006/relationships/hyperlink" Target="https://www.brandcrowd.com/logo-maker?srsltid=AfmBOopEVbNKuPTfdrXHg0CqLHWHcGPABEMM51XY85enE-ENb0avVQ3a" TargetMode="External"/><Relationship Id="rId24" Type="http://schemas.openxmlformats.org/officeDocument/2006/relationships/hyperlink" Target="https://www.forbes.com/sites/angelinavillaclarke/2024/10/22/how-new-changes-at-the-savoy-capture-its-timeless-appeal/" TargetMode="External"/><Relationship Id="rId32" Type="http://schemas.openxmlformats.org/officeDocument/2006/relationships/hyperlink" Target="http://www.historichotelsthenandnow.com/savoylondon.html" TargetMode="External"/><Relationship Id="rId37" Type="http://schemas.openxmlformats.org/officeDocument/2006/relationships/hyperlink" Target="https://www.jll.com/luxury-hospitality-trends" TargetMode="External"/><Relationship Id="rId40" Type="http://schemas.openxmlformats.org/officeDocument/2006/relationships/hyperlink" Target="https://www.mandarinoriental.com/en/london/hyde-park/explore" TargetMode="External"/><Relationship Id="rId45" Type="http://schemas.openxmlformats.org/officeDocument/2006/relationships/hyperlink" Target="https://www.rosewoodhotels.com/en/london" TargetMode="External"/><Relationship Id="rId53" Type="http://schemas.openxmlformats.org/officeDocument/2006/relationships/hyperlink" Target="https://www.strglobal.com/reports" TargetMode="External"/><Relationship Id="rId58" Type="http://schemas.openxmlformats.org/officeDocument/2006/relationships/hyperlink" Target="https://sustainablehospitalityalliance.org" TargetMode="External"/><Relationship Id="rId5" Type="http://schemas.openxmlformats.org/officeDocument/2006/relationships/footnotes" Target="footnotes.xml"/><Relationship Id="rId61" Type="http://schemas.openxmlformats.org/officeDocument/2006/relationships/footer" Target="footer2.xml"/><Relationship Id="rId19" Type="http://schemas.openxmlformats.org/officeDocument/2006/relationships/hyperlink" Target="https://www2.deloitte.com/us/en/insights/focus/transportation/corporate-business-travel-survey-2024.html" TargetMode="External"/><Relationship Id="rId14" Type="http://schemas.openxmlformats.org/officeDocument/2006/relationships/hyperlink" Target="https://www.chart.org/" TargetMode="External"/><Relationship Id="rId22" Type="http://schemas.openxmlformats.org/officeDocument/2006/relationships/hyperlink" Target="https://www.energy.gov/efficiency-upgrades" TargetMode="External"/><Relationship Id="rId27" Type="http://schemas.openxmlformats.org/officeDocument/2006/relationships/hyperlink" Target="https://www.fourseasons.com/landing-pages/corporate/mobile-app/" TargetMode="External"/><Relationship Id="rId30" Type="http://schemas.openxmlformats.org/officeDocument/2006/relationships/hyperlink" Target="https://www.thegbi.org/" TargetMode="External"/><Relationship Id="rId35" Type="http://schemas.openxmlformats.org/officeDocument/2006/relationships/hyperlink" Target="https://www.investopedia.com/terms/s/swot.asp" TargetMode="External"/><Relationship Id="rId43" Type="http://schemas.openxmlformats.org/officeDocument/2006/relationships/hyperlink" Target="https://www.oracle.com/hospitality-cloud" TargetMode="External"/><Relationship Id="rId48" Type="http://schemas.openxmlformats.org/officeDocument/2006/relationships/hyperlink" Target="https://www.thesavoylondon.com/about-us/sustainability-initiatives/" TargetMode="External"/><Relationship Id="rId56" Type="http://schemas.openxmlformats.org/officeDocument/2006/relationships/hyperlink" Target="https://www.unwto.org/sustainable-development" TargetMode="External"/><Relationship Id="rId8" Type="http://schemas.openxmlformats.org/officeDocument/2006/relationships/hyperlink" Target="https://www.amadeus-hospitality.com/digitalisation" TargetMode="External"/><Relationship Id="rId51" Type="http://schemas.openxmlformats.org/officeDocument/2006/relationships/hyperlink" Target="https://www.statista.com/hospitality-tech-demand" TargetMode="External"/><Relationship Id="rId3" Type="http://schemas.openxmlformats.org/officeDocument/2006/relationships/settings" Target="settings.xml"/><Relationship Id="rId12" Type="http://schemas.openxmlformats.org/officeDocument/2006/relationships/hyperlink" Target="https://www.bu.edu/hospitality/2023/01/26/technology-trends-in-hopitality" TargetMode="External"/><Relationship Id="rId17" Type="http://schemas.openxmlformats.org/officeDocument/2006/relationships/hyperlink" Target="https://www2.deloitte.com/content/dam/Deloitte/us/Documents/consumer-business/us-cb-hotel-guest-experience-strategy.pdf" TargetMode="External"/><Relationship Id="rId25" Type="http://schemas.openxmlformats.org/officeDocument/2006/relationships/hyperlink" Target="https://www.forbes.at/artikel/future-proofing-london-as-a-leading-tourist-destination" TargetMode="External"/><Relationship Id="rId33" Type="http://schemas.openxmlformats.org/officeDocument/2006/relationships/hyperlink" Target="https://hospitalityinsights.ehl.edu/personalization-in-hotels" TargetMode="External"/><Relationship Id="rId38" Type="http://schemas.openxmlformats.org/officeDocument/2006/relationships/hyperlink" Target="https://www.jll.com/flexible-service-research" TargetMode="External"/><Relationship Id="rId46" Type="http://schemas.openxmlformats.org/officeDocument/2006/relationships/hyperlink" Target="https://safetyculture.com/topics/change-management/change-management-strategies/" TargetMode="External"/><Relationship Id="rId59" Type="http://schemas.openxmlformats.org/officeDocument/2006/relationships/hyperlink" Target="https://www.wttc.org/" TargetMode="External"/><Relationship Id="rId20" Type="http://schemas.openxmlformats.org/officeDocument/2006/relationships/hyperlink" Target="https://www.deloitte.com/uk/en/Industries/consumer/blogs/sustainability-in-the-hospitality-industry.html" TargetMode="External"/><Relationship Id="rId41" Type="http://schemas.openxmlformats.org/officeDocument/2006/relationships/hyperlink" Target="https://www.mckinsey.com/hospitality-smart-rooms" TargetMode="External"/><Relationship Id="rId54" Type="http://schemas.openxmlformats.org/officeDocument/2006/relationships/hyperlink" Target="https://www.theworlds50best.com/hotels/the-list/the-savoy.html"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oursera.org/" TargetMode="External"/><Relationship Id="rId23" Type="http://schemas.openxmlformats.org/officeDocument/2006/relationships/hyperlink" Target="https://www.energystar.gov/hotels" TargetMode="External"/><Relationship Id="rId28" Type="http://schemas.openxmlformats.org/officeDocument/2006/relationships/hyperlink" Target="https://www.google.com/savoy-reviews" TargetMode="External"/><Relationship Id="rId36" Type="http://schemas.openxmlformats.org/officeDocument/2006/relationships/hyperlink" Target="https://www.investopedia.com/terms/c/cost-benefitanalysis.asp" TargetMode="External"/><Relationship Id="rId49" Type="http://schemas.openxmlformats.org/officeDocument/2006/relationships/hyperlink" Target="https://www.shrm.org/content/dam/en/shrm/research/CPR-222701_Research-Employee%20Experience_FullReport.pdf" TargetMode="External"/><Relationship Id="rId57" Type="http://schemas.openxmlformats.org/officeDocument/2006/relationships/hyperlink" Target="https://urbanland.uli.org/sustainability/enhancing-the-hotel-guest-experience-through-sustainability" TargetMode="External"/><Relationship Id="rId10" Type="http://schemas.openxmlformats.org/officeDocument/2006/relationships/hyperlink" Target="https://www.booking.com/sustainable-travel" TargetMode="External"/><Relationship Id="rId31" Type="http://schemas.openxmlformats.org/officeDocument/2006/relationships/hyperlink" Target="https://hbr.org/digital-transformation-luxury" TargetMode="External"/><Relationship Id="rId44" Type="http://schemas.openxmlformats.org/officeDocument/2006/relationships/hyperlink" Target="https://www.pwc.co.uk/hotels-forecast" TargetMode="External"/><Relationship Id="rId52" Type="http://schemas.openxmlformats.org/officeDocument/2006/relationships/hyperlink" Target="https://www.statista.com/guest-satisfaction"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itesizelearning.co.uk/resources/tows-matrix-explained-example#:~:text=What%20is%20the%20TOWS%20Matrix,step'%20after%20a%20SWOT%20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997</TotalTime>
  <Pages>40</Pages>
  <Words>8571</Words>
  <Characters>53490</Characters>
  <Application>Microsoft Office Word</Application>
  <DocSecurity>0</DocSecurity>
  <Lines>1485</Lines>
  <Paragraphs>535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45</cp:revision>
  <dcterms:created xsi:type="dcterms:W3CDTF">2024-11-11T14:56:00Z</dcterms:created>
  <dcterms:modified xsi:type="dcterms:W3CDTF">2024-11-16T22:35:00Z</dcterms:modified>
</cp:coreProperties>
</file>