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561245537"/>
        <w:docPartObj>
          <w:docPartGallery w:val="Cover Pages"/>
          <w:docPartUnique/>
        </w:docPartObj>
      </w:sdtPr>
      <w:sdtContent>
        <w:p w14:paraId="2BF22BA3" w14:textId="62300DDC" w:rsidR="00083B6B" w:rsidRDefault="00083B6B">
          <w:r>
            <w:rPr>
              <w:noProof/>
              <w:lang w:eastAsia="zh-CN"/>
            </w:rPr>
            <mc:AlternateContent>
              <mc:Choice Requires="wps">
                <w:drawing>
                  <wp:anchor distT="0" distB="0" distL="114300" distR="114300" simplePos="0" relativeHeight="251654656" behindDoc="0" locked="0" layoutInCell="1" allowOverlap="1" wp14:anchorId="570FFA00" wp14:editId="2A14B1B2">
                    <wp:simplePos x="0" y="0"/>
                    <wp:positionH relativeFrom="margin">
                      <wp:posOffset>5107940</wp:posOffset>
                    </wp:positionH>
                    <wp:positionV relativeFrom="page">
                      <wp:posOffset>-26817</wp:posOffset>
                    </wp:positionV>
                    <wp:extent cx="1211436" cy="987552"/>
                    <wp:effectExtent l="0" t="0" r="0" b="5080"/>
                    <wp:wrapNone/>
                    <wp:docPr id="132" name="Rectangle 7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1211436"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dateFormat w:val="yyyy"/>
                                    <w:lid w:val="en-US"/>
                                    <w:storeMappedDataAs w:val="dateTime"/>
                                    <w:calendar w:val="gregorian"/>
                                  </w:date>
                                </w:sdtPr>
                                <w:sdtContent>
                                  <w:p w14:paraId="78F16444" w14:textId="2DA92C71" w:rsidR="00083B6B" w:rsidRDefault="00083B6B">
                                    <w:pPr>
                                      <w:pStyle w:val="NoSpacing"/>
                                      <w:jc w:val="right"/>
                                      <w:rPr>
                                        <w:color w:val="FFFFFF" w:themeColor="background1"/>
                                        <w:sz w:val="24"/>
                                        <w:szCs w:val="24"/>
                                      </w:rPr>
                                    </w:pPr>
                                    <w:r>
                                      <w:rPr>
                                        <w:color w:val="FFFFFF" w:themeColor="background1"/>
                                        <w:sz w:val="24"/>
                                        <w:szCs w:val="24"/>
                                      </w:rPr>
                                      <w:t>2025</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9800</wp14:pctHeight>
                    </wp14:sizeRelV>
                  </wp:anchor>
                </w:drawing>
              </mc:Choice>
              <mc:Fallback>
                <w:pict>
                  <v:rect w14:anchorId="570FFA00" id="Rectangle 77" o:spid="_x0000_s1026" style="position:absolute;margin-left:402.2pt;margin-top:-2.1pt;width:95.4pt;height:77.75pt;z-index:251654656;visibility:visible;mso-wrap-style:square;mso-width-percent:0;mso-height-percent:98;mso-wrap-distance-left:9pt;mso-wrap-distance-top:0;mso-wrap-distance-right:9pt;mso-wrap-distance-bottom:0;mso-position-horizontal:absolute;mso-position-horizontal-relative:margin;mso-position-vertical:absolute;mso-position-vertical-relative:page;mso-width-percent:0;mso-height-percent:98;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" fillcolor="#4f81bd [3204]" stroked="f" strokeweight="2pt">
                    <o:lock v:ext="edit" aspectratio="t"/>
                    <v:textbox inset="3.6pt,,3.6pt">
                      <w:txbxContent>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dateFormat w:val="yyyy"/>
                              <w:lid w:val="en-US"/>
                              <w:storeMappedDataAs w:val="dateTime"/>
                              <w:calendar w:val="gregorian"/>
                            </w:date>
                          </w:sdtPr>
                          <w:sdtContent>
                            <w:p w14:paraId="78F16444" w14:textId="2DA92C71" w:rsidR="00083B6B" w:rsidRDefault="00083B6B">
                              <w:pPr>
                                <w:pStyle w:val="NoSpacing"/>
                                <w:jc w:val="right"/>
                                <w:rPr>
                                  <w:color w:val="FFFFFF" w:themeColor="background1"/>
                                  <w:sz w:val="24"/>
                                  <w:szCs w:val="24"/>
                                </w:rPr>
                              </w:pPr>
                              <w:r>
                                <w:rPr>
                                  <w:color w:val="FFFFFF" w:themeColor="background1"/>
                                  <w:sz w:val="24"/>
                                  <w:szCs w:val="24"/>
                                </w:rPr>
                                <w:t>2025</w:t>
                              </w:r>
                            </w:p>
                          </w:sdtContent>
                        </w:sdt>
                      </w:txbxContent>
                    </v:textbox>
                    <w10:wrap anchorx="margin" anchory="page"/>
                  </v:rect>
                </w:pict>
              </mc:Fallback>
            </mc:AlternateContent>
          </w:r>
        </w:p>
        <w:p w14:paraId="0847F6F8" w14:textId="59C12833" w:rsidR="00083B6B" w:rsidRDefault="00083B6B">
          <w:r>
            <w:rPr>
              <w:noProof/>
              <w:lang w:eastAsia="zh-CN"/>
            </w:rPr>
            <mc:AlternateContent>
              <mc:Choice Requires="wps">
                <w:drawing>
                  <wp:anchor distT="0" distB="0" distL="182880" distR="182880" simplePos="0" relativeHeight="251658752" behindDoc="0" locked="0" layoutInCell="1" allowOverlap="1" wp14:anchorId="5C7D017E" wp14:editId="01CC99A5">
                    <wp:simplePos x="0" y="0"/>
                    <wp:positionH relativeFrom="margin">
                      <wp:posOffset>8792</wp:posOffset>
                    </wp:positionH>
                    <wp:positionV relativeFrom="page">
                      <wp:posOffset>3815862</wp:posOffset>
                    </wp:positionV>
                    <wp:extent cx="6620608" cy="6720840"/>
                    <wp:effectExtent l="0" t="0" r="8890" b="0"/>
                    <wp:wrapSquare wrapText="bothSides"/>
                    <wp:docPr id="131" name="Text Box 75"/>
                    <wp:cNvGraphicFramePr/>
                    <a:graphic xmlns:a="http://schemas.openxmlformats.org/drawingml/2006/main">
                      <a:graphicData uri="http://schemas.microsoft.com/office/word/2010/wordprocessingShape">
                        <wps:wsp>
                          <wps:cNvSpPr txBox="1"/>
                          <wps:spPr>
                            <a:xfrm>
                              <a:off x="0" y="0"/>
                              <a:ext cx="6620608" cy="672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70716CD" w14:textId="77777777" w:rsidR="00083B6B" w:rsidRPr="007E049B" w:rsidRDefault="00083B6B">
                                <w:pPr>
                                  <w:pStyle w:val="NoSpacing"/>
                                  <w:spacing w:before="40" w:after="40"/>
                                  <w:rPr>
                                    <w:color w:val="000000" w:themeColor="text1"/>
                                    <w:sz w:val="72"/>
                                    <w:szCs w:val="72"/>
                                  </w:rPr>
                                </w:pPr>
                                <w:r w:rsidRPr="007E049B">
                                  <w:rPr>
                                    <w:color w:val="000000" w:themeColor="text1"/>
                                    <w:sz w:val="72"/>
                                    <w:szCs w:val="72"/>
                                  </w:rPr>
                                  <w:t>Assignment</w:t>
                                </w:r>
                                <w:r w:rsidRPr="00083B6B">
                                  <w:rPr>
                                    <w:color w:val="4F81BD" w:themeColor="accent1"/>
                                    <w:sz w:val="72"/>
                                    <w:szCs w:val="72"/>
                                  </w:rPr>
                                  <w:t xml:space="preserve"> </w:t>
                                </w:r>
                                <w:r w:rsidRPr="007E049B">
                                  <w:rPr>
                                    <w:color w:val="000000" w:themeColor="text1"/>
                                    <w:sz w:val="72"/>
                                    <w:szCs w:val="72"/>
                                  </w:rPr>
                                  <w:t xml:space="preserve">Title: </w:t>
                                </w:r>
                              </w:p>
                              <w:p w14:paraId="636AF7B2" w14:textId="454FF216" w:rsidR="00083B6B" w:rsidRDefault="00083B6B">
                                <w:pPr>
                                  <w:pStyle w:val="NoSpacing"/>
                                  <w:spacing w:before="40" w:after="40"/>
                                  <w:rPr>
                                    <w:caps/>
                                    <w:color w:val="215868" w:themeColor="accent5" w:themeShade="80"/>
                                    <w:sz w:val="28"/>
                                    <w:szCs w:val="28"/>
                                  </w:rPr>
                                </w:pPr>
                                <w:r w:rsidRPr="007E049B">
                                  <w:rPr>
                                    <w:color w:val="000000" w:themeColor="text1"/>
                                    <w:sz w:val="72"/>
                                    <w:szCs w:val="72"/>
                                  </w:rPr>
                                  <w:t>Selection of in-class tasks</w:t>
                                </w:r>
                              </w:p>
                              <w:sdt>
                                <w:sdtPr>
                                  <w:rPr>
                                    <w:caps/>
                                    <w:color w:val="215868" w:themeColor="accent5" w:themeShade="80"/>
                                    <w:sz w:val="28"/>
                                    <w:szCs w:val="28"/>
                                  </w:rPr>
                                  <w:alias w:val="Subtitle"/>
                                  <w:tag w:val=""/>
                                  <w:id w:val="-2090151685"/>
                                  <w:showingPlcHdr/>
                                  <w:dataBinding w:prefixMappings="xmlns:ns0='http://purl.org/dc/elements/1.1/' xmlns:ns1='http://schemas.openxmlformats.org/package/2006/metadata/core-properties' " w:xpath="/ns1:coreProperties[1]/ns0:subject[1]" w:storeItemID="{6C3C8BC8-F283-45AE-878A-BAB7291924A1}"/>
                                  <w:text/>
                                </w:sdtPr>
                                <w:sdtContent>
                                  <w:p w14:paraId="636AF7B2" w14:textId="454FF216" w:rsidR="00083B6B" w:rsidRDefault="00083B6B">
                                    <w:pPr>
                                      <w:pStyle w:val="NoSpacing"/>
                                      <w:spacing w:before="40" w:after="40"/>
                                      <w:rPr>
                                        <w:caps/>
                                        <w:color w:val="215868" w:themeColor="accent5" w:themeShade="80"/>
                                        <w:sz w:val="28"/>
                                        <w:szCs w:val="28"/>
                                      </w:rPr>
                                    </w:pPr>
                                    <w:r>
                                      <w:rPr>
                                        <w:caps/>
                                        <w:color w:val="215868" w:themeColor="accent5" w:themeShade="80"/>
                                        <w:sz w:val="28"/>
                                        <w:szCs w:val="28"/>
                                      </w:rPr>
                                      <w:t xml:space="preserve">     </w:t>
                                    </w:r>
                                  </w:p>
                                </w:sdtContent>
                              </w:sdt>
                              <w:p w14:paraId="19AD6253" w14:textId="6659297D" w:rsidR="00083B6B" w:rsidRDefault="00083B6B">
                                <w:pPr>
                                  <w:pStyle w:val="NoSpacing"/>
                                  <w:spacing w:before="80" w:after="40"/>
                                  <w:rPr>
                                    <w:caps/>
                                    <w:color w:val="4BACC6" w:themeColor="accent5"/>
                                    <w:sz w:val="24"/>
                                    <w:szCs w:val="24"/>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14:sizeRelV relativeFrom="page">
                      <wp14:pctHeight>35000</wp14:pctHeight>
                    </wp14:sizeRelV>
                  </wp:anchor>
                </w:drawing>
              </mc:Choice>
              <mc:Fallback>
                <w:pict>
                  <v:shapetype w14:anchorId="5C7D017E" id="_x0000_t202" coordsize="21600,21600" o:spt="202" path="m,l,21600r21600,l21600,xe">
                    <v:stroke joinstyle="miter"/>
                    <v:path gradientshapeok="t" o:connecttype="rect"/>
                  </v:shapetype>
                  <v:shape id="Text Box 75" o:spid="_x0000_s1027" type="#_x0000_t202" style="position:absolute;margin-left:.7pt;margin-top:300.45pt;width:521.3pt;height:529.2pt;z-index:251658752;visibility:visible;mso-wrap-style:square;mso-width-percent:0;mso-height-percent:350;mso-wrap-distance-left:14.4pt;mso-wrap-distance-top:0;mso-wrap-distance-right:14.4pt;mso-wrap-distance-bottom:0;mso-position-horizontal:absolute;mso-position-horizontal-relative:margin;mso-position-vertical:absolute;mso-position-vertical-relative:page;mso-width-percent:0;mso-height-percent:350;mso-width-relative:margin;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" filled="f" stroked="f" strokeweight=".5pt">
                    <v:textbox style="mso-fit-shape-to-text:t" inset="0,0,0,0">
                      <w:txbxContent>
                        <w:p w14:paraId="270716CD" w14:textId="77777777" w:rsidR="00083B6B" w:rsidRPr="007E049B" w:rsidRDefault="00083B6B">
                          <w:pPr>
                            <w:pStyle w:val="NoSpacing"/>
                            <w:spacing w:before="40" w:after="40"/>
                            <w:rPr>
                              <w:color w:val="000000" w:themeColor="text1"/>
                              <w:sz w:val="72"/>
                              <w:szCs w:val="72"/>
                            </w:rPr>
                          </w:pPr>
                          <w:r w:rsidRPr="007E049B">
                            <w:rPr>
                              <w:color w:val="000000" w:themeColor="text1"/>
                              <w:sz w:val="72"/>
                              <w:szCs w:val="72"/>
                            </w:rPr>
                            <w:t>Assignment</w:t>
                          </w:r>
                          <w:r w:rsidRPr="00083B6B">
                            <w:rPr>
                              <w:color w:val="4F81BD" w:themeColor="accent1"/>
                              <w:sz w:val="72"/>
                              <w:szCs w:val="72"/>
                            </w:rPr>
                            <w:t xml:space="preserve"> </w:t>
                          </w:r>
                          <w:r w:rsidRPr="007E049B">
                            <w:rPr>
                              <w:color w:val="000000" w:themeColor="text1"/>
                              <w:sz w:val="72"/>
                              <w:szCs w:val="72"/>
                            </w:rPr>
                            <w:t xml:space="preserve">Title: </w:t>
                          </w:r>
                        </w:p>
                        <w:p w14:paraId="636AF7B2" w14:textId="454FF216" w:rsidR="00083B6B" w:rsidRDefault="00083B6B">
                          <w:pPr>
                            <w:pStyle w:val="NoSpacing"/>
                            <w:spacing w:before="40" w:after="40"/>
                            <w:rPr>
                              <w:caps/>
                              <w:color w:val="215868" w:themeColor="accent5" w:themeShade="80"/>
                              <w:sz w:val="28"/>
                              <w:szCs w:val="28"/>
                            </w:rPr>
                          </w:pPr>
                          <w:r w:rsidRPr="007E049B">
                            <w:rPr>
                              <w:color w:val="000000" w:themeColor="text1"/>
                              <w:sz w:val="72"/>
                              <w:szCs w:val="72"/>
                            </w:rPr>
                            <w:t>Selection of in-class tasks</w:t>
                          </w:r>
                        </w:p>
                        <w:sdt>
                          <w:sdtPr>
                            <w:rPr>
                              <w:caps/>
                              <w:color w:val="215868" w:themeColor="accent5" w:themeShade="80"/>
                              <w:sz w:val="28"/>
                              <w:szCs w:val="28"/>
                            </w:rPr>
                            <w:alias w:val="Subtitle"/>
                            <w:tag w:val=""/>
                            <w:id w:val="-2090151685"/>
                            <w:showingPlcHdr/>
                            <w:dataBinding w:prefixMappings="xmlns:ns0='http://purl.org/dc/elements/1.1/' xmlns:ns1='http://schemas.openxmlformats.org/package/2006/metadata/core-properties' " w:xpath="/ns1:coreProperties[1]/ns0:subject[1]" w:storeItemID="{6C3C8BC8-F283-45AE-878A-BAB7291924A1}"/>
                            <w:text/>
                          </w:sdtPr>
                          <w:sdtContent>
                            <w:p w14:paraId="636AF7B2" w14:textId="454FF216" w:rsidR="00083B6B" w:rsidRDefault="00083B6B">
                              <w:pPr>
                                <w:pStyle w:val="NoSpacing"/>
                                <w:spacing w:before="40" w:after="40"/>
                                <w:rPr>
                                  <w:caps/>
                                  <w:color w:val="215868" w:themeColor="accent5" w:themeShade="80"/>
                                  <w:sz w:val="28"/>
                                  <w:szCs w:val="28"/>
                                </w:rPr>
                              </w:pPr>
                              <w:r>
                                <w:rPr>
                                  <w:caps/>
                                  <w:color w:val="215868" w:themeColor="accent5" w:themeShade="80"/>
                                  <w:sz w:val="28"/>
                                  <w:szCs w:val="28"/>
                                </w:rPr>
                                <w:t xml:space="preserve">     </w:t>
                              </w:r>
                            </w:p>
                          </w:sdtContent>
                        </w:sdt>
                        <w:p w14:paraId="19AD6253" w14:textId="6659297D" w:rsidR="00083B6B" w:rsidRDefault="00083B6B">
                          <w:pPr>
                            <w:pStyle w:val="NoSpacing"/>
                            <w:spacing w:before="80" w:after="40"/>
                            <w:rPr>
                              <w:caps/>
                              <w:color w:val="4BACC6" w:themeColor="accent5"/>
                              <w:sz w:val="24"/>
                              <w:szCs w:val="24"/>
                            </w:rPr>
                          </w:pPr>
                        </w:p>
                      </w:txbxContent>
                    </v:textbox>
                    <w10:wrap type="square" anchorx="margin" anchory="page"/>
                  </v:shape>
                </w:pict>
              </mc:Fallback>
            </mc:AlternateContent>
          </w:r>
          <w:r>
            <w:rPr>
              <w:noProof/>
              <w:lang w:eastAsia="zh-CN"/>
            </w:rPr>
            <mc:AlternateContent>
              <mc:Choice Requires="wps">
                <w:drawing>
                  <wp:anchor distT="0" distB="0" distL="114300" distR="114300" simplePos="0" relativeHeight="251661824" behindDoc="0" locked="0" layoutInCell="1" allowOverlap="1" wp14:anchorId="4635484B" wp14:editId="0BE04FC0">
                    <wp:simplePos x="0" y="0"/>
                    <wp:positionH relativeFrom="column">
                      <wp:posOffset>1881554</wp:posOffset>
                    </wp:positionH>
                    <wp:positionV relativeFrom="paragraph">
                      <wp:posOffset>6556082</wp:posOffset>
                    </wp:positionV>
                    <wp:extent cx="3762912" cy="1723292"/>
                    <wp:effectExtent l="0" t="0" r="9525" b="17145"/>
                    <wp:wrapNone/>
                    <wp:docPr id="549718263" name="Text Box 1"/>
                    <wp:cNvGraphicFramePr/>
                    <a:graphic xmlns:a="http://schemas.openxmlformats.org/drawingml/2006/main">
                      <a:graphicData uri="http://schemas.microsoft.com/office/word/2010/wordprocessingShape">
                        <wps:wsp>
                          <wps:cNvSpPr txBox="1"/>
                          <wps:spPr>
                            <a:xfrm>
                              <a:off x="0" y="0"/>
                              <a:ext cx="3762912" cy="1723292"/>
                            </a:xfrm>
                            <a:prstGeom prst="rect">
                              <a:avLst/>
                            </a:prstGeom>
                            <a:solidFill>
                              <a:schemeClr val="lt1"/>
                            </a:solidFill>
                            <a:ln w="6350">
                              <a:solidFill>
                                <a:prstClr val="black"/>
                              </a:solidFill>
                            </a:ln>
                          </wps:spPr>
                          <wps:txbx>
                            <w:txbxContent>
                              <w:p w14:paraId="24146DDC" w14:textId="30CB7CE9" w:rsidR="00083B6B" w:rsidRDefault="00083B6B">
                                <w:pPr>
                                  <w:rPr>
                                    <w:lang w:val="en-GB"/>
                                  </w:rPr>
                                </w:pPr>
                                <w:r>
                                  <w:rPr>
                                    <w:lang w:val="en-GB"/>
                                  </w:rPr>
                                  <w:t>Student Name: Razvan Cornel Albescu</w:t>
                                </w:r>
                              </w:p>
                              <w:p w14:paraId="1CB786B3" w14:textId="313B7553" w:rsidR="00083B6B" w:rsidRDefault="00083B6B">
                                <w:pPr>
                                  <w:rPr>
                                    <w:lang w:val="en-GB"/>
                                  </w:rPr>
                                </w:pPr>
                                <w:r>
                                  <w:rPr>
                                    <w:lang w:val="en-GB"/>
                                  </w:rPr>
                                  <w:t>Student ID: 2416321</w:t>
                                </w:r>
                              </w:p>
                              <w:p w14:paraId="0A039E13" w14:textId="2FE16B02" w:rsidR="00083B6B" w:rsidRDefault="00083B6B">
                                <w:r>
                                  <w:t>Module code: LCLM4005</w:t>
                                </w:r>
                              </w:p>
                              <w:p w14:paraId="12868F8D" w14:textId="3CC2A70A" w:rsidR="00083B6B" w:rsidRDefault="00083B6B">
                                <w:pPr>
                                  <w:rPr>
                                    <w:lang w:val="en-GB"/>
                                  </w:rPr>
                                </w:pPr>
                                <w:r w:rsidRPr="00083B6B">
                                  <w:rPr>
                                    <w:lang w:val="en-GB"/>
                                  </w:rPr>
                                  <w:t>Module: Employability and Career Development</w:t>
                                </w:r>
                              </w:p>
                              <w:p w14:paraId="1080CC1A" w14:textId="4A60245D" w:rsidR="00083B6B" w:rsidRPr="00083B6B" w:rsidRDefault="00083B6B">
                                <w:pPr>
                                  <w:rPr>
                                    <w:lang w:val="en-GB"/>
                                  </w:rPr>
                                </w:pPr>
                                <w:r>
                                  <w:rPr>
                                    <w:lang w:val="en-GB"/>
                                  </w:rPr>
                                  <w:t>Module Lecturer:</w:t>
                                </w:r>
                                <w:r w:rsidR="0074615B">
                                  <w:rPr>
                                    <w:lang w:val="en-GB"/>
                                  </w:rPr>
                                  <w:t xml:space="preserve"> </w:t>
                                </w:r>
                                <w:r w:rsidR="0074615B" w:rsidRPr="0074615B">
                                  <w:rPr>
                                    <w:lang w:val="en-GB"/>
                                  </w:rPr>
                                  <w:t xml:space="preserve">Richard </w:t>
                                </w:r>
                                <w:r w:rsidR="0074615B">
                                  <w:rPr>
                                    <w:lang w:val="en-GB"/>
                                  </w:rPr>
                                  <w:t xml:space="preserve">Olusayi </w:t>
                                </w:r>
                                <w:r w:rsidR="0074615B" w:rsidRPr="0074615B">
                                  <w:rPr>
                                    <w:lang w:val="en-GB"/>
                                  </w:rPr>
                                  <w:t>Ashaye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4635484B" id="Text Box 1" o:spid="_x0000_s1028" type="#_x0000_t202" style="position:absolute;margin-left:148.15pt;margin-top:516.25pt;width:296.3pt;height:135.7pt;z-index:2516618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" fillcolor="white [3201]" strokeweight=".5pt">
                    <v:textbox>
                      <w:txbxContent>
                        <w:p w14:paraId="24146DDC" w14:textId="30CB7CE9" w:rsidR="00083B6B" w:rsidRDefault="00083B6B">
                          <w:pPr>
                            <w:rPr>
                              <w:lang w:val="en-GB"/>
                            </w:rPr>
                          </w:pPr>
                          <w:r>
                            <w:rPr>
                              <w:lang w:val="en-GB"/>
                            </w:rPr>
                            <w:t>Student Name: Razvan Cornel Albescu</w:t>
                          </w:r>
                        </w:p>
                        <w:p w14:paraId="1CB786B3" w14:textId="313B7553" w:rsidR="00083B6B" w:rsidRDefault="00083B6B">
                          <w:pPr>
                            <w:rPr>
                              <w:lang w:val="en-GB"/>
                            </w:rPr>
                          </w:pPr>
                          <w:r>
                            <w:rPr>
                              <w:lang w:val="en-GB"/>
                            </w:rPr>
                            <w:t>Student ID: 2416321</w:t>
                          </w:r>
                        </w:p>
                        <w:p w14:paraId="0A039E13" w14:textId="2FE16B02" w:rsidR="00083B6B" w:rsidRDefault="00083B6B">
                          <w:r>
                            <w:t>Module code: LCLM4005</w:t>
                          </w:r>
                        </w:p>
                        <w:p w14:paraId="12868F8D" w14:textId="3CC2A70A" w:rsidR="00083B6B" w:rsidRDefault="00083B6B">
                          <w:pPr>
                            <w:rPr>
                              <w:lang w:val="en-GB"/>
                            </w:rPr>
                          </w:pPr>
                          <w:r w:rsidRPr="00083B6B">
                            <w:rPr>
                              <w:lang w:val="en-GB"/>
                            </w:rPr>
                            <w:t>Module: Employability and Career Development</w:t>
                          </w:r>
                        </w:p>
                        <w:p w14:paraId="1080CC1A" w14:textId="4A60245D" w:rsidR="00083B6B" w:rsidRPr="00083B6B" w:rsidRDefault="00083B6B">
                          <w:pPr>
                            <w:rPr>
                              <w:lang w:val="en-GB"/>
                            </w:rPr>
                          </w:pPr>
                          <w:r>
                            <w:rPr>
                              <w:lang w:val="en-GB"/>
                            </w:rPr>
                            <w:t>Module Lecturer:</w:t>
                          </w:r>
                          <w:r w:rsidR="0074615B">
                            <w:rPr>
                              <w:lang w:val="en-GB"/>
                            </w:rPr>
                            <w:t xml:space="preserve"> </w:t>
                          </w:r>
                          <w:r w:rsidR="0074615B" w:rsidRPr="0074615B">
                            <w:rPr>
                              <w:lang w:val="en-GB"/>
                            </w:rPr>
                            <w:t xml:space="preserve">Richard </w:t>
                          </w:r>
                          <w:r w:rsidR="0074615B">
                            <w:rPr>
                              <w:lang w:val="en-GB"/>
                            </w:rPr>
                            <w:t xml:space="preserve">Olusayi </w:t>
                          </w:r>
                          <w:r w:rsidR="0074615B" w:rsidRPr="0074615B">
                            <w:rPr>
                              <w:lang w:val="en-GB"/>
                            </w:rPr>
                            <w:t>Ashaye</w:t>
                          </w:r>
                        </w:p>
                      </w:txbxContent>
                    </v:textbox>
                  </v:shape>
                </w:pict>
              </mc:Fallback>
            </mc:AlternateContent>
          </w:r>
          <w:r>
            <w:br w:type="page"/>
          </w:r>
        </w:p>
      </w:sdtContent>
    </w:sdt>
    <w:p w14:paraId="30D668D7" w14:textId="77777777" w:rsidR="006E0389" w:rsidRDefault="006E0389"/>
    <w:p w14:paraId="4BDA4469" w14:textId="02A8799A" w:rsidR="006E0389" w:rsidRPr="00083B6B" w:rsidRDefault="00000000">
      <w:pPr>
        <w:rPr>
          <w:b/>
          <w:bCs/>
          <w:sz w:val="28"/>
          <w:szCs w:val="24"/>
        </w:rPr>
      </w:pPr>
      <w:r w:rsidRPr="00083B6B">
        <w:rPr>
          <w:b/>
          <w:bCs/>
          <w:sz w:val="28"/>
          <w:szCs w:val="24"/>
        </w:rPr>
        <w:t>Compare Job Adverts</w:t>
      </w:r>
    </w:p>
    <w:p w14:paraId="0F7F5274" w14:textId="77777777" w:rsidR="006E0389" w:rsidRDefault="006E0389"/>
    <w:p w14:paraId="6DBD3469" w14:textId="6BCBCF21" w:rsidR="006E0389" w:rsidRDefault="00000000" w:rsidP="004343A8">
      <w:pPr>
        <w:spacing w:line="360" w:lineRule="auto"/>
      </w:pPr>
      <w:r>
        <w:t>For this task, I looked at</w:t>
      </w:r>
      <w:r w:rsidR="00FB5898">
        <w:t xml:space="preserve"> four</w:t>
      </w:r>
      <w:r>
        <w:t xml:space="preserve"> real </w:t>
      </w:r>
      <w:r w:rsidR="00FB5898">
        <w:t>customer service</w:t>
      </w:r>
      <w:r>
        <w:t xml:space="preserve"> job adverts</w:t>
      </w:r>
      <w:r w:rsidR="00083B6B">
        <w:t xml:space="preserve"> at</w:t>
      </w:r>
      <w:r>
        <w:t xml:space="preserve"> Venatu Recruitment </w:t>
      </w:r>
      <w:r w:rsidR="00083B6B">
        <w:t>Group</w:t>
      </w:r>
      <w:r w:rsidR="00FB5898">
        <w:t xml:space="preserve">, </w:t>
      </w:r>
      <w:r>
        <w:t>HR GO Recruitment,</w:t>
      </w:r>
      <w:r w:rsidR="00FB5898">
        <w:t xml:space="preserve"> School Administrator at a Primary School in Brent,</w:t>
      </w:r>
      <w:r>
        <w:t xml:space="preserve"> and a Customer Service Assistant role at One Stop (Tesco). Even though </w:t>
      </w:r>
      <w:r w:rsidR="00FB5898">
        <w:t>the companies</w:t>
      </w:r>
      <w:r>
        <w:t xml:space="preserve"> are quite </w:t>
      </w:r>
      <w:r w:rsidR="00FB5898">
        <w:t>different,</w:t>
      </w:r>
      <w:r>
        <w:t xml:space="preserve"> the adverts all asked for similar skills, which helped me understand what employers expect in this field.</w:t>
      </w:r>
      <w:r w:rsidR="004343A8">
        <w:t xml:space="preserve"> </w:t>
      </w:r>
      <w:r>
        <w:t xml:space="preserve">The first thing that stood out was how important communication is. Every advert mentioned the need to </w:t>
      </w:r>
      <w:r w:rsidR="004343A8">
        <w:t>speak</w:t>
      </w:r>
      <w:r w:rsidR="00B87E9A">
        <w:t xml:space="preserve"> clearly,</w:t>
      </w:r>
      <w:r>
        <w:t xml:space="preserve"> listen </w:t>
      </w:r>
      <w:r w:rsidR="004343A8">
        <w:t>carefully and</w:t>
      </w:r>
      <w:r>
        <w:t xml:space="preserve"> explain things in a simple way to customers. </w:t>
      </w:r>
      <w:sdt>
        <w:sdtPr>
          <w:id w:val="-276179966"/>
          <w:citation/>
        </w:sdtPr>
        <w:sdtContent>
          <w:r w:rsidR="00B87E9A">
            <w:fldChar w:fldCharType="begin"/>
          </w:r>
          <w:r w:rsidR="00B87E9A">
            <w:rPr>
              <w:lang w:val="en-GB"/>
            </w:rPr>
            <w:instrText xml:space="preserve"> CITATION Dea07 \l 2057 </w:instrText>
          </w:r>
          <w:r w:rsidR="00B87E9A">
            <w:fldChar w:fldCharType="separate"/>
          </w:r>
          <w:r w:rsidR="00B87E9A" w:rsidRPr="00B87E9A">
            <w:rPr>
              <w:noProof/>
              <w:lang w:val="en-GB"/>
            </w:rPr>
            <w:t>(Dearnley, 2007)</w:t>
          </w:r>
          <w:r w:rsidR="00B87E9A">
            <w:fldChar w:fldCharType="end"/>
          </w:r>
        </w:sdtContent>
      </w:sdt>
      <w:r w:rsidR="00B87E9A">
        <w:t xml:space="preserve"> </w:t>
      </w:r>
      <w:r>
        <w:t xml:space="preserve">This makes sense because the role involves dealing with different people, including those who might be upset or confused, so being able to stay calm </w:t>
      </w:r>
      <w:r w:rsidR="004343A8">
        <w:t>and communicate</w:t>
      </w:r>
      <w:r>
        <w:t xml:space="preserve"> well is essential.</w:t>
      </w:r>
      <w:r w:rsidR="004343A8">
        <w:t xml:space="preserve"> Problem-solving</w:t>
      </w:r>
      <w:r>
        <w:t xml:space="preserve"> was another repeated requirement. Employers want people who can take responsibility for a customer’s issue, </w:t>
      </w:r>
      <w:r w:rsidR="004343A8">
        <w:t>investigate</w:t>
      </w:r>
      <w:r>
        <w:t xml:space="preserve"> it properly, and find a solution without always needing help from a manager. It shows that they value independence and confidence when dealing with challenges.</w:t>
      </w:r>
    </w:p>
    <w:p w14:paraId="6462F948" w14:textId="70ED4FCE" w:rsidR="004343A8" w:rsidRDefault="00000000" w:rsidP="004343A8">
      <w:pPr>
        <w:spacing w:line="360" w:lineRule="auto"/>
      </w:pPr>
      <w:r>
        <w:t>All three adverts also mentioned being comfortable with computers. This included things like updating customer records, using email or chat systems, and working with basic software such as Microsoft Office. For customer service roles that involve messaging platforms, being able to type quickly and accurately is also helpful.</w:t>
      </w:r>
      <w:r w:rsidR="004343A8">
        <w:t xml:space="preserve"> </w:t>
      </w:r>
      <w:r>
        <w:t>Teamwork appeared in each advert as well. Even though customer advisors often work independently, they still need to support their colleagues and help the team reach shared goals. Reliability and a positive attitude were highlighted, showing that employers want people who can contribute to a good working environment.</w:t>
      </w:r>
    </w:p>
    <w:p w14:paraId="267F27D1" w14:textId="00BEE467" w:rsidR="006E0389" w:rsidRDefault="00000000" w:rsidP="004343A8">
      <w:pPr>
        <w:spacing w:line="360" w:lineRule="auto"/>
      </w:pPr>
      <w:r>
        <w:t xml:space="preserve">Finally, the adverts </w:t>
      </w:r>
      <w:r w:rsidR="00B87E9A">
        <w:t>emphasized</w:t>
      </w:r>
      <w:r>
        <w:t xml:space="preserve"> patience, empathy, and professionalism. Employers are looking for people who can understand customer needs and provide friendly, respectful </w:t>
      </w:r>
      <w:r w:rsidR="00B87E9A">
        <w:t xml:space="preserve">support. </w:t>
      </w:r>
      <w:sdt>
        <w:sdtPr>
          <w:id w:val="-2043049741"/>
          <w:citation/>
        </w:sdtPr>
        <w:sdtContent>
          <w:r w:rsidR="00B87E9A">
            <w:fldChar w:fldCharType="begin"/>
          </w:r>
          <w:r w:rsidR="00B87E9A">
            <w:rPr>
              <w:lang w:val="en-GB"/>
            </w:rPr>
            <w:instrText xml:space="preserve"> CITATION Lad09 \l 2057 </w:instrText>
          </w:r>
          <w:r w:rsidR="00B87E9A">
            <w:fldChar w:fldCharType="separate"/>
          </w:r>
          <w:r w:rsidR="00B87E9A">
            <w:rPr>
              <w:noProof/>
              <w:lang w:val="en-GB"/>
            </w:rPr>
            <w:t xml:space="preserve"> </w:t>
          </w:r>
          <w:r w:rsidR="00B87E9A" w:rsidRPr="00B87E9A">
            <w:rPr>
              <w:noProof/>
              <w:lang w:val="en-GB"/>
            </w:rPr>
            <w:t>(Ladhari, 2009)</w:t>
          </w:r>
          <w:r w:rsidR="00B87E9A">
            <w:fldChar w:fldCharType="end"/>
          </w:r>
        </w:sdtContent>
      </w:sdt>
    </w:p>
    <w:p w14:paraId="7B3498A2" w14:textId="5B1B9449" w:rsidR="006E0389" w:rsidRDefault="00000000" w:rsidP="004343A8">
      <w:pPr>
        <w:spacing w:line="360" w:lineRule="auto"/>
      </w:pPr>
      <w:r>
        <w:lastRenderedPageBreak/>
        <w:t>Overall, these adverts show that customer service roles mainly require strong communication, problem‑solving skills, digital confidence, teamwork, and a genuinely helpful attitude.</w:t>
      </w:r>
    </w:p>
    <w:p w14:paraId="2BD07ED5" w14:textId="77777777" w:rsidR="006E0389" w:rsidRDefault="006E0389"/>
    <w:p w14:paraId="1B03F432" w14:textId="77777777" w:rsidR="006E0389" w:rsidRPr="004343A8" w:rsidRDefault="00000000" w:rsidP="004343A8">
      <w:pPr>
        <w:jc w:val="center"/>
        <w:rPr>
          <w:b/>
          <w:bCs/>
          <w:sz w:val="32"/>
          <w:szCs w:val="28"/>
        </w:rPr>
      </w:pPr>
      <w:r w:rsidRPr="004343A8">
        <w:rPr>
          <w:b/>
          <w:bCs/>
          <w:sz w:val="32"/>
          <w:szCs w:val="28"/>
        </w:rPr>
        <w:t>SWOT Analysis</w:t>
      </w:r>
    </w:p>
    <w:p w14:paraId="01BBD9FD" w14:textId="77777777" w:rsidR="006E0389" w:rsidRDefault="006E0389"/>
    <w:p w14:paraId="1EA67EC0" w14:textId="77777777" w:rsidR="006E0389" w:rsidRPr="004343A8" w:rsidRDefault="00000000">
      <w:pPr>
        <w:rPr>
          <w:b/>
          <w:bCs/>
          <w:color w:val="4F6228" w:themeColor="accent3" w:themeShade="80"/>
          <w:sz w:val="28"/>
          <w:szCs w:val="24"/>
        </w:rPr>
      </w:pPr>
      <w:r w:rsidRPr="004343A8">
        <w:rPr>
          <w:b/>
          <w:bCs/>
          <w:color w:val="4F6228" w:themeColor="accent3" w:themeShade="80"/>
          <w:sz w:val="28"/>
          <w:szCs w:val="24"/>
        </w:rPr>
        <w:t>Strengths:</w:t>
      </w:r>
    </w:p>
    <w:p w14:paraId="6872465C" w14:textId="1B9AB1ED" w:rsidR="006E0389" w:rsidRDefault="00000000" w:rsidP="004343A8">
      <w:pPr>
        <w:spacing w:line="360" w:lineRule="auto"/>
      </w:pPr>
      <w:r>
        <w:t>One of my main strengths is the way I communicate with others. I am patient, understanding, and comfortable talking to people from different backgrounds. These qualities help me stay calm and supportive when someone needs assistance. I also pick things up quickly and adapt well when situations change. Organisation is another strength of mine; I manage deadlines reliably and try to keep my work structured. My confidence with technology is also useful, as I feel comfortable with digital tools and online communication.</w:t>
      </w:r>
    </w:p>
    <w:p w14:paraId="3583AE58" w14:textId="77777777" w:rsidR="001B045B" w:rsidRDefault="001B045B" w:rsidP="004343A8">
      <w:pPr>
        <w:spacing w:line="360" w:lineRule="auto"/>
      </w:pPr>
    </w:p>
    <w:p w14:paraId="01C1A47D" w14:textId="4DAB08F6" w:rsidR="006E0389" w:rsidRPr="004343A8" w:rsidRDefault="00000000" w:rsidP="004343A8">
      <w:pPr>
        <w:spacing w:line="360" w:lineRule="auto"/>
        <w:rPr>
          <w:b/>
          <w:bCs/>
          <w:color w:val="4F6228" w:themeColor="accent3" w:themeShade="80"/>
          <w:sz w:val="28"/>
          <w:szCs w:val="24"/>
        </w:rPr>
      </w:pPr>
      <w:r w:rsidRPr="004343A8">
        <w:rPr>
          <w:b/>
          <w:bCs/>
          <w:color w:val="4F6228" w:themeColor="accent3" w:themeShade="80"/>
          <w:sz w:val="28"/>
          <w:szCs w:val="24"/>
        </w:rPr>
        <w:t>Weaknesses:</w:t>
      </w:r>
    </w:p>
    <w:p w14:paraId="0704559A" w14:textId="18A88BEB" w:rsidR="006E0389" w:rsidRDefault="00000000" w:rsidP="004343A8">
      <w:pPr>
        <w:spacing w:line="360" w:lineRule="auto"/>
      </w:pPr>
      <w:r>
        <w:t>Something I would like to improve is how I handle more complicated customer problems. Sometimes I worry too much about saying the wrong thing, which can make me slower at responding. I also want to become more confident with public speaking, as I still find it challenging to present in front of groups. Another area for development is data skills, since many customer service roles now involve looking at reports or performance data.</w:t>
      </w:r>
    </w:p>
    <w:p w14:paraId="1BA6B494" w14:textId="77777777" w:rsidR="001B045B" w:rsidRDefault="001B045B">
      <w:pPr>
        <w:rPr>
          <w:b/>
          <w:bCs/>
          <w:color w:val="4F6228" w:themeColor="accent3" w:themeShade="80"/>
          <w:sz w:val="28"/>
          <w:szCs w:val="24"/>
        </w:rPr>
      </w:pPr>
    </w:p>
    <w:p w14:paraId="65EDD2FE" w14:textId="150C8067" w:rsidR="006E0389" w:rsidRPr="004343A8" w:rsidRDefault="00000000">
      <w:pPr>
        <w:rPr>
          <w:b/>
          <w:bCs/>
          <w:color w:val="4F6228" w:themeColor="accent3" w:themeShade="80"/>
          <w:sz w:val="28"/>
          <w:szCs w:val="24"/>
        </w:rPr>
      </w:pPr>
      <w:r w:rsidRPr="004343A8">
        <w:rPr>
          <w:b/>
          <w:bCs/>
          <w:color w:val="4F6228" w:themeColor="accent3" w:themeShade="80"/>
          <w:sz w:val="28"/>
          <w:szCs w:val="24"/>
        </w:rPr>
        <w:t>Opportunities:</w:t>
      </w:r>
    </w:p>
    <w:p w14:paraId="09AACE4A" w14:textId="2F438DFE" w:rsidR="006E0389" w:rsidRDefault="00000000" w:rsidP="004343A8">
      <w:pPr>
        <w:spacing w:line="360" w:lineRule="auto"/>
      </w:pPr>
      <w:r>
        <w:t xml:space="preserve">I have access to several opportunities that can help me grow. </w:t>
      </w:r>
      <w:sdt>
        <w:sdtPr>
          <w:id w:val="831800479"/>
          <w:citation/>
        </w:sdtPr>
        <w:sdtContent>
          <w:r w:rsidR="001B045B">
            <w:fldChar w:fldCharType="begin"/>
          </w:r>
          <w:r w:rsidR="001B045B">
            <w:rPr>
              <w:lang w:val="en-GB"/>
            </w:rPr>
            <w:instrText xml:space="preserve"> CITATION Cle06 \l 2057 </w:instrText>
          </w:r>
          <w:r w:rsidR="001B045B">
            <w:fldChar w:fldCharType="separate"/>
          </w:r>
          <w:r w:rsidR="001B045B" w:rsidRPr="001B045B">
            <w:rPr>
              <w:noProof/>
              <w:lang w:val="en-GB"/>
            </w:rPr>
            <w:t>(Clegg Sue, 2006)</w:t>
          </w:r>
          <w:r w:rsidR="001B045B">
            <w:fldChar w:fldCharType="end"/>
          </w:r>
        </w:sdtContent>
      </w:sdt>
      <w:r w:rsidR="001B045B">
        <w:t xml:space="preserve"> </w:t>
      </w:r>
      <w:r>
        <w:t xml:space="preserve">My college offers workshops, employer visits, and online resources that I can use </w:t>
      </w:r>
      <w:r>
        <w:lastRenderedPageBreak/>
        <w:t xml:space="preserve">to build my skills. Customer service jobs often train new starters, which would allow me to gain experience in complaint handling, conflict resolution, and working with customer systems. The demand for online support </w:t>
      </w:r>
      <w:r w:rsidR="001B045B">
        <w:t>roles</w:t>
      </w:r>
      <w:r>
        <w:t xml:space="preserve"> also gives me a chance to develop in areas that match my digital strengths.</w:t>
      </w:r>
    </w:p>
    <w:p w14:paraId="6014A243" w14:textId="77777777" w:rsidR="006E0389" w:rsidRPr="004343A8" w:rsidRDefault="00000000">
      <w:pPr>
        <w:rPr>
          <w:b/>
          <w:bCs/>
          <w:color w:val="4F6228" w:themeColor="accent3" w:themeShade="80"/>
          <w:sz w:val="28"/>
          <w:szCs w:val="24"/>
        </w:rPr>
      </w:pPr>
      <w:r w:rsidRPr="004343A8">
        <w:rPr>
          <w:b/>
          <w:bCs/>
          <w:color w:val="4F6228" w:themeColor="accent3" w:themeShade="80"/>
          <w:sz w:val="28"/>
          <w:szCs w:val="24"/>
        </w:rPr>
        <w:t>Threats:</w:t>
      </w:r>
    </w:p>
    <w:p w14:paraId="49B5C4A7" w14:textId="5BD13C66" w:rsidR="006E0389" w:rsidRDefault="00000000" w:rsidP="004343A8">
      <w:pPr>
        <w:spacing w:line="360" w:lineRule="auto"/>
      </w:pPr>
      <w:r>
        <w:t>The main threat is competition, as customer service is a popular field with many applicants. Automation in customer service, such as AI chat systems, could also reduce some roles in the future. Another challenge is that applicants with stronger data‑analysis skills might have an advantage over me.</w:t>
      </w:r>
    </w:p>
    <w:p w14:paraId="67818EE2" w14:textId="77777777" w:rsidR="006E0389" w:rsidRPr="004343A8" w:rsidRDefault="00000000" w:rsidP="004343A8">
      <w:pPr>
        <w:spacing w:line="360" w:lineRule="auto"/>
        <w:rPr>
          <w:color w:val="000000" w:themeColor="text1"/>
          <w:sz w:val="28"/>
          <w:szCs w:val="24"/>
        </w:rPr>
      </w:pPr>
      <w:r w:rsidRPr="004343A8">
        <w:rPr>
          <w:color w:val="000000" w:themeColor="text1"/>
          <w:sz w:val="28"/>
          <w:szCs w:val="24"/>
        </w:rPr>
        <w:t>Evidence of Readiness:</w:t>
      </w:r>
    </w:p>
    <w:p w14:paraId="546AF10D" w14:textId="2616D780" w:rsidR="006E0389" w:rsidRDefault="00000000" w:rsidP="004343A8">
      <w:pPr>
        <w:spacing w:line="360" w:lineRule="auto"/>
      </w:pPr>
      <w:r>
        <w:t xml:space="preserve">I have shown employability through my college work and previous job experience. In group projects, I often helped </w:t>
      </w:r>
      <w:proofErr w:type="spellStart"/>
      <w:r w:rsidR="00DD14EC">
        <w:t>organise</w:t>
      </w:r>
      <w:proofErr w:type="spellEnd"/>
      <w:r>
        <w:t xml:space="preserve"> tasks and supported others to stay on track, which helped me build teamwork and communication skills. Tutors and classmates have given me positive feedback about my reliability and willingness to help. My part‑time work also taught me how to deal with customers professionally, manage stressful situations, and solve problems quickly. Volunteering at events helped me become more confident when speaking with different people. These experiences show that I am prepared to work in a customer service environment and continue developing </w:t>
      </w:r>
      <w:r w:rsidR="00DD14EC">
        <w:t xml:space="preserve">professionally. </w:t>
      </w:r>
      <w:sdt>
        <w:sdtPr>
          <w:id w:val="2040852841"/>
          <w:citation/>
        </w:sdtPr>
        <w:sdtContent>
          <w:r w:rsidR="000940E3">
            <w:fldChar w:fldCharType="begin"/>
          </w:r>
          <w:r w:rsidR="000940E3">
            <w:rPr>
              <w:lang w:val="en-GB"/>
            </w:rPr>
            <w:instrText xml:space="preserve"> CITATION JEN13 \l 2057 </w:instrText>
          </w:r>
          <w:r w:rsidR="000940E3">
            <w:fldChar w:fldCharType="separate"/>
          </w:r>
          <w:r w:rsidR="000940E3">
            <w:rPr>
              <w:noProof/>
              <w:lang w:val="en-GB"/>
            </w:rPr>
            <w:t xml:space="preserve"> </w:t>
          </w:r>
          <w:r w:rsidR="000940E3" w:rsidRPr="000940E3">
            <w:rPr>
              <w:noProof/>
              <w:lang w:val="en-GB"/>
            </w:rPr>
            <w:t>(MOON, 2013)</w:t>
          </w:r>
          <w:r w:rsidR="000940E3">
            <w:fldChar w:fldCharType="end"/>
          </w:r>
        </w:sdtContent>
      </w:sdt>
    </w:p>
    <w:p w14:paraId="25AE5D63" w14:textId="77777777" w:rsidR="006E0389" w:rsidRPr="007E049B" w:rsidRDefault="006E0389">
      <w:pPr>
        <w:rPr>
          <w:b/>
          <w:bCs/>
        </w:rPr>
      </w:pPr>
    </w:p>
    <w:p w14:paraId="027175C2" w14:textId="266C47B5" w:rsidR="006E0389" w:rsidRPr="007E049B" w:rsidRDefault="00000000">
      <w:pPr>
        <w:rPr>
          <w:b/>
          <w:bCs/>
        </w:rPr>
      </w:pPr>
      <w:r w:rsidRPr="007E049B">
        <w:rPr>
          <w:b/>
          <w:bCs/>
        </w:rPr>
        <w:t>Employment Goals &amp; Personal Development Plan</w:t>
      </w:r>
    </w:p>
    <w:p w14:paraId="3C265F19" w14:textId="77777777" w:rsidR="007E049B" w:rsidRPr="007E049B" w:rsidRDefault="007E049B" w:rsidP="007E049B">
      <w:pPr>
        <w:spacing w:line="360" w:lineRule="auto"/>
        <w:rPr>
          <w:lang w:val="en-GB"/>
        </w:rPr>
      </w:pPr>
      <w:r w:rsidRPr="007E049B">
        <w:rPr>
          <w:lang w:val="en-GB"/>
        </w:rPr>
        <w:t xml:space="preserve">When I looked back at my SWOT analysis, it became clear which areas I need to focus on to grow in my future career. The things that stood out the most were my lack of confidence when dealing with difficult customer situations, the nerves I get when speaking in front of groups, and my limited experience with data. These weaknesses are important for me to work on because they can affect both my performance and my ability to progress into roles with more responsibility. My </w:t>
      </w:r>
      <w:r w:rsidRPr="007E049B">
        <w:rPr>
          <w:lang w:val="en-GB"/>
        </w:rPr>
        <w:lastRenderedPageBreak/>
        <w:t>long-term career interests lie in customer service and eventually leadership, so building these skills will help me move in the right direction and feel more prepared for future opportunities.</w:t>
      </w:r>
    </w:p>
    <w:p w14:paraId="271B0D03" w14:textId="0E849111" w:rsidR="007E049B" w:rsidRPr="007E049B" w:rsidRDefault="007E049B" w:rsidP="007E049B">
      <w:pPr>
        <w:spacing w:line="360" w:lineRule="auto"/>
        <w:rPr>
          <w:lang w:val="en-GB"/>
        </w:rPr>
      </w:pPr>
      <w:r w:rsidRPr="007E049B">
        <w:rPr>
          <w:lang w:val="en-GB"/>
        </w:rPr>
        <w:t xml:space="preserve">In the short term, my main goal is to become more confident when handling complicated customer queries or complaints. </w:t>
      </w:r>
      <w:sdt>
        <w:sdtPr>
          <w:rPr>
            <w:lang w:val="en-GB"/>
          </w:rPr>
          <w:id w:val="-1662843199"/>
          <w:citation/>
        </w:sdtPr>
        <w:sdtContent>
          <w:r w:rsidR="000940E3">
            <w:rPr>
              <w:lang w:val="en-GB"/>
            </w:rPr>
            <w:fldChar w:fldCharType="begin"/>
          </w:r>
          <w:r w:rsidR="000940E3">
            <w:rPr>
              <w:lang w:val="en-GB"/>
            </w:rPr>
            <w:instrText xml:space="preserve">CITATION Jan10 \l 2057 </w:instrText>
          </w:r>
          <w:r w:rsidR="000940E3">
            <w:rPr>
              <w:lang w:val="en-GB"/>
            </w:rPr>
            <w:fldChar w:fldCharType="separate"/>
          </w:r>
          <w:r w:rsidR="000940E3" w:rsidRPr="000940E3">
            <w:rPr>
              <w:noProof/>
              <w:lang w:val="en-GB"/>
            </w:rPr>
            <w:t>(Jane Andrews, 2010)</w:t>
          </w:r>
          <w:r w:rsidR="000940E3">
            <w:rPr>
              <w:lang w:val="en-GB"/>
            </w:rPr>
            <w:fldChar w:fldCharType="end"/>
          </w:r>
        </w:sdtContent>
      </w:sdt>
      <w:r w:rsidR="000940E3">
        <w:rPr>
          <w:lang w:val="en-GB"/>
        </w:rPr>
        <w:t xml:space="preserve"> </w:t>
      </w:r>
      <w:r w:rsidRPr="007E049B">
        <w:rPr>
          <w:lang w:val="en-GB"/>
        </w:rPr>
        <w:t>Right now, I sometimes hesitate because I worry about giving the wrong answer or not solving the problem properly. I want to change that by practising real scenarios and learning from people who have more experience. Another short-term goal is to improve my public-speaking abilities. Although I communicate well one-to-one, speaking in front of a group still makes me uncomfortable. Since customer service often involves communicating clearly—sometimes even in team meetings or training</w:t>
      </w:r>
      <w:r w:rsidR="000940E3">
        <w:rPr>
          <w:lang w:val="en-GB"/>
        </w:rPr>
        <w:t xml:space="preserve"> </w:t>
      </w:r>
      <w:r w:rsidRPr="007E049B">
        <w:rPr>
          <w:lang w:val="en-GB"/>
        </w:rPr>
        <w:t>I want to get better at this. I also want to build some basic data skills, because more companies now expect staff to understand performance scores or simple reports. Being able to do this confidently would definitely make me more employable.</w:t>
      </w:r>
    </w:p>
    <w:p w14:paraId="53CEF824" w14:textId="6B737FAB" w:rsidR="007E049B" w:rsidRPr="007E049B" w:rsidRDefault="007E049B" w:rsidP="007E049B">
      <w:pPr>
        <w:spacing w:line="360" w:lineRule="auto"/>
        <w:rPr>
          <w:lang w:val="en-GB"/>
        </w:rPr>
      </w:pPr>
      <w:r w:rsidRPr="007E049B">
        <w:rPr>
          <w:lang w:val="en-GB"/>
        </w:rPr>
        <w:t xml:space="preserve">Looking further ahead, my long-term goal is to become a </w:t>
      </w:r>
      <w:r w:rsidR="0074615B">
        <w:rPr>
          <w:lang w:val="en-GB"/>
        </w:rPr>
        <w:t>customer service team leader.</w:t>
      </w:r>
      <w:sdt>
        <w:sdtPr>
          <w:rPr>
            <w:lang w:val="en-GB"/>
          </w:rPr>
          <w:id w:val="810980899"/>
          <w:citation/>
        </w:sdtPr>
        <w:sdtContent>
          <w:r w:rsidR="000940E3">
            <w:rPr>
              <w:lang w:val="en-GB"/>
            </w:rPr>
            <w:fldChar w:fldCharType="begin"/>
          </w:r>
          <w:r w:rsidR="000940E3">
            <w:rPr>
              <w:lang w:val="en-GB"/>
            </w:rPr>
            <w:instrText xml:space="preserve"> CITATION ByP19 \l 2057 </w:instrText>
          </w:r>
          <w:r w:rsidR="000940E3">
            <w:rPr>
              <w:lang w:val="en-GB"/>
            </w:rPr>
            <w:fldChar w:fldCharType="separate"/>
          </w:r>
          <w:r w:rsidR="000940E3">
            <w:rPr>
              <w:noProof/>
              <w:lang w:val="en-GB"/>
            </w:rPr>
            <w:t xml:space="preserve"> </w:t>
          </w:r>
          <w:r w:rsidR="000940E3" w:rsidRPr="000940E3">
            <w:rPr>
              <w:noProof/>
              <w:lang w:val="en-GB"/>
            </w:rPr>
            <w:t>(Northouse, 2019)</w:t>
          </w:r>
          <w:r w:rsidR="000940E3">
            <w:rPr>
              <w:lang w:val="en-GB"/>
            </w:rPr>
            <w:fldChar w:fldCharType="end"/>
          </w:r>
        </w:sdtContent>
      </w:sdt>
      <w:r w:rsidR="000940E3">
        <w:rPr>
          <w:lang w:val="en-GB"/>
        </w:rPr>
        <w:t xml:space="preserve"> </w:t>
      </w:r>
      <w:r w:rsidRPr="007E049B">
        <w:rPr>
          <w:lang w:val="en-GB"/>
        </w:rPr>
        <w:t xml:space="preserve"> I enjoy helping others and feel I would do well in a role where I can support a team, offer guidance, and contribute to improving how things run. To get there, I know I need experience and the right skills. Over the next few years, I want to take on small responsibilities, such as helping new staff or supporting group tasks, so that I can slowly build leadership experience. I also hope to study for a customer service or leadership qualification, which would help me stand out when applying for more senior positions.</w:t>
      </w:r>
    </w:p>
    <w:p w14:paraId="72FBB2BF" w14:textId="07B5D88F" w:rsidR="00581148" w:rsidRDefault="007E049B" w:rsidP="007E049B">
      <w:pPr>
        <w:spacing w:line="360" w:lineRule="auto"/>
        <w:rPr>
          <w:lang w:val="en-GB"/>
        </w:rPr>
      </w:pPr>
      <w:r w:rsidRPr="007E049B">
        <w:rPr>
          <w:lang w:val="en-GB"/>
        </w:rPr>
        <w:t xml:space="preserve">To make sure I stay on track, I’ve planned several steps. For improving complaint-handling confidence, I will ask to shadow experienced colleagues and practise role-play situations until I feel more secure in my decisions. I’m giving myself around three to six months to see noticeable progress. For public speaking, I’m going to push myself to take part in classroom presentations and attend any workshops available. If I keep practising, I believe I can become more comfortable within six to twelve months. To build my data skills, I’ll complete </w:t>
      </w:r>
      <w:r w:rsidRPr="007E049B">
        <w:rPr>
          <w:lang w:val="en-GB"/>
        </w:rPr>
        <w:lastRenderedPageBreak/>
        <w:t>beginner-friendly online courses in Excel and customer metrics. These should help me understand reports more easily. Finally, for my long-term leadership goal, I will aim to take on extra tasks whenever possible, ask for feedback regularly, and keep working on my confidence and communication.</w:t>
      </w:r>
      <w:r w:rsidR="00581148">
        <w:rPr>
          <w:lang w:val="en-GB"/>
        </w:rPr>
        <w:t xml:space="preserve"> </w:t>
      </w:r>
      <w:r w:rsidR="00581148" w:rsidRPr="00581148">
        <w:rPr>
          <w:lang w:val="en-GB"/>
        </w:rPr>
        <w:t>Overall, this plan gives me a clear direction and helps me stay motivated as I work toward my future career.</w:t>
      </w:r>
    </w:p>
    <w:p w14:paraId="4A62EE82" w14:textId="77777777" w:rsidR="00581148" w:rsidRDefault="00581148" w:rsidP="007E049B">
      <w:pPr>
        <w:spacing w:line="360" w:lineRule="auto"/>
        <w:rPr>
          <w:lang w:val="en-GB"/>
        </w:rPr>
      </w:pPr>
    </w:p>
    <w:p w14:paraId="44CC687D" w14:textId="77777777" w:rsidR="00581148" w:rsidRDefault="00581148" w:rsidP="007E049B">
      <w:pPr>
        <w:spacing w:line="360" w:lineRule="auto"/>
        <w:rPr>
          <w:lang w:val="en-GB"/>
        </w:rPr>
      </w:pPr>
    </w:p>
    <w:p w14:paraId="28F948AF" w14:textId="77777777" w:rsidR="00581148" w:rsidRDefault="00581148" w:rsidP="007E049B">
      <w:pPr>
        <w:spacing w:line="360" w:lineRule="auto"/>
        <w:rPr>
          <w:lang w:val="en-GB"/>
        </w:rPr>
      </w:pPr>
    </w:p>
    <w:p w14:paraId="3266EA2A" w14:textId="77777777" w:rsidR="00581148" w:rsidRDefault="00581148" w:rsidP="007E049B">
      <w:pPr>
        <w:spacing w:line="360" w:lineRule="auto"/>
        <w:rPr>
          <w:lang w:val="en-GB"/>
        </w:rPr>
      </w:pPr>
    </w:p>
    <w:p w14:paraId="6ADC49B8" w14:textId="77777777" w:rsidR="00581148" w:rsidRDefault="00581148" w:rsidP="007E049B">
      <w:pPr>
        <w:spacing w:line="360" w:lineRule="auto"/>
        <w:rPr>
          <w:lang w:val="en-GB"/>
        </w:rPr>
      </w:pPr>
    </w:p>
    <w:p w14:paraId="7C1CB143" w14:textId="77777777" w:rsidR="00581148" w:rsidRDefault="00581148" w:rsidP="007E049B">
      <w:pPr>
        <w:spacing w:line="360" w:lineRule="auto"/>
        <w:rPr>
          <w:lang w:val="en-GB"/>
        </w:rPr>
      </w:pPr>
    </w:p>
    <w:p w14:paraId="0CA0B326" w14:textId="77777777" w:rsidR="00581148" w:rsidRDefault="00581148" w:rsidP="007E049B">
      <w:pPr>
        <w:spacing w:line="360" w:lineRule="auto"/>
        <w:rPr>
          <w:lang w:val="en-GB"/>
        </w:rPr>
      </w:pPr>
    </w:p>
    <w:p w14:paraId="46A4DD00" w14:textId="77777777" w:rsidR="00581148" w:rsidRDefault="00581148" w:rsidP="007E049B">
      <w:pPr>
        <w:spacing w:line="360" w:lineRule="auto"/>
        <w:rPr>
          <w:lang w:val="en-GB"/>
        </w:rPr>
      </w:pPr>
    </w:p>
    <w:p w14:paraId="6A4C10E5" w14:textId="77777777" w:rsidR="00581148" w:rsidRDefault="00581148" w:rsidP="007E049B">
      <w:pPr>
        <w:spacing w:line="360" w:lineRule="auto"/>
        <w:rPr>
          <w:lang w:val="en-GB"/>
        </w:rPr>
      </w:pPr>
    </w:p>
    <w:p w14:paraId="0ADB9F68" w14:textId="77777777" w:rsidR="00581148" w:rsidRDefault="00581148" w:rsidP="007E049B">
      <w:pPr>
        <w:spacing w:line="360" w:lineRule="auto"/>
        <w:rPr>
          <w:lang w:val="en-GB"/>
        </w:rPr>
      </w:pPr>
    </w:p>
    <w:p w14:paraId="74595961" w14:textId="77777777" w:rsidR="00581148" w:rsidRDefault="00581148" w:rsidP="007E049B">
      <w:pPr>
        <w:spacing w:line="360" w:lineRule="auto"/>
        <w:rPr>
          <w:lang w:val="en-GB"/>
        </w:rPr>
      </w:pPr>
    </w:p>
    <w:p w14:paraId="40778BF6" w14:textId="77777777" w:rsidR="00581148" w:rsidRDefault="00581148" w:rsidP="007E049B">
      <w:pPr>
        <w:spacing w:line="360" w:lineRule="auto"/>
        <w:rPr>
          <w:lang w:val="en-GB"/>
        </w:rPr>
      </w:pPr>
    </w:p>
    <w:p w14:paraId="6F4E1D81" w14:textId="77777777" w:rsidR="00581148" w:rsidRDefault="00581148" w:rsidP="007E049B">
      <w:pPr>
        <w:spacing w:line="360" w:lineRule="auto"/>
        <w:rPr>
          <w:lang w:val="en-GB"/>
        </w:rPr>
      </w:pPr>
    </w:p>
    <w:p w14:paraId="739A75D2" w14:textId="77777777" w:rsidR="00581148" w:rsidRPr="004343A8" w:rsidRDefault="00581148" w:rsidP="007E049B">
      <w:pPr>
        <w:spacing w:line="360" w:lineRule="auto"/>
        <w:rPr>
          <w:lang w:val="en-GB"/>
        </w:rPr>
      </w:pPr>
    </w:p>
    <w:sdt>
      <w:sdtPr>
        <w:id w:val="1845829194"/>
        <w:docPartObj>
          <w:docPartGallery w:val="Bibliographies"/>
          <w:docPartUnique/>
        </w:docPartObj>
      </w:sdtPr>
      <w:sdtEndPr>
        <w:rPr>
          <w:rFonts w:ascii="Arial" w:eastAsiaTheme="minorEastAsia" w:hAnsi="Arial" w:cstheme="minorBidi"/>
          <w:b w:val="0"/>
          <w:bCs w:val="0"/>
          <w:color w:val="auto"/>
          <w:sz w:val="24"/>
          <w:szCs w:val="22"/>
        </w:rPr>
      </w:sdtEndPr>
      <w:sdtContent>
        <w:p w14:paraId="13516408" w14:textId="19A3ABD1" w:rsidR="00581148" w:rsidRDefault="00581148">
          <w:pPr>
            <w:pStyle w:val="Heading1"/>
          </w:pPr>
          <w:r>
            <w:t>Bibliography</w:t>
          </w:r>
        </w:p>
        <w:sdt>
          <w:sdtPr>
            <w:id w:val="111145805"/>
            <w:bibliography/>
          </w:sdtPr>
          <w:sdtContent>
            <w:p w14:paraId="09A55C99" w14:textId="77777777" w:rsidR="00581148" w:rsidRDefault="00581148" w:rsidP="00581148">
              <w:pPr>
                <w:pStyle w:val="Bibliography"/>
                <w:rPr>
                  <w:noProof/>
                  <w:szCs w:val="24"/>
                </w:rPr>
              </w:pPr>
              <w:r>
                <w:fldChar w:fldCharType="begin"/>
              </w:r>
              <w:r>
                <w:instrText xml:space="preserve"> BIBLIOGRAPHY </w:instrText>
              </w:r>
              <w:r>
                <w:fldChar w:fldCharType="separate"/>
              </w:r>
              <w:r>
                <w:rPr>
                  <w:noProof/>
                </w:rPr>
                <w:t xml:space="preserve">Clegg Sue, a. S. B., 2006. The implementation of progress files in higher education: Reflection as a tool to improve learning?. </w:t>
              </w:r>
              <w:r>
                <w:rPr>
                  <w:i/>
                  <w:iCs/>
                  <w:noProof/>
                </w:rPr>
                <w:t xml:space="preserve">Springer Natural Link, </w:t>
              </w:r>
              <w:r>
                <w:rPr>
                  <w:noProof/>
                </w:rPr>
                <w:t>Volume 51, p. 465–486.</w:t>
              </w:r>
            </w:p>
            <w:p w14:paraId="27DE2171" w14:textId="77777777" w:rsidR="00581148" w:rsidRDefault="00581148" w:rsidP="00581148">
              <w:pPr>
                <w:pStyle w:val="Bibliography"/>
                <w:rPr>
                  <w:noProof/>
                </w:rPr>
              </w:pPr>
              <w:r>
                <w:rPr>
                  <w:noProof/>
                </w:rPr>
                <w:lastRenderedPageBreak/>
                <w:t xml:space="preserve">Dearnley, C. a. B. M., 2007. Factors that contribute to student success: A literature review. </w:t>
              </w:r>
              <w:r>
                <w:rPr>
                  <w:i/>
                  <w:iCs/>
                  <w:noProof/>
                </w:rPr>
                <w:t xml:space="preserve">Journal of Further and Higher Education, </w:t>
              </w:r>
              <w:r>
                <w:rPr>
                  <w:noProof/>
                </w:rPr>
                <w:t>31(1), pp. 57-65.</w:t>
              </w:r>
            </w:p>
            <w:p w14:paraId="0FB5A6F3" w14:textId="77777777" w:rsidR="00581148" w:rsidRDefault="00581148" w:rsidP="00581148">
              <w:pPr>
                <w:pStyle w:val="Bibliography"/>
                <w:rPr>
                  <w:noProof/>
                </w:rPr>
              </w:pPr>
              <w:r>
                <w:rPr>
                  <w:noProof/>
                </w:rPr>
                <w:t xml:space="preserve">Jane Andrews, H. H., 2010. Graduate Employability, ‘Soft Skills’ Versus ‘Hard’ Business Knowledge: A European Study. </w:t>
              </w:r>
              <w:r>
                <w:rPr>
                  <w:i/>
                  <w:iCs/>
                  <w:noProof/>
                </w:rPr>
                <w:t xml:space="preserve">Higher Education in Europe, </w:t>
              </w:r>
              <w:r>
                <w:rPr>
                  <w:noProof/>
                </w:rPr>
                <w:t>pp. 411-422.</w:t>
              </w:r>
            </w:p>
            <w:p w14:paraId="46D262E9" w14:textId="77777777" w:rsidR="00581148" w:rsidRDefault="00581148" w:rsidP="00581148">
              <w:pPr>
                <w:pStyle w:val="Bibliography"/>
                <w:rPr>
                  <w:noProof/>
                </w:rPr>
              </w:pPr>
              <w:r>
                <w:rPr>
                  <w:noProof/>
                </w:rPr>
                <w:t xml:space="preserve">Ladhari, R., 2009. Service quality, emotional satisfaction and behavioural intentions: A study in the hotel industry.. </w:t>
              </w:r>
              <w:r>
                <w:rPr>
                  <w:i/>
                  <w:iCs/>
                  <w:noProof/>
                </w:rPr>
                <w:t xml:space="preserve">Managing Service Quality, </w:t>
              </w:r>
              <w:r>
                <w:rPr>
                  <w:noProof/>
                </w:rPr>
                <w:t>19(3), p. 308–331.</w:t>
              </w:r>
            </w:p>
            <w:p w14:paraId="10296C0C" w14:textId="77777777" w:rsidR="00581148" w:rsidRDefault="00581148" w:rsidP="00581148">
              <w:pPr>
                <w:pStyle w:val="Bibliography"/>
                <w:rPr>
                  <w:noProof/>
                </w:rPr>
              </w:pPr>
              <w:r>
                <w:rPr>
                  <w:noProof/>
                </w:rPr>
                <w:t xml:space="preserve">MOON, J. A., 2013. </w:t>
              </w:r>
              <w:r>
                <w:rPr>
                  <w:i/>
                  <w:iCs/>
                  <w:noProof/>
                </w:rPr>
                <w:t xml:space="preserve">A HANDBOOK OF REFLECTIVE AND EXPERIENTIAL LEARNING THEORY AND PRACTICE. </w:t>
              </w:r>
              <w:r>
                <w:rPr>
                  <w:noProof/>
                </w:rPr>
                <w:t>s.l.:s.n.</w:t>
              </w:r>
            </w:p>
            <w:p w14:paraId="2022D550" w14:textId="77777777" w:rsidR="00581148" w:rsidRDefault="00581148" w:rsidP="00581148">
              <w:pPr>
                <w:pStyle w:val="Bibliography"/>
                <w:rPr>
                  <w:noProof/>
                </w:rPr>
              </w:pPr>
              <w:r>
                <w:rPr>
                  <w:noProof/>
                </w:rPr>
                <w:t xml:space="preserve">Northouse, B. P. G., 2019. </w:t>
              </w:r>
              <w:r>
                <w:rPr>
                  <w:i/>
                  <w:iCs/>
                  <w:noProof/>
                </w:rPr>
                <w:t xml:space="preserve">Leadership: Theory and Practice. </w:t>
              </w:r>
              <w:r>
                <w:rPr>
                  <w:noProof/>
                </w:rPr>
                <w:t>8 ed. s.l.:s.n.</w:t>
              </w:r>
            </w:p>
            <w:p w14:paraId="34772FBE" w14:textId="54569BCB" w:rsidR="00581148" w:rsidRDefault="00581148" w:rsidP="00581148">
              <w:r>
                <w:rPr>
                  <w:b/>
                  <w:bCs/>
                  <w:noProof/>
                </w:rPr>
                <w:fldChar w:fldCharType="end"/>
              </w:r>
            </w:p>
          </w:sdtContent>
        </w:sdt>
      </w:sdtContent>
    </w:sdt>
    <w:p w14:paraId="09F0C383" w14:textId="77777777" w:rsidR="006E0389" w:rsidRDefault="006E0389" w:rsidP="007E049B">
      <w:pPr>
        <w:spacing w:line="360" w:lineRule="auto"/>
      </w:pPr>
    </w:p>
    <w:sectPr w:rsidR="006E0389" w:rsidSect="00083B6B">
      <w:footerReference w:type="even" r:id="rId8"/>
      <w:footerReference w:type="default" r:id="rId9"/>
      <w:pgSz w:w="12240" w:h="15840"/>
      <w:pgMar w:top="1440" w:right="1800" w:bottom="1440" w:left="180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2086C4" w14:textId="77777777" w:rsidR="00D872D5" w:rsidRDefault="00D872D5" w:rsidP="008177B9">
      <w:pPr>
        <w:spacing w:after="0" w:line="240" w:lineRule="auto"/>
      </w:pPr>
      <w:r>
        <w:separator/>
      </w:r>
    </w:p>
  </w:endnote>
  <w:endnote w:type="continuationSeparator" w:id="0">
    <w:p w14:paraId="6FE227AA" w14:textId="77777777" w:rsidR="00D872D5" w:rsidRDefault="00D872D5" w:rsidP="008177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309020205020404"/>
    <w:charset w:val="00"/>
    <w:family w:val="modern"/>
    <w:pitch w:val="fixed"/>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66474160"/>
      <w:docPartObj>
        <w:docPartGallery w:val="Page Numbers (Bottom of Page)"/>
        <w:docPartUnique/>
      </w:docPartObj>
    </w:sdtPr>
    <w:sdtContent>
      <w:p w14:paraId="4BFA9A82" w14:textId="53B8EAA8" w:rsidR="008177B9" w:rsidRDefault="008177B9" w:rsidP="00436B5D">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6B86B55" w14:textId="77777777" w:rsidR="008177B9" w:rsidRDefault="008177B9" w:rsidP="008177B9">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823201100"/>
      <w:docPartObj>
        <w:docPartGallery w:val="Page Numbers (Bottom of Page)"/>
        <w:docPartUnique/>
      </w:docPartObj>
    </w:sdtPr>
    <w:sdtContent>
      <w:p w14:paraId="2AE3269E" w14:textId="6F3CE5D8" w:rsidR="008177B9" w:rsidRDefault="008177B9" w:rsidP="00436B5D">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70529320" w14:textId="77777777" w:rsidR="008177B9" w:rsidRDefault="008177B9" w:rsidP="008177B9">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FE2205" w14:textId="77777777" w:rsidR="00D872D5" w:rsidRDefault="00D872D5" w:rsidP="008177B9">
      <w:pPr>
        <w:spacing w:after="0" w:line="240" w:lineRule="auto"/>
      </w:pPr>
      <w:r>
        <w:separator/>
      </w:r>
    </w:p>
  </w:footnote>
  <w:footnote w:type="continuationSeparator" w:id="0">
    <w:p w14:paraId="58279472" w14:textId="77777777" w:rsidR="00D872D5" w:rsidRDefault="00D872D5" w:rsidP="008177B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654719798">
    <w:abstractNumId w:val="8"/>
  </w:num>
  <w:num w:numId="2" w16cid:durableId="1376546307">
    <w:abstractNumId w:val="6"/>
  </w:num>
  <w:num w:numId="3" w16cid:durableId="1646593044">
    <w:abstractNumId w:val="5"/>
  </w:num>
  <w:num w:numId="4" w16cid:durableId="1790396692">
    <w:abstractNumId w:val="4"/>
  </w:num>
  <w:num w:numId="5" w16cid:durableId="990210575">
    <w:abstractNumId w:val="7"/>
  </w:num>
  <w:num w:numId="6" w16cid:durableId="1994408048">
    <w:abstractNumId w:val="3"/>
  </w:num>
  <w:num w:numId="7" w16cid:durableId="709644911">
    <w:abstractNumId w:val="2"/>
  </w:num>
  <w:num w:numId="8" w16cid:durableId="2062439141">
    <w:abstractNumId w:val="1"/>
  </w:num>
  <w:num w:numId="9" w16cid:durableId="77740888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5"/>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083B6B"/>
    <w:rsid w:val="0008745B"/>
    <w:rsid w:val="000940E3"/>
    <w:rsid w:val="0015074B"/>
    <w:rsid w:val="001B045B"/>
    <w:rsid w:val="0029639D"/>
    <w:rsid w:val="002D0CFD"/>
    <w:rsid w:val="00326F90"/>
    <w:rsid w:val="004343A8"/>
    <w:rsid w:val="00581148"/>
    <w:rsid w:val="006E0389"/>
    <w:rsid w:val="0074615B"/>
    <w:rsid w:val="007E049B"/>
    <w:rsid w:val="008177B9"/>
    <w:rsid w:val="00AA1D8D"/>
    <w:rsid w:val="00B47730"/>
    <w:rsid w:val="00B87E9A"/>
    <w:rsid w:val="00CB0664"/>
    <w:rsid w:val="00D872D5"/>
    <w:rsid w:val="00DD14EC"/>
    <w:rsid w:val="00FB5898"/>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EAA2DC2"/>
  <w14:defaultImageDpi w14:val="300"/>
  <w15:docId w15:val="{E8489A35-73A1-EF41-9313-717DF572EC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Arial" w:hAnsi="Arial"/>
      <w:sz w:val="24"/>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customStyle="1" w:styleId="NoSpacingChar">
    <w:name w:val="No Spacing Char"/>
    <w:basedOn w:val="DefaultParagraphFont"/>
    <w:link w:val="NoSpacing"/>
    <w:uiPriority w:val="1"/>
    <w:rsid w:val="00083B6B"/>
  </w:style>
  <w:style w:type="paragraph" w:styleId="Bibliography">
    <w:name w:val="Bibliography"/>
    <w:basedOn w:val="Normal"/>
    <w:next w:val="Normal"/>
    <w:uiPriority w:val="37"/>
    <w:unhideWhenUsed/>
    <w:rsid w:val="00581148"/>
  </w:style>
  <w:style w:type="character" w:styleId="PageNumber">
    <w:name w:val="page number"/>
    <w:basedOn w:val="DefaultParagraphFont"/>
    <w:uiPriority w:val="99"/>
    <w:semiHidden/>
    <w:unhideWhenUsed/>
    <w:rsid w:val="008177B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78867226">
      <w:bodyDiv w:val="1"/>
      <w:marLeft w:val="0"/>
      <w:marRight w:val="0"/>
      <w:marTop w:val="0"/>
      <w:marBottom w:val="0"/>
      <w:divBdr>
        <w:top w:val="none" w:sz="0" w:space="0" w:color="auto"/>
        <w:left w:val="none" w:sz="0" w:space="0" w:color="auto"/>
        <w:bottom w:val="none" w:sz="0" w:space="0" w:color="auto"/>
        <w:right w:val="none" w:sz="0" w:space="0" w:color="auto"/>
      </w:divBdr>
    </w:div>
    <w:div w:id="605962647">
      <w:bodyDiv w:val="1"/>
      <w:marLeft w:val="0"/>
      <w:marRight w:val="0"/>
      <w:marTop w:val="0"/>
      <w:marBottom w:val="0"/>
      <w:divBdr>
        <w:top w:val="none" w:sz="0" w:space="0" w:color="auto"/>
        <w:left w:val="none" w:sz="0" w:space="0" w:color="auto"/>
        <w:bottom w:val="none" w:sz="0" w:space="0" w:color="auto"/>
        <w:right w:val="none" w:sz="0" w:space="0" w:color="auto"/>
      </w:divBdr>
    </w:div>
    <w:div w:id="697434877">
      <w:bodyDiv w:val="1"/>
      <w:marLeft w:val="0"/>
      <w:marRight w:val="0"/>
      <w:marTop w:val="0"/>
      <w:marBottom w:val="0"/>
      <w:divBdr>
        <w:top w:val="none" w:sz="0" w:space="0" w:color="auto"/>
        <w:left w:val="none" w:sz="0" w:space="0" w:color="auto"/>
        <w:bottom w:val="none" w:sz="0" w:space="0" w:color="auto"/>
        <w:right w:val="none" w:sz="0" w:space="0" w:color="auto"/>
      </w:divBdr>
    </w:div>
    <w:div w:id="807163879">
      <w:bodyDiv w:val="1"/>
      <w:marLeft w:val="0"/>
      <w:marRight w:val="0"/>
      <w:marTop w:val="0"/>
      <w:marBottom w:val="0"/>
      <w:divBdr>
        <w:top w:val="none" w:sz="0" w:space="0" w:color="auto"/>
        <w:left w:val="none" w:sz="0" w:space="0" w:color="auto"/>
        <w:bottom w:val="none" w:sz="0" w:space="0" w:color="auto"/>
        <w:right w:val="none" w:sz="0" w:space="0" w:color="auto"/>
      </w:divBdr>
    </w:div>
    <w:div w:id="1088963052">
      <w:bodyDiv w:val="1"/>
      <w:marLeft w:val="0"/>
      <w:marRight w:val="0"/>
      <w:marTop w:val="0"/>
      <w:marBottom w:val="0"/>
      <w:divBdr>
        <w:top w:val="none" w:sz="0" w:space="0" w:color="auto"/>
        <w:left w:val="none" w:sz="0" w:space="0" w:color="auto"/>
        <w:bottom w:val="none" w:sz="0" w:space="0" w:color="auto"/>
        <w:right w:val="none" w:sz="0" w:space="0" w:color="auto"/>
      </w:divBdr>
    </w:div>
    <w:div w:id="1273779426">
      <w:bodyDiv w:val="1"/>
      <w:marLeft w:val="0"/>
      <w:marRight w:val="0"/>
      <w:marTop w:val="0"/>
      <w:marBottom w:val="0"/>
      <w:divBdr>
        <w:top w:val="none" w:sz="0" w:space="0" w:color="auto"/>
        <w:left w:val="none" w:sz="0" w:space="0" w:color="auto"/>
        <w:bottom w:val="none" w:sz="0" w:space="0" w:color="auto"/>
        <w:right w:val="none" w:sz="0" w:space="0" w:color="auto"/>
      </w:divBdr>
    </w:div>
    <w:div w:id="1278101457">
      <w:bodyDiv w:val="1"/>
      <w:marLeft w:val="0"/>
      <w:marRight w:val="0"/>
      <w:marTop w:val="0"/>
      <w:marBottom w:val="0"/>
      <w:divBdr>
        <w:top w:val="none" w:sz="0" w:space="0" w:color="auto"/>
        <w:left w:val="none" w:sz="0" w:space="0" w:color="auto"/>
        <w:bottom w:val="none" w:sz="0" w:space="0" w:color="auto"/>
        <w:right w:val="none" w:sz="0" w:space="0" w:color="auto"/>
      </w:divBdr>
    </w:div>
    <w:div w:id="1279750843">
      <w:bodyDiv w:val="1"/>
      <w:marLeft w:val="0"/>
      <w:marRight w:val="0"/>
      <w:marTop w:val="0"/>
      <w:marBottom w:val="0"/>
      <w:divBdr>
        <w:top w:val="none" w:sz="0" w:space="0" w:color="auto"/>
        <w:left w:val="none" w:sz="0" w:space="0" w:color="auto"/>
        <w:bottom w:val="none" w:sz="0" w:space="0" w:color="auto"/>
        <w:right w:val="none" w:sz="0" w:space="0" w:color="auto"/>
      </w:divBdr>
    </w:div>
    <w:div w:id="1598752667">
      <w:bodyDiv w:val="1"/>
      <w:marLeft w:val="0"/>
      <w:marRight w:val="0"/>
      <w:marTop w:val="0"/>
      <w:marBottom w:val="0"/>
      <w:divBdr>
        <w:top w:val="none" w:sz="0" w:space="0" w:color="auto"/>
        <w:left w:val="none" w:sz="0" w:space="0" w:color="auto"/>
        <w:bottom w:val="none" w:sz="0" w:space="0" w:color="auto"/>
        <w:right w:val="none" w:sz="0" w:space="0" w:color="auto"/>
      </w:divBdr>
    </w:div>
    <w:div w:id="1651910147">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Dea07</b:Tag>
    <b:SourceType>JournalArticle</b:SourceType>
    <b:Guid>{453FF1D6-AAC6-D24E-A744-3B6B143C4886}</b:Guid>
    <b:Author>
      <b:Author>
        <b:NameList>
          <b:Person>
            <b:Last>Dearnley</b:Last>
            <b:First>Christine,</b:First>
            <b:Middle>and Brian Matthew.</b:Middle>
          </b:Person>
        </b:NameList>
      </b:Author>
    </b:Author>
    <b:Title>Factors that contribute to student success: A literature review</b:Title>
    <b:JournalName>Journal of Further and Higher Education</b:JournalName>
    <b:Year>2007</b:Year>
    <b:Volume>31</b:Volume>
    <b:Issue>1</b:Issue>
    <b:Pages>57-65</b:Pages>
    <b:RefOrder>1</b:RefOrder>
  </b:Source>
  <b:Source>
    <b:Tag>Lad09</b:Tag>
    <b:SourceType>JournalArticle</b:SourceType>
    <b:Guid>{EEECEA48-30E6-CD4F-BDD0-71C7090E2B02}</b:Guid>
    <b:Author>
      <b:Author>
        <b:NameList>
          <b:Person>
            <b:Last>Ladhari</b:Last>
            <b:First>R.</b:First>
          </b:Person>
        </b:NameList>
      </b:Author>
    </b:Author>
    <b:Title>Service quality, emotional satisfaction and behavioural intentions: A study in the hotel industry.</b:Title>
    <b:JournalName>Managing Service Quality</b:JournalName>
    <b:Year>2009</b:Year>
    <b:Volume>19</b:Volume>
    <b:Issue>3</b:Issue>
    <b:Pages>308–331</b:Pages>
    <b:RefOrder>2</b:RefOrder>
  </b:Source>
  <b:Source>
    <b:Tag>Cle06</b:Tag>
    <b:SourceType>JournalArticle</b:SourceType>
    <b:Guid>{DD6F2565-87FC-BF47-8359-A2BE7F7C3723}</b:Guid>
    <b:Author>
      <b:Author>
        <b:NameList>
          <b:Person>
            <b:Last>Clegg Sue</b:Last>
            <b:First>and</b:First>
            <b:Middle>Sally Bradle</b:Middle>
          </b:Person>
        </b:NameList>
      </b:Author>
    </b:Author>
    <b:Title>The implementation of progress files in higher education: Reflection as a tool to improve learning?</b:Title>
    <b:JournalName>Springer Natural Link</b:JournalName>
    <b:Year>2006</b:Year>
    <b:Volume>51</b:Volume>
    <b:Pages>465–486</b:Pages>
    <b:RefOrder>3</b:RefOrder>
  </b:Source>
  <b:Source>
    <b:Tag>ByP19</b:Tag>
    <b:SourceType>Book</b:SourceType>
    <b:Guid>{C0B110D1-AE24-EF45-B2BB-F4D077889967}</b:Guid>
    <b:Title>Leadership: Theory and Practice</b:Title>
    <b:Year>2019</b:Year>
    <b:Author>
      <b:Author>
        <b:NameList>
          <b:Person>
            <b:Last>Northouse</b:Last>
            <b:First>By</b:First>
            <b:Middle>Peter G.</b:Middle>
          </b:Person>
        </b:NameList>
      </b:Author>
    </b:Author>
    <b:Edition>8</b:Edition>
    <b:RefOrder>6</b:RefOrder>
  </b:Source>
  <b:Source>
    <b:Tag>Jan10</b:Tag>
    <b:SourceType>JournalArticle</b:SourceType>
    <b:Guid>{3E948296-77FC-7D46-BB93-95E9F47F6F40}</b:Guid>
    <b:Title>Graduate Employability, ‘Soft Skills’ Versus ‘Hard’ Business Knowledge: A European Study</b:Title>
    <b:Year>2010</b:Year>
    <b:Author>
      <b:Author>
        <b:NameList>
          <b:Person>
            <b:Last>Jane Andrews</b:Last>
            <b:First>Helen</b:First>
            <b:Middle>Higson</b:Middle>
          </b:Person>
        </b:NameList>
      </b:Author>
    </b:Author>
    <b:Pages>411-422</b:Pages>
    <b:JournalName>Higher Education in Europe</b:JournalName>
    <b:RefOrder>5</b:RefOrder>
  </b:Source>
  <b:Source>
    <b:Tag>JEN13</b:Tag>
    <b:SourceType>Book</b:SourceType>
    <b:Guid>{7226E1C8-9D21-E94E-B41E-792932CC928B}</b:Guid>
    <b:Title>A HANDBOOK OF REFLECTIVE AND EXPERIENTIAL LEARNING THEORY AND PRACTICE</b:Title>
    <b:Year>2013</b:Year>
    <b:Author>
      <b:Author>
        <b:NameList>
          <b:Person>
            <b:Last>MOON</b:Last>
            <b:First>JENNIFER</b:First>
            <b:Middle>A</b:Middle>
          </b:Person>
        </b:NameList>
      </b:Author>
    </b:Author>
    <b:RefOrder>4</b:RefOrder>
  </b:Source>
</b:Sources>
</file>

<file path=customXml/itemProps1.xml><?xml version="1.0" encoding="utf-8"?>
<ds:datastoreItem xmlns:ds="http://schemas.openxmlformats.org/officeDocument/2006/customXml" ds:itemID="{D1AAF8B7-C93D-9840-92B8-38599BB201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53</TotalTime>
  <Pages>7</Pages>
  <Words>1315</Words>
  <Characters>7500</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8798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Cristian Ciobanu (2425071)</cp:lastModifiedBy>
  <cp:revision>4</cp:revision>
  <dcterms:created xsi:type="dcterms:W3CDTF">2025-12-11T11:26:00Z</dcterms:created>
  <dcterms:modified xsi:type="dcterms:W3CDTF">2025-12-15T15:08:00Z</dcterms:modified>
  <cp:category/>
</cp:coreProperties>
</file>