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7BA775" w14:textId="7B8DFF1E" w:rsidR="003954B9" w:rsidRDefault="007379D2">
      <w:r w:rsidRPr="007379D2">
        <w:rPr>
          <w:noProof/>
          <w:lang w:val="en-US"/>
        </w:rPr>
        <w:drawing>
          <wp:inline distT="0" distB="0" distL="0" distR="0" wp14:anchorId="37501951" wp14:editId="03A9F220">
            <wp:extent cx="2767965"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68352" cy="876423"/>
                    </a:xfrm>
                    <a:prstGeom prst="rect">
                      <a:avLst/>
                    </a:prstGeom>
                  </pic:spPr>
                </pic:pic>
              </a:graphicData>
            </a:graphic>
          </wp:inline>
        </w:drawing>
      </w:r>
    </w:p>
    <w:p w14:paraId="11811511" w14:textId="45A04A77" w:rsidR="007379D2" w:rsidRDefault="007379D2" w:rsidP="007379D2"/>
    <w:p w14:paraId="31558874" w14:textId="3960A016" w:rsidR="007379D2" w:rsidRDefault="007379D2" w:rsidP="007379D2"/>
    <w:p w14:paraId="4AEA2C94" w14:textId="14BD19A3" w:rsidR="007379D2" w:rsidRDefault="007379D2" w:rsidP="007379D2"/>
    <w:p w14:paraId="358D3CF6" w14:textId="77777777" w:rsidR="007379D2" w:rsidRDefault="007379D2" w:rsidP="007379D2"/>
    <w:p w14:paraId="69F26C2E" w14:textId="5924EE11" w:rsidR="007379D2" w:rsidRPr="007379D2" w:rsidRDefault="007379D2" w:rsidP="007379D2">
      <w:pPr>
        <w:pStyle w:val="Title"/>
        <w:jc w:val="center"/>
        <w:rPr>
          <w:b/>
        </w:rPr>
      </w:pPr>
      <w:r w:rsidRPr="007379D2">
        <w:rPr>
          <w:b/>
        </w:rPr>
        <w:t>LCMB7003</w:t>
      </w:r>
    </w:p>
    <w:p w14:paraId="2F2B9C63" w14:textId="64430F0E" w:rsidR="007379D2" w:rsidRDefault="007379D2" w:rsidP="007379D2">
      <w:pPr>
        <w:pStyle w:val="Title"/>
        <w:jc w:val="center"/>
        <w:rPr>
          <w:b/>
        </w:rPr>
      </w:pPr>
      <w:r w:rsidRPr="007379D2">
        <w:rPr>
          <w:b/>
        </w:rPr>
        <w:t>Strategic Management</w:t>
      </w:r>
    </w:p>
    <w:p w14:paraId="7BA56A31" w14:textId="13E7DF67" w:rsidR="007379D2" w:rsidRDefault="007379D2" w:rsidP="007379D2"/>
    <w:p w14:paraId="256E5996" w14:textId="77777777" w:rsidR="001D49DB" w:rsidRDefault="001D49DB" w:rsidP="007379D2"/>
    <w:p w14:paraId="72988EE9" w14:textId="77777777" w:rsidR="001D49DB" w:rsidRDefault="001D49DB" w:rsidP="007379D2"/>
    <w:p w14:paraId="20E12558" w14:textId="77777777" w:rsidR="001D49DB" w:rsidRDefault="001D49DB" w:rsidP="007379D2"/>
    <w:p w14:paraId="700F026B" w14:textId="77777777" w:rsidR="001D49DB" w:rsidRDefault="001D49DB" w:rsidP="007379D2"/>
    <w:p w14:paraId="417220CC" w14:textId="77777777" w:rsidR="007379D2" w:rsidRPr="007379D2" w:rsidRDefault="007379D2" w:rsidP="007379D2"/>
    <w:p w14:paraId="6F14813D" w14:textId="0B661241" w:rsidR="007379D2" w:rsidRPr="001D49DB" w:rsidRDefault="007379D2" w:rsidP="001D49DB">
      <w:pPr>
        <w:jc w:val="right"/>
        <w:rPr>
          <w:bCs/>
          <w:sz w:val="36"/>
          <w:szCs w:val="36"/>
        </w:rPr>
      </w:pPr>
      <w:r w:rsidRPr="0065520D">
        <w:rPr>
          <w:b/>
          <w:sz w:val="36"/>
          <w:szCs w:val="36"/>
        </w:rPr>
        <w:t>Student Name</w:t>
      </w:r>
      <w:r w:rsidR="0065520D">
        <w:rPr>
          <w:b/>
          <w:sz w:val="36"/>
          <w:szCs w:val="36"/>
        </w:rPr>
        <w:t>:</w:t>
      </w:r>
      <w:r w:rsidR="001D49DB">
        <w:rPr>
          <w:b/>
          <w:sz w:val="36"/>
          <w:szCs w:val="36"/>
        </w:rPr>
        <w:t xml:space="preserve"> </w:t>
      </w:r>
      <w:r w:rsidR="001D49DB">
        <w:rPr>
          <w:bCs/>
          <w:sz w:val="36"/>
          <w:szCs w:val="36"/>
        </w:rPr>
        <w:t xml:space="preserve">Lizbet Halison Munteanu </w:t>
      </w:r>
      <w:proofErr w:type="spellStart"/>
      <w:r w:rsidR="001D49DB">
        <w:rPr>
          <w:bCs/>
          <w:sz w:val="36"/>
          <w:szCs w:val="36"/>
        </w:rPr>
        <w:t>gamboa</w:t>
      </w:r>
      <w:proofErr w:type="spellEnd"/>
    </w:p>
    <w:p w14:paraId="5A0DB37F" w14:textId="26CE2A61" w:rsidR="007379D2" w:rsidRPr="001D49DB" w:rsidRDefault="007379D2" w:rsidP="001D49DB">
      <w:pPr>
        <w:jc w:val="right"/>
        <w:rPr>
          <w:bCs/>
          <w:sz w:val="36"/>
          <w:szCs w:val="36"/>
        </w:rPr>
      </w:pPr>
      <w:r w:rsidRPr="0065520D">
        <w:rPr>
          <w:b/>
          <w:sz w:val="36"/>
          <w:szCs w:val="36"/>
        </w:rPr>
        <w:t>Student ID</w:t>
      </w:r>
      <w:r w:rsidR="0065520D">
        <w:rPr>
          <w:b/>
          <w:sz w:val="36"/>
          <w:szCs w:val="36"/>
        </w:rPr>
        <w:t>:</w:t>
      </w:r>
      <w:r w:rsidR="001D49DB">
        <w:rPr>
          <w:b/>
          <w:sz w:val="36"/>
          <w:szCs w:val="36"/>
        </w:rPr>
        <w:t xml:space="preserve"> </w:t>
      </w:r>
      <w:r w:rsidR="001D49DB">
        <w:rPr>
          <w:bCs/>
          <w:sz w:val="36"/>
          <w:szCs w:val="36"/>
        </w:rPr>
        <w:t>2019783</w:t>
      </w:r>
    </w:p>
    <w:p w14:paraId="41753139" w14:textId="48C35CC7" w:rsidR="001D49DB" w:rsidRPr="0065520D" w:rsidRDefault="001D49DB" w:rsidP="001D49DB">
      <w:pPr>
        <w:jc w:val="right"/>
        <w:rPr>
          <w:b/>
          <w:sz w:val="36"/>
          <w:szCs w:val="36"/>
        </w:rPr>
      </w:pPr>
      <w:r>
        <w:rPr>
          <w:b/>
          <w:sz w:val="36"/>
          <w:szCs w:val="36"/>
        </w:rPr>
        <w:t xml:space="preserve">Academic year: </w:t>
      </w:r>
      <w:r w:rsidRPr="001D49DB">
        <w:rPr>
          <w:bCs/>
          <w:sz w:val="36"/>
          <w:szCs w:val="36"/>
        </w:rPr>
        <w:t>2024/2025</w:t>
      </w:r>
    </w:p>
    <w:p w14:paraId="72953E1B" w14:textId="08EC3233" w:rsidR="007379D2" w:rsidRPr="001D49DB" w:rsidRDefault="001D49DB" w:rsidP="001D49DB">
      <w:pPr>
        <w:jc w:val="right"/>
        <w:rPr>
          <w:b/>
          <w:sz w:val="36"/>
          <w:szCs w:val="36"/>
        </w:rPr>
      </w:pPr>
      <w:r>
        <w:rPr>
          <w:b/>
          <w:sz w:val="36"/>
          <w:szCs w:val="36"/>
        </w:rPr>
        <w:t>Lecturer’s</w:t>
      </w:r>
      <w:r w:rsidR="007379D2" w:rsidRPr="0065520D">
        <w:rPr>
          <w:b/>
          <w:sz w:val="36"/>
          <w:szCs w:val="36"/>
        </w:rPr>
        <w:t xml:space="preserve"> Name</w:t>
      </w:r>
      <w:r w:rsidR="0065520D">
        <w:rPr>
          <w:b/>
          <w:sz w:val="36"/>
          <w:szCs w:val="36"/>
        </w:rPr>
        <w:t>:</w:t>
      </w:r>
      <w:r>
        <w:rPr>
          <w:b/>
          <w:sz w:val="36"/>
          <w:szCs w:val="36"/>
        </w:rPr>
        <w:t xml:space="preserve"> </w:t>
      </w:r>
      <w:r w:rsidRPr="001D49DB">
        <w:rPr>
          <w:bCs/>
          <w:sz w:val="36"/>
          <w:szCs w:val="36"/>
        </w:rPr>
        <w:t>Hoang Nguyen</w:t>
      </w:r>
    </w:p>
    <w:p w14:paraId="602B2C90" w14:textId="7359705E" w:rsidR="007379D2" w:rsidRDefault="007379D2" w:rsidP="007379D2">
      <w:pPr>
        <w:rPr>
          <w:sz w:val="36"/>
          <w:szCs w:val="36"/>
        </w:rPr>
      </w:pPr>
    </w:p>
    <w:p w14:paraId="4938C11B" w14:textId="2155057F" w:rsidR="007379D2" w:rsidRDefault="007379D2" w:rsidP="007379D2">
      <w:pPr>
        <w:rPr>
          <w:sz w:val="36"/>
          <w:szCs w:val="36"/>
        </w:rPr>
      </w:pPr>
    </w:p>
    <w:p w14:paraId="5B0DE08C" w14:textId="3E6C3A3E" w:rsidR="007379D2" w:rsidRDefault="007379D2" w:rsidP="007379D2">
      <w:pPr>
        <w:rPr>
          <w:sz w:val="36"/>
          <w:szCs w:val="36"/>
        </w:rPr>
      </w:pPr>
    </w:p>
    <w:sdt>
      <w:sdtPr>
        <w:rPr>
          <w:rFonts w:ascii="Times New Roman" w:eastAsiaTheme="minorHAnsi" w:hAnsi="Times New Roman" w:cstheme="minorBidi"/>
          <w:color w:val="auto"/>
          <w:sz w:val="24"/>
          <w:szCs w:val="22"/>
          <w:lang w:val="en-GB"/>
        </w:rPr>
        <w:id w:val="-1903589495"/>
        <w:docPartObj>
          <w:docPartGallery w:val="Table of Contents"/>
          <w:docPartUnique/>
        </w:docPartObj>
      </w:sdtPr>
      <w:sdtEndPr>
        <w:rPr>
          <w:bCs/>
          <w:noProof/>
        </w:rPr>
      </w:sdtEndPr>
      <w:sdtContent>
        <w:p w14:paraId="39E317F8" w14:textId="317AA1A1" w:rsidR="007379D2" w:rsidRPr="007379D2" w:rsidRDefault="007379D2" w:rsidP="007379D2">
          <w:pPr>
            <w:pStyle w:val="TOCHeading"/>
            <w:jc w:val="both"/>
            <w:rPr>
              <w:rFonts w:ascii="Times New Roman" w:hAnsi="Times New Roman" w:cs="Times New Roman"/>
              <w:b/>
              <w:color w:val="auto"/>
            </w:rPr>
          </w:pPr>
          <w:r w:rsidRPr="007379D2">
            <w:rPr>
              <w:rFonts w:ascii="Times New Roman" w:hAnsi="Times New Roman" w:cs="Times New Roman"/>
              <w:b/>
              <w:color w:val="auto"/>
            </w:rPr>
            <w:t>Table of Contents</w:t>
          </w:r>
        </w:p>
        <w:p w14:paraId="6CCDF44B" w14:textId="2B5846F0" w:rsidR="001D49DB" w:rsidRDefault="007379D2">
          <w:pPr>
            <w:pStyle w:val="TOC1"/>
            <w:tabs>
              <w:tab w:val="right" w:leader="dot" w:pos="9016"/>
            </w:tabs>
            <w:rPr>
              <w:rFonts w:asciiTheme="minorHAnsi" w:eastAsiaTheme="minorEastAsia" w:hAnsiTheme="minorHAnsi"/>
              <w:noProof/>
              <w:kern w:val="2"/>
              <w:szCs w:val="24"/>
              <w:lang w:eastAsia="en-GB"/>
              <w14:ligatures w14:val="standardContextual"/>
            </w:rPr>
          </w:pPr>
          <w:r w:rsidRPr="00A0785B">
            <w:fldChar w:fldCharType="begin"/>
          </w:r>
          <w:r w:rsidRPr="00A0785B">
            <w:instrText xml:space="preserve"> TOC \o "1-3" \h \z \u </w:instrText>
          </w:r>
          <w:r w:rsidRPr="00A0785B">
            <w:fldChar w:fldCharType="separate"/>
          </w:r>
          <w:hyperlink w:anchor="_Toc175073589" w:history="1">
            <w:r w:rsidR="001D49DB" w:rsidRPr="0039499E">
              <w:rPr>
                <w:rStyle w:val="Hyperlink"/>
                <w:noProof/>
              </w:rPr>
              <w:t>Task B</w:t>
            </w:r>
            <w:r w:rsidR="001D49DB">
              <w:rPr>
                <w:noProof/>
                <w:webHidden/>
              </w:rPr>
              <w:tab/>
            </w:r>
            <w:r w:rsidR="001D49DB">
              <w:rPr>
                <w:noProof/>
                <w:webHidden/>
              </w:rPr>
              <w:fldChar w:fldCharType="begin"/>
            </w:r>
            <w:r w:rsidR="001D49DB">
              <w:rPr>
                <w:noProof/>
                <w:webHidden/>
              </w:rPr>
              <w:instrText xml:space="preserve"> PAGEREF _Toc175073589 \h </w:instrText>
            </w:r>
            <w:r w:rsidR="001D49DB">
              <w:rPr>
                <w:noProof/>
                <w:webHidden/>
              </w:rPr>
            </w:r>
            <w:r w:rsidR="001D49DB">
              <w:rPr>
                <w:noProof/>
                <w:webHidden/>
              </w:rPr>
              <w:fldChar w:fldCharType="separate"/>
            </w:r>
            <w:r w:rsidR="006637B5">
              <w:rPr>
                <w:noProof/>
                <w:webHidden/>
              </w:rPr>
              <w:t>4</w:t>
            </w:r>
            <w:r w:rsidR="001D49DB">
              <w:rPr>
                <w:noProof/>
                <w:webHidden/>
              </w:rPr>
              <w:fldChar w:fldCharType="end"/>
            </w:r>
          </w:hyperlink>
        </w:p>
        <w:p w14:paraId="3421DB75" w14:textId="28094A03"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590" w:history="1">
            <w:r w:rsidRPr="0039499E">
              <w:rPr>
                <w:rStyle w:val="Hyperlink"/>
                <w:noProof/>
              </w:rPr>
              <w:t>Introduction</w:t>
            </w:r>
            <w:r>
              <w:rPr>
                <w:noProof/>
                <w:webHidden/>
              </w:rPr>
              <w:tab/>
            </w:r>
            <w:r>
              <w:rPr>
                <w:noProof/>
                <w:webHidden/>
              </w:rPr>
              <w:fldChar w:fldCharType="begin"/>
            </w:r>
            <w:r>
              <w:rPr>
                <w:noProof/>
                <w:webHidden/>
              </w:rPr>
              <w:instrText xml:space="preserve"> PAGEREF _Toc175073590 \h </w:instrText>
            </w:r>
            <w:r>
              <w:rPr>
                <w:noProof/>
                <w:webHidden/>
              </w:rPr>
            </w:r>
            <w:r>
              <w:rPr>
                <w:noProof/>
                <w:webHidden/>
              </w:rPr>
              <w:fldChar w:fldCharType="separate"/>
            </w:r>
            <w:r w:rsidR="006637B5">
              <w:rPr>
                <w:noProof/>
                <w:webHidden/>
              </w:rPr>
              <w:t>4</w:t>
            </w:r>
            <w:r>
              <w:rPr>
                <w:noProof/>
                <w:webHidden/>
              </w:rPr>
              <w:fldChar w:fldCharType="end"/>
            </w:r>
          </w:hyperlink>
        </w:p>
        <w:p w14:paraId="11ECD4E0" w14:textId="652F60B0"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591" w:history="1">
            <w:r w:rsidRPr="0039499E">
              <w:rPr>
                <w:rStyle w:val="Hyperlink"/>
                <w:noProof/>
              </w:rPr>
              <w:t>Emergence of Virtual Organisations</w:t>
            </w:r>
            <w:r>
              <w:rPr>
                <w:noProof/>
                <w:webHidden/>
              </w:rPr>
              <w:tab/>
            </w:r>
            <w:r>
              <w:rPr>
                <w:noProof/>
                <w:webHidden/>
              </w:rPr>
              <w:fldChar w:fldCharType="begin"/>
            </w:r>
            <w:r>
              <w:rPr>
                <w:noProof/>
                <w:webHidden/>
              </w:rPr>
              <w:instrText xml:space="preserve"> PAGEREF _Toc175073591 \h </w:instrText>
            </w:r>
            <w:r>
              <w:rPr>
                <w:noProof/>
                <w:webHidden/>
              </w:rPr>
            </w:r>
            <w:r>
              <w:rPr>
                <w:noProof/>
                <w:webHidden/>
              </w:rPr>
              <w:fldChar w:fldCharType="separate"/>
            </w:r>
            <w:r w:rsidR="006637B5">
              <w:rPr>
                <w:noProof/>
                <w:webHidden/>
              </w:rPr>
              <w:t>5</w:t>
            </w:r>
            <w:r>
              <w:rPr>
                <w:noProof/>
                <w:webHidden/>
              </w:rPr>
              <w:fldChar w:fldCharType="end"/>
            </w:r>
          </w:hyperlink>
        </w:p>
        <w:p w14:paraId="45AF3FC9" w14:textId="5ABE4D40"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2" w:history="1">
            <w:r w:rsidRPr="0039499E">
              <w:rPr>
                <w:rStyle w:val="Hyperlink"/>
                <w:noProof/>
              </w:rPr>
              <w:t>Globalisation</w:t>
            </w:r>
            <w:r>
              <w:rPr>
                <w:noProof/>
                <w:webHidden/>
              </w:rPr>
              <w:tab/>
            </w:r>
            <w:r>
              <w:rPr>
                <w:noProof/>
                <w:webHidden/>
              </w:rPr>
              <w:fldChar w:fldCharType="begin"/>
            </w:r>
            <w:r>
              <w:rPr>
                <w:noProof/>
                <w:webHidden/>
              </w:rPr>
              <w:instrText xml:space="preserve"> PAGEREF _Toc175073592 \h </w:instrText>
            </w:r>
            <w:r>
              <w:rPr>
                <w:noProof/>
                <w:webHidden/>
              </w:rPr>
            </w:r>
            <w:r>
              <w:rPr>
                <w:noProof/>
                <w:webHidden/>
              </w:rPr>
              <w:fldChar w:fldCharType="separate"/>
            </w:r>
            <w:r w:rsidR="006637B5">
              <w:rPr>
                <w:noProof/>
                <w:webHidden/>
              </w:rPr>
              <w:t>5</w:t>
            </w:r>
            <w:r>
              <w:rPr>
                <w:noProof/>
                <w:webHidden/>
              </w:rPr>
              <w:fldChar w:fldCharType="end"/>
            </w:r>
          </w:hyperlink>
        </w:p>
        <w:p w14:paraId="6F2ED483" w14:textId="7C291905"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3" w:history="1">
            <w:r w:rsidRPr="0039499E">
              <w:rPr>
                <w:rStyle w:val="Hyperlink"/>
                <w:noProof/>
              </w:rPr>
              <w:t>Technological Advancements</w:t>
            </w:r>
            <w:r>
              <w:rPr>
                <w:noProof/>
                <w:webHidden/>
              </w:rPr>
              <w:tab/>
            </w:r>
            <w:r>
              <w:rPr>
                <w:noProof/>
                <w:webHidden/>
              </w:rPr>
              <w:fldChar w:fldCharType="begin"/>
            </w:r>
            <w:r>
              <w:rPr>
                <w:noProof/>
                <w:webHidden/>
              </w:rPr>
              <w:instrText xml:space="preserve"> PAGEREF _Toc175073593 \h </w:instrText>
            </w:r>
            <w:r>
              <w:rPr>
                <w:noProof/>
                <w:webHidden/>
              </w:rPr>
            </w:r>
            <w:r>
              <w:rPr>
                <w:noProof/>
                <w:webHidden/>
              </w:rPr>
              <w:fldChar w:fldCharType="separate"/>
            </w:r>
            <w:r w:rsidR="006637B5">
              <w:rPr>
                <w:noProof/>
                <w:webHidden/>
              </w:rPr>
              <w:t>6</w:t>
            </w:r>
            <w:r>
              <w:rPr>
                <w:noProof/>
                <w:webHidden/>
              </w:rPr>
              <w:fldChar w:fldCharType="end"/>
            </w:r>
          </w:hyperlink>
        </w:p>
        <w:p w14:paraId="729BA544" w14:textId="72014CAF"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4" w:history="1">
            <w:r w:rsidRPr="0039499E">
              <w:rPr>
                <w:rStyle w:val="Hyperlink"/>
                <w:noProof/>
              </w:rPr>
              <w:t>Cost Efficiency</w:t>
            </w:r>
            <w:r>
              <w:rPr>
                <w:noProof/>
                <w:webHidden/>
              </w:rPr>
              <w:tab/>
            </w:r>
            <w:r>
              <w:rPr>
                <w:noProof/>
                <w:webHidden/>
              </w:rPr>
              <w:fldChar w:fldCharType="begin"/>
            </w:r>
            <w:r>
              <w:rPr>
                <w:noProof/>
                <w:webHidden/>
              </w:rPr>
              <w:instrText xml:space="preserve"> PAGEREF _Toc175073594 \h </w:instrText>
            </w:r>
            <w:r>
              <w:rPr>
                <w:noProof/>
                <w:webHidden/>
              </w:rPr>
            </w:r>
            <w:r>
              <w:rPr>
                <w:noProof/>
                <w:webHidden/>
              </w:rPr>
              <w:fldChar w:fldCharType="separate"/>
            </w:r>
            <w:r w:rsidR="006637B5">
              <w:rPr>
                <w:noProof/>
                <w:webHidden/>
              </w:rPr>
              <w:t>6</w:t>
            </w:r>
            <w:r>
              <w:rPr>
                <w:noProof/>
                <w:webHidden/>
              </w:rPr>
              <w:fldChar w:fldCharType="end"/>
            </w:r>
          </w:hyperlink>
        </w:p>
        <w:p w14:paraId="58200F52" w14:textId="76406DA0"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5" w:history="1">
            <w:r w:rsidRPr="0039499E">
              <w:rPr>
                <w:rStyle w:val="Hyperlink"/>
                <w:noProof/>
              </w:rPr>
              <w:t>Talent Acquisition</w:t>
            </w:r>
            <w:r>
              <w:rPr>
                <w:noProof/>
                <w:webHidden/>
              </w:rPr>
              <w:tab/>
            </w:r>
            <w:r>
              <w:rPr>
                <w:noProof/>
                <w:webHidden/>
              </w:rPr>
              <w:fldChar w:fldCharType="begin"/>
            </w:r>
            <w:r>
              <w:rPr>
                <w:noProof/>
                <w:webHidden/>
              </w:rPr>
              <w:instrText xml:space="preserve"> PAGEREF _Toc175073595 \h </w:instrText>
            </w:r>
            <w:r>
              <w:rPr>
                <w:noProof/>
                <w:webHidden/>
              </w:rPr>
            </w:r>
            <w:r>
              <w:rPr>
                <w:noProof/>
                <w:webHidden/>
              </w:rPr>
              <w:fldChar w:fldCharType="separate"/>
            </w:r>
            <w:r w:rsidR="006637B5">
              <w:rPr>
                <w:noProof/>
                <w:webHidden/>
              </w:rPr>
              <w:t>6</w:t>
            </w:r>
            <w:r>
              <w:rPr>
                <w:noProof/>
                <w:webHidden/>
              </w:rPr>
              <w:fldChar w:fldCharType="end"/>
            </w:r>
          </w:hyperlink>
        </w:p>
        <w:p w14:paraId="60F8B319" w14:textId="31C3E30D"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596" w:history="1">
            <w:r w:rsidRPr="0039499E">
              <w:rPr>
                <w:rStyle w:val="Hyperlink"/>
                <w:noProof/>
              </w:rPr>
              <w:t>Challenges of Virtual Management</w:t>
            </w:r>
            <w:r>
              <w:rPr>
                <w:noProof/>
                <w:webHidden/>
              </w:rPr>
              <w:tab/>
            </w:r>
            <w:r>
              <w:rPr>
                <w:noProof/>
                <w:webHidden/>
              </w:rPr>
              <w:fldChar w:fldCharType="begin"/>
            </w:r>
            <w:r>
              <w:rPr>
                <w:noProof/>
                <w:webHidden/>
              </w:rPr>
              <w:instrText xml:space="preserve"> PAGEREF _Toc175073596 \h </w:instrText>
            </w:r>
            <w:r>
              <w:rPr>
                <w:noProof/>
                <w:webHidden/>
              </w:rPr>
            </w:r>
            <w:r>
              <w:rPr>
                <w:noProof/>
                <w:webHidden/>
              </w:rPr>
              <w:fldChar w:fldCharType="separate"/>
            </w:r>
            <w:r w:rsidR="006637B5">
              <w:rPr>
                <w:noProof/>
                <w:webHidden/>
              </w:rPr>
              <w:t>7</w:t>
            </w:r>
            <w:r>
              <w:rPr>
                <w:noProof/>
                <w:webHidden/>
              </w:rPr>
              <w:fldChar w:fldCharType="end"/>
            </w:r>
          </w:hyperlink>
        </w:p>
        <w:p w14:paraId="3FFBBF04" w14:textId="31065349"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7" w:history="1">
            <w:r w:rsidRPr="0039499E">
              <w:rPr>
                <w:rStyle w:val="Hyperlink"/>
                <w:noProof/>
              </w:rPr>
              <w:t>Communication and Coordination</w:t>
            </w:r>
            <w:r>
              <w:rPr>
                <w:noProof/>
                <w:webHidden/>
              </w:rPr>
              <w:tab/>
            </w:r>
            <w:r>
              <w:rPr>
                <w:noProof/>
                <w:webHidden/>
              </w:rPr>
              <w:fldChar w:fldCharType="begin"/>
            </w:r>
            <w:r>
              <w:rPr>
                <w:noProof/>
                <w:webHidden/>
              </w:rPr>
              <w:instrText xml:space="preserve"> PAGEREF _Toc175073597 \h </w:instrText>
            </w:r>
            <w:r>
              <w:rPr>
                <w:noProof/>
                <w:webHidden/>
              </w:rPr>
            </w:r>
            <w:r>
              <w:rPr>
                <w:noProof/>
                <w:webHidden/>
              </w:rPr>
              <w:fldChar w:fldCharType="separate"/>
            </w:r>
            <w:r w:rsidR="006637B5">
              <w:rPr>
                <w:noProof/>
                <w:webHidden/>
              </w:rPr>
              <w:t>7</w:t>
            </w:r>
            <w:r>
              <w:rPr>
                <w:noProof/>
                <w:webHidden/>
              </w:rPr>
              <w:fldChar w:fldCharType="end"/>
            </w:r>
          </w:hyperlink>
        </w:p>
        <w:p w14:paraId="37DBDCBD" w14:textId="10948CA0"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8" w:history="1">
            <w:r w:rsidRPr="0039499E">
              <w:rPr>
                <w:rStyle w:val="Hyperlink"/>
                <w:noProof/>
              </w:rPr>
              <w:t>Cultural Differences and Regions</w:t>
            </w:r>
            <w:r>
              <w:rPr>
                <w:noProof/>
                <w:webHidden/>
              </w:rPr>
              <w:tab/>
            </w:r>
            <w:r>
              <w:rPr>
                <w:noProof/>
                <w:webHidden/>
              </w:rPr>
              <w:fldChar w:fldCharType="begin"/>
            </w:r>
            <w:r>
              <w:rPr>
                <w:noProof/>
                <w:webHidden/>
              </w:rPr>
              <w:instrText xml:space="preserve"> PAGEREF _Toc175073598 \h </w:instrText>
            </w:r>
            <w:r>
              <w:rPr>
                <w:noProof/>
                <w:webHidden/>
              </w:rPr>
            </w:r>
            <w:r>
              <w:rPr>
                <w:noProof/>
                <w:webHidden/>
              </w:rPr>
              <w:fldChar w:fldCharType="separate"/>
            </w:r>
            <w:r w:rsidR="006637B5">
              <w:rPr>
                <w:noProof/>
                <w:webHidden/>
              </w:rPr>
              <w:t>8</w:t>
            </w:r>
            <w:r>
              <w:rPr>
                <w:noProof/>
                <w:webHidden/>
              </w:rPr>
              <w:fldChar w:fldCharType="end"/>
            </w:r>
          </w:hyperlink>
        </w:p>
        <w:p w14:paraId="08B001CD" w14:textId="0BAFDB4E"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599" w:history="1">
            <w:r w:rsidRPr="0039499E">
              <w:rPr>
                <w:rStyle w:val="Hyperlink"/>
                <w:noProof/>
              </w:rPr>
              <w:t>Technology Dependency</w:t>
            </w:r>
            <w:r>
              <w:rPr>
                <w:noProof/>
                <w:webHidden/>
              </w:rPr>
              <w:tab/>
            </w:r>
            <w:r>
              <w:rPr>
                <w:noProof/>
                <w:webHidden/>
              </w:rPr>
              <w:fldChar w:fldCharType="begin"/>
            </w:r>
            <w:r>
              <w:rPr>
                <w:noProof/>
                <w:webHidden/>
              </w:rPr>
              <w:instrText xml:space="preserve"> PAGEREF _Toc175073599 \h </w:instrText>
            </w:r>
            <w:r>
              <w:rPr>
                <w:noProof/>
                <w:webHidden/>
              </w:rPr>
            </w:r>
            <w:r>
              <w:rPr>
                <w:noProof/>
                <w:webHidden/>
              </w:rPr>
              <w:fldChar w:fldCharType="separate"/>
            </w:r>
            <w:r w:rsidR="006637B5">
              <w:rPr>
                <w:noProof/>
                <w:webHidden/>
              </w:rPr>
              <w:t>8</w:t>
            </w:r>
            <w:r>
              <w:rPr>
                <w:noProof/>
                <w:webHidden/>
              </w:rPr>
              <w:fldChar w:fldCharType="end"/>
            </w:r>
          </w:hyperlink>
        </w:p>
        <w:p w14:paraId="6341BF5B" w14:textId="7798D173"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0" w:history="1">
            <w:r w:rsidRPr="0039499E">
              <w:rPr>
                <w:rStyle w:val="Hyperlink"/>
                <w:noProof/>
              </w:rPr>
              <w:t>Performance Management</w:t>
            </w:r>
            <w:r>
              <w:rPr>
                <w:noProof/>
                <w:webHidden/>
              </w:rPr>
              <w:tab/>
            </w:r>
            <w:r>
              <w:rPr>
                <w:noProof/>
                <w:webHidden/>
              </w:rPr>
              <w:fldChar w:fldCharType="begin"/>
            </w:r>
            <w:r>
              <w:rPr>
                <w:noProof/>
                <w:webHidden/>
              </w:rPr>
              <w:instrText xml:space="preserve"> PAGEREF _Toc175073600 \h </w:instrText>
            </w:r>
            <w:r>
              <w:rPr>
                <w:noProof/>
                <w:webHidden/>
              </w:rPr>
            </w:r>
            <w:r>
              <w:rPr>
                <w:noProof/>
                <w:webHidden/>
              </w:rPr>
              <w:fldChar w:fldCharType="separate"/>
            </w:r>
            <w:r w:rsidR="006637B5">
              <w:rPr>
                <w:noProof/>
                <w:webHidden/>
              </w:rPr>
              <w:t>8</w:t>
            </w:r>
            <w:r>
              <w:rPr>
                <w:noProof/>
                <w:webHidden/>
              </w:rPr>
              <w:fldChar w:fldCharType="end"/>
            </w:r>
          </w:hyperlink>
        </w:p>
        <w:p w14:paraId="6C56F480" w14:textId="17369998"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01" w:history="1">
            <w:r w:rsidRPr="0039499E">
              <w:rPr>
                <w:rStyle w:val="Hyperlink"/>
                <w:noProof/>
              </w:rPr>
              <w:t>Opportunities for Virtual Management</w:t>
            </w:r>
            <w:r>
              <w:rPr>
                <w:noProof/>
                <w:webHidden/>
              </w:rPr>
              <w:tab/>
            </w:r>
            <w:r>
              <w:rPr>
                <w:noProof/>
                <w:webHidden/>
              </w:rPr>
              <w:fldChar w:fldCharType="begin"/>
            </w:r>
            <w:r>
              <w:rPr>
                <w:noProof/>
                <w:webHidden/>
              </w:rPr>
              <w:instrText xml:space="preserve"> PAGEREF _Toc175073601 \h </w:instrText>
            </w:r>
            <w:r>
              <w:rPr>
                <w:noProof/>
                <w:webHidden/>
              </w:rPr>
            </w:r>
            <w:r>
              <w:rPr>
                <w:noProof/>
                <w:webHidden/>
              </w:rPr>
              <w:fldChar w:fldCharType="separate"/>
            </w:r>
            <w:r w:rsidR="006637B5">
              <w:rPr>
                <w:noProof/>
                <w:webHidden/>
              </w:rPr>
              <w:t>9</w:t>
            </w:r>
            <w:r>
              <w:rPr>
                <w:noProof/>
                <w:webHidden/>
              </w:rPr>
              <w:fldChar w:fldCharType="end"/>
            </w:r>
          </w:hyperlink>
        </w:p>
        <w:p w14:paraId="5EEEC8A9" w14:textId="6ABD940D"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2" w:history="1">
            <w:r w:rsidRPr="0039499E">
              <w:rPr>
                <w:rStyle w:val="Hyperlink"/>
                <w:noProof/>
              </w:rPr>
              <w:t>Flexibility and Agility</w:t>
            </w:r>
            <w:r>
              <w:rPr>
                <w:noProof/>
                <w:webHidden/>
              </w:rPr>
              <w:tab/>
            </w:r>
            <w:r>
              <w:rPr>
                <w:noProof/>
                <w:webHidden/>
              </w:rPr>
              <w:fldChar w:fldCharType="begin"/>
            </w:r>
            <w:r>
              <w:rPr>
                <w:noProof/>
                <w:webHidden/>
              </w:rPr>
              <w:instrText xml:space="preserve"> PAGEREF _Toc175073602 \h </w:instrText>
            </w:r>
            <w:r>
              <w:rPr>
                <w:noProof/>
                <w:webHidden/>
              </w:rPr>
            </w:r>
            <w:r>
              <w:rPr>
                <w:noProof/>
                <w:webHidden/>
              </w:rPr>
              <w:fldChar w:fldCharType="separate"/>
            </w:r>
            <w:r w:rsidR="006637B5">
              <w:rPr>
                <w:noProof/>
                <w:webHidden/>
              </w:rPr>
              <w:t>9</w:t>
            </w:r>
            <w:r>
              <w:rPr>
                <w:noProof/>
                <w:webHidden/>
              </w:rPr>
              <w:fldChar w:fldCharType="end"/>
            </w:r>
          </w:hyperlink>
        </w:p>
        <w:p w14:paraId="0994E679" w14:textId="544F05D1"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3" w:history="1">
            <w:r w:rsidRPr="0039499E">
              <w:rPr>
                <w:rStyle w:val="Hyperlink"/>
                <w:noProof/>
              </w:rPr>
              <w:t>Enhanced Collaboration</w:t>
            </w:r>
            <w:r>
              <w:rPr>
                <w:noProof/>
                <w:webHidden/>
              </w:rPr>
              <w:tab/>
            </w:r>
            <w:r>
              <w:rPr>
                <w:noProof/>
                <w:webHidden/>
              </w:rPr>
              <w:fldChar w:fldCharType="begin"/>
            </w:r>
            <w:r>
              <w:rPr>
                <w:noProof/>
                <w:webHidden/>
              </w:rPr>
              <w:instrText xml:space="preserve"> PAGEREF _Toc175073603 \h </w:instrText>
            </w:r>
            <w:r>
              <w:rPr>
                <w:noProof/>
                <w:webHidden/>
              </w:rPr>
            </w:r>
            <w:r>
              <w:rPr>
                <w:noProof/>
                <w:webHidden/>
              </w:rPr>
              <w:fldChar w:fldCharType="separate"/>
            </w:r>
            <w:r w:rsidR="006637B5">
              <w:rPr>
                <w:noProof/>
                <w:webHidden/>
              </w:rPr>
              <w:t>10</w:t>
            </w:r>
            <w:r>
              <w:rPr>
                <w:noProof/>
                <w:webHidden/>
              </w:rPr>
              <w:fldChar w:fldCharType="end"/>
            </w:r>
          </w:hyperlink>
        </w:p>
        <w:p w14:paraId="305A52BA" w14:textId="4F8CB7C2"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4" w:history="1">
            <w:r w:rsidRPr="0039499E">
              <w:rPr>
                <w:rStyle w:val="Hyperlink"/>
                <w:noProof/>
              </w:rPr>
              <w:t>Cost Savings</w:t>
            </w:r>
            <w:r>
              <w:rPr>
                <w:noProof/>
                <w:webHidden/>
              </w:rPr>
              <w:tab/>
            </w:r>
            <w:r>
              <w:rPr>
                <w:noProof/>
                <w:webHidden/>
              </w:rPr>
              <w:fldChar w:fldCharType="begin"/>
            </w:r>
            <w:r>
              <w:rPr>
                <w:noProof/>
                <w:webHidden/>
              </w:rPr>
              <w:instrText xml:space="preserve"> PAGEREF _Toc175073604 \h </w:instrText>
            </w:r>
            <w:r>
              <w:rPr>
                <w:noProof/>
                <w:webHidden/>
              </w:rPr>
            </w:r>
            <w:r>
              <w:rPr>
                <w:noProof/>
                <w:webHidden/>
              </w:rPr>
              <w:fldChar w:fldCharType="separate"/>
            </w:r>
            <w:r w:rsidR="006637B5">
              <w:rPr>
                <w:noProof/>
                <w:webHidden/>
              </w:rPr>
              <w:t>10</w:t>
            </w:r>
            <w:r>
              <w:rPr>
                <w:noProof/>
                <w:webHidden/>
              </w:rPr>
              <w:fldChar w:fldCharType="end"/>
            </w:r>
          </w:hyperlink>
        </w:p>
        <w:p w14:paraId="142467D7" w14:textId="14DE157F"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5" w:history="1">
            <w:r w:rsidRPr="0039499E">
              <w:rPr>
                <w:rStyle w:val="Hyperlink"/>
                <w:noProof/>
              </w:rPr>
              <w:t>Improved Work-Life Balance</w:t>
            </w:r>
            <w:r>
              <w:rPr>
                <w:noProof/>
                <w:webHidden/>
              </w:rPr>
              <w:tab/>
            </w:r>
            <w:r>
              <w:rPr>
                <w:noProof/>
                <w:webHidden/>
              </w:rPr>
              <w:fldChar w:fldCharType="begin"/>
            </w:r>
            <w:r>
              <w:rPr>
                <w:noProof/>
                <w:webHidden/>
              </w:rPr>
              <w:instrText xml:space="preserve"> PAGEREF _Toc175073605 \h </w:instrText>
            </w:r>
            <w:r>
              <w:rPr>
                <w:noProof/>
                <w:webHidden/>
              </w:rPr>
            </w:r>
            <w:r>
              <w:rPr>
                <w:noProof/>
                <w:webHidden/>
              </w:rPr>
              <w:fldChar w:fldCharType="separate"/>
            </w:r>
            <w:r w:rsidR="006637B5">
              <w:rPr>
                <w:noProof/>
                <w:webHidden/>
              </w:rPr>
              <w:t>10</w:t>
            </w:r>
            <w:r>
              <w:rPr>
                <w:noProof/>
                <w:webHidden/>
              </w:rPr>
              <w:fldChar w:fldCharType="end"/>
            </w:r>
          </w:hyperlink>
        </w:p>
        <w:p w14:paraId="53B05468" w14:textId="2F5538CF"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06" w:history="1">
            <w:r w:rsidRPr="0039499E">
              <w:rPr>
                <w:rStyle w:val="Hyperlink"/>
                <w:noProof/>
              </w:rPr>
              <w:t>Virtual Management Practices at HSBC</w:t>
            </w:r>
            <w:r>
              <w:rPr>
                <w:noProof/>
                <w:webHidden/>
              </w:rPr>
              <w:tab/>
            </w:r>
            <w:r>
              <w:rPr>
                <w:noProof/>
                <w:webHidden/>
              </w:rPr>
              <w:fldChar w:fldCharType="begin"/>
            </w:r>
            <w:r>
              <w:rPr>
                <w:noProof/>
                <w:webHidden/>
              </w:rPr>
              <w:instrText xml:space="preserve"> PAGEREF _Toc175073606 \h </w:instrText>
            </w:r>
            <w:r>
              <w:rPr>
                <w:noProof/>
                <w:webHidden/>
              </w:rPr>
            </w:r>
            <w:r>
              <w:rPr>
                <w:noProof/>
                <w:webHidden/>
              </w:rPr>
              <w:fldChar w:fldCharType="separate"/>
            </w:r>
            <w:r w:rsidR="006637B5">
              <w:rPr>
                <w:noProof/>
                <w:webHidden/>
              </w:rPr>
              <w:t>11</w:t>
            </w:r>
            <w:r>
              <w:rPr>
                <w:noProof/>
                <w:webHidden/>
              </w:rPr>
              <w:fldChar w:fldCharType="end"/>
            </w:r>
          </w:hyperlink>
        </w:p>
        <w:p w14:paraId="2EA3078D" w14:textId="59F48552"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7" w:history="1">
            <w:r w:rsidRPr="0039499E">
              <w:rPr>
                <w:rStyle w:val="Hyperlink"/>
                <w:noProof/>
              </w:rPr>
              <w:t>Digital Infrastructure</w:t>
            </w:r>
            <w:r>
              <w:rPr>
                <w:noProof/>
                <w:webHidden/>
              </w:rPr>
              <w:tab/>
            </w:r>
            <w:r>
              <w:rPr>
                <w:noProof/>
                <w:webHidden/>
              </w:rPr>
              <w:fldChar w:fldCharType="begin"/>
            </w:r>
            <w:r>
              <w:rPr>
                <w:noProof/>
                <w:webHidden/>
              </w:rPr>
              <w:instrText xml:space="preserve"> PAGEREF _Toc175073607 \h </w:instrText>
            </w:r>
            <w:r>
              <w:rPr>
                <w:noProof/>
                <w:webHidden/>
              </w:rPr>
            </w:r>
            <w:r>
              <w:rPr>
                <w:noProof/>
                <w:webHidden/>
              </w:rPr>
              <w:fldChar w:fldCharType="separate"/>
            </w:r>
            <w:r w:rsidR="006637B5">
              <w:rPr>
                <w:noProof/>
                <w:webHidden/>
              </w:rPr>
              <w:t>11</w:t>
            </w:r>
            <w:r>
              <w:rPr>
                <w:noProof/>
                <w:webHidden/>
              </w:rPr>
              <w:fldChar w:fldCharType="end"/>
            </w:r>
          </w:hyperlink>
        </w:p>
        <w:p w14:paraId="3F658A09" w14:textId="11BA09BF"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8" w:history="1">
            <w:r w:rsidRPr="0039499E">
              <w:rPr>
                <w:rStyle w:val="Hyperlink"/>
                <w:noProof/>
              </w:rPr>
              <w:t>Global Collaboration</w:t>
            </w:r>
            <w:r>
              <w:rPr>
                <w:noProof/>
                <w:webHidden/>
              </w:rPr>
              <w:tab/>
            </w:r>
            <w:r>
              <w:rPr>
                <w:noProof/>
                <w:webHidden/>
              </w:rPr>
              <w:fldChar w:fldCharType="begin"/>
            </w:r>
            <w:r>
              <w:rPr>
                <w:noProof/>
                <w:webHidden/>
              </w:rPr>
              <w:instrText xml:space="preserve"> PAGEREF _Toc175073608 \h </w:instrText>
            </w:r>
            <w:r>
              <w:rPr>
                <w:noProof/>
                <w:webHidden/>
              </w:rPr>
            </w:r>
            <w:r>
              <w:rPr>
                <w:noProof/>
                <w:webHidden/>
              </w:rPr>
              <w:fldChar w:fldCharType="separate"/>
            </w:r>
            <w:r w:rsidR="006637B5">
              <w:rPr>
                <w:noProof/>
                <w:webHidden/>
              </w:rPr>
              <w:t>11</w:t>
            </w:r>
            <w:r>
              <w:rPr>
                <w:noProof/>
                <w:webHidden/>
              </w:rPr>
              <w:fldChar w:fldCharType="end"/>
            </w:r>
          </w:hyperlink>
        </w:p>
        <w:p w14:paraId="356D3EA2" w14:textId="19F55E37"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09" w:history="1">
            <w:r w:rsidRPr="0039499E">
              <w:rPr>
                <w:rStyle w:val="Hyperlink"/>
                <w:noProof/>
              </w:rPr>
              <w:t>Training and Development</w:t>
            </w:r>
            <w:r>
              <w:rPr>
                <w:noProof/>
                <w:webHidden/>
              </w:rPr>
              <w:tab/>
            </w:r>
            <w:r>
              <w:rPr>
                <w:noProof/>
                <w:webHidden/>
              </w:rPr>
              <w:fldChar w:fldCharType="begin"/>
            </w:r>
            <w:r>
              <w:rPr>
                <w:noProof/>
                <w:webHidden/>
              </w:rPr>
              <w:instrText xml:space="preserve"> PAGEREF _Toc175073609 \h </w:instrText>
            </w:r>
            <w:r>
              <w:rPr>
                <w:noProof/>
                <w:webHidden/>
              </w:rPr>
            </w:r>
            <w:r>
              <w:rPr>
                <w:noProof/>
                <w:webHidden/>
              </w:rPr>
              <w:fldChar w:fldCharType="separate"/>
            </w:r>
            <w:r w:rsidR="006637B5">
              <w:rPr>
                <w:noProof/>
                <w:webHidden/>
              </w:rPr>
              <w:t>11</w:t>
            </w:r>
            <w:r>
              <w:rPr>
                <w:noProof/>
                <w:webHidden/>
              </w:rPr>
              <w:fldChar w:fldCharType="end"/>
            </w:r>
          </w:hyperlink>
        </w:p>
        <w:p w14:paraId="3B088BA4" w14:textId="36844113"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10" w:history="1">
            <w:r w:rsidRPr="0039499E">
              <w:rPr>
                <w:rStyle w:val="Hyperlink"/>
                <w:noProof/>
              </w:rPr>
              <w:t>Performance Monitoring</w:t>
            </w:r>
            <w:r>
              <w:rPr>
                <w:noProof/>
                <w:webHidden/>
              </w:rPr>
              <w:tab/>
            </w:r>
            <w:r>
              <w:rPr>
                <w:noProof/>
                <w:webHidden/>
              </w:rPr>
              <w:fldChar w:fldCharType="begin"/>
            </w:r>
            <w:r>
              <w:rPr>
                <w:noProof/>
                <w:webHidden/>
              </w:rPr>
              <w:instrText xml:space="preserve"> PAGEREF _Toc175073610 \h </w:instrText>
            </w:r>
            <w:r>
              <w:rPr>
                <w:noProof/>
                <w:webHidden/>
              </w:rPr>
            </w:r>
            <w:r>
              <w:rPr>
                <w:noProof/>
                <w:webHidden/>
              </w:rPr>
              <w:fldChar w:fldCharType="separate"/>
            </w:r>
            <w:r w:rsidR="006637B5">
              <w:rPr>
                <w:noProof/>
                <w:webHidden/>
              </w:rPr>
              <w:t>12</w:t>
            </w:r>
            <w:r>
              <w:rPr>
                <w:noProof/>
                <w:webHidden/>
              </w:rPr>
              <w:fldChar w:fldCharType="end"/>
            </w:r>
          </w:hyperlink>
        </w:p>
        <w:p w14:paraId="51E1F4A9" w14:textId="346505F9"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11" w:history="1">
            <w:r w:rsidRPr="0039499E">
              <w:rPr>
                <w:rStyle w:val="Hyperlink"/>
                <w:noProof/>
              </w:rPr>
              <w:t>Inclusivity and Diversity</w:t>
            </w:r>
            <w:r>
              <w:rPr>
                <w:noProof/>
                <w:webHidden/>
              </w:rPr>
              <w:tab/>
            </w:r>
            <w:r>
              <w:rPr>
                <w:noProof/>
                <w:webHidden/>
              </w:rPr>
              <w:fldChar w:fldCharType="begin"/>
            </w:r>
            <w:r>
              <w:rPr>
                <w:noProof/>
                <w:webHidden/>
              </w:rPr>
              <w:instrText xml:space="preserve"> PAGEREF _Toc175073611 \h </w:instrText>
            </w:r>
            <w:r>
              <w:rPr>
                <w:noProof/>
                <w:webHidden/>
              </w:rPr>
            </w:r>
            <w:r>
              <w:rPr>
                <w:noProof/>
                <w:webHidden/>
              </w:rPr>
              <w:fldChar w:fldCharType="separate"/>
            </w:r>
            <w:r w:rsidR="006637B5">
              <w:rPr>
                <w:noProof/>
                <w:webHidden/>
              </w:rPr>
              <w:t>12</w:t>
            </w:r>
            <w:r>
              <w:rPr>
                <w:noProof/>
                <w:webHidden/>
              </w:rPr>
              <w:fldChar w:fldCharType="end"/>
            </w:r>
          </w:hyperlink>
        </w:p>
        <w:p w14:paraId="6473C851" w14:textId="60C62D55"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12" w:history="1">
            <w:r w:rsidRPr="0039499E">
              <w:rPr>
                <w:rStyle w:val="Hyperlink"/>
                <w:noProof/>
              </w:rPr>
              <w:t>Conclusion</w:t>
            </w:r>
            <w:r>
              <w:rPr>
                <w:noProof/>
                <w:webHidden/>
              </w:rPr>
              <w:tab/>
            </w:r>
            <w:r>
              <w:rPr>
                <w:noProof/>
                <w:webHidden/>
              </w:rPr>
              <w:fldChar w:fldCharType="begin"/>
            </w:r>
            <w:r>
              <w:rPr>
                <w:noProof/>
                <w:webHidden/>
              </w:rPr>
              <w:instrText xml:space="preserve"> PAGEREF _Toc175073612 \h </w:instrText>
            </w:r>
            <w:r>
              <w:rPr>
                <w:noProof/>
                <w:webHidden/>
              </w:rPr>
            </w:r>
            <w:r>
              <w:rPr>
                <w:noProof/>
                <w:webHidden/>
              </w:rPr>
              <w:fldChar w:fldCharType="separate"/>
            </w:r>
            <w:r w:rsidR="006637B5">
              <w:rPr>
                <w:noProof/>
                <w:webHidden/>
              </w:rPr>
              <w:t>13</w:t>
            </w:r>
            <w:r>
              <w:rPr>
                <w:noProof/>
                <w:webHidden/>
              </w:rPr>
              <w:fldChar w:fldCharType="end"/>
            </w:r>
          </w:hyperlink>
        </w:p>
        <w:p w14:paraId="48D8ABDC" w14:textId="207595E5"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13" w:history="1">
            <w:r w:rsidRPr="0039499E">
              <w:rPr>
                <w:rStyle w:val="Hyperlink"/>
                <w:noProof/>
              </w:rPr>
              <w:t>References</w:t>
            </w:r>
            <w:r>
              <w:rPr>
                <w:noProof/>
                <w:webHidden/>
              </w:rPr>
              <w:tab/>
            </w:r>
            <w:r>
              <w:rPr>
                <w:noProof/>
                <w:webHidden/>
              </w:rPr>
              <w:fldChar w:fldCharType="begin"/>
            </w:r>
            <w:r>
              <w:rPr>
                <w:noProof/>
                <w:webHidden/>
              </w:rPr>
              <w:instrText xml:space="preserve"> PAGEREF _Toc175073613 \h </w:instrText>
            </w:r>
            <w:r>
              <w:rPr>
                <w:noProof/>
                <w:webHidden/>
              </w:rPr>
            </w:r>
            <w:r>
              <w:rPr>
                <w:noProof/>
                <w:webHidden/>
              </w:rPr>
              <w:fldChar w:fldCharType="separate"/>
            </w:r>
            <w:r w:rsidR="006637B5">
              <w:rPr>
                <w:noProof/>
                <w:webHidden/>
              </w:rPr>
              <w:t>14</w:t>
            </w:r>
            <w:r>
              <w:rPr>
                <w:noProof/>
                <w:webHidden/>
              </w:rPr>
              <w:fldChar w:fldCharType="end"/>
            </w:r>
          </w:hyperlink>
        </w:p>
        <w:p w14:paraId="3B45E7FF" w14:textId="6C7C1EE9"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14" w:history="1">
            <w:r w:rsidRPr="0039499E">
              <w:rPr>
                <w:rStyle w:val="Hyperlink"/>
                <w:noProof/>
                <w:shd w:val="clear" w:color="auto" w:fill="FFFFFF"/>
              </w:rPr>
              <w:t>Appendix</w:t>
            </w:r>
            <w:r>
              <w:rPr>
                <w:noProof/>
                <w:webHidden/>
              </w:rPr>
              <w:tab/>
            </w:r>
            <w:r>
              <w:rPr>
                <w:noProof/>
                <w:webHidden/>
              </w:rPr>
              <w:fldChar w:fldCharType="begin"/>
            </w:r>
            <w:r>
              <w:rPr>
                <w:noProof/>
                <w:webHidden/>
              </w:rPr>
              <w:instrText xml:space="preserve"> PAGEREF _Toc175073614 \h </w:instrText>
            </w:r>
            <w:r>
              <w:rPr>
                <w:noProof/>
                <w:webHidden/>
              </w:rPr>
            </w:r>
            <w:r>
              <w:rPr>
                <w:noProof/>
                <w:webHidden/>
              </w:rPr>
              <w:fldChar w:fldCharType="separate"/>
            </w:r>
            <w:r w:rsidR="006637B5">
              <w:rPr>
                <w:noProof/>
                <w:webHidden/>
              </w:rPr>
              <w:t>16</w:t>
            </w:r>
            <w:r>
              <w:rPr>
                <w:noProof/>
                <w:webHidden/>
              </w:rPr>
              <w:fldChar w:fldCharType="end"/>
            </w:r>
          </w:hyperlink>
        </w:p>
        <w:p w14:paraId="03E1E9A6" w14:textId="4891F619"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15" w:history="1">
            <w:r w:rsidRPr="0039499E">
              <w:rPr>
                <w:rStyle w:val="Hyperlink"/>
                <w:noProof/>
              </w:rPr>
              <w:t>Task A</w:t>
            </w:r>
            <w:r>
              <w:rPr>
                <w:noProof/>
                <w:webHidden/>
              </w:rPr>
              <w:tab/>
            </w:r>
            <w:r>
              <w:rPr>
                <w:noProof/>
                <w:webHidden/>
              </w:rPr>
              <w:fldChar w:fldCharType="begin"/>
            </w:r>
            <w:r>
              <w:rPr>
                <w:noProof/>
                <w:webHidden/>
              </w:rPr>
              <w:instrText xml:space="preserve"> PAGEREF _Toc175073615 \h </w:instrText>
            </w:r>
            <w:r>
              <w:rPr>
                <w:noProof/>
                <w:webHidden/>
              </w:rPr>
            </w:r>
            <w:r>
              <w:rPr>
                <w:noProof/>
                <w:webHidden/>
              </w:rPr>
              <w:fldChar w:fldCharType="separate"/>
            </w:r>
            <w:r w:rsidR="006637B5">
              <w:rPr>
                <w:noProof/>
                <w:webHidden/>
              </w:rPr>
              <w:t>16</w:t>
            </w:r>
            <w:r>
              <w:rPr>
                <w:noProof/>
                <w:webHidden/>
              </w:rPr>
              <w:fldChar w:fldCharType="end"/>
            </w:r>
          </w:hyperlink>
        </w:p>
        <w:p w14:paraId="0CCD27C6" w14:textId="2E5B8945" w:rsidR="001D49DB" w:rsidRDefault="001D49DB">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75073616" w:history="1">
            <w:r w:rsidRPr="0039499E">
              <w:rPr>
                <w:rStyle w:val="Hyperlink"/>
                <w:noProof/>
                <w:lang w:val="en-US"/>
              </w:rPr>
              <w:t xml:space="preserve">Summary of the paper: </w:t>
            </w:r>
            <w:r w:rsidRPr="0039499E">
              <w:rPr>
                <w:rStyle w:val="Hyperlink"/>
                <w:noProof/>
              </w:rPr>
              <w:t>Does Emotional Intelligence Contribute to Quality of Strategic Decisions? The Mediating Role of Open Innovation</w:t>
            </w:r>
            <w:r>
              <w:rPr>
                <w:noProof/>
                <w:webHidden/>
              </w:rPr>
              <w:tab/>
            </w:r>
            <w:r>
              <w:rPr>
                <w:noProof/>
                <w:webHidden/>
              </w:rPr>
              <w:fldChar w:fldCharType="begin"/>
            </w:r>
            <w:r>
              <w:rPr>
                <w:noProof/>
                <w:webHidden/>
              </w:rPr>
              <w:instrText xml:space="preserve"> PAGEREF _Toc175073616 \h </w:instrText>
            </w:r>
            <w:r>
              <w:rPr>
                <w:noProof/>
                <w:webHidden/>
              </w:rPr>
            </w:r>
            <w:r>
              <w:rPr>
                <w:noProof/>
                <w:webHidden/>
              </w:rPr>
              <w:fldChar w:fldCharType="separate"/>
            </w:r>
            <w:r w:rsidR="006637B5">
              <w:rPr>
                <w:noProof/>
                <w:webHidden/>
              </w:rPr>
              <w:t>16</w:t>
            </w:r>
            <w:r>
              <w:rPr>
                <w:noProof/>
                <w:webHidden/>
              </w:rPr>
              <w:fldChar w:fldCharType="end"/>
            </w:r>
          </w:hyperlink>
        </w:p>
        <w:p w14:paraId="357B9FB0" w14:textId="122A74B3" w:rsidR="001D49DB" w:rsidRDefault="001D49DB">
          <w:pPr>
            <w:pStyle w:val="TOC2"/>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75073617" w:history="1">
            <w:r w:rsidRPr="0039499E">
              <w:rPr>
                <w:rStyle w:val="Hyperlink"/>
                <w:noProof/>
              </w:rPr>
              <w:t>A.</w:t>
            </w:r>
            <w:r>
              <w:rPr>
                <w:rFonts w:asciiTheme="minorHAnsi" w:eastAsiaTheme="minorEastAsia" w:hAnsiTheme="minorHAnsi"/>
                <w:noProof/>
                <w:kern w:val="2"/>
                <w:szCs w:val="24"/>
                <w:lang w:eastAsia="en-GB"/>
                <w14:ligatures w14:val="standardContextual"/>
              </w:rPr>
              <w:tab/>
            </w:r>
            <w:r w:rsidRPr="0039499E">
              <w:rPr>
                <w:rStyle w:val="Hyperlink"/>
                <w:noProof/>
              </w:rPr>
              <w:t>Accurate &amp; Relevant Source of Information and Restate the Author's Argument</w:t>
            </w:r>
            <w:r>
              <w:rPr>
                <w:noProof/>
                <w:webHidden/>
              </w:rPr>
              <w:tab/>
            </w:r>
            <w:r>
              <w:rPr>
                <w:noProof/>
                <w:webHidden/>
              </w:rPr>
              <w:fldChar w:fldCharType="begin"/>
            </w:r>
            <w:r>
              <w:rPr>
                <w:noProof/>
                <w:webHidden/>
              </w:rPr>
              <w:instrText xml:space="preserve"> PAGEREF _Toc175073617 \h </w:instrText>
            </w:r>
            <w:r>
              <w:rPr>
                <w:noProof/>
                <w:webHidden/>
              </w:rPr>
            </w:r>
            <w:r>
              <w:rPr>
                <w:noProof/>
                <w:webHidden/>
              </w:rPr>
              <w:fldChar w:fldCharType="separate"/>
            </w:r>
            <w:r w:rsidR="006637B5">
              <w:rPr>
                <w:noProof/>
                <w:webHidden/>
              </w:rPr>
              <w:t>16</w:t>
            </w:r>
            <w:r>
              <w:rPr>
                <w:noProof/>
                <w:webHidden/>
              </w:rPr>
              <w:fldChar w:fldCharType="end"/>
            </w:r>
          </w:hyperlink>
        </w:p>
        <w:p w14:paraId="62A9E4B9" w14:textId="01583A80" w:rsidR="001D49DB" w:rsidRDefault="001D49DB">
          <w:pPr>
            <w:pStyle w:val="TOC2"/>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75073618" w:history="1">
            <w:r w:rsidRPr="0039499E">
              <w:rPr>
                <w:rStyle w:val="Hyperlink"/>
                <w:noProof/>
              </w:rPr>
              <w:t>B.</w:t>
            </w:r>
            <w:r>
              <w:rPr>
                <w:rFonts w:asciiTheme="minorHAnsi" w:eastAsiaTheme="minorEastAsia" w:hAnsiTheme="minorHAnsi"/>
                <w:noProof/>
                <w:kern w:val="2"/>
                <w:szCs w:val="24"/>
                <w:lang w:eastAsia="en-GB"/>
                <w14:ligatures w14:val="standardContextual"/>
              </w:rPr>
              <w:tab/>
            </w:r>
            <w:r w:rsidRPr="0039499E">
              <w:rPr>
                <w:rStyle w:val="Hyperlink"/>
                <w:noProof/>
              </w:rPr>
              <w:t>Identification of Problem/Issue and Research Motivation</w:t>
            </w:r>
            <w:r>
              <w:rPr>
                <w:noProof/>
                <w:webHidden/>
              </w:rPr>
              <w:tab/>
            </w:r>
            <w:r>
              <w:rPr>
                <w:noProof/>
                <w:webHidden/>
              </w:rPr>
              <w:fldChar w:fldCharType="begin"/>
            </w:r>
            <w:r>
              <w:rPr>
                <w:noProof/>
                <w:webHidden/>
              </w:rPr>
              <w:instrText xml:space="preserve"> PAGEREF _Toc175073618 \h </w:instrText>
            </w:r>
            <w:r>
              <w:rPr>
                <w:noProof/>
                <w:webHidden/>
              </w:rPr>
            </w:r>
            <w:r>
              <w:rPr>
                <w:noProof/>
                <w:webHidden/>
              </w:rPr>
              <w:fldChar w:fldCharType="separate"/>
            </w:r>
            <w:r w:rsidR="006637B5">
              <w:rPr>
                <w:noProof/>
                <w:webHidden/>
              </w:rPr>
              <w:t>16</w:t>
            </w:r>
            <w:r>
              <w:rPr>
                <w:noProof/>
                <w:webHidden/>
              </w:rPr>
              <w:fldChar w:fldCharType="end"/>
            </w:r>
          </w:hyperlink>
        </w:p>
        <w:p w14:paraId="2AB8797B" w14:textId="26CEF74E" w:rsidR="001D49DB" w:rsidRDefault="001D49DB">
          <w:pPr>
            <w:pStyle w:val="TOC2"/>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75073619" w:history="1">
            <w:r w:rsidRPr="0039499E">
              <w:rPr>
                <w:rStyle w:val="Hyperlink"/>
                <w:noProof/>
              </w:rPr>
              <w:t>C.</w:t>
            </w:r>
            <w:r>
              <w:rPr>
                <w:rFonts w:asciiTheme="minorHAnsi" w:eastAsiaTheme="minorEastAsia" w:hAnsiTheme="minorHAnsi"/>
                <w:noProof/>
                <w:kern w:val="2"/>
                <w:szCs w:val="24"/>
                <w:lang w:eastAsia="en-GB"/>
                <w14:ligatures w14:val="standardContextual"/>
              </w:rPr>
              <w:tab/>
            </w:r>
            <w:r w:rsidRPr="0039499E">
              <w:rPr>
                <w:rStyle w:val="Hyperlink"/>
                <w:noProof/>
              </w:rPr>
              <w:t>Summary of Results for Each Experiment, Figure, and Table</w:t>
            </w:r>
            <w:r>
              <w:rPr>
                <w:noProof/>
                <w:webHidden/>
              </w:rPr>
              <w:tab/>
            </w:r>
            <w:r>
              <w:rPr>
                <w:noProof/>
                <w:webHidden/>
              </w:rPr>
              <w:fldChar w:fldCharType="begin"/>
            </w:r>
            <w:r>
              <w:rPr>
                <w:noProof/>
                <w:webHidden/>
              </w:rPr>
              <w:instrText xml:space="preserve"> PAGEREF _Toc175073619 \h </w:instrText>
            </w:r>
            <w:r>
              <w:rPr>
                <w:noProof/>
                <w:webHidden/>
              </w:rPr>
            </w:r>
            <w:r>
              <w:rPr>
                <w:noProof/>
                <w:webHidden/>
              </w:rPr>
              <w:fldChar w:fldCharType="separate"/>
            </w:r>
            <w:r w:rsidR="006637B5">
              <w:rPr>
                <w:noProof/>
                <w:webHidden/>
              </w:rPr>
              <w:t>17</w:t>
            </w:r>
            <w:r>
              <w:rPr>
                <w:noProof/>
                <w:webHidden/>
              </w:rPr>
              <w:fldChar w:fldCharType="end"/>
            </w:r>
          </w:hyperlink>
        </w:p>
        <w:p w14:paraId="02192939" w14:textId="20D564D1" w:rsidR="001D49DB" w:rsidRDefault="001D49DB">
          <w:pPr>
            <w:pStyle w:val="TOC2"/>
            <w:tabs>
              <w:tab w:val="left" w:pos="720"/>
              <w:tab w:val="right" w:leader="dot" w:pos="9016"/>
            </w:tabs>
            <w:rPr>
              <w:rFonts w:asciiTheme="minorHAnsi" w:eastAsiaTheme="minorEastAsia" w:hAnsiTheme="minorHAnsi"/>
              <w:noProof/>
              <w:kern w:val="2"/>
              <w:szCs w:val="24"/>
              <w:lang w:eastAsia="en-GB"/>
              <w14:ligatures w14:val="standardContextual"/>
            </w:rPr>
          </w:pPr>
          <w:hyperlink w:anchor="_Toc175073620" w:history="1">
            <w:r w:rsidRPr="0039499E">
              <w:rPr>
                <w:rStyle w:val="Hyperlink"/>
                <w:noProof/>
                <w:lang w:val="en-US"/>
              </w:rPr>
              <w:t>D.</w:t>
            </w:r>
            <w:r>
              <w:rPr>
                <w:rFonts w:asciiTheme="minorHAnsi" w:eastAsiaTheme="minorEastAsia" w:hAnsiTheme="minorHAnsi"/>
                <w:noProof/>
                <w:kern w:val="2"/>
                <w:szCs w:val="24"/>
                <w:lang w:eastAsia="en-GB"/>
                <w14:ligatures w14:val="standardContextual"/>
              </w:rPr>
              <w:tab/>
            </w:r>
            <w:r w:rsidRPr="0039499E">
              <w:rPr>
                <w:rStyle w:val="Hyperlink"/>
                <w:noProof/>
                <w:lang w:val="en-US"/>
              </w:rPr>
              <w:t>Conclusion of the Analysis</w:t>
            </w:r>
            <w:r>
              <w:rPr>
                <w:noProof/>
                <w:webHidden/>
              </w:rPr>
              <w:tab/>
            </w:r>
            <w:r>
              <w:rPr>
                <w:noProof/>
                <w:webHidden/>
              </w:rPr>
              <w:fldChar w:fldCharType="begin"/>
            </w:r>
            <w:r>
              <w:rPr>
                <w:noProof/>
                <w:webHidden/>
              </w:rPr>
              <w:instrText xml:space="preserve"> PAGEREF _Toc175073620 \h </w:instrText>
            </w:r>
            <w:r>
              <w:rPr>
                <w:noProof/>
                <w:webHidden/>
              </w:rPr>
            </w:r>
            <w:r>
              <w:rPr>
                <w:noProof/>
                <w:webHidden/>
              </w:rPr>
              <w:fldChar w:fldCharType="separate"/>
            </w:r>
            <w:r w:rsidR="006637B5">
              <w:rPr>
                <w:noProof/>
                <w:webHidden/>
              </w:rPr>
              <w:t>18</w:t>
            </w:r>
            <w:r>
              <w:rPr>
                <w:noProof/>
                <w:webHidden/>
              </w:rPr>
              <w:fldChar w:fldCharType="end"/>
            </w:r>
          </w:hyperlink>
        </w:p>
        <w:p w14:paraId="1A4F1267" w14:textId="7428B434" w:rsidR="001D49DB" w:rsidRDefault="001D49DB">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75073621" w:history="1">
            <w:r w:rsidRPr="0039499E">
              <w:rPr>
                <w:rStyle w:val="Hyperlink"/>
                <w:noProof/>
              </w:rPr>
              <w:t>References</w:t>
            </w:r>
            <w:r>
              <w:rPr>
                <w:noProof/>
                <w:webHidden/>
              </w:rPr>
              <w:tab/>
            </w:r>
            <w:r>
              <w:rPr>
                <w:noProof/>
                <w:webHidden/>
              </w:rPr>
              <w:fldChar w:fldCharType="begin"/>
            </w:r>
            <w:r>
              <w:rPr>
                <w:noProof/>
                <w:webHidden/>
              </w:rPr>
              <w:instrText xml:space="preserve"> PAGEREF _Toc175073621 \h </w:instrText>
            </w:r>
            <w:r>
              <w:rPr>
                <w:noProof/>
                <w:webHidden/>
              </w:rPr>
            </w:r>
            <w:r>
              <w:rPr>
                <w:noProof/>
                <w:webHidden/>
              </w:rPr>
              <w:fldChar w:fldCharType="separate"/>
            </w:r>
            <w:r w:rsidR="006637B5">
              <w:rPr>
                <w:noProof/>
                <w:webHidden/>
              </w:rPr>
              <w:t>19</w:t>
            </w:r>
            <w:r>
              <w:rPr>
                <w:noProof/>
                <w:webHidden/>
              </w:rPr>
              <w:fldChar w:fldCharType="end"/>
            </w:r>
          </w:hyperlink>
        </w:p>
        <w:p w14:paraId="6681B0B7" w14:textId="13B387D1" w:rsidR="001D49DB" w:rsidRDefault="001D49DB">
          <w:pPr>
            <w:pStyle w:val="TOC2"/>
            <w:tabs>
              <w:tab w:val="right" w:leader="dot" w:pos="9016"/>
            </w:tabs>
            <w:rPr>
              <w:rStyle w:val="Hyperlink"/>
              <w:noProof/>
            </w:rPr>
          </w:pPr>
          <w:hyperlink w:anchor="_Toc175073622" w:history="1">
            <w:r w:rsidRPr="0039499E">
              <w:rPr>
                <w:rStyle w:val="Hyperlink"/>
                <w:noProof/>
              </w:rPr>
              <w:t>PPT Slides</w:t>
            </w:r>
            <w:r>
              <w:rPr>
                <w:noProof/>
                <w:webHidden/>
              </w:rPr>
              <w:tab/>
            </w:r>
            <w:r>
              <w:rPr>
                <w:noProof/>
                <w:webHidden/>
              </w:rPr>
              <w:fldChar w:fldCharType="begin"/>
            </w:r>
            <w:r>
              <w:rPr>
                <w:noProof/>
                <w:webHidden/>
              </w:rPr>
              <w:instrText xml:space="preserve"> PAGEREF _Toc175073622 \h </w:instrText>
            </w:r>
            <w:r>
              <w:rPr>
                <w:noProof/>
                <w:webHidden/>
              </w:rPr>
            </w:r>
            <w:r>
              <w:rPr>
                <w:noProof/>
                <w:webHidden/>
              </w:rPr>
              <w:fldChar w:fldCharType="separate"/>
            </w:r>
            <w:r w:rsidR="006637B5">
              <w:rPr>
                <w:noProof/>
                <w:webHidden/>
              </w:rPr>
              <w:t>20</w:t>
            </w:r>
            <w:r>
              <w:rPr>
                <w:noProof/>
                <w:webHidden/>
              </w:rPr>
              <w:fldChar w:fldCharType="end"/>
            </w:r>
          </w:hyperlink>
        </w:p>
        <w:p w14:paraId="6ABED830" w14:textId="3D1C40BD" w:rsidR="001D49DB" w:rsidRPr="001D49DB" w:rsidRDefault="001D49DB" w:rsidP="001D49DB">
          <w:pPr>
            <w:rPr>
              <w:noProof/>
            </w:rPr>
          </w:pPr>
          <w:r>
            <w:rPr>
              <w:noProof/>
            </w:rPr>
            <w:t>Precis…………………………………………………………………………………………2</w:t>
          </w:r>
          <w:r w:rsidR="006637B5">
            <w:rPr>
              <w:noProof/>
            </w:rPr>
            <w:t>2</w:t>
          </w:r>
        </w:p>
        <w:p w14:paraId="581B5BA3" w14:textId="18654F46" w:rsidR="007379D2" w:rsidRPr="00A0785B" w:rsidRDefault="007379D2">
          <w:r w:rsidRPr="00A0785B">
            <w:rPr>
              <w:bCs/>
              <w:noProof/>
            </w:rPr>
            <w:fldChar w:fldCharType="end"/>
          </w:r>
        </w:p>
      </w:sdtContent>
    </w:sdt>
    <w:p w14:paraId="56E65FF2" w14:textId="505CAE4A" w:rsidR="007379D2" w:rsidRPr="00570671" w:rsidRDefault="00570671" w:rsidP="007379D2">
      <w:pPr>
        <w:rPr>
          <w:b/>
          <w:sz w:val="32"/>
          <w:szCs w:val="32"/>
        </w:rPr>
      </w:pPr>
      <w:r w:rsidRPr="00570671">
        <w:rPr>
          <w:b/>
          <w:sz w:val="32"/>
          <w:szCs w:val="32"/>
        </w:rPr>
        <w:t>Table of Figures</w:t>
      </w:r>
    </w:p>
    <w:p w14:paraId="68EAD4AB" w14:textId="7943C766" w:rsidR="00570671" w:rsidRDefault="00570671">
      <w:pPr>
        <w:pStyle w:val="TableofFigures"/>
        <w:tabs>
          <w:tab w:val="right" w:leader="dot" w:pos="9016"/>
        </w:tabs>
        <w:rPr>
          <w:noProof/>
        </w:rPr>
      </w:pPr>
      <w:r>
        <w:rPr>
          <w:sz w:val="36"/>
          <w:szCs w:val="36"/>
        </w:rPr>
        <w:fldChar w:fldCharType="begin"/>
      </w:r>
      <w:r>
        <w:rPr>
          <w:sz w:val="36"/>
          <w:szCs w:val="36"/>
        </w:rPr>
        <w:instrText xml:space="preserve"> TOC \h \z \c "Figure" </w:instrText>
      </w:r>
      <w:r>
        <w:rPr>
          <w:sz w:val="36"/>
          <w:szCs w:val="36"/>
        </w:rPr>
        <w:fldChar w:fldCharType="separate"/>
      </w:r>
      <w:hyperlink w:anchor="_Toc174711670" w:history="1">
        <w:r w:rsidRPr="00D118C8">
          <w:rPr>
            <w:rStyle w:val="Hyperlink"/>
            <w:noProof/>
          </w:rPr>
          <w:t>Figure 1: (Emergence of Virtual Organisations)</w:t>
        </w:r>
        <w:r>
          <w:rPr>
            <w:noProof/>
            <w:webHidden/>
          </w:rPr>
          <w:tab/>
        </w:r>
        <w:r>
          <w:rPr>
            <w:noProof/>
            <w:webHidden/>
          </w:rPr>
          <w:fldChar w:fldCharType="begin"/>
        </w:r>
        <w:r>
          <w:rPr>
            <w:noProof/>
            <w:webHidden/>
          </w:rPr>
          <w:instrText xml:space="preserve"> PAGEREF _Toc174711670 \h </w:instrText>
        </w:r>
        <w:r>
          <w:rPr>
            <w:noProof/>
            <w:webHidden/>
          </w:rPr>
        </w:r>
        <w:r>
          <w:rPr>
            <w:noProof/>
            <w:webHidden/>
          </w:rPr>
          <w:fldChar w:fldCharType="separate"/>
        </w:r>
        <w:r>
          <w:rPr>
            <w:noProof/>
            <w:webHidden/>
          </w:rPr>
          <w:t>5</w:t>
        </w:r>
        <w:r>
          <w:rPr>
            <w:noProof/>
            <w:webHidden/>
          </w:rPr>
          <w:fldChar w:fldCharType="end"/>
        </w:r>
      </w:hyperlink>
    </w:p>
    <w:p w14:paraId="13ED805C" w14:textId="3BDF4F49" w:rsidR="00570671" w:rsidRDefault="006637B5">
      <w:pPr>
        <w:pStyle w:val="TableofFigures"/>
        <w:tabs>
          <w:tab w:val="right" w:leader="dot" w:pos="9016"/>
        </w:tabs>
        <w:rPr>
          <w:noProof/>
        </w:rPr>
      </w:pPr>
      <w:hyperlink w:anchor="_Toc174711671" w:history="1">
        <w:r w:rsidR="00570671" w:rsidRPr="00D118C8">
          <w:rPr>
            <w:rStyle w:val="Hyperlink"/>
            <w:noProof/>
          </w:rPr>
          <w:t>Figure 2: (Challenges of Virtual Management)</w:t>
        </w:r>
        <w:r w:rsidR="00570671">
          <w:rPr>
            <w:noProof/>
            <w:webHidden/>
          </w:rPr>
          <w:tab/>
        </w:r>
        <w:r w:rsidR="00570671">
          <w:rPr>
            <w:noProof/>
            <w:webHidden/>
          </w:rPr>
          <w:fldChar w:fldCharType="begin"/>
        </w:r>
        <w:r w:rsidR="00570671">
          <w:rPr>
            <w:noProof/>
            <w:webHidden/>
          </w:rPr>
          <w:instrText xml:space="preserve"> PAGEREF _Toc174711671 \h </w:instrText>
        </w:r>
        <w:r w:rsidR="00570671">
          <w:rPr>
            <w:noProof/>
            <w:webHidden/>
          </w:rPr>
        </w:r>
        <w:r w:rsidR="00570671">
          <w:rPr>
            <w:noProof/>
            <w:webHidden/>
          </w:rPr>
          <w:fldChar w:fldCharType="separate"/>
        </w:r>
        <w:r w:rsidR="00570671">
          <w:rPr>
            <w:noProof/>
            <w:webHidden/>
          </w:rPr>
          <w:t>7</w:t>
        </w:r>
        <w:r w:rsidR="00570671">
          <w:rPr>
            <w:noProof/>
            <w:webHidden/>
          </w:rPr>
          <w:fldChar w:fldCharType="end"/>
        </w:r>
      </w:hyperlink>
    </w:p>
    <w:p w14:paraId="196213E7" w14:textId="4B3D7386" w:rsidR="00570671" w:rsidRDefault="006637B5">
      <w:pPr>
        <w:pStyle w:val="TableofFigures"/>
        <w:tabs>
          <w:tab w:val="right" w:leader="dot" w:pos="9016"/>
        </w:tabs>
        <w:rPr>
          <w:noProof/>
        </w:rPr>
      </w:pPr>
      <w:hyperlink w:anchor="_Toc174711672" w:history="1">
        <w:r w:rsidR="00570671" w:rsidRPr="00D118C8">
          <w:rPr>
            <w:rStyle w:val="Hyperlink"/>
            <w:noProof/>
          </w:rPr>
          <w:t>Figure 3: Strategies for Remote Work Success</w:t>
        </w:r>
        <w:r w:rsidR="00570671">
          <w:rPr>
            <w:noProof/>
            <w:webHidden/>
          </w:rPr>
          <w:tab/>
        </w:r>
        <w:r w:rsidR="00570671">
          <w:rPr>
            <w:noProof/>
            <w:webHidden/>
          </w:rPr>
          <w:fldChar w:fldCharType="begin"/>
        </w:r>
        <w:r w:rsidR="00570671">
          <w:rPr>
            <w:noProof/>
            <w:webHidden/>
          </w:rPr>
          <w:instrText xml:space="preserve"> PAGEREF _Toc174711672 \h </w:instrText>
        </w:r>
        <w:r w:rsidR="00570671">
          <w:rPr>
            <w:noProof/>
            <w:webHidden/>
          </w:rPr>
        </w:r>
        <w:r w:rsidR="00570671">
          <w:rPr>
            <w:noProof/>
            <w:webHidden/>
          </w:rPr>
          <w:fldChar w:fldCharType="separate"/>
        </w:r>
        <w:r w:rsidR="00570671">
          <w:rPr>
            <w:noProof/>
            <w:webHidden/>
          </w:rPr>
          <w:t>9</w:t>
        </w:r>
        <w:r w:rsidR="00570671">
          <w:rPr>
            <w:noProof/>
            <w:webHidden/>
          </w:rPr>
          <w:fldChar w:fldCharType="end"/>
        </w:r>
      </w:hyperlink>
    </w:p>
    <w:p w14:paraId="0E972E4B" w14:textId="04F9D630" w:rsidR="00570671" w:rsidRPr="00A0785B" w:rsidRDefault="00570671" w:rsidP="007379D2">
      <w:pPr>
        <w:rPr>
          <w:sz w:val="36"/>
          <w:szCs w:val="36"/>
        </w:rPr>
      </w:pPr>
      <w:r>
        <w:rPr>
          <w:sz w:val="36"/>
          <w:szCs w:val="36"/>
        </w:rPr>
        <w:fldChar w:fldCharType="end"/>
      </w:r>
    </w:p>
    <w:p w14:paraId="2EBA0B26" w14:textId="77777777" w:rsidR="00A0785B" w:rsidRDefault="00A0785B">
      <w:pPr>
        <w:spacing w:after="0"/>
        <w:ind w:left="720"/>
        <w:rPr>
          <w:rFonts w:eastAsia="Calibri" w:cstheme="minorHAnsi"/>
          <w:b/>
          <w:sz w:val="36"/>
          <w:szCs w:val="28"/>
          <w:lang w:val="en-US"/>
        </w:rPr>
      </w:pPr>
      <w:r>
        <w:br w:type="page"/>
      </w:r>
    </w:p>
    <w:p w14:paraId="2764E75B" w14:textId="7F309745" w:rsidR="00A0785B" w:rsidRDefault="00A65225" w:rsidP="007379D2">
      <w:pPr>
        <w:pStyle w:val="Heading1"/>
      </w:pPr>
      <w:bookmarkStart w:id="0" w:name="_Toc175073589"/>
      <w:r>
        <w:lastRenderedPageBreak/>
        <w:t>Task B</w:t>
      </w:r>
      <w:bookmarkEnd w:id="0"/>
    </w:p>
    <w:p w14:paraId="7A71CE52" w14:textId="14C01150" w:rsidR="007379D2" w:rsidRDefault="007379D2" w:rsidP="007379D2">
      <w:pPr>
        <w:pStyle w:val="Heading1"/>
      </w:pPr>
      <w:bookmarkStart w:id="1" w:name="_Toc175073590"/>
      <w:r>
        <w:t>Introduction</w:t>
      </w:r>
      <w:bookmarkEnd w:id="1"/>
    </w:p>
    <w:p w14:paraId="0C8E83FA" w14:textId="4DDEF9DE" w:rsidR="007379D2" w:rsidRDefault="007379D2" w:rsidP="007379D2">
      <w:pPr>
        <w:rPr>
          <w:lang w:val="en-US"/>
        </w:rPr>
      </w:pPr>
      <w:r w:rsidRPr="007379D2">
        <w:rPr>
          <w:lang w:val="en-US"/>
        </w:rPr>
        <w:t xml:space="preserve">The advancement of technology in the digital age as well as the increase in </w:t>
      </w:r>
      <w:proofErr w:type="spellStart"/>
      <w:r w:rsidRPr="007379D2">
        <w:rPr>
          <w:lang w:val="en-US"/>
        </w:rPr>
        <w:t>globali</w:t>
      </w:r>
      <w:r w:rsidR="006924E6">
        <w:rPr>
          <w:lang w:val="en-US"/>
        </w:rPr>
        <w:t>s</w:t>
      </w:r>
      <w:r w:rsidRPr="007379D2">
        <w:rPr>
          <w:lang w:val="en-US"/>
        </w:rPr>
        <w:t>ation</w:t>
      </w:r>
      <w:proofErr w:type="spellEnd"/>
      <w:r w:rsidRPr="007379D2">
        <w:rPr>
          <w:lang w:val="en-US"/>
        </w:rPr>
        <w:t xml:space="preserve"> has caused the emergence of change in conventional business models leading to Virtual </w:t>
      </w:r>
      <w:proofErr w:type="spellStart"/>
      <w:r w:rsidRPr="007379D2">
        <w:rPr>
          <w:lang w:val="en-US"/>
        </w:rPr>
        <w:t>Organisations</w:t>
      </w:r>
      <w:proofErr w:type="spellEnd"/>
      <w:r w:rsidRPr="007379D2">
        <w:rPr>
          <w:lang w:val="en-US"/>
        </w:rPr>
        <w:t xml:space="preserve"> (VOs). Different from typical </w:t>
      </w:r>
      <w:proofErr w:type="spellStart"/>
      <w:r w:rsidRPr="007379D2">
        <w:rPr>
          <w:lang w:val="en-US"/>
        </w:rPr>
        <w:t>organisations</w:t>
      </w:r>
      <w:proofErr w:type="spellEnd"/>
      <w:r w:rsidRPr="007379D2">
        <w:rPr>
          <w:lang w:val="en-US"/>
        </w:rPr>
        <w:t xml:space="preserve"> with strict premises of working spaces, VOs work based on virtual communications and thereby flexible and geographically separated working environments. This shift, therefore, </w:t>
      </w:r>
      <w:r w:rsidR="006924E6" w:rsidRPr="007379D2">
        <w:rPr>
          <w:lang w:val="en-US"/>
        </w:rPr>
        <w:t>carriages</w:t>
      </w:r>
      <w:r w:rsidRPr="007379D2">
        <w:rPr>
          <w:lang w:val="en-US"/>
        </w:rPr>
        <w:t xml:space="preserve"> problems to conventional management approaches and brings in new variables in the planning, designing and leading of </w:t>
      </w:r>
      <w:proofErr w:type="spellStart"/>
      <w:r w:rsidRPr="007379D2">
        <w:rPr>
          <w:lang w:val="en-US"/>
        </w:rPr>
        <w:t>organisations</w:t>
      </w:r>
      <w:proofErr w:type="spellEnd"/>
      <w:r w:rsidRPr="007379D2">
        <w:rPr>
          <w:lang w:val="en-US"/>
        </w:rPr>
        <w:t xml:space="preserve">. This paper provides a critical analysis of the development of VOs and a case study of Virtual Operations Management at HSBC </w:t>
      </w:r>
      <w:r w:rsidR="006924E6">
        <w:rPr>
          <w:lang w:val="en-US"/>
        </w:rPr>
        <w:t>Bank</w:t>
      </w:r>
      <w:r w:rsidRPr="007379D2">
        <w:rPr>
          <w:lang w:val="en-US"/>
        </w:rPr>
        <w:t>. It deals with the problems and prospects regarding virtual management differing and existing in the context of a competitive global business environment.</w:t>
      </w:r>
    </w:p>
    <w:p w14:paraId="7E249AE7" w14:textId="5D578747" w:rsidR="006924E6" w:rsidRDefault="006924E6" w:rsidP="007379D2">
      <w:pPr>
        <w:rPr>
          <w:lang w:val="en-US"/>
        </w:rPr>
      </w:pPr>
    </w:p>
    <w:p w14:paraId="01ED9646" w14:textId="12AAA8FD" w:rsidR="006924E6" w:rsidRDefault="006924E6" w:rsidP="007379D2">
      <w:pPr>
        <w:rPr>
          <w:lang w:val="en-US"/>
        </w:rPr>
      </w:pPr>
    </w:p>
    <w:p w14:paraId="3821B62C" w14:textId="005692AD" w:rsidR="006924E6" w:rsidRDefault="006924E6" w:rsidP="007379D2">
      <w:pPr>
        <w:rPr>
          <w:lang w:val="en-US"/>
        </w:rPr>
      </w:pPr>
    </w:p>
    <w:p w14:paraId="14459E6A" w14:textId="4DDAF863" w:rsidR="006924E6" w:rsidRDefault="006924E6" w:rsidP="007379D2">
      <w:pPr>
        <w:rPr>
          <w:lang w:val="en-US"/>
        </w:rPr>
      </w:pPr>
    </w:p>
    <w:p w14:paraId="6477D8CB" w14:textId="64C4C633" w:rsidR="006924E6" w:rsidRDefault="006924E6" w:rsidP="007379D2">
      <w:pPr>
        <w:rPr>
          <w:lang w:val="en-US"/>
        </w:rPr>
      </w:pPr>
    </w:p>
    <w:p w14:paraId="6BF4864A" w14:textId="1ED0B713" w:rsidR="006924E6" w:rsidRDefault="006924E6" w:rsidP="007379D2">
      <w:pPr>
        <w:rPr>
          <w:lang w:val="en-US"/>
        </w:rPr>
      </w:pPr>
    </w:p>
    <w:p w14:paraId="480C26D9" w14:textId="153B2F99" w:rsidR="006924E6" w:rsidRDefault="006924E6" w:rsidP="007379D2">
      <w:pPr>
        <w:rPr>
          <w:lang w:val="en-US"/>
        </w:rPr>
      </w:pPr>
    </w:p>
    <w:p w14:paraId="1A9DAF1D" w14:textId="2E53BDA8" w:rsidR="006924E6" w:rsidRDefault="006924E6" w:rsidP="007379D2">
      <w:pPr>
        <w:rPr>
          <w:lang w:val="en-US"/>
        </w:rPr>
      </w:pPr>
    </w:p>
    <w:p w14:paraId="5D9FB2DE" w14:textId="529DCA82" w:rsidR="006924E6" w:rsidRDefault="006924E6" w:rsidP="007379D2">
      <w:pPr>
        <w:rPr>
          <w:lang w:val="en-US"/>
        </w:rPr>
      </w:pPr>
    </w:p>
    <w:p w14:paraId="0A6ED198" w14:textId="586B6B11" w:rsidR="006924E6" w:rsidRDefault="006924E6" w:rsidP="007379D2">
      <w:pPr>
        <w:rPr>
          <w:lang w:val="en-US"/>
        </w:rPr>
      </w:pPr>
    </w:p>
    <w:p w14:paraId="2BF74385" w14:textId="47E5FEB6" w:rsidR="006924E6" w:rsidRDefault="006924E6" w:rsidP="007379D2">
      <w:pPr>
        <w:rPr>
          <w:lang w:val="en-US"/>
        </w:rPr>
      </w:pPr>
    </w:p>
    <w:p w14:paraId="5D696B33" w14:textId="304270A0" w:rsidR="006924E6" w:rsidRDefault="006924E6" w:rsidP="007379D2">
      <w:pPr>
        <w:rPr>
          <w:lang w:val="en-US"/>
        </w:rPr>
      </w:pPr>
    </w:p>
    <w:p w14:paraId="7FE76F94" w14:textId="6CB08F94" w:rsidR="006924E6" w:rsidRDefault="006924E6" w:rsidP="007379D2">
      <w:pPr>
        <w:rPr>
          <w:lang w:val="en-US"/>
        </w:rPr>
      </w:pPr>
    </w:p>
    <w:p w14:paraId="4C8102B2" w14:textId="0C515017" w:rsidR="006924E6" w:rsidRDefault="006924E6" w:rsidP="007379D2">
      <w:pPr>
        <w:rPr>
          <w:lang w:val="en-US"/>
        </w:rPr>
      </w:pPr>
    </w:p>
    <w:p w14:paraId="267A4BA3" w14:textId="3CB4786B" w:rsidR="006924E6" w:rsidRDefault="006924E6" w:rsidP="007379D2">
      <w:pPr>
        <w:rPr>
          <w:lang w:val="en-US"/>
        </w:rPr>
      </w:pPr>
    </w:p>
    <w:p w14:paraId="440530E2" w14:textId="163133B5" w:rsidR="006924E6" w:rsidRDefault="006924E6" w:rsidP="007379D2">
      <w:pPr>
        <w:rPr>
          <w:lang w:val="en-US"/>
        </w:rPr>
      </w:pPr>
    </w:p>
    <w:p w14:paraId="6764579B" w14:textId="25746BEB" w:rsidR="006924E6" w:rsidRDefault="006924E6" w:rsidP="006924E6">
      <w:pPr>
        <w:pStyle w:val="Heading1"/>
      </w:pPr>
      <w:bookmarkStart w:id="2" w:name="_Toc175073591"/>
      <w:r>
        <w:t xml:space="preserve">Emergence of Virtual </w:t>
      </w:r>
      <w:proofErr w:type="spellStart"/>
      <w:r>
        <w:t>Organisations</w:t>
      </w:r>
      <w:bookmarkEnd w:id="2"/>
      <w:proofErr w:type="spellEnd"/>
    </w:p>
    <w:p w14:paraId="7E5CE2A5" w14:textId="78A62722" w:rsidR="00EE7E24" w:rsidRPr="00EE7E24" w:rsidRDefault="00EE7E24" w:rsidP="00EE7E24">
      <w:r w:rsidRPr="006924E6">
        <w:t xml:space="preserve">Virtual Organisations (VOs) have gained prominence due to several key drivers: </w:t>
      </w:r>
    </w:p>
    <w:p w14:paraId="3677EC82" w14:textId="77777777" w:rsidR="00A0785B" w:rsidRDefault="006924E6" w:rsidP="00A0785B">
      <w:pPr>
        <w:keepNext/>
      </w:pPr>
      <w:r>
        <w:rPr>
          <w:noProof/>
          <w:lang w:val="en-US"/>
        </w:rPr>
        <w:drawing>
          <wp:inline distT="0" distB="0" distL="0" distR="0" wp14:anchorId="287C31BD" wp14:editId="7AF02B03">
            <wp:extent cx="5273040" cy="3200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8CD12CF" w14:textId="5E5752DC" w:rsidR="00A0785B" w:rsidRDefault="00A0785B" w:rsidP="00A0785B">
      <w:pPr>
        <w:pStyle w:val="Caption"/>
        <w:jc w:val="center"/>
      </w:pPr>
      <w:bookmarkStart w:id="3" w:name="_Toc174711670"/>
      <w:r>
        <w:t xml:space="preserve">Figure </w:t>
      </w:r>
      <w:r>
        <w:fldChar w:fldCharType="begin"/>
      </w:r>
      <w:r>
        <w:instrText xml:space="preserve"> SEQ Figure \* ARABIC </w:instrText>
      </w:r>
      <w:r>
        <w:fldChar w:fldCharType="separate"/>
      </w:r>
      <w:r>
        <w:rPr>
          <w:noProof/>
        </w:rPr>
        <w:t>1</w:t>
      </w:r>
      <w:r>
        <w:fldChar w:fldCharType="end"/>
      </w:r>
      <w:r>
        <w:t>: (Emergence of Virtual Organisations)</w:t>
      </w:r>
      <w:bookmarkEnd w:id="3"/>
    </w:p>
    <w:p w14:paraId="21A94F3E" w14:textId="64799EC7" w:rsidR="006924E6" w:rsidRPr="006924E6" w:rsidRDefault="00A0785B" w:rsidP="00A0785B">
      <w:pPr>
        <w:pStyle w:val="Caption"/>
        <w:jc w:val="center"/>
        <w:rPr>
          <w:lang w:val="en-US"/>
        </w:rPr>
      </w:pPr>
      <w:r>
        <w:t>(Source: Self-created)</w:t>
      </w:r>
    </w:p>
    <w:p w14:paraId="378946FE" w14:textId="7AE5A0D2" w:rsidR="006924E6" w:rsidRPr="006924E6" w:rsidRDefault="006924E6" w:rsidP="006924E6">
      <w:pPr>
        <w:pStyle w:val="Heading2"/>
        <w:rPr>
          <w:b w:val="0"/>
        </w:rPr>
      </w:pPr>
      <w:bookmarkStart w:id="4" w:name="_Toc175073592"/>
      <w:r w:rsidRPr="006924E6">
        <w:t>Globali</w:t>
      </w:r>
      <w:r>
        <w:t>s</w:t>
      </w:r>
      <w:r w:rsidRPr="006924E6">
        <w:t>ation</w:t>
      </w:r>
      <w:bookmarkEnd w:id="4"/>
      <w:r w:rsidRPr="006924E6">
        <w:t xml:space="preserve"> </w:t>
      </w:r>
    </w:p>
    <w:p w14:paraId="518D7D14" w14:textId="4B8C6C6F" w:rsidR="006924E6" w:rsidRPr="006924E6" w:rsidRDefault="006924E6" w:rsidP="006924E6">
      <w:pPr>
        <w:rPr>
          <w:lang w:val="en-US"/>
        </w:rPr>
      </w:pPr>
      <w:r w:rsidRPr="006924E6">
        <w:rPr>
          <w:lang w:val="en-US"/>
        </w:rPr>
        <w:t xml:space="preserve">The growth of many enterprises </w:t>
      </w:r>
      <w:r>
        <w:rPr>
          <w:lang w:val="en-US"/>
        </w:rPr>
        <w:t>in</w:t>
      </w:r>
      <w:r w:rsidRPr="006924E6">
        <w:rPr>
          <w:lang w:val="en-US"/>
        </w:rPr>
        <w:t xml:space="preserve"> the global markets provides a rationale for the flexibility of the </w:t>
      </w:r>
      <w:proofErr w:type="spellStart"/>
      <w:r w:rsidRPr="006924E6">
        <w:rPr>
          <w:lang w:val="en-US"/>
        </w:rPr>
        <w:t>organisations</w:t>
      </w:r>
      <w:proofErr w:type="spellEnd"/>
      <w:r w:rsidRPr="006924E6">
        <w:rPr>
          <w:lang w:val="en-US"/>
        </w:rPr>
        <w:t xml:space="preserve">. Not only does this entail specific ideas about how business must be conducted in the world economy, </w:t>
      </w:r>
      <w:r>
        <w:rPr>
          <w:lang w:val="en-US"/>
        </w:rPr>
        <w:t xml:space="preserve">but </w:t>
      </w:r>
      <w:r w:rsidRPr="006924E6">
        <w:rPr>
          <w:lang w:val="en-US"/>
        </w:rPr>
        <w:t xml:space="preserve">traditional models, for example, proximate offices and branch offices, fail to meet the challenges of these reforms. VOs ensure that the challenge is addressed by providing one structure that would accommodate all these teams with </w:t>
      </w:r>
      <w:r>
        <w:rPr>
          <w:lang w:val="en-US"/>
        </w:rPr>
        <w:t>cross-geographical</w:t>
      </w:r>
      <w:r w:rsidRPr="006924E6">
        <w:rPr>
          <w:lang w:val="en-US"/>
        </w:rPr>
        <w:t xml:space="preserve"> dispersion. For one of the largest international banking and financial services HSBC, introducing virtual organizational structures </w:t>
      </w:r>
      <w:r>
        <w:rPr>
          <w:lang w:val="en-US"/>
        </w:rPr>
        <w:t>helps</w:t>
      </w:r>
      <w:r w:rsidRPr="006924E6">
        <w:rPr>
          <w:lang w:val="en-US"/>
        </w:rPr>
        <w:t xml:space="preserve"> to manage the company’s broad network effectively and organize communication and business processes despite the distances</w:t>
      </w:r>
      <w:r w:rsidR="00EE7E24" w:rsidRPr="00EE7E24">
        <w:rPr>
          <w:rFonts w:ascii="Arial" w:hAnsi="Arial" w:cs="Arial"/>
          <w:color w:val="222222"/>
          <w:sz w:val="20"/>
          <w:szCs w:val="20"/>
          <w:shd w:val="clear" w:color="auto" w:fill="FFFFFF"/>
        </w:rPr>
        <w:t xml:space="preserve"> </w:t>
      </w:r>
      <w:r w:rsidR="00EE7E24" w:rsidRPr="00EE7E24">
        <w:t>(Asatiani et al., 2021).</w:t>
      </w:r>
      <w:r w:rsidR="00EE7E24">
        <w:rPr>
          <w:rFonts w:ascii="Arial" w:hAnsi="Arial" w:cs="Arial"/>
          <w:color w:val="222222"/>
          <w:sz w:val="20"/>
          <w:szCs w:val="20"/>
          <w:shd w:val="clear" w:color="auto" w:fill="FFFFFF"/>
        </w:rPr>
        <w:t xml:space="preserve"> </w:t>
      </w:r>
      <w:r w:rsidRPr="006924E6">
        <w:rPr>
          <w:lang w:val="en-US"/>
        </w:rPr>
        <w:t xml:space="preserve"> </w:t>
      </w:r>
    </w:p>
    <w:p w14:paraId="3C045B5B" w14:textId="2D0A92C5" w:rsidR="006924E6" w:rsidRPr="006924E6" w:rsidRDefault="006924E6" w:rsidP="006924E6">
      <w:pPr>
        <w:pStyle w:val="Heading2"/>
        <w:rPr>
          <w:b w:val="0"/>
        </w:rPr>
      </w:pPr>
      <w:bookmarkStart w:id="5" w:name="_Toc175073593"/>
      <w:r w:rsidRPr="006924E6">
        <w:lastRenderedPageBreak/>
        <w:t>Technological Advancements</w:t>
      </w:r>
      <w:bookmarkEnd w:id="5"/>
      <w:r w:rsidRPr="006924E6">
        <w:t xml:space="preserve"> </w:t>
      </w:r>
    </w:p>
    <w:p w14:paraId="1DD0C83B" w14:textId="07A9FF5A" w:rsidR="006924E6" w:rsidRPr="006924E6" w:rsidRDefault="006924E6" w:rsidP="006924E6">
      <w:pPr>
        <w:rPr>
          <w:lang w:val="en-US"/>
        </w:rPr>
      </w:pPr>
      <w:r w:rsidRPr="006924E6">
        <w:rPr>
          <w:lang w:val="en-US"/>
        </w:rPr>
        <w:t>In the premise of VOs</w:t>
      </w:r>
      <w:r>
        <w:rPr>
          <w:lang w:val="en-US"/>
        </w:rPr>
        <w:t>,</w:t>
      </w:r>
      <w:r w:rsidRPr="006924E6">
        <w:rPr>
          <w:lang w:val="en-US"/>
        </w:rPr>
        <w:t xml:space="preserve"> the application of new digital technologies has been highly influential. Information technologies including cloud environments, advanced communication media and technology, and shared work environments allow </w:t>
      </w:r>
      <w:proofErr w:type="spellStart"/>
      <w:r w:rsidRPr="006924E6">
        <w:rPr>
          <w:lang w:val="en-US"/>
        </w:rPr>
        <w:t>organisations</w:t>
      </w:r>
      <w:proofErr w:type="spellEnd"/>
      <w:r w:rsidRPr="006924E6">
        <w:rPr>
          <w:lang w:val="en-US"/>
        </w:rPr>
        <w:t xml:space="preserve"> to overcome </w:t>
      </w:r>
      <w:r>
        <w:rPr>
          <w:lang w:val="en-US"/>
        </w:rPr>
        <w:t xml:space="preserve">the </w:t>
      </w:r>
      <w:r w:rsidRPr="006924E6">
        <w:rPr>
          <w:lang w:val="en-US"/>
        </w:rPr>
        <w:t xml:space="preserve">constraints of physical workspace. Conferencing, project management and instant messaging are some of the technologies that have become very essential in distributed working. HSBC for its part uses these technologies for handling a spread workforce to ensure adequate communication and working </w:t>
      </w:r>
      <w:r>
        <w:rPr>
          <w:lang w:val="en-US"/>
        </w:rPr>
        <w:t>relationships</w:t>
      </w:r>
      <w:r w:rsidRPr="006924E6">
        <w:rPr>
          <w:lang w:val="en-US"/>
        </w:rPr>
        <w:t xml:space="preserve"> despite geographical spread</w:t>
      </w:r>
      <w:r w:rsidR="00EE7E24">
        <w:rPr>
          <w:lang w:val="en-US"/>
        </w:rPr>
        <w:t xml:space="preserve"> </w:t>
      </w:r>
      <w:r w:rsidR="00EE7E24" w:rsidRPr="00EE7E24">
        <w:t>(Lee, 2021).</w:t>
      </w:r>
      <w:r w:rsidR="00EE7E24">
        <w:rPr>
          <w:rFonts w:ascii="Arial" w:hAnsi="Arial" w:cs="Arial"/>
          <w:color w:val="222222"/>
          <w:sz w:val="20"/>
          <w:szCs w:val="20"/>
          <w:shd w:val="clear" w:color="auto" w:fill="FFFFFF"/>
        </w:rPr>
        <w:t> </w:t>
      </w:r>
    </w:p>
    <w:p w14:paraId="25D10F79" w14:textId="75CF5B56" w:rsidR="006924E6" w:rsidRPr="006924E6" w:rsidRDefault="006924E6" w:rsidP="006924E6">
      <w:pPr>
        <w:pStyle w:val="Heading2"/>
        <w:rPr>
          <w:b w:val="0"/>
        </w:rPr>
      </w:pPr>
      <w:r w:rsidRPr="006924E6">
        <w:t xml:space="preserve"> </w:t>
      </w:r>
      <w:bookmarkStart w:id="6" w:name="_Toc175073594"/>
      <w:r w:rsidRPr="006924E6">
        <w:t>Cost Efficiency</w:t>
      </w:r>
      <w:bookmarkEnd w:id="6"/>
      <w:r w:rsidRPr="006924E6">
        <w:t xml:space="preserve"> </w:t>
      </w:r>
    </w:p>
    <w:p w14:paraId="46D291B5" w14:textId="41B58C8C" w:rsidR="006924E6" w:rsidRPr="006924E6" w:rsidRDefault="006924E6" w:rsidP="006924E6">
      <w:pPr>
        <w:rPr>
          <w:lang w:val="en-US"/>
        </w:rPr>
      </w:pPr>
      <w:r w:rsidRPr="006924E6">
        <w:rPr>
          <w:lang w:val="en-US"/>
        </w:rPr>
        <w:t xml:space="preserve">Incorporation of virtual structures increases opportunities to significantly decrease overhead expenses, which could have been incurred in the construction and maintenance of physical offices. To HSBC, the reform of a virtual management style can minimize expenditures on real </w:t>
      </w:r>
      <w:r>
        <w:rPr>
          <w:lang w:val="en-US"/>
        </w:rPr>
        <w:t>estate</w:t>
      </w:r>
      <w:r w:rsidRPr="006924E6">
        <w:rPr>
          <w:lang w:val="en-US"/>
        </w:rPr>
        <w:t xml:space="preserve">, cost of utilities and stationaries. The above saves considerable cost hence giving room for resource redirection to healthier </w:t>
      </w:r>
      <w:proofErr w:type="spellStart"/>
      <w:r w:rsidRPr="006924E6">
        <w:rPr>
          <w:lang w:val="en-US"/>
        </w:rPr>
        <w:t>organisational</w:t>
      </w:r>
      <w:proofErr w:type="spellEnd"/>
      <w:r w:rsidRPr="006924E6">
        <w:rPr>
          <w:lang w:val="en-US"/>
        </w:rPr>
        <w:t xml:space="preserve"> investments and technology improvements thus increasing general </w:t>
      </w:r>
      <w:proofErr w:type="spellStart"/>
      <w:r w:rsidRPr="006924E6">
        <w:rPr>
          <w:lang w:val="en-US"/>
        </w:rPr>
        <w:t>organisational</w:t>
      </w:r>
      <w:proofErr w:type="spellEnd"/>
      <w:r w:rsidRPr="006924E6">
        <w:rPr>
          <w:lang w:val="en-US"/>
        </w:rPr>
        <w:t xml:space="preserve"> performance and profitability.  </w:t>
      </w:r>
    </w:p>
    <w:p w14:paraId="578FA717" w14:textId="77777777" w:rsidR="00EE7E24" w:rsidRDefault="006924E6" w:rsidP="00EE7E24">
      <w:pPr>
        <w:pStyle w:val="Heading2"/>
        <w:rPr>
          <w:lang w:val="en-US"/>
        </w:rPr>
      </w:pPr>
      <w:bookmarkStart w:id="7" w:name="_Toc175073595"/>
      <w:r w:rsidRPr="006924E6">
        <w:t>Talent Acquisition</w:t>
      </w:r>
      <w:bookmarkEnd w:id="7"/>
      <w:r w:rsidRPr="006924E6">
        <w:t xml:space="preserve"> </w:t>
      </w:r>
      <w:r w:rsidRPr="006924E6">
        <w:rPr>
          <w:lang w:val="en-US"/>
        </w:rPr>
        <w:t xml:space="preserve"> </w:t>
      </w:r>
    </w:p>
    <w:p w14:paraId="2192FBBB" w14:textId="36462C62" w:rsidR="007E6204" w:rsidRPr="00EE7E24" w:rsidRDefault="006924E6" w:rsidP="00EE7E24">
      <w:pPr>
        <w:rPr>
          <w:b/>
          <w:lang w:val="en-IN"/>
        </w:rPr>
      </w:pPr>
      <w:r w:rsidRPr="006924E6">
        <w:rPr>
          <w:lang w:val="en-US"/>
        </w:rPr>
        <w:t xml:space="preserve">To </w:t>
      </w:r>
      <w:proofErr w:type="spellStart"/>
      <w:r w:rsidRPr="006924E6">
        <w:rPr>
          <w:lang w:val="en-US"/>
        </w:rPr>
        <w:t>organi</w:t>
      </w:r>
      <w:r>
        <w:rPr>
          <w:lang w:val="en-US"/>
        </w:rPr>
        <w:t>s</w:t>
      </w:r>
      <w:r w:rsidRPr="006924E6">
        <w:rPr>
          <w:lang w:val="en-US"/>
        </w:rPr>
        <w:t>ations</w:t>
      </w:r>
      <w:proofErr w:type="spellEnd"/>
      <w:r w:rsidRPr="006924E6">
        <w:rPr>
          <w:lang w:val="en-US"/>
        </w:rPr>
        <w:t xml:space="preserve">, VO provides a wider market talent pool thus allowing </w:t>
      </w:r>
      <w:proofErr w:type="spellStart"/>
      <w:r w:rsidR="00DF522E">
        <w:rPr>
          <w:lang w:val="en-US"/>
        </w:rPr>
        <w:t>organisations</w:t>
      </w:r>
      <w:proofErr w:type="spellEnd"/>
      <w:r w:rsidRPr="006924E6">
        <w:rPr>
          <w:lang w:val="en-US"/>
        </w:rPr>
        <w:t xml:space="preserve"> to attract and employ talent workers from different parts of the world. HSBC still uses this flexibility to harness a large pool of solution generation and problem solving which in turn enhances idea generation and </w:t>
      </w:r>
      <w:r w:rsidR="00DF522E">
        <w:rPr>
          <w:lang w:val="en-US"/>
        </w:rPr>
        <w:t>reduces</w:t>
      </w:r>
      <w:r w:rsidRPr="006924E6">
        <w:rPr>
          <w:lang w:val="en-US"/>
        </w:rPr>
        <w:t xml:space="preserve"> </w:t>
      </w:r>
      <w:r w:rsidR="00DF522E">
        <w:rPr>
          <w:lang w:val="en-US"/>
        </w:rPr>
        <w:t>bias</w:t>
      </w:r>
      <w:r w:rsidRPr="006924E6">
        <w:rPr>
          <w:lang w:val="en-US"/>
        </w:rPr>
        <w:t xml:space="preserve">. The freedom to hire personnel from any corner of the world increases HSBC’s competitive edge, increasing its workforce diversity and dynamism, making the bank perform well in the global </w:t>
      </w:r>
      <w:r w:rsidRPr="00EE7E24">
        <w:t>market</w:t>
      </w:r>
      <w:r w:rsidR="00EE7E24" w:rsidRPr="00EE7E24">
        <w:t xml:space="preserve"> (Ali and Mohsin, 2023).</w:t>
      </w:r>
      <w:r w:rsidR="00EE7E24">
        <w:rPr>
          <w:rFonts w:ascii="Arial" w:hAnsi="Arial" w:cs="Arial"/>
          <w:color w:val="222222"/>
          <w:sz w:val="20"/>
          <w:szCs w:val="20"/>
          <w:shd w:val="clear" w:color="auto" w:fill="FFFFFF"/>
        </w:rPr>
        <w:t xml:space="preserve"> </w:t>
      </w:r>
      <w:r w:rsidRPr="006924E6">
        <w:rPr>
          <w:lang w:val="en-US"/>
        </w:rPr>
        <w:t xml:space="preserve"> </w:t>
      </w:r>
    </w:p>
    <w:p w14:paraId="528B35F7" w14:textId="77777777" w:rsidR="007E6204" w:rsidRDefault="007E6204" w:rsidP="007E6204">
      <w:pPr>
        <w:pStyle w:val="Heading1"/>
      </w:pPr>
    </w:p>
    <w:p w14:paraId="048CAC6E" w14:textId="77777777" w:rsidR="007E6204" w:rsidRDefault="007E6204" w:rsidP="007E6204">
      <w:pPr>
        <w:pStyle w:val="Heading1"/>
      </w:pPr>
    </w:p>
    <w:p w14:paraId="09E1A7B8" w14:textId="77777777" w:rsidR="007E6204" w:rsidRDefault="007E6204" w:rsidP="007E6204">
      <w:pPr>
        <w:pStyle w:val="Heading1"/>
      </w:pPr>
    </w:p>
    <w:p w14:paraId="66144E47" w14:textId="77777777" w:rsidR="007E6204" w:rsidRDefault="007E6204" w:rsidP="007E6204">
      <w:pPr>
        <w:pStyle w:val="Heading1"/>
      </w:pPr>
    </w:p>
    <w:p w14:paraId="497CE914" w14:textId="77777777" w:rsidR="007E6204" w:rsidRDefault="007E6204" w:rsidP="007E6204">
      <w:pPr>
        <w:pStyle w:val="Heading1"/>
      </w:pPr>
    </w:p>
    <w:p w14:paraId="0AC4D322" w14:textId="77777777" w:rsidR="007E6204" w:rsidRDefault="007E6204" w:rsidP="007E6204">
      <w:pPr>
        <w:pStyle w:val="Heading1"/>
      </w:pPr>
    </w:p>
    <w:p w14:paraId="4601E198" w14:textId="77777777" w:rsidR="007E6204" w:rsidRDefault="007E6204" w:rsidP="007E6204">
      <w:pPr>
        <w:pStyle w:val="Heading1"/>
      </w:pPr>
    </w:p>
    <w:p w14:paraId="13AF4A7D" w14:textId="77777777" w:rsidR="007E6204" w:rsidRDefault="007E6204" w:rsidP="007E6204">
      <w:pPr>
        <w:pStyle w:val="Heading1"/>
      </w:pPr>
    </w:p>
    <w:p w14:paraId="068BD1D8" w14:textId="5D013DDE" w:rsidR="007E6204" w:rsidRPr="007E6204" w:rsidRDefault="007E6204" w:rsidP="007E6204">
      <w:pPr>
        <w:pStyle w:val="Heading1"/>
        <w:rPr>
          <w:lang w:val="en-IN"/>
        </w:rPr>
      </w:pPr>
      <w:bookmarkStart w:id="8" w:name="_Toc175073596"/>
      <w:r w:rsidRPr="007E6204">
        <w:t>Challenges of Virtual Management</w:t>
      </w:r>
      <w:bookmarkEnd w:id="8"/>
    </w:p>
    <w:p w14:paraId="59379C95" w14:textId="77777777" w:rsidR="007E6204" w:rsidRPr="00DF522E" w:rsidRDefault="007E6204" w:rsidP="007E6204">
      <w:pPr>
        <w:rPr>
          <w:lang w:val="en-US"/>
        </w:rPr>
      </w:pPr>
      <w:r>
        <w:t>Virtual management, despite its benefits, introduces several different challenges:</w:t>
      </w:r>
    </w:p>
    <w:p w14:paraId="6C6264E5" w14:textId="77777777" w:rsidR="00A0785B" w:rsidRDefault="00DF522E" w:rsidP="00A0785B">
      <w:pPr>
        <w:keepNext/>
      </w:pPr>
      <w:r>
        <w:rPr>
          <w:noProof/>
          <w:lang w:val="en-US"/>
        </w:rPr>
        <w:drawing>
          <wp:inline distT="0" distB="0" distL="0" distR="0" wp14:anchorId="1B4D88F8" wp14:editId="1EA60A2B">
            <wp:extent cx="5486400"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EBFE58D" w14:textId="76033401" w:rsidR="00A0785B" w:rsidRDefault="00A0785B" w:rsidP="00A0785B">
      <w:pPr>
        <w:pStyle w:val="Caption"/>
        <w:jc w:val="center"/>
      </w:pPr>
      <w:bookmarkStart w:id="9" w:name="_Toc174711671"/>
      <w:r>
        <w:t xml:space="preserve">Figure </w:t>
      </w:r>
      <w:r>
        <w:fldChar w:fldCharType="begin"/>
      </w:r>
      <w:r>
        <w:instrText xml:space="preserve"> SEQ Figure \* ARABIC </w:instrText>
      </w:r>
      <w:r>
        <w:fldChar w:fldCharType="separate"/>
      </w:r>
      <w:r>
        <w:rPr>
          <w:noProof/>
        </w:rPr>
        <w:t>2</w:t>
      </w:r>
      <w:r>
        <w:fldChar w:fldCharType="end"/>
      </w:r>
      <w:r>
        <w:t>: (Challenges of Virtual Management)</w:t>
      </w:r>
      <w:bookmarkEnd w:id="9"/>
    </w:p>
    <w:p w14:paraId="67A0A87B" w14:textId="32F35CC7" w:rsidR="00DF522E" w:rsidRPr="00DF522E" w:rsidRDefault="00A0785B" w:rsidP="00A0785B">
      <w:pPr>
        <w:pStyle w:val="Caption"/>
        <w:jc w:val="center"/>
        <w:rPr>
          <w:lang w:val="en-US"/>
        </w:rPr>
      </w:pPr>
      <w:r>
        <w:t>(Source: Self-created)</w:t>
      </w:r>
    </w:p>
    <w:p w14:paraId="2779EDB4" w14:textId="4BEB345A" w:rsidR="00DF522E" w:rsidRPr="00DF522E" w:rsidRDefault="00DF522E" w:rsidP="00DF522E">
      <w:pPr>
        <w:pStyle w:val="Heading2"/>
        <w:rPr>
          <w:b w:val="0"/>
        </w:rPr>
      </w:pPr>
      <w:bookmarkStart w:id="10" w:name="_Toc175073597"/>
      <w:r w:rsidRPr="00DF522E">
        <w:t>Communication and Coordination</w:t>
      </w:r>
      <w:bookmarkEnd w:id="10"/>
      <w:r w:rsidRPr="00DF522E">
        <w:t xml:space="preserve"> </w:t>
      </w:r>
    </w:p>
    <w:p w14:paraId="03D0151D" w14:textId="4BAE39AA" w:rsidR="00DF522E" w:rsidRPr="00DF522E" w:rsidRDefault="00DF522E" w:rsidP="00DF522E">
      <w:pPr>
        <w:rPr>
          <w:lang w:val="en-US"/>
        </w:rPr>
      </w:pPr>
      <w:r>
        <w:rPr>
          <w:lang w:val="en-US"/>
        </w:rPr>
        <w:t>Communication</w:t>
      </w:r>
      <w:r w:rsidRPr="00DF522E">
        <w:rPr>
          <w:lang w:val="en-US"/>
        </w:rPr>
        <w:t xml:space="preserve"> </w:t>
      </w:r>
      <w:r>
        <w:rPr>
          <w:lang w:val="en-US"/>
        </w:rPr>
        <w:t>is</w:t>
      </w:r>
      <w:r w:rsidRPr="00DF522E">
        <w:rPr>
          <w:lang w:val="en-US"/>
        </w:rPr>
        <w:t xml:space="preserve"> one of the critical success factors when working in virtual teams, although they do not have an opportunity to meet in person. Communication via digital instruments is costly in the sense that it presents chances of misunderstandings, miscommunication and delays as is compounded by time zones. From the HSBC case, </w:t>
      </w:r>
      <w:proofErr w:type="gramStart"/>
      <w:r w:rsidRPr="00DF522E">
        <w:rPr>
          <w:lang w:val="en-US"/>
        </w:rPr>
        <w:t>it can be seen that effective</w:t>
      </w:r>
      <w:proofErr w:type="gramEnd"/>
      <w:r w:rsidRPr="00DF522E">
        <w:rPr>
          <w:lang w:val="en-US"/>
        </w:rPr>
        <w:t xml:space="preserve"> virtual communication needs well-developed strategies </w:t>
      </w:r>
      <w:r>
        <w:rPr>
          <w:lang w:val="en-US"/>
        </w:rPr>
        <w:t>to be</w:t>
      </w:r>
      <w:r w:rsidRPr="00DF522E">
        <w:rPr>
          <w:lang w:val="en-US"/>
        </w:rPr>
        <w:t xml:space="preserve"> applied. This is done through setting conventional patterns of communication with a view </w:t>
      </w:r>
      <w:proofErr w:type="gramStart"/>
      <w:r w:rsidRPr="00DF522E">
        <w:rPr>
          <w:lang w:val="en-US"/>
        </w:rPr>
        <w:t>of</w:t>
      </w:r>
      <w:proofErr w:type="gramEnd"/>
      <w:r w:rsidRPr="00DF522E">
        <w:rPr>
          <w:lang w:val="en-US"/>
        </w:rPr>
        <w:t xml:space="preserve"> enhancing interaction as well as employing modern technologies that support </w:t>
      </w:r>
      <w:r>
        <w:rPr>
          <w:lang w:val="en-US"/>
        </w:rPr>
        <w:t>real-time</w:t>
      </w:r>
      <w:r w:rsidRPr="00DF522E">
        <w:rPr>
          <w:lang w:val="en-US"/>
        </w:rPr>
        <w:t xml:space="preserve"> communications. For technologies, a focus should be made </w:t>
      </w:r>
      <w:r>
        <w:rPr>
          <w:lang w:val="en-US"/>
        </w:rPr>
        <w:t>to</w:t>
      </w:r>
      <w:r w:rsidRPr="00DF522E">
        <w:rPr>
          <w:lang w:val="en-US"/>
        </w:rPr>
        <w:t xml:space="preserve"> ensure that the company gets the right technology to be able to support </w:t>
      </w:r>
      <w:r w:rsidRPr="00DF522E">
        <w:rPr>
          <w:lang w:val="en-US"/>
        </w:rPr>
        <w:lastRenderedPageBreak/>
        <w:t xml:space="preserve">the communication between employees effectively as well as establishment of frequent </w:t>
      </w:r>
      <w:r>
        <w:rPr>
          <w:lang w:val="en-US"/>
        </w:rPr>
        <w:t>follow-ups</w:t>
      </w:r>
      <w:r w:rsidRPr="00DF522E">
        <w:rPr>
          <w:lang w:val="en-US"/>
        </w:rPr>
        <w:t xml:space="preserve"> because of the existing geographical separations</w:t>
      </w:r>
      <w:r w:rsidR="00640C07" w:rsidRPr="00640C07">
        <w:rPr>
          <w:rFonts w:ascii="Arial" w:hAnsi="Arial" w:cs="Arial"/>
          <w:color w:val="222222"/>
          <w:sz w:val="20"/>
          <w:szCs w:val="20"/>
          <w:shd w:val="clear" w:color="auto" w:fill="FFFFFF"/>
        </w:rPr>
        <w:t xml:space="preserve"> </w:t>
      </w:r>
      <w:r w:rsidR="00640C07" w:rsidRPr="00640C07">
        <w:t>(Morrison-Smith and Ruiz, 2020).</w:t>
      </w:r>
      <w:r w:rsidR="00640C07">
        <w:rPr>
          <w:rFonts w:ascii="Arial" w:hAnsi="Arial" w:cs="Arial"/>
          <w:color w:val="222222"/>
          <w:sz w:val="20"/>
          <w:szCs w:val="20"/>
          <w:shd w:val="clear" w:color="auto" w:fill="FFFFFF"/>
        </w:rPr>
        <w:t xml:space="preserve"> </w:t>
      </w:r>
      <w:r w:rsidRPr="00DF522E">
        <w:rPr>
          <w:lang w:val="en-US"/>
        </w:rPr>
        <w:t xml:space="preserve"> </w:t>
      </w:r>
    </w:p>
    <w:p w14:paraId="60C6A3B8" w14:textId="1944416E" w:rsidR="00DF522E" w:rsidRPr="00DF522E" w:rsidRDefault="00DF522E" w:rsidP="00DF522E">
      <w:pPr>
        <w:pStyle w:val="Heading2"/>
        <w:rPr>
          <w:b w:val="0"/>
        </w:rPr>
      </w:pPr>
      <w:bookmarkStart w:id="11" w:name="_Toc175073598"/>
      <w:r w:rsidRPr="00DF522E">
        <w:t>Cultural Differences and Regions</w:t>
      </w:r>
      <w:bookmarkEnd w:id="11"/>
      <w:r w:rsidRPr="00DF522E">
        <w:t xml:space="preserve"> </w:t>
      </w:r>
    </w:p>
    <w:p w14:paraId="39AF50CA" w14:textId="762B168A" w:rsidR="00DF522E" w:rsidRPr="00DF522E" w:rsidRDefault="00DF522E" w:rsidP="00DF522E">
      <w:pPr>
        <w:rPr>
          <w:lang w:val="en-US"/>
        </w:rPr>
      </w:pPr>
      <w:r w:rsidRPr="00DF522E">
        <w:rPr>
          <w:lang w:val="en-US"/>
        </w:rPr>
        <w:t xml:space="preserve">Working with employees </w:t>
      </w:r>
      <w:r>
        <w:rPr>
          <w:lang w:val="en-US"/>
        </w:rPr>
        <w:t>who</w:t>
      </w:r>
      <w:r w:rsidRPr="00DF522E">
        <w:rPr>
          <w:lang w:val="en-US"/>
        </w:rPr>
        <w:t xml:space="preserve"> </w:t>
      </w:r>
      <w:proofErr w:type="gramStart"/>
      <w:r w:rsidRPr="00DF522E">
        <w:rPr>
          <w:lang w:val="en-US"/>
        </w:rPr>
        <w:t>are located in</w:t>
      </w:r>
      <w:proofErr w:type="gramEnd"/>
      <w:r w:rsidRPr="00DF522E">
        <w:rPr>
          <w:lang w:val="en-US"/>
        </w:rPr>
        <w:t xml:space="preserve"> different parts </w:t>
      </w:r>
      <w:r>
        <w:rPr>
          <w:lang w:val="en-US"/>
        </w:rPr>
        <w:t>of</w:t>
      </w:r>
      <w:r w:rsidRPr="00DF522E">
        <w:rPr>
          <w:lang w:val="en-US"/>
        </w:rPr>
        <w:t xml:space="preserve"> the world requires knowledge of best practices in different cultures and regions. In many cases, some employees may be located far from others and even perhaps in different time zones and HSBC’s virtual management style </w:t>
      </w:r>
      <w:proofErr w:type="gramStart"/>
      <w:r w:rsidRPr="00DF522E">
        <w:rPr>
          <w:lang w:val="en-US"/>
        </w:rPr>
        <w:t>has to</w:t>
      </w:r>
      <w:proofErr w:type="gramEnd"/>
      <w:r w:rsidRPr="00DF522E">
        <w:rPr>
          <w:lang w:val="en-US"/>
        </w:rPr>
        <w:t xml:space="preserve"> consider these disparities to ensure team harmony. This pertains to understanding the differentiation in the differences in work </w:t>
      </w:r>
      <w:proofErr w:type="spellStart"/>
      <w:r>
        <w:rPr>
          <w:lang w:val="en-US"/>
        </w:rPr>
        <w:t>behaviour</w:t>
      </w:r>
      <w:proofErr w:type="spellEnd"/>
      <w:r w:rsidRPr="00DF522E">
        <w:rPr>
          <w:lang w:val="en-US"/>
        </w:rPr>
        <w:t xml:space="preserve">, communication and culture that can shape teaming and performance. For the effective functioning of HSBC’s virtual workspace, the </w:t>
      </w:r>
      <w:proofErr w:type="spellStart"/>
      <w:r w:rsidRPr="00DF522E">
        <w:rPr>
          <w:lang w:val="en-US"/>
        </w:rPr>
        <w:t>organisation</w:t>
      </w:r>
      <w:proofErr w:type="spellEnd"/>
      <w:r w:rsidRPr="00DF522E">
        <w:rPr>
          <w:lang w:val="en-US"/>
        </w:rPr>
        <w:t xml:space="preserve"> should adopt the following measures: Cross-cultural teaching encounters can be resolved by implementing programs that can promote </w:t>
      </w:r>
      <w:r>
        <w:rPr>
          <w:lang w:val="en-US"/>
        </w:rPr>
        <w:t>cross-cultural</w:t>
      </w:r>
      <w:r w:rsidRPr="00DF522E">
        <w:rPr>
          <w:lang w:val="en-US"/>
        </w:rPr>
        <w:t xml:space="preserve"> </w:t>
      </w:r>
      <w:r>
        <w:rPr>
          <w:lang w:val="en-US"/>
        </w:rPr>
        <w:t>communication</w:t>
      </w:r>
      <w:r w:rsidRPr="00DF522E">
        <w:rPr>
          <w:lang w:val="en-US"/>
        </w:rPr>
        <w:t xml:space="preserve"> and team building to avoid conflict with team members from other cultures. </w:t>
      </w:r>
    </w:p>
    <w:p w14:paraId="461B7164" w14:textId="2A9A0D67" w:rsidR="00DF522E" w:rsidRPr="00DF522E" w:rsidRDefault="00DF522E" w:rsidP="00DF522E">
      <w:pPr>
        <w:pStyle w:val="Heading2"/>
        <w:rPr>
          <w:b w:val="0"/>
        </w:rPr>
      </w:pPr>
      <w:bookmarkStart w:id="12" w:name="_Toc175073599"/>
      <w:r w:rsidRPr="00DF522E">
        <w:t>Technology Dependency</w:t>
      </w:r>
      <w:bookmarkEnd w:id="12"/>
      <w:r w:rsidRPr="00DF522E">
        <w:t xml:space="preserve"> </w:t>
      </w:r>
    </w:p>
    <w:p w14:paraId="344E4A63" w14:textId="1CFAE810" w:rsidR="00DF522E" w:rsidRPr="00DF522E" w:rsidRDefault="00DF522E" w:rsidP="00DF522E">
      <w:pPr>
        <w:rPr>
          <w:lang w:val="en-US"/>
        </w:rPr>
      </w:pPr>
      <w:r w:rsidRPr="00DF522E">
        <w:rPr>
          <w:lang w:val="en-US"/>
        </w:rPr>
        <w:t xml:space="preserve">This paper identifies challenges and risks that could be associated with the use of technology in virtual </w:t>
      </w:r>
      <w:proofErr w:type="spellStart"/>
      <w:r w:rsidRPr="00DF522E">
        <w:rPr>
          <w:lang w:val="en-US"/>
        </w:rPr>
        <w:t>organisations</w:t>
      </w:r>
      <w:proofErr w:type="spellEnd"/>
      <w:r w:rsidRPr="00DF522E">
        <w:rPr>
          <w:lang w:val="en-US"/>
        </w:rPr>
        <w:t xml:space="preserve">; these include the following: HSBC needs to spend more on secure and efficient IT solutions and the security of data shared within the organization and with the outside world. This entails ensuring that an organization has sound security practices in place, </w:t>
      </w:r>
      <w:r>
        <w:rPr>
          <w:lang w:val="en-US"/>
        </w:rPr>
        <w:t>evaluating</w:t>
      </w:r>
      <w:r w:rsidRPr="00DF522E">
        <w:rPr>
          <w:lang w:val="en-US"/>
        </w:rPr>
        <w:t xml:space="preserve"> its systems periodically for risks, and </w:t>
      </w:r>
      <w:r>
        <w:rPr>
          <w:lang w:val="en-US"/>
        </w:rPr>
        <w:t>ensuring</w:t>
      </w:r>
      <w:r w:rsidRPr="00DF522E">
        <w:rPr>
          <w:lang w:val="en-US"/>
        </w:rPr>
        <w:t xml:space="preserve"> that people working for the organization have been educated on ways of protecting the data. Thus, the subjectification of technological factors makes it possible for HSBC to reduce virtual risks and thus continue with its operations effectively</w:t>
      </w:r>
      <w:r w:rsidR="00640C07" w:rsidRPr="00640C07">
        <w:rPr>
          <w:rFonts w:ascii="Arial" w:hAnsi="Arial" w:cs="Arial"/>
          <w:color w:val="222222"/>
          <w:sz w:val="20"/>
          <w:szCs w:val="20"/>
          <w:shd w:val="clear" w:color="auto" w:fill="FFFFFF"/>
        </w:rPr>
        <w:t xml:space="preserve"> </w:t>
      </w:r>
      <w:r w:rsidR="00640C07" w:rsidRPr="00640C07">
        <w:t>(Chowdhury and Islam, 2021).</w:t>
      </w:r>
      <w:r w:rsidR="00640C07">
        <w:rPr>
          <w:rFonts w:ascii="Arial" w:hAnsi="Arial" w:cs="Arial"/>
          <w:color w:val="222222"/>
          <w:sz w:val="20"/>
          <w:szCs w:val="20"/>
          <w:shd w:val="clear" w:color="auto" w:fill="FFFFFF"/>
        </w:rPr>
        <w:t xml:space="preserve"> </w:t>
      </w:r>
      <w:r w:rsidRPr="00DF522E">
        <w:rPr>
          <w:lang w:val="en-US"/>
        </w:rPr>
        <w:t xml:space="preserve"> </w:t>
      </w:r>
    </w:p>
    <w:p w14:paraId="78025887" w14:textId="2A1DA01B" w:rsidR="00DF522E" w:rsidRPr="00DF522E" w:rsidRDefault="00DF522E" w:rsidP="00DF522E">
      <w:pPr>
        <w:pStyle w:val="Heading2"/>
        <w:rPr>
          <w:b w:val="0"/>
        </w:rPr>
      </w:pPr>
      <w:bookmarkStart w:id="13" w:name="_Toc175073600"/>
      <w:r w:rsidRPr="00DF522E">
        <w:t>Performance Management</w:t>
      </w:r>
      <w:bookmarkEnd w:id="13"/>
      <w:r w:rsidRPr="00DF522E">
        <w:t xml:space="preserve"> </w:t>
      </w:r>
    </w:p>
    <w:p w14:paraId="7F1647F2" w14:textId="11F483E3" w:rsidR="00DF522E" w:rsidRDefault="00DF522E" w:rsidP="00DF522E">
      <w:pPr>
        <w:rPr>
          <w:lang w:val="en-US"/>
        </w:rPr>
      </w:pPr>
      <w:r w:rsidRPr="00DF522E">
        <w:rPr>
          <w:lang w:val="en-US"/>
        </w:rPr>
        <w:t xml:space="preserve">It would be appropriate to note that assessing and addressing performance issues when working remotely is substantially different than in the conventional workplace. Traditional productivity measures might not be sufficient to measure the nature of remote work properly, and, thus, new techniques for appraisal of employees’ performance are required. Policies developed must incorporate virtual work conditions to define performance across the organization: HSBC must set up evaluation criteria pertinent to virtual work environments, feedback procedures integrated across the organization, and performance boost strategies using metrics on team performance. </w:t>
      </w:r>
      <w:proofErr w:type="gramStart"/>
      <w:r w:rsidRPr="00DF522E">
        <w:rPr>
          <w:lang w:val="en-US"/>
        </w:rPr>
        <w:t>Through the use of</w:t>
      </w:r>
      <w:proofErr w:type="gramEnd"/>
      <w:r w:rsidRPr="00DF522E">
        <w:rPr>
          <w:lang w:val="en-US"/>
        </w:rPr>
        <w:t xml:space="preserve"> quantitative goals and continued feedback, HSBC can </w:t>
      </w:r>
      <w:r w:rsidRPr="00DF522E">
        <w:rPr>
          <w:lang w:val="en-US"/>
        </w:rPr>
        <w:lastRenderedPageBreak/>
        <w:t xml:space="preserve">successfully drive the virtual teams in the </w:t>
      </w:r>
      <w:proofErr w:type="spellStart"/>
      <w:r w:rsidRPr="00DF522E">
        <w:rPr>
          <w:lang w:val="en-US"/>
        </w:rPr>
        <w:t>organisation</w:t>
      </w:r>
      <w:proofErr w:type="spellEnd"/>
      <w:r w:rsidRPr="00DF522E">
        <w:rPr>
          <w:lang w:val="en-US"/>
        </w:rPr>
        <w:t xml:space="preserve"> to better levels of productivity and strategic </w:t>
      </w:r>
      <w:r w:rsidRPr="00640C07">
        <w:rPr>
          <w:lang w:val="en-US"/>
        </w:rPr>
        <w:t>conformity</w:t>
      </w:r>
      <w:r w:rsidR="00640C07" w:rsidRPr="00640C07">
        <w:t xml:space="preserve"> (Beckel and Fisher, 2022).</w:t>
      </w:r>
    </w:p>
    <w:p w14:paraId="35609E01" w14:textId="4508080C" w:rsidR="007E6204" w:rsidRDefault="007E6204" w:rsidP="007E6204">
      <w:pPr>
        <w:pStyle w:val="Heading1"/>
      </w:pPr>
      <w:bookmarkStart w:id="14" w:name="_Toc175073601"/>
      <w:r>
        <w:t>Opportunities for Virtual Management</w:t>
      </w:r>
      <w:bookmarkEnd w:id="14"/>
    </w:p>
    <w:p w14:paraId="484B46AC" w14:textId="4E3FCE6C" w:rsidR="007E6204" w:rsidRDefault="007E6204" w:rsidP="007E6204">
      <w:r>
        <w:t>Despite the challenges, virtual management offers several opportunities that HSBC can leverage:</w:t>
      </w:r>
    </w:p>
    <w:p w14:paraId="7B11ADFD" w14:textId="77777777" w:rsidR="00680E60" w:rsidRDefault="00680E60" w:rsidP="00680E60">
      <w:pPr>
        <w:keepNext/>
      </w:pPr>
      <w:r w:rsidRPr="00680E60">
        <w:rPr>
          <w:noProof/>
          <w:lang w:val="en-US"/>
        </w:rPr>
        <w:drawing>
          <wp:inline distT="0" distB="0" distL="0" distR="0" wp14:anchorId="6B52E838" wp14:editId="66A399F6">
            <wp:extent cx="5487166" cy="28769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87166" cy="2876951"/>
                    </a:xfrm>
                    <a:prstGeom prst="rect">
                      <a:avLst/>
                    </a:prstGeom>
                  </pic:spPr>
                </pic:pic>
              </a:graphicData>
            </a:graphic>
          </wp:inline>
        </w:drawing>
      </w:r>
    </w:p>
    <w:p w14:paraId="731D781A" w14:textId="4760B7D7" w:rsidR="00680E60" w:rsidRPr="00680E60" w:rsidRDefault="00680E60" w:rsidP="00680E60">
      <w:pPr>
        <w:pStyle w:val="Caption"/>
        <w:jc w:val="center"/>
        <w:rPr>
          <w:i w:val="0"/>
        </w:rPr>
      </w:pPr>
      <w:bookmarkStart w:id="15" w:name="_Toc174711672"/>
      <w:r w:rsidRPr="00680E60">
        <w:rPr>
          <w:i w:val="0"/>
        </w:rPr>
        <w:t xml:space="preserve">Figure </w:t>
      </w:r>
      <w:r w:rsidRPr="00680E60">
        <w:rPr>
          <w:i w:val="0"/>
        </w:rPr>
        <w:fldChar w:fldCharType="begin"/>
      </w:r>
      <w:r w:rsidRPr="00680E60">
        <w:rPr>
          <w:i w:val="0"/>
        </w:rPr>
        <w:instrText xml:space="preserve"> SEQ Figure \* ARABIC </w:instrText>
      </w:r>
      <w:r w:rsidRPr="00680E60">
        <w:rPr>
          <w:i w:val="0"/>
        </w:rPr>
        <w:fldChar w:fldCharType="separate"/>
      </w:r>
      <w:r w:rsidR="00A0785B">
        <w:rPr>
          <w:i w:val="0"/>
          <w:noProof/>
        </w:rPr>
        <w:t>3</w:t>
      </w:r>
      <w:r w:rsidRPr="00680E60">
        <w:rPr>
          <w:i w:val="0"/>
        </w:rPr>
        <w:fldChar w:fldCharType="end"/>
      </w:r>
      <w:r w:rsidRPr="00680E60">
        <w:rPr>
          <w:i w:val="0"/>
        </w:rPr>
        <w:t>: Strategies for Remote Work Success</w:t>
      </w:r>
      <w:bookmarkEnd w:id="15"/>
    </w:p>
    <w:p w14:paraId="1A282757" w14:textId="64C9E9E4" w:rsidR="00680E60" w:rsidRPr="00680E60" w:rsidRDefault="00680E60" w:rsidP="00680E60">
      <w:pPr>
        <w:pStyle w:val="Caption"/>
        <w:jc w:val="center"/>
        <w:rPr>
          <w:i w:val="0"/>
        </w:rPr>
      </w:pPr>
      <w:r w:rsidRPr="00680E60">
        <w:rPr>
          <w:i w:val="0"/>
        </w:rPr>
        <w:t xml:space="preserve">Source: </w:t>
      </w:r>
      <w:hyperlink r:id="rId20" w:history="1">
        <w:r w:rsidRPr="00680E60">
          <w:rPr>
            <w:rStyle w:val="Hyperlink"/>
            <w:i w:val="0"/>
          </w:rPr>
          <w:t>https://www.linkedin.com</w:t>
        </w:r>
      </w:hyperlink>
    </w:p>
    <w:p w14:paraId="3209D3E2" w14:textId="77777777" w:rsidR="007E6204" w:rsidRPr="007E6204" w:rsidRDefault="007E6204" w:rsidP="007E6204">
      <w:pPr>
        <w:pStyle w:val="Heading2"/>
        <w:rPr>
          <w:b w:val="0"/>
        </w:rPr>
      </w:pPr>
      <w:bookmarkStart w:id="16" w:name="_Toc175073602"/>
      <w:r w:rsidRPr="007E6204">
        <w:t>Flexibility and Agility</w:t>
      </w:r>
      <w:bookmarkEnd w:id="16"/>
      <w:r w:rsidRPr="007E6204">
        <w:t xml:space="preserve"> </w:t>
      </w:r>
    </w:p>
    <w:p w14:paraId="6213323F" w14:textId="0E90E558" w:rsidR="007E6204" w:rsidRPr="00640C07" w:rsidRDefault="007E6204" w:rsidP="007E6204">
      <w:pPr>
        <w:rPr>
          <w:lang w:val="en-US"/>
        </w:rPr>
      </w:pPr>
      <w:r w:rsidRPr="007E6204">
        <w:rPr>
          <w:lang w:val="en-US"/>
        </w:rPr>
        <w:t xml:space="preserve">Some key advantages of virtual </w:t>
      </w:r>
      <w:proofErr w:type="spellStart"/>
      <w:r w:rsidRPr="007E6204">
        <w:rPr>
          <w:lang w:val="en-US"/>
        </w:rPr>
        <w:t>organisations</w:t>
      </w:r>
      <w:proofErr w:type="spellEnd"/>
      <w:r w:rsidRPr="007E6204">
        <w:rPr>
          <w:lang w:val="en-US"/>
        </w:rPr>
        <w:t xml:space="preserve">, where flexibility is one of them, can be described as follows: This strategic flexibility is especially in </w:t>
      </w:r>
      <w:proofErr w:type="spellStart"/>
      <w:r>
        <w:rPr>
          <w:lang w:val="en-US"/>
        </w:rPr>
        <w:t>favour</w:t>
      </w:r>
      <w:proofErr w:type="spellEnd"/>
      <w:r w:rsidRPr="007E6204">
        <w:rPr>
          <w:lang w:val="en-US"/>
        </w:rPr>
        <w:t xml:space="preserve"> of HSBC because the bank can promptly attend to market changes, new </w:t>
      </w:r>
      <w:r>
        <w:rPr>
          <w:lang w:val="en-US"/>
        </w:rPr>
        <w:t>regulations</w:t>
      </w:r>
      <w:r w:rsidRPr="007E6204">
        <w:rPr>
          <w:lang w:val="en-US"/>
        </w:rPr>
        <w:t>, and other competitors’ threats. The virtual model provides the competitive advantage that with changes in the business situation</w:t>
      </w:r>
      <w:r>
        <w:rPr>
          <w:lang w:val="en-US"/>
        </w:rPr>
        <w:t>,</w:t>
      </w:r>
      <w:r w:rsidRPr="007E6204">
        <w:rPr>
          <w:lang w:val="en-US"/>
        </w:rPr>
        <w:t xml:space="preserve"> HSBC </w:t>
      </w:r>
      <w:r>
        <w:rPr>
          <w:lang w:val="en-US"/>
        </w:rPr>
        <w:t>can</w:t>
      </w:r>
      <w:r w:rsidRPr="007E6204">
        <w:rPr>
          <w:lang w:val="en-US"/>
        </w:rPr>
        <w:t xml:space="preserve"> quickly reconfigure resources and teams for </w:t>
      </w:r>
      <w:r>
        <w:rPr>
          <w:lang w:val="en-US"/>
        </w:rPr>
        <w:t>an</w:t>
      </w:r>
      <w:r w:rsidRPr="007E6204">
        <w:rPr>
          <w:lang w:val="en-US"/>
        </w:rPr>
        <w:t xml:space="preserve"> improved chance of addressing threats and taking opportunities. Since this responsiveness has the potential </w:t>
      </w:r>
      <w:r>
        <w:rPr>
          <w:lang w:val="en-US"/>
        </w:rPr>
        <w:t>to translate</w:t>
      </w:r>
      <w:r w:rsidRPr="007E6204">
        <w:rPr>
          <w:lang w:val="en-US"/>
        </w:rPr>
        <w:t xml:space="preserve"> into </w:t>
      </w:r>
      <w:r>
        <w:rPr>
          <w:lang w:val="en-US"/>
        </w:rPr>
        <w:t xml:space="preserve">a </w:t>
      </w:r>
      <w:r w:rsidRPr="007E6204">
        <w:rPr>
          <w:lang w:val="en-US"/>
        </w:rPr>
        <w:t xml:space="preserve">significant competitive advantage, it means that HSBC is </w:t>
      </w:r>
      <w:r>
        <w:rPr>
          <w:lang w:val="en-US"/>
        </w:rPr>
        <w:t>well-placed</w:t>
      </w:r>
      <w:r w:rsidRPr="007E6204">
        <w:rPr>
          <w:lang w:val="en-US"/>
        </w:rPr>
        <w:t xml:space="preserve"> to respond to several challenges it is likely to face in the current and future global fiscal environment</w:t>
      </w:r>
      <w:r w:rsidR="00640C07" w:rsidRPr="00640C07">
        <w:rPr>
          <w:rFonts w:ascii="Arial" w:hAnsi="Arial" w:cs="Arial"/>
          <w:color w:val="222222"/>
          <w:sz w:val="20"/>
          <w:szCs w:val="20"/>
          <w:shd w:val="clear" w:color="auto" w:fill="FFFFFF"/>
        </w:rPr>
        <w:t xml:space="preserve"> </w:t>
      </w:r>
      <w:r w:rsidR="00640C07" w:rsidRPr="00640C07">
        <w:t xml:space="preserve">(Sony, Antony, and </w:t>
      </w:r>
      <w:r w:rsidR="00E26072">
        <w:t>McDermott</w:t>
      </w:r>
      <w:r w:rsidR="00640C07" w:rsidRPr="00640C07">
        <w:t xml:space="preserve">, 2023). </w:t>
      </w:r>
      <w:r w:rsidRPr="00640C07">
        <w:rPr>
          <w:lang w:val="en-US"/>
        </w:rPr>
        <w:t xml:space="preserve"> </w:t>
      </w:r>
    </w:p>
    <w:p w14:paraId="3F3392F9" w14:textId="71837DC6" w:rsidR="007E6204" w:rsidRPr="007E6204" w:rsidRDefault="007E6204" w:rsidP="007E6204">
      <w:pPr>
        <w:pStyle w:val="Heading2"/>
        <w:rPr>
          <w:b w:val="0"/>
        </w:rPr>
      </w:pPr>
      <w:bookmarkStart w:id="17" w:name="_Toc175073603"/>
      <w:r w:rsidRPr="007E6204">
        <w:lastRenderedPageBreak/>
        <w:t>Enhanced Collaboration</w:t>
      </w:r>
      <w:bookmarkEnd w:id="17"/>
      <w:r w:rsidRPr="007E6204">
        <w:t xml:space="preserve"> </w:t>
      </w:r>
    </w:p>
    <w:p w14:paraId="0C14D8F8" w14:textId="3B24BBAB" w:rsidR="007E6204" w:rsidRPr="007E6204" w:rsidRDefault="007E6204" w:rsidP="007E6204">
      <w:pPr>
        <w:rPr>
          <w:lang w:val="en-US"/>
        </w:rPr>
      </w:pPr>
      <w:r w:rsidRPr="007E6204">
        <w:rPr>
          <w:lang w:val="en-US"/>
        </w:rPr>
        <w:t xml:space="preserve">Due to the advances in the usage of virtual tools and platforms, the tasks are easy to coordinate across regions. To HSBC, it means that members </w:t>
      </w:r>
      <w:r>
        <w:rPr>
          <w:lang w:val="en-US"/>
        </w:rPr>
        <w:t>of</w:t>
      </w:r>
      <w:r w:rsidRPr="007E6204">
        <w:rPr>
          <w:lang w:val="en-US"/>
        </w:rPr>
        <w:t xml:space="preserve"> a team can achieve greater collaboration in projects regardless of the distance they put between each other. The use of information and collaboration technology including video conferencing, shared workspace, and instant messaging leads to </w:t>
      </w:r>
      <w:r>
        <w:rPr>
          <w:lang w:val="en-US"/>
        </w:rPr>
        <w:t>real-time</w:t>
      </w:r>
      <w:r w:rsidRPr="007E6204">
        <w:rPr>
          <w:lang w:val="en-US"/>
        </w:rPr>
        <w:t xml:space="preserve"> interaction. Such improved interaction promotes creativity since people with different backgrounds can create differing ways of viewing issues, as well as approaches toward their resolution. Operations capabilities that involve communication and collaboration across borders are useful in HSBC’s </w:t>
      </w:r>
      <w:proofErr w:type="spellStart"/>
      <w:r w:rsidRPr="007E6204">
        <w:rPr>
          <w:lang w:val="en-US"/>
        </w:rPr>
        <w:t>endeavour</w:t>
      </w:r>
      <w:proofErr w:type="spellEnd"/>
      <w:r w:rsidRPr="007E6204">
        <w:rPr>
          <w:lang w:val="en-US"/>
        </w:rPr>
        <w:t xml:space="preserve"> to foster </w:t>
      </w:r>
      <w:proofErr w:type="spellStart"/>
      <w:r w:rsidRPr="007E6204">
        <w:rPr>
          <w:lang w:val="en-US"/>
        </w:rPr>
        <w:t>organisational</w:t>
      </w:r>
      <w:proofErr w:type="spellEnd"/>
      <w:r w:rsidRPr="007E6204">
        <w:rPr>
          <w:lang w:val="en-US"/>
        </w:rPr>
        <w:t xml:space="preserve"> success and sustenance of a worldwide financial institution. </w:t>
      </w:r>
    </w:p>
    <w:p w14:paraId="6CA6DF68" w14:textId="68A49E8F" w:rsidR="007E6204" w:rsidRPr="007E6204" w:rsidRDefault="007E6204" w:rsidP="007E6204">
      <w:pPr>
        <w:pStyle w:val="Heading2"/>
        <w:rPr>
          <w:b w:val="0"/>
        </w:rPr>
      </w:pPr>
      <w:bookmarkStart w:id="18" w:name="_Toc175073604"/>
      <w:r w:rsidRPr="007E6204">
        <w:t>Cost Savings</w:t>
      </w:r>
      <w:bookmarkEnd w:id="18"/>
      <w:r w:rsidRPr="007E6204">
        <w:t xml:space="preserve"> </w:t>
      </w:r>
    </w:p>
    <w:p w14:paraId="10502770" w14:textId="4BE2C4D8" w:rsidR="007E6204" w:rsidRPr="007E6204" w:rsidRDefault="007E6204" w:rsidP="007E6204">
      <w:pPr>
        <w:rPr>
          <w:lang w:val="en-US"/>
        </w:rPr>
      </w:pPr>
      <w:r w:rsidRPr="007E6204">
        <w:rPr>
          <w:lang w:val="en-US"/>
        </w:rPr>
        <w:t xml:space="preserve">Virtual management can greatly assist in cutting organizational </w:t>
      </w:r>
      <w:proofErr w:type="gramStart"/>
      <w:r w:rsidRPr="007E6204">
        <w:rPr>
          <w:lang w:val="en-US"/>
        </w:rPr>
        <w:t>expenses</w:t>
      </w:r>
      <w:proofErr w:type="gramEnd"/>
      <w:r w:rsidRPr="007E6204">
        <w:rPr>
          <w:lang w:val="en-US"/>
        </w:rPr>
        <w:t xml:space="preserve"> which is among the most attractive advantages of the concept. In this respect there are vast cost savings to be made at HSBC </w:t>
      </w:r>
      <w:r w:rsidR="00EE7E24">
        <w:rPr>
          <w:lang w:val="en-US"/>
        </w:rPr>
        <w:t>regarding</w:t>
      </w:r>
      <w:r w:rsidRPr="007E6204">
        <w:rPr>
          <w:lang w:val="en-US"/>
        </w:rPr>
        <w:t xml:space="preserve"> either renting office accommodation, exerting money on power, or hiring managers to </w:t>
      </w:r>
      <w:proofErr w:type="gramStart"/>
      <w:r w:rsidRPr="007E6204">
        <w:rPr>
          <w:lang w:val="en-US"/>
        </w:rPr>
        <w:t>be in charge of</w:t>
      </w:r>
      <w:proofErr w:type="gramEnd"/>
      <w:r w:rsidRPr="007E6204">
        <w:rPr>
          <w:lang w:val="en-US"/>
        </w:rPr>
        <w:t xml:space="preserve"> amenities. Remote functioning severely minimizes the requirement for vast space and associated overhead costs. Sustained this way, the cost savings can be invested in competitive and strategic ventures, new technologies, and other matters that are pro-growth. Measures such as these help HSBC to provide a satisfactory return on investment to its shareholders, contribute to the bank’s financial strength and allow it to identify and develop new business prospects and improve its market standing</w:t>
      </w:r>
      <w:r w:rsidR="00640C07" w:rsidRPr="00640C07">
        <w:rPr>
          <w:rFonts w:ascii="Arial" w:hAnsi="Arial" w:cs="Arial"/>
          <w:color w:val="222222"/>
          <w:sz w:val="20"/>
          <w:szCs w:val="20"/>
          <w:shd w:val="clear" w:color="auto" w:fill="FFFFFF"/>
        </w:rPr>
        <w:t xml:space="preserve"> </w:t>
      </w:r>
      <w:r w:rsidR="00640C07" w:rsidRPr="00640C07">
        <w:t xml:space="preserve">(Buttle, and </w:t>
      </w:r>
      <w:proofErr w:type="spellStart"/>
      <w:r w:rsidR="00640C07" w:rsidRPr="00640C07">
        <w:t>Maklan</w:t>
      </w:r>
      <w:proofErr w:type="spellEnd"/>
      <w:r w:rsidR="00640C07" w:rsidRPr="00640C07">
        <w:t>, 2019).</w:t>
      </w:r>
      <w:r w:rsidR="00640C07">
        <w:rPr>
          <w:rFonts w:ascii="Arial" w:hAnsi="Arial" w:cs="Arial"/>
          <w:color w:val="222222"/>
          <w:sz w:val="20"/>
          <w:szCs w:val="20"/>
          <w:shd w:val="clear" w:color="auto" w:fill="FFFFFF"/>
        </w:rPr>
        <w:t> </w:t>
      </w:r>
      <w:r w:rsidRPr="007E6204">
        <w:rPr>
          <w:lang w:val="en-US"/>
        </w:rPr>
        <w:t xml:space="preserve"> </w:t>
      </w:r>
    </w:p>
    <w:p w14:paraId="00AADF8A" w14:textId="77777777" w:rsidR="007E6204" w:rsidRPr="007E6204" w:rsidRDefault="007E6204" w:rsidP="007E6204">
      <w:pPr>
        <w:pStyle w:val="Heading2"/>
        <w:rPr>
          <w:b w:val="0"/>
        </w:rPr>
      </w:pPr>
      <w:bookmarkStart w:id="19" w:name="_Toc175073605"/>
      <w:r w:rsidRPr="007E6204">
        <w:t>Improved Work-Life Balance</w:t>
      </w:r>
      <w:bookmarkEnd w:id="19"/>
      <w:r w:rsidRPr="007E6204">
        <w:t xml:space="preserve"> </w:t>
      </w:r>
    </w:p>
    <w:p w14:paraId="13ECC9A4" w14:textId="39BCF146" w:rsidR="007E6204" w:rsidRDefault="007E6204" w:rsidP="007E6204">
      <w:pPr>
        <w:rPr>
          <w:lang w:val="en-US"/>
        </w:rPr>
      </w:pPr>
      <w:r w:rsidRPr="007E6204">
        <w:rPr>
          <w:lang w:val="en-US"/>
        </w:rPr>
        <w:t xml:space="preserve">Virtual work arrangements are known to provide employees with </w:t>
      </w:r>
      <w:proofErr w:type="gramStart"/>
      <w:r w:rsidRPr="007E6204">
        <w:rPr>
          <w:lang w:val="en-US"/>
        </w:rPr>
        <w:t>higher</w:t>
      </w:r>
      <w:proofErr w:type="gramEnd"/>
      <w:r w:rsidRPr="007E6204">
        <w:rPr>
          <w:lang w:val="en-US"/>
        </w:rPr>
        <w:t xml:space="preserve"> flexible working which in turn brings about desirable changes in work-life balance and other measures of job satisfaction. In the case of HSBC</w:t>
      </w:r>
      <w:r>
        <w:rPr>
          <w:lang w:val="en-US"/>
        </w:rPr>
        <w:t>,</w:t>
      </w:r>
      <w:r w:rsidRPr="007E6204">
        <w:rPr>
          <w:lang w:val="en-US"/>
        </w:rPr>
        <w:t xml:space="preserve"> the ability to offer flexible work options fulfils the fourth strategic necessity, that of being </w:t>
      </w:r>
      <w:proofErr w:type="spellStart"/>
      <w:proofErr w:type="gramStart"/>
      <w:r>
        <w:rPr>
          <w:lang w:val="en-US"/>
        </w:rPr>
        <w:t>organisation</w:t>
      </w:r>
      <w:proofErr w:type="spellEnd"/>
      <w:r>
        <w:rPr>
          <w:lang w:val="en-US"/>
        </w:rPr>
        <w:t>-wide</w:t>
      </w:r>
      <w:proofErr w:type="gramEnd"/>
      <w:r w:rsidRPr="007E6204">
        <w:rPr>
          <w:lang w:val="en-US"/>
        </w:rPr>
        <w:t xml:space="preserve">. In general, </w:t>
      </w:r>
      <w:proofErr w:type="spellStart"/>
      <w:r>
        <w:rPr>
          <w:lang w:val="en-US"/>
        </w:rPr>
        <w:t>favourable</w:t>
      </w:r>
      <w:proofErr w:type="spellEnd"/>
      <w:r w:rsidRPr="007E6204">
        <w:rPr>
          <w:lang w:val="en-US"/>
        </w:rPr>
        <w:t xml:space="preserve"> working conditions mean higher morale and productivity among employees who have the keeping power, that is, </w:t>
      </w:r>
      <w:r>
        <w:rPr>
          <w:lang w:val="en-US"/>
        </w:rPr>
        <w:t xml:space="preserve">the </w:t>
      </w:r>
      <w:r w:rsidRPr="007E6204">
        <w:rPr>
          <w:lang w:val="en-US"/>
        </w:rPr>
        <w:t xml:space="preserve">power to regulate work and personal life. In support of </w:t>
      </w:r>
      <w:r>
        <w:rPr>
          <w:lang w:val="en-US"/>
        </w:rPr>
        <w:t xml:space="preserve">the </w:t>
      </w:r>
      <w:r w:rsidRPr="007E6204">
        <w:rPr>
          <w:lang w:val="en-US"/>
        </w:rPr>
        <w:t xml:space="preserve">work environment and flexible work </w:t>
      </w:r>
      <w:r>
        <w:rPr>
          <w:lang w:val="en-US"/>
        </w:rPr>
        <w:t>options</w:t>
      </w:r>
      <w:r w:rsidRPr="007E6204">
        <w:rPr>
          <w:lang w:val="en-US"/>
        </w:rPr>
        <w:t xml:space="preserve">, HSBC </w:t>
      </w:r>
      <w:proofErr w:type="gramStart"/>
      <w:r w:rsidRPr="007E6204">
        <w:rPr>
          <w:lang w:val="en-US"/>
        </w:rPr>
        <w:t>has the opportunity to</w:t>
      </w:r>
      <w:proofErr w:type="gramEnd"/>
      <w:r w:rsidRPr="007E6204">
        <w:rPr>
          <w:lang w:val="en-US"/>
        </w:rPr>
        <w:t xml:space="preserve"> increase employees’ commitment and productivity. In this manner, work-life balance enhances the quality of life of individual workers </w:t>
      </w:r>
      <w:proofErr w:type="gramStart"/>
      <w:r w:rsidRPr="007E6204">
        <w:rPr>
          <w:lang w:val="en-US"/>
        </w:rPr>
        <w:t>and also</w:t>
      </w:r>
      <w:proofErr w:type="gramEnd"/>
      <w:r w:rsidRPr="007E6204">
        <w:rPr>
          <w:lang w:val="en-US"/>
        </w:rPr>
        <w:t xml:space="preserve"> increases </w:t>
      </w:r>
      <w:proofErr w:type="spellStart"/>
      <w:r w:rsidRPr="007E6204">
        <w:rPr>
          <w:lang w:val="en-US"/>
        </w:rPr>
        <w:t>organisational</w:t>
      </w:r>
      <w:proofErr w:type="spellEnd"/>
      <w:r w:rsidRPr="007E6204">
        <w:rPr>
          <w:lang w:val="en-US"/>
        </w:rPr>
        <w:t xml:space="preserve"> productivity and performance</w:t>
      </w:r>
      <w:r w:rsidR="00640C07" w:rsidRPr="00640C07">
        <w:rPr>
          <w:rFonts w:ascii="Arial" w:hAnsi="Arial" w:cs="Arial"/>
          <w:color w:val="222222"/>
          <w:sz w:val="20"/>
          <w:szCs w:val="20"/>
          <w:shd w:val="clear" w:color="auto" w:fill="FFFFFF"/>
        </w:rPr>
        <w:t xml:space="preserve"> </w:t>
      </w:r>
      <w:r w:rsidR="00640C07" w:rsidRPr="00640C07">
        <w:t>(Bellmann and Hübler, 2021).</w:t>
      </w:r>
    </w:p>
    <w:p w14:paraId="19E6C799" w14:textId="0DF8CA45" w:rsidR="007E6204" w:rsidRDefault="007E6204" w:rsidP="007E6204">
      <w:pPr>
        <w:pStyle w:val="Heading1"/>
      </w:pPr>
      <w:bookmarkStart w:id="20" w:name="_Toc175073606"/>
      <w:r>
        <w:lastRenderedPageBreak/>
        <w:t>Virtual Management Practices at HSBC</w:t>
      </w:r>
      <w:bookmarkEnd w:id="20"/>
    </w:p>
    <w:p w14:paraId="1C7472FD" w14:textId="4165BD25" w:rsidR="007E6204" w:rsidRDefault="00AE0C94" w:rsidP="007E6204">
      <w:r>
        <w:t>HSBC has implemented several practices to effectively manage its virtual operations:</w:t>
      </w:r>
    </w:p>
    <w:p w14:paraId="125D2889" w14:textId="77777777" w:rsidR="00AE0C94" w:rsidRPr="00AE0C94" w:rsidRDefault="00AE0C94" w:rsidP="00AE0C94">
      <w:pPr>
        <w:pStyle w:val="Heading2"/>
        <w:rPr>
          <w:b w:val="0"/>
        </w:rPr>
      </w:pPr>
      <w:bookmarkStart w:id="21" w:name="_Toc175073607"/>
      <w:r w:rsidRPr="00AE0C94">
        <w:t>Digital Infrastructure</w:t>
      </w:r>
      <w:bookmarkEnd w:id="21"/>
      <w:r w:rsidRPr="00AE0C94">
        <w:t xml:space="preserve"> </w:t>
      </w:r>
    </w:p>
    <w:p w14:paraId="6EFBB508" w14:textId="230AB988" w:rsidR="00AE0C94" w:rsidRPr="00AE0C94" w:rsidRDefault="00AE0C94" w:rsidP="00AE0C94">
      <w:pPr>
        <w:rPr>
          <w:lang w:val="en-US"/>
        </w:rPr>
      </w:pPr>
      <w:r w:rsidRPr="00AE0C94">
        <w:rPr>
          <w:lang w:val="en-US"/>
        </w:rPr>
        <w:t xml:space="preserve">The operational strategies of the firm emphasize a high level of investment in world-class digital services to accommodate the virtual category of the business. This involves using appropriate and secure applications and tools to ensure that the organization as well as its multiple networks </w:t>
      </w:r>
      <w:r>
        <w:rPr>
          <w:lang w:val="en-US"/>
        </w:rPr>
        <w:t>can</w:t>
      </w:r>
      <w:r w:rsidRPr="00AE0C94">
        <w:rPr>
          <w:lang w:val="en-US"/>
        </w:rPr>
        <w:t xml:space="preserve"> securely interact and share information from </w:t>
      </w:r>
      <w:r>
        <w:rPr>
          <w:lang w:val="en-US"/>
        </w:rPr>
        <w:t>cloud-based</w:t>
      </w:r>
      <w:r w:rsidRPr="00AE0C94">
        <w:rPr>
          <w:lang w:val="en-US"/>
        </w:rPr>
        <w:t xml:space="preserve"> platforms. The use of contemporary technology guarantees that </w:t>
      </w:r>
      <w:r>
        <w:rPr>
          <w:lang w:val="en-US"/>
        </w:rPr>
        <w:t xml:space="preserve">the </w:t>
      </w:r>
      <w:r w:rsidRPr="00AE0C94">
        <w:rPr>
          <w:lang w:val="en-US"/>
        </w:rPr>
        <w:t xml:space="preserve">virtual teams of HSBC have accurate and effective resources. This infrastructure ensures </w:t>
      </w:r>
      <w:r>
        <w:rPr>
          <w:lang w:val="en-US"/>
        </w:rPr>
        <w:t xml:space="preserve">the </w:t>
      </w:r>
      <w:r w:rsidRPr="00AE0C94">
        <w:rPr>
          <w:lang w:val="en-US"/>
        </w:rPr>
        <w:t xml:space="preserve">flow of information, security of information and smooth running of </w:t>
      </w:r>
      <w:r>
        <w:rPr>
          <w:lang w:val="en-US"/>
        </w:rPr>
        <w:t>operations</w:t>
      </w:r>
      <w:r w:rsidRPr="00AE0C94">
        <w:rPr>
          <w:lang w:val="en-US"/>
        </w:rPr>
        <w:t xml:space="preserve"> in </w:t>
      </w:r>
      <w:r>
        <w:rPr>
          <w:lang w:val="en-US"/>
        </w:rPr>
        <w:t xml:space="preserve">a </w:t>
      </w:r>
      <w:r w:rsidRPr="00AE0C94">
        <w:rPr>
          <w:lang w:val="en-US"/>
        </w:rPr>
        <w:t xml:space="preserve">virtual environment hence keeping high standards of performance and </w:t>
      </w:r>
      <w:r>
        <w:rPr>
          <w:lang w:val="en-US"/>
        </w:rPr>
        <w:t>coordination</w:t>
      </w:r>
      <w:r w:rsidRPr="00AE0C94">
        <w:rPr>
          <w:lang w:val="en-US"/>
        </w:rPr>
        <w:t xml:space="preserve"> of HSBC</w:t>
      </w:r>
      <w:r w:rsidR="00640C07" w:rsidRPr="00640C07">
        <w:rPr>
          <w:rFonts w:ascii="Arial" w:hAnsi="Arial" w:cs="Arial"/>
          <w:color w:val="222222"/>
          <w:sz w:val="20"/>
          <w:szCs w:val="20"/>
          <w:shd w:val="clear" w:color="auto" w:fill="FFFFFF"/>
        </w:rPr>
        <w:t xml:space="preserve"> </w:t>
      </w:r>
      <w:r w:rsidR="00640C07" w:rsidRPr="00640C07">
        <w:t>(MARCUS and ROSSI, 2024).</w:t>
      </w:r>
      <w:r w:rsidR="00640C07">
        <w:rPr>
          <w:rFonts w:ascii="Arial" w:hAnsi="Arial" w:cs="Arial"/>
          <w:color w:val="222222"/>
          <w:sz w:val="20"/>
          <w:szCs w:val="20"/>
          <w:shd w:val="clear" w:color="auto" w:fill="FFFFFF"/>
        </w:rPr>
        <w:t> </w:t>
      </w:r>
      <w:r w:rsidRPr="00AE0C94">
        <w:rPr>
          <w:lang w:val="en-US"/>
        </w:rPr>
        <w:t xml:space="preserve"> </w:t>
      </w:r>
    </w:p>
    <w:p w14:paraId="099E3AEE" w14:textId="23D5D895" w:rsidR="00AE0C94" w:rsidRPr="00AE0C94" w:rsidRDefault="00AE0C94" w:rsidP="00AE0C94">
      <w:pPr>
        <w:pStyle w:val="Heading2"/>
        <w:rPr>
          <w:b w:val="0"/>
        </w:rPr>
      </w:pPr>
      <w:bookmarkStart w:id="22" w:name="_Toc175073608"/>
      <w:r w:rsidRPr="00AE0C94">
        <w:t>Global Collaboration</w:t>
      </w:r>
      <w:bookmarkEnd w:id="22"/>
      <w:r w:rsidRPr="00AE0C94">
        <w:t xml:space="preserve"> </w:t>
      </w:r>
    </w:p>
    <w:p w14:paraId="5008200E" w14:textId="234E052B" w:rsidR="00AE0C94" w:rsidRPr="00AE0C94" w:rsidRDefault="00AE0C94" w:rsidP="00AE0C94">
      <w:pPr>
        <w:rPr>
          <w:lang w:val="en-US"/>
        </w:rPr>
      </w:pPr>
      <w:r w:rsidRPr="00AE0C94">
        <w:rPr>
          <w:lang w:val="en-US"/>
        </w:rPr>
        <w:t xml:space="preserve">The cross functioning across the globe is encouraged by the utilization of amenities such as video conferencing, web conferences, and even project management software. Most </w:t>
      </w:r>
      <w:proofErr w:type="spellStart"/>
      <w:r w:rsidRPr="00AE0C94">
        <w:rPr>
          <w:lang w:val="en-US"/>
        </w:rPr>
        <w:t>organisations</w:t>
      </w:r>
      <w:proofErr w:type="spellEnd"/>
      <w:r w:rsidRPr="00AE0C94">
        <w:rPr>
          <w:lang w:val="en-US"/>
        </w:rPr>
        <w:t xml:space="preserve"> use these practices </w:t>
      </w:r>
      <w:r>
        <w:rPr>
          <w:lang w:val="en-US"/>
        </w:rPr>
        <w:t>to</w:t>
      </w:r>
      <w:r w:rsidRPr="00AE0C94">
        <w:rPr>
          <w:lang w:val="en-US"/>
        </w:rPr>
        <w:t xml:space="preserve"> help various teams from different geographical locations to function effectively and towards the achievement of the </w:t>
      </w:r>
      <w:proofErr w:type="spellStart"/>
      <w:r w:rsidRPr="00AE0C94">
        <w:rPr>
          <w:lang w:val="en-US"/>
        </w:rPr>
        <w:t>organisation’s</w:t>
      </w:r>
      <w:proofErr w:type="spellEnd"/>
      <w:r w:rsidRPr="00AE0C94">
        <w:rPr>
          <w:lang w:val="en-US"/>
        </w:rPr>
        <w:t xml:space="preserve"> objectives. HSBC’s strategy in the ways of inter-Beauty international cooperation assists in overcoming geographical barriers and maintaining a standards-EQM uniform working culture as well as experience and Idea Share sharing for its global employees. This creates a synergistic culture of work that improves not only the teaming but also innovation and consequently addresses the competitive advantage of HSBC. </w:t>
      </w:r>
    </w:p>
    <w:p w14:paraId="5CED46E2" w14:textId="0A96BB7B" w:rsidR="00AE0C94" w:rsidRPr="00AE0C94" w:rsidRDefault="00AE0C94" w:rsidP="00AE0C94">
      <w:pPr>
        <w:pStyle w:val="Heading2"/>
        <w:rPr>
          <w:b w:val="0"/>
        </w:rPr>
      </w:pPr>
      <w:bookmarkStart w:id="23" w:name="_Toc175073609"/>
      <w:r w:rsidRPr="00AE0C94">
        <w:t>Training and Development</w:t>
      </w:r>
      <w:bookmarkEnd w:id="23"/>
      <w:r w:rsidRPr="00AE0C94">
        <w:t xml:space="preserve"> </w:t>
      </w:r>
    </w:p>
    <w:p w14:paraId="46B50714" w14:textId="67BB199D" w:rsidR="00AE0C94" w:rsidRDefault="00AE0C94" w:rsidP="00AE0C94">
      <w:pPr>
        <w:rPr>
          <w:lang w:val="en-US"/>
        </w:rPr>
      </w:pPr>
      <w:r w:rsidRPr="00AE0C94">
        <w:rPr>
          <w:lang w:val="en-US"/>
        </w:rPr>
        <w:t xml:space="preserve">Laying focus on the training and development investment of HSBC, they have directed the most toward upgrading the digital skill and virtual management skills of their employees. Some of these programs are collaboration when working remotely, cyber security measures, and virtual leadership programs. HSBC can also maintain the corporate skill level by constantly offering training and development programs to its human capital for them to require suitable skills to operate in the virtual environment. Promoting skills and training its employees also fosters efficient virtual management and, as a result, </w:t>
      </w:r>
      <w:r>
        <w:rPr>
          <w:lang w:val="en-US"/>
        </w:rPr>
        <w:t xml:space="preserve">the </w:t>
      </w:r>
      <w:r w:rsidRPr="00AE0C94">
        <w:rPr>
          <w:lang w:val="en-US"/>
        </w:rPr>
        <w:t xml:space="preserve">general suitability of the various </w:t>
      </w:r>
      <w:r w:rsidRPr="00AE0C94">
        <w:rPr>
          <w:lang w:val="en-US"/>
        </w:rPr>
        <w:lastRenderedPageBreak/>
        <w:t xml:space="preserve">human capital to be </w:t>
      </w:r>
      <w:proofErr w:type="spellStart"/>
      <w:r>
        <w:rPr>
          <w:lang w:val="en-US"/>
        </w:rPr>
        <w:t>channelled</w:t>
      </w:r>
      <w:proofErr w:type="spellEnd"/>
      <w:r w:rsidRPr="00AE0C94">
        <w:rPr>
          <w:lang w:val="en-US"/>
        </w:rPr>
        <w:t xml:space="preserve"> towards meeting new roles required in a digital workplace</w:t>
      </w:r>
      <w:r w:rsidR="00640C07" w:rsidRPr="00640C07">
        <w:rPr>
          <w:rFonts w:ascii="Arial" w:hAnsi="Arial" w:cs="Arial"/>
          <w:color w:val="222222"/>
          <w:sz w:val="20"/>
          <w:szCs w:val="20"/>
          <w:shd w:val="clear" w:color="auto" w:fill="FFFFFF"/>
        </w:rPr>
        <w:t xml:space="preserve"> </w:t>
      </w:r>
      <w:r w:rsidR="00640C07" w:rsidRPr="00640C07">
        <w:t>(Tung, 2020).</w:t>
      </w:r>
      <w:r w:rsidR="00640C07">
        <w:rPr>
          <w:rFonts w:ascii="Arial" w:hAnsi="Arial" w:cs="Arial"/>
          <w:color w:val="222222"/>
          <w:sz w:val="20"/>
          <w:szCs w:val="20"/>
          <w:shd w:val="clear" w:color="auto" w:fill="FFFFFF"/>
        </w:rPr>
        <w:t> </w:t>
      </w:r>
      <w:r w:rsidRPr="00AE0C94">
        <w:rPr>
          <w:lang w:val="en-US"/>
        </w:rPr>
        <w:t xml:space="preserve"> </w:t>
      </w:r>
    </w:p>
    <w:p w14:paraId="51FEE5FD" w14:textId="77777777" w:rsidR="00AE0C94" w:rsidRPr="00AE0C94" w:rsidRDefault="00AE0C94" w:rsidP="00AE0C94">
      <w:pPr>
        <w:pStyle w:val="Heading2"/>
        <w:rPr>
          <w:b w:val="0"/>
        </w:rPr>
      </w:pPr>
      <w:bookmarkStart w:id="24" w:name="_Toc175073610"/>
      <w:r w:rsidRPr="00AE0C94">
        <w:t>Performance Monitoring</w:t>
      </w:r>
      <w:bookmarkEnd w:id="24"/>
      <w:r w:rsidRPr="00AE0C94">
        <w:t xml:space="preserve"> </w:t>
      </w:r>
    </w:p>
    <w:p w14:paraId="7082DE23" w14:textId="0D1C3D97" w:rsidR="00AE0C94" w:rsidRPr="00AE0C94" w:rsidRDefault="00AE0C94" w:rsidP="00AE0C94">
      <w:pPr>
        <w:rPr>
          <w:lang w:val="en-US"/>
        </w:rPr>
      </w:pPr>
      <w:r w:rsidRPr="00AE0C94">
        <w:rPr>
          <w:lang w:val="en-US"/>
        </w:rPr>
        <w:t xml:space="preserve">The last method entails using enhanced techniques of performance measurement to boost </w:t>
      </w:r>
      <w:r>
        <w:rPr>
          <w:lang w:val="en-US"/>
        </w:rPr>
        <w:t>HSBC's</w:t>
      </w:r>
      <w:r w:rsidRPr="00AE0C94">
        <w:rPr>
          <w:lang w:val="en-US"/>
        </w:rPr>
        <w:t xml:space="preserve"> productivity and accountability. These tools enable the bank to record the level of productivity and engagement of its employees in the best way possible. Workers are frequently evaluated and provided feedback on their performance with a view </w:t>
      </w:r>
      <w:proofErr w:type="gramStart"/>
      <w:r w:rsidRPr="00AE0C94">
        <w:rPr>
          <w:lang w:val="en-US"/>
        </w:rPr>
        <w:t>of</w:t>
      </w:r>
      <w:proofErr w:type="gramEnd"/>
      <w:r w:rsidRPr="00AE0C94">
        <w:rPr>
          <w:lang w:val="en-US"/>
        </w:rPr>
        <w:t xml:space="preserve"> assessing whether virtual team members are </w:t>
      </w:r>
      <w:proofErr w:type="spellStart"/>
      <w:r w:rsidRPr="00AE0C94">
        <w:rPr>
          <w:lang w:val="en-US"/>
        </w:rPr>
        <w:t>realising</w:t>
      </w:r>
      <w:proofErr w:type="spellEnd"/>
      <w:r w:rsidRPr="00AE0C94">
        <w:rPr>
          <w:lang w:val="en-US"/>
        </w:rPr>
        <w:t xml:space="preserve"> </w:t>
      </w:r>
      <w:r>
        <w:rPr>
          <w:lang w:val="en-US"/>
        </w:rPr>
        <w:t>objectives</w:t>
      </w:r>
      <w:r w:rsidRPr="00AE0C94">
        <w:rPr>
          <w:lang w:val="en-US"/>
        </w:rPr>
        <w:t xml:space="preserve"> and contributing positively to the </w:t>
      </w:r>
      <w:proofErr w:type="spellStart"/>
      <w:r w:rsidRPr="00AE0C94">
        <w:rPr>
          <w:lang w:val="en-US"/>
        </w:rPr>
        <w:t>organisation</w:t>
      </w:r>
      <w:proofErr w:type="spellEnd"/>
      <w:r w:rsidRPr="00AE0C94">
        <w:rPr>
          <w:lang w:val="en-US"/>
        </w:rPr>
        <w:t xml:space="preserve">. </w:t>
      </w:r>
      <w:r>
        <w:rPr>
          <w:lang w:val="en-US"/>
        </w:rPr>
        <w:t>The importance</w:t>
      </w:r>
      <w:r w:rsidRPr="00AE0C94">
        <w:rPr>
          <w:lang w:val="en-US"/>
        </w:rPr>
        <w:t xml:space="preserve"> of performance monitoring of HSBC is evident in the sense that the bank </w:t>
      </w:r>
      <w:proofErr w:type="gramStart"/>
      <w:r w:rsidRPr="00AE0C94">
        <w:rPr>
          <w:lang w:val="en-US"/>
        </w:rPr>
        <w:t>has to</w:t>
      </w:r>
      <w:proofErr w:type="gramEnd"/>
      <w:r w:rsidRPr="00AE0C94">
        <w:rPr>
          <w:lang w:val="en-US"/>
        </w:rPr>
        <w:t xml:space="preserve"> stay operationally excellent </w:t>
      </w:r>
      <w:r>
        <w:rPr>
          <w:lang w:val="en-US"/>
        </w:rPr>
        <w:t>to</w:t>
      </w:r>
      <w:r w:rsidRPr="00AE0C94">
        <w:rPr>
          <w:lang w:val="en-US"/>
        </w:rPr>
        <w:t xml:space="preserve"> support its virtual teams to perform even better</w:t>
      </w:r>
      <w:r w:rsidR="00E26072" w:rsidRPr="00E26072">
        <w:rPr>
          <w:rFonts w:ascii="Arial" w:hAnsi="Arial" w:cs="Arial"/>
          <w:color w:val="222222"/>
          <w:sz w:val="20"/>
          <w:szCs w:val="20"/>
          <w:shd w:val="clear" w:color="auto" w:fill="FFFFFF"/>
        </w:rPr>
        <w:t xml:space="preserve"> </w:t>
      </w:r>
      <w:r w:rsidR="00E26072" w:rsidRPr="00E26072">
        <w:t>(Eisenberg, 2018).</w:t>
      </w:r>
      <w:r w:rsidR="00E26072">
        <w:rPr>
          <w:rFonts w:ascii="Arial" w:hAnsi="Arial" w:cs="Arial"/>
          <w:color w:val="222222"/>
          <w:sz w:val="20"/>
          <w:szCs w:val="20"/>
          <w:shd w:val="clear" w:color="auto" w:fill="FFFFFF"/>
        </w:rPr>
        <w:t xml:space="preserve"> </w:t>
      </w:r>
      <w:r w:rsidRPr="00AE0C94">
        <w:rPr>
          <w:lang w:val="en-US"/>
        </w:rPr>
        <w:t xml:space="preserve"> </w:t>
      </w:r>
    </w:p>
    <w:p w14:paraId="38526F18" w14:textId="453EEC1C" w:rsidR="00AE0C94" w:rsidRPr="00AE0C94" w:rsidRDefault="00AE0C94" w:rsidP="00AE0C94">
      <w:pPr>
        <w:pStyle w:val="Heading2"/>
        <w:rPr>
          <w:b w:val="0"/>
        </w:rPr>
      </w:pPr>
      <w:bookmarkStart w:id="25" w:name="_Toc175073611"/>
      <w:r w:rsidRPr="00AE0C94">
        <w:t>Inclusivity and Diversity</w:t>
      </w:r>
      <w:bookmarkEnd w:id="25"/>
      <w:r w:rsidRPr="00AE0C94">
        <w:t xml:space="preserve"> </w:t>
      </w:r>
    </w:p>
    <w:p w14:paraId="442D0DB8" w14:textId="6A648D2A" w:rsidR="00AE0C94" w:rsidRDefault="00AE0C94" w:rsidP="00AE0C94">
      <w:pPr>
        <w:rPr>
          <w:lang w:val="en-US"/>
        </w:rPr>
      </w:pPr>
      <w:r w:rsidRPr="00AE0C94">
        <w:rPr>
          <w:lang w:val="en-US"/>
        </w:rPr>
        <w:t xml:space="preserve">HSBC utilizes the virtual model for that purpose, gaining access to </w:t>
      </w:r>
      <w:r>
        <w:rPr>
          <w:lang w:val="en-US"/>
        </w:rPr>
        <w:t xml:space="preserve">a </w:t>
      </w:r>
      <w:r w:rsidRPr="00AE0C94">
        <w:rPr>
          <w:lang w:val="en-US"/>
        </w:rPr>
        <w:t xml:space="preserve">vast and qualified personnel database. In terms of employing the concept of virtual teams, it is observed that the bank does not compromise on the aspects of culture, background, and views of the people involved in the teams which simply enrich the team. This commitment to PF and diversity not only </w:t>
      </w:r>
      <w:r>
        <w:rPr>
          <w:lang w:val="en-US"/>
        </w:rPr>
        <w:t>improves</w:t>
      </w:r>
      <w:r w:rsidRPr="00AE0C94">
        <w:rPr>
          <w:lang w:val="en-US"/>
        </w:rPr>
        <w:t xml:space="preserve"> </w:t>
      </w:r>
      <w:r>
        <w:rPr>
          <w:lang w:val="en-US"/>
        </w:rPr>
        <w:t>HSBC's</w:t>
      </w:r>
      <w:r w:rsidRPr="00AE0C94">
        <w:rPr>
          <w:lang w:val="en-US"/>
        </w:rPr>
        <w:t xml:space="preserve"> innovation capacity but also increases the </w:t>
      </w:r>
      <w:r>
        <w:rPr>
          <w:lang w:val="en-US"/>
        </w:rPr>
        <w:t>bank's</w:t>
      </w:r>
      <w:r w:rsidRPr="00AE0C94">
        <w:rPr>
          <w:lang w:val="en-US"/>
        </w:rPr>
        <w:t xml:space="preserve"> capacity to serve diverse markets and understand global </w:t>
      </w:r>
      <w:r w:rsidRPr="00640C07">
        <w:rPr>
          <w:lang w:val="en-US"/>
        </w:rPr>
        <w:t>trends</w:t>
      </w:r>
      <w:r w:rsidR="00640C07" w:rsidRPr="00640C07">
        <w:t xml:space="preserve"> (Katerina, 2020).</w:t>
      </w:r>
    </w:p>
    <w:p w14:paraId="3073B349" w14:textId="61B1C2D2" w:rsidR="00AE0C94" w:rsidRDefault="00AE0C94" w:rsidP="00AE0C94">
      <w:pPr>
        <w:rPr>
          <w:lang w:val="en-US"/>
        </w:rPr>
      </w:pPr>
    </w:p>
    <w:p w14:paraId="09356B24" w14:textId="229A386D" w:rsidR="00AE0C94" w:rsidRDefault="00AE0C94" w:rsidP="00AE0C94">
      <w:pPr>
        <w:rPr>
          <w:lang w:val="en-US"/>
        </w:rPr>
      </w:pPr>
    </w:p>
    <w:p w14:paraId="11736C51" w14:textId="26A4F763" w:rsidR="00664855" w:rsidRDefault="00664855" w:rsidP="00AE0C94">
      <w:pPr>
        <w:rPr>
          <w:lang w:val="en-US"/>
        </w:rPr>
      </w:pPr>
    </w:p>
    <w:p w14:paraId="21B36590" w14:textId="730B5381" w:rsidR="00664855" w:rsidRDefault="00664855" w:rsidP="00AE0C94">
      <w:pPr>
        <w:rPr>
          <w:lang w:val="en-US"/>
        </w:rPr>
      </w:pPr>
    </w:p>
    <w:p w14:paraId="148F5EEC" w14:textId="3D81E4D6" w:rsidR="00664855" w:rsidRDefault="00664855" w:rsidP="00AE0C94">
      <w:pPr>
        <w:rPr>
          <w:lang w:val="en-US"/>
        </w:rPr>
      </w:pPr>
    </w:p>
    <w:p w14:paraId="3B34CD72" w14:textId="79D6572B" w:rsidR="00664855" w:rsidRDefault="00664855" w:rsidP="00AE0C94">
      <w:pPr>
        <w:rPr>
          <w:lang w:val="en-US"/>
        </w:rPr>
      </w:pPr>
    </w:p>
    <w:p w14:paraId="4CDBF699" w14:textId="36C0F04A" w:rsidR="00664855" w:rsidRDefault="00A0785B" w:rsidP="00A0785B">
      <w:pPr>
        <w:spacing w:after="0"/>
        <w:ind w:left="720"/>
        <w:rPr>
          <w:lang w:val="en-US"/>
        </w:rPr>
      </w:pPr>
      <w:r>
        <w:rPr>
          <w:lang w:val="en-US"/>
        </w:rPr>
        <w:br w:type="page"/>
      </w:r>
    </w:p>
    <w:p w14:paraId="1E0A0D38" w14:textId="4500F1A1" w:rsidR="00AE0C94" w:rsidRDefault="00AE0C94" w:rsidP="00AE0C94">
      <w:pPr>
        <w:pStyle w:val="Heading1"/>
      </w:pPr>
      <w:bookmarkStart w:id="26" w:name="_Toc175073612"/>
      <w:r>
        <w:lastRenderedPageBreak/>
        <w:t>Conclusion</w:t>
      </w:r>
      <w:bookmarkEnd w:id="26"/>
    </w:p>
    <w:p w14:paraId="504281C8" w14:textId="3D9F2703" w:rsidR="00AE0C94" w:rsidRPr="00AE0C94" w:rsidRDefault="00AE0C94" w:rsidP="00AE0C94">
      <w:pPr>
        <w:rPr>
          <w:lang w:val="en-US"/>
        </w:rPr>
      </w:pPr>
      <w:r w:rsidRPr="00AE0C94">
        <w:rPr>
          <w:lang w:val="en-US"/>
        </w:rPr>
        <w:t xml:space="preserve">Virtual </w:t>
      </w:r>
      <w:proofErr w:type="spellStart"/>
      <w:r w:rsidRPr="00AE0C94">
        <w:rPr>
          <w:lang w:val="en-US"/>
        </w:rPr>
        <w:t>organisations</w:t>
      </w:r>
      <w:proofErr w:type="spellEnd"/>
      <w:r w:rsidRPr="00AE0C94">
        <w:rPr>
          <w:lang w:val="en-US"/>
        </w:rPr>
        <w:t xml:space="preserve"> represent a new form of managing the business, which implies a new way of managing the teams. Examining virtual management at HSBC points to the extent of tactical </w:t>
      </w:r>
      <w:proofErr w:type="spellStart"/>
      <w:r>
        <w:rPr>
          <w:lang w:val="en-US"/>
        </w:rPr>
        <w:t>manoeuvring</w:t>
      </w:r>
      <w:proofErr w:type="spellEnd"/>
      <w:r w:rsidRPr="00AE0C94">
        <w:rPr>
          <w:lang w:val="en-US"/>
        </w:rPr>
        <w:t xml:space="preserve"> </w:t>
      </w:r>
      <w:r>
        <w:rPr>
          <w:lang w:val="en-US"/>
        </w:rPr>
        <w:t>to</w:t>
      </w:r>
      <w:r w:rsidRPr="00AE0C94">
        <w:rPr>
          <w:lang w:val="en-US"/>
        </w:rPr>
        <w:t xml:space="preserve"> deal with the challenges but, at the same time, to capitalize on the virtual management model. Due to the enhancement of technologies, promotion of virtual working, and the corresponding management strategies, HSBC has managed to overcome the challenges associated with virtual operations. By </w:t>
      </w:r>
      <w:proofErr w:type="spellStart"/>
      <w:r w:rsidRPr="00AE0C94">
        <w:rPr>
          <w:lang w:val="en-US"/>
        </w:rPr>
        <w:t>analy</w:t>
      </w:r>
      <w:r>
        <w:rPr>
          <w:lang w:val="en-US"/>
        </w:rPr>
        <w:t>s</w:t>
      </w:r>
      <w:r w:rsidRPr="00AE0C94">
        <w:rPr>
          <w:lang w:val="en-US"/>
        </w:rPr>
        <w:t>ing</w:t>
      </w:r>
      <w:proofErr w:type="spellEnd"/>
      <w:r w:rsidRPr="00AE0C94">
        <w:rPr>
          <w:lang w:val="en-US"/>
        </w:rPr>
        <w:t xml:space="preserve"> HSBC’s cases it is possible to learn about the tendencies in the future development of virtual management as well as about its influence on the organization’s effectiveness.</w:t>
      </w:r>
    </w:p>
    <w:p w14:paraId="0F742BC1" w14:textId="77777777" w:rsidR="00AE0C94" w:rsidRPr="00AE0C94" w:rsidRDefault="00AE0C94" w:rsidP="00AE0C94">
      <w:pPr>
        <w:rPr>
          <w:lang w:val="en-US"/>
        </w:rPr>
      </w:pPr>
      <w:r w:rsidRPr="00AE0C94">
        <w:rPr>
          <w:lang w:val="en-US"/>
        </w:rPr>
        <w:t xml:space="preserve"> </w:t>
      </w:r>
    </w:p>
    <w:p w14:paraId="76BF51C5" w14:textId="77777777" w:rsidR="00AE0C94" w:rsidRPr="00AE0C94" w:rsidRDefault="00AE0C94" w:rsidP="00AE0C94">
      <w:pPr>
        <w:rPr>
          <w:lang w:val="en-US"/>
        </w:rPr>
      </w:pPr>
      <w:r w:rsidRPr="00AE0C94">
        <w:rPr>
          <w:lang w:val="en-US"/>
        </w:rPr>
        <w:t xml:space="preserve"> </w:t>
      </w:r>
    </w:p>
    <w:p w14:paraId="24B0D76C" w14:textId="77777777" w:rsidR="00AE0C94" w:rsidRPr="00AE0C94" w:rsidRDefault="00AE0C94" w:rsidP="00AE0C94">
      <w:pPr>
        <w:rPr>
          <w:lang w:val="en-US"/>
        </w:rPr>
      </w:pPr>
      <w:r w:rsidRPr="00AE0C94">
        <w:rPr>
          <w:lang w:val="en-US"/>
        </w:rPr>
        <w:t xml:space="preserve"> </w:t>
      </w:r>
    </w:p>
    <w:p w14:paraId="2F451098" w14:textId="77777777" w:rsidR="00AE0C94" w:rsidRPr="00AE0C94" w:rsidRDefault="00AE0C94" w:rsidP="00AE0C94">
      <w:pPr>
        <w:rPr>
          <w:lang w:val="en-US"/>
        </w:rPr>
      </w:pPr>
      <w:r w:rsidRPr="00AE0C94">
        <w:rPr>
          <w:lang w:val="en-US"/>
        </w:rPr>
        <w:t xml:space="preserve"> </w:t>
      </w:r>
    </w:p>
    <w:p w14:paraId="079A6034" w14:textId="77777777" w:rsidR="00AE0C94" w:rsidRPr="00AE0C94" w:rsidRDefault="00AE0C94" w:rsidP="00AE0C94">
      <w:pPr>
        <w:rPr>
          <w:lang w:val="en-US"/>
        </w:rPr>
      </w:pPr>
      <w:r w:rsidRPr="00AE0C94">
        <w:rPr>
          <w:lang w:val="en-US"/>
        </w:rPr>
        <w:t xml:space="preserve"> </w:t>
      </w:r>
    </w:p>
    <w:p w14:paraId="26545B04" w14:textId="77777777" w:rsidR="00AE0C94" w:rsidRPr="00AE0C94" w:rsidRDefault="00AE0C94" w:rsidP="00AE0C94">
      <w:pPr>
        <w:rPr>
          <w:lang w:val="en-US"/>
        </w:rPr>
      </w:pPr>
    </w:p>
    <w:p w14:paraId="29DD57E5" w14:textId="77777777" w:rsidR="00AE0C94" w:rsidRPr="00AE0C94" w:rsidRDefault="00AE0C94" w:rsidP="00AE0C94">
      <w:pPr>
        <w:rPr>
          <w:lang w:val="en-US"/>
        </w:rPr>
      </w:pPr>
      <w:r w:rsidRPr="00AE0C94">
        <w:rPr>
          <w:lang w:val="en-US"/>
        </w:rPr>
        <w:t xml:space="preserve"> </w:t>
      </w:r>
    </w:p>
    <w:p w14:paraId="2B81A690" w14:textId="77777777" w:rsidR="00AE0C94" w:rsidRPr="00AE0C94" w:rsidRDefault="00AE0C94" w:rsidP="00AE0C94">
      <w:pPr>
        <w:rPr>
          <w:lang w:val="en-US"/>
        </w:rPr>
      </w:pPr>
      <w:r w:rsidRPr="00AE0C94">
        <w:rPr>
          <w:lang w:val="en-US"/>
        </w:rPr>
        <w:t xml:space="preserve"> </w:t>
      </w:r>
    </w:p>
    <w:p w14:paraId="35CE6559" w14:textId="33C8FF06" w:rsidR="00664855" w:rsidRDefault="00664855" w:rsidP="00DF522E">
      <w:pPr>
        <w:rPr>
          <w:lang w:val="en-US"/>
        </w:rPr>
      </w:pPr>
    </w:p>
    <w:p w14:paraId="452CAF9C" w14:textId="77777777" w:rsidR="0065520D" w:rsidRDefault="0065520D" w:rsidP="00A0785B">
      <w:pPr>
        <w:pStyle w:val="Heading1"/>
        <w:rPr>
          <w:b w:val="0"/>
        </w:rPr>
      </w:pPr>
    </w:p>
    <w:p w14:paraId="39244A1C" w14:textId="77777777" w:rsidR="0065520D" w:rsidRDefault="0065520D">
      <w:pPr>
        <w:spacing w:after="0"/>
        <w:ind w:left="720"/>
        <w:rPr>
          <w:rFonts w:eastAsia="Calibri" w:cstheme="minorHAnsi"/>
          <w:sz w:val="36"/>
          <w:szCs w:val="28"/>
          <w:lang w:val="en-US"/>
        </w:rPr>
      </w:pPr>
      <w:r>
        <w:rPr>
          <w:b/>
        </w:rPr>
        <w:br w:type="page"/>
      </w:r>
    </w:p>
    <w:p w14:paraId="73F3E815" w14:textId="169DA735" w:rsidR="00E26072" w:rsidRPr="0065520D" w:rsidRDefault="00EE7E24" w:rsidP="00A0785B">
      <w:pPr>
        <w:pStyle w:val="Heading1"/>
      </w:pPr>
      <w:bookmarkStart w:id="27" w:name="_Toc175073613"/>
      <w:r w:rsidRPr="0065520D">
        <w:lastRenderedPageBreak/>
        <w:t>References</w:t>
      </w:r>
      <w:bookmarkEnd w:id="27"/>
      <w:r w:rsidR="00E26072" w:rsidRPr="0065520D">
        <w:t xml:space="preserve"> </w:t>
      </w:r>
    </w:p>
    <w:p w14:paraId="6F1B6EF4" w14:textId="77777777" w:rsidR="00E26072" w:rsidRPr="00640C07" w:rsidRDefault="00E26072" w:rsidP="00640C07">
      <w:pPr>
        <w:rPr>
          <w:shd w:val="clear" w:color="auto" w:fill="FFFFFF"/>
        </w:rPr>
      </w:pPr>
      <w:r w:rsidRPr="00640C07">
        <w:rPr>
          <w:shd w:val="clear" w:color="auto" w:fill="FFFFFF"/>
        </w:rPr>
        <w:t>Ali, M. and Mohsin, M., (2023). The Impact of Cultural Intelligence on Global Business: Navigating the Nuances of a Connected World. </w:t>
      </w:r>
      <w:r w:rsidRPr="00E26072">
        <w:rPr>
          <w:iCs/>
          <w:shd w:val="clear" w:color="auto" w:fill="FFFFFF"/>
        </w:rPr>
        <w:t>Abbottabad University Journal of Business and Management Sciences</w:t>
      </w:r>
      <w:r w:rsidRPr="00640C07">
        <w:rPr>
          <w:shd w:val="clear" w:color="auto" w:fill="FFFFFF"/>
        </w:rPr>
        <w:t>, </w:t>
      </w:r>
      <w:r w:rsidRPr="00640C07">
        <w:rPr>
          <w:i/>
          <w:iCs/>
          <w:shd w:val="clear" w:color="auto" w:fill="FFFFFF"/>
        </w:rPr>
        <w:t>1</w:t>
      </w:r>
      <w:r w:rsidRPr="00640C07">
        <w:rPr>
          <w:shd w:val="clear" w:color="auto" w:fill="FFFFFF"/>
        </w:rPr>
        <w:t>(02), pp.73-84.</w:t>
      </w:r>
    </w:p>
    <w:p w14:paraId="0A7C7444" w14:textId="77777777" w:rsidR="00E26072" w:rsidRPr="00640C07" w:rsidRDefault="00E26072" w:rsidP="00640C07">
      <w:pPr>
        <w:rPr>
          <w:shd w:val="clear" w:color="auto" w:fill="FFFFFF"/>
        </w:rPr>
      </w:pPr>
      <w:r w:rsidRPr="00640C07">
        <w:rPr>
          <w:shd w:val="clear" w:color="auto" w:fill="FFFFFF"/>
        </w:rPr>
        <w:t>Asatiani, A., Hämäläinen, J., Penttinen, E. and Rossi, M., (2021). Constructing continuity across the organisational culture boundary in a highly virtual work environment. </w:t>
      </w:r>
      <w:r w:rsidRPr="00E26072">
        <w:rPr>
          <w:iCs/>
          <w:shd w:val="clear" w:color="auto" w:fill="FFFFFF"/>
        </w:rPr>
        <w:t xml:space="preserve">Information </w:t>
      </w:r>
      <w:r>
        <w:rPr>
          <w:iCs/>
          <w:shd w:val="clear" w:color="auto" w:fill="FFFFFF"/>
        </w:rPr>
        <w:t>Systems Journal</w:t>
      </w:r>
      <w:r w:rsidRPr="00640C07">
        <w:rPr>
          <w:shd w:val="clear" w:color="auto" w:fill="FFFFFF"/>
        </w:rPr>
        <w:t>, </w:t>
      </w:r>
      <w:r w:rsidRPr="00640C07">
        <w:rPr>
          <w:i/>
          <w:iCs/>
          <w:shd w:val="clear" w:color="auto" w:fill="FFFFFF"/>
        </w:rPr>
        <w:t>31</w:t>
      </w:r>
      <w:r w:rsidRPr="00640C07">
        <w:rPr>
          <w:shd w:val="clear" w:color="auto" w:fill="FFFFFF"/>
        </w:rPr>
        <w:t>(1), pp.62-93.</w:t>
      </w:r>
    </w:p>
    <w:p w14:paraId="6384FE49" w14:textId="77777777" w:rsidR="00E26072" w:rsidRPr="00640C07" w:rsidRDefault="00E26072" w:rsidP="00640C07">
      <w:pPr>
        <w:rPr>
          <w:shd w:val="clear" w:color="auto" w:fill="FFFFFF"/>
        </w:rPr>
      </w:pPr>
      <w:r w:rsidRPr="00640C07">
        <w:rPr>
          <w:shd w:val="clear" w:color="auto" w:fill="FFFFFF"/>
        </w:rPr>
        <w:t>Beckel, J.L. and Fisher, G.G., (2022). Telework and worker health and well-being: a review and recommendations for research and practice. </w:t>
      </w:r>
      <w:r w:rsidRPr="00640C07">
        <w:rPr>
          <w:i/>
          <w:iCs/>
          <w:shd w:val="clear" w:color="auto" w:fill="FFFFFF"/>
        </w:rPr>
        <w:t>International journal of environmental research and public health</w:t>
      </w:r>
      <w:r w:rsidRPr="00640C07">
        <w:rPr>
          <w:shd w:val="clear" w:color="auto" w:fill="FFFFFF"/>
        </w:rPr>
        <w:t>, </w:t>
      </w:r>
      <w:r w:rsidRPr="00640C07">
        <w:rPr>
          <w:i/>
          <w:iCs/>
          <w:shd w:val="clear" w:color="auto" w:fill="FFFFFF"/>
        </w:rPr>
        <w:t>19</w:t>
      </w:r>
      <w:r w:rsidRPr="00640C07">
        <w:rPr>
          <w:shd w:val="clear" w:color="auto" w:fill="FFFFFF"/>
        </w:rPr>
        <w:t>(7), p.3879.</w:t>
      </w:r>
    </w:p>
    <w:p w14:paraId="001C2F75" w14:textId="77777777" w:rsidR="00E26072" w:rsidRPr="00640C07" w:rsidRDefault="00E26072" w:rsidP="00640C07">
      <w:pPr>
        <w:rPr>
          <w:shd w:val="clear" w:color="auto" w:fill="FFFFFF"/>
        </w:rPr>
      </w:pPr>
      <w:r w:rsidRPr="00640C07">
        <w:rPr>
          <w:shd w:val="clear" w:color="auto" w:fill="FFFFFF"/>
        </w:rPr>
        <w:t xml:space="preserve">Bellmann, L. and Hübler, O., (2021). Working from home, job satisfaction and </w:t>
      </w:r>
      <w:r>
        <w:rPr>
          <w:shd w:val="clear" w:color="auto" w:fill="FFFFFF"/>
        </w:rPr>
        <w:t>work-life</w:t>
      </w:r>
      <w:r w:rsidRPr="00640C07">
        <w:rPr>
          <w:shd w:val="clear" w:color="auto" w:fill="FFFFFF"/>
        </w:rPr>
        <w:t xml:space="preserve"> balance–robust or heterogeneous links</w:t>
      </w:r>
      <w:r>
        <w:rPr>
          <w:shd w:val="clear" w:color="auto" w:fill="FFFFFF"/>
        </w:rPr>
        <w:t>?</w:t>
      </w:r>
      <w:r w:rsidRPr="00640C07">
        <w:rPr>
          <w:shd w:val="clear" w:color="auto" w:fill="FFFFFF"/>
        </w:rPr>
        <w:t> </w:t>
      </w:r>
      <w:r w:rsidRPr="00640C07">
        <w:rPr>
          <w:i/>
          <w:iCs/>
          <w:shd w:val="clear" w:color="auto" w:fill="FFFFFF"/>
        </w:rPr>
        <w:t>International journal of manpower</w:t>
      </w:r>
      <w:r w:rsidRPr="00640C07">
        <w:rPr>
          <w:shd w:val="clear" w:color="auto" w:fill="FFFFFF"/>
        </w:rPr>
        <w:t>, </w:t>
      </w:r>
      <w:r w:rsidRPr="00640C07">
        <w:rPr>
          <w:i/>
          <w:iCs/>
          <w:shd w:val="clear" w:color="auto" w:fill="FFFFFF"/>
        </w:rPr>
        <w:t>42</w:t>
      </w:r>
      <w:r w:rsidRPr="00640C07">
        <w:rPr>
          <w:shd w:val="clear" w:color="auto" w:fill="FFFFFF"/>
        </w:rPr>
        <w:t>(3), pp.424-441.</w:t>
      </w:r>
    </w:p>
    <w:p w14:paraId="5455556C" w14:textId="77777777" w:rsidR="00E26072" w:rsidRPr="00640C07" w:rsidRDefault="00E26072" w:rsidP="00640C07">
      <w:pPr>
        <w:rPr>
          <w:shd w:val="clear" w:color="auto" w:fill="FFFFFF"/>
        </w:rPr>
      </w:pPr>
      <w:r w:rsidRPr="00640C07">
        <w:rPr>
          <w:shd w:val="clear" w:color="auto" w:fill="FFFFFF"/>
        </w:rPr>
        <w:t xml:space="preserve">Buttle, F. and </w:t>
      </w:r>
      <w:proofErr w:type="spellStart"/>
      <w:r w:rsidRPr="00640C07">
        <w:rPr>
          <w:shd w:val="clear" w:color="auto" w:fill="FFFFFF"/>
        </w:rPr>
        <w:t>Maklan</w:t>
      </w:r>
      <w:proofErr w:type="spellEnd"/>
      <w:r w:rsidRPr="00640C07">
        <w:rPr>
          <w:shd w:val="clear" w:color="auto" w:fill="FFFFFF"/>
        </w:rPr>
        <w:t>, S., (2019). </w:t>
      </w:r>
      <w:r w:rsidRPr="00640C07">
        <w:rPr>
          <w:i/>
          <w:iCs/>
          <w:shd w:val="clear" w:color="auto" w:fill="FFFFFF"/>
        </w:rPr>
        <w:t>Customer relationship management: concepts and technologies</w:t>
      </w:r>
      <w:r w:rsidRPr="00640C07">
        <w:rPr>
          <w:shd w:val="clear" w:color="auto" w:fill="FFFFFF"/>
        </w:rPr>
        <w:t>. Routledge.</w:t>
      </w:r>
    </w:p>
    <w:p w14:paraId="68BAF9BC" w14:textId="77777777" w:rsidR="00E26072" w:rsidRPr="00640C07" w:rsidRDefault="00E26072" w:rsidP="00640C07">
      <w:pPr>
        <w:rPr>
          <w:shd w:val="clear" w:color="auto" w:fill="FFFFFF"/>
        </w:rPr>
      </w:pPr>
      <w:r w:rsidRPr="00640C07">
        <w:rPr>
          <w:shd w:val="clear" w:color="auto" w:fill="FFFFFF"/>
        </w:rPr>
        <w:t xml:space="preserve">Chowdhury, M.A.I. and Islam, S., (2021). Impact of </w:t>
      </w:r>
      <w:r>
        <w:rPr>
          <w:shd w:val="clear" w:color="auto" w:fill="FFFFFF"/>
        </w:rPr>
        <w:t>the 4th</w:t>
      </w:r>
      <w:r w:rsidRPr="00640C07">
        <w:rPr>
          <w:shd w:val="clear" w:color="auto" w:fill="FFFFFF"/>
        </w:rPr>
        <w:t xml:space="preserve"> </w:t>
      </w:r>
      <w:r>
        <w:rPr>
          <w:shd w:val="clear" w:color="auto" w:fill="FFFFFF"/>
        </w:rPr>
        <w:t>Industrial</w:t>
      </w:r>
      <w:r w:rsidRPr="00640C07">
        <w:rPr>
          <w:shd w:val="clear" w:color="auto" w:fill="FFFFFF"/>
        </w:rPr>
        <w:t xml:space="preserve"> Revolution on the total Operations system of the HSBC Bank.</w:t>
      </w:r>
    </w:p>
    <w:p w14:paraId="680B7FEE" w14:textId="77777777" w:rsidR="00E26072" w:rsidRPr="00640C07" w:rsidRDefault="00E26072" w:rsidP="00E26072">
      <w:pPr>
        <w:rPr>
          <w:lang w:val="en-US"/>
        </w:rPr>
      </w:pPr>
      <w:r>
        <w:rPr>
          <w:shd w:val="clear" w:color="auto" w:fill="FFFFFF"/>
        </w:rPr>
        <w:t>Eisenberg, P., (2018). Increasing board effectiveness with the balanced scorecard–theoretical assumptions and application in practice. </w:t>
      </w:r>
      <w:r>
        <w:rPr>
          <w:i/>
          <w:iCs/>
          <w:shd w:val="clear" w:color="auto" w:fill="FFFFFF"/>
        </w:rPr>
        <w:t>Discovery Economics</w:t>
      </w:r>
      <w:r>
        <w:rPr>
          <w:shd w:val="clear" w:color="auto" w:fill="FFFFFF"/>
        </w:rPr>
        <w:t>, </w:t>
      </w:r>
      <w:r>
        <w:rPr>
          <w:i/>
          <w:iCs/>
          <w:shd w:val="clear" w:color="auto" w:fill="FFFFFF"/>
        </w:rPr>
        <w:t>1</w:t>
      </w:r>
      <w:r>
        <w:rPr>
          <w:shd w:val="clear" w:color="auto" w:fill="FFFFFF"/>
        </w:rPr>
        <w:t>(1), pp.78-108.</w:t>
      </w:r>
    </w:p>
    <w:p w14:paraId="1C37B71D" w14:textId="77777777" w:rsidR="00E26072" w:rsidRDefault="00E26072" w:rsidP="00640C07">
      <w:pPr>
        <w:rPr>
          <w:shd w:val="clear" w:color="auto" w:fill="FFFFFF"/>
        </w:rPr>
      </w:pPr>
      <w:r w:rsidRPr="00640C07">
        <w:rPr>
          <w:shd w:val="clear" w:color="auto" w:fill="FFFFFF"/>
        </w:rPr>
        <w:t xml:space="preserve">Katerina, T., (2020). The challenges of digital transformation in </w:t>
      </w:r>
      <w:r>
        <w:rPr>
          <w:shd w:val="clear" w:color="auto" w:fill="FFFFFF"/>
        </w:rPr>
        <w:t xml:space="preserve">the </w:t>
      </w:r>
      <w:r w:rsidRPr="00640C07">
        <w:rPr>
          <w:shd w:val="clear" w:color="auto" w:fill="FFFFFF"/>
        </w:rPr>
        <w:t>banking industry.</w:t>
      </w:r>
    </w:p>
    <w:p w14:paraId="20788B5C" w14:textId="77777777" w:rsidR="00E26072" w:rsidRPr="00640C07" w:rsidRDefault="00E26072" w:rsidP="00640C07">
      <w:pPr>
        <w:rPr>
          <w:shd w:val="clear" w:color="auto" w:fill="FFFFFF"/>
        </w:rPr>
      </w:pPr>
      <w:r w:rsidRPr="00640C07">
        <w:rPr>
          <w:shd w:val="clear" w:color="auto" w:fill="FFFFFF"/>
        </w:rPr>
        <w:t>Lee, M.R., (2021). </w:t>
      </w:r>
      <w:r w:rsidRPr="00E26072">
        <w:rPr>
          <w:iCs/>
          <w:shd w:val="clear" w:color="auto" w:fill="FFFFFF"/>
        </w:rPr>
        <w:t>Leading virtual project teams</w:t>
      </w:r>
      <w:r w:rsidRPr="00640C07">
        <w:rPr>
          <w:i/>
          <w:iCs/>
          <w:shd w:val="clear" w:color="auto" w:fill="FFFFFF"/>
        </w:rPr>
        <w:t xml:space="preserve">: </w:t>
      </w:r>
      <w:r w:rsidRPr="00E26072">
        <w:rPr>
          <w:iCs/>
          <w:shd w:val="clear" w:color="auto" w:fill="FFFFFF"/>
        </w:rPr>
        <w:t xml:space="preserve">Adapting leadership theories and communications techniques to </w:t>
      </w:r>
      <w:r>
        <w:rPr>
          <w:iCs/>
          <w:shd w:val="clear" w:color="auto" w:fill="FFFFFF"/>
        </w:rPr>
        <w:t>21st-century</w:t>
      </w:r>
      <w:r w:rsidRPr="00E26072">
        <w:rPr>
          <w:iCs/>
          <w:shd w:val="clear" w:color="auto" w:fill="FFFFFF"/>
        </w:rPr>
        <w:t xml:space="preserve"> organizations</w:t>
      </w:r>
      <w:r w:rsidRPr="00640C07">
        <w:rPr>
          <w:shd w:val="clear" w:color="auto" w:fill="FFFFFF"/>
        </w:rPr>
        <w:t>. Auerbach Publications.</w:t>
      </w:r>
    </w:p>
    <w:p w14:paraId="4B870843" w14:textId="77777777" w:rsidR="00E26072" w:rsidRPr="00640C07" w:rsidRDefault="00E26072" w:rsidP="00640C07">
      <w:pPr>
        <w:rPr>
          <w:shd w:val="clear" w:color="auto" w:fill="FFFFFF"/>
        </w:rPr>
      </w:pPr>
      <w:r w:rsidRPr="00640C07">
        <w:rPr>
          <w:shd w:val="clear" w:color="auto" w:fill="FFFFFF"/>
        </w:rPr>
        <w:t>MARCUS, J.S. and ROSSI, M.A., (2024). </w:t>
      </w:r>
      <w:r w:rsidRPr="00640C07">
        <w:rPr>
          <w:i/>
          <w:iCs/>
          <w:shd w:val="clear" w:color="auto" w:fill="FFFFFF"/>
        </w:rPr>
        <w:t>Strengthening EU digital competitiveness: stoking the engine</w:t>
      </w:r>
      <w:r w:rsidRPr="00640C07">
        <w:rPr>
          <w:shd w:val="clear" w:color="auto" w:fill="FFFFFF"/>
        </w:rPr>
        <w:t>. European University Institute.</w:t>
      </w:r>
    </w:p>
    <w:p w14:paraId="1654C2E4" w14:textId="77777777" w:rsidR="00E26072" w:rsidRPr="00640C07" w:rsidRDefault="00E26072" w:rsidP="00640C07">
      <w:pPr>
        <w:rPr>
          <w:shd w:val="clear" w:color="auto" w:fill="FFFFFF"/>
        </w:rPr>
      </w:pPr>
      <w:r w:rsidRPr="00640C07">
        <w:rPr>
          <w:shd w:val="clear" w:color="auto" w:fill="FFFFFF"/>
        </w:rPr>
        <w:t>Morrison-Smith, S. and Ruiz, J., (2020). Challenges and barriers in virtual teams: a literature review. </w:t>
      </w:r>
      <w:r w:rsidRPr="00640C07">
        <w:rPr>
          <w:i/>
          <w:iCs/>
          <w:shd w:val="clear" w:color="auto" w:fill="FFFFFF"/>
        </w:rPr>
        <w:t>SN Applied Sciences</w:t>
      </w:r>
      <w:r w:rsidRPr="00640C07">
        <w:rPr>
          <w:shd w:val="clear" w:color="auto" w:fill="FFFFFF"/>
        </w:rPr>
        <w:t>, </w:t>
      </w:r>
      <w:r w:rsidRPr="00640C07">
        <w:rPr>
          <w:i/>
          <w:iCs/>
          <w:shd w:val="clear" w:color="auto" w:fill="FFFFFF"/>
        </w:rPr>
        <w:t>2</w:t>
      </w:r>
      <w:r w:rsidRPr="00640C07">
        <w:rPr>
          <w:shd w:val="clear" w:color="auto" w:fill="FFFFFF"/>
        </w:rPr>
        <w:t>(6), pp.1-33.</w:t>
      </w:r>
    </w:p>
    <w:p w14:paraId="4CC5626B" w14:textId="77777777" w:rsidR="00E26072" w:rsidRPr="00640C07" w:rsidRDefault="00E26072" w:rsidP="00640C07">
      <w:pPr>
        <w:rPr>
          <w:shd w:val="clear" w:color="auto" w:fill="FFFFFF"/>
        </w:rPr>
      </w:pPr>
      <w:r w:rsidRPr="00640C07">
        <w:rPr>
          <w:shd w:val="clear" w:color="auto" w:fill="FFFFFF"/>
        </w:rPr>
        <w:t>Sony, M., Antony, J. and Mc Dermott, O., (2023). How do the technological capability and strategic flexibility of an organization impact its successful implementation of Industry 4.0? A qualitative viewpoint. </w:t>
      </w:r>
      <w:r w:rsidRPr="00640C07">
        <w:rPr>
          <w:i/>
          <w:iCs/>
          <w:shd w:val="clear" w:color="auto" w:fill="FFFFFF"/>
        </w:rPr>
        <w:t>Benchmarking: An International Journal</w:t>
      </w:r>
      <w:r w:rsidRPr="00640C07">
        <w:rPr>
          <w:shd w:val="clear" w:color="auto" w:fill="FFFFFF"/>
        </w:rPr>
        <w:t>, </w:t>
      </w:r>
      <w:r w:rsidRPr="00640C07">
        <w:rPr>
          <w:i/>
          <w:iCs/>
          <w:shd w:val="clear" w:color="auto" w:fill="FFFFFF"/>
        </w:rPr>
        <w:t>30</w:t>
      </w:r>
      <w:r w:rsidRPr="00640C07">
        <w:rPr>
          <w:shd w:val="clear" w:color="auto" w:fill="FFFFFF"/>
        </w:rPr>
        <w:t>(3), pp.924-949.</w:t>
      </w:r>
    </w:p>
    <w:p w14:paraId="4B5D888C" w14:textId="4F281608" w:rsidR="00E26072" w:rsidRDefault="00E26072" w:rsidP="00640C07">
      <w:pPr>
        <w:rPr>
          <w:shd w:val="clear" w:color="auto" w:fill="FFFFFF"/>
        </w:rPr>
      </w:pPr>
      <w:r w:rsidRPr="00640C07">
        <w:rPr>
          <w:shd w:val="clear" w:color="auto" w:fill="FFFFFF"/>
        </w:rPr>
        <w:lastRenderedPageBreak/>
        <w:t>Tung, Y.N.R., (2020). </w:t>
      </w:r>
      <w:r w:rsidRPr="004773D5">
        <w:rPr>
          <w:iCs/>
          <w:shd w:val="clear" w:color="auto" w:fill="FFFFFF"/>
        </w:rPr>
        <w:t>The Use of Technology-Enabled Human Capital Management Tools in the Practices of Hiring, Developing, Managing, and Retaining Talent: Experiences of Top Management of Large Multinational Corporations in Hong Kong</w:t>
      </w:r>
      <w:r w:rsidRPr="00640C07">
        <w:rPr>
          <w:shd w:val="clear" w:color="auto" w:fill="FFFFFF"/>
        </w:rPr>
        <w:t>. Northeastern University.</w:t>
      </w:r>
    </w:p>
    <w:p w14:paraId="4FE20892" w14:textId="6AC097B1" w:rsidR="004773D5" w:rsidRDefault="004773D5" w:rsidP="00640C07">
      <w:pPr>
        <w:rPr>
          <w:shd w:val="clear" w:color="auto" w:fill="FFFFFF"/>
        </w:rPr>
      </w:pPr>
    </w:p>
    <w:p w14:paraId="34E202DC" w14:textId="77777777" w:rsidR="00A0785B" w:rsidRDefault="00A0785B">
      <w:pPr>
        <w:spacing w:after="0"/>
        <w:ind w:left="720"/>
        <w:rPr>
          <w:rFonts w:eastAsia="Calibri" w:cstheme="minorHAnsi"/>
          <w:b/>
          <w:sz w:val="36"/>
          <w:szCs w:val="28"/>
          <w:shd w:val="clear" w:color="auto" w:fill="FFFFFF"/>
          <w:lang w:val="en-US"/>
        </w:rPr>
      </w:pPr>
      <w:r>
        <w:rPr>
          <w:shd w:val="clear" w:color="auto" w:fill="FFFFFF"/>
        </w:rPr>
        <w:br w:type="page"/>
      </w:r>
    </w:p>
    <w:p w14:paraId="79884028" w14:textId="290469DC" w:rsidR="00C32959" w:rsidRDefault="00C32959" w:rsidP="00C32959">
      <w:pPr>
        <w:pStyle w:val="Heading1"/>
        <w:rPr>
          <w:shd w:val="clear" w:color="auto" w:fill="FFFFFF"/>
        </w:rPr>
      </w:pPr>
      <w:bookmarkStart w:id="28" w:name="_Toc175073614"/>
      <w:r>
        <w:rPr>
          <w:shd w:val="clear" w:color="auto" w:fill="FFFFFF"/>
        </w:rPr>
        <w:lastRenderedPageBreak/>
        <w:t>Appendix</w:t>
      </w:r>
      <w:bookmarkEnd w:id="28"/>
    </w:p>
    <w:p w14:paraId="295DE7B4" w14:textId="6E14105C" w:rsidR="00A0785B" w:rsidRPr="00A0785B" w:rsidRDefault="00A65225" w:rsidP="00A0785B">
      <w:pPr>
        <w:pStyle w:val="Heading1"/>
      </w:pPr>
      <w:bookmarkStart w:id="29" w:name="_Toc175073615"/>
      <w:r>
        <w:t xml:space="preserve">Task </w:t>
      </w:r>
      <w:bookmarkEnd w:id="29"/>
      <w:r w:rsidR="006637B5">
        <w:t>A</w:t>
      </w:r>
    </w:p>
    <w:p w14:paraId="569C80C4" w14:textId="2FAAD76B" w:rsidR="00C32959" w:rsidRPr="00A65225" w:rsidRDefault="00A0785B" w:rsidP="00A0785B">
      <w:pPr>
        <w:pStyle w:val="Heading2"/>
        <w:rPr>
          <w:sz w:val="48"/>
          <w:lang w:val="en-US"/>
        </w:rPr>
      </w:pPr>
      <w:bookmarkStart w:id="30" w:name="_Toc175073616"/>
      <w:r w:rsidRPr="00A65225">
        <w:rPr>
          <w:lang w:val="en-US"/>
        </w:rPr>
        <w:t>Summary of the</w:t>
      </w:r>
      <w:r w:rsidR="00C32959" w:rsidRPr="00A65225">
        <w:rPr>
          <w:lang w:val="en-US"/>
        </w:rPr>
        <w:t xml:space="preserve"> paper</w:t>
      </w:r>
      <w:r w:rsidRPr="00A65225">
        <w:rPr>
          <w:lang w:val="en-US"/>
        </w:rPr>
        <w:t xml:space="preserve">: </w:t>
      </w:r>
      <w:r w:rsidRPr="00A65225">
        <w:rPr>
          <w:rStyle w:val="title-text"/>
          <w:color w:val="1F1F1F"/>
        </w:rPr>
        <w:t>Does Emotional Intelligence Contribute to Quality of Strategic Decisions? The Mediating Role of Open Innovation</w:t>
      </w:r>
      <w:bookmarkEnd w:id="30"/>
    </w:p>
    <w:p w14:paraId="0716E731" w14:textId="3B882770" w:rsidR="00C32959" w:rsidRDefault="00C32959" w:rsidP="00C32959">
      <w:pPr>
        <w:pStyle w:val="Heading2"/>
        <w:numPr>
          <w:ilvl w:val="0"/>
          <w:numId w:val="4"/>
        </w:numPr>
      </w:pPr>
      <w:bookmarkStart w:id="31" w:name="_Toc175073617"/>
      <w:r>
        <w:t>Accurate &amp; Relevant Source of Information and Restate the Author's Argument</w:t>
      </w:r>
      <w:bookmarkEnd w:id="31"/>
    </w:p>
    <w:p w14:paraId="36CB022A" w14:textId="41D3297E" w:rsidR="00C32959" w:rsidRPr="00C32959" w:rsidRDefault="00C32959" w:rsidP="00C32959">
      <w:pPr>
        <w:rPr>
          <w:lang w:val="en-US"/>
        </w:rPr>
      </w:pPr>
      <w:r w:rsidRPr="00C32959">
        <w:rPr>
          <w:lang w:val="en-US"/>
        </w:rPr>
        <w:t xml:space="preserve">Emotional intelligence (EI) and intelligent information systems (IIS) are the two factors this paper analyses on their effects on strategic decisions of the UAE banking sector. The authors posit that emotional intelligence is instrumental in determining </w:t>
      </w:r>
      <w:r>
        <w:rPr>
          <w:lang w:val="en-US"/>
        </w:rPr>
        <w:t>how</w:t>
      </w:r>
      <w:r w:rsidRPr="00C32959">
        <w:rPr>
          <w:lang w:val="en-US"/>
        </w:rPr>
        <w:t xml:space="preserve"> managers </w:t>
      </w:r>
      <w:proofErr w:type="gramStart"/>
      <w:r w:rsidRPr="00C32959">
        <w:rPr>
          <w:lang w:val="en-US"/>
        </w:rPr>
        <w:t>have to</w:t>
      </w:r>
      <w:proofErr w:type="gramEnd"/>
      <w:r w:rsidRPr="00C32959">
        <w:rPr>
          <w:lang w:val="en-US"/>
        </w:rPr>
        <w:t xml:space="preserve"> behave and manage themselves as well as others. They also opine that intelligent information systems support </w:t>
      </w:r>
      <w:r>
        <w:rPr>
          <w:lang w:val="en-US"/>
        </w:rPr>
        <w:t>decision-making</w:t>
      </w:r>
      <w:r w:rsidRPr="00C32959">
        <w:rPr>
          <w:lang w:val="en-US"/>
        </w:rPr>
        <w:t xml:space="preserve"> since the data retrieved is timely and accurate to aid in </w:t>
      </w:r>
      <w:r>
        <w:rPr>
          <w:lang w:val="en-US"/>
        </w:rPr>
        <w:t>decision-making</w:t>
      </w:r>
      <w:r w:rsidR="00A0785B">
        <w:rPr>
          <w:lang w:val="en-US"/>
        </w:rPr>
        <w:t xml:space="preserve"> (Alzoubi and Aziz, </w:t>
      </w:r>
      <w:r w:rsidR="00A0785B" w:rsidRPr="00F879E5">
        <w:rPr>
          <w:lang w:val="en-US"/>
        </w:rPr>
        <w:t>2021</w:t>
      </w:r>
      <w:r w:rsidR="00A0785B">
        <w:rPr>
          <w:lang w:val="en-US"/>
        </w:rPr>
        <w:t>)</w:t>
      </w:r>
      <w:r w:rsidRPr="00C32959">
        <w:rPr>
          <w:lang w:val="en-US"/>
        </w:rPr>
        <w:t xml:space="preserve">. The research therefore focuses on these two factors and the interaction between them to explain the quality of </w:t>
      </w:r>
      <w:r>
        <w:rPr>
          <w:lang w:val="en-US"/>
        </w:rPr>
        <w:t>decision-making</w:t>
      </w:r>
      <w:r w:rsidRPr="00C32959">
        <w:rPr>
          <w:lang w:val="en-US"/>
        </w:rPr>
        <w:t xml:space="preserve">, thus covering the research gap whereby these elements are usually researched separately. </w:t>
      </w:r>
    </w:p>
    <w:p w14:paraId="26767CD6" w14:textId="485EC8F1" w:rsidR="00C32959" w:rsidRDefault="00C32959" w:rsidP="00C32959">
      <w:pPr>
        <w:pStyle w:val="Heading2"/>
        <w:numPr>
          <w:ilvl w:val="0"/>
          <w:numId w:val="4"/>
        </w:numPr>
      </w:pPr>
      <w:r>
        <w:t xml:space="preserve"> </w:t>
      </w:r>
      <w:bookmarkStart w:id="32" w:name="_Toc175073618"/>
      <w:r>
        <w:t>Identification of Problem/Issue and Research Motivation</w:t>
      </w:r>
      <w:bookmarkEnd w:id="32"/>
    </w:p>
    <w:p w14:paraId="67FB662C" w14:textId="38A244B1" w:rsidR="00C32959" w:rsidRPr="00C32959" w:rsidRDefault="00C32959" w:rsidP="00C32959">
      <w:pPr>
        <w:rPr>
          <w:lang w:val="en-US"/>
        </w:rPr>
      </w:pPr>
      <w:r w:rsidRPr="00C32959">
        <w:rPr>
          <w:lang w:val="en-US"/>
        </w:rPr>
        <w:t xml:space="preserve">The main question of the paper is to investigate the relationship between practical and theoretical aspects of management and determine the impact of emotional intelligence as well as intelligent information systems on the quality of strategic banking decisions. The rationale for this research is the growing use of technological systems in managerial decisions and the understanding that EI is still a critical factor in managers’ success. In this respect, the paper aims to address </w:t>
      </w:r>
      <w:r>
        <w:rPr>
          <w:lang w:val="en-US"/>
        </w:rPr>
        <w:t xml:space="preserve">the </w:t>
      </w:r>
      <w:r w:rsidRPr="00C32959">
        <w:rPr>
          <w:lang w:val="en-US"/>
        </w:rPr>
        <w:t xml:space="preserve">existing research gap by incorporating these two facets together </w:t>
      </w:r>
      <w:r>
        <w:rPr>
          <w:lang w:val="en-US"/>
        </w:rPr>
        <w:t>to</w:t>
      </w:r>
      <w:r w:rsidRPr="00C32959">
        <w:rPr>
          <w:lang w:val="en-US"/>
        </w:rPr>
        <w:t xml:space="preserve"> give a single picture of their synergistic or otherwise effects</w:t>
      </w:r>
      <w:r w:rsidR="00A0785B">
        <w:rPr>
          <w:lang w:val="en-US"/>
        </w:rPr>
        <w:t xml:space="preserve"> (Alzoubi and Aziz, </w:t>
      </w:r>
      <w:r w:rsidR="00A0785B" w:rsidRPr="00F879E5">
        <w:rPr>
          <w:lang w:val="en-US"/>
        </w:rPr>
        <w:t>2021</w:t>
      </w:r>
      <w:r w:rsidR="00A0785B">
        <w:rPr>
          <w:lang w:val="en-US"/>
        </w:rPr>
        <w:t>)</w:t>
      </w:r>
      <w:r w:rsidRPr="00C32959">
        <w:rPr>
          <w:lang w:val="en-US"/>
        </w:rPr>
        <w:t xml:space="preserve">. The agenda is to prove that, on the one hand, emotional intelligence and, on the other hand, intelligent information systems are crucial for decision-making even more so in such a contemporary and emotionally charged sphere as banking in the UAE. </w:t>
      </w:r>
    </w:p>
    <w:p w14:paraId="328B8A51" w14:textId="77777777" w:rsidR="00C32959" w:rsidRPr="00C32959" w:rsidRDefault="00C32959" w:rsidP="00C32959">
      <w:pPr>
        <w:rPr>
          <w:lang w:val="en-US"/>
        </w:rPr>
      </w:pPr>
      <w:r w:rsidRPr="00C32959">
        <w:rPr>
          <w:lang w:val="en-US"/>
        </w:rPr>
        <w:t xml:space="preserve"> </w:t>
      </w:r>
    </w:p>
    <w:p w14:paraId="144A9206" w14:textId="4412FDC3" w:rsidR="00C32959" w:rsidRDefault="00C32959" w:rsidP="00C32959">
      <w:pPr>
        <w:pStyle w:val="Heading2"/>
        <w:numPr>
          <w:ilvl w:val="0"/>
          <w:numId w:val="4"/>
        </w:numPr>
      </w:pPr>
      <w:bookmarkStart w:id="33" w:name="_Toc175073619"/>
      <w:r>
        <w:lastRenderedPageBreak/>
        <w:t>Summary of Results for Each Experiment, Figure, and Table</w:t>
      </w:r>
      <w:bookmarkEnd w:id="33"/>
    </w:p>
    <w:p w14:paraId="6C0D7927" w14:textId="77777777" w:rsidR="00C32959" w:rsidRDefault="00C32959" w:rsidP="00C32959">
      <w:pPr>
        <w:rPr>
          <w:lang w:val="en-US"/>
        </w:rPr>
      </w:pPr>
      <w:r w:rsidRPr="00C32959">
        <w:rPr>
          <w:lang w:val="en-US"/>
        </w:rPr>
        <w:t xml:space="preserve"> </w:t>
      </w:r>
      <w:r w:rsidRPr="00C32959">
        <w:rPr>
          <w:b/>
          <w:lang w:val="en-US"/>
        </w:rPr>
        <w:t>Hypothesis H1:</w:t>
      </w:r>
      <w:r w:rsidRPr="00C32959">
        <w:rPr>
          <w:lang w:val="en-US"/>
        </w:rPr>
        <w:t xml:space="preserve"> To do this the study looked at the correlation between emotional intelligence and the quality of strategic decisions. For the study, Ward found that self-awareness and self-management were </w:t>
      </w:r>
      <w:proofErr w:type="gramStart"/>
      <w:r w:rsidRPr="00C32959">
        <w:rPr>
          <w:lang w:val="en-US"/>
        </w:rPr>
        <w:t>significant</w:t>
      </w:r>
      <w:proofErr w:type="gramEnd"/>
      <w:r w:rsidRPr="00C32959">
        <w:rPr>
          <w:lang w:val="en-US"/>
        </w:rPr>
        <w:t xml:space="preserve"> but relationship management emerged as the most significant. This implies that the extent of a manager’s ability to manage his/her relationships leads to more suitable decisions being made.</w:t>
      </w:r>
    </w:p>
    <w:p w14:paraId="7A84F06C" w14:textId="2BADB4A6" w:rsidR="00C32959" w:rsidRPr="00C32959" w:rsidRDefault="00C32959" w:rsidP="00C32959">
      <w:pPr>
        <w:rPr>
          <w:lang w:val="en-US"/>
        </w:rPr>
      </w:pPr>
      <w:r w:rsidRPr="00C32959">
        <w:rPr>
          <w:b/>
          <w:lang w:val="en-US"/>
        </w:rPr>
        <w:t>Hypothesis H2:</w:t>
      </w:r>
      <w:r w:rsidRPr="00C32959">
        <w:rPr>
          <w:lang w:val="en-US"/>
        </w:rPr>
        <w:t xml:space="preserve"> </w:t>
      </w:r>
      <w:r>
        <w:rPr>
          <w:lang w:val="en-US"/>
        </w:rPr>
        <w:t>The research</w:t>
      </w:r>
      <w:r w:rsidRPr="00C32959">
        <w:rPr>
          <w:lang w:val="en-US"/>
        </w:rPr>
        <w:t xml:space="preserve"> question was on the impact of E-I on the implementation of intelligent information systems. It showed that managers with emotional stability are more effective </w:t>
      </w:r>
      <w:r>
        <w:rPr>
          <w:lang w:val="en-US"/>
        </w:rPr>
        <w:t>with</w:t>
      </w:r>
      <w:r w:rsidRPr="00C32959">
        <w:rPr>
          <w:lang w:val="en-US"/>
        </w:rPr>
        <w:t xml:space="preserve"> the use of IIS. This means that emotional stability enables the usage of information systems pointing to earlier research </w:t>
      </w:r>
      <w:proofErr w:type="gramStart"/>
      <w:r w:rsidRPr="00C32959">
        <w:rPr>
          <w:lang w:val="en-US"/>
        </w:rPr>
        <w:t>linking;</w:t>
      </w:r>
      <w:proofErr w:type="gramEnd"/>
      <w:r>
        <w:rPr>
          <w:lang w:val="en-US"/>
        </w:rPr>
        <w:t xml:space="preserve"> </w:t>
      </w:r>
      <w:r w:rsidRPr="00C32959">
        <w:rPr>
          <w:lang w:val="en-US"/>
        </w:rPr>
        <w:t xml:space="preserve">emotional control to </w:t>
      </w:r>
      <w:r>
        <w:rPr>
          <w:lang w:val="en-US"/>
        </w:rPr>
        <w:t xml:space="preserve">the </w:t>
      </w:r>
      <w:r w:rsidRPr="00C32959">
        <w:rPr>
          <w:lang w:val="en-US"/>
        </w:rPr>
        <w:t xml:space="preserve">utilization of technology. </w:t>
      </w:r>
    </w:p>
    <w:p w14:paraId="2F4F63D6" w14:textId="7D7EE61D" w:rsidR="00C32959" w:rsidRPr="00C32959" w:rsidRDefault="00C32959" w:rsidP="00C32959">
      <w:pPr>
        <w:rPr>
          <w:lang w:val="en-US"/>
        </w:rPr>
      </w:pPr>
      <w:r w:rsidRPr="00C32959">
        <w:rPr>
          <w:b/>
          <w:lang w:val="en-US"/>
        </w:rPr>
        <w:t>Hypothesis H3:</w:t>
      </w:r>
      <w:r w:rsidRPr="00C32959">
        <w:rPr>
          <w:lang w:val="en-US"/>
        </w:rPr>
        <w:t xml:space="preserve"> The purpose of this hypothesis was to establish the effect of intelligent information systems on the quality of strategic decisions. Consequently, the results confirmed a significant positive correlation which gives a green light that IIS feedback assists managers in making better solutions. The statistics which follow suggest that incorporating IIS in decision-making enhances the decision-making quality. </w:t>
      </w:r>
    </w:p>
    <w:p w14:paraId="18347AB8" w14:textId="28CBFF90" w:rsidR="00C32959" w:rsidRDefault="00C32959" w:rsidP="00C32959">
      <w:pPr>
        <w:rPr>
          <w:lang w:val="en-US"/>
        </w:rPr>
      </w:pPr>
      <w:r w:rsidRPr="00C32959">
        <w:rPr>
          <w:b/>
          <w:lang w:val="en-US"/>
        </w:rPr>
        <w:t>Mediation Hypothesis H4:</w:t>
      </w:r>
      <w:r w:rsidRPr="00C32959">
        <w:rPr>
          <w:lang w:val="en-US"/>
        </w:rPr>
        <w:t xml:space="preserve"> This research sought to find out if IIS partly </w:t>
      </w:r>
      <w:proofErr w:type="gramStart"/>
      <w:r w:rsidRPr="00C32959">
        <w:rPr>
          <w:lang w:val="en-US"/>
        </w:rPr>
        <w:t>explain</w:t>
      </w:r>
      <w:proofErr w:type="gramEnd"/>
      <w:r w:rsidRPr="00C32959">
        <w:rPr>
          <w:lang w:val="en-US"/>
        </w:rPr>
        <w:t xml:space="preserve"> the relationship between E-m and DQ. This hypothesis received support from the results pointing to the fact that IIS serves as a mediator in the EI and decision-making performance relationship. The </w:t>
      </w:r>
      <w:r>
        <w:rPr>
          <w:lang w:val="en-US"/>
        </w:rPr>
        <w:t>feedback</w:t>
      </w:r>
      <w:r w:rsidRPr="00C32959">
        <w:rPr>
          <w:lang w:val="en-US"/>
        </w:rPr>
        <w:t xml:space="preserve"> received </w:t>
      </w:r>
      <w:r>
        <w:rPr>
          <w:lang w:val="en-US"/>
        </w:rPr>
        <w:t>helps</w:t>
      </w:r>
      <w:r w:rsidRPr="00C32959">
        <w:rPr>
          <w:lang w:val="en-US"/>
        </w:rPr>
        <w:t xml:space="preserve"> in improving the </w:t>
      </w:r>
      <w:r>
        <w:rPr>
          <w:lang w:val="en-US"/>
        </w:rPr>
        <w:t>decision-making</w:t>
      </w:r>
      <w:r w:rsidRPr="00C32959">
        <w:rPr>
          <w:lang w:val="en-US"/>
        </w:rPr>
        <w:t xml:space="preserve"> process as it is more </w:t>
      </w:r>
      <w:r>
        <w:rPr>
          <w:lang w:val="en-US"/>
        </w:rPr>
        <w:t>rational</w:t>
      </w:r>
      <w:r w:rsidRPr="00C32959">
        <w:rPr>
          <w:lang w:val="en-US"/>
        </w:rPr>
        <w:t xml:space="preserve"> and logical as informed by IIS. </w:t>
      </w:r>
    </w:p>
    <w:p w14:paraId="351807F0" w14:textId="2C5F92A2" w:rsidR="00C25106" w:rsidRDefault="00C25106" w:rsidP="00C32959">
      <w:pPr>
        <w:rPr>
          <w:b/>
        </w:rPr>
      </w:pPr>
      <w:r w:rsidRPr="00C25106">
        <w:rPr>
          <w:b/>
        </w:rPr>
        <w:t>Table: Summary of Hypotheses and Results</w:t>
      </w:r>
    </w:p>
    <w:tbl>
      <w:tblPr>
        <w:tblStyle w:val="GridTable5Dark-Accent1"/>
        <w:tblW w:w="0" w:type="auto"/>
        <w:tblLook w:val="04A0" w:firstRow="1" w:lastRow="0" w:firstColumn="1" w:lastColumn="0" w:noHBand="0" w:noVBand="1"/>
      </w:tblPr>
      <w:tblGrid>
        <w:gridCol w:w="1485"/>
        <w:gridCol w:w="2560"/>
        <w:gridCol w:w="2374"/>
        <w:gridCol w:w="2597"/>
      </w:tblGrid>
      <w:tr w:rsidR="00C25106" w:rsidRPr="00C25106" w14:paraId="67FF1E6F" w14:textId="77777777" w:rsidTr="00C251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73F445" w14:textId="77777777" w:rsidR="00C25106" w:rsidRPr="00C25106" w:rsidRDefault="00C25106" w:rsidP="00C25106">
            <w:pPr>
              <w:spacing w:after="0" w:line="360" w:lineRule="auto"/>
              <w:rPr>
                <w:rFonts w:eastAsia="Times New Roman" w:cs="Times New Roman"/>
                <w:szCs w:val="24"/>
                <w:lang w:val="en-IN" w:eastAsia="en-IN"/>
              </w:rPr>
            </w:pPr>
            <w:r w:rsidRPr="00C25106">
              <w:rPr>
                <w:rFonts w:eastAsia="Times New Roman" w:cs="Times New Roman"/>
                <w:szCs w:val="24"/>
                <w:lang w:val="en-IN" w:eastAsia="en-IN"/>
              </w:rPr>
              <w:t>Hypothesis</w:t>
            </w:r>
          </w:p>
        </w:tc>
        <w:tc>
          <w:tcPr>
            <w:tcW w:w="0" w:type="auto"/>
            <w:hideMark/>
          </w:tcPr>
          <w:p w14:paraId="336ECCE4" w14:textId="77777777" w:rsidR="00C25106" w:rsidRPr="00C25106" w:rsidRDefault="00C25106" w:rsidP="00C25106">
            <w:pPr>
              <w:spacing w:after="0"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Description</w:t>
            </w:r>
          </w:p>
        </w:tc>
        <w:tc>
          <w:tcPr>
            <w:tcW w:w="0" w:type="auto"/>
            <w:hideMark/>
          </w:tcPr>
          <w:p w14:paraId="3CB707CB" w14:textId="77777777" w:rsidR="00C25106" w:rsidRPr="00C25106" w:rsidRDefault="00C25106" w:rsidP="00C25106">
            <w:pPr>
              <w:spacing w:after="0"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Results</w:t>
            </w:r>
          </w:p>
        </w:tc>
        <w:tc>
          <w:tcPr>
            <w:tcW w:w="0" w:type="auto"/>
            <w:hideMark/>
          </w:tcPr>
          <w:p w14:paraId="54B2BCBA" w14:textId="77777777" w:rsidR="00C25106" w:rsidRPr="00C25106" w:rsidRDefault="00C25106" w:rsidP="00C25106">
            <w:pPr>
              <w:spacing w:after="0" w:line="360" w:lineRule="auto"/>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Implications</w:t>
            </w:r>
          </w:p>
        </w:tc>
      </w:tr>
      <w:tr w:rsidR="00C25106" w:rsidRPr="00C25106" w14:paraId="38365DF7" w14:textId="77777777" w:rsidTr="00C25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3F739F" w14:textId="77777777" w:rsidR="00C25106" w:rsidRPr="00C25106" w:rsidRDefault="00C25106" w:rsidP="00C25106">
            <w:pPr>
              <w:spacing w:after="0" w:line="360" w:lineRule="auto"/>
              <w:rPr>
                <w:rFonts w:eastAsia="Times New Roman" w:cs="Times New Roman"/>
                <w:szCs w:val="24"/>
                <w:lang w:val="en-IN" w:eastAsia="en-IN"/>
              </w:rPr>
            </w:pPr>
            <w:r w:rsidRPr="00C25106">
              <w:rPr>
                <w:rFonts w:eastAsia="Times New Roman" w:cs="Times New Roman"/>
                <w:szCs w:val="24"/>
                <w:lang w:val="en-IN" w:eastAsia="en-IN"/>
              </w:rPr>
              <w:t>H1</w:t>
            </w:r>
          </w:p>
        </w:tc>
        <w:tc>
          <w:tcPr>
            <w:tcW w:w="0" w:type="auto"/>
            <w:hideMark/>
          </w:tcPr>
          <w:p w14:paraId="3A4378CC" w14:textId="77777777" w:rsidR="00C25106" w:rsidRPr="00C25106" w:rsidRDefault="00C25106" w:rsidP="00C25106">
            <w:pPr>
              <w:spacing w:after="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Relationship between Emotional Intelligence (EI) and the quality of strategic decisions.</w:t>
            </w:r>
          </w:p>
        </w:tc>
        <w:tc>
          <w:tcPr>
            <w:tcW w:w="0" w:type="auto"/>
            <w:hideMark/>
          </w:tcPr>
          <w:p w14:paraId="497E0260" w14:textId="77777777" w:rsidR="00C25106" w:rsidRPr="00C25106" w:rsidRDefault="00C25106" w:rsidP="00C25106">
            <w:pPr>
              <w:spacing w:after="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Positive impact, with relationship management showing the strongest effect.</w:t>
            </w:r>
          </w:p>
        </w:tc>
        <w:tc>
          <w:tcPr>
            <w:tcW w:w="0" w:type="auto"/>
            <w:hideMark/>
          </w:tcPr>
          <w:p w14:paraId="022DF5AB" w14:textId="77777777" w:rsidR="00C25106" w:rsidRPr="00C25106" w:rsidRDefault="00C25106" w:rsidP="00C25106">
            <w:pPr>
              <w:spacing w:after="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Managers with higher EI, especially in relationship management, make better decisions.</w:t>
            </w:r>
          </w:p>
        </w:tc>
      </w:tr>
      <w:tr w:rsidR="00C25106" w:rsidRPr="00C25106" w14:paraId="75397C33" w14:textId="77777777" w:rsidTr="00C25106">
        <w:tc>
          <w:tcPr>
            <w:cnfStyle w:val="001000000000" w:firstRow="0" w:lastRow="0" w:firstColumn="1" w:lastColumn="0" w:oddVBand="0" w:evenVBand="0" w:oddHBand="0" w:evenHBand="0" w:firstRowFirstColumn="0" w:firstRowLastColumn="0" w:lastRowFirstColumn="0" w:lastRowLastColumn="0"/>
            <w:tcW w:w="0" w:type="auto"/>
            <w:hideMark/>
          </w:tcPr>
          <w:p w14:paraId="18BF9318" w14:textId="77777777" w:rsidR="00C25106" w:rsidRPr="00C25106" w:rsidRDefault="00C25106" w:rsidP="00C25106">
            <w:pPr>
              <w:spacing w:after="0" w:line="360" w:lineRule="auto"/>
              <w:rPr>
                <w:rFonts w:eastAsia="Times New Roman" w:cs="Times New Roman"/>
                <w:szCs w:val="24"/>
                <w:lang w:val="en-IN" w:eastAsia="en-IN"/>
              </w:rPr>
            </w:pPr>
            <w:r w:rsidRPr="00C25106">
              <w:rPr>
                <w:rFonts w:eastAsia="Times New Roman" w:cs="Times New Roman"/>
                <w:szCs w:val="24"/>
                <w:lang w:val="en-IN" w:eastAsia="en-IN"/>
              </w:rPr>
              <w:lastRenderedPageBreak/>
              <w:t>H2</w:t>
            </w:r>
          </w:p>
        </w:tc>
        <w:tc>
          <w:tcPr>
            <w:tcW w:w="0" w:type="auto"/>
            <w:hideMark/>
          </w:tcPr>
          <w:p w14:paraId="087AB958" w14:textId="77777777" w:rsidR="00C25106" w:rsidRPr="00C25106" w:rsidRDefault="00C25106" w:rsidP="00C25106">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Impact of EI on the effectiveness of Intelligent Information Systems (IIS).</w:t>
            </w:r>
          </w:p>
        </w:tc>
        <w:tc>
          <w:tcPr>
            <w:tcW w:w="0" w:type="auto"/>
            <w:hideMark/>
          </w:tcPr>
          <w:p w14:paraId="67250C3B" w14:textId="77777777" w:rsidR="00C25106" w:rsidRPr="00C25106" w:rsidRDefault="00C25106" w:rsidP="00C25106">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Managers with stable emotions use IIS more effectively.</w:t>
            </w:r>
          </w:p>
        </w:tc>
        <w:tc>
          <w:tcPr>
            <w:tcW w:w="0" w:type="auto"/>
            <w:hideMark/>
          </w:tcPr>
          <w:p w14:paraId="1353142B" w14:textId="77777777" w:rsidR="00C25106" w:rsidRPr="00C25106" w:rsidRDefault="00C25106" w:rsidP="00C25106">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Emotional stability enhances the use of IIS, leading to improved decision-making.</w:t>
            </w:r>
          </w:p>
        </w:tc>
      </w:tr>
      <w:tr w:rsidR="00C25106" w:rsidRPr="00C25106" w14:paraId="75D79DFE" w14:textId="77777777" w:rsidTr="00C251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5EB4C7" w14:textId="77777777" w:rsidR="00C25106" w:rsidRPr="00C25106" w:rsidRDefault="00C25106" w:rsidP="00C25106">
            <w:pPr>
              <w:spacing w:after="0" w:line="360" w:lineRule="auto"/>
              <w:rPr>
                <w:rFonts w:eastAsia="Times New Roman" w:cs="Times New Roman"/>
                <w:szCs w:val="24"/>
                <w:lang w:val="en-IN" w:eastAsia="en-IN"/>
              </w:rPr>
            </w:pPr>
            <w:r w:rsidRPr="00C25106">
              <w:rPr>
                <w:rFonts w:eastAsia="Times New Roman" w:cs="Times New Roman"/>
                <w:szCs w:val="24"/>
                <w:lang w:val="en-IN" w:eastAsia="en-IN"/>
              </w:rPr>
              <w:t>H3</w:t>
            </w:r>
          </w:p>
        </w:tc>
        <w:tc>
          <w:tcPr>
            <w:tcW w:w="0" w:type="auto"/>
            <w:hideMark/>
          </w:tcPr>
          <w:p w14:paraId="014A00B3" w14:textId="77777777" w:rsidR="00C25106" w:rsidRPr="00C25106" w:rsidRDefault="00C25106" w:rsidP="00C25106">
            <w:pPr>
              <w:spacing w:after="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Impact of IIS on the quality of strategic decisions.</w:t>
            </w:r>
          </w:p>
        </w:tc>
        <w:tc>
          <w:tcPr>
            <w:tcW w:w="0" w:type="auto"/>
            <w:hideMark/>
          </w:tcPr>
          <w:p w14:paraId="0F0994AB" w14:textId="77777777" w:rsidR="00C25106" w:rsidRPr="00C25106" w:rsidRDefault="00C25106" w:rsidP="00C25106">
            <w:pPr>
              <w:spacing w:after="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Strong positive relationship; IIS feedback improves decision quality.</w:t>
            </w:r>
          </w:p>
        </w:tc>
        <w:tc>
          <w:tcPr>
            <w:tcW w:w="0" w:type="auto"/>
            <w:hideMark/>
          </w:tcPr>
          <w:p w14:paraId="7D991C17" w14:textId="77777777" w:rsidR="00C25106" w:rsidRPr="00C25106" w:rsidRDefault="00C25106" w:rsidP="00C25106">
            <w:pPr>
              <w:spacing w:after="0" w:line="360" w:lineRule="auto"/>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Feedback from IIS significantly aids in making better strategic decisions.</w:t>
            </w:r>
          </w:p>
        </w:tc>
      </w:tr>
      <w:tr w:rsidR="00C25106" w:rsidRPr="00C25106" w14:paraId="3880F35F" w14:textId="77777777" w:rsidTr="00C25106">
        <w:tc>
          <w:tcPr>
            <w:cnfStyle w:val="001000000000" w:firstRow="0" w:lastRow="0" w:firstColumn="1" w:lastColumn="0" w:oddVBand="0" w:evenVBand="0" w:oddHBand="0" w:evenHBand="0" w:firstRowFirstColumn="0" w:firstRowLastColumn="0" w:lastRowFirstColumn="0" w:lastRowLastColumn="0"/>
            <w:tcW w:w="0" w:type="auto"/>
            <w:hideMark/>
          </w:tcPr>
          <w:p w14:paraId="6BD516A0" w14:textId="77777777" w:rsidR="00C25106" w:rsidRPr="00C25106" w:rsidRDefault="00C25106" w:rsidP="00C25106">
            <w:pPr>
              <w:spacing w:after="0" w:line="360" w:lineRule="auto"/>
              <w:rPr>
                <w:rFonts w:eastAsia="Times New Roman" w:cs="Times New Roman"/>
                <w:szCs w:val="24"/>
                <w:lang w:val="en-IN" w:eastAsia="en-IN"/>
              </w:rPr>
            </w:pPr>
            <w:r w:rsidRPr="00C25106">
              <w:rPr>
                <w:rFonts w:eastAsia="Times New Roman" w:cs="Times New Roman"/>
                <w:szCs w:val="24"/>
                <w:lang w:val="en-IN" w:eastAsia="en-IN"/>
              </w:rPr>
              <w:t>H4 (Mediation)</w:t>
            </w:r>
          </w:p>
        </w:tc>
        <w:tc>
          <w:tcPr>
            <w:tcW w:w="0" w:type="auto"/>
            <w:hideMark/>
          </w:tcPr>
          <w:p w14:paraId="68D1F3FB" w14:textId="77777777" w:rsidR="00C25106" w:rsidRPr="00C25106" w:rsidRDefault="00C25106" w:rsidP="00C25106">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IIS mediates the relationship between EI and decision quality.</w:t>
            </w:r>
          </w:p>
        </w:tc>
        <w:tc>
          <w:tcPr>
            <w:tcW w:w="0" w:type="auto"/>
            <w:hideMark/>
          </w:tcPr>
          <w:p w14:paraId="5989C7C3" w14:textId="77777777" w:rsidR="00C25106" w:rsidRPr="00C25106" w:rsidRDefault="00C25106" w:rsidP="00C25106">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Supported; IIS facilitates the impact of EI on decision quality.</w:t>
            </w:r>
          </w:p>
        </w:tc>
        <w:tc>
          <w:tcPr>
            <w:tcW w:w="0" w:type="auto"/>
            <w:hideMark/>
          </w:tcPr>
          <w:p w14:paraId="15C16D0B" w14:textId="77777777" w:rsidR="00C25106" w:rsidRPr="00C25106" w:rsidRDefault="00C25106" w:rsidP="00C25106">
            <w:pPr>
              <w:spacing w:after="0" w:line="360" w:lineRule="auto"/>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IN" w:eastAsia="en-IN"/>
              </w:rPr>
            </w:pPr>
            <w:r w:rsidRPr="00C25106">
              <w:rPr>
                <w:rFonts w:eastAsia="Times New Roman" w:cs="Times New Roman"/>
                <w:szCs w:val="24"/>
                <w:lang w:val="en-IN" w:eastAsia="en-IN"/>
              </w:rPr>
              <w:t>IIS enhances the effectiveness of decisions made by emotionally intelligent managers.</w:t>
            </w:r>
          </w:p>
        </w:tc>
      </w:tr>
    </w:tbl>
    <w:p w14:paraId="69891EB3" w14:textId="77777777" w:rsidR="00C25106" w:rsidRPr="00C25106" w:rsidRDefault="00C25106" w:rsidP="00C32959">
      <w:pPr>
        <w:rPr>
          <w:b/>
          <w:lang w:val="en-US"/>
        </w:rPr>
      </w:pPr>
    </w:p>
    <w:p w14:paraId="3054A31C" w14:textId="6021D0E3" w:rsidR="00C32959" w:rsidRPr="00C32959" w:rsidRDefault="00C32959" w:rsidP="00C32959">
      <w:pPr>
        <w:pStyle w:val="ListParagraph"/>
        <w:numPr>
          <w:ilvl w:val="0"/>
          <w:numId w:val="4"/>
        </w:numPr>
        <w:rPr>
          <w:rStyle w:val="Heading2Char"/>
          <w:lang w:val="en-US"/>
        </w:rPr>
      </w:pPr>
      <w:r w:rsidRPr="00C32959">
        <w:rPr>
          <w:rStyle w:val="Heading2Char"/>
          <w:lang w:val="en-US"/>
        </w:rPr>
        <w:t xml:space="preserve"> </w:t>
      </w:r>
      <w:bookmarkStart w:id="34" w:name="_Toc175073620"/>
      <w:r w:rsidRPr="00C32959">
        <w:rPr>
          <w:rStyle w:val="Heading2Char"/>
          <w:lang w:val="en-US"/>
        </w:rPr>
        <w:t>Conclusion of the Analysis</w:t>
      </w:r>
      <w:bookmarkEnd w:id="34"/>
      <w:r w:rsidRPr="00C32959">
        <w:rPr>
          <w:rStyle w:val="Heading2Char"/>
          <w:lang w:val="en-US"/>
        </w:rPr>
        <w:t xml:space="preserve"> </w:t>
      </w:r>
    </w:p>
    <w:p w14:paraId="037E3F84" w14:textId="50BE151A" w:rsidR="00C32959" w:rsidRPr="00C32959" w:rsidRDefault="00C25106" w:rsidP="00C32959">
      <w:pPr>
        <w:rPr>
          <w:lang w:val="en-US"/>
        </w:rPr>
      </w:pPr>
      <w:r>
        <w:rPr>
          <w:lang w:val="en-US"/>
        </w:rPr>
        <w:t>T</w:t>
      </w:r>
      <w:r w:rsidR="00C32959" w:rsidRPr="00C32959">
        <w:rPr>
          <w:lang w:val="en-US"/>
        </w:rPr>
        <w:t xml:space="preserve">he authors assert that emotional intelligence and intelligent information systems affect positively the quality of strategic decisions. They estimate that emotional intelligence assists managers with their feelings and actions, while IIS offers valuable information that is useful when making decisions. The conclusion is connected to the research question by showing that the integration of EI and IIS has more effective decisions on the outcome side.  </w:t>
      </w:r>
    </w:p>
    <w:p w14:paraId="4EA9993C" w14:textId="2EAD0095" w:rsidR="00C32959" w:rsidRDefault="00C32959" w:rsidP="00C32959">
      <w:pPr>
        <w:rPr>
          <w:lang w:val="en-US"/>
        </w:rPr>
      </w:pPr>
      <w:r w:rsidRPr="00C32959">
        <w:rPr>
          <w:lang w:val="en-US"/>
        </w:rPr>
        <w:t xml:space="preserve">The authors also present a list of </w:t>
      </w:r>
      <w:r w:rsidR="00C25106">
        <w:rPr>
          <w:lang w:val="en-US"/>
        </w:rPr>
        <w:t>the</w:t>
      </w:r>
      <w:r w:rsidRPr="00C32959">
        <w:rPr>
          <w:lang w:val="en-US"/>
        </w:rPr>
        <w:t xml:space="preserve"> limitations </w:t>
      </w:r>
      <w:r w:rsidR="00C25106">
        <w:rPr>
          <w:lang w:val="en-US"/>
        </w:rPr>
        <w:t>of</w:t>
      </w:r>
      <w:r w:rsidRPr="00C32959">
        <w:rPr>
          <w:lang w:val="en-US"/>
        </w:rPr>
        <w:t xml:space="preserve"> the</w:t>
      </w:r>
      <w:r w:rsidR="00A0785B">
        <w:rPr>
          <w:lang w:val="en-US"/>
        </w:rPr>
        <w:t xml:space="preserve"> study; f</w:t>
      </w:r>
      <w:r w:rsidRPr="00C32959">
        <w:rPr>
          <w:lang w:val="en-US"/>
        </w:rPr>
        <w:t>irstly</w:t>
      </w:r>
      <w:r w:rsidR="00A0785B">
        <w:rPr>
          <w:lang w:val="en-US"/>
        </w:rPr>
        <w:t>,</w:t>
      </w:r>
      <w:r w:rsidRPr="00C32959">
        <w:rPr>
          <w:lang w:val="en-US"/>
        </w:rPr>
        <w:t xml:space="preserve"> they conducted the study within limited time and resources thus making the study limited in scope; Secondly</w:t>
      </w:r>
      <w:r w:rsidR="00C25106">
        <w:rPr>
          <w:lang w:val="en-US"/>
        </w:rPr>
        <w:t>,</w:t>
      </w:r>
      <w:r w:rsidRPr="00C32959">
        <w:rPr>
          <w:lang w:val="en-US"/>
        </w:rPr>
        <w:t xml:space="preserve"> they used measurement instruments which were already developed in other studies but adapted to fit the current study</w:t>
      </w:r>
      <w:r w:rsidR="00A0785B">
        <w:rPr>
          <w:lang w:val="en-US"/>
        </w:rPr>
        <w:t xml:space="preserve"> (Alzoubi and Aziz, </w:t>
      </w:r>
      <w:r w:rsidR="00A0785B" w:rsidRPr="00F879E5">
        <w:rPr>
          <w:lang w:val="en-US"/>
        </w:rPr>
        <w:t>2021</w:t>
      </w:r>
      <w:r w:rsidR="00A0785B">
        <w:rPr>
          <w:lang w:val="en-US"/>
        </w:rPr>
        <w:t>)</w:t>
      </w:r>
      <w:r w:rsidRPr="00C32959">
        <w:rPr>
          <w:lang w:val="en-US"/>
        </w:rPr>
        <w:t xml:space="preserve">. They recommend that future research should look for several dimensions and variables exercising the method </w:t>
      </w:r>
      <w:r w:rsidR="00C25106">
        <w:rPr>
          <w:lang w:val="en-US"/>
        </w:rPr>
        <w:t>to</w:t>
      </w:r>
      <w:r w:rsidRPr="00C32959">
        <w:rPr>
          <w:lang w:val="en-US"/>
        </w:rPr>
        <w:t xml:space="preserve"> have a deeper detail. They also call for future research as to how sectors such as open innovation and research and development can enhance IIS. </w:t>
      </w:r>
    </w:p>
    <w:p w14:paraId="51FC440A" w14:textId="3AB96EE3" w:rsidR="00C25106" w:rsidRPr="00C25106" w:rsidRDefault="00C25106" w:rsidP="00C25106">
      <w:pPr>
        <w:rPr>
          <w:lang w:val="en-US"/>
        </w:rPr>
      </w:pPr>
      <w:r w:rsidRPr="00C25106">
        <w:rPr>
          <w:lang w:val="en-US"/>
        </w:rPr>
        <w:t xml:space="preserve">All in all, the </w:t>
      </w:r>
      <w:r>
        <w:rPr>
          <w:lang w:val="en-US"/>
        </w:rPr>
        <w:t>author’s</w:t>
      </w:r>
      <w:r w:rsidRPr="00C25106">
        <w:rPr>
          <w:lang w:val="en-US"/>
        </w:rPr>
        <w:t xml:space="preserve"> conclusions are built on the results rather soundly, though there are a few points where the discussion could be Reg</w:t>
      </w:r>
      <w:r>
        <w:rPr>
          <w:lang w:val="en-US"/>
        </w:rPr>
        <w:t xml:space="preserve"> </w:t>
      </w:r>
      <w:r w:rsidRPr="00C25106">
        <w:rPr>
          <w:lang w:val="en-US"/>
        </w:rPr>
        <w:t>Exp:</w:t>
      </w:r>
      <w:r>
        <w:rPr>
          <w:lang w:val="en-US"/>
        </w:rPr>
        <w:t xml:space="preserve"> </w:t>
      </w:r>
      <w:r w:rsidRPr="00C25106">
        <w:rPr>
          <w:lang w:val="en-US"/>
        </w:rPr>
        <w:t xml:space="preserve">matched. For example, the current study could have what factors work in improving the Emotional intelligence and decision quality and the impact of emotional intelligence on the use of IIS. Besides, the scope of the practical </w:t>
      </w:r>
      <w:r w:rsidRPr="00C25106">
        <w:rPr>
          <w:lang w:val="en-US"/>
        </w:rPr>
        <w:lastRenderedPageBreak/>
        <w:t xml:space="preserve">implications of the findings could be illustrated in more detail, focusing on </w:t>
      </w:r>
      <w:proofErr w:type="spellStart"/>
      <w:r w:rsidRPr="00C25106">
        <w:rPr>
          <w:lang w:val="en-US"/>
        </w:rPr>
        <w:t>organisations</w:t>
      </w:r>
      <w:proofErr w:type="spellEnd"/>
      <w:r w:rsidRPr="00C25106">
        <w:rPr>
          <w:lang w:val="en-US"/>
        </w:rPr>
        <w:t xml:space="preserve"> beyond the UAE banking sector. </w:t>
      </w:r>
    </w:p>
    <w:p w14:paraId="18F210F5" w14:textId="2ACF501E" w:rsidR="00C25106" w:rsidRPr="00C32959" w:rsidRDefault="00C25106" w:rsidP="00C25106">
      <w:pPr>
        <w:rPr>
          <w:lang w:val="en-US"/>
        </w:rPr>
      </w:pPr>
      <w:r w:rsidRPr="00C25106">
        <w:rPr>
          <w:lang w:val="en-US"/>
        </w:rPr>
        <w:t xml:space="preserve">The authors recommend the following studies in the future to study open innovation areas and IIS in R&amp;D sectors. This suggestion is reasonable given the idea of making a distinction between the positive and negative facets of IIS to increase the ways it can be seen to influence different areas of the organizations. In concurrence with this proposal, I would indeed like to analyze the capacity of IIS </w:t>
      </w:r>
      <w:r>
        <w:rPr>
          <w:lang w:val="en-US"/>
        </w:rPr>
        <w:t>to enhance</w:t>
      </w:r>
      <w:r w:rsidRPr="00C25106">
        <w:rPr>
          <w:lang w:val="en-US"/>
        </w:rPr>
        <w:t xml:space="preserve"> the decisions in various industries and situations, which may yield the proper strategies </w:t>
      </w:r>
      <w:r>
        <w:rPr>
          <w:lang w:val="en-US"/>
        </w:rPr>
        <w:t>for</w:t>
      </w:r>
      <w:r w:rsidRPr="00C25106">
        <w:rPr>
          <w:lang w:val="en-US"/>
        </w:rPr>
        <w:t xml:space="preserve"> applying the technology in the decision-making processes.</w:t>
      </w:r>
    </w:p>
    <w:p w14:paraId="5B686F1B" w14:textId="77777777" w:rsidR="00C32959" w:rsidRPr="00C32959" w:rsidRDefault="00C32959" w:rsidP="00C32959">
      <w:pPr>
        <w:rPr>
          <w:lang w:val="en-US"/>
        </w:rPr>
      </w:pPr>
      <w:r w:rsidRPr="00C32959">
        <w:rPr>
          <w:lang w:val="en-US"/>
        </w:rPr>
        <w:t xml:space="preserve"> </w:t>
      </w:r>
    </w:p>
    <w:p w14:paraId="507B569E" w14:textId="6833B01B" w:rsidR="00C32959" w:rsidRDefault="00C32959" w:rsidP="00BA50C4">
      <w:pPr>
        <w:pStyle w:val="Heading1"/>
      </w:pPr>
      <w:r w:rsidRPr="00C32959">
        <w:t xml:space="preserve"> </w:t>
      </w:r>
      <w:bookmarkStart w:id="35" w:name="_Toc175073621"/>
      <w:r w:rsidR="00BA50C4">
        <w:t>References</w:t>
      </w:r>
      <w:bookmarkEnd w:id="35"/>
    </w:p>
    <w:p w14:paraId="30126033" w14:textId="77777777" w:rsidR="001D49DB" w:rsidRPr="001D49DB" w:rsidRDefault="001D49DB" w:rsidP="001D49DB">
      <w:pPr>
        <w:numPr>
          <w:ilvl w:val="0"/>
          <w:numId w:val="5"/>
        </w:numPr>
        <w:rPr>
          <w:lang w:val="en-US"/>
        </w:rPr>
      </w:pPr>
      <w:hyperlink r:id="rId21" w:tgtFrame="_blank" w:history="1">
        <w:r w:rsidRPr="001D49DB">
          <w:rPr>
            <w:rStyle w:val="Hyperlink"/>
            <w:lang w:val="en-US"/>
          </w:rPr>
          <w:t xml:space="preserve">https://dobetter.esade.edu/en/making-strategic-decisions </w:t>
        </w:r>
      </w:hyperlink>
      <w:r w:rsidRPr="001D49DB">
        <w:rPr>
          <w:lang w:val="en-US"/>
        </w:rPr>
        <w:t>(accessed on 17/07/2024)​</w:t>
      </w:r>
    </w:p>
    <w:p w14:paraId="4C01596C" w14:textId="77777777" w:rsidR="001D49DB" w:rsidRPr="001D49DB" w:rsidRDefault="001D49DB" w:rsidP="001D49DB">
      <w:pPr>
        <w:numPr>
          <w:ilvl w:val="0"/>
          <w:numId w:val="5"/>
        </w:numPr>
        <w:rPr>
          <w:lang w:val="en-US"/>
        </w:rPr>
      </w:pPr>
      <w:hyperlink r:id="rId22" w:tgtFrame="_blank" w:history="1">
        <w:r w:rsidRPr="001D49DB">
          <w:rPr>
            <w:rStyle w:val="Hyperlink"/>
            <w:lang w:val="en-US"/>
          </w:rPr>
          <w:t xml:space="preserve">https://www.mindtools.com/ax3ar6w/emotional-intelligence-in-leadership </w:t>
        </w:r>
      </w:hyperlink>
      <w:r w:rsidRPr="001D49DB">
        <w:rPr>
          <w:lang w:val="en-US"/>
        </w:rPr>
        <w:t>(accessed on 12/07/2024)​</w:t>
      </w:r>
    </w:p>
    <w:p w14:paraId="6AD0565A" w14:textId="77777777" w:rsidR="001D49DB" w:rsidRPr="001D49DB" w:rsidRDefault="001D49DB" w:rsidP="001D49DB">
      <w:pPr>
        <w:numPr>
          <w:ilvl w:val="0"/>
          <w:numId w:val="5"/>
        </w:numPr>
        <w:rPr>
          <w:lang w:val="en-US"/>
        </w:rPr>
      </w:pPr>
      <w:hyperlink r:id="rId23" w:tgtFrame="_blank" w:history="1">
        <w:r w:rsidRPr="001D49DB">
          <w:rPr>
            <w:rStyle w:val="Hyperlink"/>
            <w:lang w:val="en-US"/>
          </w:rPr>
          <w:t>https://www.nar.realtor/magazine/broker-news/network/how-emotional-intelligence-makes-you-a-better-</w:t>
        </w:r>
      </w:hyperlink>
      <w:hyperlink r:id="rId24" w:tgtFrame="_blank" w:history="1">
        <w:r w:rsidRPr="001D49DB">
          <w:rPr>
            <w:rStyle w:val="Hyperlink"/>
            <w:lang w:val="en-US"/>
          </w:rPr>
          <w:t xml:space="preserve">leader </w:t>
        </w:r>
      </w:hyperlink>
      <w:r w:rsidRPr="001D49DB">
        <w:rPr>
          <w:lang w:val="en-US"/>
        </w:rPr>
        <w:t>(accessed on 12/07/2024)​</w:t>
      </w:r>
    </w:p>
    <w:p w14:paraId="04D0BCAA" w14:textId="77777777" w:rsidR="001D49DB" w:rsidRDefault="001D49DB" w:rsidP="00F879E5">
      <w:pPr>
        <w:numPr>
          <w:ilvl w:val="0"/>
          <w:numId w:val="5"/>
        </w:numPr>
        <w:rPr>
          <w:lang w:val="en-US"/>
        </w:rPr>
      </w:pPr>
      <w:hyperlink r:id="rId25" w:tgtFrame="_blank" w:history="1">
        <w:r w:rsidRPr="001D49DB">
          <w:rPr>
            <w:rStyle w:val="Hyperlink"/>
            <w:lang w:val="en-US"/>
          </w:rPr>
          <w:t>https://www.psychologytoday.com/us/blog/the-wisdom-of-anger/202308/the-power-of-emotions-in-</w:t>
        </w:r>
      </w:hyperlink>
      <w:hyperlink r:id="rId26" w:tgtFrame="_blank" w:history="1">
        <w:r w:rsidRPr="001D49DB">
          <w:rPr>
            <w:rStyle w:val="Hyperlink"/>
            <w:lang w:val="en-US"/>
          </w:rPr>
          <w:t>decision-making</w:t>
        </w:r>
      </w:hyperlink>
      <w:r w:rsidRPr="001D49DB">
        <w:rPr>
          <w:lang w:val="en-US"/>
        </w:rPr>
        <w:t xml:space="preserve"> (accessed on 16/07/2024)</w:t>
      </w:r>
    </w:p>
    <w:p w14:paraId="21F7D7D3" w14:textId="08D23F3D" w:rsidR="00BA50C4" w:rsidRPr="001D49DB" w:rsidRDefault="00F879E5" w:rsidP="00F879E5">
      <w:pPr>
        <w:numPr>
          <w:ilvl w:val="0"/>
          <w:numId w:val="5"/>
        </w:numPr>
        <w:rPr>
          <w:lang w:val="en-US"/>
        </w:rPr>
      </w:pPr>
      <w:r w:rsidRPr="001D49DB">
        <w:rPr>
          <w:lang w:val="en-US"/>
        </w:rPr>
        <w:t>Alzoubi, H.M. and Aziz, R. (2021) ‘Does emotional intelligence contribute to quality of strategic decisions? the mediating role of open innovation’, Journal of Open Innovation: Technology, Market, and Complexity, 7(2), p. 130. doi:10.3390/joitmc7020130.</w:t>
      </w:r>
    </w:p>
    <w:p w14:paraId="1CFAD90B" w14:textId="5E652DB9" w:rsidR="00BA50C4" w:rsidRDefault="00BA50C4" w:rsidP="00BA50C4">
      <w:pPr>
        <w:rPr>
          <w:lang w:val="en-US"/>
        </w:rPr>
      </w:pPr>
    </w:p>
    <w:p w14:paraId="6A97EAEB" w14:textId="611C3BF8" w:rsidR="00BA50C4" w:rsidRDefault="00BA50C4" w:rsidP="00BA50C4">
      <w:pPr>
        <w:rPr>
          <w:lang w:val="en-US"/>
        </w:rPr>
      </w:pPr>
    </w:p>
    <w:p w14:paraId="133589F0" w14:textId="07F984CC" w:rsidR="00BA50C4" w:rsidRDefault="00BA50C4" w:rsidP="00BA50C4">
      <w:pPr>
        <w:rPr>
          <w:lang w:val="en-US"/>
        </w:rPr>
      </w:pPr>
    </w:p>
    <w:p w14:paraId="0A6839F7" w14:textId="5B846084" w:rsidR="00BA50C4" w:rsidRDefault="00BA50C4" w:rsidP="00BA50C4">
      <w:pPr>
        <w:rPr>
          <w:lang w:val="en-US"/>
        </w:rPr>
      </w:pPr>
    </w:p>
    <w:p w14:paraId="0077931B" w14:textId="06531C8C" w:rsidR="00BA50C4" w:rsidRDefault="00BA50C4" w:rsidP="00BA50C4">
      <w:pPr>
        <w:rPr>
          <w:lang w:val="en-US"/>
        </w:rPr>
      </w:pPr>
    </w:p>
    <w:p w14:paraId="3D7AE101" w14:textId="2E16C6E7" w:rsidR="00BA50C4" w:rsidRDefault="00BA50C4" w:rsidP="00BA50C4">
      <w:pPr>
        <w:rPr>
          <w:lang w:val="en-US"/>
        </w:rPr>
      </w:pPr>
    </w:p>
    <w:p w14:paraId="3AD956D9" w14:textId="3EE58EE2" w:rsidR="00BA50C4" w:rsidRDefault="00BA50C4" w:rsidP="00BA50C4">
      <w:pPr>
        <w:rPr>
          <w:lang w:val="en-US"/>
        </w:rPr>
      </w:pPr>
    </w:p>
    <w:p w14:paraId="07A75BF5" w14:textId="3A7F700A" w:rsidR="00BA50C4" w:rsidRDefault="00BA50C4" w:rsidP="00BA50C4">
      <w:pPr>
        <w:rPr>
          <w:lang w:val="en-US"/>
        </w:rPr>
      </w:pPr>
    </w:p>
    <w:p w14:paraId="45FA05A7" w14:textId="23B79F3A" w:rsidR="00BA50C4" w:rsidRDefault="00BA50C4" w:rsidP="00BA50C4">
      <w:pPr>
        <w:rPr>
          <w:lang w:val="en-US"/>
        </w:rPr>
      </w:pPr>
    </w:p>
    <w:p w14:paraId="56643974" w14:textId="5DFCF89F" w:rsidR="00BA50C4" w:rsidRDefault="00BA50C4" w:rsidP="00BA50C4">
      <w:pPr>
        <w:rPr>
          <w:lang w:val="en-US"/>
        </w:rPr>
      </w:pPr>
    </w:p>
    <w:p w14:paraId="5BDDC0D4" w14:textId="16BA3554" w:rsidR="00BA50C4" w:rsidRDefault="00A31E33" w:rsidP="006637B5">
      <w:pPr>
        <w:tabs>
          <w:tab w:val="left" w:pos="6192"/>
        </w:tabs>
        <w:rPr>
          <w:lang w:val="en-US"/>
        </w:rPr>
      </w:pPr>
      <w:r>
        <w:rPr>
          <w:lang w:val="en-US"/>
        </w:rPr>
        <w:tab/>
      </w:r>
    </w:p>
    <w:p w14:paraId="2EDEF305" w14:textId="5F8D1C4B" w:rsidR="004516A0" w:rsidRDefault="004516A0" w:rsidP="004516A0">
      <w:pPr>
        <w:pStyle w:val="Heading2"/>
      </w:pPr>
      <w:bookmarkStart w:id="36" w:name="_Toc175073622"/>
      <w:r>
        <w:t>PPT Slides</w:t>
      </w:r>
      <w:bookmarkEnd w:id="36"/>
    </w:p>
    <w:p w14:paraId="7EB3B163" w14:textId="240D5768" w:rsidR="00BA50C4" w:rsidRDefault="00BA50C4" w:rsidP="00BA50C4">
      <w:pPr>
        <w:rPr>
          <w:lang w:val="en-US"/>
        </w:rPr>
      </w:pPr>
      <w:r w:rsidRPr="00BA50C4">
        <w:rPr>
          <w:noProof/>
          <w:lang w:val="en-US"/>
        </w:rPr>
        <w:drawing>
          <wp:inline distT="0" distB="0" distL="0" distR="0" wp14:anchorId="69500C0E" wp14:editId="2E5EBE8B">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12FE36FA" w14:textId="288607CA" w:rsidR="00BA50C4" w:rsidRDefault="00BA50C4" w:rsidP="00BA50C4">
      <w:pPr>
        <w:rPr>
          <w:lang w:val="en-US"/>
        </w:rPr>
      </w:pPr>
      <w:r w:rsidRPr="00BA50C4">
        <w:rPr>
          <w:noProof/>
          <w:lang w:val="en-US"/>
        </w:rPr>
        <w:lastRenderedPageBreak/>
        <w:drawing>
          <wp:inline distT="0" distB="0" distL="0" distR="0" wp14:anchorId="11122B36" wp14:editId="3E1E3939">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38E5A02F" w14:textId="0889B0F7" w:rsidR="00BA50C4" w:rsidRPr="00BA50C4" w:rsidRDefault="00BA50C4" w:rsidP="00BA50C4">
      <w:pPr>
        <w:rPr>
          <w:lang w:val="en-US"/>
        </w:rPr>
      </w:pPr>
      <w:r w:rsidRPr="00BA50C4">
        <w:rPr>
          <w:noProof/>
          <w:lang w:val="en-US"/>
        </w:rPr>
        <w:drawing>
          <wp:inline distT="0" distB="0" distL="0" distR="0" wp14:anchorId="2556A88F" wp14:editId="69C8489B">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0BE299B3" w14:textId="77777777" w:rsidR="00C32959" w:rsidRPr="00C32959" w:rsidRDefault="00C32959" w:rsidP="00C32959">
      <w:pPr>
        <w:rPr>
          <w:lang w:val="en-US"/>
        </w:rPr>
      </w:pPr>
    </w:p>
    <w:p w14:paraId="0642FD4F" w14:textId="77777777" w:rsidR="00DF522E" w:rsidRPr="00DF522E" w:rsidRDefault="00DF522E" w:rsidP="00C32959">
      <w:pPr>
        <w:rPr>
          <w:lang w:val="en-US"/>
        </w:rPr>
      </w:pPr>
      <w:r w:rsidRPr="00DF522E">
        <w:rPr>
          <w:lang w:val="en-US"/>
        </w:rPr>
        <w:t xml:space="preserve"> </w:t>
      </w:r>
    </w:p>
    <w:p w14:paraId="52FC7A71" w14:textId="77777777" w:rsidR="00DF522E" w:rsidRPr="00DF522E" w:rsidRDefault="00DF522E" w:rsidP="00C32959">
      <w:pPr>
        <w:rPr>
          <w:lang w:val="en-US"/>
        </w:rPr>
      </w:pPr>
      <w:r w:rsidRPr="00DF522E">
        <w:rPr>
          <w:lang w:val="en-US"/>
        </w:rPr>
        <w:t xml:space="preserve"> </w:t>
      </w:r>
    </w:p>
    <w:p w14:paraId="5AA9CA55" w14:textId="4BE6037A" w:rsidR="006924E6" w:rsidRPr="006924E6" w:rsidRDefault="006924E6" w:rsidP="006924E6">
      <w:pPr>
        <w:rPr>
          <w:lang w:val="en-US"/>
        </w:rPr>
      </w:pPr>
    </w:p>
    <w:p w14:paraId="02716313" w14:textId="0FBB2D64" w:rsidR="001D49DB" w:rsidRDefault="006924E6" w:rsidP="006924E6">
      <w:pPr>
        <w:rPr>
          <w:lang w:val="en-US"/>
        </w:rPr>
      </w:pPr>
      <w:r w:rsidRPr="006924E6">
        <w:rPr>
          <w:lang w:val="en-US"/>
        </w:rPr>
        <w:t xml:space="preserve"> </w:t>
      </w:r>
    </w:p>
    <w:p w14:paraId="56872F16" w14:textId="77777777" w:rsidR="001D49DB" w:rsidRDefault="001D49DB" w:rsidP="006924E6">
      <w:pPr>
        <w:rPr>
          <w:lang w:val="en-US"/>
        </w:rPr>
      </w:pPr>
    </w:p>
    <w:p w14:paraId="26A3BAEE" w14:textId="2813A4C1" w:rsidR="001D49DB" w:rsidRPr="006637B5" w:rsidRDefault="001D49DB" w:rsidP="006924E6">
      <w:pPr>
        <w:rPr>
          <w:b/>
          <w:bCs/>
          <w:sz w:val="32"/>
          <w:szCs w:val="28"/>
          <w:lang w:val="en-US"/>
        </w:rPr>
      </w:pPr>
      <w:r w:rsidRPr="006637B5">
        <w:rPr>
          <w:b/>
          <w:bCs/>
          <w:sz w:val="32"/>
          <w:szCs w:val="28"/>
          <w:lang w:val="en-US"/>
        </w:rPr>
        <w:lastRenderedPageBreak/>
        <w:t>Precis</w:t>
      </w:r>
    </w:p>
    <w:p w14:paraId="7BA96A86" w14:textId="77777777" w:rsidR="001D49DB" w:rsidRDefault="001D49DB" w:rsidP="006924E6">
      <w:pPr>
        <w:rPr>
          <w:lang w:val="en-US"/>
        </w:rPr>
      </w:pPr>
    </w:p>
    <w:p w14:paraId="135C1329" w14:textId="77777777" w:rsidR="001D49DB" w:rsidRPr="001D49DB" w:rsidRDefault="001D49DB" w:rsidP="001D49DB">
      <w:r w:rsidRPr="001D49DB">
        <w:rPr>
          <w:lang w:val="en-US"/>
        </w:rPr>
        <w:t>The study was conducted among top management officials. The target population included all twenty-two national banks in UAE to get 213 respondents, of which only 213 were valid. It discovered a strong relationship between EI and the quality of decisions made, where EI had a positive influence. Namely, the direct relationship between EI and decision quality was β = 0. 195; t &lt; 0. 05; it means that employees with high levels of EI made better decisions than others. A five-point Likert scale assessed self-awareness, self-management, and relationship management as facets of EI. The questions in the survey related to the EI and decision-making abilities IIS moderated the relationship between EI and decision quality. These were the direct effect of EI on IIS (0. 394, p &lt; 0. 05) and the indirect impact of EI on decision quality through IIS (0. 184, p &lt; 0. 05). Further, about the direct, IIS affected decision quality as β = 0. 423, p &lt; 0. 05. The study involved structured questionnaires drawn from items on EI, IIS and decision quality. Survey items assessed whether and how IIS enhances those abilities by delivering valuable and timely information to managers.</w:t>
      </w:r>
      <w:r w:rsidRPr="001D49DB">
        <w:t> </w:t>
      </w:r>
    </w:p>
    <w:p w14:paraId="4E57BE19" w14:textId="77777777" w:rsidR="001D49DB" w:rsidRPr="001D49DB" w:rsidRDefault="001D49DB" w:rsidP="001D49DB">
      <w:r w:rsidRPr="001D49DB">
        <w:t> </w:t>
      </w:r>
    </w:p>
    <w:p w14:paraId="17249363" w14:textId="77777777" w:rsidR="001D49DB" w:rsidRPr="001D49DB" w:rsidRDefault="001D49DB" w:rsidP="001D49DB">
      <w:r w:rsidRPr="001D49DB">
        <w:t> </w:t>
      </w:r>
    </w:p>
    <w:p w14:paraId="7136E952" w14:textId="77777777" w:rsidR="001D49DB" w:rsidRPr="001D49DB" w:rsidRDefault="001D49DB" w:rsidP="001D49DB">
      <w:r w:rsidRPr="001D49DB">
        <w:rPr>
          <w:lang w:val="en-US"/>
        </w:rPr>
        <w:t>The article mentioned above decided to develop research on emotional intelligence (EI) which can help to have good decision-making.</w:t>
      </w:r>
      <w:r w:rsidRPr="001D49DB">
        <w:t> </w:t>
      </w:r>
    </w:p>
    <w:p w14:paraId="62A1DD02" w14:textId="77777777" w:rsidR="001D49DB" w:rsidRPr="001D49DB" w:rsidRDefault="001D49DB" w:rsidP="001D49DB">
      <w:r w:rsidRPr="001D49DB">
        <w:rPr>
          <w:lang w:val="en-US"/>
        </w:rPr>
        <w:t>It explains how the emotional intelligence can influence positively when apply on decision making on the workplace, the article focus on the banking sector in United Arab Emirates, with the help of new advanced technology like Open Innovation.</w:t>
      </w:r>
      <w:r w:rsidRPr="001D49DB">
        <w:t> </w:t>
      </w:r>
    </w:p>
    <w:p w14:paraId="76A8770E" w14:textId="77777777" w:rsidR="001D49DB" w:rsidRPr="001D49DB" w:rsidRDefault="001D49DB" w:rsidP="001D49DB">
      <w:r w:rsidRPr="001D49DB">
        <w:rPr>
          <w:lang w:val="en-US"/>
        </w:rPr>
        <w:t>Technology is becoming a new mediator between emotional intelligence and decision-making as IT can find and analyze data, but it cannot be sufficient to elaborate a decision for the company. </w:t>
      </w:r>
      <w:r w:rsidRPr="001D49DB">
        <w:t> </w:t>
      </w:r>
    </w:p>
    <w:p w14:paraId="37EC526A" w14:textId="77777777" w:rsidR="001D49DB" w:rsidRPr="001D49DB" w:rsidRDefault="001D49DB" w:rsidP="001D49DB">
      <w:r w:rsidRPr="001D49DB">
        <w:rPr>
          <w:lang w:val="en-US"/>
        </w:rPr>
        <w:t>So, the authors emphasized the importance of the role of emotional intelligence for top managers to ensure to be able to have a good result in decision making.</w:t>
      </w:r>
      <w:r w:rsidRPr="001D49DB">
        <w:t> </w:t>
      </w:r>
    </w:p>
    <w:p w14:paraId="00228FF1" w14:textId="77777777" w:rsidR="001D49DB" w:rsidRPr="001D49DB" w:rsidRDefault="001D49DB" w:rsidP="001D49DB">
      <w:r w:rsidRPr="001D49DB">
        <w:rPr>
          <w:lang w:val="en-US"/>
        </w:rPr>
        <w:t xml:space="preserve">They researched that Emotional Intelligence can be trained and developed during the lifetime, but they found out as well how employees with long service in bank sector in UAE have less </w:t>
      </w:r>
      <w:r w:rsidRPr="001D49DB">
        <w:rPr>
          <w:lang w:val="en-US"/>
        </w:rPr>
        <w:lastRenderedPageBreak/>
        <w:t>knowledge of EI comparing to young employee and how this can affect the outcome of the company.</w:t>
      </w:r>
      <w:r w:rsidRPr="001D49DB">
        <w:t> </w:t>
      </w:r>
    </w:p>
    <w:p w14:paraId="48F8C573" w14:textId="77777777" w:rsidR="001D49DB" w:rsidRPr="001D49DB" w:rsidRDefault="001D49DB" w:rsidP="001D49DB">
      <w:r w:rsidRPr="001D49DB">
        <w:t> </w:t>
      </w:r>
    </w:p>
    <w:p w14:paraId="0ABBAFC3" w14:textId="77777777" w:rsidR="001D49DB" w:rsidRPr="001D49DB" w:rsidRDefault="001D49DB" w:rsidP="001D49DB">
      <w:r w:rsidRPr="001D49DB">
        <w:t>The study "Does Emotional Intelligence Contribute to Quality of Strategic Decisions? The Mediating Part of Open Innovation" by Haitham M. Alzoubi and Ramsha Aziz examines how emotional intelligence (EI) among best management in UAE national banks influences vital decision-making quality, emphasizing the part of open development (OI) through shrewdly data frameworks (IIS). Using a study plan with 213 respondents, the inquiry about utilized auxiliary condition shows to analyse information.  </w:t>
      </w:r>
    </w:p>
    <w:p w14:paraId="5D528BAD" w14:textId="77777777" w:rsidR="001D49DB" w:rsidRPr="001D49DB" w:rsidRDefault="001D49DB" w:rsidP="001D49DB">
      <w:r w:rsidRPr="001D49DB">
        <w:t>Key findings indicate a strong positive correlation between EI and decision quality. Components of EI such as self-awareness, self-management, and relationship management were critical, with self-awareness scoring the most elevated. IIS was found to upgrade decision-making by giving convenient, relevant data. They concluded that integrating EI and IIS can essentially progress vital choices, proposing that organizations cultivate EI and actualize progressed data systems for better choice results. Despite the strong technique, the study's dependence on self-reported information from a single industry may restrain generalizability. </w:t>
      </w:r>
    </w:p>
    <w:p w14:paraId="1DB98D26" w14:textId="77777777" w:rsidR="001D49DB" w:rsidRPr="001D49DB" w:rsidRDefault="001D49DB" w:rsidP="006924E6"/>
    <w:sectPr w:rsidR="001D49DB" w:rsidRPr="001D49DB">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4D3A1D" w14:textId="77777777" w:rsidR="0022301B" w:rsidRDefault="0022301B" w:rsidP="00A0785B">
      <w:pPr>
        <w:spacing w:after="0" w:line="240" w:lineRule="auto"/>
      </w:pPr>
      <w:r>
        <w:separator/>
      </w:r>
    </w:p>
  </w:endnote>
  <w:endnote w:type="continuationSeparator" w:id="0">
    <w:p w14:paraId="7A55756B" w14:textId="77777777" w:rsidR="0022301B" w:rsidRDefault="0022301B" w:rsidP="00A07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8781924"/>
      <w:docPartObj>
        <w:docPartGallery w:val="Page Numbers (Bottom of Page)"/>
        <w:docPartUnique/>
      </w:docPartObj>
    </w:sdtPr>
    <w:sdtEndPr>
      <w:rPr>
        <w:noProof/>
      </w:rPr>
    </w:sdtEndPr>
    <w:sdtContent>
      <w:p w14:paraId="2E03138A" w14:textId="718AE283" w:rsidR="00570671" w:rsidRDefault="00570671">
        <w:pPr>
          <w:pStyle w:val="Footer"/>
          <w:jc w:val="right"/>
        </w:pPr>
        <w:r>
          <w:fldChar w:fldCharType="begin"/>
        </w:r>
        <w:r>
          <w:instrText xml:space="preserve"> PAGE   \* MERGEFORMAT </w:instrText>
        </w:r>
        <w:r>
          <w:fldChar w:fldCharType="separate"/>
        </w:r>
        <w:r w:rsidR="004516A0">
          <w:rPr>
            <w:noProof/>
          </w:rPr>
          <w:t>3</w:t>
        </w:r>
        <w:r>
          <w:rPr>
            <w:noProof/>
          </w:rPr>
          <w:fldChar w:fldCharType="end"/>
        </w:r>
      </w:p>
    </w:sdtContent>
  </w:sdt>
  <w:p w14:paraId="331DE380" w14:textId="77777777" w:rsidR="00570671" w:rsidRDefault="00570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0D8C9A" w14:textId="77777777" w:rsidR="0022301B" w:rsidRDefault="0022301B" w:rsidP="00A0785B">
      <w:pPr>
        <w:spacing w:after="0" w:line="240" w:lineRule="auto"/>
      </w:pPr>
      <w:r>
        <w:separator/>
      </w:r>
    </w:p>
  </w:footnote>
  <w:footnote w:type="continuationSeparator" w:id="0">
    <w:p w14:paraId="65460527" w14:textId="77777777" w:rsidR="0022301B" w:rsidRDefault="0022301B" w:rsidP="00A07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E08E8"/>
    <w:multiLevelType w:val="multilevel"/>
    <w:tmpl w:val="9BEE6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E8842D2"/>
    <w:multiLevelType w:val="hybridMultilevel"/>
    <w:tmpl w:val="83283A5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CCC1EE7"/>
    <w:multiLevelType w:val="hybridMultilevel"/>
    <w:tmpl w:val="8CD2DF72"/>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0972567"/>
    <w:multiLevelType w:val="hybridMultilevel"/>
    <w:tmpl w:val="1D84C9EC"/>
    <w:lvl w:ilvl="0" w:tplc="16F03384">
      <w:start w:val="1"/>
      <w:numFmt w:val="bullet"/>
      <w:lvlText w:val="•"/>
      <w:lvlJc w:val="left"/>
      <w:pPr>
        <w:tabs>
          <w:tab w:val="num" w:pos="720"/>
        </w:tabs>
        <w:ind w:left="720" w:hanging="360"/>
      </w:pPr>
      <w:rPr>
        <w:rFonts w:ascii="Times New Roman" w:hAnsi="Times New Roman" w:hint="default"/>
      </w:rPr>
    </w:lvl>
    <w:lvl w:ilvl="1" w:tplc="A2C4D696" w:tentative="1">
      <w:start w:val="1"/>
      <w:numFmt w:val="bullet"/>
      <w:lvlText w:val="•"/>
      <w:lvlJc w:val="left"/>
      <w:pPr>
        <w:tabs>
          <w:tab w:val="num" w:pos="1440"/>
        </w:tabs>
        <w:ind w:left="1440" w:hanging="360"/>
      </w:pPr>
      <w:rPr>
        <w:rFonts w:ascii="Times New Roman" w:hAnsi="Times New Roman" w:hint="default"/>
      </w:rPr>
    </w:lvl>
    <w:lvl w:ilvl="2" w:tplc="D4903110" w:tentative="1">
      <w:start w:val="1"/>
      <w:numFmt w:val="bullet"/>
      <w:lvlText w:val="•"/>
      <w:lvlJc w:val="left"/>
      <w:pPr>
        <w:tabs>
          <w:tab w:val="num" w:pos="2160"/>
        </w:tabs>
        <w:ind w:left="2160" w:hanging="360"/>
      </w:pPr>
      <w:rPr>
        <w:rFonts w:ascii="Times New Roman" w:hAnsi="Times New Roman" w:hint="default"/>
      </w:rPr>
    </w:lvl>
    <w:lvl w:ilvl="3" w:tplc="8BACC38C" w:tentative="1">
      <w:start w:val="1"/>
      <w:numFmt w:val="bullet"/>
      <w:lvlText w:val="•"/>
      <w:lvlJc w:val="left"/>
      <w:pPr>
        <w:tabs>
          <w:tab w:val="num" w:pos="2880"/>
        </w:tabs>
        <w:ind w:left="2880" w:hanging="360"/>
      </w:pPr>
      <w:rPr>
        <w:rFonts w:ascii="Times New Roman" w:hAnsi="Times New Roman" w:hint="default"/>
      </w:rPr>
    </w:lvl>
    <w:lvl w:ilvl="4" w:tplc="4E3834AE" w:tentative="1">
      <w:start w:val="1"/>
      <w:numFmt w:val="bullet"/>
      <w:lvlText w:val="•"/>
      <w:lvlJc w:val="left"/>
      <w:pPr>
        <w:tabs>
          <w:tab w:val="num" w:pos="3600"/>
        </w:tabs>
        <w:ind w:left="3600" w:hanging="360"/>
      </w:pPr>
      <w:rPr>
        <w:rFonts w:ascii="Times New Roman" w:hAnsi="Times New Roman" w:hint="default"/>
      </w:rPr>
    </w:lvl>
    <w:lvl w:ilvl="5" w:tplc="6CC08BAC" w:tentative="1">
      <w:start w:val="1"/>
      <w:numFmt w:val="bullet"/>
      <w:lvlText w:val="•"/>
      <w:lvlJc w:val="left"/>
      <w:pPr>
        <w:tabs>
          <w:tab w:val="num" w:pos="4320"/>
        </w:tabs>
        <w:ind w:left="4320" w:hanging="360"/>
      </w:pPr>
      <w:rPr>
        <w:rFonts w:ascii="Times New Roman" w:hAnsi="Times New Roman" w:hint="default"/>
      </w:rPr>
    </w:lvl>
    <w:lvl w:ilvl="6" w:tplc="C9DA3E66" w:tentative="1">
      <w:start w:val="1"/>
      <w:numFmt w:val="bullet"/>
      <w:lvlText w:val="•"/>
      <w:lvlJc w:val="left"/>
      <w:pPr>
        <w:tabs>
          <w:tab w:val="num" w:pos="5040"/>
        </w:tabs>
        <w:ind w:left="5040" w:hanging="360"/>
      </w:pPr>
      <w:rPr>
        <w:rFonts w:ascii="Times New Roman" w:hAnsi="Times New Roman" w:hint="default"/>
      </w:rPr>
    </w:lvl>
    <w:lvl w:ilvl="7" w:tplc="3D88EA58" w:tentative="1">
      <w:start w:val="1"/>
      <w:numFmt w:val="bullet"/>
      <w:lvlText w:val="•"/>
      <w:lvlJc w:val="left"/>
      <w:pPr>
        <w:tabs>
          <w:tab w:val="num" w:pos="5760"/>
        </w:tabs>
        <w:ind w:left="5760" w:hanging="360"/>
      </w:pPr>
      <w:rPr>
        <w:rFonts w:ascii="Times New Roman" w:hAnsi="Times New Roman" w:hint="default"/>
      </w:rPr>
    </w:lvl>
    <w:lvl w:ilvl="8" w:tplc="EF6CC742"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715C3674"/>
    <w:multiLevelType w:val="hybridMultilevel"/>
    <w:tmpl w:val="F4F05A3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83089423">
    <w:abstractNumId w:val="3"/>
  </w:num>
  <w:num w:numId="2" w16cid:durableId="1819422270">
    <w:abstractNumId w:val="1"/>
  </w:num>
  <w:num w:numId="3" w16cid:durableId="541330698">
    <w:abstractNumId w:val="2"/>
  </w:num>
  <w:num w:numId="4" w16cid:durableId="1982221975">
    <w:abstractNumId w:val="4"/>
  </w:num>
  <w:num w:numId="5" w16cid:durableId="736170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9D2"/>
    <w:rsid w:val="00006070"/>
    <w:rsid w:val="00096B97"/>
    <w:rsid w:val="000A1FA8"/>
    <w:rsid w:val="000B13EE"/>
    <w:rsid w:val="000C062C"/>
    <w:rsid w:val="000E235E"/>
    <w:rsid w:val="001A48EF"/>
    <w:rsid w:val="001D49DB"/>
    <w:rsid w:val="0022301B"/>
    <w:rsid w:val="00244993"/>
    <w:rsid w:val="00266A66"/>
    <w:rsid w:val="002B3486"/>
    <w:rsid w:val="00374F1C"/>
    <w:rsid w:val="003954B9"/>
    <w:rsid w:val="003D0D3D"/>
    <w:rsid w:val="003F4993"/>
    <w:rsid w:val="00416348"/>
    <w:rsid w:val="0042097E"/>
    <w:rsid w:val="004234F3"/>
    <w:rsid w:val="00443281"/>
    <w:rsid w:val="00451319"/>
    <w:rsid w:val="004516A0"/>
    <w:rsid w:val="004677CF"/>
    <w:rsid w:val="00472F00"/>
    <w:rsid w:val="00475E2E"/>
    <w:rsid w:val="004773D5"/>
    <w:rsid w:val="00477F2B"/>
    <w:rsid w:val="004F679D"/>
    <w:rsid w:val="00502062"/>
    <w:rsid w:val="00503B4A"/>
    <w:rsid w:val="00570671"/>
    <w:rsid w:val="00585AA4"/>
    <w:rsid w:val="005B2622"/>
    <w:rsid w:val="005C1242"/>
    <w:rsid w:val="005F37CB"/>
    <w:rsid w:val="00610B25"/>
    <w:rsid w:val="00640C07"/>
    <w:rsid w:val="00654E78"/>
    <w:rsid w:val="0065520D"/>
    <w:rsid w:val="006637B5"/>
    <w:rsid w:val="00664855"/>
    <w:rsid w:val="00666838"/>
    <w:rsid w:val="00677F69"/>
    <w:rsid w:val="00680E60"/>
    <w:rsid w:val="006924E6"/>
    <w:rsid w:val="006959B0"/>
    <w:rsid w:val="006B0AD6"/>
    <w:rsid w:val="006C05CF"/>
    <w:rsid w:val="006D45FD"/>
    <w:rsid w:val="0073297B"/>
    <w:rsid w:val="007379D2"/>
    <w:rsid w:val="00741451"/>
    <w:rsid w:val="00793CB7"/>
    <w:rsid w:val="007E6204"/>
    <w:rsid w:val="008754DA"/>
    <w:rsid w:val="009856E2"/>
    <w:rsid w:val="00A0785B"/>
    <w:rsid w:val="00A113B7"/>
    <w:rsid w:val="00A31E33"/>
    <w:rsid w:val="00A347D2"/>
    <w:rsid w:val="00A421E2"/>
    <w:rsid w:val="00A65225"/>
    <w:rsid w:val="00AB6826"/>
    <w:rsid w:val="00AE0C94"/>
    <w:rsid w:val="00AF6CA2"/>
    <w:rsid w:val="00B267C6"/>
    <w:rsid w:val="00B472E5"/>
    <w:rsid w:val="00B57DE6"/>
    <w:rsid w:val="00BA124C"/>
    <w:rsid w:val="00BA50C4"/>
    <w:rsid w:val="00BF3D34"/>
    <w:rsid w:val="00C1194B"/>
    <w:rsid w:val="00C25106"/>
    <w:rsid w:val="00C32959"/>
    <w:rsid w:val="00C50685"/>
    <w:rsid w:val="00C628B4"/>
    <w:rsid w:val="00C74403"/>
    <w:rsid w:val="00CB1D24"/>
    <w:rsid w:val="00D23437"/>
    <w:rsid w:val="00D80B79"/>
    <w:rsid w:val="00DC129B"/>
    <w:rsid w:val="00DF522E"/>
    <w:rsid w:val="00E043EC"/>
    <w:rsid w:val="00E26072"/>
    <w:rsid w:val="00E96B6A"/>
    <w:rsid w:val="00EE5318"/>
    <w:rsid w:val="00EE632E"/>
    <w:rsid w:val="00EE7E24"/>
    <w:rsid w:val="00F4250C"/>
    <w:rsid w:val="00F5146C"/>
    <w:rsid w:val="00F879E5"/>
    <w:rsid w:val="00FB55D9"/>
    <w:rsid w:val="00FC1F8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6A83B577"/>
  <w15:chartTrackingRefBased/>
  <w15:docId w15:val="{617A9D32-C896-4636-BF88-750DBFF26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line="360" w:lineRule="auto"/>
        <w:ind w:left="720"/>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5FD"/>
    <w:pPr>
      <w:spacing w:after="160"/>
      <w:ind w:left="0"/>
    </w:pPr>
    <w:rPr>
      <w:rFonts w:ascii="Times New Roman" w:hAnsi="Times New Roman"/>
      <w:sz w:val="24"/>
      <w:lang w:val="en-GB"/>
    </w:rPr>
  </w:style>
  <w:style w:type="paragraph" w:styleId="Heading1">
    <w:name w:val="heading 1"/>
    <w:basedOn w:val="Heading2"/>
    <w:next w:val="Normal"/>
    <w:link w:val="Heading1Char"/>
    <w:qFormat/>
    <w:rsid w:val="00A0785B"/>
    <w:pPr>
      <w:keepNext w:val="0"/>
      <w:keepLines w:val="0"/>
      <w:spacing w:before="120" w:after="120"/>
      <w:outlineLvl w:val="0"/>
    </w:pPr>
    <w:rPr>
      <w:rFonts w:eastAsia="Calibri" w:cstheme="minorHAnsi"/>
      <w:sz w:val="36"/>
      <w:szCs w:val="28"/>
      <w:lang w:val="en-US"/>
    </w:rPr>
  </w:style>
  <w:style w:type="paragraph" w:styleId="Heading2">
    <w:name w:val="heading 2"/>
    <w:basedOn w:val="Normal"/>
    <w:next w:val="Normal"/>
    <w:link w:val="Heading2Char"/>
    <w:uiPriority w:val="9"/>
    <w:unhideWhenUsed/>
    <w:qFormat/>
    <w:rsid w:val="00A0785B"/>
    <w:pPr>
      <w:keepNext/>
      <w:keepLines/>
      <w:spacing w:before="40"/>
      <w:outlineLvl w:val="1"/>
    </w:pPr>
    <w:rPr>
      <w:rFonts w:eastAsiaTheme="majorEastAsia" w:cstheme="majorBidi"/>
      <w:b/>
      <w:sz w:val="32"/>
      <w:szCs w:val="26"/>
      <w:lang w:val="en-IN"/>
    </w:rPr>
  </w:style>
  <w:style w:type="paragraph" w:styleId="Heading3">
    <w:name w:val="heading 3"/>
    <w:basedOn w:val="Normal"/>
    <w:next w:val="Normal"/>
    <w:link w:val="Heading3Char"/>
    <w:uiPriority w:val="9"/>
    <w:unhideWhenUsed/>
    <w:qFormat/>
    <w:rsid w:val="005F37CB"/>
    <w:pPr>
      <w:keepNext/>
      <w:keepLines/>
      <w:spacing w:before="40"/>
      <w:outlineLvl w:val="2"/>
    </w:pPr>
    <w:rPr>
      <w:rFonts w:eastAsiaTheme="majorEastAsia" w:cstheme="majorBidi"/>
      <w:sz w:val="28"/>
      <w:lang w:val="en-I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785B"/>
    <w:rPr>
      <w:rFonts w:ascii="Times New Roman" w:eastAsiaTheme="majorEastAsia" w:hAnsi="Times New Roman" w:cstheme="majorBidi"/>
      <w:b/>
      <w:sz w:val="32"/>
      <w:szCs w:val="26"/>
    </w:rPr>
  </w:style>
  <w:style w:type="character" w:customStyle="1" w:styleId="Heading1Char">
    <w:name w:val="Heading 1 Char"/>
    <w:basedOn w:val="DefaultParagraphFont"/>
    <w:link w:val="Heading1"/>
    <w:rsid w:val="00A0785B"/>
    <w:rPr>
      <w:rFonts w:ascii="Times New Roman" w:eastAsia="Calibri" w:hAnsi="Times New Roman" w:cstheme="minorHAnsi"/>
      <w:b/>
      <w:sz w:val="36"/>
      <w:szCs w:val="28"/>
      <w:lang w:val="en-US"/>
    </w:rPr>
  </w:style>
  <w:style w:type="paragraph" w:styleId="Title">
    <w:name w:val="Title"/>
    <w:basedOn w:val="Normal"/>
    <w:next w:val="Normal"/>
    <w:link w:val="TitleChar"/>
    <w:uiPriority w:val="10"/>
    <w:qFormat/>
    <w:rsid w:val="00472F00"/>
    <w:pPr>
      <w:contextualSpacing/>
    </w:pPr>
    <w:rPr>
      <w:rFonts w:eastAsiaTheme="majorEastAsia" w:cstheme="majorBidi"/>
      <w:spacing w:val="-10"/>
      <w:kern w:val="28"/>
      <w:sz w:val="56"/>
      <w:szCs w:val="56"/>
      <w14:ligatures w14:val="standardContextual"/>
    </w:rPr>
  </w:style>
  <w:style w:type="character" w:customStyle="1" w:styleId="TitleChar">
    <w:name w:val="Title Char"/>
    <w:basedOn w:val="DefaultParagraphFont"/>
    <w:link w:val="Title"/>
    <w:uiPriority w:val="10"/>
    <w:rsid w:val="00472F00"/>
    <w:rPr>
      <w:rFonts w:ascii="Times New Roman" w:eastAsiaTheme="majorEastAsia" w:hAnsi="Times New Roman" w:cstheme="majorBidi"/>
      <w:spacing w:val="-10"/>
      <w:kern w:val="28"/>
      <w:sz w:val="56"/>
      <w:szCs w:val="56"/>
      <w:lang w:val="en-GB"/>
      <w14:ligatures w14:val="standardContextual"/>
    </w:rPr>
  </w:style>
  <w:style w:type="character" w:customStyle="1" w:styleId="Heading3Char">
    <w:name w:val="Heading 3 Char"/>
    <w:basedOn w:val="DefaultParagraphFont"/>
    <w:link w:val="Heading3"/>
    <w:uiPriority w:val="9"/>
    <w:rsid w:val="005F37CB"/>
    <w:rPr>
      <w:rFonts w:ascii="Times New Roman" w:eastAsiaTheme="majorEastAsia" w:hAnsi="Times New Roman" w:cstheme="majorBidi"/>
      <w:sz w:val="28"/>
      <w:szCs w:val="24"/>
    </w:rPr>
  </w:style>
  <w:style w:type="paragraph" w:styleId="BalloonText">
    <w:name w:val="Balloon Text"/>
    <w:basedOn w:val="Normal"/>
    <w:link w:val="BalloonTextChar"/>
    <w:uiPriority w:val="99"/>
    <w:semiHidden/>
    <w:unhideWhenUsed/>
    <w:rsid w:val="00737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79D2"/>
    <w:rPr>
      <w:rFonts w:ascii="Segoe UI" w:hAnsi="Segoe UI" w:cs="Segoe UI"/>
      <w:sz w:val="18"/>
      <w:szCs w:val="18"/>
      <w:lang w:val="en-GB"/>
    </w:rPr>
  </w:style>
  <w:style w:type="paragraph" w:styleId="TOCHeading">
    <w:name w:val="TOC Heading"/>
    <w:basedOn w:val="Heading1"/>
    <w:next w:val="Normal"/>
    <w:uiPriority w:val="39"/>
    <w:unhideWhenUsed/>
    <w:qFormat/>
    <w:rsid w:val="007379D2"/>
    <w:pPr>
      <w:keepNext/>
      <w:keepLines/>
      <w:spacing w:before="240" w:after="0" w:line="259" w:lineRule="auto"/>
      <w:jc w:val="left"/>
      <w:outlineLvl w:val="9"/>
    </w:pPr>
    <w:rPr>
      <w:rFonts w:asciiTheme="majorHAnsi" w:eastAsiaTheme="majorEastAsia" w:hAnsiTheme="majorHAnsi" w:cstheme="majorBidi"/>
      <w:b w:val="0"/>
      <w:color w:val="9D3511" w:themeColor="accent1" w:themeShade="BF"/>
      <w:sz w:val="32"/>
      <w:szCs w:val="32"/>
    </w:rPr>
  </w:style>
  <w:style w:type="paragraph" w:styleId="TOC1">
    <w:name w:val="toc 1"/>
    <w:basedOn w:val="Normal"/>
    <w:next w:val="Normal"/>
    <w:autoRedefine/>
    <w:uiPriority w:val="39"/>
    <w:unhideWhenUsed/>
    <w:rsid w:val="00EE7E24"/>
    <w:pPr>
      <w:spacing w:after="100"/>
    </w:pPr>
  </w:style>
  <w:style w:type="paragraph" w:styleId="TOC2">
    <w:name w:val="toc 2"/>
    <w:basedOn w:val="Normal"/>
    <w:next w:val="Normal"/>
    <w:autoRedefine/>
    <w:uiPriority w:val="39"/>
    <w:unhideWhenUsed/>
    <w:rsid w:val="00EE7E24"/>
    <w:pPr>
      <w:spacing w:after="100"/>
      <w:ind w:left="240"/>
    </w:pPr>
  </w:style>
  <w:style w:type="character" w:styleId="Hyperlink">
    <w:name w:val="Hyperlink"/>
    <w:basedOn w:val="DefaultParagraphFont"/>
    <w:uiPriority w:val="99"/>
    <w:unhideWhenUsed/>
    <w:rsid w:val="00EE7E24"/>
    <w:rPr>
      <w:color w:val="CC9900" w:themeColor="hyperlink"/>
      <w:u w:val="single"/>
    </w:rPr>
  </w:style>
  <w:style w:type="paragraph" w:styleId="ListParagraph">
    <w:name w:val="List Paragraph"/>
    <w:basedOn w:val="Normal"/>
    <w:uiPriority w:val="34"/>
    <w:qFormat/>
    <w:rsid w:val="00640C07"/>
    <w:pPr>
      <w:ind w:left="720"/>
      <w:contextualSpacing/>
    </w:pPr>
  </w:style>
  <w:style w:type="paragraph" w:styleId="Caption">
    <w:name w:val="caption"/>
    <w:basedOn w:val="Normal"/>
    <w:next w:val="Normal"/>
    <w:uiPriority w:val="35"/>
    <w:unhideWhenUsed/>
    <w:qFormat/>
    <w:rsid w:val="00680E60"/>
    <w:pPr>
      <w:spacing w:after="200" w:line="240" w:lineRule="auto"/>
    </w:pPr>
    <w:rPr>
      <w:i/>
      <w:iCs/>
      <w:color w:val="696464" w:themeColor="text2"/>
      <w:sz w:val="18"/>
      <w:szCs w:val="18"/>
    </w:rPr>
  </w:style>
  <w:style w:type="character" w:customStyle="1" w:styleId="UnresolvedMention1">
    <w:name w:val="Unresolved Mention1"/>
    <w:basedOn w:val="DefaultParagraphFont"/>
    <w:uiPriority w:val="99"/>
    <w:semiHidden/>
    <w:unhideWhenUsed/>
    <w:rsid w:val="00680E60"/>
    <w:rPr>
      <w:color w:val="605E5C"/>
      <w:shd w:val="clear" w:color="auto" w:fill="E1DFDD"/>
    </w:rPr>
  </w:style>
  <w:style w:type="character" w:styleId="Strong">
    <w:name w:val="Strong"/>
    <w:basedOn w:val="DefaultParagraphFont"/>
    <w:uiPriority w:val="22"/>
    <w:qFormat/>
    <w:rsid w:val="00C25106"/>
    <w:rPr>
      <w:b/>
      <w:bCs/>
    </w:rPr>
  </w:style>
  <w:style w:type="table" w:styleId="TableGrid">
    <w:name w:val="Table Grid"/>
    <w:basedOn w:val="TableNormal"/>
    <w:uiPriority w:val="39"/>
    <w:rsid w:val="00C25106"/>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C2510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9D8CD"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34817"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34817"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34817"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34817" w:themeFill="accent1"/>
      </w:tcPr>
    </w:tblStylePr>
    <w:tblStylePr w:type="band1Vert">
      <w:tblPr/>
      <w:tcPr>
        <w:shd w:val="clear" w:color="auto" w:fill="F4B29B" w:themeFill="accent1" w:themeFillTint="66"/>
      </w:tcPr>
    </w:tblStylePr>
    <w:tblStylePr w:type="band1Horz">
      <w:tblPr/>
      <w:tcPr>
        <w:shd w:val="clear" w:color="auto" w:fill="F4B29B" w:themeFill="accent1" w:themeFillTint="66"/>
      </w:tcPr>
    </w:tblStylePr>
  </w:style>
  <w:style w:type="character" w:customStyle="1" w:styleId="title-text">
    <w:name w:val="title-text"/>
    <w:basedOn w:val="DefaultParagraphFont"/>
    <w:rsid w:val="00A0785B"/>
  </w:style>
  <w:style w:type="paragraph" w:styleId="Header">
    <w:name w:val="header"/>
    <w:basedOn w:val="Normal"/>
    <w:link w:val="HeaderChar"/>
    <w:uiPriority w:val="99"/>
    <w:unhideWhenUsed/>
    <w:rsid w:val="00A078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785B"/>
    <w:rPr>
      <w:rFonts w:ascii="Times New Roman" w:hAnsi="Times New Roman"/>
      <w:sz w:val="24"/>
      <w:lang w:val="en-GB"/>
    </w:rPr>
  </w:style>
  <w:style w:type="paragraph" w:styleId="Footer">
    <w:name w:val="footer"/>
    <w:basedOn w:val="Normal"/>
    <w:link w:val="FooterChar"/>
    <w:uiPriority w:val="99"/>
    <w:unhideWhenUsed/>
    <w:rsid w:val="00A078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785B"/>
    <w:rPr>
      <w:rFonts w:ascii="Times New Roman" w:hAnsi="Times New Roman"/>
      <w:sz w:val="24"/>
      <w:lang w:val="en-GB"/>
    </w:rPr>
  </w:style>
  <w:style w:type="paragraph" w:styleId="TableofFigures">
    <w:name w:val="table of figures"/>
    <w:basedOn w:val="Normal"/>
    <w:next w:val="Normal"/>
    <w:uiPriority w:val="99"/>
    <w:unhideWhenUsed/>
    <w:rsid w:val="00570671"/>
    <w:pPr>
      <w:spacing w:after="0"/>
    </w:pPr>
  </w:style>
  <w:style w:type="character" w:styleId="UnresolvedMention">
    <w:name w:val="Unresolved Mention"/>
    <w:basedOn w:val="DefaultParagraphFont"/>
    <w:uiPriority w:val="99"/>
    <w:semiHidden/>
    <w:unhideWhenUsed/>
    <w:rsid w:val="001D49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702813">
      <w:bodyDiv w:val="1"/>
      <w:marLeft w:val="0"/>
      <w:marRight w:val="0"/>
      <w:marTop w:val="0"/>
      <w:marBottom w:val="0"/>
      <w:divBdr>
        <w:top w:val="none" w:sz="0" w:space="0" w:color="auto"/>
        <w:left w:val="none" w:sz="0" w:space="0" w:color="auto"/>
        <w:bottom w:val="none" w:sz="0" w:space="0" w:color="auto"/>
        <w:right w:val="none" w:sz="0" w:space="0" w:color="auto"/>
      </w:divBdr>
    </w:div>
    <w:div w:id="267860457">
      <w:bodyDiv w:val="1"/>
      <w:marLeft w:val="0"/>
      <w:marRight w:val="0"/>
      <w:marTop w:val="0"/>
      <w:marBottom w:val="0"/>
      <w:divBdr>
        <w:top w:val="none" w:sz="0" w:space="0" w:color="auto"/>
        <w:left w:val="none" w:sz="0" w:space="0" w:color="auto"/>
        <w:bottom w:val="none" w:sz="0" w:space="0" w:color="auto"/>
        <w:right w:val="none" w:sz="0" w:space="0" w:color="auto"/>
      </w:divBdr>
    </w:div>
    <w:div w:id="421071744">
      <w:bodyDiv w:val="1"/>
      <w:marLeft w:val="0"/>
      <w:marRight w:val="0"/>
      <w:marTop w:val="0"/>
      <w:marBottom w:val="0"/>
      <w:divBdr>
        <w:top w:val="none" w:sz="0" w:space="0" w:color="auto"/>
        <w:left w:val="none" w:sz="0" w:space="0" w:color="auto"/>
        <w:bottom w:val="none" w:sz="0" w:space="0" w:color="auto"/>
        <w:right w:val="none" w:sz="0" w:space="0" w:color="auto"/>
      </w:divBdr>
    </w:div>
    <w:div w:id="949892490">
      <w:bodyDiv w:val="1"/>
      <w:marLeft w:val="0"/>
      <w:marRight w:val="0"/>
      <w:marTop w:val="0"/>
      <w:marBottom w:val="0"/>
      <w:divBdr>
        <w:top w:val="none" w:sz="0" w:space="0" w:color="auto"/>
        <w:left w:val="none" w:sz="0" w:space="0" w:color="auto"/>
        <w:bottom w:val="none" w:sz="0" w:space="0" w:color="auto"/>
        <w:right w:val="none" w:sz="0" w:space="0" w:color="auto"/>
      </w:divBdr>
      <w:divsChild>
        <w:div w:id="1847133860">
          <w:marLeft w:val="0"/>
          <w:marRight w:val="0"/>
          <w:marTop w:val="0"/>
          <w:marBottom w:val="0"/>
          <w:divBdr>
            <w:top w:val="none" w:sz="0" w:space="0" w:color="auto"/>
            <w:left w:val="none" w:sz="0" w:space="0" w:color="auto"/>
            <w:bottom w:val="none" w:sz="0" w:space="0" w:color="auto"/>
            <w:right w:val="none" w:sz="0" w:space="0" w:color="auto"/>
          </w:divBdr>
        </w:div>
        <w:div w:id="1485858296">
          <w:marLeft w:val="0"/>
          <w:marRight w:val="0"/>
          <w:marTop w:val="0"/>
          <w:marBottom w:val="0"/>
          <w:divBdr>
            <w:top w:val="none" w:sz="0" w:space="0" w:color="auto"/>
            <w:left w:val="none" w:sz="0" w:space="0" w:color="auto"/>
            <w:bottom w:val="none" w:sz="0" w:space="0" w:color="auto"/>
            <w:right w:val="none" w:sz="0" w:space="0" w:color="auto"/>
          </w:divBdr>
        </w:div>
        <w:div w:id="2018994001">
          <w:marLeft w:val="0"/>
          <w:marRight w:val="0"/>
          <w:marTop w:val="0"/>
          <w:marBottom w:val="0"/>
          <w:divBdr>
            <w:top w:val="none" w:sz="0" w:space="0" w:color="auto"/>
            <w:left w:val="none" w:sz="0" w:space="0" w:color="auto"/>
            <w:bottom w:val="none" w:sz="0" w:space="0" w:color="auto"/>
            <w:right w:val="none" w:sz="0" w:space="0" w:color="auto"/>
          </w:divBdr>
        </w:div>
        <w:div w:id="653490673">
          <w:marLeft w:val="0"/>
          <w:marRight w:val="0"/>
          <w:marTop w:val="0"/>
          <w:marBottom w:val="0"/>
          <w:divBdr>
            <w:top w:val="none" w:sz="0" w:space="0" w:color="auto"/>
            <w:left w:val="none" w:sz="0" w:space="0" w:color="auto"/>
            <w:bottom w:val="none" w:sz="0" w:space="0" w:color="auto"/>
            <w:right w:val="none" w:sz="0" w:space="0" w:color="auto"/>
          </w:divBdr>
        </w:div>
        <w:div w:id="1147666824">
          <w:marLeft w:val="0"/>
          <w:marRight w:val="0"/>
          <w:marTop w:val="0"/>
          <w:marBottom w:val="0"/>
          <w:divBdr>
            <w:top w:val="none" w:sz="0" w:space="0" w:color="auto"/>
            <w:left w:val="none" w:sz="0" w:space="0" w:color="auto"/>
            <w:bottom w:val="none" w:sz="0" w:space="0" w:color="auto"/>
            <w:right w:val="none" w:sz="0" w:space="0" w:color="auto"/>
          </w:divBdr>
        </w:div>
        <w:div w:id="1314992849">
          <w:marLeft w:val="0"/>
          <w:marRight w:val="0"/>
          <w:marTop w:val="0"/>
          <w:marBottom w:val="0"/>
          <w:divBdr>
            <w:top w:val="none" w:sz="0" w:space="0" w:color="auto"/>
            <w:left w:val="none" w:sz="0" w:space="0" w:color="auto"/>
            <w:bottom w:val="none" w:sz="0" w:space="0" w:color="auto"/>
            <w:right w:val="none" w:sz="0" w:space="0" w:color="auto"/>
          </w:divBdr>
        </w:div>
        <w:div w:id="300118834">
          <w:marLeft w:val="0"/>
          <w:marRight w:val="0"/>
          <w:marTop w:val="0"/>
          <w:marBottom w:val="0"/>
          <w:divBdr>
            <w:top w:val="none" w:sz="0" w:space="0" w:color="auto"/>
            <w:left w:val="none" w:sz="0" w:space="0" w:color="auto"/>
            <w:bottom w:val="none" w:sz="0" w:space="0" w:color="auto"/>
            <w:right w:val="none" w:sz="0" w:space="0" w:color="auto"/>
          </w:divBdr>
        </w:div>
        <w:div w:id="1835875575">
          <w:marLeft w:val="0"/>
          <w:marRight w:val="0"/>
          <w:marTop w:val="0"/>
          <w:marBottom w:val="0"/>
          <w:divBdr>
            <w:top w:val="none" w:sz="0" w:space="0" w:color="auto"/>
            <w:left w:val="none" w:sz="0" w:space="0" w:color="auto"/>
            <w:bottom w:val="none" w:sz="0" w:space="0" w:color="auto"/>
            <w:right w:val="none" w:sz="0" w:space="0" w:color="auto"/>
          </w:divBdr>
        </w:div>
        <w:div w:id="1944727189">
          <w:marLeft w:val="0"/>
          <w:marRight w:val="0"/>
          <w:marTop w:val="0"/>
          <w:marBottom w:val="0"/>
          <w:divBdr>
            <w:top w:val="none" w:sz="0" w:space="0" w:color="auto"/>
            <w:left w:val="none" w:sz="0" w:space="0" w:color="auto"/>
            <w:bottom w:val="none" w:sz="0" w:space="0" w:color="auto"/>
            <w:right w:val="none" w:sz="0" w:space="0" w:color="auto"/>
          </w:divBdr>
        </w:div>
        <w:div w:id="500051251">
          <w:marLeft w:val="0"/>
          <w:marRight w:val="0"/>
          <w:marTop w:val="0"/>
          <w:marBottom w:val="0"/>
          <w:divBdr>
            <w:top w:val="none" w:sz="0" w:space="0" w:color="auto"/>
            <w:left w:val="none" w:sz="0" w:space="0" w:color="auto"/>
            <w:bottom w:val="none" w:sz="0" w:space="0" w:color="auto"/>
            <w:right w:val="none" w:sz="0" w:space="0" w:color="auto"/>
          </w:divBdr>
        </w:div>
        <w:div w:id="18744045">
          <w:marLeft w:val="0"/>
          <w:marRight w:val="0"/>
          <w:marTop w:val="0"/>
          <w:marBottom w:val="0"/>
          <w:divBdr>
            <w:top w:val="none" w:sz="0" w:space="0" w:color="auto"/>
            <w:left w:val="none" w:sz="0" w:space="0" w:color="auto"/>
            <w:bottom w:val="none" w:sz="0" w:space="0" w:color="auto"/>
            <w:right w:val="none" w:sz="0" w:space="0" w:color="auto"/>
          </w:divBdr>
        </w:div>
      </w:divsChild>
    </w:div>
    <w:div w:id="1002439361">
      <w:bodyDiv w:val="1"/>
      <w:marLeft w:val="0"/>
      <w:marRight w:val="0"/>
      <w:marTop w:val="0"/>
      <w:marBottom w:val="0"/>
      <w:divBdr>
        <w:top w:val="none" w:sz="0" w:space="0" w:color="auto"/>
        <w:left w:val="none" w:sz="0" w:space="0" w:color="auto"/>
        <w:bottom w:val="none" w:sz="0" w:space="0" w:color="auto"/>
        <w:right w:val="none" w:sz="0" w:space="0" w:color="auto"/>
      </w:divBdr>
    </w:div>
    <w:div w:id="1235123824">
      <w:bodyDiv w:val="1"/>
      <w:marLeft w:val="0"/>
      <w:marRight w:val="0"/>
      <w:marTop w:val="0"/>
      <w:marBottom w:val="0"/>
      <w:divBdr>
        <w:top w:val="none" w:sz="0" w:space="0" w:color="auto"/>
        <w:left w:val="none" w:sz="0" w:space="0" w:color="auto"/>
        <w:bottom w:val="none" w:sz="0" w:space="0" w:color="auto"/>
        <w:right w:val="none" w:sz="0" w:space="0" w:color="auto"/>
      </w:divBdr>
      <w:divsChild>
        <w:div w:id="156507599">
          <w:marLeft w:val="0"/>
          <w:marRight w:val="0"/>
          <w:marTop w:val="0"/>
          <w:marBottom w:val="0"/>
          <w:divBdr>
            <w:top w:val="none" w:sz="0" w:space="0" w:color="auto"/>
            <w:left w:val="none" w:sz="0" w:space="0" w:color="auto"/>
            <w:bottom w:val="none" w:sz="0" w:space="0" w:color="auto"/>
            <w:right w:val="none" w:sz="0" w:space="0" w:color="auto"/>
          </w:divBdr>
        </w:div>
        <w:div w:id="709457784">
          <w:marLeft w:val="0"/>
          <w:marRight w:val="0"/>
          <w:marTop w:val="0"/>
          <w:marBottom w:val="0"/>
          <w:divBdr>
            <w:top w:val="none" w:sz="0" w:space="0" w:color="auto"/>
            <w:left w:val="none" w:sz="0" w:space="0" w:color="auto"/>
            <w:bottom w:val="none" w:sz="0" w:space="0" w:color="auto"/>
            <w:right w:val="none" w:sz="0" w:space="0" w:color="auto"/>
          </w:divBdr>
        </w:div>
        <w:div w:id="1587886440">
          <w:marLeft w:val="0"/>
          <w:marRight w:val="0"/>
          <w:marTop w:val="0"/>
          <w:marBottom w:val="0"/>
          <w:divBdr>
            <w:top w:val="none" w:sz="0" w:space="0" w:color="auto"/>
            <w:left w:val="none" w:sz="0" w:space="0" w:color="auto"/>
            <w:bottom w:val="none" w:sz="0" w:space="0" w:color="auto"/>
            <w:right w:val="none" w:sz="0" w:space="0" w:color="auto"/>
          </w:divBdr>
        </w:div>
        <w:div w:id="1993288245">
          <w:marLeft w:val="0"/>
          <w:marRight w:val="0"/>
          <w:marTop w:val="0"/>
          <w:marBottom w:val="0"/>
          <w:divBdr>
            <w:top w:val="none" w:sz="0" w:space="0" w:color="auto"/>
            <w:left w:val="none" w:sz="0" w:space="0" w:color="auto"/>
            <w:bottom w:val="none" w:sz="0" w:space="0" w:color="auto"/>
            <w:right w:val="none" w:sz="0" w:space="0" w:color="auto"/>
          </w:divBdr>
        </w:div>
        <w:div w:id="885488878">
          <w:marLeft w:val="0"/>
          <w:marRight w:val="0"/>
          <w:marTop w:val="0"/>
          <w:marBottom w:val="0"/>
          <w:divBdr>
            <w:top w:val="none" w:sz="0" w:space="0" w:color="auto"/>
            <w:left w:val="none" w:sz="0" w:space="0" w:color="auto"/>
            <w:bottom w:val="none" w:sz="0" w:space="0" w:color="auto"/>
            <w:right w:val="none" w:sz="0" w:space="0" w:color="auto"/>
          </w:divBdr>
        </w:div>
        <w:div w:id="1709407544">
          <w:marLeft w:val="0"/>
          <w:marRight w:val="0"/>
          <w:marTop w:val="0"/>
          <w:marBottom w:val="0"/>
          <w:divBdr>
            <w:top w:val="none" w:sz="0" w:space="0" w:color="auto"/>
            <w:left w:val="none" w:sz="0" w:space="0" w:color="auto"/>
            <w:bottom w:val="none" w:sz="0" w:space="0" w:color="auto"/>
            <w:right w:val="none" w:sz="0" w:space="0" w:color="auto"/>
          </w:divBdr>
        </w:div>
        <w:div w:id="1790271987">
          <w:marLeft w:val="0"/>
          <w:marRight w:val="0"/>
          <w:marTop w:val="0"/>
          <w:marBottom w:val="0"/>
          <w:divBdr>
            <w:top w:val="none" w:sz="0" w:space="0" w:color="auto"/>
            <w:left w:val="none" w:sz="0" w:space="0" w:color="auto"/>
            <w:bottom w:val="none" w:sz="0" w:space="0" w:color="auto"/>
            <w:right w:val="none" w:sz="0" w:space="0" w:color="auto"/>
          </w:divBdr>
        </w:div>
        <w:div w:id="1452237403">
          <w:marLeft w:val="0"/>
          <w:marRight w:val="0"/>
          <w:marTop w:val="0"/>
          <w:marBottom w:val="0"/>
          <w:divBdr>
            <w:top w:val="none" w:sz="0" w:space="0" w:color="auto"/>
            <w:left w:val="none" w:sz="0" w:space="0" w:color="auto"/>
            <w:bottom w:val="none" w:sz="0" w:space="0" w:color="auto"/>
            <w:right w:val="none" w:sz="0" w:space="0" w:color="auto"/>
          </w:divBdr>
        </w:div>
        <w:div w:id="1849715285">
          <w:marLeft w:val="0"/>
          <w:marRight w:val="0"/>
          <w:marTop w:val="0"/>
          <w:marBottom w:val="0"/>
          <w:divBdr>
            <w:top w:val="none" w:sz="0" w:space="0" w:color="auto"/>
            <w:left w:val="none" w:sz="0" w:space="0" w:color="auto"/>
            <w:bottom w:val="none" w:sz="0" w:space="0" w:color="auto"/>
            <w:right w:val="none" w:sz="0" w:space="0" w:color="auto"/>
          </w:divBdr>
        </w:div>
        <w:div w:id="1879123694">
          <w:marLeft w:val="0"/>
          <w:marRight w:val="0"/>
          <w:marTop w:val="0"/>
          <w:marBottom w:val="0"/>
          <w:divBdr>
            <w:top w:val="none" w:sz="0" w:space="0" w:color="auto"/>
            <w:left w:val="none" w:sz="0" w:space="0" w:color="auto"/>
            <w:bottom w:val="none" w:sz="0" w:space="0" w:color="auto"/>
            <w:right w:val="none" w:sz="0" w:space="0" w:color="auto"/>
          </w:divBdr>
        </w:div>
        <w:div w:id="395319933">
          <w:marLeft w:val="0"/>
          <w:marRight w:val="0"/>
          <w:marTop w:val="0"/>
          <w:marBottom w:val="0"/>
          <w:divBdr>
            <w:top w:val="none" w:sz="0" w:space="0" w:color="auto"/>
            <w:left w:val="none" w:sz="0" w:space="0" w:color="auto"/>
            <w:bottom w:val="none" w:sz="0" w:space="0" w:color="auto"/>
            <w:right w:val="none" w:sz="0" w:space="0" w:color="auto"/>
          </w:divBdr>
        </w:div>
      </w:divsChild>
    </w:div>
    <w:div w:id="1459490801">
      <w:bodyDiv w:val="1"/>
      <w:marLeft w:val="0"/>
      <w:marRight w:val="0"/>
      <w:marTop w:val="0"/>
      <w:marBottom w:val="0"/>
      <w:divBdr>
        <w:top w:val="none" w:sz="0" w:space="0" w:color="auto"/>
        <w:left w:val="none" w:sz="0" w:space="0" w:color="auto"/>
        <w:bottom w:val="none" w:sz="0" w:space="0" w:color="auto"/>
        <w:right w:val="none" w:sz="0" w:space="0" w:color="auto"/>
      </w:divBdr>
    </w:div>
    <w:div w:id="1804882326">
      <w:bodyDiv w:val="1"/>
      <w:marLeft w:val="0"/>
      <w:marRight w:val="0"/>
      <w:marTop w:val="0"/>
      <w:marBottom w:val="0"/>
      <w:divBdr>
        <w:top w:val="none" w:sz="0" w:space="0" w:color="auto"/>
        <w:left w:val="none" w:sz="0" w:space="0" w:color="auto"/>
        <w:bottom w:val="none" w:sz="0" w:space="0" w:color="auto"/>
        <w:right w:val="none" w:sz="0" w:space="0" w:color="auto"/>
      </w:divBdr>
    </w:div>
    <w:div w:id="2126533605">
      <w:bodyDiv w:val="1"/>
      <w:marLeft w:val="0"/>
      <w:marRight w:val="0"/>
      <w:marTop w:val="0"/>
      <w:marBottom w:val="0"/>
      <w:divBdr>
        <w:top w:val="none" w:sz="0" w:space="0" w:color="auto"/>
        <w:left w:val="none" w:sz="0" w:space="0" w:color="auto"/>
        <w:bottom w:val="none" w:sz="0" w:space="0" w:color="auto"/>
        <w:right w:val="none" w:sz="0" w:space="0" w:color="auto"/>
      </w:divBdr>
      <w:divsChild>
        <w:div w:id="15847047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psychologytoday.com/us/blog/the-wisdom-of-anger/202308/the-power-of-emotions-in-decision-making" TargetMode="External"/><Relationship Id="rId3" Type="http://schemas.openxmlformats.org/officeDocument/2006/relationships/styles" Target="styles.xml"/><Relationship Id="rId21" Type="http://schemas.openxmlformats.org/officeDocument/2006/relationships/hyperlink" Target="https://www.psychologytoday.com/us/blog/the-wisdom-of-anger/202308/the-power-of-emotions-in-decision-making"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psychologytoday.com/us/blog/the-wisdom-of-anger/202308/the-power-of-emotions-in-decision-making"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s://www.linkedin.com"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psychologytoday.com/us/blog/the-wisdom-of-anger/202308/the-power-of-emotions-in-decision-makin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psychologytoday.com/us/blog/the-wisdom-of-anger/202308/the-power-of-emotions-in-decision-making" TargetMode="External"/><Relationship Id="rId28" Type="http://schemas.openxmlformats.org/officeDocument/2006/relationships/image" Target="media/image4.png"/><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psychologytoday.com/us/blog/the-wisdom-of-anger/202308/the-power-of-emotions-in-decision-making" TargetMode="External"/><Relationship Id="rId27" Type="http://schemas.openxmlformats.org/officeDocument/2006/relationships/image" Target="media/image3.png"/><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B2336C-EBFD-45BF-B345-62A23141B5B8}" type="doc">
      <dgm:prSet loTypeId="urn:microsoft.com/office/officeart/2005/8/layout/radial5" loCatId="cycle" qsTypeId="urn:microsoft.com/office/officeart/2005/8/quickstyle/simple1" qsCatId="simple" csTypeId="urn:microsoft.com/office/officeart/2005/8/colors/accent1_2" csCatId="accent1" phldr="1"/>
      <dgm:spPr/>
      <dgm:t>
        <a:bodyPr/>
        <a:lstStyle/>
        <a:p>
          <a:endParaRPr lang="en-IN"/>
        </a:p>
      </dgm:t>
    </dgm:pt>
    <dgm:pt modelId="{369C8CD0-0A36-4D54-B329-6F462DFAAFEE}">
      <dgm:prSet phldrT="[Text]"/>
      <dgm:spPr/>
      <dgm:t>
        <a:bodyPr/>
        <a:lstStyle/>
        <a:p>
          <a:r>
            <a:rPr lang="en-US" b="1">
              <a:latin typeface="Times New Roman" panose="02020603050405020304" pitchFamily="18" charset="0"/>
              <a:cs typeface="Times New Roman" panose="02020603050405020304" pitchFamily="18" charset="0"/>
            </a:rPr>
            <a:t>Emergence of Virtual Organisations</a:t>
          </a:r>
          <a:endParaRPr lang="en-IN">
            <a:latin typeface="Times New Roman" panose="02020603050405020304" pitchFamily="18" charset="0"/>
            <a:cs typeface="Times New Roman" panose="02020603050405020304" pitchFamily="18" charset="0"/>
          </a:endParaRPr>
        </a:p>
      </dgm:t>
    </dgm:pt>
    <dgm:pt modelId="{90000150-470B-41C4-B153-84DB5CF63EE2}" type="parTrans" cxnId="{E3C0BEA8-6B6B-40BA-A5C6-331A635F1E0E}">
      <dgm:prSet/>
      <dgm:spPr/>
      <dgm:t>
        <a:bodyPr/>
        <a:lstStyle/>
        <a:p>
          <a:endParaRPr lang="en-IN"/>
        </a:p>
      </dgm:t>
    </dgm:pt>
    <dgm:pt modelId="{2A25EEE1-7E17-46FF-9D7D-A76A9212B1E5}" type="sibTrans" cxnId="{E3C0BEA8-6B6B-40BA-A5C6-331A635F1E0E}">
      <dgm:prSet/>
      <dgm:spPr/>
      <dgm:t>
        <a:bodyPr/>
        <a:lstStyle/>
        <a:p>
          <a:endParaRPr lang="en-IN"/>
        </a:p>
      </dgm:t>
    </dgm:pt>
    <dgm:pt modelId="{2F68AC17-B3C5-488F-A897-E7393A2855BD}">
      <dgm:prSet phldrT="[Text]"/>
      <dgm:spPr/>
      <dgm:t>
        <a:bodyPr/>
        <a:lstStyle/>
        <a:p>
          <a:r>
            <a:rPr lang="en-IN" b="1">
              <a:latin typeface="Times New Roman" panose="02020603050405020304" pitchFamily="18" charset="0"/>
              <a:cs typeface="Times New Roman" panose="02020603050405020304" pitchFamily="18" charset="0"/>
            </a:rPr>
            <a:t>Globalisation </a:t>
          </a:r>
          <a:endParaRPr lang="en-IN">
            <a:latin typeface="Times New Roman" panose="02020603050405020304" pitchFamily="18" charset="0"/>
            <a:cs typeface="Times New Roman" panose="02020603050405020304" pitchFamily="18" charset="0"/>
          </a:endParaRPr>
        </a:p>
      </dgm:t>
    </dgm:pt>
    <dgm:pt modelId="{3B189C5D-8D78-4F10-9ED1-8C3062FC647A}" type="parTrans" cxnId="{97607B55-DEE5-4AF0-B8CE-CA7D6E06D647}">
      <dgm:prSet/>
      <dgm:spPr/>
      <dgm:t>
        <a:bodyPr/>
        <a:lstStyle/>
        <a:p>
          <a:endParaRPr lang="en-IN"/>
        </a:p>
      </dgm:t>
    </dgm:pt>
    <dgm:pt modelId="{24ACD49B-6FC0-4C87-82B7-1D37ACF38D43}" type="sibTrans" cxnId="{97607B55-DEE5-4AF0-B8CE-CA7D6E06D647}">
      <dgm:prSet/>
      <dgm:spPr/>
      <dgm:t>
        <a:bodyPr/>
        <a:lstStyle/>
        <a:p>
          <a:endParaRPr lang="en-IN"/>
        </a:p>
      </dgm:t>
    </dgm:pt>
    <dgm:pt modelId="{72A328A7-A90F-47EA-8BBF-D8B40FF09450}">
      <dgm:prSet phldrT="[Text]"/>
      <dgm:spPr/>
      <dgm:t>
        <a:bodyPr/>
        <a:lstStyle/>
        <a:p>
          <a:r>
            <a:rPr lang="en-IN" b="1"/>
            <a:t>Talent Acquisition </a:t>
          </a:r>
          <a:endParaRPr lang="en-IN"/>
        </a:p>
      </dgm:t>
    </dgm:pt>
    <dgm:pt modelId="{AE0B1C53-C5CE-492E-8B24-CDD972AE4D4D}" type="parTrans" cxnId="{FAEE6FFB-F7A9-4796-8285-ABCAC9E224D2}">
      <dgm:prSet/>
      <dgm:spPr/>
      <dgm:t>
        <a:bodyPr/>
        <a:lstStyle/>
        <a:p>
          <a:endParaRPr lang="en-IN"/>
        </a:p>
      </dgm:t>
    </dgm:pt>
    <dgm:pt modelId="{5C8040CE-A48E-4FFC-BD85-9D2BFE836481}" type="sibTrans" cxnId="{FAEE6FFB-F7A9-4796-8285-ABCAC9E224D2}">
      <dgm:prSet/>
      <dgm:spPr/>
      <dgm:t>
        <a:bodyPr/>
        <a:lstStyle/>
        <a:p>
          <a:endParaRPr lang="en-IN"/>
        </a:p>
      </dgm:t>
    </dgm:pt>
    <dgm:pt modelId="{69466053-86BA-481D-8BA4-DDD866907BFD}">
      <dgm:prSet phldrT="[Text]"/>
      <dgm:spPr/>
      <dgm:t>
        <a:bodyPr/>
        <a:lstStyle/>
        <a:p>
          <a:r>
            <a:rPr lang="en-GB" b="1">
              <a:latin typeface="Times New Roman" panose="02020603050405020304" pitchFamily="18" charset="0"/>
              <a:cs typeface="Times New Roman" panose="02020603050405020304" pitchFamily="18" charset="0"/>
            </a:rPr>
            <a:t>Cost Efficiency </a:t>
          </a:r>
          <a:endParaRPr lang="en-IN">
            <a:latin typeface="Times New Roman" panose="02020603050405020304" pitchFamily="18" charset="0"/>
            <a:cs typeface="Times New Roman" panose="02020603050405020304" pitchFamily="18" charset="0"/>
          </a:endParaRPr>
        </a:p>
      </dgm:t>
    </dgm:pt>
    <dgm:pt modelId="{5228AD0E-DACD-4231-9F0C-50D71ADC6F6B}" type="parTrans" cxnId="{DD2BB569-66B2-4F55-A067-1ED9A719262B}">
      <dgm:prSet/>
      <dgm:spPr/>
      <dgm:t>
        <a:bodyPr/>
        <a:lstStyle/>
        <a:p>
          <a:endParaRPr lang="en-IN"/>
        </a:p>
      </dgm:t>
    </dgm:pt>
    <dgm:pt modelId="{460703EE-4001-4111-A71F-ADEFD563337A}" type="sibTrans" cxnId="{DD2BB569-66B2-4F55-A067-1ED9A719262B}">
      <dgm:prSet/>
      <dgm:spPr/>
      <dgm:t>
        <a:bodyPr/>
        <a:lstStyle/>
        <a:p>
          <a:endParaRPr lang="en-IN"/>
        </a:p>
      </dgm:t>
    </dgm:pt>
    <dgm:pt modelId="{730CD3FF-553C-42F0-8C81-F24856B773CC}">
      <dgm:prSet phldrT="[Text]"/>
      <dgm:spPr/>
      <dgm:t>
        <a:bodyPr/>
        <a:lstStyle/>
        <a:p>
          <a:r>
            <a:rPr lang="en-IN" b="1">
              <a:latin typeface="Times New Roman" panose="02020603050405020304" pitchFamily="18" charset="0"/>
              <a:cs typeface="Times New Roman" panose="02020603050405020304" pitchFamily="18" charset="0"/>
            </a:rPr>
            <a:t>Technological Advancements </a:t>
          </a:r>
          <a:endParaRPr lang="en-IN">
            <a:latin typeface="Times New Roman" panose="02020603050405020304" pitchFamily="18" charset="0"/>
            <a:cs typeface="Times New Roman" panose="02020603050405020304" pitchFamily="18" charset="0"/>
          </a:endParaRPr>
        </a:p>
      </dgm:t>
    </dgm:pt>
    <dgm:pt modelId="{7B2E9F8E-BE9C-4FC8-A03A-AB1790CC7096}" type="parTrans" cxnId="{955290FA-60A7-44A9-A2AD-550EDAD27D3C}">
      <dgm:prSet/>
      <dgm:spPr/>
      <dgm:t>
        <a:bodyPr/>
        <a:lstStyle/>
        <a:p>
          <a:endParaRPr lang="en-IN"/>
        </a:p>
      </dgm:t>
    </dgm:pt>
    <dgm:pt modelId="{A497C793-3350-4C72-91B6-4A0DD3C506A6}" type="sibTrans" cxnId="{955290FA-60A7-44A9-A2AD-550EDAD27D3C}">
      <dgm:prSet/>
      <dgm:spPr/>
      <dgm:t>
        <a:bodyPr/>
        <a:lstStyle/>
        <a:p>
          <a:endParaRPr lang="en-IN"/>
        </a:p>
      </dgm:t>
    </dgm:pt>
    <dgm:pt modelId="{AAC26B9C-EDFA-4C49-B30F-3121091DED34}" type="pres">
      <dgm:prSet presAssocID="{49B2336C-EBFD-45BF-B345-62A23141B5B8}" presName="Name0" presStyleCnt="0">
        <dgm:presLayoutVars>
          <dgm:chMax val="1"/>
          <dgm:dir/>
          <dgm:animLvl val="ctr"/>
          <dgm:resizeHandles val="exact"/>
        </dgm:presLayoutVars>
      </dgm:prSet>
      <dgm:spPr/>
    </dgm:pt>
    <dgm:pt modelId="{B4A7FB0D-0D1D-4696-9E49-881A19D5D152}" type="pres">
      <dgm:prSet presAssocID="{369C8CD0-0A36-4D54-B329-6F462DFAAFEE}" presName="centerShape" presStyleLbl="node0" presStyleIdx="0" presStyleCnt="1"/>
      <dgm:spPr/>
    </dgm:pt>
    <dgm:pt modelId="{90DE9233-A67F-4EFD-A29D-D9778378448B}" type="pres">
      <dgm:prSet presAssocID="{3B189C5D-8D78-4F10-9ED1-8C3062FC647A}" presName="parTrans" presStyleLbl="sibTrans2D1" presStyleIdx="0" presStyleCnt="4"/>
      <dgm:spPr/>
    </dgm:pt>
    <dgm:pt modelId="{F03042CE-C4EF-43F6-915B-8EAC8CA3A64A}" type="pres">
      <dgm:prSet presAssocID="{3B189C5D-8D78-4F10-9ED1-8C3062FC647A}" presName="connectorText" presStyleLbl="sibTrans2D1" presStyleIdx="0" presStyleCnt="4"/>
      <dgm:spPr/>
    </dgm:pt>
    <dgm:pt modelId="{AA152BEF-E282-4B63-89CC-2398F148B7BB}" type="pres">
      <dgm:prSet presAssocID="{2F68AC17-B3C5-488F-A897-E7393A2855BD}" presName="node" presStyleLbl="node1" presStyleIdx="0" presStyleCnt="4">
        <dgm:presLayoutVars>
          <dgm:bulletEnabled val="1"/>
        </dgm:presLayoutVars>
      </dgm:prSet>
      <dgm:spPr/>
    </dgm:pt>
    <dgm:pt modelId="{A180422B-9671-41C1-85E7-F35DE9C48AE0}" type="pres">
      <dgm:prSet presAssocID="{AE0B1C53-C5CE-492E-8B24-CDD972AE4D4D}" presName="parTrans" presStyleLbl="sibTrans2D1" presStyleIdx="1" presStyleCnt="4"/>
      <dgm:spPr/>
    </dgm:pt>
    <dgm:pt modelId="{22605958-D9DF-45BE-9B94-ECB83845031D}" type="pres">
      <dgm:prSet presAssocID="{AE0B1C53-C5CE-492E-8B24-CDD972AE4D4D}" presName="connectorText" presStyleLbl="sibTrans2D1" presStyleIdx="1" presStyleCnt="4"/>
      <dgm:spPr/>
    </dgm:pt>
    <dgm:pt modelId="{4A3E4249-7A0F-43D6-B3B5-95B6FA50A5CF}" type="pres">
      <dgm:prSet presAssocID="{72A328A7-A90F-47EA-8BBF-D8B40FF09450}" presName="node" presStyleLbl="node1" presStyleIdx="1" presStyleCnt="4">
        <dgm:presLayoutVars>
          <dgm:bulletEnabled val="1"/>
        </dgm:presLayoutVars>
      </dgm:prSet>
      <dgm:spPr/>
    </dgm:pt>
    <dgm:pt modelId="{4E876EB6-13B2-419C-BB30-B310BD223AC0}" type="pres">
      <dgm:prSet presAssocID="{5228AD0E-DACD-4231-9F0C-50D71ADC6F6B}" presName="parTrans" presStyleLbl="sibTrans2D1" presStyleIdx="2" presStyleCnt="4"/>
      <dgm:spPr/>
    </dgm:pt>
    <dgm:pt modelId="{FBD2801E-7481-4366-A647-82BB4FB84A58}" type="pres">
      <dgm:prSet presAssocID="{5228AD0E-DACD-4231-9F0C-50D71ADC6F6B}" presName="connectorText" presStyleLbl="sibTrans2D1" presStyleIdx="2" presStyleCnt="4"/>
      <dgm:spPr/>
    </dgm:pt>
    <dgm:pt modelId="{AC7417EA-1B37-4684-BBFE-73E719BE4B10}" type="pres">
      <dgm:prSet presAssocID="{69466053-86BA-481D-8BA4-DDD866907BFD}" presName="node" presStyleLbl="node1" presStyleIdx="2" presStyleCnt="4">
        <dgm:presLayoutVars>
          <dgm:bulletEnabled val="1"/>
        </dgm:presLayoutVars>
      </dgm:prSet>
      <dgm:spPr/>
    </dgm:pt>
    <dgm:pt modelId="{B23A3B4D-8C86-47B7-8775-977BC0CE4B01}" type="pres">
      <dgm:prSet presAssocID="{7B2E9F8E-BE9C-4FC8-A03A-AB1790CC7096}" presName="parTrans" presStyleLbl="sibTrans2D1" presStyleIdx="3" presStyleCnt="4"/>
      <dgm:spPr/>
    </dgm:pt>
    <dgm:pt modelId="{2563495B-9EA4-4628-9495-0D2380A6DA98}" type="pres">
      <dgm:prSet presAssocID="{7B2E9F8E-BE9C-4FC8-A03A-AB1790CC7096}" presName="connectorText" presStyleLbl="sibTrans2D1" presStyleIdx="3" presStyleCnt="4"/>
      <dgm:spPr/>
    </dgm:pt>
    <dgm:pt modelId="{8F62A683-4934-4D41-96C3-718CBE9453CA}" type="pres">
      <dgm:prSet presAssocID="{730CD3FF-553C-42F0-8C81-F24856B773CC}" presName="node" presStyleLbl="node1" presStyleIdx="3" presStyleCnt="4">
        <dgm:presLayoutVars>
          <dgm:bulletEnabled val="1"/>
        </dgm:presLayoutVars>
      </dgm:prSet>
      <dgm:spPr/>
    </dgm:pt>
  </dgm:ptLst>
  <dgm:cxnLst>
    <dgm:cxn modelId="{FE665A00-F352-4CEA-9587-005649E14469}" type="presOf" srcId="{7B2E9F8E-BE9C-4FC8-A03A-AB1790CC7096}" destId="{B23A3B4D-8C86-47B7-8775-977BC0CE4B01}" srcOrd="0" destOrd="0" presId="urn:microsoft.com/office/officeart/2005/8/layout/radial5"/>
    <dgm:cxn modelId="{608AFA01-14E2-4869-BB5D-B70A0D9000B1}" type="presOf" srcId="{69466053-86BA-481D-8BA4-DDD866907BFD}" destId="{AC7417EA-1B37-4684-BBFE-73E719BE4B10}" srcOrd="0" destOrd="0" presId="urn:microsoft.com/office/officeart/2005/8/layout/radial5"/>
    <dgm:cxn modelId="{CE787C0F-4119-45B7-B0EF-CB028005DF69}" type="presOf" srcId="{5228AD0E-DACD-4231-9F0C-50D71ADC6F6B}" destId="{FBD2801E-7481-4366-A647-82BB4FB84A58}" srcOrd="1" destOrd="0" presId="urn:microsoft.com/office/officeart/2005/8/layout/radial5"/>
    <dgm:cxn modelId="{EAEEB818-D8B8-4AFA-86DC-8B8448C51744}" type="presOf" srcId="{730CD3FF-553C-42F0-8C81-F24856B773CC}" destId="{8F62A683-4934-4D41-96C3-718CBE9453CA}" srcOrd="0" destOrd="0" presId="urn:microsoft.com/office/officeart/2005/8/layout/radial5"/>
    <dgm:cxn modelId="{69013019-4ACA-4422-ACCF-2EAA24C2E170}" type="presOf" srcId="{3B189C5D-8D78-4F10-9ED1-8C3062FC647A}" destId="{90DE9233-A67F-4EFD-A29D-D9778378448B}" srcOrd="0" destOrd="0" presId="urn:microsoft.com/office/officeart/2005/8/layout/radial5"/>
    <dgm:cxn modelId="{71AA5034-8564-44B5-9785-A063251AE6CE}" type="presOf" srcId="{7B2E9F8E-BE9C-4FC8-A03A-AB1790CC7096}" destId="{2563495B-9EA4-4628-9495-0D2380A6DA98}" srcOrd="1" destOrd="0" presId="urn:microsoft.com/office/officeart/2005/8/layout/radial5"/>
    <dgm:cxn modelId="{DD2BB569-66B2-4F55-A067-1ED9A719262B}" srcId="{369C8CD0-0A36-4D54-B329-6F462DFAAFEE}" destId="{69466053-86BA-481D-8BA4-DDD866907BFD}" srcOrd="2" destOrd="0" parTransId="{5228AD0E-DACD-4231-9F0C-50D71ADC6F6B}" sibTransId="{460703EE-4001-4111-A71F-ADEFD563337A}"/>
    <dgm:cxn modelId="{E0A01A6A-2539-4B9C-98C1-0D0376F3114C}" type="presOf" srcId="{3B189C5D-8D78-4F10-9ED1-8C3062FC647A}" destId="{F03042CE-C4EF-43F6-915B-8EAC8CA3A64A}" srcOrd="1" destOrd="0" presId="urn:microsoft.com/office/officeart/2005/8/layout/radial5"/>
    <dgm:cxn modelId="{BD523F6A-13DB-4808-A631-4283E83C5463}" type="presOf" srcId="{369C8CD0-0A36-4D54-B329-6F462DFAAFEE}" destId="{B4A7FB0D-0D1D-4696-9E49-881A19D5D152}" srcOrd="0" destOrd="0" presId="urn:microsoft.com/office/officeart/2005/8/layout/radial5"/>
    <dgm:cxn modelId="{97607B55-DEE5-4AF0-B8CE-CA7D6E06D647}" srcId="{369C8CD0-0A36-4D54-B329-6F462DFAAFEE}" destId="{2F68AC17-B3C5-488F-A897-E7393A2855BD}" srcOrd="0" destOrd="0" parTransId="{3B189C5D-8D78-4F10-9ED1-8C3062FC647A}" sibTransId="{24ACD49B-6FC0-4C87-82B7-1D37ACF38D43}"/>
    <dgm:cxn modelId="{D8CB607A-7A81-4FCC-A35B-4835A520A737}" type="presOf" srcId="{49B2336C-EBFD-45BF-B345-62A23141B5B8}" destId="{AAC26B9C-EDFA-4C49-B30F-3121091DED34}" srcOrd="0" destOrd="0" presId="urn:microsoft.com/office/officeart/2005/8/layout/radial5"/>
    <dgm:cxn modelId="{1D4E12A1-DC46-45DA-A132-1F1AB6612DDF}" type="presOf" srcId="{2F68AC17-B3C5-488F-A897-E7393A2855BD}" destId="{AA152BEF-E282-4B63-89CC-2398F148B7BB}" srcOrd="0" destOrd="0" presId="urn:microsoft.com/office/officeart/2005/8/layout/radial5"/>
    <dgm:cxn modelId="{E3C0BEA8-6B6B-40BA-A5C6-331A635F1E0E}" srcId="{49B2336C-EBFD-45BF-B345-62A23141B5B8}" destId="{369C8CD0-0A36-4D54-B329-6F462DFAAFEE}" srcOrd="0" destOrd="0" parTransId="{90000150-470B-41C4-B153-84DB5CF63EE2}" sibTransId="{2A25EEE1-7E17-46FF-9D7D-A76A9212B1E5}"/>
    <dgm:cxn modelId="{A81B75B3-0E4A-46AF-A4FC-35F9694249C3}" type="presOf" srcId="{72A328A7-A90F-47EA-8BBF-D8B40FF09450}" destId="{4A3E4249-7A0F-43D6-B3B5-95B6FA50A5CF}" srcOrd="0" destOrd="0" presId="urn:microsoft.com/office/officeart/2005/8/layout/radial5"/>
    <dgm:cxn modelId="{138078E6-34F1-443F-8F38-380FA3D745EB}" type="presOf" srcId="{5228AD0E-DACD-4231-9F0C-50D71ADC6F6B}" destId="{4E876EB6-13B2-419C-BB30-B310BD223AC0}" srcOrd="0" destOrd="0" presId="urn:microsoft.com/office/officeart/2005/8/layout/radial5"/>
    <dgm:cxn modelId="{E9E1DEF7-42BC-41A0-BB78-468DBDB19CC2}" type="presOf" srcId="{AE0B1C53-C5CE-492E-8B24-CDD972AE4D4D}" destId="{22605958-D9DF-45BE-9B94-ECB83845031D}" srcOrd="1" destOrd="0" presId="urn:microsoft.com/office/officeart/2005/8/layout/radial5"/>
    <dgm:cxn modelId="{955290FA-60A7-44A9-A2AD-550EDAD27D3C}" srcId="{369C8CD0-0A36-4D54-B329-6F462DFAAFEE}" destId="{730CD3FF-553C-42F0-8C81-F24856B773CC}" srcOrd="3" destOrd="0" parTransId="{7B2E9F8E-BE9C-4FC8-A03A-AB1790CC7096}" sibTransId="{A497C793-3350-4C72-91B6-4A0DD3C506A6}"/>
    <dgm:cxn modelId="{FAEE6FFB-F7A9-4796-8285-ABCAC9E224D2}" srcId="{369C8CD0-0A36-4D54-B329-6F462DFAAFEE}" destId="{72A328A7-A90F-47EA-8BBF-D8B40FF09450}" srcOrd="1" destOrd="0" parTransId="{AE0B1C53-C5CE-492E-8B24-CDD972AE4D4D}" sibTransId="{5C8040CE-A48E-4FFC-BD85-9D2BFE836481}"/>
    <dgm:cxn modelId="{88BEFEFD-A06D-46E4-B529-0EF5A77B43FA}" type="presOf" srcId="{AE0B1C53-C5CE-492E-8B24-CDD972AE4D4D}" destId="{A180422B-9671-41C1-85E7-F35DE9C48AE0}" srcOrd="0" destOrd="0" presId="urn:microsoft.com/office/officeart/2005/8/layout/radial5"/>
    <dgm:cxn modelId="{7265F6D2-BA9B-4B03-9E0D-250A3BEFF733}" type="presParOf" srcId="{AAC26B9C-EDFA-4C49-B30F-3121091DED34}" destId="{B4A7FB0D-0D1D-4696-9E49-881A19D5D152}" srcOrd="0" destOrd="0" presId="urn:microsoft.com/office/officeart/2005/8/layout/radial5"/>
    <dgm:cxn modelId="{52894F81-BEE3-45B7-8227-F292C7B26B62}" type="presParOf" srcId="{AAC26B9C-EDFA-4C49-B30F-3121091DED34}" destId="{90DE9233-A67F-4EFD-A29D-D9778378448B}" srcOrd="1" destOrd="0" presId="urn:microsoft.com/office/officeart/2005/8/layout/radial5"/>
    <dgm:cxn modelId="{3BC9ACA3-09A4-4B8D-9E3F-5FF46D396E62}" type="presParOf" srcId="{90DE9233-A67F-4EFD-A29D-D9778378448B}" destId="{F03042CE-C4EF-43F6-915B-8EAC8CA3A64A}" srcOrd="0" destOrd="0" presId="urn:microsoft.com/office/officeart/2005/8/layout/radial5"/>
    <dgm:cxn modelId="{3950A19D-4366-4343-9FDF-54CCE1BC18E1}" type="presParOf" srcId="{AAC26B9C-EDFA-4C49-B30F-3121091DED34}" destId="{AA152BEF-E282-4B63-89CC-2398F148B7BB}" srcOrd="2" destOrd="0" presId="urn:microsoft.com/office/officeart/2005/8/layout/radial5"/>
    <dgm:cxn modelId="{42C1ACE8-D534-4C87-A095-1A7F242D9A34}" type="presParOf" srcId="{AAC26B9C-EDFA-4C49-B30F-3121091DED34}" destId="{A180422B-9671-41C1-85E7-F35DE9C48AE0}" srcOrd="3" destOrd="0" presId="urn:microsoft.com/office/officeart/2005/8/layout/radial5"/>
    <dgm:cxn modelId="{B7BFD42D-C634-4D40-AE86-51B5BF827069}" type="presParOf" srcId="{A180422B-9671-41C1-85E7-F35DE9C48AE0}" destId="{22605958-D9DF-45BE-9B94-ECB83845031D}" srcOrd="0" destOrd="0" presId="urn:microsoft.com/office/officeart/2005/8/layout/radial5"/>
    <dgm:cxn modelId="{F5B8F83D-D202-41E7-B667-8C2A2830792B}" type="presParOf" srcId="{AAC26B9C-EDFA-4C49-B30F-3121091DED34}" destId="{4A3E4249-7A0F-43D6-B3B5-95B6FA50A5CF}" srcOrd="4" destOrd="0" presId="urn:microsoft.com/office/officeart/2005/8/layout/radial5"/>
    <dgm:cxn modelId="{FBCE19BC-CA7F-4CF0-8447-6ACE14AF48C4}" type="presParOf" srcId="{AAC26B9C-EDFA-4C49-B30F-3121091DED34}" destId="{4E876EB6-13B2-419C-BB30-B310BD223AC0}" srcOrd="5" destOrd="0" presId="urn:microsoft.com/office/officeart/2005/8/layout/radial5"/>
    <dgm:cxn modelId="{117A7085-6464-4B4A-8FE9-A2F691128043}" type="presParOf" srcId="{4E876EB6-13B2-419C-BB30-B310BD223AC0}" destId="{FBD2801E-7481-4366-A647-82BB4FB84A58}" srcOrd="0" destOrd="0" presId="urn:microsoft.com/office/officeart/2005/8/layout/radial5"/>
    <dgm:cxn modelId="{F41CC430-B7B1-4A7A-B123-27EE5EE3CB32}" type="presParOf" srcId="{AAC26B9C-EDFA-4C49-B30F-3121091DED34}" destId="{AC7417EA-1B37-4684-BBFE-73E719BE4B10}" srcOrd="6" destOrd="0" presId="urn:microsoft.com/office/officeart/2005/8/layout/radial5"/>
    <dgm:cxn modelId="{47DC3543-20AE-4158-8F27-3C892A4A4321}" type="presParOf" srcId="{AAC26B9C-EDFA-4C49-B30F-3121091DED34}" destId="{B23A3B4D-8C86-47B7-8775-977BC0CE4B01}" srcOrd="7" destOrd="0" presId="urn:microsoft.com/office/officeart/2005/8/layout/radial5"/>
    <dgm:cxn modelId="{213B9957-2432-46A6-919C-72A387BB9F49}" type="presParOf" srcId="{B23A3B4D-8C86-47B7-8775-977BC0CE4B01}" destId="{2563495B-9EA4-4628-9495-0D2380A6DA98}" srcOrd="0" destOrd="0" presId="urn:microsoft.com/office/officeart/2005/8/layout/radial5"/>
    <dgm:cxn modelId="{C9BA9B1D-18D8-41B0-9793-E142AE53A9F8}" type="presParOf" srcId="{AAC26B9C-EDFA-4C49-B30F-3121091DED34}" destId="{8F62A683-4934-4D41-96C3-718CBE9453CA}" srcOrd="8"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BF3EB5-4404-477C-B67C-1A28A473C586}"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IN"/>
        </a:p>
      </dgm:t>
    </dgm:pt>
    <dgm:pt modelId="{E21113EA-D3C7-4E42-BDF8-616D96071464}">
      <dgm:prSet phldrT="[Text]"/>
      <dgm:spPr/>
      <dgm:t>
        <a:bodyPr/>
        <a:lstStyle/>
        <a:p>
          <a:r>
            <a:rPr lang="en-US" b="1">
              <a:latin typeface="Times New Roman" panose="02020603050405020304" pitchFamily="18" charset="0"/>
              <a:cs typeface="Times New Roman" panose="02020603050405020304" pitchFamily="18" charset="0"/>
            </a:rPr>
            <a:t>Challenges of Virtual Management</a:t>
          </a:r>
          <a:endParaRPr lang="en-IN">
            <a:latin typeface="Times New Roman" panose="02020603050405020304" pitchFamily="18" charset="0"/>
            <a:cs typeface="Times New Roman" panose="02020603050405020304" pitchFamily="18" charset="0"/>
          </a:endParaRPr>
        </a:p>
      </dgm:t>
    </dgm:pt>
    <dgm:pt modelId="{EC1F923A-FBD7-4027-8EF1-28EA96E21509}" type="parTrans" cxnId="{FEEF4645-A2D0-4ECA-B2DE-3124A37AAF6A}">
      <dgm:prSet/>
      <dgm:spPr/>
      <dgm:t>
        <a:bodyPr/>
        <a:lstStyle/>
        <a:p>
          <a:endParaRPr lang="en-IN"/>
        </a:p>
      </dgm:t>
    </dgm:pt>
    <dgm:pt modelId="{65F4D5A2-0231-41F0-9F56-4BD46A55B016}" type="sibTrans" cxnId="{FEEF4645-A2D0-4ECA-B2DE-3124A37AAF6A}">
      <dgm:prSet/>
      <dgm:spPr/>
      <dgm:t>
        <a:bodyPr/>
        <a:lstStyle/>
        <a:p>
          <a:endParaRPr lang="en-IN"/>
        </a:p>
      </dgm:t>
    </dgm:pt>
    <dgm:pt modelId="{E9D33A5A-DBFD-4F68-8A32-BDE74D94F65D}">
      <dgm:prSet phldrT="[Text]"/>
      <dgm:spPr/>
      <dgm:t>
        <a:bodyPr/>
        <a:lstStyle/>
        <a:p>
          <a:r>
            <a:rPr lang="en-IN" b="1">
              <a:latin typeface="Times New Roman" panose="02020603050405020304" pitchFamily="18" charset="0"/>
              <a:cs typeface="Times New Roman" panose="02020603050405020304" pitchFamily="18" charset="0"/>
            </a:rPr>
            <a:t>Communication and Coordination </a:t>
          </a:r>
          <a:endParaRPr lang="en-IN">
            <a:latin typeface="Times New Roman" panose="02020603050405020304" pitchFamily="18" charset="0"/>
            <a:cs typeface="Times New Roman" panose="02020603050405020304" pitchFamily="18" charset="0"/>
          </a:endParaRPr>
        </a:p>
      </dgm:t>
    </dgm:pt>
    <dgm:pt modelId="{64FCD607-9381-482F-9EAE-6BABE7560D2F}" type="parTrans" cxnId="{A0C15C60-BE32-485F-87F3-499C71987124}">
      <dgm:prSet/>
      <dgm:spPr/>
      <dgm:t>
        <a:bodyPr/>
        <a:lstStyle/>
        <a:p>
          <a:endParaRPr lang="en-IN"/>
        </a:p>
      </dgm:t>
    </dgm:pt>
    <dgm:pt modelId="{61CA4561-41E1-433E-85D1-1695E45E637B}" type="sibTrans" cxnId="{A0C15C60-BE32-485F-87F3-499C71987124}">
      <dgm:prSet/>
      <dgm:spPr/>
      <dgm:t>
        <a:bodyPr/>
        <a:lstStyle/>
        <a:p>
          <a:endParaRPr lang="en-IN"/>
        </a:p>
      </dgm:t>
    </dgm:pt>
    <dgm:pt modelId="{6738FD94-060E-49F0-BA93-159B6A663E61}">
      <dgm:prSet phldrT="[Text]"/>
      <dgm:spPr/>
      <dgm:t>
        <a:bodyPr/>
        <a:lstStyle/>
        <a:p>
          <a:r>
            <a:rPr lang="en-IN" b="1">
              <a:latin typeface="Times New Roman" panose="02020603050405020304" pitchFamily="18" charset="0"/>
              <a:cs typeface="Times New Roman" panose="02020603050405020304" pitchFamily="18" charset="0"/>
            </a:rPr>
            <a:t>Performance Management </a:t>
          </a:r>
          <a:endParaRPr lang="en-IN">
            <a:latin typeface="Times New Roman" panose="02020603050405020304" pitchFamily="18" charset="0"/>
            <a:cs typeface="Times New Roman" panose="02020603050405020304" pitchFamily="18" charset="0"/>
          </a:endParaRPr>
        </a:p>
      </dgm:t>
    </dgm:pt>
    <dgm:pt modelId="{F4B02598-30EC-418C-ACAC-FBB58E1974CB}" type="parTrans" cxnId="{7393FC56-1A65-4EC0-BFF0-36B0B2C914E8}">
      <dgm:prSet/>
      <dgm:spPr/>
      <dgm:t>
        <a:bodyPr/>
        <a:lstStyle/>
        <a:p>
          <a:endParaRPr lang="en-IN"/>
        </a:p>
      </dgm:t>
    </dgm:pt>
    <dgm:pt modelId="{596144BB-8782-4785-989C-40CC4FF12327}" type="sibTrans" cxnId="{7393FC56-1A65-4EC0-BFF0-36B0B2C914E8}">
      <dgm:prSet/>
      <dgm:spPr/>
      <dgm:t>
        <a:bodyPr/>
        <a:lstStyle/>
        <a:p>
          <a:endParaRPr lang="en-IN"/>
        </a:p>
      </dgm:t>
    </dgm:pt>
    <dgm:pt modelId="{D5C8B204-A83C-44C9-A773-1ED33FE5C7DA}">
      <dgm:prSet phldrT="[Text]"/>
      <dgm:spPr/>
      <dgm:t>
        <a:bodyPr/>
        <a:lstStyle/>
        <a:p>
          <a:r>
            <a:rPr lang="en-IN" b="1">
              <a:latin typeface="Times New Roman" panose="02020603050405020304" pitchFamily="18" charset="0"/>
              <a:cs typeface="Times New Roman" panose="02020603050405020304" pitchFamily="18" charset="0"/>
            </a:rPr>
            <a:t>Technology Dependency </a:t>
          </a:r>
          <a:endParaRPr lang="en-IN">
            <a:latin typeface="Times New Roman" panose="02020603050405020304" pitchFamily="18" charset="0"/>
            <a:cs typeface="Times New Roman" panose="02020603050405020304" pitchFamily="18" charset="0"/>
          </a:endParaRPr>
        </a:p>
      </dgm:t>
    </dgm:pt>
    <dgm:pt modelId="{17FFF4DB-C047-41C3-BE40-FD6AF99C6642}" type="parTrans" cxnId="{A5A0FE58-0D52-4C8B-ABDB-301AA065F6B8}">
      <dgm:prSet/>
      <dgm:spPr/>
      <dgm:t>
        <a:bodyPr/>
        <a:lstStyle/>
        <a:p>
          <a:endParaRPr lang="en-IN"/>
        </a:p>
      </dgm:t>
    </dgm:pt>
    <dgm:pt modelId="{32715E75-91F6-4C33-90F3-D1F241A1B5B5}" type="sibTrans" cxnId="{A5A0FE58-0D52-4C8B-ABDB-301AA065F6B8}">
      <dgm:prSet/>
      <dgm:spPr/>
      <dgm:t>
        <a:bodyPr/>
        <a:lstStyle/>
        <a:p>
          <a:endParaRPr lang="en-IN"/>
        </a:p>
      </dgm:t>
    </dgm:pt>
    <dgm:pt modelId="{D4F2FB83-48A3-493D-8810-A20D144CC5B9}">
      <dgm:prSet phldrT="[Text]"/>
      <dgm:spPr/>
      <dgm:t>
        <a:bodyPr/>
        <a:lstStyle/>
        <a:p>
          <a:r>
            <a:rPr lang="en-IN" b="1">
              <a:latin typeface="Times New Roman" panose="02020603050405020304" pitchFamily="18" charset="0"/>
              <a:cs typeface="Times New Roman" panose="02020603050405020304" pitchFamily="18" charset="0"/>
            </a:rPr>
            <a:t>Cultural Differences and Regions </a:t>
          </a:r>
          <a:endParaRPr lang="en-IN">
            <a:latin typeface="Times New Roman" panose="02020603050405020304" pitchFamily="18" charset="0"/>
            <a:cs typeface="Times New Roman" panose="02020603050405020304" pitchFamily="18" charset="0"/>
          </a:endParaRPr>
        </a:p>
      </dgm:t>
    </dgm:pt>
    <dgm:pt modelId="{625A60B4-3DD3-446E-B381-2CD6C01D748A}" type="parTrans" cxnId="{E2896D86-228D-4645-BCF0-611DE14766FC}">
      <dgm:prSet/>
      <dgm:spPr/>
      <dgm:t>
        <a:bodyPr/>
        <a:lstStyle/>
        <a:p>
          <a:endParaRPr lang="en-IN"/>
        </a:p>
      </dgm:t>
    </dgm:pt>
    <dgm:pt modelId="{758E4032-1E4E-404D-A2CC-D8B7656A272D}" type="sibTrans" cxnId="{E2896D86-228D-4645-BCF0-611DE14766FC}">
      <dgm:prSet/>
      <dgm:spPr/>
      <dgm:t>
        <a:bodyPr/>
        <a:lstStyle/>
        <a:p>
          <a:endParaRPr lang="en-IN"/>
        </a:p>
      </dgm:t>
    </dgm:pt>
    <dgm:pt modelId="{4E31687D-D86F-46D4-8CF0-A0F50931151F}" type="pres">
      <dgm:prSet presAssocID="{23BF3EB5-4404-477C-B67C-1A28A473C586}" presName="composite" presStyleCnt="0">
        <dgm:presLayoutVars>
          <dgm:chMax val="1"/>
          <dgm:dir/>
          <dgm:resizeHandles val="exact"/>
        </dgm:presLayoutVars>
      </dgm:prSet>
      <dgm:spPr/>
    </dgm:pt>
    <dgm:pt modelId="{ACA0D39E-8755-482C-9806-7C69EC4AF9D6}" type="pres">
      <dgm:prSet presAssocID="{23BF3EB5-4404-477C-B67C-1A28A473C586}" presName="radial" presStyleCnt="0">
        <dgm:presLayoutVars>
          <dgm:animLvl val="ctr"/>
        </dgm:presLayoutVars>
      </dgm:prSet>
      <dgm:spPr/>
    </dgm:pt>
    <dgm:pt modelId="{AAE03C4C-6EB0-489C-A848-B43695899338}" type="pres">
      <dgm:prSet presAssocID="{E21113EA-D3C7-4E42-BDF8-616D96071464}" presName="centerShape" presStyleLbl="vennNode1" presStyleIdx="0" presStyleCnt="5"/>
      <dgm:spPr/>
    </dgm:pt>
    <dgm:pt modelId="{5DE73C3B-A24D-49DA-9A69-3FDEE8D7216A}" type="pres">
      <dgm:prSet presAssocID="{E9D33A5A-DBFD-4F68-8A32-BDE74D94F65D}" presName="node" presStyleLbl="vennNode1" presStyleIdx="1" presStyleCnt="5">
        <dgm:presLayoutVars>
          <dgm:bulletEnabled val="1"/>
        </dgm:presLayoutVars>
      </dgm:prSet>
      <dgm:spPr/>
    </dgm:pt>
    <dgm:pt modelId="{3738B4E6-A6E9-48FF-81B6-797CAAA95FE3}" type="pres">
      <dgm:prSet presAssocID="{6738FD94-060E-49F0-BA93-159B6A663E61}" presName="node" presStyleLbl="vennNode1" presStyleIdx="2" presStyleCnt="5">
        <dgm:presLayoutVars>
          <dgm:bulletEnabled val="1"/>
        </dgm:presLayoutVars>
      </dgm:prSet>
      <dgm:spPr/>
    </dgm:pt>
    <dgm:pt modelId="{9B41DA2B-2D05-4032-8800-E1609D7FDF59}" type="pres">
      <dgm:prSet presAssocID="{D5C8B204-A83C-44C9-A773-1ED33FE5C7DA}" presName="node" presStyleLbl="vennNode1" presStyleIdx="3" presStyleCnt="5">
        <dgm:presLayoutVars>
          <dgm:bulletEnabled val="1"/>
        </dgm:presLayoutVars>
      </dgm:prSet>
      <dgm:spPr/>
    </dgm:pt>
    <dgm:pt modelId="{E3674AC7-541F-4525-B020-3BE7108ED1CC}" type="pres">
      <dgm:prSet presAssocID="{D4F2FB83-48A3-493D-8810-A20D144CC5B9}" presName="node" presStyleLbl="vennNode1" presStyleIdx="4" presStyleCnt="5">
        <dgm:presLayoutVars>
          <dgm:bulletEnabled val="1"/>
        </dgm:presLayoutVars>
      </dgm:prSet>
      <dgm:spPr/>
    </dgm:pt>
  </dgm:ptLst>
  <dgm:cxnLst>
    <dgm:cxn modelId="{1A76780F-2ADD-4E72-BC37-54EC6A1A3348}" type="presOf" srcId="{D4F2FB83-48A3-493D-8810-A20D144CC5B9}" destId="{E3674AC7-541F-4525-B020-3BE7108ED1CC}" srcOrd="0" destOrd="0" presId="urn:microsoft.com/office/officeart/2005/8/layout/radial3"/>
    <dgm:cxn modelId="{F2C5D515-707A-42CF-8FBA-B9888650A81B}" type="presOf" srcId="{23BF3EB5-4404-477C-B67C-1A28A473C586}" destId="{4E31687D-D86F-46D4-8CF0-A0F50931151F}" srcOrd="0" destOrd="0" presId="urn:microsoft.com/office/officeart/2005/8/layout/radial3"/>
    <dgm:cxn modelId="{A0C15C60-BE32-485F-87F3-499C71987124}" srcId="{E21113EA-D3C7-4E42-BDF8-616D96071464}" destId="{E9D33A5A-DBFD-4F68-8A32-BDE74D94F65D}" srcOrd="0" destOrd="0" parTransId="{64FCD607-9381-482F-9EAE-6BABE7560D2F}" sibTransId="{61CA4561-41E1-433E-85D1-1695E45E637B}"/>
    <dgm:cxn modelId="{E6F11D63-840B-4304-9E99-EA62C50A1E45}" type="presOf" srcId="{D5C8B204-A83C-44C9-A773-1ED33FE5C7DA}" destId="{9B41DA2B-2D05-4032-8800-E1609D7FDF59}" srcOrd="0" destOrd="0" presId="urn:microsoft.com/office/officeart/2005/8/layout/radial3"/>
    <dgm:cxn modelId="{FEEF4645-A2D0-4ECA-B2DE-3124A37AAF6A}" srcId="{23BF3EB5-4404-477C-B67C-1A28A473C586}" destId="{E21113EA-D3C7-4E42-BDF8-616D96071464}" srcOrd="0" destOrd="0" parTransId="{EC1F923A-FBD7-4027-8EF1-28EA96E21509}" sibTransId="{65F4D5A2-0231-41F0-9F56-4BD46A55B016}"/>
    <dgm:cxn modelId="{7393FC56-1A65-4EC0-BFF0-36B0B2C914E8}" srcId="{E21113EA-D3C7-4E42-BDF8-616D96071464}" destId="{6738FD94-060E-49F0-BA93-159B6A663E61}" srcOrd="1" destOrd="0" parTransId="{F4B02598-30EC-418C-ACAC-FBB58E1974CB}" sibTransId="{596144BB-8782-4785-989C-40CC4FF12327}"/>
    <dgm:cxn modelId="{A5A0FE58-0D52-4C8B-ABDB-301AA065F6B8}" srcId="{E21113EA-D3C7-4E42-BDF8-616D96071464}" destId="{D5C8B204-A83C-44C9-A773-1ED33FE5C7DA}" srcOrd="2" destOrd="0" parTransId="{17FFF4DB-C047-41C3-BE40-FD6AF99C6642}" sibTransId="{32715E75-91F6-4C33-90F3-D1F241A1B5B5}"/>
    <dgm:cxn modelId="{E2896D86-228D-4645-BCF0-611DE14766FC}" srcId="{E21113EA-D3C7-4E42-BDF8-616D96071464}" destId="{D4F2FB83-48A3-493D-8810-A20D144CC5B9}" srcOrd="3" destOrd="0" parTransId="{625A60B4-3DD3-446E-B381-2CD6C01D748A}" sibTransId="{758E4032-1E4E-404D-A2CC-D8B7656A272D}"/>
    <dgm:cxn modelId="{82A332BB-6F92-413F-A466-0E148898CDD1}" type="presOf" srcId="{E9D33A5A-DBFD-4F68-8A32-BDE74D94F65D}" destId="{5DE73C3B-A24D-49DA-9A69-3FDEE8D7216A}" srcOrd="0" destOrd="0" presId="urn:microsoft.com/office/officeart/2005/8/layout/radial3"/>
    <dgm:cxn modelId="{30F919BC-0D09-48E7-ABD3-7C462CDD1938}" type="presOf" srcId="{E21113EA-D3C7-4E42-BDF8-616D96071464}" destId="{AAE03C4C-6EB0-489C-A848-B43695899338}" srcOrd="0" destOrd="0" presId="urn:microsoft.com/office/officeart/2005/8/layout/radial3"/>
    <dgm:cxn modelId="{27D80EEC-C8EE-4DB3-9FF0-33D0D474A0D3}" type="presOf" srcId="{6738FD94-060E-49F0-BA93-159B6A663E61}" destId="{3738B4E6-A6E9-48FF-81B6-797CAAA95FE3}" srcOrd="0" destOrd="0" presId="urn:microsoft.com/office/officeart/2005/8/layout/radial3"/>
    <dgm:cxn modelId="{F882756D-2202-4C5D-B107-38C97A64350A}" type="presParOf" srcId="{4E31687D-D86F-46D4-8CF0-A0F50931151F}" destId="{ACA0D39E-8755-482C-9806-7C69EC4AF9D6}" srcOrd="0" destOrd="0" presId="urn:microsoft.com/office/officeart/2005/8/layout/radial3"/>
    <dgm:cxn modelId="{347171D3-BF5A-45B6-9082-6C4E239DE895}" type="presParOf" srcId="{ACA0D39E-8755-482C-9806-7C69EC4AF9D6}" destId="{AAE03C4C-6EB0-489C-A848-B43695899338}" srcOrd="0" destOrd="0" presId="urn:microsoft.com/office/officeart/2005/8/layout/radial3"/>
    <dgm:cxn modelId="{EB87D975-CA0E-421E-AA1A-C3AA16E91BDC}" type="presParOf" srcId="{ACA0D39E-8755-482C-9806-7C69EC4AF9D6}" destId="{5DE73C3B-A24D-49DA-9A69-3FDEE8D7216A}" srcOrd="1" destOrd="0" presId="urn:microsoft.com/office/officeart/2005/8/layout/radial3"/>
    <dgm:cxn modelId="{7E656F18-FC5C-4DD2-AB2C-6D07110F8BC7}" type="presParOf" srcId="{ACA0D39E-8755-482C-9806-7C69EC4AF9D6}" destId="{3738B4E6-A6E9-48FF-81B6-797CAAA95FE3}" srcOrd="2" destOrd="0" presId="urn:microsoft.com/office/officeart/2005/8/layout/radial3"/>
    <dgm:cxn modelId="{B40AAC83-ABED-43F9-8B9D-C7F9BBA90347}" type="presParOf" srcId="{ACA0D39E-8755-482C-9806-7C69EC4AF9D6}" destId="{9B41DA2B-2D05-4032-8800-E1609D7FDF59}" srcOrd="3" destOrd="0" presId="urn:microsoft.com/office/officeart/2005/8/layout/radial3"/>
    <dgm:cxn modelId="{8585F91E-1E43-4F5A-9C2D-9A6201368CF1}" type="presParOf" srcId="{ACA0D39E-8755-482C-9806-7C69EC4AF9D6}" destId="{E3674AC7-541F-4525-B020-3BE7108ED1CC}" srcOrd="4" destOrd="0" presId="urn:microsoft.com/office/officeart/2005/8/layout/radial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A7FB0D-0D1D-4696-9E49-881A19D5D152}">
      <dsp:nvSpPr>
        <dsp:cNvPr id="0" name=""/>
        <dsp:cNvSpPr/>
      </dsp:nvSpPr>
      <dsp:spPr>
        <a:xfrm>
          <a:off x="2264472" y="1228152"/>
          <a:ext cx="744095" cy="74409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US" sz="600" b="1" kern="1200">
              <a:latin typeface="Times New Roman" panose="02020603050405020304" pitchFamily="18" charset="0"/>
              <a:cs typeface="Times New Roman" panose="02020603050405020304" pitchFamily="18" charset="0"/>
            </a:rPr>
            <a:t>Emergence of Virtual Organisations</a:t>
          </a:r>
          <a:endParaRPr lang="en-IN" sz="600" kern="1200">
            <a:latin typeface="Times New Roman" panose="02020603050405020304" pitchFamily="18" charset="0"/>
            <a:cs typeface="Times New Roman" panose="02020603050405020304" pitchFamily="18" charset="0"/>
          </a:endParaRPr>
        </a:p>
      </dsp:txBody>
      <dsp:txXfrm>
        <a:off x="2373442" y="1337122"/>
        <a:ext cx="526155" cy="526155"/>
      </dsp:txXfrm>
    </dsp:sp>
    <dsp:sp modelId="{90DE9233-A67F-4EFD-A29D-D9778378448B}">
      <dsp:nvSpPr>
        <dsp:cNvPr id="0" name=""/>
        <dsp:cNvSpPr/>
      </dsp:nvSpPr>
      <dsp:spPr>
        <a:xfrm rot="16200000">
          <a:off x="2557130" y="956358"/>
          <a:ext cx="158778" cy="25299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580947" y="1030773"/>
        <a:ext cx="111145" cy="151796"/>
      </dsp:txXfrm>
    </dsp:sp>
    <dsp:sp modelId="{AA152BEF-E282-4B63-89CC-2398F148B7BB}">
      <dsp:nvSpPr>
        <dsp:cNvPr id="0" name=""/>
        <dsp:cNvSpPr/>
      </dsp:nvSpPr>
      <dsp:spPr>
        <a:xfrm>
          <a:off x="2174366" y="4263"/>
          <a:ext cx="924306" cy="92430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latin typeface="Times New Roman" panose="02020603050405020304" pitchFamily="18" charset="0"/>
              <a:cs typeface="Times New Roman" panose="02020603050405020304" pitchFamily="18" charset="0"/>
            </a:rPr>
            <a:t>Globalisation </a:t>
          </a:r>
          <a:endParaRPr lang="en-IN" sz="600" kern="1200">
            <a:latin typeface="Times New Roman" panose="02020603050405020304" pitchFamily="18" charset="0"/>
            <a:cs typeface="Times New Roman" panose="02020603050405020304" pitchFamily="18" charset="0"/>
          </a:endParaRPr>
        </a:p>
      </dsp:txBody>
      <dsp:txXfrm>
        <a:off x="2309727" y="139624"/>
        <a:ext cx="653584" cy="653584"/>
      </dsp:txXfrm>
    </dsp:sp>
    <dsp:sp modelId="{A180422B-9671-41C1-85E7-F35DE9C48AE0}">
      <dsp:nvSpPr>
        <dsp:cNvPr id="0" name=""/>
        <dsp:cNvSpPr/>
      </dsp:nvSpPr>
      <dsp:spPr>
        <a:xfrm>
          <a:off x="3074476" y="1473703"/>
          <a:ext cx="158778" cy="25299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3074476" y="1524301"/>
        <a:ext cx="111145" cy="151796"/>
      </dsp:txXfrm>
    </dsp:sp>
    <dsp:sp modelId="{4A3E4249-7A0F-43D6-B3B5-95B6FA50A5CF}">
      <dsp:nvSpPr>
        <dsp:cNvPr id="0" name=""/>
        <dsp:cNvSpPr/>
      </dsp:nvSpPr>
      <dsp:spPr>
        <a:xfrm>
          <a:off x="3308149" y="1138046"/>
          <a:ext cx="924306" cy="92430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t>Talent Acquisition </a:t>
          </a:r>
          <a:endParaRPr lang="en-IN" sz="600" kern="1200"/>
        </a:p>
      </dsp:txBody>
      <dsp:txXfrm>
        <a:off x="3443510" y="1273407"/>
        <a:ext cx="653584" cy="653584"/>
      </dsp:txXfrm>
    </dsp:sp>
    <dsp:sp modelId="{4E876EB6-13B2-419C-BB30-B310BD223AC0}">
      <dsp:nvSpPr>
        <dsp:cNvPr id="0" name=""/>
        <dsp:cNvSpPr/>
      </dsp:nvSpPr>
      <dsp:spPr>
        <a:xfrm rot="5400000">
          <a:off x="2557130" y="1991048"/>
          <a:ext cx="158778" cy="25299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580947" y="2017830"/>
        <a:ext cx="111145" cy="151796"/>
      </dsp:txXfrm>
    </dsp:sp>
    <dsp:sp modelId="{AC7417EA-1B37-4684-BBFE-73E719BE4B10}">
      <dsp:nvSpPr>
        <dsp:cNvPr id="0" name=""/>
        <dsp:cNvSpPr/>
      </dsp:nvSpPr>
      <dsp:spPr>
        <a:xfrm>
          <a:off x="2174366" y="2271829"/>
          <a:ext cx="924306" cy="92430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latin typeface="Times New Roman" panose="02020603050405020304" pitchFamily="18" charset="0"/>
              <a:cs typeface="Times New Roman" panose="02020603050405020304" pitchFamily="18" charset="0"/>
            </a:rPr>
            <a:t>Cost Efficiency </a:t>
          </a:r>
          <a:endParaRPr lang="en-IN" sz="600" kern="1200">
            <a:latin typeface="Times New Roman" panose="02020603050405020304" pitchFamily="18" charset="0"/>
            <a:cs typeface="Times New Roman" panose="02020603050405020304" pitchFamily="18" charset="0"/>
          </a:endParaRPr>
        </a:p>
      </dsp:txBody>
      <dsp:txXfrm>
        <a:off x="2309727" y="2407190"/>
        <a:ext cx="653584" cy="653584"/>
      </dsp:txXfrm>
    </dsp:sp>
    <dsp:sp modelId="{B23A3B4D-8C86-47B7-8775-977BC0CE4B01}">
      <dsp:nvSpPr>
        <dsp:cNvPr id="0" name=""/>
        <dsp:cNvSpPr/>
      </dsp:nvSpPr>
      <dsp:spPr>
        <a:xfrm rot="10800000">
          <a:off x="2039785" y="1473703"/>
          <a:ext cx="158778" cy="252992"/>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rot="10800000">
        <a:off x="2087418" y="1524301"/>
        <a:ext cx="111145" cy="151796"/>
      </dsp:txXfrm>
    </dsp:sp>
    <dsp:sp modelId="{8F62A683-4934-4D41-96C3-718CBE9453CA}">
      <dsp:nvSpPr>
        <dsp:cNvPr id="0" name=""/>
        <dsp:cNvSpPr/>
      </dsp:nvSpPr>
      <dsp:spPr>
        <a:xfrm>
          <a:off x="1040583" y="1138046"/>
          <a:ext cx="924306" cy="92430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latin typeface="Times New Roman" panose="02020603050405020304" pitchFamily="18" charset="0"/>
              <a:cs typeface="Times New Roman" panose="02020603050405020304" pitchFamily="18" charset="0"/>
            </a:rPr>
            <a:t>Technological Advancements </a:t>
          </a:r>
          <a:endParaRPr lang="en-IN" sz="600" kern="1200">
            <a:latin typeface="Times New Roman" panose="02020603050405020304" pitchFamily="18" charset="0"/>
            <a:cs typeface="Times New Roman" panose="02020603050405020304" pitchFamily="18" charset="0"/>
          </a:endParaRPr>
        </a:p>
      </dsp:txBody>
      <dsp:txXfrm>
        <a:off x="1175944" y="1273407"/>
        <a:ext cx="653584" cy="65358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E03C4C-6EB0-489C-A848-B43695899338}">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marL="0" lvl="0" indent="0" algn="ctr" defTabSz="755650">
            <a:lnSpc>
              <a:spcPct val="90000"/>
            </a:lnSpc>
            <a:spcBef>
              <a:spcPct val="0"/>
            </a:spcBef>
            <a:spcAft>
              <a:spcPct val="35000"/>
            </a:spcAft>
            <a:buNone/>
          </a:pPr>
          <a:r>
            <a:rPr lang="en-US" sz="1700" b="1" kern="1200">
              <a:latin typeface="Times New Roman" panose="02020603050405020304" pitchFamily="18" charset="0"/>
              <a:cs typeface="Times New Roman" panose="02020603050405020304" pitchFamily="18" charset="0"/>
            </a:rPr>
            <a:t>Challenges of Virtual Management</a:t>
          </a:r>
          <a:endParaRPr lang="en-IN" sz="1700" kern="1200">
            <a:latin typeface="Times New Roman" panose="02020603050405020304" pitchFamily="18" charset="0"/>
            <a:cs typeface="Times New Roman" panose="02020603050405020304" pitchFamily="18" charset="0"/>
          </a:endParaRPr>
        </a:p>
      </dsp:txBody>
      <dsp:txXfrm>
        <a:off x="2115564" y="972564"/>
        <a:ext cx="1255271" cy="1255271"/>
      </dsp:txXfrm>
    </dsp:sp>
    <dsp:sp modelId="{5DE73C3B-A24D-49DA-9A69-3FDEE8D7216A}">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latin typeface="Times New Roman" panose="02020603050405020304" pitchFamily="18" charset="0"/>
              <a:cs typeface="Times New Roman" panose="02020603050405020304" pitchFamily="18" charset="0"/>
            </a:rPr>
            <a:t>Communication and Coordination </a:t>
          </a:r>
          <a:endParaRPr lang="en-IN" sz="600" kern="1200">
            <a:latin typeface="Times New Roman" panose="02020603050405020304" pitchFamily="18" charset="0"/>
            <a:cs typeface="Times New Roman" panose="02020603050405020304" pitchFamily="18" charset="0"/>
          </a:endParaRPr>
        </a:p>
      </dsp:txBody>
      <dsp:txXfrm>
        <a:off x="2429381" y="130303"/>
        <a:ext cx="627636" cy="627636"/>
      </dsp:txXfrm>
    </dsp:sp>
    <dsp:sp modelId="{3738B4E6-A6E9-48FF-81B6-797CAAA95FE3}">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latin typeface="Times New Roman" panose="02020603050405020304" pitchFamily="18" charset="0"/>
              <a:cs typeface="Times New Roman" panose="02020603050405020304" pitchFamily="18" charset="0"/>
            </a:rPr>
            <a:t>Performance Management </a:t>
          </a:r>
          <a:endParaRPr lang="en-IN" sz="600" kern="1200">
            <a:latin typeface="Times New Roman" panose="02020603050405020304" pitchFamily="18" charset="0"/>
            <a:cs typeface="Times New Roman" panose="02020603050405020304" pitchFamily="18" charset="0"/>
          </a:endParaRPr>
        </a:p>
      </dsp:txBody>
      <dsp:txXfrm>
        <a:off x="3585459" y="1286381"/>
        <a:ext cx="627636" cy="627636"/>
      </dsp:txXfrm>
    </dsp:sp>
    <dsp:sp modelId="{9B41DA2B-2D05-4032-8800-E1609D7FDF59}">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latin typeface="Times New Roman" panose="02020603050405020304" pitchFamily="18" charset="0"/>
              <a:cs typeface="Times New Roman" panose="02020603050405020304" pitchFamily="18" charset="0"/>
            </a:rPr>
            <a:t>Technology Dependency </a:t>
          </a:r>
          <a:endParaRPr lang="en-IN" sz="600" kern="1200">
            <a:latin typeface="Times New Roman" panose="02020603050405020304" pitchFamily="18" charset="0"/>
            <a:cs typeface="Times New Roman" panose="02020603050405020304" pitchFamily="18" charset="0"/>
          </a:endParaRPr>
        </a:p>
      </dsp:txBody>
      <dsp:txXfrm>
        <a:off x="2429381" y="2442459"/>
        <a:ext cx="627636" cy="627636"/>
      </dsp:txXfrm>
    </dsp:sp>
    <dsp:sp modelId="{E3674AC7-541F-4525-B020-3BE7108ED1CC}">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IN" sz="600" b="1" kern="1200">
              <a:latin typeface="Times New Roman" panose="02020603050405020304" pitchFamily="18" charset="0"/>
              <a:cs typeface="Times New Roman" panose="02020603050405020304" pitchFamily="18" charset="0"/>
            </a:rPr>
            <a:t>Cultural Differences and Regions </a:t>
          </a:r>
          <a:endParaRPr lang="en-IN" sz="600" kern="1200">
            <a:latin typeface="Times New Roman" panose="02020603050405020304" pitchFamily="18" charset="0"/>
            <a:cs typeface="Times New Roman" panose="02020603050405020304" pitchFamily="18" charset="0"/>
          </a:endParaRPr>
        </a:p>
      </dsp:txBody>
      <dsp:txXfrm>
        <a:off x="127330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37501-C816-40A1-AC92-CFFFE2C6A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23</Pages>
  <Words>4209</Words>
  <Characters>28720</Characters>
  <Application>Microsoft Office Word</Application>
  <DocSecurity>0</DocSecurity>
  <Lines>239</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Lizbet Halison Munteanu Gamboa (2019783)</dc:creator>
  <cp:keywords/>
  <dc:description/>
  <cp:lastModifiedBy>Lizbet Halison Munteanu Gamboa (2019783)</cp:lastModifiedBy>
  <cp:revision>2</cp:revision>
  <dcterms:created xsi:type="dcterms:W3CDTF">2024-08-20T18:38:00Z</dcterms:created>
  <dcterms:modified xsi:type="dcterms:W3CDTF">2024-08-20T18:38:00Z</dcterms:modified>
</cp:coreProperties>
</file>