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C89F4" w14:textId="3AEE0B54" w:rsidR="00CB1EF7" w:rsidRPr="00F75D57" w:rsidRDefault="00CB1EF7" w:rsidP="003F18D3">
      <w:pPr>
        <w:pStyle w:val="Title"/>
        <w:rPr>
          <w:rFonts w:asciiTheme="minorHAnsi" w:hAnsiTheme="minorHAnsi"/>
          <w:sz w:val="48"/>
          <w:szCs w:val="48"/>
        </w:rPr>
      </w:pPr>
      <w:r w:rsidRPr="00F75D57">
        <w:rPr>
          <w:rFonts w:asciiTheme="minorHAnsi" w:hAnsiTheme="minorHAnsi"/>
          <w:sz w:val="48"/>
          <w:szCs w:val="48"/>
        </w:rPr>
        <w:t xml:space="preserve">5CO01 – Organisational Performance </w:t>
      </w:r>
      <w:r w:rsidR="00810E04" w:rsidRPr="00F75D57">
        <w:rPr>
          <w:rFonts w:asciiTheme="minorHAnsi" w:hAnsiTheme="minorHAnsi"/>
          <w:sz w:val="48"/>
          <w:szCs w:val="48"/>
        </w:rPr>
        <w:t>and</w:t>
      </w:r>
      <w:r w:rsidRPr="00F75D57">
        <w:rPr>
          <w:rFonts w:asciiTheme="minorHAnsi" w:hAnsiTheme="minorHAnsi"/>
          <w:sz w:val="48"/>
          <w:szCs w:val="48"/>
        </w:rPr>
        <w:t xml:space="preserve"> Culture </w:t>
      </w:r>
      <w:r w:rsidR="00B56676" w:rsidRPr="00F75D57">
        <w:rPr>
          <w:rFonts w:asciiTheme="minorHAnsi" w:hAnsiTheme="minorHAnsi"/>
          <w:sz w:val="48"/>
          <w:szCs w:val="48"/>
        </w:rPr>
        <w:t>i</w:t>
      </w:r>
      <w:r w:rsidR="00693967" w:rsidRPr="00F75D57">
        <w:rPr>
          <w:rFonts w:asciiTheme="minorHAnsi" w:hAnsiTheme="minorHAnsi"/>
          <w:sz w:val="48"/>
          <w:szCs w:val="48"/>
        </w:rPr>
        <w:t>n</w:t>
      </w:r>
      <w:r w:rsidRPr="00F75D57">
        <w:rPr>
          <w:rFonts w:asciiTheme="minorHAnsi" w:hAnsiTheme="minorHAnsi"/>
          <w:sz w:val="48"/>
          <w:szCs w:val="48"/>
        </w:rPr>
        <w:t xml:space="preserve"> Practice</w:t>
      </w:r>
    </w:p>
    <w:p w14:paraId="594D9103" w14:textId="77777777" w:rsidR="00CB1EF7" w:rsidRPr="00F75D57" w:rsidRDefault="00CB1EF7" w:rsidP="003F18D3">
      <w:pPr>
        <w:rPr>
          <w:rFonts w:asciiTheme="minorHAnsi" w:hAnsiTheme="minorHAnsi"/>
        </w:rPr>
      </w:pPr>
    </w:p>
    <w:p w14:paraId="7CF50599" w14:textId="77777777" w:rsidR="00840906" w:rsidRPr="00F75D57" w:rsidRDefault="00840906" w:rsidP="00840906">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Evaluate the advantages and disadvantages of both a divisional structure and a matrix structure. Within the evaluation, you should include the reasons underpinning each structure. (AC 1.1)</w:t>
      </w:r>
    </w:p>
    <w:p w14:paraId="0DA95CD8" w14:textId="1D7B6845" w:rsidR="002A3FFF" w:rsidRPr="00F75D57" w:rsidRDefault="00E4628B"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Within a divisional structure, </w:t>
      </w:r>
      <w:r w:rsidR="008741A2" w:rsidRPr="00F75D57">
        <w:rPr>
          <w:rFonts w:asciiTheme="minorHAnsi" w:eastAsia="Arial" w:hAnsiTheme="minorHAnsi" w:cs="Times New Roman"/>
          <w:szCs w:val="22"/>
        </w:rPr>
        <w:t>the outward focus is on</w:t>
      </w:r>
      <w:r w:rsidR="00F92432" w:rsidRPr="00F75D57">
        <w:rPr>
          <w:rFonts w:asciiTheme="minorHAnsi" w:eastAsia="Arial" w:hAnsiTheme="minorHAnsi" w:cs="Times New Roman"/>
          <w:szCs w:val="22"/>
        </w:rPr>
        <w:t xml:space="preserve"> the customer, product or service </w:t>
      </w:r>
      <w:r w:rsidR="007F3A6A" w:rsidRPr="00F75D57">
        <w:rPr>
          <w:rFonts w:asciiTheme="minorHAnsi" w:eastAsia="Arial" w:hAnsiTheme="minorHAnsi" w:cs="Times New Roman"/>
          <w:szCs w:val="22"/>
        </w:rPr>
        <w:t xml:space="preserve">and can be described as having a </w:t>
      </w:r>
      <w:r w:rsidR="008350B0" w:rsidRPr="00F75D57">
        <w:rPr>
          <w:rFonts w:asciiTheme="minorHAnsi" w:eastAsia="Arial" w:hAnsiTheme="minorHAnsi" w:cs="Times New Roman"/>
          <w:szCs w:val="22"/>
        </w:rPr>
        <w:t>top level of management</w:t>
      </w:r>
      <w:r w:rsidR="00220773" w:rsidRPr="00F75D57">
        <w:rPr>
          <w:rFonts w:asciiTheme="minorHAnsi" w:eastAsia="Arial" w:hAnsiTheme="minorHAnsi" w:cs="Times New Roman"/>
          <w:szCs w:val="22"/>
        </w:rPr>
        <w:t xml:space="preserve"> comprising of a CEO, followed by </w:t>
      </w:r>
      <w:r w:rsidR="00C4427C" w:rsidRPr="00F75D57">
        <w:rPr>
          <w:rFonts w:asciiTheme="minorHAnsi" w:eastAsia="Arial" w:hAnsiTheme="minorHAnsi" w:cs="Times New Roman"/>
          <w:szCs w:val="22"/>
        </w:rPr>
        <w:t xml:space="preserve">a decentralised </w:t>
      </w:r>
      <w:r w:rsidR="00640B0B" w:rsidRPr="00F75D57">
        <w:rPr>
          <w:rFonts w:asciiTheme="minorHAnsi" w:eastAsia="Arial" w:hAnsiTheme="minorHAnsi" w:cs="Times New Roman"/>
          <w:szCs w:val="22"/>
        </w:rPr>
        <w:t xml:space="preserve">hierarchy of </w:t>
      </w:r>
      <w:r w:rsidR="00DE32E1" w:rsidRPr="00F75D57">
        <w:rPr>
          <w:rFonts w:asciiTheme="minorHAnsi" w:eastAsia="Arial" w:hAnsiTheme="minorHAnsi" w:cs="Times New Roman"/>
          <w:szCs w:val="22"/>
        </w:rPr>
        <w:t>d</w:t>
      </w:r>
      <w:r w:rsidR="00832EA8" w:rsidRPr="00F75D57">
        <w:rPr>
          <w:rFonts w:asciiTheme="minorHAnsi" w:eastAsia="Arial" w:hAnsiTheme="minorHAnsi" w:cs="Times New Roman"/>
          <w:szCs w:val="22"/>
        </w:rPr>
        <w:t xml:space="preserve">ivisional </w:t>
      </w:r>
      <w:r w:rsidR="00DE32E1" w:rsidRPr="00F75D57">
        <w:rPr>
          <w:rFonts w:asciiTheme="minorHAnsi" w:eastAsia="Arial" w:hAnsiTheme="minorHAnsi" w:cs="Times New Roman"/>
          <w:szCs w:val="22"/>
        </w:rPr>
        <w:t>m</w:t>
      </w:r>
      <w:r w:rsidR="00832EA8" w:rsidRPr="00F75D57">
        <w:rPr>
          <w:rFonts w:asciiTheme="minorHAnsi" w:eastAsia="Arial" w:hAnsiTheme="minorHAnsi" w:cs="Times New Roman"/>
          <w:szCs w:val="22"/>
        </w:rPr>
        <w:t>anagers</w:t>
      </w:r>
      <w:r w:rsidR="008350B0" w:rsidRPr="00F75D57">
        <w:rPr>
          <w:rFonts w:asciiTheme="minorHAnsi" w:eastAsia="Arial" w:hAnsiTheme="minorHAnsi" w:cs="Times New Roman"/>
          <w:szCs w:val="22"/>
        </w:rPr>
        <w:t xml:space="preserve"> </w:t>
      </w:r>
      <w:r w:rsidR="00DE32E1" w:rsidRPr="00F75D57">
        <w:rPr>
          <w:rFonts w:asciiTheme="minorHAnsi" w:eastAsia="Arial" w:hAnsiTheme="minorHAnsi" w:cs="Times New Roman"/>
          <w:szCs w:val="22"/>
        </w:rPr>
        <w:t>who</w:t>
      </w:r>
      <w:r w:rsidR="00E20849" w:rsidRPr="00F75D57">
        <w:rPr>
          <w:rFonts w:asciiTheme="minorHAnsi" w:eastAsia="Arial" w:hAnsiTheme="minorHAnsi" w:cs="Times New Roman"/>
          <w:szCs w:val="22"/>
        </w:rPr>
        <w:t xml:space="preserve"> oversee a smaller unit or division</w:t>
      </w:r>
      <w:r w:rsidR="00484722" w:rsidRPr="00F75D57">
        <w:rPr>
          <w:rFonts w:asciiTheme="minorHAnsi" w:eastAsia="Arial" w:hAnsiTheme="minorHAnsi" w:cs="Times New Roman"/>
          <w:szCs w:val="22"/>
        </w:rPr>
        <w:t>.</w:t>
      </w:r>
      <w:r w:rsidR="00832EA8" w:rsidRPr="00F75D57">
        <w:rPr>
          <w:rFonts w:asciiTheme="minorHAnsi" w:eastAsia="Arial" w:hAnsiTheme="minorHAnsi" w:cs="Times New Roman"/>
          <w:szCs w:val="22"/>
        </w:rPr>
        <w:t xml:space="preserve"> Examples of this type of structure include the Walt Disney Corporation and McDonalds</w:t>
      </w:r>
      <w:r w:rsidR="00A73260" w:rsidRPr="00F75D57">
        <w:rPr>
          <w:rFonts w:asciiTheme="minorHAnsi" w:eastAsia="Arial" w:hAnsiTheme="minorHAnsi" w:cs="Times New Roman"/>
          <w:szCs w:val="22"/>
        </w:rPr>
        <w:t>.</w:t>
      </w:r>
    </w:p>
    <w:p w14:paraId="3AA477F6" w14:textId="5A1FFE17" w:rsidR="00080138" w:rsidRPr="00F75D57" w:rsidRDefault="00764532"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Each</w:t>
      </w:r>
      <w:r w:rsidR="00484722" w:rsidRPr="00F75D57">
        <w:rPr>
          <w:rFonts w:asciiTheme="minorHAnsi" w:eastAsia="Arial" w:hAnsiTheme="minorHAnsi" w:cs="Times New Roman"/>
          <w:szCs w:val="22"/>
        </w:rPr>
        <w:t xml:space="preserve"> division </w:t>
      </w:r>
      <w:r w:rsidRPr="00F75D57">
        <w:rPr>
          <w:rFonts w:asciiTheme="minorHAnsi" w:eastAsia="Arial" w:hAnsiTheme="minorHAnsi" w:cs="Times New Roman"/>
          <w:szCs w:val="22"/>
        </w:rPr>
        <w:t>has its own ta</w:t>
      </w:r>
      <w:r w:rsidR="00A9584D" w:rsidRPr="00F75D57">
        <w:rPr>
          <w:rFonts w:asciiTheme="minorHAnsi" w:eastAsia="Arial" w:hAnsiTheme="minorHAnsi" w:cs="Times New Roman"/>
          <w:szCs w:val="22"/>
        </w:rPr>
        <w:t xml:space="preserve">rgets and goals and sometimes its own customer base, it will report upward through management and will have little contact with </w:t>
      </w:r>
      <w:r w:rsidR="009D3420" w:rsidRPr="00F75D57">
        <w:rPr>
          <w:rFonts w:asciiTheme="minorHAnsi" w:eastAsia="Arial" w:hAnsiTheme="minorHAnsi" w:cs="Times New Roman"/>
          <w:szCs w:val="22"/>
        </w:rPr>
        <w:t xml:space="preserve">the top executives while still working under the </w:t>
      </w:r>
      <w:r w:rsidR="000F3216" w:rsidRPr="00F75D57">
        <w:rPr>
          <w:rFonts w:asciiTheme="minorHAnsi" w:eastAsia="Arial" w:hAnsiTheme="minorHAnsi" w:cs="Times New Roman"/>
          <w:szCs w:val="22"/>
        </w:rPr>
        <w:t xml:space="preserve">policies and procedures of the </w:t>
      </w:r>
      <w:r w:rsidR="00922D38" w:rsidRPr="00F75D57">
        <w:rPr>
          <w:rFonts w:asciiTheme="minorHAnsi" w:eastAsia="Arial" w:hAnsiTheme="minorHAnsi" w:cs="Times New Roman"/>
          <w:szCs w:val="22"/>
        </w:rPr>
        <w:t>organisation</w:t>
      </w:r>
      <w:r w:rsidR="000F3216" w:rsidRPr="00F75D57">
        <w:rPr>
          <w:rFonts w:asciiTheme="minorHAnsi" w:eastAsia="Arial" w:hAnsiTheme="minorHAnsi" w:cs="Times New Roman"/>
          <w:szCs w:val="22"/>
        </w:rPr>
        <w:t xml:space="preserve">. </w:t>
      </w:r>
    </w:p>
    <w:p w14:paraId="70F93685" w14:textId="3B7BFCA0" w:rsidR="00AD34A3" w:rsidRPr="00F75D57" w:rsidRDefault="00C95171"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 advantage of this structure is that </w:t>
      </w:r>
      <w:r w:rsidR="00E257FD" w:rsidRPr="00F75D57">
        <w:rPr>
          <w:rFonts w:asciiTheme="minorHAnsi" w:eastAsia="Arial" w:hAnsiTheme="minorHAnsi" w:cs="Times New Roman"/>
          <w:szCs w:val="22"/>
        </w:rPr>
        <w:t xml:space="preserve">by being autonomous of other divisions, each </w:t>
      </w:r>
      <w:r w:rsidR="00E2669E" w:rsidRPr="00F75D57">
        <w:rPr>
          <w:rFonts w:asciiTheme="minorHAnsi" w:eastAsia="Arial" w:hAnsiTheme="minorHAnsi" w:cs="Times New Roman"/>
          <w:szCs w:val="22"/>
        </w:rPr>
        <w:t xml:space="preserve">one may work </w:t>
      </w:r>
      <w:r w:rsidR="00662EFF" w:rsidRPr="00F75D57">
        <w:rPr>
          <w:rFonts w:asciiTheme="minorHAnsi" w:eastAsia="Arial" w:hAnsiTheme="minorHAnsi" w:cs="Times New Roman"/>
          <w:szCs w:val="22"/>
        </w:rPr>
        <w:t>independently</w:t>
      </w:r>
      <w:r w:rsidR="00E2669E" w:rsidRPr="00F75D57">
        <w:rPr>
          <w:rFonts w:asciiTheme="minorHAnsi" w:eastAsia="Arial" w:hAnsiTheme="minorHAnsi" w:cs="Times New Roman"/>
          <w:szCs w:val="22"/>
        </w:rPr>
        <w:t xml:space="preserve"> and have the </w:t>
      </w:r>
      <w:r w:rsidR="00200FDD" w:rsidRPr="00F75D57">
        <w:rPr>
          <w:rFonts w:asciiTheme="minorHAnsi" w:eastAsia="Arial" w:hAnsiTheme="minorHAnsi" w:cs="Times New Roman"/>
          <w:szCs w:val="22"/>
        </w:rPr>
        <w:t>focus</w:t>
      </w:r>
      <w:r w:rsidR="00E2669E" w:rsidRPr="00F75D57">
        <w:rPr>
          <w:rFonts w:asciiTheme="minorHAnsi" w:eastAsia="Arial" w:hAnsiTheme="minorHAnsi" w:cs="Times New Roman"/>
          <w:szCs w:val="22"/>
        </w:rPr>
        <w:t xml:space="preserve"> be on the customer, </w:t>
      </w:r>
      <w:r w:rsidR="00200FDD" w:rsidRPr="00F75D57">
        <w:rPr>
          <w:rFonts w:asciiTheme="minorHAnsi" w:eastAsia="Arial" w:hAnsiTheme="minorHAnsi" w:cs="Times New Roman"/>
          <w:szCs w:val="22"/>
        </w:rPr>
        <w:t>service,</w:t>
      </w:r>
      <w:r w:rsidR="00E2669E" w:rsidRPr="00F75D57">
        <w:rPr>
          <w:rFonts w:asciiTheme="minorHAnsi" w:eastAsia="Arial" w:hAnsiTheme="minorHAnsi" w:cs="Times New Roman"/>
          <w:szCs w:val="22"/>
        </w:rPr>
        <w:t xml:space="preserve"> or product</w:t>
      </w:r>
      <w:r w:rsidR="00662EFF" w:rsidRPr="00F75D57">
        <w:rPr>
          <w:rFonts w:asciiTheme="minorHAnsi" w:eastAsia="Arial" w:hAnsiTheme="minorHAnsi" w:cs="Times New Roman"/>
          <w:szCs w:val="22"/>
        </w:rPr>
        <w:t>. However, this in turn can also be a disa</w:t>
      </w:r>
      <w:r w:rsidR="004A0897" w:rsidRPr="00F75D57">
        <w:rPr>
          <w:rFonts w:asciiTheme="minorHAnsi" w:eastAsia="Arial" w:hAnsiTheme="minorHAnsi" w:cs="Times New Roman"/>
          <w:szCs w:val="22"/>
        </w:rPr>
        <w:t xml:space="preserve">dvantage as it does not foster cross collaboration between divisions </w:t>
      </w:r>
      <w:r w:rsidR="009C5897" w:rsidRPr="00F75D57">
        <w:rPr>
          <w:rFonts w:asciiTheme="minorHAnsi" w:eastAsia="Arial" w:hAnsiTheme="minorHAnsi" w:cs="Times New Roman"/>
          <w:szCs w:val="22"/>
        </w:rPr>
        <w:t xml:space="preserve">making </w:t>
      </w:r>
      <w:r w:rsidR="004A0897" w:rsidRPr="00F75D57">
        <w:rPr>
          <w:rFonts w:asciiTheme="minorHAnsi" w:eastAsia="Arial" w:hAnsiTheme="minorHAnsi" w:cs="Times New Roman"/>
          <w:szCs w:val="22"/>
        </w:rPr>
        <w:t>work</w:t>
      </w:r>
      <w:r w:rsidR="009C5897" w:rsidRPr="00F75D57">
        <w:rPr>
          <w:rFonts w:asciiTheme="minorHAnsi" w:eastAsia="Arial" w:hAnsiTheme="minorHAnsi" w:cs="Times New Roman"/>
          <w:szCs w:val="22"/>
        </w:rPr>
        <w:t xml:space="preserve"> across divisions</w:t>
      </w:r>
      <w:r w:rsidR="004A0897" w:rsidRPr="00F75D57">
        <w:rPr>
          <w:rFonts w:asciiTheme="minorHAnsi" w:eastAsia="Arial" w:hAnsiTheme="minorHAnsi" w:cs="Times New Roman"/>
          <w:szCs w:val="22"/>
        </w:rPr>
        <w:t xml:space="preserve"> that much more difficult. Although the divisions will align under the corporate policy and procedure, each division may have a different process </w:t>
      </w:r>
      <w:r w:rsidR="0016221D" w:rsidRPr="00F75D57">
        <w:rPr>
          <w:rFonts w:asciiTheme="minorHAnsi" w:eastAsia="Arial" w:hAnsiTheme="minorHAnsi" w:cs="Times New Roman"/>
          <w:szCs w:val="22"/>
        </w:rPr>
        <w:t xml:space="preserve">or system that could </w:t>
      </w:r>
      <w:r w:rsidR="003B4E02" w:rsidRPr="00F75D57">
        <w:rPr>
          <w:rFonts w:asciiTheme="minorHAnsi" w:eastAsia="Arial" w:hAnsiTheme="minorHAnsi" w:cs="Times New Roman"/>
          <w:szCs w:val="22"/>
        </w:rPr>
        <w:t xml:space="preserve">prevent </w:t>
      </w:r>
      <w:r w:rsidR="008939D7" w:rsidRPr="00F75D57">
        <w:rPr>
          <w:rFonts w:asciiTheme="minorHAnsi" w:eastAsia="Arial" w:hAnsiTheme="minorHAnsi" w:cs="Times New Roman"/>
          <w:szCs w:val="22"/>
        </w:rPr>
        <w:t xml:space="preserve">working </w:t>
      </w:r>
      <w:r w:rsidR="000A28D5" w:rsidRPr="00F75D57">
        <w:rPr>
          <w:rFonts w:asciiTheme="minorHAnsi" w:eastAsia="Arial" w:hAnsiTheme="minorHAnsi" w:cs="Times New Roman"/>
          <w:szCs w:val="22"/>
        </w:rPr>
        <w:t xml:space="preserve">together </w:t>
      </w:r>
      <w:r w:rsidR="008939D7" w:rsidRPr="00F75D57">
        <w:rPr>
          <w:rFonts w:asciiTheme="minorHAnsi" w:eastAsia="Arial" w:hAnsiTheme="minorHAnsi" w:cs="Times New Roman"/>
          <w:szCs w:val="22"/>
        </w:rPr>
        <w:t>harmoniously</w:t>
      </w:r>
      <w:r w:rsidR="00645ABF" w:rsidRPr="00F75D57">
        <w:rPr>
          <w:rFonts w:asciiTheme="minorHAnsi" w:eastAsia="Arial" w:hAnsiTheme="minorHAnsi" w:cs="Times New Roman"/>
          <w:szCs w:val="22"/>
        </w:rPr>
        <w:t xml:space="preserve"> (Burton, Obel and DeSanctis, 2011)</w:t>
      </w:r>
      <w:r w:rsidR="008939D7" w:rsidRPr="00F75D57">
        <w:rPr>
          <w:rFonts w:asciiTheme="minorHAnsi" w:eastAsia="Arial" w:hAnsiTheme="minorHAnsi" w:cs="Times New Roman"/>
          <w:szCs w:val="22"/>
        </w:rPr>
        <w:t xml:space="preserve">. </w:t>
      </w:r>
    </w:p>
    <w:p w14:paraId="7FE9F418" w14:textId="77777777" w:rsidR="008939D7" w:rsidRPr="00F75D57" w:rsidRDefault="008939D7" w:rsidP="00C2661E">
      <w:pPr>
        <w:contextualSpacing/>
        <w:rPr>
          <w:rFonts w:asciiTheme="minorHAnsi" w:eastAsia="Arial" w:hAnsiTheme="minorHAnsi" w:cs="Times New Roman"/>
          <w:szCs w:val="22"/>
        </w:rPr>
      </w:pPr>
    </w:p>
    <w:p w14:paraId="4CC2975F" w14:textId="0F035548" w:rsidR="00F705EA" w:rsidRPr="00F75D57" w:rsidRDefault="008939D7"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A matrix </w:t>
      </w:r>
      <w:r w:rsidR="009A2C85" w:rsidRPr="00F75D57">
        <w:rPr>
          <w:rFonts w:asciiTheme="minorHAnsi" w:eastAsia="Arial" w:hAnsiTheme="minorHAnsi" w:cs="Times New Roman"/>
          <w:szCs w:val="22"/>
        </w:rPr>
        <w:t xml:space="preserve">structure </w:t>
      </w:r>
      <w:r w:rsidR="000A3BA4" w:rsidRPr="00F75D57">
        <w:rPr>
          <w:rFonts w:asciiTheme="minorHAnsi" w:eastAsia="Arial" w:hAnsiTheme="minorHAnsi" w:cs="Times New Roman"/>
          <w:szCs w:val="22"/>
        </w:rPr>
        <w:t xml:space="preserve">differs </w:t>
      </w:r>
      <w:r w:rsidR="00080AD1" w:rsidRPr="00F75D57">
        <w:rPr>
          <w:rFonts w:asciiTheme="minorHAnsi" w:eastAsia="Arial" w:hAnsiTheme="minorHAnsi" w:cs="Times New Roman"/>
          <w:szCs w:val="22"/>
        </w:rPr>
        <w:t>in its make up</w:t>
      </w:r>
      <w:r w:rsidR="0013732E" w:rsidRPr="00F75D57">
        <w:rPr>
          <w:rFonts w:asciiTheme="minorHAnsi" w:eastAsia="Arial" w:hAnsiTheme="minorHAnsi" w:cs="Times New Roman"/>
          <w:szCs w:val="22"/>
        </w:rPr>
        <w:t xml:space="preserve"> in that it usually combines multiple structures</w:t>
      </w:r>
      <w:r w:rsidR="00080AD1" w:rsidRPr="00F75D57">
        <w:rPr>
          <w:rFonts w:asciiTheme="minorHAnsi" w:eastAsia="Arial" w:hAnsiTheme="minorHAnsi" w:cs="Times New Roman"/>
          <w:szCs w:val="22"/>
        </w:rPr>
        <w:t xml:space="preserve"> and is usually found in </w:t>
      </w:r>
      <w:r w:rsidR="00F31BC5" w:rsidRPr="00F75D57">
        <w:rPr>
          <w:rFonts w:asciiTheme="minorHAnsi" w:eastAsia="Arial" w:hAnsiTheme="minorHAnsi" w:cs="Times New Roman"/>
          <w:szCs w:val="22"/>
        </w:rPr>
        <w:t>project-based</w:t>
      </w:r>
      <w:r w:rsidR="00080AD1" w:rsidRPr="00F75D57">
        <w:rPr>
          <w:rFonts w:asciiTheme="minorHAnsi" w:eastAsia="Arial" w:hAnsiTheme="minorHAnsi" w:cs="Times New Roman"/>
          <w:szCs w:val="22"/>
        </w:rPr>
        <w:t xml:space="preserve"> </w:t>
      </w:r>
      <w:r w:rsidR="00833D95" w:rsidRPr="00F75D57">
        <w:rPr>
          <w:rFonts w:asciiTheme="minorHAnsi" w:eastAsia="Arial" w:hAnsiTheme="minorHAnsi" w:cs="Times New Roman"/>
          <w:szCs w:val="22"/>
        </w:rPr>
        <w:t>organisations</w:t>
      </w:r>
      <w:r w:rsidR="00B319B7" w:rsidRPr="00F75D57">
        <w:rPr>
          <w:rFonts w:asciiTheme="minorHAnsi" w:eastAsia="Arial" w:hAnsiTheme="minorHAnsi" w:cs="Times New Roman"/>
          <w:szCs w:val="22"/>
        </w:rPr>
        <w:t xml:space="preserve"> such as advertising agencies</w:t>
      </w:r>
      <w:r w:rsidR="00CB3A74" w:rsidRPr="00F75D57">
        <w:rPr>
          <w:rFonts w:asciiTheme="minorHAnsi" w:eastAsia="Arial" w:hAnsiTheme="minorHAnsi" w:cs="Times New Roman"/>
          <w:szCs w:val="22"/>
        </w:rPr>
        <w:t xml:space="preserve">, </w:t>
      </w:r>
      <w:r w:rsidR="00200FDD" w:rsidRPr="00F75D57">
        <w:rPr>
          <w:rFonts w:asciiTheme="minorHAnsi" w:eastAsia="Arial" w:hAnsiTheme="minorHAnsi" w:cs="Times New Roman"/>
          <w:szCs w:val="22"/>
        </w:rPr>
        <w:t>universities,</w:t>
      </w:r>
      <w:r w:rsidR="00CB3A74" w:rsidRPr="00F75D57">
        <w:rPr>
          <w:rFonts w:asciiTheme="minorHAnsi" w:eastAsia="Arial" w:hAnsiTheme="minorHAnsi" w:cs="Times New Roman"/>
          <w:szCs w:val="22"/>
        </w:rPr>
        <w:t xml:space="preserve"> and</w:t>
      </w:r>
      <w:r w:rsidR="00B15C78" w:rsidRPr="00F75D57">
        <w:rPr>
          <w:rFonts w:asciiTheme="minorHAnsi" w:eastAsia="Arial" w:hAnsiTheme="minorHAnsi" w:cs="Times New Roman"/>
          <w:szCs w:val="22"/>
        </w:rPr>
        <w:t xml:space="preserve"> include companies such as BMW, </w:t>
      </w:r>
      <w:r w:rsidR="00147530" w:rsidRPr="00F75D57">
        <w:rPr>
          <w:rFonts w:asciiTheme="minorHAnsi" w:eastAsia="Arial" w:hAnsiTheme="minorHAnsi" w:cs="Times New Roman"/>
          <w:szCs w:val="22"/>
        </w:rPr>
        <w:t>IMB and Boeing</w:t>
      </w:r>
      <w:r w:rsidR="00CE23C0" w:rsidRPr="00F75D57">
        <w:rPr>
          <w:rFonts w:asciiTheme="minorHAnsi" w:eastAsia="Arial" w:hAnsiTheme="minorHAnsi" w:cs="Times New Roman"/>
          <w:szCs w:val="22"/>
        </w:rPr>
        <w:t xml:space="preserve">. </w:t>
      </w:r>
      <w:r w:rsidR="00211B8C" w:rsidRPr="00F75D57">
        <w:rPr>
          <w:rFonts w:asciiTheme="minorHAnsi" w:eastAsia="Arial" w:hAnsiTheme="minorHAnsi" w:cs="Times New Roman"/>
          <w:szCs w:val="22"/>
        </w:rPr>
        <w:t xml:space="preserve">The simplest description of a matrix structure is that </w:t>
      </w:r>
      <w:r w:rsidR="00DE6FEA" w:rsidRPr="00F75D57">
        <w:rPr>
          <w:rFonts w:asciiTheme="minorHAnsi" w:eastAsia="Arial" w:hAnsiTheme="minorHAnsi" w:cs="Times New Roman"/>
          <w:szCs w:val="22"/>
        </w:rPr>
        <w:t>employees have two managers: 1) departmental manager, 2)</w:t>
      </w:r>
      <w:r w:rsidR="0013732E" w:rsidRPr="00F75D57">
        <w:rPr>
          <w:rFonts w:asciiTheme="minorHAnsi" w:eastAsia="Arial" w:hAnsiTheme="minorHAnsi" w:cs="Times New Roman"/>
          <w:szCs w:val="22"/>
        </w:rPr>
        <w:t xml:space="preserve"> </w:t>
      </w:r>
      <w:r w:rsidR="005237F3" w:rsidRPr="00F75D57">
        <w:rPr>
          <w:rFonts w:asciiTheme="minorHAnsi" w:eastAsia="Arial" w:hAnsiTheme="minorHAnsi" w:cs="Times New Roman"/>
          <w:szCs w:val="22"/>
        </w:rPr>
        <w:t>project manager (</w:t>
      </w:r>
      <w:r w:rsidR="001F75ED" w:rsidRPr="00F75D57">
        <w:rPr>
          <w:rFonts w:asciiTheme="minorHAnsi" w:eastAsia="Arial" w:hAnsiTheme="minorHAnsi" w:cs="Times New Roman"/>
          <w:szCs w:val="22"/>
        </w:rPr>
        <w:t xml:space="preserve">Robbins and Judge, 2017). </w:t>
      </w:r>
      <w:r w:rsidR="002629EE" w:rsidRPr="00F75D57">
        <w:rPr>
          <w:rFonts w:asciiTheme="minorHAnsi" w:eastAsia="Arial" w:hAnsiTheme="minorHAnsi" w:cs="Times New Roman"/>
          <w:szCs w:val="22"/>
        </w:rPr>
        <w:t xml:space="preserve">This also means that communication can be multi-directional as an employee may report to either manager </w:t>
      </w:r>
      <w:r w:rsidR="001B3325" w:rsidRPr="00F75D57">
        <w:rPr>
          <w:rFonts w:asciiTheme="minorHAnsi" w:eastAsia="Arial" w:hAnsiTheme="minorHAnsi" w:cs="Times New Roman"/>
          <w:szCs w:val="22"/>
        </w:rPr>
        <w:t>whilst these managers also have cross</w:t>
      </w:r>
      <w:r w:rsidR="00693678" w:rsidRPr="00F75D57">
        <w:rPr>
          <w:rFonts w:asciiTheme="minorHAnsi" w:eastAsia="Arial" w:hAnsiTheme="minorHAnsi" w:cs="Times New Roman"/>
          <w:szCs w:val="22"/>
        </w:rPr>
        <w:t>-</w:t>
      </w:r>
      <w:r w:rsidR="001B3325" w:rsidRPr="00F75D57">
        <w:rPr>
          <w:rFonts w:asciiTheme="minorHAnsi" w:eastAsia="Arial" w:hAnsiTheme="minorHAnsi" w:cs="Times New Roman"/>
          <w:szCs w:val="22"/>
        </w:rPr>
        <w:t xml:space="preserve">communication. </w:t>
      </w:r>
    </w:p>
    <w:p w14:paraId="6041F2E7" w14:textId="3B5C1685" w:rsidR="00645ABF" w:rsidRPr="00F75D57" w:rsidRDefault="001B3325"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Ad</w:t>
      </w:r>
      <w:r w:rsidR="0038663A" w:rsidRPr="00F75D57">
        <w:rPr>
          <w:rFonts w:asciiTheme="minorHAnsi" w:eastAsia="Arial" w:hAnsiTheme="minorHAnsi" w:cs="Times New Roman"/>
          <w:szCs w:val="22"/>
        </w:rPr>
        <w:t>ditionally, when a project is assigned, teams come together from different disciplines to work together</w:t>
      </w:r>
      <w:r w:rsidR="00481F6A" w:rsidRPr="00F75D57">
        <w:rPr>
          <w:rFonts w:asciiTheme="minorHAnsi" w:eastAsia="Arial" w:hAnsiTheme="minorHAnsi" w:cs="Times New Roman"/>
          <w:szCs w:val="22"/>
        </w:rPr>
        <w:t xml:space="preserve"> allowing for flexibility of resources and expertise. </w:t>
      </w:r>
      <w:r w:rsidR="000A28D5" w:rsidRPr="00F75D57">
        <w:rPr>
          <w:rFonts w:asciiTheme="minorHAnsi" w:eastAsia="Arial" w:hAnsiTheme="minorHAnsi" w:cs="Times New Roman"/>
          <w:szCs w:val="22"/>
        </w:rPr>
        <w:t>The advantage of this is that it</w:t>
      </w:r>
      <w:r w:rsidR="00481F6A" w:rsidRPr="00F75D57">
        <w:rPr>
          <w:rFonts w:asciiTheme="minorHAnsi" w:eastAsia="Arial" w:hAnsiTheme="minorHAnsi" w:cs="Times New Roman"/>
          <w:szCs w:val="22"/>
        </w:rPr>
        <w:t xml:space="preserve"> leads to better communication, collaboration </w:t>
      </w:r>
      <w:r w:rsidR="003B3FF3" w:rsidRPr="00F75D57">
        <w:rPr>
          <w:rFonts w:asciiTheme="minorHAnsi" w:eastAsia="Arial" w:hAnsiTheme="minorHAnsi" w:cs="Times New Roman"/>
          <w:szCs w:val="22"/>
        </w:rPr>
        <w:t xml:space="preserve">and can be effective in dynamic environments. </w:t>
      </w:r>
    </w:p>
    <w:p w14:paraId="192EEBD5" w14:textId="1EBE7AB2" w:rsidR="008939D7" w:rsidRPr="00F75D57" w:rsidRDefault="003B3FF3"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However, </w:t>
      </w:r>
      <w:r w:rsidR="00701112" w:rsidRPr="00F75D57">
        <w:rPr>
          <w:rFonts w:asciiTheme="minorHAnsi" w:eastAsia="Arial" w:hAnsiTheme="minorHAnsi" w:cs="Times New Roman"/>
          <w:szCs w:val="22"/>
        </w:rPr>
        <w:t xml:space="preserve">Robbins and Judge also go on to say that it can be </w:t>
      </w:r>
      <w:r w:rsidR="003A6716" w:rsidRPr="00F75D57">
        <w:rPr>
          <w:rFonts w:asciiTheme="minorHAnsi" w:eastAsia="Arial" w:hAnsiTheme="minorHAnsi" w:cs="Times New Roman"/>
          <w:szCs w:val="22"/>
        </w:rPr>
        <w:t>disadvantageous</w:t>
      </w:r>
      <w:r w:rsidR="00701112" w:rsidRPr="00F75D57">
        <w:rPr>
          <w:rFonts w:asciiTheme="minorHAnsi" w:eastAsia="Arial" w:hAnsiTheme="minorHAnsi" w:cs="Times New Roman"/>
          <w:szCs w:val="22"/>
        </w:rPr>
        <w:t xml:space="preserve"> in the way that it creates confusion in reporting relationships</w:t>
      </w:r>
      <w:r w:rsidR="00693678" w:rsidRPr="00F75D57">
        <w:rPr>
          <w:rFonts w:asciiTheme="minorHAnsi" w:eastAsia="Arial" w:hAnsiTheme="minorHAnsi" w:cs="Times New Roman"/>
          <w:szCs w:val="22"/>
        </w:rPr>
        <w:t xml:space="preserve"> for employees</w:t>
      </w:r>
      <w:r w:rsidR="00B641EF" w:rsidRPr="00F75D57">
        <w:rPr>
          <w:rFonts w:asciiTheme="minorHAnsi" w:eastAsia="Arial" w:hAnsiTheme="minorHAnsi" w:cs="Times New Roman"/>
          <w:szCs w:val="22"/>
        </w:rPr>
        <w:t xml:space="preserve"> and could </w:t>
      </w:r>
      <w:r w:rsidR="00693678" w:rsidRPr="00F75D57">
        <w:rPr>
          <w:rFonts w:asciiTheme="minorHAnsi" w:eastAsia="Arial" w:hAnsiTheme="minorHAnsi" w:cs="Times New Roman"/>
          <w:szCs w:val="22"/>
        </w:rPr>
        <w:t xml:space="preserve">also </w:t>
      </w:r>
      <w:r w:rsidR="00B641EF" w:rsidRPr="00F75D57">
        <w:rPr>
          <w:rFonts w:asciiTheme="minorHAnsi" w:eastAsia="Arial" w:hAnsiTheme="minorHAnsi" w:cs="Times New Roman"/>
          <w:szCs w:val="22"/>
        </w:rPr>
        <w:t>lead to a fostering of power struggles</w:t>
      </w:r>
      <w:r w:rsidR="00693678" w:rsidRPr="00F75D57">
        <w:rPr>
          <w:rFonts w:asciiTheme="minorHAnsi" w:eastAsia="Arial" w:hAnsiTheme="minorHAnsi" w:cs="Times New Roman"/>
          <w:szCs w:val="22"/>
        </w:rPr>
        <w:t xml:space="preserve"> between managers</w:t>
      </w:r>
      <w:r w:rsidR="00B641EF" w:rsidRPr="00F75D57">
        <w:rPr>
          <w:rFonts w:asciiTheme="minorHAnsi" w:eastAsia="Arial" w:hAnsiTheme="minorHAnsi" w:cs="Times New Roman"/>
          <w:szCs w:val="22"/>
        </w:rPr>
        <w:t xml:space="preserve">. </w:t>
      </w:r>
    </w:p>
    <w:p w14:paraId="2BDF46B2" w14:textId="77777777" w:rsidR="00645ABF" w:rsidRPr="00F75D57" w:rsidRDefault="00645ABF" w:rsidP="00C2661E">
      <w:pPr>
        <w:contextualSpacing/>
        <w:rPr>
          <w:rFonts w:asciiTheme="minorHAnsi" w:eastAsia="Arial" w:hAnsiTheme="minorHAnsi" w:cs="Times New Roman"/>
          <w:szCs w:val="22"/>
        </w:rPr>
      </w:pPr>
    </w:p>
    <w:p w14:paraId="59B206A7" w14:textId="3905C4A2" w:rsidR="00645ABF" w:rsidRPr="00F75D57" w:rsidRDefault="000A28D5" w:rsidP="00C2661E">
      <w:pPr>
        <w:contextualSpacing/>
        <w:rPr>
          <w:rFonts w:asciiTheme="minorHAnsi" w:eastAsia="Arial" w:hAnsiTheme="minorHAnsi" w:cs="Times New Roman"/>
          <w:szCs w:val="22"/>
        </w:rPr>
      </w:pPr>
      <w:r w:rsidRPr="00F75D57">
        <w:rPr>
          <w:rFonts w:asciiTheme="minorHAnsi" w:eastAsia="Arial" w:hAnsiTheme="minorHAnsi" w:cs="Times New Roman"/>
          <w:szCs w:val="22"/>
        </w:rPr>
        <w:t>Essen</w:t>
      </w:r>
      <w:r w:rsidR="00261605" w:rsidRPr="00F75D57">
        <w:rPr>
          <w:rFonts w:asciiTheme="minorHAnsi" w:eastAsia="Arial" w:hAnsiTheme="minorHAnsi" w:cs="Times New Roman"/>
          <w:szCs w:val="22"/>
        </w:rPr>
        <w:t>tially, there is no right or wrong structure for an organisation to follow</w:t>
      </w:r>
      <w:r w:rsidR="001D55DB" w:rsidRPr="00F75D57">
        <w:rPr>
          <w:rFonts w:asciiTheme="minorHAnsi" w:eastAsia="Arial" w:hAnsiTheme="minorHAnsi" w:cs="Times New Roman"/>
          <w:szCs w:val="22"/>
        </w:rPr>
        <w:t xml:space="preserve">, with there being advantages and disadvantages to both. What will dictate the success of an organisation is </w:t>
      </w:r>
      <w:r w:rsidR="000E411F" w:rsidRPr="00F75D57">
        <w:rPr>
          <w:rFonts w:asciiTheme="minorHAnsi" w:eastAsia="Arial" w:hAnsiTheme="minorHAnsi" w:cs="Times New Roman"/>
          <w:szCs w:val="22"/>
        </w:rPr>
        <w:t xml:space="preserve">how its structure aligns itself with the corporate </w:t>
      </w:r>
      <w:r w:rsidR="00775B71" w:rsidRPr="00F75D57">
        <w:rPr>
          <w:rFonts w:asciiTheme="minorHAnsi" w:eastAsia="Arial" w:hAnsiTheme="minorHAnsi" w:cs="Times New Roman"/>
          <w:szCs w:val="22"/>
        </w:rPr>
        <w:t xml:space="preserve">strategy, goals and objectives. </w:t>
      </w:r>
    </w:p>
    <w:p w14:paraId="7F4D0142" w14:textId="77777777" w:rsidR="0032655E" w:rsidRPr="00F75D57" w:rsidRDefault="0032655E" w:rsidP="009242BF">
      <w:pPr>
        <w:contextualSpacing/>
        <w:rPr>
          <w:rFonts w:asciiTheme="minorHAnsi" w:eastAsia="Arial" w:hAnsiTheme="minorHAnsi" w:cs="Times New Roman"/>
          <w:szCs w:val="22"/>
        </w:rPr>
      </w:pPr>
    </w:p>
    <w:p w14:paraId="4B29B736" w14:textId="77777777" w:rsidR="00762EF0" w:rsidRPr="00F75D57" w:rsidRDefault="00762EF0" w:rsidP="00762EF0">
      <w:pPr>
        <w:rPr>
          <w:rFonts w:asciiTheme="minorHAnsi" w:eastAsia="Arial" w:hAnsiTheme="minorHAnsi" w:cs="Times New Roman"/>
          <w:b/>
          <w:bCs/>
          <w:i/>
          <w:iCs/>
          <w:szCs w:val="22"/>
        </w:rPr>
      </w:pPr>
      <w:r w:rsidRPr="00F75D57">
        <w:rPr>
          <w:rFonts w:asciiTheme="minorHAnsi" w:eastAsia="Arial" w:hAnsiTheme="minorHAnsi" w:cs="Times New Roman"/>
          <w:b/>
          <w:bCs/>
          <w:i/>
          <w:iCs/>
          <w:szCs w:val="22"/>
        </w:rPr>
        <w:t>Analyse the extent to which the organisational strategy in your organisation (or an organisation with which you are familiar) helps to ensure products or services meet customers’ needs. (AC 1.2)</w:t>
      </w:r>
    </w:p>
    <w:p w14:paraId="33224809" w14:textId="2F35F7ED" w:rsidR="00D15362" w:rsidRPr="00F75D57" w:rsidRDefault="00D62C58" w:rsidP="00D62C58">
      <w:pPr>
        <w:contextualSpacing/>
        <w:rPr>
          <w:rFonts w:asciiTheme="minorHAnsi" w:eastAsia="Arial" w:hAnsiTheme="minorHAnsi" w:cs="Times New Roman"/>
          <w:szCs w:val="22"/>
        </w:rPr>
      </w:pPr>
      <w:r w:rsidRPr="00F75D57">
        <w:rPr>
          <w:rFonts w:asciiTheme="minorHAnsi" w:eastAsia="Arial" w:hAnsiTheme="minorHAnsi" w:cs="Times New Roman"/>
          <w:szCs w:val="22"/>
        </w:rPr>
        <w:t>In my current position, I work for a Local Government Authority (LGA)</w:t>
      </w:r>
      <w:r w:rsidR="002E0325" w:rsidRPr="00F75D57">
        <w:rPr>
          <w:rFonts w:asciiTheme="minorHAnsi" w:eastAsia="Arial" w:hAnsiTheme="minorHAnsi" w:cs="Times New Roman"/>
          <w:szCs w:val="22"/>
        </w:rPr>
        <w:t xml:space="preserve"> which can be described as having a </w:t>
      </w:r>
      <w:r w:rsidR="0059409F" w:rsidRPr="00F75D57">
        <w:rPr>
          <w:rFonts w:asciiTheme="minorHAnsi" w:eastAsia="Arial" w:hAnsiTheme="minorHAnsi" w:cs="Times New Roman"/>
          <w:szCs w:val="22"/>
        </w:rPr>
        <w:t>functional-</w:t>
      </w:r>
      <w:r w:rsidR="001F64BF" w:rsidRPr="00F75D57">
        <w:rPr>
          <w:rFonts w:asciiTheme="minorHAnsi" w:eastAsia="Arial" w:hAnsiTheme="minorHAnsi" w:cs="Times New Roman"/>
          <w:szCs w:val="22"/>
        </w:rPr>
        <w:t xml:space="preserve">hierarchical structure. Meaning we have a Chief Executive that sits above a group of </w:t>
      </w:r>
      <w:r w:rsidR="000A41B9" w:rsidRPr="00F75D57">
        <w:rPr>
          <w:rFonts w:asciiTheme="minorHAnsi" w:eastAsia="Arial" w:hAnsiTheme="minorHAnsi" w:cs="Times New Roman"/>
          <w:szCs w:val="22"/>
        </w:rPr>
        <w:t xml:space="preserve">five directors who oversee the key business areas. Underneath this the five directors have a </w:t>
      </w:r>
      <w:r w:rsidR="009E079C" w:rsidRPr="00F75D57">
        <w:rPr>
          <w:rFonts w:asciiTheme="minorHAnsi" w:eastAsia="Arial" w:hAnsiTheme="minorHAnsi" w:cs="Times New Roman"/>
          <w:szCs w:val="22"/>
        </w:rPr>
        <w:t xml:space="preserve">varying number of service managers who look after the myriad departments within each </w:t>
      </w:r>
      <w:r w:rsidR="009E079C" w:rsidRPr="00F75D57">
        <w:rPr>
          <w:rFonts w:asciiTheme="minorHAnsi" w:eastAsia="Arial" w:hAnsiTheme="minorHAnsi" w:cs="Times New Roman"/>
          <w:szCs w:val="22"/>
        </w:rPr>
        <w:lastRenderedPageBreak/>
        <w:t xml:space="preserve">directorate. </w:t>
      </w:r>
      <w:r w:rsidR="002D69A5" w:rsidRPr="00F75D57">
        <w:rPr>
          <w:rFonts w:asciiTheme="minorHAnsi" w:eastAsia="Arial" w:hAnsiTheme="minorHAnsi" w:cs="Times New Roman"/>
          <w:szCs w:val="22"/>
        </w:rPr>
        <w:t xml:space="preserve">However, </w:t>
      </w:r>
      <w:r w:rsidR="000D1E19" w:rsidRPr="00F75D57">
        <w:rPr>
          <w:rFonts w:asciiTheme="minorHAnsi" w:eastAsia="Arial" w:hAnsiTheme="minorHAnsi" w:cs="Times New Roman"/>
          <w:szCs w:val="22"/>
        </w:rPr>
        <w:t xml:space="preserve">being a political organisation, we have a council of sixty elected members who oversee </w:t>
      </w:r>
      <w:r w:rsidR="00F13B2B" w:rsidRPr="00F75D57">
        <w:rPr>
          <w:rFonts w:asciiTheme="minorHAnsi" w:eastAsia="Arial" w:hAnsiTheme="minorHAnsi" w:cs="Times New Roman"/>
          <w:szCs w:val="22"/>
        </w:rPr>
        <w:t>any</w:t>
      </w:r>
      <w:r w:rsidR="000D1E19" w:rsidRPr="00F75D57">
        <w:rPr>
          <w:rFonts w:asciiTheme="minorHAnsi" w:eastAsia="Arial" w:hAnsiTheme="minorHAnsi" w:cs="Times New Roman"/>
          <w:szCs w:val="22"/>
        </w:rPr>
        <w:t xml:space="preserve"> final decision</w:t>
      </w:r>
      <w:r w:rsidR="00612322" w:rsidRPr="00F75D57">
        <w:rPr>
          <w:rFonts w:asciiTheme="minorHAnsi" w:eastAsia="Arial" w:hAnsiTheme="minorHAnsi" w:cs="Times New Roman"/>
          <w:szCs w:val="22"/>
        </w:rPr>
        <w:t>s</w:t>
      </w:r>
      <w:r w:rsidR="003C2208" w:rsidRPr="00F75D57">
        <w:rPr>
          <w:rFonts w:asciiTheme="minorHAnsi" w:eastAsia="Arial" w:hAnsiTheme="minorHAnsi" w:cs="Times New Roman"/>
          <w:szCs w:val="22"/>
        </w:rPr>
        <w:t xml:space="preserve"> (Pembrokeshire County Council, 2023)</w:t>
      </w:r>
      <w:r w:rsidR="00612322" w:rsidRPr="00F75D57">
        <w:rPr>
          <w:rFonts w:asciiTheme="minorHAnsi" w:eastAsia="Arial" w:hAnsiTheme="minorHAnsi" w:cs="Times New Roman"/>
          <w:szCs w:val="22"/>
        </w:rPr>
        <w:t xml:space="preserve">. This can prove difficult as although </w:t>
      </w:r>
      <w:r w:rsidR="00922D38" w:rsidRPr="00F75D57">
        <w:rPr>
          <w:rFonts w:asciiTheme="minorHAnsi" w:eastAsia="Arial" w:hAnsiTheme="minorHAnsi" w:cs="Times New Roman"/>
          <w:szCs w:val="22"/>
        </w:rPr>
        <w:t>they</w:t>
      </w:r>
      <w:r w:rsidR="00612322" w:rsidRPr="00F75D57">
        <w:rPr>
          <w:rFonts w:asciiTheme="minorHAnsi" w:eastAsia="Arial" w:hAnsiTheme="minorHAnsi" w:cs="Times New Roman"/>
          <w:szCs w:val="22"/>
        </w:rPr>
        <w:t xml:space="preserve"> are advised by the experts, senior leaders and </w:t>
      </w:r>
      <w:r w:rsidR="003D1A56" w:rsidRPr="00F75D57">
        <w:rPr>
          <w:rFonts w:asciiTheme="minorHAnsi" w:eastAsia="Arial" w:hAnsiTheme="minorHAnsi" w:cs="Times New Roman"/>
          <w:szCs w:val="22"/>
        </w:rPr>
        <w:t>directors, the decision is put through a political process and voted upon.</w:t>
      </w:r>
    </w:p>
    <w:p w14:paraId="03ED318C" w14:textId="77777777" w:rsidR="006C5508" w:rsidRPr="00F75D57" w:rsidRDefault="006C5508" w:rsidP="00D62C58">
      <w:pPr>
        <w:contextualSpacing/>
        <w:rPr>
          <w:rFonts w:asciiTheme="minorHAnsi" w:eastAsia="Arial" w:hAnsiTheme="minorHAnsi" w:cs="Times New Roman"/>
          <w:szCs w:val="22"/>
        </w:rPr>
      </w:pPr>
    </w:p>
    <w:p w14:paraId="32112E43" w14:textId="2B5ED012" w:rsidR="00D62C58" w:rsidRPr="00F75D57" w:rsidRDefault="00D15362" w:rsidP="00D62C58">
      <w:pPr>
        <w:contextualSpacing/>
        <w:rPr>
          <w:rFonts w:asciiTheme="minorHAnsi" w:eastAsia="Arial" w:hAnsiTheme="minorHAnsi" w:cs="Times New Roman"/>
          <w:szCs w:val="22"/>
        </w:rPr>
      </w:pPr>
      <w:r w:rsidRPr="00F75D57">
        <w:rPr>
          <w:rFonts w:asciiTheme="minorHAnsi" w:eastAsia="Arial" w:hAnsiTheme="minorHAnsi" w:cs="Times New Roman"/>
          <w:szCs w:val="22"/>
        </w:rPr>
        <w:t>One strategy of the organisations is to maintain its “golden</w:t>
      </w:r>
      <w:r w:rsidR="00B237F4" w:rsidRPr="00F75D57">
        <w:rPr>
          <w:rFonts w:asciiTheme="minorHAnsi" w:eastAsia="Arial" w:hAnsiTheme="minorHAnsi" w:cs="Times New Roman"/>
          <w:szCs w:val="22"/>
        </w:rPr>
        <w:t xml:space="preserve"> thread” – meaning that </w:t>
      </w:r>
      <w:r w:rsidR="008E574D" w:rsidRPr="00F75D57">
        <w:rPr>
          <w:rFonts w:asciiTheme="minorHAnsi" w:eastAsia="Arial" w:hAnsiTheme="minorHAnsi" w:cs="Times New Roman"/>
          <w:i/>
          <w:iCs/>
          <w:szCs w:val="22"/>
        </w:rPr>
        <w:t>“</w:t>
      </w:r>
      <w:r w:rsidR="00BC1B69" w:rsidRPr="00F75D57">
        <w:rPr>
          <w:rFonts w:asciiTheme="minorHAnsi" w:eastAsia="Arial" w:hAnsiTheme="minorHAnsi" w:cs="Times New Roman"/>
          <w:szCs w:val="22"/>
        </w:rPr>
        <w:t>The Corporate Strategy will only be effective if it reflects Cabinet’s priorities in a coherent manner</w:t>
      </w:r>
      <w:r w:rsidR="008E574D" w:rsidRPr="00F75D57">
        <w:rPr>
          <w:rFonts w:asciiTheme="minorHAnsi" w:eastAsia="Arial" w:hAnsiTheme="minorHAnsi" w:cs="Times New Roman"/>
          <w:i/>
          <w:iCs/>
          <w:szCs w:val="22"/>
        </w:rPr>
        <w:t>”</w:t>
      </w:r>
      <w:r w:rsidR="008E574D" w:rsidRPr="00F75D57">
        <w:rPr>
          <w:rFonts w:asciiTheme="minorHAnsi" w:eastAsia="Arial" w:hAnsiTheme="minorHAnsi" w:cs="Times New Roman"/>
          <w:szCs w:val="22"/>
        </w:rPr>
        <w:t xml:space="preserve"> </w:t>
      </w:r>
      <w:r w:rsidR="00BC1B69" w:rsidRPr="00F75D57">
        <w:rPr>
          <w:rFonts w:asciiTheme="minorHAnsi" w:eastAsia="Arial" w:hAnsiTheme="minorHAnsi" w:cs="Times New Roman"/>
          <w:szCs w:val="22"/>
        </w:rPr>
        <w:t>(</w:t>
      </w:r>
      <w:r w:rsidR="009D7B66" w:rsidRPr="00F75D57">
        <w:rPr>
          <w:rFonts w:asciiTheme="minorHAnsi" w:eastAsia="Arial" w:hAnsiTheme="minorHAnsi" w:cs="Times New Roman"/>
          <w:szCs w:val="22"/>
        </w:rPr>
        <w:t>Pembrokeshire County Council, 202</w:t>
      </w:r>
      <w:r w:rsidR="003C2208" w:rsidRPr="00F75D57">
        <w:rPr>
          <w:rFonts w:asciiTheme="minorHAnsi" w:eastAsia="Arial" w:hAnsiTheme="minorHAnsi" w:cs="Times New Roman"/>
          <w:szCs w:val="22"/>
        </w:rPr>
        <w:t>4</w:t>
      </w:r>
      <w:r w:rsidR="009D7B66" w:rsidRPr="00F75D57">
        <w:rPr>
          <w:rFonts w:asciiTheme="minorHAnsi" w:eastAsia="Arial" w:hAnsiTheme="minorHAnsi" w:cs="Times New Roman"/>
          <w:szCs w:val="22"/>
        </w:rPr>
        <w:t xml:space="preserve">). </w:t>
      </w:r>
      <w:r w:rsidR="00D225A7" w:rsidRPr="00F75D57">
        <w:rPr>
          <w:rFonts w:asciiTheme="minorHAnsi" w:eastAsia="Arial" w:hAnsiTheme="minorHAnsi" w:cs="Times New Roman"/>
          <w:szCs w:val="22"/>
        </w:rPr>
        <w:t xml:space="preserve">This is reflected </w:t>
      </w:r>
      <w:r w:rsidR="000C0021" w:rsidRPr="00F75D57">
        <w:rPr>
          <w:rFonts w:asciiTheme="minorHAnsi" w:eastAsia="Arial" w:hAnsiTheme="minorHAnsi" w:cs="Times New Roman"/>
          <w:szCs w:val="22"/>
        </w:rPr>
        <w:t>in that within the elected</w:t>
      </w:r>
      <w:r w:rsidR="00A00B71" w:rsidRPr="00F75D57">
        <w:rPr>
          <w:rFonts w:asciiTheme="minorHAnsi" w:eastAsia="Arial" w:hAnsiTheme="minorHAnsi" w:cs="Times New Roman"/>
          <w:szCs w:val="22"/>
        </w:rPr>
        <w:t xml:space="preserve"> officials there are a select few that </w:t>
      </w:r>
      <w:r w:rsidR="005D04FC" w:rsidRPr="00F75D57">
        <w:rPr>
          <w:rFonts w:asciiTheme="minorHAnsi" w:eastAsia="Arial" w:hAnsiTheme="minorHAnsi" w:cs="Times New Roman"/>
          <w:szCs w:val="22"/>
        </w:rPr>
        <w:t>speak on issues within some the service areas that we provide</w:t>
      </w:r>
      <w:r w:rsidR="00AA4048" w:rsidRPr="00F75D57">
        <w:rPr>
          <w:rFonts w:asciiTheme="minorHAnsi" w:eastAsia="Arial" w:hAnsiTheme="minorHAnsi" w:cs="Times New Roman"/>
          <w:szCs w:val="22"/>
        </w:rPr>
        <w:t xml:space="preserve"> for example: </w:t>
      </w:r>
      <w:r w:rsidR="00F277DB" w:rsidRPr="00F75D57">
        <w:rPr>
          <w:rFonts w:asciiTheme="minorHAnsi" w:eastAsia="Arial" w:hAnsiTheme="minorHAnsi" w:cs="Times New Roman"/>
          <w:szCs w:val="22"/>
        </w:rPr>
        <w:t xml:space="preserve">Finance, Housing and </w:t>
      </w:r>
      <w:r w:rsidR="00676BAF" w:rsidRPr="00F75D57">
        <w:rPr>
          <w:rFonts w:asciiTheme="minorHAnsi" w:eastAsia="Arial" w:hAnsiTheme="minorHAnsi" w:cs="Times New Roman"/>
          <w:szCs w:val="22"/>
        </w:rPr>
        <w:t xml:space="preserve">Residential Services. </w:t>
      </w:r>
      <w:r w:rsidR="0057647C" w:rsidRPr="00F75D57">
        <w:rPr>
          <w:rFonts w:asciiTheme="minorHAnsi" w:eastAsia="Arial" w:hAnsiTheme="minorHAnsi" w:cs="Times New Roman"/>
          <w:szCs w:val="22"/>
        </w:rPr>
        <w:t xml:space="preserve">Effectively, these divisions within the authority structure work alongside the elected member to </w:t>
      </w:r>
      <w:r w:rsidR="00F608AA" w:rsidRPr="00F75D57">
        <w:rPr>
          <w:rFonts w:asciiTheme="minorHAnsi" w:eastAsia="Arial" w:hAnsiTheme="minorHAnsi" w:cs="Times New Roman"/>
          <w:szCs w:val="22"/>
        </w:rPr>
        <w:t>provide high quality service to the residents</w:t>
      </w:r>
      <w:r w:rsidR="00307FB7" w:rsidRPr="00F75D57">
        <w:rPr>
          <w:rFonts w:asciiTheme="minorHAnsi" w:eastAsia="Arial" w:hAnsiTheme="minorHAnsi" w:cs="Times New Roman"/>
          <w:szCs w:val="22"/>
        </w:rPr>
        <w:t xml:space="preserve"> of our county.</w:t>
      </w:r>
    </w:p>
    <w:p w14:paraId="5C90F5FB" w14:textId="77777777" w:rsidR="00C73EEA" w:rsidRPr="00F75D57" w:rsidRDefault="00C73EEA" w:rsidP="00225C00">
      <w:pPr>
        <w:contextualSpacing/>
        <w:rPr>
          <w:rFonts w:asciiTheme="minorHAnsi" w:eastAsia="Arial" w:hAnsiTheme="minorHAnsi" w:cs="Times New Roman"/>
          <w:szCs w:val="22"/>
        </w:rPr>
      </w:pPr>
    </w:p>
    <w:p w14:paraId="4D888E09" w14:textId="2FAEB636" w:rsidR="00225C00" w:rsidRPr="00F75D57" w:rsidRDefault="00A32C46" w:rsidP="00225C00">
      <w:pPr>
        <w:contextualSpacing/>
        <w:rPr>
          <w:rFonts w:asciiTheme="minorHAnsi" w:eastAsia="Arial" w:hAnsiTheme="minorHAnsi" w:cs="Times New Roman"/>
          <w:szCs w:val="22"/>
        </w:rPr>
      </w:pPr>
      <w:r w:rsidRPr="00F75D57">
        <w:rPr>
          <w:rFonts w:asciiTheme="minorHAnsi" w:eastAsia="Arial" w:hAnsiTheme="minorHAnsi" w:cs="Times New Roman"/>
          <w:szCs w:val="22"/>
        </w:rPr>
        <w:t>The overall mission statement for the authority is “Working Together, Improving Lives” and th</w:t>
      </w:r>
      <w:r w:rsidR="00552272" w:rsidRPr="00F75D57">
        <w:rPr>
          <w:rFonts w:asciiTheme="minorHAnsi" w:eastAsia="Arial" w:hAnsiTheme="minorHAnsi" w:cs="Times New Roman"/>
          <w:szCs w:val="22"/>
        </w:rPr>
        <w:t>i</w:t>
      </w:r>
      <w:r w:rsidRPr="00F75D57">
        <w:rPr>
          <w:rFonts w:asciiTheme="minorHAnsi" w:eastAsia="Arial" w:hAnsiTheme="minorHAnsi" w:cs="Times New Roman"/>
          <w:szCs w:val="22"/>
        </w:rPr>
        <w:t xml:space="preserve">s is </w:t>
      </w:r>
      <w:r w:rsidR="00816812" w:rsidRPr="00F75D57">
        <w:rPr>
          <w:rFonts w:asciiTheme="minorHAnsi" w:eastAsia="Arial" w:hAnsiTheme="minorHAnsi" w:cs="Times New Roman"/>
          <w:szCs w:val="22"/>
        </w:rPr>
        <w:t xml:space="preserve">foundational in </w:t>
      </w:r>
      <w:r w:rsidR="00052E39" w:rsidRPr="00F75D57">
        <w:rPr>
          <w:rFonts w:asciiTheme="minorHAnsi" w:eastAsia="Arial" w:hAnsiTheme="minorHAnsi" w:cs="Times New Roman"/>
          <w:szCs w:val="22"/>
        </w:rPr>
        <w:t>all</w:t>
      </w:r>
      <w:r w:rsidR="001E54B1" w:rsidRPr="00F75D57">
        <w:rPr>
          <w:rFonts w:asciiTheme="minorHAnsi" w:eastAsia="Arial" w:hAnsiTheme="minorHAnsi" w:cs="Times New Roman"/>
          <w:szCs w:val="22"/>
        </w:rPr>
        <w:t xml:space="preserve"> </w:t>
      </w:r>
      <w:r w:rsidR="00816812" w:rsidRPr="00F75D57">
        <w:rPr>
          <w:rFonts w:asciiTheme="minorHAnsi" w:eastAsia="Arial" w:hAnsiTheme="minorHAnsi" w:cs="Times New Roman"/>
          <w:szCs w:val="22"/>
        </w:rPr>
        <w:t>the work that we do</w:t>
      </w:r>
      <w:r w:rsidR="00C66706" w:rsidRPr="00F75D57">
        <w:rPr>
          <w:rFonts w:asciiTheme="minorHAnsi" w:eastAsia="Arial" w:hAnsiTheme="minorHAnsi" w:cs="Times New Roman"/>
          <w:szCs w:val="22"/>
        </w:rPr>
        <w:t xml:space="preserve"> (Pembrokeshire County Council, </w:t>
      </w:r>
      <w:r w:rsidR="00225C00" w:rsidRPr="00F75D57">
        <w:rPr>
          <w:rFonts w:asciiTheme="minorHAnsi" w:eastAsia="Arial" w:hAnsiTheme="minorHAnsi" w:cs="Times New Roman"/>
          <w:szCs w:val="22"/>
        </w:rPr>
        <w:t>2024)</w:t>
      </w:r>
      <w:r w:rsidR="00816812" w:rsidRPr="00F75D57">
        <w:rPr>
          <w:rFonts w:asciiTheme="minorHAnsi" w:eastAsia="Arial" w:hAnsiTheme="minorHAnsi" w:cs="Times New Roman"/>
          <w:szCs w:val="22"/>
        </w:rPr>
        <w:t>.</w:t>
      </w:r>
      <w:r w:rsidR="001E54B1" w:rsidRPr="00F75D57">
        <w:rPr>
          <w:rFonts w:asciiTheme="minorHAnsi" w:eastAsia="Arial" w:hAnsiTheme="minorHAnsi" w:cs="Times New Roman"/>
          <w:szCs w:val="22"/>
        </w:rPr>
        <w:t xml:space="preserve"> Initially, each service area must have a clear understand of who their </w:t>
      </w:r>
      <w:r w:rsidR="00C52EA2" w:rsidRPr="00F75D57">
        <w:rPr>
          <w:rFonts w:asciiTheme="minorHAnsi" w:eastAsia="Arial" w:hAnsiTheme="minorHAnsi" w:cs="Times New Roman"/>
          <w:szCs w:val="22"/>
        </w:rPr>
        <w:t xml:space="preserve">customer is and by providing multiple services to </w:t>
      </w:r>
      <w:r w:rsidR="00B46BDC" w:rsidRPr="00F75D57">
        <w:rPr>
          <w:rFonts w:asciiTheme="minorHAnsi" w:eastAsia="Arial" w:hAnsiTheme="minorHAnsi" w:cs="Times New Roman"/>
          <w:szCs w:val="22"/>
        </w:rPr>
        <w:t>almost 125,000 residents</w:t>
      </w:r>
      <w:r w:rsidR="00EF5099" w:rsidRPr="00F75D57">
        <w:rPr>
          <w:rFonts w:asciiTheme="minorHAnsi" w:eastAsia="Arial" w:hAnsiTheme="minorHAnsi" w:cs="Times New Roman"/>
          <w:szCs w:val="22"/>
        </w:rPr>
        <w:t xml:space="preserve">, not all needs will be the same. </w:t>
      </w:r>
      <w:r w:rsidR="00792922" w:rsidRPr="00F75D57">
        <w:rPr>
          <w:rFonts w:asciiTheme="minorHAnsi" w:eastAsia="Arial" w:hAnsiTheme="minorHAnsi" w:cs="Times New Roman"/>
          <w:szCs w:val="22"/>
        </w:rPr>
        <w:t xml:space="preserve">This could mean that within housing for example, there are multiple strategies for </w:t>
      </w:r>
      <w:r w:rsidR="009B6666" w:rsidRPr="00F75D57">
        <w:rPr>
          <w:rFonts w:asciiTheme="minorHAnsi" w:eastAsia="Arial" w:hAnsiTheme="minorHAnsi" w:cs="Times New Roman"/>
          <w:szCs w:val="22"/>
        </w:rPr>
        <w:t xml:space="preserve">different groups of individuals but all working toward the same goal. </w:t>
      </w:r>
      <w:r w:rsidR="00872329" w:rsidRPr="00F75D57">
        <w:rPr>
          <w:rFonts w:asciiTheme="minorHAnsi" w:eastAsia="Arial" w:hAnsiTheme="minorHAnsi" w:cs="Times New Roman"/>
          <w:szCs w:val="22"/>
        </w:rPr>
        <w:t>When it comes to planned vs emergent strategies</w:t>
      </w:r>
      <w:r w:rsidR="005A05EE" w:rsidRPr="00F75D57">
        <w:rPr>
          <w:rFonts w:asciiTheme="minorHAnsi" w:eastAsia="Arial" w:hAnsiTheme="minorHAnsi" w:cs="Times New Roman"/>
          <w:szCs w:val="22"/>
        </w:rPr>
        <w:t xml:space="preserve">, </w:t>
      </w:r>
      <w:r w:rsidR="004D485D" w:rsidRPr="00F75D57">
        <w:rPr>
          <w:rFonts w:asciiTheme="minorHAnsi" w:eastAsia="Arial" w:hAnsiTheme="minorHAnsi" w:cs="Times New Roman"/>
          <w:szCs w:val="22"/>
        </w:rPr>
        <w:t xml:space="preserve">we may </w:t>
      </w:r>
      <w:r w:rsidR="00761970" w:rsidRPr="00F75D57">
        <w:rPr>
          <w:rFonts w:asciiTheme="minorHAnsi" w:eastAsia="Arial" w:hAnsiTheme="minorHAnsi" w:cs="Times New Roman"/>
          <w:szCs w:val="22"/>
        </w:rPr>
        <w:t>have to use different strategies for different times (</w:t>
      </w:r>
      <w:r w:rsidR="00494E46" w:rsidRPr="00F75D57">
        <w:rPr>
          <w:rFonts w:asciiTheme="minorHAnsi" w:eastAsia="Arial" w:hAnsiTheme="minorHAnsi" w:cs="Times New Roman"/>
          <w:szCs w:val="22"/>
        </w:rPr>
        <w:t>Stobierski, 2020</w:t>
      </w:r>
      <w:r w:rsidR="002C7EEE" w:rsidRPr="00F75D57">
        <w:rPr>
          <w:rFonts w:asciiTheme="minorHAnsi" w:eastAsia="Arial" w:hAnsiTheme="minorHAnsi" w:cs="Times New Roman"/>
          <w:szCs w:val="22"/>
        </w:rPr>
        <w:t>). When</w:t>
      </w:r>
      <w:r w:rsidR="00AE6DAC" w:rsidRPr="00F75D57">
        <w:rPr>
          <w:rFonts w:asciiTheme="minorHAnsi" w:eastAsia="Arial" w:hAnsiTheme="minorHAnsi" w:cs="Times New Roman"/>
          <w:szCs w:val="22"/>
        </w:rPr>
        <w:t xml:space="preserve"> policy is agreed it must first pass through the elected members</w:t>
      </w:r>
      <w:r w:rsidR="003C5AA7" w:rsidRPr="00F75D57">
        <w:rPr>
          <w:rFonts w:asciiTheme="minorHAnsi" w:eastAsia="Arial" w:hAnsiTheme="minorHAnsi" w:cs="Times New Roman"/>
          <w:szCs w:val="22"/>
        </w:rPr>
        <w:t>, i</w:t>
      </w:r>
      <w:r w:rsidR="00C205F2" w:rsidRPr="00F75D57">
        <w:rPr>
          <w:rFonts w:asciiTheme="minorHAnsi" w:eastAsia="Arial" w:hAnsiTheme="minorHAnsi" w:cs="Times New Roman"/>
          <w:szCs w:val="22"/>
        </w:rPr>
        <w:t xml:space="preserve">f it does not, sometimes quick adjustments may be needed to satisfy, thus making the strategies more emergent. </w:t>
      </w:r>
    </w:p>
    <w:p w14:paraId="7D0423B4" w14:textId="77777777" w:rsidR="0039198F" w:rsidRPr="00F75D57" w:rsidRDefault="0039198F" w:rsidP="00225C00">
      <w:pPr>
        <w:contextualSpacing/>
        <w:rPr>
          <w:rFonts w:asciiTheme="minorHAnsi" w:eastAsia="Arial" w:hAnsiTheme="minorHAnsi" w:cs="Times New Roman"/>
          <w:szCs w:val="22"/>
        </w:rPr>
      </w:pPr>
    </w:p>
    <w:p w14:paraId="3A98CA42" w14:textId="2712DA16" w:rsidR="0039198F" w:rsidRPr="00F75D57" w:rsidRDefault="0039198F" w:rsidP="00225C00">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However, by having a good foundation of customer analytics, </w:t>
      </w:r>
      <w:r w:rsidR="001C4A13" w:rsidRPr="00F75D57">
        <w:rPr>
          <w:rFonts w:asciiTheme="minorHAnsi" w:eastAsia="Arial" w:hAnsiTheme="minorHAnsi" w:cs="Times New Roman"/>
          <w:szCs w:val="22"/>
        </w:rPr>
        <w:t xml:space="preserve">the development of </w:t>
      </w:r>
      <w:r w:rsidR="009B3180" w:rsidRPr="00F75D57">
        <w:rPr>
          <w:rFonts w:asciiTheme="minorHAnsi" w:eastAsia="Arial" w:hAnsiTheme="minorHAnsi" w:cs="Times New Roman"/>
          <w:szCs w:val="22"/>
        </w:rPr>
        <w:t xml:space="preserve">policy and then </w:t>
      </w:r>
      <w:r w:rsidR="006E02DE" w:rsidRPr="00F75D57">
        <w:rPr>
          <w:rFonts w:asciiTheme="minorHAnsi" w:eastAsia="Arial" w:hAnsiTheme="minorHAnsi" w:cs="Times New Roman"/>
          <w:szCs w:val="22"/>
        </w:rPr>
        <w:t>good</w:t>
      </w:r>
      <w:r w:rsidR="009B3180" w:rsidRPr="00F75D57">
        <w:rPr>
          <w:rFonts w:asciiTheme="minorHAnsi" w:eastAsia="Arial" w:hAnsiTheme="minorHAnsi" w:cs="Times New Roman"/>
          <w:szCs w:val="22"/>
        </w:rPr>
        <w:t xml:space="preserve"> implementation, we can be assured we have good delivery of service to our customers/residents. </w:t>
      </w:r>
      <w:r w:rsidR="00937208" w:rsidRPr="00F75D57">
        <w:rPr>
          <w:rFonts w:asciiTheme="minorHAnsi" w:eastAsia="Arial" w:hAnsiTheme="minorHAnsi" w:cs="Times New Roman"/>
          <w:szCs w:val="22"/>
        </w:rPr>
        <w:t xml:space="preserve">One example of this was the </w:t>
      </w:r>
      <w:r w:rsidR="002C7EEE" w:rsidRPr="00F75D57">
        <w:rPr>
          <w:rFonts w:asciiTheme="minorHAnsi" w:eastAsia="Arial" w:hAnsiTheme="minorHAnsi" w:cs="Times New Roman"/>
          <w:szCs w:val="22"/>
        </w:rPr>
        <w:t>distribution of food waste bags. Complaints were received that food waste bags were not e</w:t>
      </w:r>
      <w:r w:rsidR="006E1D5B" w:rsidRPr="00F75D57">
        <w:rPr>
          <w:rFonts w:asciiTheme="minorHAnsi" w:eastAsia="Arial" w:hAnsiTheme="minorHAnsi" w:cs="Times New Roman"/>
          <w:szCs w:val="22"/>
        </w:rPr>
        <w:t xml:space="preserve">asily accessible (analysis), the consultation of where would be easier to retrieve them from </w:t>
      </w:r>
      <w:r w:rsidR="00A7022F" w:rsidRPr="00F75D57">
        <w:rPr>
          <w:rFonts w:asciiTheme="minorHAnsi" w:eastAsia="Arial" w:hAnsiTheme="minorHAnsi" w:cs="Times New Roman"/>
          <w:szCs w:val="22"/>
        </w:rPr>
        <w:t xml:space="preserve">brought back two final options </w:t>
      </w:r>
      <w:r w:rsidR="006E1D5B" w:rsidRPr="00F75D57">
        <w:rPr>
          <w:rFonts w:asciiTheme="minorHAnsi" w:eastAsia="Arial" w:hAnsiTheme="minorHAnsi" w:cs="Times New Roman"/>
          <w:szCs w:val="22"/>
        </w:rPr>
        <w:t>(development)</w:t>
      </w:r>
      <w:r w:rsidR="00A7022F" w:rsidRPr="00F75D57">
        <w:rPr>
          <w:rFonts w:asciiTheme="minorHAnsi" w:eastAsia="Arial" w:hAnsiTheme="minorHAnsi" w:cs="Times New Roman"/>
          <w:szCs w:val="22"/>
        </w:rPr>
        <w:t xml:space="preserve">, and they were </w:t>
      </w:r>
      <w:r w:rsidR="00172EEE" w:rsidRPr="00F75D57">
        <w:rPr>
          <w:rFonts w:asciiTheme="minorHAnsi" w:eastAsia="Arial" w:hAnsiTheme="minorHAnsi" w:cs="Times New Roman"/>
          <w:szCs w:val="22"/>
        </w:rPr>
        <w:t xml:space="preserve">held from that point on in leisure centres and libraries (implementation). </w:t>
      </w:r>
    </w:p>
    <w:p w14:paraId="2F1DDA3B" w14:textId="77777777" w:rsidR="00225C00" w:rsidRPr="00F75D57" w:rsidRDefault="00225C00" w:rsidP="00225C00">
      <w:pPr>
        <w:contextualSpacing/>
        <w:rPr>
          <w:rFonts w:asciiTheme="minorHAnsi" w:eastAsia="Arial" w:hAnsiTheme="minorHAnsi" w:cs="Times New Roman"/>
          <w:b/>
          <w:bCs/>
          <w:i/>
          <w:iCs/>
          <w:szCs w:val="22"/>
        </w:rPr>
      </w:pPr>
    </w:p>
    <w:p w14:paraId="7674BDD9" w14:textId="77777777" w:rsidR="00380F57" w:rsidRPr="00F75D57" w:rsidRDefault="00380F57" w:rsidP="00380F57">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Analyse the current impact of interest rates, inflation and one other external factor on your organisation (or one with which you are familiar). Identify organisational priorities arising from your analysis. (AC 1.3)</w:t>
      </w:r>
    </w:p>
    <w:p w14:paraId="32B3482E" w14:textId="6FA7B58A" w:rsidR="00B67A6A" w:rsidRPr="00F75D57" w:rsidRDefault="00B67A6A" w:rsidP="00B67A6A">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In recent years, as a result of both rising interest rates and inflation, Pembrokeshire County Council has a gap in its funding. The budget statement for 2025-26 states that there is a gap of </w:t>
      </w:r>
      <w:r w:rsidR="008E574D" w:rsidRPr="00F75D57">
        <w:rPr>
          <w:rFonts w:asciiTheme="minorHAnsi" w:eastAsia="Arial" w:hAnsiTheme="minorHAnsi" w:cs="Times New Roman"/>
          <w:szCs w:val="22"/>
        </w:rPr>
        <w:t>“</w:t>
      </w:r>
      <w:r w:rsidRPr="00F75D57">
        <w:rPr>
          <w:rFonts w:asciiTheme="minorHAnsi" w:eastAsia="Arial" w:hAnsiTheme="minorHAnsi" w:cs="Times New Roman"/>
          <w:szCs w:val="22"/>
        </w:rPr>
        <w:t>34.1 million (net funding)</w:t>
      </w:r>
      <w:r w:rsidR="008E574D" w:rsidRPr="00F75D57">
        <w:rPr>
          <w:rFonts w:asciiTheme="minorHAnsi" w:eastAsia="Arial" w:hAnsiTheme="minorHAnsi" w:cs="Times New Roman"/>
          <w:szCs w:val="22"/>
        </w:rPr>
        <w:t xml:space="preserve">” </w:t>
      </w:r>
      <w:r w:rsidRPr="00F75D57">
        <w:rPr>
          <w:rFonts w:asciiTheme="minorHAnsi" w:eastAsia="Arial" w:hAnsiTheme="minorHAnsi" w:cs="Times New Roman"/>
          <w:szCs w:val="22"/>
        </w:rPr>
        <w:t xml:space="preserve">and this is projected to reach £64 million by the end of 2029 (Pembrokeshire County Council, 2025). The impact of this has led to cuts across the entire organisation in the form of voluntary redundancy and severance, departmental closures and the cutting of funding to services. This has meant a decrease in staff morale, increased workloads/pressures and the inability to provide the quality of some services to our customer base. </w:t>
      </w:r>
    </w:p>
    <w:p w14:paraId="5399B18E" w14:textId="77777777" w:rsidR="004552F2" w:rsidRPr="00F75D57" w:rsidRDefault="004552F2" w:rsidP="00B67A6A">
      <w:pPr>
        <w:contextualSpacing/>
        <w:rPr>
          <w:rFonts w:asciiTheme="minorHAnsi" w:eastAsia="Arial" w:hAnsiTheme="minorHAnsi" w:cs="Times New Roman"/>
          <w:szCs w:val="22"/>
        </w:rPr>
      </w:pPr>
    </w:p>
    <w:p w14:paraId="3B750794" w14:textId="77777777" w:rsidR="001E72CC" w:rsidRPr="00F75D57" w:rsidRDefault="001E72CC" w:rsidP="001E72CC">
      <w:pPr>
        <w:rPr>
          <w:rFonts w:asciiTheme="minorHAnsi" w:hAnsiTheme="minorHAnsi"/>
          <w:szCs w:val="22"/>
        </w:rPr>
      </w:pPr>
      <w:r w:rsidRPr="00F75D57">
        <w:rPr>
          <w:rFonts w:asciiTheme="minorHAnsi" w:hAnsiTheme="minorHAnsi"/>
          <w:szCs w:val="22"/>
        </w:rPr>
        <w:t xml:space="preserve">The organisation has highlighted the increased pressures to its budget which include </w:t>
      </w:r>
    </w:p>
    <w:p w14:paraId="13B09634" w14:textId="77777777" w:rsidR="001E72CC" w:rsidRPr="00F75D57" w:rsidRDefault="001E72CC" w:rsidP="001E72CC">
      <w:pPr>
        <w:pStyle w:val="ListParagraph"/>
        <w:numPr>
          <w:ilvl w:val="0"/>
          <w:numId w:val="7"/>
        </w:numPr>
        <w:spacing w:after="160" w:line="278" w:lineRule="auto"/>
        <w:rPr>
          <w:rFonts w:asciiTheme="minorHAnsi" w:hAnsiTheme="minorHAnsi"/>
          <w:szCs w:val="22"/>
        </w:rPr>
      </w:pPr>
      <w:r w:rsidRPr="00F75D57">
        <w:rPr>
          <w:rFonts w:asciiTheme="minorHAnsi" w:hAnsiTheme="minorHAnsi"/>
          <w:szCs w:val="22"/>
        </w:rPr>
        <w:t>a rise in the cost of employment in line with inflation pay </w:t>
      </w:r>
    </w:p>
    <w:p w14:paraId="787F0FC5" w14:textId="77777777" w:rsidR="001E72CC" w:rsidRPr="00F75D57" w:rsidRDefault="001E72CC" w:rsidP="001E72CC">
      <w:pPr>
        <w:pStyle w:val="ListParagraph"/>
        <w:numPr>
          <w:ilvl w:val="0"/>
          <w:numId w:val="7"/>
        </w:numPr>
        <w:spacing w:after="160" w:line="278" w:lineRule="auto"/>
        <w:rPr>
          <w:rFonts w:asciiTheme="minorHAnsi" w:hAnsiTheme="minorHAnsi"/>
          <w:szCs w:val="22"/>
        </w:rPr>
      </w:pPr>
      <w:r w:rsidRPr="00F75D57">
        <w:rPr>
          <w:rFonts w:asciiTheme="minorHAnsi" w:hAnsiTheme="minorHAnsi"/>
          <w:szCs w:val="22"/>
        </w:rPr>
        <w:t>increased demand for services within schools, social care &amp; housing and the costs associated with this</w:t>
      </w:r>
    </w:p>
    <w:p w14:paraId="3D8CF253" w14:textId="77777777" w:rsidR="001E72CC" w:rsidRPr="00F75D57" w:rsidRDefault="001E72CC" w:rsidP="001E72CC">
      <w:pPr>
        <w:pStyle w:val="ListParagraph"/>
        <w:numPr>
          <w:ilvl w:val="0"/>
          <w:numId w:val="7"/>
        </w:numPr>
        <w:spacing w:after="160" w:line="278" w:lineRule="auto"/>
        <w:rPr>
          <w:rFonts w:asciiTheme="minorHAnsi" w:hAnsiTheme="minorHAnsi"/>
          <w:szCs w:val="22"/>
        </w:rPr>
      </w:pPr>
      <w:r w:rsidRPr="00F75D57">
        <w:rPr>
          <w:rFonts w:asciiTheme="minorHAnsi" w:hAnsiTheme="minorHAnsi"/>
          <w:szCs w:val="22"/>
        </w:rPr>
        <w:lastRenderedPageBreak/>
        <w:t>a decision to keep council tax lower than the average for Wales (Pembrokeshire County Council, 2025).</w:t>
      </w:r>
    </w:p>
    <w:p w14:paraId="63393A6F" w14:textId="77777777" w:rsidR="001E72CC" w:rsidRPr="00F75D57" w:rsidRDefault="001E72CC" w:rsidP="001E72CC">
      <w:pPr>
        <w:rPr>
          <w:rFonts w:asciiTheme="minorHAnsi" w:hAnsiTheme="minorHAnsi"/>
          <w:szCs w:val="22"/>
        </w:rPr>
      </w:pPr>
      <w:r w:rsidRPr="00F75D57">
        <w:rPr>
          <w:rFonts w:asciiTheme="minorHAnsi" w:hAnsiTheme="minorHAnsi"/>
          <w:szCs w:val="22"/>
        </w:rPr>
        <w:t xml:space="preserve">As a large-scale employer (6,500 approx.), the cost of employment is circumstantial, but also, the service area of social care &amp; housing is the largest within the organisation. These two factors contribute to the large gap in funding significantly. Alongside this, the political factor of elected officials has an impact on financial pressures. These elected officials have used the low rates of council tax as part of their platform for election/re-election, which has meant the advice of financial departments being overridden. </w:t>
      </w:r>
    </w:p>
    <w:p w14:paraId="240B0365" w14:textId="77777777" w:rsidR="001E72CC" w:rsidRPr="00F75D57" w:rsidRDefault="001E72CC" w:rsidP="001E72CC">
      <w:pPr>
        <w:rPr>
          <w:rFonts w:asciiTheme="minorHAnsi" w:hAnsiTheme="minorHAnsi"/>
          <w:szCs w:val="22"/>
        </w:rPr>
      </w:pPr>
    </w:p>
    <w:p w14:paraId="43CA1A06" w14:textId="741DFC1F" w:rsidR="001E72CC" w:rsidRPr="00F75D57" w:rsidRDefault="001E72CC" w:rsidP="001E72CC">
      <w:pPr>
        <w:rPr>
          <w:rFonts w:asciiTheme="minorHAnsi" w:hAnsiTheme="minorHAnsi"/>
          <w:szCs w:val="22"/>
        </w:rPr>
      </w:pPr>
      <w:r w:rsidRPr="00F75D57">
        <w:rPr>
          <w:rFonts w:asciiTheme="minorHAnsi" w:hAnsiTheme="minorHAnsi"/>
          <w:szCs w:val="22"/>
        </w:rPr>
        <w:t>Within the HR function</w:t>
      </w:r>
      <w:r w:rsidR="004C5AC9" w:rsidRPr="00F75D57">
        <w:rPr>
          <w:rFonts w:asciiTheme="minorHAnsi" w:hAnsiTheme="minorHAnsi"/>
          <w:szCs w:val="22"/>
        </w:rPr>
        <w:t xml:space="preserve">, key areas have been identified </w:t>
      </w:r>
      <w:r w:rsidR="00C24A6E" w:rsidRPr="00F75D57">
        <w:rPr>
          <w:rFonts w:asciiTheme="minorHAnsi" w:hAnsiTheme="minorHAnsi"/>
          <w:szCs w:val="22"/>
        </w:rPr>
        <w:t>as</w:t>
      </w:r>
      <w:r w:rsidR="00EE3C91" w:rsidRPr="00F75D57">
        <w:rPr>
          <w:rFonts w:asciiTheme="minorHAnsi" w:hAnsiTheme="minorHAnsi"/>
          <w:szCs w:val="22"/>
        </w:rPr>
        <w:t xml:space="preserve"> organisational priority. This has meant </w:t>
      </w:r>
      <w:r w:rsidR="00523C5E" w:rsidRPr="00F75D57">
        <w:rPr>
          <w:rFonts w:asciiTheme="minorHAnsi" w:hAnsiTheme="minorHAnsi"/>
          <w:szCs w:val="22"/>
        </w:rPr>
        <w:t>facilitating the communication and management of change</w:t>
      </w:r>
      <w:r w:rsidR="00895D41" w:rsidRPr="00F75D57">
        <w:rPr>
          <w:rFonts w:asciiTheme="minorHAnsi" w:hAnsiTheme="minorHAnsi"/>
          <w:szCs w:val="22"/>
        </w:rPr>
        <w:t>, supporting the wellbeing of employees</w:t>
      </w:r>
      <w:r w:rsidR="00DA4F54" w:rsidRPr="00F75D57">
        <w:rPr>
          <w:rFonts w:asciiTheme="minorHAnsi" w:hAnsiTheme="minorHAnsi"/>
          <w:szCs w:val="22"/>
        </w:rPr>
        <w:t xml:space="preserve"> and development</w:t>
      </w:r>
      <w:r w:rsidR="00C24A6E" w:rsidRPr="00F75D57">
        <w:rPr>
          <w:rFonts w:asciiTheme="minorHAnsi" w:hAnsiTheme="minorHAnsi"/>
          <w:szCs w:val="22"/>
        </w:rPr>
        <w:t xml:space="preserve"> of employees</w:t>
      </w:r>
      <w:r w:rsidR="00DA4F54" w:rsidRPr="00F75D57">
        <w:rPr>
          <w:rFonts w:asciiTheme="minorHAnsi" w:hAnsiTheme="minorHAnsi"/>
          <w:szCs w:val="22"/>
        </w:rPr>
        <w:t xml:space="preserve">. Through </w:t>
      </w:r>
      <w:r w:rsidR="00D838C1" w:rsidRPr="00F75D57">
        <w:rPr>
          <w:rFonts w:asciiTheme="minorHAnsi" w:hAnsiTheme="minorHAnsi"/>
          <w:szCs w:val="22"/>
        </w:rPr>
        <w:t>encouraging development, the L&amp;D function has been able to analyse skill gaps and providing training to upskill and grow talent from within</w:t>
      </w:r>
      <w:r w:rsidR="00A513A5" w:rsidRPr="00F75D57">
        <w:rPr>
          <w:rFonts w:asciiTheme="minorHAnsi" w:hAnsiTheme="minorHAnsi"/>
          <w:szCs w:val="22"/>
        </w:rPr>
        <w:t xml:space="preserve">. This has meant </w:t>
      </w:r>
      <w:r w:rsidR="00592EB3" w:rsidRPr="00F75D57">
        <w:rPr>
          <w:rFonts w:asciiTheme="minorHAnsi" w:hAnsiTheme="minorHAnsi"/>
          <w:szCs w:val="22"/>
        </w:rPr>
        <w:t xml:space="preserve">roles are filled without the need for recruiting and its associated costs. </w:t>
      </w:r>
      <w:r w:rsidR="00AE25D9" w:rsidRPr="00F75D57">
        <w:rPr>
          <w:rFonts w:asciiTheme="minorHAnsi" w:hAnsiTheme="minorHAnsi"/>
          <w:szCs w:val="22"/>
        </w:rPr>
        <w:t xml:space="preserve">Facilitating and managing change has been important in </w:t>
      </w:r>
      <w:r w:rsidR="00B11EDB" w:rsidRPr="00F75D57">
        <w:rPr>
          <w:rFonts w:asciiTheme="minorHAnsi" w:hAnsiTheme="minorHAnsi"/>
          <w:szCs w:val="22"/>
        </w:rPr>
        <w:t>navigating this difficult and uncertain time</w:t>
      </w:r>
      <w:r w:rsidR="0052266D" w:rsidRPr="00F75D57">
        <w:rPr>
          <w:rFonts w:asciiTheme="minorHAnsi" w:hAnsiTheme="minorHAnsi"/>
          <w:szCs w:val="22"/>
        </w:rPr>
        <w:t xml:space="preserve"> and this has also been hand-in-hand with supporting wellbeing. </w:t>
      </w:r>
    </w:p>
    <w:p w14:paraId="7E05B170" w14:textId="77777777" w:rsidR="001E72CC" w:rsidRPr="00F75D57" w:rsidRDefault="001E72CC" w:rsidP="00B67A6A">
      <w:pPr>
        <w:contextualSpacing/>
        <w:rPr>
          <w:rFonts w:asciiTheme="minorHAnsi" w:eastAsia="Arial" w:hAnsiTheme="minorHAnsi" w:cs="Times New Roman"/>
          <w:szCs w:val="22"/>
        </w:rPr>
      </w:pPr>
    </w:p>
    <w:p w14:paraId="66CA9232" w14:textId="2CC24727" w:rsidR="00880D89" w:rsidRPr="00F75D57" w:rsidRDefault="00880D89" w:rsidP="00880D89">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I</w:t>
      </w:r>
      <w:r w:rsidRPr="00F75D57">
        <w:rPr>
          <w:rFonts w:asciiTheme="minorHAnsi" w:eastAsia="Arial" w:hAnsiTheme="minorHAnsi" w:cs="Times New Roman"/>
          <w:b/>
          <w:bCs/>
          <w:i/>
          <w:iCs/>
          <w:szCs w:val="22"/>
        </w:rPr>
        <w:t>n February 2024,</w:t>
      </w:r>
      <w:r w:rsidRPr="00F75D57">
        <w:rPr>
          <w:rFonts w:asciiTheme="minorHAnsi" w:hAnsiTheme="minorHAnsi"/>
          <w:b/>
          <w:bCs/>
          <w:i/>
          <w:iCs/>
          <w:szCs w:val="22"/>
        </w:rPr>
        <w:t xml:space="preserve"> </w:t>
      </w:r>
      <w:r w:rsidRPr="00F75D57">
        <w:rPr>
          <w:rFonts w:asciiTheme="minorHAnsi" w:eastAsia="Arial" w:hAnsiTheme="minorHAnsi" w:cs="Times New Roman"/>
          <w:b/>
          <w:bCs/>
          <w:i/>
          <w:iCs/>
          <w:szCs w:val="22"/>
        </w:rPr>
        <w:t>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2129B41F" w14:textId="4E2F32FA" w:rsidR="00CB7A6D" w:rsidRPr="00F75D57" w:rsidRDefault="00725C97"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There are </w:t>
      </w:r>
      <w:r w:rsidR="00967B77" w:rsidRPr="00F75D57">
        <w:rPr>
          <w:rFonts w:asciiTheme="minorHAnsi" w:eastAsia="Arial" w:hAnsiTheme="minorHAnsi" w:cs="Times New Roman"/>
          <w:szCs w:val="22"/>
        </w:rPr>
        <w:t>several</w:t>
      </w:r>
      <w:r w:rsidRPr="00F75D57">
        <w:rPr>
          <w:rFonts w:asciiTheme="minorHAnsi" w:eastAsia="Arial" w:hAnsiTheme="minorHAnsi" w:cs="Times New Roman"/>
          <w:szCs w:val="22"/>
        </w:rPr>
        <w:t xml:space="preserve"> ways in which AI can be integrated into the operation of </w:t>
      </w:r>
      <w:r w:rsidR="00931ECD" w:rsidRPr="00F75D57">
        <w:rPr>
          <w:rFonts w:asciiTheme="minorHAnsi" w:eastAsia="Arial" w:hAnsiTheme="minorHAnsi" w:cs="Times New Roman"/>
          <w:szCs w:val="22"/>
        </w:rPr>
        <w:t xml:space="preserve">my organisation. However, </w:t>
      </w:r>
      <w:r w:rsidR="005C0718" w:rsidRPr="00F75D57">
        <w:rPr>
          <w:rFonts w:asciiTheme="minorHAnsi" w:eastAsia="Arial" w:hAnsiTheme="minorHAnsi" w:cs="Times New Roman"/>
          <w:szCs w:val="22"/>
        </w:rPr>
        <w:t xml:space="preserve">in agreement with the above statement, people practitioners must be vigilant </w:t>
      </w:r>
      <w:r w:rsidR="00967B77" w:rsidRPr="00F75D57">
        <w:rPr>
          <w:rFonts w:asciiTheme="minorHAnsi" w:eastAsia="Arial" w:hAnsiTheme="minorHAnsi" w:cs="Times New Roman"/>
          <w:szCs w:val="22"/>
        </w:rPr>
        <w:t>in its uses.</w:t>
      </w:r>
      <w:r w:rsidR="005B56A6" w:rsidRPr="00F75D57">
        <w:rPr>
          <w:rFonts w:asciiTheme="minorHAnsi" w:eastAsia="Arial" w:hAnsiTheme="minorHAnsi" w:cs="Times New Roman"/>
          <w:szCs w:val="22"/>
        </w:rPr>
        <w:t xml:space="preserve"> </w:t>
      </w:r>
      <w:r w:rsidR="00321B18" w:rsidRPr="00F75D57">
        <w:rPr>
          <w:rFonts w:asciiTheme="minorHAnsi" w:eastAsia="Arial" w:hAnsiTheme="minorHAnsi" w:cs="Times New Roman"/>
          <w:szCs w:val="22"/>
        </w:rPr>
        <w:t xml:space="preserve">The UK government </w:t>
      </w:r>
      <w:r w:rsidR="00FD4A26" w:rsidRPr="00F75D57">
        <w:rPr>
          <w:rFonts w:asciiTheme="minorHAnsi" w:eastAsia="Arial" w:hAnsiTheme="minorHAnsi" w:cs="Times New Roman"/>
          <w:szCs w:val="22"/>
        </w:rPr>
        <w:t xml:space="preserve">issued guidance for local government in </w:t>
      </w:r>
      <w:r w:rsidR="00EC6BB2" w:rsidRPr="00F75D57">
        <w:rPr>
          <w:rFonts w:asciiTheme="minorHAnsi" w:eastAsia="Arial" w:hAnsiTheme="minorHAnsi" w:cs="Times New Roman"/>
          <w:szCs w:val="22"/>
        </w:rPr>
        <w:t>2019,</w:t>
      </w:r>
      <w:r w:rsidR="00FD4A26" w:rsidRPr="00F75D57">
        <w:rPr>
          <w:rFonts w:asciiTheme="minorHAnsi" w:eastAsia="Arial" w:hAnsiTheme="minorHAnsi" w:cs="Times New Roman"/>
          <w:szCs w:val="22"/>
        </w:rPr>
        <w:t xml:space="preserve"> but it has not been </w:t>
      </w:r>
      <w:r w:rsidR="00EC6BB2" w:rsidRPr="00F75D57">
        <w:rPr>
          <w:rFonts w:asciiTheme="minorHAnsi" w:eastAsia="Arial" w:hAnsiTheme="minorHAnsi" w:cs="Times New Roman"/>
          <w:szCs w:val="22"/>
        </w:rPr>
        <w:t xml:space="preserve">further </w:t>
      </w:r>
      <w:r w:rsidR="00FD4A26" w:rsidRPr="00F75D57">
        <w:rPr>
          <w:rFonts w:asciiTheme="minorHAnsi" w:eastAsia="Arial" w:hAnsiTheme="minorHAnsi" w:cs="Times New Roman"/>
          <w:szCs w:val="22"/>
        </w:rPr>
        <w:t xml:space="preserve">updated. </w:t>
      </w:r>
      <w:r w:rsidR="00527486" w:rsidRPr="00F75D57">
        <w:rPr>
          <w:rFonts w:asciiTheme="minorHAnsi" w:eastAsia="Arial" w:hAnsiTheme="minorHAnsi" w:cs="Times New Roman"/>
          <w:szCs w:val="22"/>
        </w:rPr>
        <w:t xml:space="preserve">In the guidance it does state that we </w:t>
      </w:r>
      <w:r w:rsidR="00EC6BB2" w:rsidRPr="00F75D57">
        <w:rPr>
          <w:rFonts w:asciiTheme="minorHAnsi" w:eastAsia="Arial" w:hAnsiTheme="minorHAnsi" w:cs="Times New Roman"/>
          <w:szCs w:val="22"/>
        </w:rPr>
        <w:t>c</w:t>
      </w:r>
      <w:r w:rsidR="00527486" w:rsidRPr="00F75D57">
        <w:rPr>
          <w:rFonts w:asciiTheme="minorHAnsi" w:eastAsia="Arial" w:hAnsiTheme="minorHAnsi" w:cs="Times New Roman"/>
          <w:szCs w:val="22"/>
        </w:rPr>
        <w:t>an use AI</w:t>
      </w:r>
      <w:r w:rsidR="005E0D19" w:rsidRPr="00F75D57">
        <w:rPr>
          <w:rFonts w:asciiTheme="minorHAnsi" w:eastAsia="Arial" w:hAnsiTheme="minorHAnsi" w:cs="Times New Roman"/>
          <w:szCs w:val="22"/>
        </w:rPr>
        <w:t xml:space="preserve"> to </w:t>
      </w:r>
      <w:r w:rsidR="00617E94" w:rsidRPr="00F75D57">
        <w:rPr>
          <w:rFonts w:asciiTheme="minorHAnsi" w:eastAsia="Arial" w:hAnsiTheme="minorHAnsi" w:cs="Times New Roman"/>
          <w:szCs w:val="22"/>
        </w:rPr>
        <w:t>“</w:t>
      </w:r>
      <w:r w:rsidR="00617E94" w:rsidRPr="00F75D57">
        <w:rPr>
          <w:rFonts w:asciiTheme="minorHAnsi" w:eastAsia="Arial" w:hAnsiTheme="minorHAnsi" w:cs="Times New Roman"/>
          <w:szCs w:val="22"/>
        </w:rPr>
        <w:t>deliver more for less, and give a better experience as we do so.</w:t>
      </w:r>
      <w:r w:rsidR="00617E94" w:rsidRPr="00F75D57">
        <w:rPr>
          <w:rFonts w:asciiTheme="minorHAnsi" w:eastAsia="Arial" w:hAnsiTheme="minorHAnsi" w:cs="Times New Roman"/>
          <w:szCs w:val="22"/>
        </w:rPr>
        <w:t>” (GOV UK, 2019)</w:t>
      </w:r>
      <w:r w:rsidR="0034678E" w:rsidRPr="00F75D57">
        <w:rPr>
          <w:rFonts w:asciiTheme="minorHAnsi" w:eastAsia="Arial" w:hAnsiTheme="minorHAnsi" w:cs="Times New Roman"/>
          <w:szCs w:val="22"/>
        </w:rPr>
        <w:t>. However,</w:t>
      </w:r>
      <w:r w:rsidR="00CB7A6D" w:rsidRPr="00F75D57">
        <w:rPr>
          <w:rFonts w:asciiTheme="minorHAnsi" w:eastAsia="Arial" w:hAnsiTheme="minorHAnsi" w:cs="Times New Roman"/>
          <w:szCs w:val="22"/>
        </w:rPr>
        <w:t xml:space="preserve"> it must be monitored effectively so that the statement remains true. </w:t>
      </w:r>
    </w:p>
    <w:p w14:paraId="2502BAFF" w14:textId="77777777" w:rsidR="00CB7A6D" w:rsidRPr="00F75D57" w:rsidRDefault="00CB7A6D" w:rsidP="00064D52">
      <w:pPr>
        <w:contextualSpacing/>
        <w:rPr>
          <w:rFonts w:asciiTheme="minorHAnsi" w:eastAsia="Arial" w:hAnsiTheme="minorHAnsi" w:cs="Times New Roman"/>
          <w:szCs w:val="22"/>
        </w:rPr>
      </w:pPr>
    </w:p>
    <w:p w14:paraId="76E18EA3" w14:textId="3C5FB9A1" w:rsidR="00725C97" w:rsidRPr="00F75D57" w:rsidRDefault="00CB7A6D"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One was the organisation I work for is using AI is in the creation of learning curriculums, lesson plans and </w:t>
      </w:r>
      <w:r w:rsidR="00EC6BB2" w:rsidRPr="00F75D57">
        <w:rPr>
          <w:rFonts w:asciiTheme="minorHAnsi" w:eastAsia="Arial" w:hAnsiTheme="minorHAnsi" w:cs="Times New Roman"/>
          <w:szCs w:val="22"/>
        </w:rPr>
        <w:t xml:space="preserve">resources. By inputting </w:t>
      </w:r>
      <w:r w:rsidR="00366E0D" w:rsidRPr="00F75D57">
        <w:rPr>
          <w:rFonts w:asciiTheme="minorHAnsi" w:eastAsia="Arial" w:hAnsiTheme="minorHAnsi" w:cs="Times New Roman"/>
          <w:szCs w:val="22"/>
        </w:rPr>
        <w:t xml:space="preserve">the skeleton framework for a curriculum, we can use AI to fill in some of the material and give appropriate references to use. </w:t>
      </w:r>
      <w:r w:rsidR="00B826A3" w:rsidRPr="00F75D57">
        <w:rPr>
          <w:rFonts w:asciiTheme="minorHAnsi" w:eastAsia="Arial" w:hAnsiTheme="minorHAnsi" w:cs="Times New Roman"/>
          <w:szCs w:val="22"/>
        </w:rPr>
        <w:t>However,</w:t>
      </w:r>
      <w:r w:rsidR="00E158F9" w:rsidRPr="00F75D57">
        <w:rPr>
          <w:rFonts w:asciiTheme="minorHAnsi" w:eastAsia="Arial" w:hAnsiTheme="minorHAnsi" w:cs="Times New Roman"/>
          <w:szCs w:val="22"/>
        </w:rPr>
        <w:t xml:space="preserve"> </w:t>
      </w:r>
      <w:r w:rsidR="00294071" w:rsidRPr="00F75D57">
        <w:rPr>
          <w:rFonts w:asciiTheme="minorHAnsi" w:eastAsia="Arial" w:hAnsiTheme="minorHAnsi" w:cs="Times New Roman"/>
          <w:szCs w:val="22"/>
        </w:rPr>
        <w:t xml:space="preserve">as </w:t>
      </w:r>
      <w:r w:rsidR="00E158F9" w:rsidRPr="00F75D57">
        <w:rPr>
          <w:rFonts w:asciiTheme="minorHAnsi" w:eastAsia="Arial" w:hAnsiTheme="minorHAnsi" w:cs="Times New Roman"/>
          <w:szCs w:val="22"/>
        </w:rPr>
        <w:t>peop</w:t>
      </w:r>
      <w:r w:rsidR="00294071" w:rsidRPr="00F75D57">
        <w:rPr>
          <w:rFonts w:asciiTheme="minorHAnsi" w:eastAsia="Arial" w:hAnsiTheme="minorHAnsi" w:cs="Times New Roman"/>
          <w:szCs w:val="22"/>
        </w:rPr>
        <w:t>le practitioners, we</w:t>
      </w:r>
      <w:r w:rsidR="00366E0D" w:rsidRPr="00F75D57">
        <w:rPr>
          <w:rFonts w:asciiTheme="minorHAnsi" w:eastAsia="Arial" w:hAnsiTheme="minorHAnsi" w:cs="Times New Roman"/>
          <w:szCs w:val="22"/>
        </w:rPr>
        <w:t xml:space="preserve"> must proofread, fact</w:t>
      </w:r>
      <w:r w:rsidR="008F56F4" w:rsidRPr="00F75D57">
        <w:rPr>
          <w:rFonts w:asciiTheme="minorHAnsi" w:eastAsia="Arial" w:hAnsiTheme="minorHAnsi" w:cs="Times New Roman"/>
          <w:szCs w:val="22"/>
        </w:rPr>
        <w:t>-</w:t>
      </w:r>
      <w:r w:rsidR="00366E0D" w:rsidRPr="00F75D57">
        <w:rPr>
          <w:rFonts w:asciiTheme="minorHAnsi" w:eastAsia="Arial" w:hAnsiTheme="minorHAnsi" w:cs="Times New Roman"/>
          <w:szCs w:val="22"/>
        </w:rPr>
        <w:t xml:space="preserve">check and </w:t>
      </w:r>
      <w:r w:rsidR="00F44B79" w:rsidRPr="00F75D57">
        <w:rPr>
          <w:rFonts w:asciiTheme="minorHAnsi" w:eastAsia="Arial" w:hAnsiTheme="minorHAnsi" w:cs="Times New Roman"/>
          <w:szCs w:val="22"/>
        </w:rPr>
        <w:t>monitor</w:t>
      </w:r>
      <w:r w:rsidR="00284343" w:rsidRPr="00F75D57">
        <w:rPr>
          <w:rFonts w:asciiTheme="minorHAnsi" w:eastAsia="Arial" w:hAnsiTheme="minorHAnsi" w:cs="Times New Roman"/>
          <w:szCs w:val="22"/>
        </w:rPr>
        <w:t xml:space="preserve"> the material</w:t>
      </w:r>
      <w:r w:rsidR="00F44B79" w:rsidRPr="00F75D57">
        <w:rPr>
          <w:rFonts w:asciiTheme="minorHAnsi" w:eastAsia="Arial" w:hAnsiTheme="minorHAnsi" w:cs="Times New Roman"/>
          <w:szCs w:val="22"/>
        </w:rPr>
        <w:t xml:space="preserve"> for consistency. </w:t>
      </w:r>
      <w:r w:rsidR="00E91E79" w:rsidRPr="00F75D57">
        <w:rPr>
          <w:rFonts w:asciiTheme="minorHAnsi" w:eastAsia="Arial" w:hAnsiTheme="minorHAnsi" w:cs="Times New Roman"/>
          <w:szCs w:val="22"/>
        </w:rPr>
        <w:t xml:space="preserve">Once this is </w:t>
      </w:r>
      <w:r w:rsidR="0042211A" w:rsidRPr="00F75D57">
        <w:rPr>
          <w:rFonts w:asciiTheme="minorHAnsi" w:eastAsia="Arial" w:hAnsiTheme="minorHAnsi" w:cs="Times New Roman"/>
          <w:szCs w:val="22"/>
        </w:rPr>
        <w:t>done,</w:t>
      </w:r>
      <w:r w:rsidR="00E91E79" w:rsidRPr="00F75D57">
        <w:rPr>
          <w:rFonts w:asciiTheme="minorHAnsi" w:eastAsia="Arial" w:hAnsiTheme="minorHAnsi" w:cs="Times New Roman"/>
          <w:szCs w:val="22"/>
        </w:rPr>
        <w:t xml:space="preserve"> </w:t>
      </w:r>
      <w:r w:rsidR="00B826A3" w:rsidRPr="00F75D57">
        <w:rPr>
          <w:rFonts w:asciiTheme="minorHAnsi" w:eastAsia="Arial" w:hAnsiTheme="minorHAnsi" w:cs="Times New Roman"/>
          <w:szCs w:val="22"/>
        </w:rPr>
        <w:t xml:space="preserve">they </w:t>
      </w:r>
      <w:r w:rsidR="0042211A" w:rsidRPr="00F75D57">
        <w:rPr>
          <w:rFonts w:asciiTheme="minorHAnsi" w:eastAsia="Arial" w:hAnsiTheme="minorHAnsi" w:cs="Times New Roman"/>
          <w:szCs w:val="22"/>
        </w:rPr>
        <w:t>can</w:t>
      </w:r>
      <w:r w:rsidR="00E91E79" w:rsidRPr="00F75D57">
        <w:rPr>
          <w:rFonts w:asciiTheme="minorHAnsi" w:eastAsia="Arial" w:hAnsiTheme="minorHAnsi" w:cs="Times New Roman"/>
          <w:szCs w:val="22"/>
        </w:rPr>
        <w:t xml:space="preserve"> use this breakdown of lessons to create a singular lesson plan, with activities</w:t>
      </w:r>
      <w:r w:rsidR="00BD7E27" w:rsidRPr="00F75D57">
        <w:rPr>
          <w:rFonts w:asciiTheme="minorHAnsi" w:eastAsia="Arial" w:hAnsiTheme="minorHAnsi" w:cs="Times New Roman"/>
          <w:szCs w:val="22"/>
        </w:rPr>
        <w:t xml:space="preserve"> and resources</w:t>
      </w:r>
      <w:r w:rsidR="00E91E79" w:rsidRPr="00F75D57">
        <w:rPr>
          <w:rFonts w:asciiTheme="minorHAnsi" w:eastAsia="Arial" w:hAnsiTheme="minorHAnsi" w:cs="Times New Roman"/>
          <w:szCs w:val="22"/>
        </w:rPr>
        <w:t xml:space="preserve"> included</w:t>
      </w:r>
      <w:r w:rsidR="00BD7E27" w:rsidRPr="00F75D57">
        <w:rPr>
          <w:rFonts w:asciiTheme="minorHAnsi" w:eastAsia="Arial" w:hAnsiTheme="minorHAnsi" w:cs="Times New Roman"/>
          <w:szCs w:val="22"/>
        </w:rPr>
        <w:t>. This impacts work by cutting down planning tim</w:t>
      </w:r>
      <w:r w:rsidR="00E87DF5" w:rsidRPr="00F75D57">
        <w:rPr>
          <w:rFonts w:asciiTheme="minorHAnsi" w:eastAsia="Arial" w:hAnsiTheme="minorHAnsi" w:cs="Times New Roman"/>
          <w:szCs w:val="22"/>
        </w:rPr>
        <w:t>e</w:t>
      </w:r>
      <w:r w:rsidR="0042211A" w:rsidRPr="00F75D57">
        <w:rPr>
          <w:rFonts w:asciiTheme="minorHAnsi" w:eastAsia="Arial" w:hAnsiTheme="minorHAnsi" w:cs="Times New Roman"/>
          <w:szCs w:val="22"/>
        </w:rPr>
        <w:t xml:space="preserve"> and </w:t>
      </w:r>
      <w:r w:rsidR="00E87DF5" w:rsidRPr="00F75D57">
        <w:rPr>
          <w:rFonts w:asciiTheme="minorHAnsi" w:eastAsia="Arial" w:hAnsiTheme="minorHAnsi" w:cs="Times New Roman"/>
          <w:szCs w:val="22"/>
        </w:rPr>
        <w:t>increasing productivity</w:t>
      </w:r>
      <w:r w:rsidR="0042211A" w:rsidRPr="00F75D57">
        <w:rPr>
          <w:rFonts w:asciiTheme="minorHAnsi" w:eastAsia="Arial" w:hAnsiTheme="minorHAnsi" w:cs="Times New Roman"/>
          <w:szCs w:val="22"/>
        </w:rPr>
        <w:t>.</w:t>
      </w:r>
      <w:r w:rsidR="00907548" w:rsidRPr="00F75D57">
        <w:rPr>
          <w:rFonts w:asciiTheme="minorHAnsi" w:eastAsia="Arial" w:hAnsiTheme="minorHAnsi" w:cs="Times New Roman"/>
          <w:szCs w:val="22"/>
        </w:rPr>
        <w:t xml:space="preserve"> However, </w:t>
      </w:r>
      <w:r w:rsidR="00410371" w:rsidRPr="00F75D57">
        <w:rPr>
          <w:rFonts w:asciiTheme="minorHAnsi" w:eastAsia="Arial" w:hAnsiTheme="minorHAnsi" w:cs="Times New Roman"/>
          <w:szCs w:val="22"/>
        </w:rPr>
        <w:t xml:space="preserve">an </w:t>
      </w:r>
      <w:r w:rsidR="00907548" w:rsidRPr="00F75D57">
        <w:rPr>
          <w:rFonts w:asciiTheme="minorHAnsi" w:eastAsia="Arial" w:hAnsiTheme="minorHAnsi" w:cs="Times New Roman"/>
          <w:szCs w:val="22"/>
        </w:rPr>
        <w:t>indirect impact of this is in the creation of another role within IT to maintain</w:t>
      </w:r>
      <w:r w:rsidR="00410371" w:rsidRPr="00F75D57">
        <w:rPr>
          <w:rFonts w:asciiTheme="minorHAnsi" w:eastAsia="Arial" w:hAnsiTheme="minorHAnsi" w:cs="Times New Roman"/>
          <w:szCs w:val="22"/>
        </w:rPr>
        <w:t xml:space="preserve"> and develop</w:t>
      </w:r>
      <w:r w:rsidR="00907548" w:rsidRPr="00F75D57">
        <w:rPr>
          <w:rFonts w:asciiTheme="minorHAnsi" w:eastAsia="Arial" w:hAnsiTheme="minorHAnsi" w:cs="Times New Roman"/>
          <w:szCs w:val="22"/>
        </w:rPr>
        <w:t xml:space="preserve"> systems</w:t>
      </w:r>
      <w:r w:rsidR="00410371" w:rsidRPr="00F75D57">
        <w:rPr>
          <w:rFonts w:asciiTheme="minorHAnsi" w:eastAsia="Arial" w:hAnsiTheme="minorHAnsi" w:cs="Times New Roman"/>
          <w:szCs w:val="22"/>
        </w:rPr>
        <w:t xml:space="preserve">. </w:t>
      </w:r>
    </w:p>
    <w:p w14:paraId="500D3676" w14:textId="77777777" w:rsidR="0042211A" w:rsidRPr="00F75D57" w:rsidRDefault="0042211A" w:rsidP="00064D52">
      <w:pPr>
        <w:contextualSpacing/>
        <w:rPr>
          <w:rFonts w:asciiTheme="minorHAnsi" w:eastAsia="Arial" w:hAnsiTheme="minorHAnsi" w:cs="Times New Roman"/>
          <w:szCs w:val="22"/>
        </w:rPr>
      </w:pPr>
    </w:p>
    <w:p w14:paraId="639594F3" w14:textId="3EE0BF1A" w:rsidR="0042211A" w:rsidRPr="00F75D57" w:rsidRDefault="005525AE"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One further </w:t>
      </w:r>
      <w:r w:rsidR="003B25D1" w:rsidRPr="00F75D57">
        <w:rPr>
          <w:rFonts w:asciiTheme="minorHAnsi" w:eastAsia="Arial" w:hAnsiTheme="minorHAnsi" w:cs="Times New Roman"/>
          <w:szCs w:val="22"/>
        </w:rPr>
        <w:t xml:space="preserve">use could be the automation of some customer service roles. By using an AI chatbot to answer incoming queries this would free up </w:t>
      </w:r>
      <w:r w:rsidR="009027F1" w:rsidRPr="00F75D57">
        <w:rPr>
          <w:rFonts w:asciiTheme="minorHAnsi" w:eastAsia="Arial" w:hAnsiTheme="minorHAnsi" w:cs="Times New Roman"/>
          <w:szCs w:val="22"/>
        </w:rPr>
        <w:t xml:space="preserve">agents to deal with more complex matters. Initially the chatbot would have to assess </w:t>
      </w:r>
      <w:r w:rsidR="004B13E4" w:rsidRPr="00F75D57">
        <w:rPr>
          <w:rFonts w:asciiTheme="minorHAnsi" w:eastAsia="Arial" w:hAnsiTheme="minorHAnsi" w:cs="Times New Roman"/>
          <w:szCs w:val="22"/>
        </w:rPr>
        <w:t xml:space="preserve">weather the query was simple or complex and the system would need to be seamless in its handoff to a live agent. </w:t>
      </w:r>
      <w:r w:rsidR="00062C5F" w:rsidRPr="00F75D57">
        <w:rPr>
          <w:rFonts w:asciiTheme="minorHAnsi" w:eastAsia="Arial" w:hAnsiTheme="minorHAnsi" w:cs="Times New Roman"/>
          <w:szCs w:val="22"/>
        </w:rPr>
        <w:t>The University of Cincinnati (2024) notes that by moving toward this way of working we can provide “customer servi</w:t>
      </w:r>
      <w:r w:rsidR="001968E7" w:rsidRPr="00F75D57">
        <w:rPr>
          <w:rFonts w:asciiTheme="minorHAnsi" w:eastAsia="Arial" w:hAnsiTheme="minorHAnsi" w:cs="Times New Roman"/>
          <w:szCs w:val="22"/>
        </w:rPr>
        <w:t xml:space="preserve">ce excellence” as well as increasing output and cutting the time taken for customers to be dealt with. </w:t>
      </w:r>
      <w:r w:rsidR="008D4C55" w:rsidRPr="00F75D57">
        <w:rPr>
          <w:rFonts w:asciiTheme="minorHAnsi" w:eastAsia="Arial" w:hAnsiTheme="minorHAnsi" w:cs="Times New Roman"/>
          <w:szCs w:val="22"/>
        </w:rPr>
        <w:t xml:space="preserve">This </w:t>
      </w:r>
      <w:r w:rsidR="001968E7" w:rsidRPr="00F75D57">
        <w:rPr>
          <w:rFonts w:asciiTheme="minorHAnsi" w:eastAsia="Arial" w:hAnsiTheme="minorHAnsi" w:cs="Times New Roman"/>
          <w:szCs w:val="22"/>
        </w:rPr>
        <w:t xml:space="preserve">needs to be carefully monitored </w:t>
      </w:r>
      <w:r w:rsidR="00417055" w:rsidRPr="00F75D57">
        <w:rPr>
          <w:rFonts w:asciiTheme="minorHAnsi" w:eastAsia="Arial" w:hAnsiTheme="minorHAnsi" w:cs="Times New Roman"/>
          <w:szCs w:val="22"/>
        </w:rPr>
        <w:t>to ensure that it is working as intended</w:t>
      </w:r>
      <w:r w:rsidR="0002247D" w:rsidRPr="00F75D57">
        <w:rPr>
          <w:rFonts w:asciiTheme="minorHAnsi" w:eastAsia="Arial" w:hAnsiTheme="minorHAnsi" w:cs="Times New Roman"/>
          <w:szCs w:val="22"/>
        </w:rPr>
        <w:t xml:space="preserve"> and through feedback</w:t>
      </w:r>
      <w:r w:rsidR="00F848A2" w:rsidRPr="00F75D57">
        <w:rPr>
          <w:rFonts w:asciiTheme="minorHAnsi" w:eastAsia="Arial" w:hAnsiTheme="minorHAnsi" w:cs="Times New Roman"/>
          <w:szCs w:val="22"/>
        </w:rPr>
        <w:t xml:space="preserve"> refined to ensure customers are satisfied. </w:t>
      </w:r>
    </w:p>
    <w:p w14:paraId="1A15B3D8" w14:textId="77777777" w:rsidR="00CB1EF7" w:rsidRPr="00F75D57" w:rsidRDefault="00CB1EF7" w:rsidP="0042211A">
      <w:pPr>
        <w:contextualSpacing/>
        <w:rPr>
          <w:rFonts w:asciiTheme="minorHAnsi" w:eastAsia="Arial" w:hAnsiTheme="minorHAnsi" w:cs="Times New Roman"/>
          <w:b/>
          <w:bCs/>
          <w:i/>
          <w:iCs/>
          <w:szCs w:val="22"/>
        </w:rPr>
      </w:pPr>
    </w:p>
    <w:p w14:paraId="1B2B4978" w14:textId="77777777" w:rsidR="009E3161" w:rsidRPr="00F75D57" w:rsidRDefault="009E3161" w:rsidP="001D299D">
      <w:pPr>
        <w:contextualSpacing/>
        <w:rPr>
          <w:rFonts w:asciiTheme="minorHAnsi" w:eastAsia="Arial" w:hAnsiTheme="minorHAnsi" w:cs="Times New Roman"/>
          <w:b/>
          <w:bCs/>
          <w:i/>
          <w:iCs/>
          <w:szCs w:val="22"/>
        </w:rPr>
      </w:pPr>
    </w:p>
    <w:p w14:paraId="48129A0B" w14:textId="77777777" w:rsidR="009E3161" w:rsidRPr="00F75D57" w:rsidRDefault="009E3161" w:rsidP="001D299D">
      <w:pPr>
        <w:contextualSpacing/>
        <w:rPr>
          <w:rFonts w:asciiTheme="minorHAnsi" w:eastAsia="Arial" w:hAnsiTheme="minorHAnsi" w:cs="Times New Roman"/>
          <w:b/>
          <w:bCs/>
          <w:i/>
          <w:iCs/>
          <w:szCs w:val="22"/>
        </w:rPr>
      </w:pPr>
    </w:p>
    <w:p w14:paraId="0B4B43D9" w14:textId="66AE4ED1" w:rsidR="009E3161" w:rsidRPr="00F75D57" w:rsidRDefault="009E3161" w:rsidP="001D299D">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Explain Charles Handy’s model of organisational culture and explain David Rock’s SCARF theory. (AC 2.1)</w:t>
      </w:r>
    </w:p>
    <w:p w14:paraId="2E86A4A8" w14:textId="4B1F4FF5" w:rsidR="003727CF" w:rsidRPr="00F75D57" w:rsidRDefault="00945252" w:rsidP="001D299D">
      <w:pPr>
        <w:contextualSpacing/>
        <w:rPr>
          <w:rFonts w:asciiTheme="minorHAnsi" w:eastAsia="Arial" w:hAnsiTheme="minorHAnsi" w:cs="Times New Roman"/>
          <w:szCs w:val="22"/>
        </w:rPr>
      </w:pPr>
      <w:r w:rsidRPr="00F75D57">
        <w:rPr>
          <w:rFonts w:asciiTheme="minorHAnsi" w:eastAsia="Arial" w:hAnsiTheme="minorHAnsi" w:cs="Times New Roman"/>
          <w:szCs w:val="22"/>
        </w:rPr>
        <w:t>Organisational culture reflects the behaviour of the individuals within and can shape the success</w:t>
      </w:r>
      <w:r w:rsidR="00A216DA" w:rsidRPr="00F75D57">
        <w:rPr>
          <w:rFonts w:asciiTheme="minorHAnsi" w:eastAsia="Arial" w:hAnsiTheme="minorHAnsi" w:cs="Times New Roman"/>
          <w:szCs w:val="22"/>
        </w:rPr>
        <w:t xml:space="preserve">, or failure, </w:t>
      </w:r>
      <w:r w:rsidR="00186656" w:rsidRPr="00F75D57">
        <w:rPr>
          <w:rFonts w:asciiTheme="minorHAnsi" w:eastAsia="Arial" w:hAnsiTheme="minorHAnsi" w:cs="Times New Roman"/>
          <w:szCs w:val="22"/>
        </w:rPr>
        <w:t xml:space="preserve">of an organisation. </w:t>
      </w:r>
      <w:r w:rsidR="00BF323B" w:rsidRPr="00F75D57">
        <w:rPr>
          <w:rFonts w:asciiTheme="minorHAnsi" w:eastAsia="Arial" w:hAnsiTheme="minorHAnsi" w:cs="Times New Roman"/>
          <w:szCs w:val="22"/>
        </w:rPr>
        <w:t>Watkins (2013)</w:t>
      </w:r>
      <w:r w:rsidR="00186656" w:rsidRPr="00F75D57">
        <w:rPr>
          <w:rFonts w:asciiTheme="minorHAnsi" w:eastAsia="Arial" w:hAnsiTheme="minorHAnsi" w:cs="Times New Roman"/>
          <w:szCs w:val="22"/>
        </w:rPr>
        <w:t xml:space="preserve"> describes it as </w:t>
      </w:r>
      <w:r w:rsidR="00BF323B" w:rsidRPr="00F75D57">
        <w:rPr>
          <w:rFonts w:asciiTheme="minorHAnsi" w:eastAsia="Arial" w:hAnsiTheme="minorHAnsi" w:cs="Times New Roman"/>
          <w:szCs w:val="22"/>
        </w:rPr>
        <w:t xml:space="preserve">“organization’s immune system”. </w:t>
      </w:r>
      <w:r w:rsidR="0044534C" w:rsidRPr="00F75D57">
        <w:rPr>
          <w:rFonts w:asciiTheme="minorHAnsi" w:eastAsia="Arial" w:hAnsiTheme="minorHAnsi" w:cs="Times New Roman"/>
          <w:szCs w:val="22"/>
        </w:rPr>
        <w:t>Handy’s model of organisational culture</w:t>
      </w:r>
      <w:r w:rsidR="007A26B6" w:rsidRPr="00F75D57">
        <w:rPr>
          <w:rFonts w:asciiTheme="minorHAnsi" w:eastAsia="Arial" w:hAnsiTheme="minorHAnsi" w:cs="Times New Roman"/>
          <w:szCs w:val="22"/>
        </w:rPr>
        <w:t xml:space="preserve"> takes inspiration from the buildings of Greece and divides culture into four distinct pillars: Power, Role, </w:t>
      </w:r>
      <w:r w:rsidR="00F93767" w:rsidRPr="00F75D57">
        <w:rPr>
          <w:rFonts w:asciiTheme="minorHAnsi" w:eastAsia="Arial" w:hAnsiTheme="minorHAnsi" w:cs="Times New Roman"/>
          <w:szCs w:val="22"/>
        </w:rPr>
        <w:t xml:space="preserve">Task and Person. </w:t>
      </w:r>
      <w:r w:rsidR="00C00900" w:rsidRPr="00F75D57">
        <w:rPr>
          <w:rFonts w:asciiTheme="minorHAnsi" w:eastAsia="Arial" w:hAnsiTheme="minorHAnsi" w:cs="Times New Roman"/>
          <w:szCs w:val="22"/>
        </w:rPr>
        <w:t xml:space="preserve">It is sometimes visualised as </w:t>
      </w:r>
      <w:r w:rsidR="00742AF7" w:rsidRPr="00F75D57">
        <w:rPr>
          <w:rFonts w:asciiTheme="minorHAnsi" w:eastAsia="Arial" w:hAnsiTheme="minorHAnsi" w:cs="Times New Roman"/>
          <w:szCs w:val="22"/>
        </w:rPr>
        <w:t>a</w:t>
      </w:r>
      <w:r w:rsidR="00C00900" w:rsidRPr="00F75D57">
        <w:rPr>
          <w:rFonts w:asciiTheme="minorHAnsi" w:eastAsia="Arial" w:hAnsiTheme="minorHAnsi" w:cs="Times New Roman"/>
          <w:szCs w:val="22"/>
        </w:rPr>
        <w:t xml:space="preserve"> Greek building and in his book </w:t>
      </w:r>
      <w:r w:rsidR="0039730C" w:rsidRPr="00F75D57">
        <w:rPr>
          <w:rFonts w:asciiTheme="minorHAnsi" w:eastAsia="Arial" w:hAnsiTheme="minorHAnsi" w:cs="Times New Roman"/>
          <w:i/>
          <w:iCs/>
          <w:szCs w:val="22"/>
        </w:rPr>
        <w:t xml:space="preserve">Gods of Management </w:t>
      </w:r>
      <w:r w:rsidR="0039730C" w:rsidRPr="00F75D57">
        <w:rPr>
          <w:rFonts w:asciiTheme="minorHAnsi" w:eastAsia="Arial" w:hAnsiTheme="minorHAnsi" w:cs="Times New Roman"/>
          <w:szCs w:val="22"/>
        </w:rPr>
        <w:t xml:space="preserve">(2020), Handy </w:t>
      </w:r>
      <w:r w:rsidR="004C529A" w:rsidRPr="00F75D57">
        <w:rPr>
          <w:rFonts w:asciiTheme="minorHAnsi" w:eastAsia="Arial" w:hAnsiTheme="minorHAnsi" w:cs="Times New Roman"/>
          <w:szCs w:val="22"/>
        </w:rPr>
        <w:t xml:space="preserve">draws further on his inspiration by assigning </w:t>
      </w:r>
      <w:r w:rsidR="005D2587" w:rsidRPr="00F75D57">
        <w:rPr>
          <w:rFonts w:asciiTheme="minorHAnsi" w:eastAsia="Arial" w:hAnsiTheme="minorHAnsi" w:cs="Times New Roman"/>
          <w:szCs w:val="22"/>
        </w:rPr>
        <w:t xml:space="preserve">Greek deities to his </w:t>
      </w:r>
      <w:r w:rsidR="00BC0D43" w:rsidRPr="00F75D57">
        <w:rPr>
          <w:rFonts w:asciiTheme="minorHAnsi" w:eastAsia="Arial" w:hAnsiTheme="minorHAnsi" w:cs="Times New Roman"/>
          <w:szCs w:val="22"/>
        </w:rPr>
        <w:t>four descriptions</w:t>
      </w:r>
      <w:r w:rsidR="00DB729D" w:rsidRPr="00F75D57">
        <w:rPr>
          <w:rFonts w:asciiTheme="minorHAnsi" w:eastAsia="Arial" w:hAnsiTheme="minorHAnsi" w:cs="Times New Roman"/>
          <w:szCs w:val="22"/>
        </w:rPr>
        <w:t>:</w:t>
      </w:r>
      <w:r w:rsidR="00BC0D43" w:rsidRPr="00F75D57">
        <w:rPr>
          <w:rFonts w:asciiTheme="minorHAnsi" w:eastAsia="Arial" w:hAnsiTheme="minorHAnsi" w:cs="Times New Roman"/>
          <w:szCs w:val="22"/>
        </w:rPr>
        <w:t xml:space="preserve"> </w:t>
      </w:r>
    </w:p>
    <w:p w14:paraId="08993201" w14:textId="02F60941" w:rsidR="00DA3650" w:rsidRPr="00F75D57" w:rsidRDefault="00BC0D43" w:rsidP="00DB729D">
      <w:pPr>
        <w:rPr>
          <w:rFonts w:asciiTheme="minorHAnsi" w:eastAsia="Arial" w:hAnsiTheme="minorHAnsi" w:cs="Times New Roman"/>
          <w:szCs w:val="22"/>
        </w:rPr>
      </w:pPr>
      <w:r w:rsidRPr="00F75D57">
        <w:rPr>
          <w:rFonts w:asciiTheme="minorHAnsi" w:eastAsia="Arial" w:hAnsiTheme="minorHAnsi" w:cs="Times New Roman"/>
          <w:szCs w:val="22"/>
        </w:rPr>
        <w:t>Power &amp; Zeus</w:t>
      </w:r>
      <w:r w:rsidR="00DB729D" w:rsidRPr="00F75D57">
        <w:rPr>
          <w:rFonts w:asciiTheme="minorHAnsi" w:eastAsia="Arial" w:hAnsiTheme="minorHAnsi" w:cs="Times New Roman"/>
          <w:szCs w:val="22"/>
        </w:rPr>
        <w:t xml:space="preserve">, </w:t>
      </w:r>
      <w:r w:rsidRPr="00F75D57">
        <w:rPr>
          <w:rFonts w:asciiTheme="minorHAnsi" w:eastAsia="Arial" w:hAnsiTheme="minorHAnsi" w:cs="Times New Roman"/>
          <w:szCs w:val="22"/>
        </w:rPr>
        <w:t xml:space="preserve">Role &amp; </w:t>
      </w:r>
      <w:r w:rsidR="00DA3650" w:rsidRPr="00F75D57">
        <w:rPr>
          <w:rFonts w:asciiTheme="minorHAnsi" w:eastAsia="Arial" w:hAnsiTheme="minorHAnsi" w:cs="Times New Roman"/>
          <w:szCs w:val="22"/>
        </w:rPr>
        <w:t>Apollo</w:t>
      </w:r>
      <w:r w:rsidR="00DB729D" w:rsidRPr="00F75D57">
        <w:rPr>
          <w:rFonts w:asciiTheme="minorHAnsi" w:eastAsia="Arial" w:hAnsiTheme="minorHAnsi" w:cs="Times New Roman"/>
          <w:szCs w:val="22"/>
        </w:rPr>
        <w:t xml:space="preserve">, </w:t>
      </w:r>
      <w:r w:rsidR="00DA3650" w:rsidRPr="00F75D57">
        <w:rPr>
          <w:rFonts w:asciiTheme="minorHAnsi" w:eastAsia="Arial" w:hAnsiTheme="minorHAnsi" w:cs="Times New Roman"/>
          <w:szCs w:val="22"/>
        </w:rPr>
        <w:t>Task &amp; Athena</w:t>
      </w:r>
      <w:r w:rsidR="00DB729D" w:rsidRPr="00F75D57">
        <w:rPr>
          <w:rFonts w:asciiTheme="minorHAnsi" w:eastAsia="Arial" w:hAnsiTheme="minorHAnsi" w:cs="Times New Roman"/>
          <w:szCs w:val="22"/>
        </w:rPr>
        <w:t xml:space="preserve">, Person &amp; Dionysus. </w:t>
      </w:r>
    </w:p>
    <w:p w14:paraId="18618E9B" w14:textId="77777777" w:rsidR="00DB729D" w:rsidRPr="00F75D57" w:rsidRDefault="00DB729D" w:rsidP="00DB729D">
      <w:pPr>
        <w:rPr>
          <w:rFonts w:asciiTheme="minorHAnsi" w:eastAsia="Arial" w:hAnsiTheme="minorHAnsi" w:cs="Times New Roman"/>
          <w:szCs w:val="22"/>
        </w:rPr>
      </w:pPr>
    </w:p>
    <w:p w14:paraId="3B782C00" w14:textId="7DB8A874" w:rsidR="00DB729D" w:rsidRPr="00F75D57" w:rsidRDefault="00DB729D" w:rsidP="002D5369">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Power culture</w:t>
      </w:r>
      <w:r w:rsidRPr="00F75D57">
        <w:rPr>
          <w:rFonts w:asciiTheme="minorHAnsi" w:eastAsia="Arial" w:hAnsiTheme="minorHAnsi" w:cs="Times New Roman"/>
          <w:szCs w:val="22"/>
        </w:rPr>
        <w:t xml:space="preserve"> can be defined by </w:t>
      </w:r>
      <w:r w:rsidR="004459A9" w:rsidRPr="00F75D57">
        <w:rPr>
          <w:rFonts w:asciiTheme="minorHAnsi" w:eastAsia="Arial" w:hAnsiTheme="minorHAnsi" w:cs="Times New Roman"/>
          <w:szCs w:val="22"/>
        </w:rPr>
        <w:t xml:space="preserve">having centralised power that is held by a small number of individuals, it is also sometimes visualised by a drawing of a spiderweb as </w:t>
      </w:r>
      <w:r w:rsidR="00DE5E46" w:rsidRPr="00F75D57">
        <w:rPr>
          <w:rFonts w:asciiTheme="minorHAnsi" w:eastAsia="Arial" w:hAnsiTheme="minorHAnsi" w:cs="Times New Roman"/>
          <w:szCs w:val="22"/>
        </w:rPr>
        <w:t>the power, although</w:t>
      </w:r>
      <w:r w:rsidR="005F7588" w:rsidRPr="00F75D57">
        <w:rPr>
          <w:rFonts w:asciiTheme="minorHAnsi" w:eastAsia="Arial" w:hAnsiTheme="minorHAnsi" w:cs="Times New Roman"/>
          <w:szCs w:val="22"/>
        </w:rPr>
        <w:t xml:space="preserve"> centralised,</w:t>
      </w:r>
      <w:r w:rsidR="00DE5E46" w:rsidRPr="00F75D57">
        <w:rPr>
          <w:rFonts w:asciiTheme="minorHAnsi" w:eastAsia="Arial" w:hAnsiTheme="minorHAnsi" w:cs="Times New Roman"/>
          <w:szCs w:val="22"/>
        </w:rPr>
        <w:t xml:space="preserve"> has a ripple effect across the web when executed</w:t>
      </w:r>
      <w:r w:rsidR="006E24A2" w:rsidRPr="00F75D57">
        <w:rPr>
          <w:rFonts w:asciiTheme="minorHAnsi" w:eastAsia="Arial" w:hAnsiTheme="minorHAnsi" w:cs="Times New Roman"/>
          <w:szCs w:val="22"/>
        </w:rPr>
        <w:t xml:space="preserve"> (Handy, 1993)</w:t>
      </w:r>
      <w:r w:rsidR="00DE5E46" w:rsidRPr="00F75D57">
        <w:rPr>
          <w:rFonts w:asciiTheme="minorHAnsi" w:eastAsia="Arial" w:hAnsiTheme="minorHAnsi" w:cs="Times New Roman"/>
          <w:szCs w:val="22"/>
        </w:rPr>
        <w:t xml:space="preserve">. Decision making is quick and </w:t>
      </w:r>
      <w:r w:rsidR="006E24A2" w:rsidRPr="00F75D57">
        <w:rPr>
          <w:rFonts w:asciiTheme="minorHAnsi" w:eastAsia="Arial" w:hAnsiTheme="minorHAnsi" w:cs="Times New Roman"/>
          <w:szCs w:val="22"/>
        </w:rPr>
        <w:t>effective,</w:t>
      </w:r>
      <w:r w:rsidR="00DE5E46" w:rsidRPr="00F75D57">
        <w:rPr>
          <w:rFonts w:asciiTheme="minorHAnsi" w:eastAsia="Arial" w:hAnsiTheme="minorHAnsi" w:cs="Times New Roman"/>
          <w:szCs w:val="22"/>
        </w:rPr>
        <w:t xml:space="preserve"> </w:t>
      </w:r>
      <w:r w:rsidR="00C97AF0" w:rsidRPr="00F75D57">
        <w:rPr>
          <w:rFonts w:asciiTheme="minorHAnsi" w:eastAsia="Arial" w:hAnsiTheme="minorHAnsi" w:cs="Times New Roman"/>
          <w:szCs w:val="22"/>
        </w:rPr>
        <w:t xml:space="preserve">and it is easy to see why Zeus was chosen to represent as he is the figurehead of Greek myth. </w:t>
      </w:r>
      <w:r w:rsidR="00803B33" w:rsidRPr="00F75D57">
        <w:rPr>
          <w:rFonts w:asciiTheme="minorHAnsi" w:eastAsia="Arial" w:hAnsiTheme="minorHAnsi" w:cs="Times New Roman"/>
          <w:szCs w:val="22"/>
        </w:rPr>
        <w:t xml:space="preserve">These types of organisations usually have a flat structure, reporting to one figurehead, and are </w:t>
      </w:r>
      <w:r w:rsidR="000B2282" w:rsidRPr="00F75D57">
        <w:rPr>
          <w:rFonts w:asciiTheme="minorHAnsi" w:eastAsia="Arial" w:hAnsiTheme="minorHAnsi" w:cs="Times New Roman"/>
          <w:szCs w:val="22"/>
        </w:rPr>
        <w:t>usually small</w:t>
      </w:r>
      <w:r w:rsidR="00803B33" w:rsidRPr="00F75D57">
        <w:rPr>
          <w:rFonts w:asciiTheme="minorHAnsi" w:eastAsia="Arial" w:hAnsiTheme="minorHAnsi" w:cs="Times New Roman"/>
          <w:szCs w:val="22"/>
        </w:rPr>
        <w:t xml:space="preserve"> family businesses or </w:t>
      </w:r>
      <w:r w:rsidR="00614BAB" w:rsidRPr="00F75D57">
        <w:rPr>
          <w:rFonts w:asciiTheme="minorHAnsi" w:eastAsia="Arial" w:hAnsiTheme="minorHAnsi" w:cs="Times New Roman"/>
          <w:szCs w:val="22"/>
        </w:rPr>
        <w:t>start-up</w:t>
      </w:r>
      <w:r w:rsidR="00803B33" w:rsidRPr="00F75D57">
        <w:rPr>
          <w:rFonts w:asciiTheme="minorHAnsi" w:eastAsia="Arial" w:hAnsiTheme="minorHAnsi" w:cs="Times New Roman"/>
          <w:szCs w:val="22"/>
        </w:rPr>
        <w:t xml:space="preserve"> companies</w:t>
      </w:r>
      <w:r w:rsidR="00A66FDD" w:rsidRPr="00F75D57">
        <w:rPr>
          <w:rFonts w:asciiTheme="minorHAnsi" w:eastAsia="Arial" w:hAnsiTheme="minorHAnsi" w:cs="Times New Roman"/>
          <w:szCs w:val="22"/>
        </w:rPr>
        <w:t>.</w:t>
      </w:r>
    </w:p>
    <w:p w14:paraId="3391AD15" w14:textId="6AC2AC5B" w:rsidR="002D5369" w:rsidRPr="00F75D57" w:rsidRDefault="002D5369" w:rsidP="002D5369">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Role culture</w:t>
      </w:r>
      <w:r w:rsidRPr="00F75D57">
        <w:rPr>
          <w:rFonts w:asciiTheme="minorHAnsi" w:eastAsia="Arial" w:hAnsiTheme="minorHAnsi" w:cs="Times New Roman"/>
          <w:szCs w:val="22"/>
        </w:rPr>
        <w:t xml:space="preserve"> </w:t>
      </w:r>
      <w:r w:rsidR="003F0C0F" w:rsidRPr="00F75D57">
        <w:rPr>
          <w:rFonts w:asciiTheme="minorHAnsi" w:eastAsia="Arial" w:hAnsiTheme="minorHAnsi" w:cs="Times New Roman"/>
          <w:szCs w:val="22"/>
        </w:rPr>
        <w:t xml:space="preserve">is </w:t>
      </w:r>
      <w:r w:rsidR="009F32D1" w:rsidRPr="00F75D57">
        <w:rPr>
          <w:rFonts w:asciiTheme="minorHAnsi" w:eastAsia="Arial" w:hAnsiTheme="minorHAnsi" w:cs="Times New Roman"/>
          <w:szCs w:val="22"/>
        </w:rPr>
        <w:t>described as</w:t>
      </w:r>
      <w:r w:rsidR="003F0C0F" w:rsidRPr="00F75D57">
        <w:rPr>
          <w:rFonts w:asciiTheme="minorHAnsi" w:eastAsia="Arial" w:hAnsiTheme="minorHAnsi" w:cs="Times New Roman"/>
          <w:szCs w:val="22"/>
        </w:rPr>
        <w:t xml:space="preserve"> having </w:t>
      </w:r>
      <w:r w:rsidR="00D2798C" w:rsidRPr="00F75D57">
        <w:rPr>
          <w:rFonts w:asciiTheme="minorHAnsi" w:eastAsia="Arial" w:hAnsiTheme="minorHAnsi" w:cs="Times New Roman"/>
          <w:szCs w:val="22"/>
        </w:rPr>
        <w:t>clea</w:t>
      </w:r>
      <w:r w:rsidR="009F32D1" w:rsidRPr="00F75D57">
        <w:rPr>
          <w:rFonts w:asciiTheme="minorHAnsi" w:eastAsia="Arial" w:hAnsiTheme="minorHAnsi" w:cs="Times New Roman"/>
          <w:szCs w:val="22"/>
        </w:rPr>
        <w:t>rly defined roles, procedures and hierarchies</w:t>
      </w:r>
      <w:r w:rsidR="00BB755A" w:rsidRPr="00F75D57">
        <w:rPr>
          <w:rFonts w:asciiTheme="minorHAnsi" w:eastAsia="Arial" w:hAnsiTheme="minorHAnsi" w:cs="Times New Roman"/>
          <w:szCs w:val="22"/>
        </w:rPr>
        <w:t xml:space="preserve">. Employees are assigned based on their skillset, qualifications and </w:t>
      </w:r>
      <w:r w:rsidR="006402F7" w:rsidRPr="00F75D57">
        <w:rPr>
          <w:rFonts w:asciiTheme="minorHAnsi" w:eastAsia="Arial" w:hAnsiTheme="minorHAnsi" w:cs="Times New Roman"/>
          <w:szCs w:val="22"/>
        </w:rPr>
        <w:t>experience and are assigned roles accordingly. Decision making is based on the established lines of communication</w:t>
      </w:r>
      <w:r w:rsidR="004B61B4" w:rsidRPr="00F75D57">
        <w:rPr>
          <w:rFonts w:asciiTheme="minorHAnsi" w:eastAsia="Arial" w:hAnsiTheme="minorHAnsi" w:cs="Times New Roman"/>
          <w:szCs w:val="22"/>
        </w:rPr>
        <w:t xml:space="preserve"> and as employees work their way up the ladder, they take on more power and responsibility.</w:t>
      </w:r>
      <w:r w:rsidR="001767C0" w:rsidRPr="00F75D57">
        <w:rPr>
          <w:rFonts w:asciiTheme="minorHAnsi" w:eastAsia="Arial" w:hAnsiTheme="minorHAnsi" w:cs="Times New Roman"/>
          <w:szCs w:val="22"/>
        </w:rPr>
        <w:t xml:space="preserve"> However, </w:t>
      </w:r>
      <w:r w:rsidR="00836691" w:rsidRPr="00F75D57">
        <w:rPr>
          <w:rFonts w:asciiTheme="minorHAnsi" w:eastAsia="Arial" w:hAnsiTheme="minorHAnsi" w:cs="Times New Roman"/>
          <w:szCs w:val="22"/>
        </w:rPr>
        <w:t>without</w:t>
      </w:r>
      <w:r w:rsidR="001767C0" w:rsidRPr="00F75D57">
        <w:rPr>
          <w:rFonts w:asciiTheme="minorHAnsi" w:eastAsia="Arial" w:hAnsiTheme="minorHAnsi" w:cs="Times New Roman"/>
          <w:szCs w:val="22"/>
        </w:rPr>
        <w:t xml:space="preserve"> sufficient succession planning</w:t>
      </w:r>
      <w:r w:rsidR="00836691" w:rsidRPr="00F75D57">
        <w:rPr>
          <w:rFonts w:asciiTheme="minorHAnsi" w:eastAsia="Arial" w:hAnsiTheme="minorHAnsi" w:cs="Times New Roman"/>
          <w:szCs w:val="22"/>
        </w:rPr>
        <w:t>, there is no support for employees to grow.</w:t>
      </w:r>
      <w:r w:rsidR="004B61B4" w:rsidRPr="00F75D57">
        <w:rPr>
          <w:rFonts w:asciiTheme="minorHAnsi" w:eastAsia="Arial" w:hAnsiTheme="minorHAnsi" w:cs="Times New Roman"/>
          <w:szCs w:val="22"/>
        </w:rPr>
        <w:t xml:space="preserve"> Handy </w:t>
      </w:r>
      <w:r w:rsidR="00084AEC" w:rsidRPr="00F75D57">
        <w:rPr>
          <w:rFonts w:asciiTheme="minorHAnsi" w:eastAsia="Arial" w:hAnsiTheme="minorHAnsi" w:cs="Times New Roman"/>
          <w:szCs w:val="22"/>
        </w:rPr>
        <w:t xml:space="preserve">(2020) affiliates this culture with Apollo </w:t>
      </w:r>
      <w:r w:rsidR="00FB017E" w:rsidRPr="00F75D57">
        <w:rPr>
          <w:rFonts w:asciiTheme="minorHAnsi" w:eastAsia="Arial" w:hAnsiTheme="minorHAnsi" w:cs="Times New Roman"/>
          <w:szCs w:val="22"/>
        </w:rPr>
        <w:t>as he was the patron of rules and procedure.</w:t>
      </w:r>
      <w:r w:rsidR="00DE146A" w:rsidRPr="00F75D57">
        <w:rPr>
          <w:rFonts w:asciiTheme="minorHAnsi" w:eastAsia="Arial" w:hAnsiTheme="minorHAnsi" w:cs="Times New Roman"/>
          <w:szCs w:val="22"/>
        </w:rPr>
        <w:t xml:space="preserve"> This is most common in large organisations. </w:t>
      </w:r>
    </w:p>
    <w:p w14:paraId="2246B22C" w14:textId="523B92E8" w:rsidR="00FB017E" w:rsidRPr="00F75D57" w:rsidRDefault="00B51F63" w:rsidP="002D5369">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Task Culture</w:t>
      </w:r>
      <w:r w:rsidR="000F7036" w:rsidRPr="00F75D57">
        <w:rPr>
          <w:rFonts w:asciiTheme="minorHAnsi" w:eastAsia="Arial" w:hAnsiTheme="minorHAnsi" w:cs="Times New Roman"/>
          <w:szCs w:val="22"/>
        </w:rPr>
        <w:t xml:space="preserve"> has a focus on </w:t>
      </w:r>
      <w:r w:rsidR="00570DDB" w:rsidRPr="00F75D57">
        <w:rPr>
          <w:rFonts w:asciiTheme="minorHAnsi" w:eastAsia="Arial" w:hAnsiTheme="minorHAnsi" w:cs="Times New Roman"/>
          <w:szCs w:val="22"/>
        </w:rPr>
        <w:t>comp</w:t>
      </w:r>
      <w:r w:rsidR="000A3E9E" w:rsidRPr="00F75D57">
        <w:rPr>
          <w:rFonts w:asciiTheme="minorHAnsi" w:eastAsia="Arial" w:hAnsiTheme="minorHAnsi" w:cs="Times New Roman"/>
          <w:szCs w:val="22"/>
        </w:rPr>
        <w:t xml:space="preserve">leting specific tasks and bringing teams together with a specific skillset to complete the task assigned. </w:t>
      </w:r>
      <w:r w:rsidR="00AE283B" w:rsidRPr="00F75D57">
        <w:rPr>
          <w:rFonts w:asciiTheme="minorHAnsi" w:eastAsia="Arial" w:hAnsiTheme="minorHAnsi" w:cs="Times New Roman"/>
          <w:szCs w:val="22"/>
        </w:rPr>
        <w:t xml:space="preserve">Decisions are </w:t>
      </w:r>
      <w:r w:rsidR="00086609" w:rsidRPr="00F75D57">
        <w:rPr>
          <w:rFonts w:asciiTheme="minorHAnsi" w:eastAsia="Arial" w:hAnsiTheme="minorHAnsi" w:cs="Times New Roman"/>
          <w:szCs w:val="22"/>
        </w:rPr>
        <w:t>influenced</w:t>
      </w:r>
      <w:r w:rsidR="00AE283B" w:rsidRPr="00F75D57">
        <w:rPr>
          <w:rFonts w:asciiTheme="minorHAnsi" w:eastAsia="Arial" w:hAnsiTheme="minorHAnsi" w:cs="Times New Roman"/>
          <w:szCs w:val="22"/>
        </w:rPr>
        <w:t xml:space="preserve"> by those with</w:t>
      </w:r>
      <w:r w:rsidR="00086609" w:rsidRPr="00F75D57">
        <w:rPr>
          <w:rFonts w:asciiTheme="minorHAnsi" w:eastAsia="Arial" w:hAnsiTheme="minorHAnsi" w:cs="Times New Roman"/>
          <w:szCs w:val="22"/>
        </w:rPr>
        <w:t xml:space="preserve"> expert knowledge rather than authority and there is a big focus on collaboration and </w:t>
      </w:r>
      <w:r w:rsidR="006A5706" w:rsidRPr="00F75D57">
        <w:rPr>
          <w:rFonts w:asciiTheme="minorHAnsi" w:eastAsia="Arial" w:hAnsiTheme="minorHAnsi" w:cs="Times New Roman"/>
          <w:szCs w:val="22"/>
        </w:rPr>
        <w:t>end results.</w:t>
      </w:r>
      <w:r w:rsidR="00AF11F7" w:rsidRPr="00F75D57">
        <w:rPr>
          <w:rFonts w:asciiTheme="minorHAnsi" w:eastAsia="Arial" w:hAnsiTheme="minorHAnsi" w:cs="Times New Roman"/>
          <w:szCs w:val="22"/>
        </w:rPr>
        <w:t xml:space="preserve"> However, one disadvantage </w:t>
      </w:r>
      <w:r w:rsidR="0058202C" w:rsidRPr="00F75D57">
        <w:rPr>
          <w:rFonts w:asciiTheme="minorHAnsi" w:eastAsia="Arial" w:hAnsiTheme="minorHAnsi" w:cs="Times New Roman"/>
          <w:szCs w:val="22"/>
        </w:rPr>
        <w:t xml:space="preserve">is the risk of losing employees if </w:t>
      </w:r>
      <w:r w:rsidR="001A0464" w:rsidRPr="00F75D57">
        <w:rPr>
          <w:rFonts w:asciiTheme="minorHAnsi" w:eastAsia="Arial" w:hAnsiTheme="minorHAnsi" w:cs="Times New Roman"/>
          <w:szCs w:val="22"/>
        </w:rPr>
        <w:t>not everyone within the team performs.</w:t>
      </w:r>
      <w:r w:rsidR="006A5706" w:rsidRPr="00F75D57">
        <w:rPr>
          <w:rFonts w:asciiTheme="minorHAnsi" w:eastAsia="Arial" w:hAnsiTheme="minorHAnsi" w:cs="Times New Roman"/>
          <w:szCs w:val="22"/>
        </w:rPr>
        <w:t xml:space="preserve"> It is affiliated with Athena </w:t>
      </w:r>
      <w:r w:rsidR="00050A1E" w:rsidRPr="00F75D57">
        <w:rPr>
          <w:rFonts w:asciiTheme="minorHAnsi" w:eastAsia="Arial" w:hAnsiTheme="minorHAnsi" w:cs="Times New Roman"/>
          <w:szCs w:val="22"/>
        </w:rPr>
        <w:t xml:space="preserve">as she was concerned with the </w:t>
      </w:r>
      <w:r w:rsidR="00017734" w:rsidRPr="00F75D57">
        <w:rPr>
          <w:rFonts w:asciiTheme="minorHAnsi" w:eastAsia="Arial" w:hAnsiTheme="minorHAnsi" w:cs="Times New Roman"/>
          <w:szCs w:val="22"/>
        </w:rPr>
        <w:t>“</w:t>
      </w:r>
      <w:r w:rsidR="00050A1E" w:rsidRPr="00F75D57">
        <w:rPr>
          <w:rFonts w:asciiTheme="minorHAnsi" w:eastAsia="Arial" w:hAnsiTheme="minorHAnsi" w:cs="Times New Roman"/>
          <w:szCs w:val="22"/>
        </w:rPr>
        <w:t xml:space="preserve">continuous </w:t>
      </w:r>
      <w:r w:rsidR="00C61F5F" w:rsidRPr="00F75D57">
        <w:rPr>
          <w:rFonts w:asciiTheme="minorHAnsi" w:eastAsia="Arial" w:hAnsiTheme="minorHAnsi" w:cs="Times New Roman"/>
          <w:szCs w:val="22"/>
        </w:rPr>
        <w:t xml:space="preserve">and </w:t>
      </w:r>
      <w:r w:rsidR="007D3607" w:rsidRPr="00F75D57">
        <w:rPr>
          <w:rFonts w:asciiTheme="minorHAnsi" w:eastAsia="Arial" w:hAnsiTheme="minorHAnsi" w:cs="Times New Roman"/>
          <w:szCs w:val="22"/>
        </w:rPr>
        <w:t>successful solution of problems</w:t>
      </w:r>
      <w:r w:rsidR="00017734" w:rsidRPr="00F75D57">
        <w:rPr>
          <w:rFonts w:asciiTheme="minorHAnsi" w:eastAsia="Arial" w:hAnsiTheme="minorHAnsi" w:cs="Times New Roman"/>
          <w:szCs w:val="22"/>
        </w:rPr>
        <w:t>”</w:t>
      </w:r>
      <w:r w:rsidR="007D3607" w:rsidRPr="00F75D57">
        <w:rPr>
          <w:rFonts w:asciiTheme="minorHAnsi" w:eastAsia="Arial" w:hAnsiTheme="minorHAnsi" w:cs="Times New Roman"/>
          <w:szCs w:val="22"/>
        </w:rPr>
        <w:t xml:space="preserve"> (Handy, 2020). Organisations </w:t>
      </w:r>
      <w:r w:rsidR="00173A71" w:rsidRPr="00F75D57">
        <w:rPr>
          <w:rFonts w:asciiTheme="minorHAnsi" w:eastAsia="Arial" w:hAnsiTheme="minorHAnsi" w:cs="Times New Roman"/>
          <w:szCs w:val="22"/>
        </w:rPr>
        <w:t>that focus on project-based work usually follow this culture, such as advertising</w:t>
      </w:r>
      <w:r w:rsidR="00920D33" w:rsidRPr="00F75D57">
        <w:rPr>
          <w:rFonts w:asciiTheme="minorHAnsi" w:eastAsia="Arial" w:hAnsiTheme="minorHAnsi" w:cs="Times New Roman"/>
          <w:szCs w:val="22"/>
        </w:rPr>
        <w:t xml:space="preserve"> </w:t>
      </w:r>
      <w:r w:rsidR="00933F1B" w:rsidRPr="00F75D57">
        <w:rPr>
          <w:rFonts w:asciiTheme="minorHAnsi" w:eastAsia="Arial" w:hAnsiTheme="minorHAnsi" w:cs="Times New Roman"/>
          <w:szCs w:val="22"/>
        </w:rPr>
        <w:t>agencies.</w:t>
      </w:r>
    </w:p>
    <w:p w14:paraId="5BA37851" w14:textId="0E821FD2" w:rsidR="00DC25DF" w:rsidRPr="00F75D57" w:rsidRDefault="00920D33" w:rsidP="00DC25DF">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 xml:space="preserve">Person culture </w:t>
      </w:r>
      <w:r w:rsidR="00E27A9B" w:rsidRPr="00F75D57">
        <w:rPr>
          <w:rFonts w:asciiTheme="minorHAnsi" w:eastAsia="Arial" w:hAnsiTheme="minorHAnsi" w:cs="Times New Roman"/>
          <w:szCs w:val="22"/>
        </w:rPr>
        <w:t xml:space="preserve">can usually be found in organisations that have little or no hierarchy </w:t>
      </w:r>
      <w:r w:rsidR="00915478" w:rsidRPr="00F75D57">
        <w:rPr>
          <w:rFonts w:asciiTheme="minorHAnsi" w:eastAsia="Arial" w:hAnsiTheme="minorHAnsi" w:cs="Times New Roman"/>
          <w:szCs w:val="22"/>
        </w:rPr>
        <w:t>such as law firms, universities and GP surgeries</w:t>
      </w:r>
      <w:r w:rsidR="00A66FDD" w:rsidRPr="00F75D57">
        <w:rPr>
          <w:rFonts w:asciiTheme="minorHAnsi" w:eastAsia="Arial" w:hAnsiTheme="minorHAnsi" w:cs="Times New Roman"/>
          <w:szCs w:val="22"/>
        </w:rPr>
        <w:t xml:space="preserve">. </w:t>
      </w:r>
      <w:r w:rsidR="00DC25DF" w:rsidRPr="00F75D57">
        <w:rPr>
          <w:rFonts w:asciiTheme="minorHAnsi" w:eastAsia="Arial" w:hAnsiTheme="minorHAnsi" w:cs="Times New Roman"/>
          <w:szCs w:val="22"/>
        </w:rPr>
        <w:t xml:space="preserve">Individuals operate independently of each other </w:t>
      </w:r>
      <w:r w:rsidR="00B972ED" w:rsidRPr="00F75D57">
        <w:rPr>
          <w:rFonts w:asciiTheme="minorHAnsi" w:eastAsia="Arial" w:hAnsiTheme="minorHAnsi" w:cs="Times New Roman"/>
          <w:szCs w:val="22"/>
        </w:rPr>
        <w:t xml:space="preserve">under a loose and informal structure. Employees prioritise their own goals and have autonomy to do so. It is associated with Dionysus as </w:t>
      </w:r>
      <w:r w:rsidR="00A325F6" w:rsidRPr="00F75D57">
        <w:rPr>
          <w:rFonts w:asciiTheme="minorHAnsi" w:eastAsia="Arial" w:hAnsiTheme="minorHAnsi" w:cs="Times New Roman"/>
          <w:szCs w:val="22"/>
        </w:rPr>
        <w:t xml:space="preserve">he perfectly represents the </w:t>
      </w:r>
      <w:r w:rsidR="00916435" w:rsidRPr="00F75D57">
        <w:rPr>
          <w:rFonts w:asciiTheme="minorHAnsi" w:eastAsia="Arial" w:hAnsiTheme="minorHAnsi" w:cs="Times New Roman"/>
          <w:szCs w:val="22"/>
        </w:rPr>
        <w:t>existential nature of such a culture (Handy, 2020)</w:t>
      </w:r>
      <w:r w:rsidR="001A0464" w:rsidRPr="00F75D57">
        <w:rPr>
          <w:rFonts w:asciiTheme="minorHAnsi" w:eastAsia="Arial" w:hAnsiTheme="minorHAnsi" w:cs="Times New Roman"/>
          <w:szCs w:val="22"/>
        </w:rPr>
        <w:t xml:space="preserve">. This level of autonomy however, if left unchecked, could lead to </w:t>
      </w:r>
      <w:r w:rsidR="00FB2E60" w:rsidRPr="00F75D57">
        <w:rPr>
          <w:rFonts w:asciiTheme="minorHAnsi" w:eastAsia="Arial" w:hAnsiTheme="minorHAnsi" w:cs="Times New Roman"/>
          <w:szCs w:val="22"/>
        </w:rPr>
        <w:t xml:space="preserve">complacency and poor performance if not managed effectively. </w:t>
      </w:r>
    </w:p>
    <w:p w14:paraId="0E195B7B" w14:textId="7F8642B0" w:rsidR="00916435" w:rsidRPr="00F75D57" w:rsidRDefault="00916435" w:rsidP="00916435">
      <w:pPr>
        <w:rPr>
          <w:rFonts w:asciiTheme="minorHAnsi" w:eastAsia="Arial" w:hAnsiTheme="minorHAnsi" w:cs="Times New Roman"/>
          <w:szCs w:val="22"/>
        </w:rPr>
      </w:pPr>
    </w:p>
    <w:p w14:paraId="3551F1C8" w14:textId="77777777" w:rsidR="001F1D2E" w:rsidRPr="00F75D57" w:rsidRDefault="00883EE1" w:rsidP="00916435">
      <w:pPr>
        <w:rPr>
          <w:rFonts w:asciiTheme="minorHAnsi" w:eastAsia="Arial" w:hAnsiTheme="minorHAnsi" w:cs="Times New Roman"/>
          <w:szCs w:val="22"/>
        </w:rPr>
      </w:pPr>
      <w:r w:rsidRPr="00F75D57">
        <w:rPr>
          <w:rFonts w:asciiTheme="minorHAnsi" w:eastAsia="Arial" w:hAnsiTheme="minorHAnsi" w:cs="Times New Roman"/>
          <w:szCs w:val="22"/>
        </w:rPr>
        <w:t xml:space="preserve">David Rock’s SCARF </w:t>
      </w:r>
      <w:r w:rsidR="000667EA" w:rsidRPr="00F75D57">
        <w:rPr>
          <w:rFonts w:asciiTheme="minorHAnsi" w:eastAsia="Arial" w:hAnsiTheme="minorHAnsi" w:cs="Times New Roman"/>
          <w:szCs w:val="22"/>
        </w:rPr>
        <w:t xml:space="preserve">is a </w:t>
      </w:r>
      <w:r w:rsidR="00C13C96" w:rsidRPr="00F75D57">
        <w:rPr>
          <w:rFonts w:asciiTheme="minorHAnsi" w:eastAsia="Arial" w:hAnsiTheme="minorHAnsi" w:cs="Times New Roman"/>
          <w:szCs w:val="22"/>
        </w:rPr>
        <w:t xml:space="preserve">psychological theory that helps us understand the triggers that drive our behaviour </w:t>
      </w:r>
      <w:r w:rsidR="00483624" w:rsidRPr="00F75D57">
        <w:rPr>
          <w:rFonts w:asciiTheme="minorHAnsi" w:eastAsia="Arial" w:hAnsiTheme="minorHAnsi" w:cs="Times New Roman"/>
          <w:szCs w:val="22"/>
        </w:rPr>
        <w:t>to achieve</w:t>
      </w:r>
      <w:r w:rsidR="001F1D2E" w:rsidRPr="00F75D57">
        <w:rPr>
          <w:rFonts w:asciiTheme="minorHAnsi" w:eastAsia="Arial" w:hAnsiTheme="minorHAnsi" w:cs="Times New Roman"/>
          <w:szCs w:val="22"/>
        </w:rPr>
        <w:t>:</w:t>
      </w:r>
    </w:p>
    <w:p w14:paraId="67888F05" w14:textId="16EB98AC" w:rsidR="001F1D2E" w:rsidRPr="00F75D57" w:rsidRDefault="00EF0D36" w:rsidP="001F1D2E">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S</w:t>
      </w:r>
      <w:r w:rsidRPr="00F75D57">
        <w:rPr>
          <w:rFonts w:asciiTheme="minorHAnsi" w:eastAsia="Arial" w:hAnsiTheme="minorHAnsi" w:cs="Times New Roman"/>
          <w:szCs w:val="22"/>
        </w:rPr>
        <w:t>tatus</w:t>
      </w:r>
      <w:r w:rsidR="001F1D2E" w:rsidRPr="00F75D57">
        <w:rPr>
          <w:rFonts w:asciiTheme="minorHAnsi" w:eastAsia="Arial" w:hAnsiTheme="minorHAnsi" w:cs="Times New Roman"/>
          <w:szCs w:val="22"/>
        </w:rPr>
        <w:t xml:space="preserve"> – our relative </w:t>
      </w:r>
      <w:r w:rsidR="00D4121A" w:rsidRPr="00F75D57">
        <w:rPr>
          <w:rFonts w:asciiTheme="minorHAnsi" w:eastAsia="Arial" w:hAnsiTheme="minorHAnsi" w:cs="Times New Roman"/>
          <w:szCs w:val="22"/>
        </w:rPr>
        <w:t>importance to others</w:t>
      </w:r>
    </w:p>
    <w:p w14:paraId="621862CB" w14:textId="6BFD5161" w:rsidR="001F1D2E" w:rsidRPr="00F75D57" w:rsidRDefault="00EF0D36" w:rsidP="001F1D2E">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C</w:t>
      </w:r>
      <w:r w:rsidRPr="00F75D57">
        <w:rPr>
          <w:rFonts w:asciiTheme="minorHAnsi" w:eastAsia="Arial" w:hAnsiTheme="minorHAnsi" w:cs="Times New Roman"/>
          <w:szCs w:val="22"/>
        </w:rPr>
        <w:t>ertainty</w:t>
      </w:r>
      <w:r w:rsidR="00D4121A" w:rsidRPr="00F75D57">
        <w:rPr>
          <w:rFonts w:asciiTheme="minorHAnsi" w:eastAsia="Arial" w:hAnsiTheme="minorHAnsi" w:cs="Times New Roman"/>
          <w:szCs w:val="22"/>
        </w:rPr>
        <w:t xml:space="preserve"> – clarity and predictability </w:t>
      </w:r>
    </w:p>
    <w:p w14:paraId="10DAE0DB" w14:textId="3716DBD2" w:rsidR="001F1D2E" w:rsidRPr="00F75D57" w:rsidRDefault="00EF0D36" w:rsidP="001F1D2E">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A</w:t>
      </w:r>
      <w:r w:rsidRPr="00F75D57">
        <w:rPr>
          <w:rFonts w:asciiTheme="minorHAnsi" w:eastAsia="Arial" w:hAnsiTheme="minorHAnsi" w:cs="Times New Roman"/>
          <w:szCs w:val="22"/>
        </w:rPr>
        <w:t>utonomy</w:t>
      </w:r>
      <w:r w:rsidR="00D4121A" w:rsidRPr="00F75D57">
        <w:rPr>
          <w:rFonts w:asciiTheme="minorHAnsi" w:eastAsia="Arial" w:hAnsiTheme="minorHAnsi" w:cs="Times New Roman"/>
          <w:szCs w:val="22"/>
        </w:rPr>
        <w:t xml:space="preserve"> – control over</w:t>
      </w:r>
      <w:r w:rsidR="00310E81" w:rsidRPr="00F75D57">
        <w:rPr>
          <w:rFonts w:asciiTheme="minorHAnsi" w:eastAsia="Arial" w:hAnsiTheme="minorHAnsi" w:cs="Times New Roman"/>
          <w:szCs w:val="22"/>
        </w:rPr>
        <w:t xml:space="preserve"> our environment and decision</w:t>
      </w:r>
    </w:p>
    <w:p w14:paraId="2EDA4417" w14:textId="2F46B290" w:rsidR="001F1D2E" w:rsidRPr="00F75D57" w:rsidRDefault="00EF0D36" w:rsidP="001F1D2E">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R</w:t>
      </w:r>
      <w:r w:rsidRPr="00F75D57">
        <w:rPr>
          <w:rFonts w:asciiTheme="minorHAnsi" w:eastAsia="Arial" w:hAnsiTheme="minorHAnsi" w:cs="Times New Roman"/>
          <w:szCs w:val="22"/>
        </w:rPr>
        <w:t xml:space="preserve">elatedness </w:t>
      </w:r>
      <w:r w:rsidR="00310E81" w:rsidRPr="00F75D57">
        <w:rPr>
          <w:rFonts w:asciiTheme="minorHAnsi" w:eastAsia="Arial" w:hAnsiTheme="minorHAnsi" w:cs="Times New Roman"/>
          <w:szCs w:val="22"/>
        </w:rPr>
        <w:t xml:space="preserve">– our connection and belonging </w:t>
      </w:r>
      <w:r w:rsidR="00B03A36" w:rsidRPr="00F75D57">
        <w:rPr>
          <w:rFonts w:asciiTheme="minorHAnsi" w:eastAsia="Arial" w:hAnsiTheme="minorHAnsi" w:cs="Times New Roman"/>
          <w:szCs w:val="22"/>
        </w:rPr>
        <w:t>among others</w:t>
      </w:r>
    </w:p>
    <w:p w14:paraId="03740001" w14:textId="10129A6B" w:rsidR="001F1D2E" w:rsidRPr="00F75D57" w:rsidRDefault="00EF0D36" w:rsidP="001F1D2E">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b/>
          <w:bCs/>
          <w:szCs w:val="22"/>
        </w:rPr>
        <w:t>F</w:t>
      </w:r>
      <w:r w:rsidRPr="00F75D57">
        <w:rPr>
          <w:rFonts w:asciiTheme="minorHAnsi" w:eastAsia="Arial" w:hAnsiTheme="minorHAnsi" w:cs="Times New Roman"/>
          <w:szCs w:val="22"/>
        </w:rPr>
        <w:t>airness</w:t>
      </w:r>
      <w:r w:rsidR="00B03A36" w:rsidRPr="00F75D57">
        <w:rPr>
          <w:rFonts w:asciiTheme="minorHAnsi" w:eastAsia="Arial" w:hAnsiTheme="minorHAnsi" w:cs="Times New Roman"/>
          <w:szCs w:val="22"/>
        </w:rPr>
        <w:t xml:space="preserve"> – equality among all parties</w:t>
      </w:r>
      <w:r w:rsidRPr="00F75D57">
        <w:rPr>
          <w:rFonts w:asciiTheme="minorHAnsi" w:eastAsia="Arial" w:hAnsiTheme="minorHAnsi" w:cs="Times New Roman"/>
          <w:szCs w:val="22"/>
        </w:rPr>
        <w:t xml:space="preserve"> (BiteSize</w:t>
      </w:r>
      <w:r w:rsidR="00304A3F" w:rsidRPr="00F75D57">
        <w:rPr>
          <w:rFonts w:asciiTheme="minorHAnsi" w:eastAsia="Arial" w:hAnsiTheme="minorHAnsi" w:cs="Times New Roman"/>
          <w:szCs w:val="22"/>
        </w:rPr>
        <w:t xml:space="preserve"> Learning</w:t>
      </w:r>
      <w:r w:rsidRPr="00F75D57">
        <w:rPr>
          <w:rFonts w:asciiTheme="minorHAnsi" w:eastAsia="Arial" w:hAnsiTheme="minorHAnsi" w:cs="Times New Roman"/>
          <w:szCs w:val="22"/>
        </w:rPr>
        <w:t>, 202</w:t>
      </w:r>
      <w:r w:rsidR="00615A97" w:rsidRPr="00F75D57">
        <w:rPr>
          <w:rFonts w:asciiTheme="minorHAnsi" w:eastAsia="Arial" w:hAnsiTheme="minorHAnsi" w:cs="Times New Roman"/>
          <w:szCs w:val="22"/>
        </w:rPr>
        <w:t>5)</w:t>
      </w:r>
      <w:r w:rsidR="00304A3F" w:rsidRPr="00F75D57">
        <w:rPr>
          <w:rFonts w:asciiTheme="minorHAnsi" w:eastAsia="Arial" w:hAnsiTheme="minorHAnsi" w:cs="Times New Roman"/>
          <w:szCs w:val="22"/>
        </w:rPr>
        <w:t xml:space="preserve">. </w:t>
      </w:r>
    </w:p>
    <w:p w14:paraId="4CF4F223" w14:textId="0672F6D5" w:rsidR="00883EE1" w:rsidRPr="00F75D57" w:rsidRDefault="008170D4" w:rsidP="001F1D2E">
      <w:pPr>
        <w:rPr>
          <w:rFonts w:asciiTheme="minorHAnsi" w:eastAsia="Arial" w:hAnsiTheme="minorHAnsi" w:cs="Times New Roman"/>
          <w:szCs w:val="22"/>
        </w:rPr>
      </w:pPr>
      <w:r w:rsidRPr="00F75D57">
        <w:rPr>
          <w:rFonts w:asciiTheme="minorHAnsi" w:eastAsia="Arial" w:hAnsiTheme="minorHAnsi" w:cs="Times New Roman"/>
          <w:szCs w:val="22"/>
        </w:rPr>
        <w:lastRenderedPageBreak/>
        <w:t xml:space="preserve">When we have opportunity to increase </w:t>
      </w:r>
      <w:r w:rsidR="0034199E" w:rsidRPr="00F75D57">
        <w:rPr>
          <w:rFonts w:asciiTheme="minorHAnsi" w:eastAsia="Arial" w:hAnsiTheme="minorHAnsi" w:cs="Times New Roman"/>
          <w:szCs w:val="22"/>
        </w:rPr>
        <w:t xml:space="preserve">the amount of these we hold, we may find it rewarding, however, challenges to these areas </w:t>
      </w:r>
      <w:r w:rsidR="003B6ABB" w:rsidRPr="00F75D57">
        <w:rPr>
          <w:rFonts w:asciiTheme="minorHAnsi" w:eastAsia="Arial" w:hAnsiTheme="minorHAnsi" w:cs="Times New Roman"/>
          <w:szCs w:val="22"/>
        </w:rPr>
        <w:t xml:space="preserve">may also push us to withdraw or feel threatened. </w:t>
      </w:r>
      <w:r w:rsidR="0069364F" w:rsidRPr="00F75D57">
        <w:rPr>
          <w:rFonts w:asciiTheme="minorHAnsi" w:eastAsia="Arial" w:hAnsiTheme="minorHAnsi" w:cs="Times New Roman"/>
          <w:szCs w:val="22"/>
        </w:rPr>
        <w:t>There are many ways in which these areas may be affected both positively and negatively and these are summed in the following graphic.</w:t>
      </w:r>
    </w:p>
    <w:p w14:paraId="2B8ED936" w14:textId="05F9E3A0" w:rsidR="0069364F" w:rsidRPr="00F75D57" w:rsidRDefault="00B353BD" w:rsidP="00916435">
      <w:pPr>
        <w:rPr>
          <w:rFonts w:asciiTheme="minorHAnsi" w:eastAsia="Arial" w:hAnsiTheme="minorHAnsi" w:cs="Times New Roman"/>
          <w:szCs w:val="22"/>
        </w:rPr>
      </w:pPr>
      <w:r w:rsidRPr="00F75D57">
        <w:rPr>
          <w:rFonts w:asciiTheme="minorHAnsi" w:eastAsia="Arial" w:hAnsiTheme="minorHAnsi" w:cs="Times New Roman"/>
          <w:noProof/>
          <w:szCs w:val="22"/>
          <w14:ligatures w14:val="standardContextual"/>
        </w:rPr>
        <w:drawing>
          <wp:inline distT="0" distB="0" distL="0" distR="0" wp14:anchorId="5E9E231A" wp14:editId="135CC411">
            <wp:extent cx="3419475" cy="1913558"/>
            <wp:effectExtent l="0" t="0" r="0" b="0"/>
            <wp:docPr id="1423319096"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9096" name="Picture 1" descr="A screen shot of a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52080" cy="1931804"/>
                    </a:xfrm>
                    <a:prstGeom prst="rect">
                      <a:avLst/>
                    </a:prstGeom>
                  </pic:spPr>
                </pic:pic>
              </a:graphicData>
            </a:graphic>
          </wp:inline>
        </w:drawing>
      </w:r>
    </w:p>
    <w:p w14:paraId="421E49DB" w14:textId="77777777" w:rsidR="00A378A8" w:rsidRPr="00F75D57" w:rsidRDefault="007F6438" w:rsidP="001D299D">
      <w:pPr>
        <w:contextualSpacing/>
        <w:rPr>
          <w:rFonts w:asciiTheme="minorHAnsi" w:eastAsia="Arial" w:hAnsiTheme="minorHAnsi" w:cs="Times New Roman"/>
          <w:i/>
          <w:iCs/>
          <w:szCs w:val="22"/>
        </w:rPr>
      </w:pPr>
      <w:r w:rsidRPr="00F75D57">
        <w:rPr>
          <w:rFonts w:asciiTheme="minorHAnsi" w:eastAsia="Arial" w:hAnsiTheme="minorHAnsi" w:cs="Times New Roman"/>
          <w:i/>
          <w:iCs/>
          <w:szCs w:val="22"/>
        </w:rPr>
        <w:t xml:space="preserve">Figure </w:t>
      </w:r>
      <w:r w:rsidR="00552272" w:rsidRPr="00F75D57">
        <w:rPr>
          <w:rFonts w:asciiTheme="minorHAnsi" w:eastAsia="Arial" w:hAnsiTheme="minorHAnsi" w:cs="Times New Roman"/>
          <w:i/>
          <w:iCs/>
          <w:szCs w:val="22"/>
        </w:rPr>
        <w:t>1. The</w:t>
      </w:r>
      <w:r w:rsidR="00E276A5" w:rsidRPr="00F75D57">
        <w:rPr>
          <w:rFonts w:asciiTheme="minorHAnsi" w:eastAsia="Arial" w:hAnsiTheme="minorHAnsi" w:cs="Times New Roman"/>
          <w:i/>
          <w:iCs/>
          <w:szCs w:val="22"/>
        </w:rPr>
        <w:t xml:space="preserve"> SCARF model</w:t>
      </w:r>
      <w:r w:rsidRPr="00F75D57">
        <w:rPr>
          <w:rFonts w:asciiTheme="minorHAnsi" w:eastAsia="Arial" w:hAnsiTheme="minorHAnsi" w:cs="Times New Roman"/>
          <w:i/>
          <w:iCs/>
          <w:szCs w:val="22"/>
        </w:rPr>
        <w:t xml:space="preserve"> </w:t>
      </w:r>
      <w:r w:rsidR="00AC7CDB" w:rsidRPr="00F75D57">
        <w:rPr>
          <w:rFonts w:asciiTheme="minorHAnsi" w:eastAsia="Arial" w:hAnsiTheme="minorHAnsi" w:cs="Times New Roman"/>
          <w:i/>
          <w:iCs/>
          <w:szCs w:val="22"/>
        </w:rPr>
        <w:t>(</w:t>
      </w:r>
      <w:r w:rsidRPr="00F75D57">
        <w:rPr>
          <w:rFonts w:asciiTheme="minorHAnsi" w:eastAsia="Arial" w:hAnsiTheme="minorHAnsi" w:cs="Times New Roman"/>
          <w:i/>
          <w:iCs/>
          <w:szCs w:val="22"/>
        </w:rPr>
        <w:t>BiteSize Learning</w:t>
      </w:r>
      <w:r w:rsidR="00AC7CDB" w:rsidRPr="00F75D57">
        <w:rPr>
          <w:rFonts w:asciiTheme="minorHAnsi" w:eastAsia="Arial" w:hAnsiTheme="minorHAnsi" w:cs="Times New Roman"/>
          <w:i/>
          <w:iCs/>
          <w:szCs w:val="22"/>
        </w:rPr>
        <w:t>, 2025)</w:t>
      </w:r>
      <w:r w:rsidRPr="00F75D57">
        <w:rPr>
          <w:rFonts w:asciiTheme="minorHAnsi" w:eastAsia="Arial" w:hAnsiTheme="minorHAnsi" w:cs="Times New Roman"/>
          <w:i/>
          <w:iCs/>
          <w:szCs w:val="22"/>
        </w:rPr>
        <w:t xml:space="preserve">. </w:t>
      </w:r>
    </w:p>
    <w:p w14:paraId="050D0A9F" w14:textId="022B4BCE" w:rsidR="007F6438" w:rsidRPr="00F75D57" w:rsidRDefault="00414E14" w:rsidP="001D299D">
      <w:pPr>
        <w:contextualSpacing/>
        <w:rPr>
          <w:rFonts w:asciiTheme="minorHAnsi" w:eastAsia="Arial" w:hAnsiTheme="minorHAnsi" w:cs="Times New Roman"/>
          <w:i/>
          <w:iCs/>
          <w:szCs w:val="22"/>
        </w:rPr>
      </w:pPr>
      <w:r w:rsidRPr="00F75D57">
        <w:rPr>
          <w:rFonts w:asciiTheme="minorHAnsi" w:eastAsia="Arial" w:hAnsiTheme="minorHAnsi" w:cs="Times New Roman"/>
          <w:szCs w:val="22"/>
        </w:rPr>
        <w:t>T</w:t>
      </w:r>
      <w:r w:rsidR="00322C6E" w:rsidRPr="00F75D57">
        <w:rPr>
          <w:rFonts w:asciiTheme="minorHAnsi" w:eastAsia="Arial" w:hAnsiTheme="minorHAnsi" w:cs="Times New Roman"/>
          <w:szCs w:val="22"/>
        </w:rPr>
        <w:t xml:space="preserve">here are </w:t>
      </w:r>
      <w:r w:rsidR="005A5FE4" w:rsidRPr="00F75D57">
        <w:rPr>
          <w:rFonts w:asciiTheme="minorHAnsi" w:eastAsia="Arial" w:hAnsiTheme="minorHAnsi" w:cs="Times New Roman"/>
          <w:szCs w:val="22"/>
        </w:rPr>
        <w:t xml:space="preserve">stimuli that may </w:t>
      </w:r>
      <w:r w:rsidR="006778F9" w:rsidRPr="00F75D57">
        <w:rPr>
          <w:rFonts w:asciiTheme="minorHAnsi" w:eastAsia="Arial" w:hAnsiTheme="minorHAnsi" w:cs="Times New Roman"/>
          <w:szCs w:val="22"/>
        </w:rPr>
        <w:t>affect</w:t>
      </w:r>
      <w:r w:rsidR="005A5FE4" w:rsidRPr="00F75D57">
        <w:rPr>
          <w:rFonts w:asciiTheme="minorHAnsi" w:eastAsia="Arial" w:hAnsiTheme="minorHAnsi" w:cs="Times New Roman"/>
          <w:szCs w:val="22"/>
        </w:rPr>
        <w:t xml:space="preserve"> the different aspects of SCARF, both in the positive and negative</w:t>
      </w:r>
      <w:r w:rsidR="006778F9" w:rsidRPr="00F75D57">
        <w:rPr>
          <w:rFonts w:asciiTheme="minorHAnsi" w:eastAsia="Arial" w:hAnsiTheme="minorHAnsi" w:cs="Times New Roman"/>
          <w:szCs w:val="22"/>
        </w:rPr>
        <w:t xml:space="preserve">. By having an awareness of these, we </w:t>
      </w:r>
      <w:r w:rsidR="00AC7CDB" w:rsidRPr="00F75D57">
        <w:rPr>
          <w:rFonts w:asciiTheme="minorHAnsi" w:eastAsia="Arial" w:hAnsiTheme="minorHAnsi" w:cs="Times New Roman"/>
          <w:szCs w:val="22"/>
        </w:rPr>
        <w:t>can</w:t>
      </w:r>
      <w:r w:rsidR="006778F9" w:rsidRPr="00F75D57">
        <w:rPr>
          <w:rFonts w:asciiTheme="minorHAnsi" w:eastAsia="Arial" w:hAnsiTheme="minorHAnsi" w:cs="Times New Roman"/>
          <w:szCs w:val="22"/>
        </w:rPr>
        <w:t xml:space="preserve"> control the ways in which we react whilst protecting our psychological safety. </w:t>
      </w:r>
      <w:r w:rsidR="00F52643" w:rsidRPr="00F75D57">
        <w:rPr>
          <w:rFonts w:asciiTheme="minorHAnsi" w:eastAsia="Arial" w:hAnsiTheme="minorHAnsi" w:cs="Times New Roman"/>
          <w:szCs w:val="22"/>
        </w:rPr>
        <w:t xml:space="preserve">We need to be </w:t>
      </w:r>
      <w:r w:rsidR="006F1713" w:rsidRPr="00F75D57">
        <w:rPr>
          <w:rFonts w:asciiTheme="minorHAnsi" w:eastAsia="Arial" w:hAnsiTheme="minorHAnsi" w:cs="Times New Roman"/>
          <w:szCs w:val="22"/>
        </w:rPr>
        <w:t>proactive when facing these stimuli as</w:t>
      </w:r>
      <w:r w:rsidR="00F77397" w:rsidRPr="00F75D57">
        <w:rPr>
          <w:rFonts w:asciiTheme="minorHAnsi" w:eastAsia="Arial" w:hAnsiTheme="minorHAnsi" w:cs="Times New Roman"/>
          <w:szCs w:val="22"/>
        </w:rPr>
        <w:t xml:space="preserve"> opposed to waiting for things to go wrong and</w:t>
      </w:r>
      <w:r w:rsidRPr="00F75D57">
        <w:rPr>
          <w:rFonts w:asciiTheme="minorHAnsi" w:eastAsia="Arial" w:hAnsiTheme="minorHAnsi" w:cs="Times New Roman"/>
          <w:szCs w:val="22"/>
        </w:rPr>
        <w:t xml:space="preserve"> simply</w:t>
      </w:r>
      <w:r w:rsidR="00F77397" w:rsidRPr="00F75D57">
        <w:rPr>
          <w:rFonts w:asciiTheme="minorHAnsi" w:eastAsia="Arial" w:hAnsiTheme="minorHAnsi" w:cs="Times New Roman"/>
          <w:szCs w:val="22"/>
        </w:rPr>
        <w:t xml:space="preserve"> following instructions. If we have that psychological safety in place</w:t>
      </w:r>
      <w:r w:rsidRPr="00F75D57">
        <w:rPr>
          <w:rFonts w:asciiTheme="minorHAnsi" w:eastAsia="Arial" w:hAnsiTheme="minorHAnsi" w:cs="Times New Roman"/>
          <w:szCs w:val="22"/>
        </w:rPr>
        <w:t>,</w:t>
      </w:r>
      <w:r w:rsidR="00F77397" w:rsidRPr="00F75D57">
        <w:rPr>
          <w:rFonts w:asciiTheme="minorHAnsi" w:eastAsia="Arial" w:hAnsiTheme="minorHAnsi" w:cs="Times New Roman"/>
          <w:szCs w:val="22"/>
        </w:rPr>
        <w:t xml:space="preserve"> we</w:t>
      </w:r>
      <w:r w:rsidRPr="00F75D57">
        <w:rPr>
          <w:rFonts w:asciiTheme="minorHAnsi" w:eastAsia="Arial" w:hAnsiTheme="minorHAnsi" w:cs="Times New Roman"/>
          <w:szCs w:val="22"/>
        </w:rPr>
        <w:t xml:space="preserve"> can feel more confident to take risks</w:t>
      </w:r>
      <w:r w:rsidR="00A329DB" w:rsidRPr="00F75D57">
        <w:rPr>
          <w:rFonts w:asciiTheme="minorHAnsi" w:eastAsia="Arial" w:hAnsiTheme="minorHAnsi" w:cs="Times New Roman"/>
          <w:szCs w:val="22"/>
        </w:rPr>
        <w:t xml:space="preserve">. </w:t>
      </w:r>
    </w:p>
    <w:p w14:paraId="37AB9492" w14:textId="77777777" w:rsidR="00CB1EF7" w:rsidRPr="00F75D57" w:rsidRDefault="00CB1EF7" w:rsidP="003F18D3">
      <w:pPr>
        <w:rPr>
          <w:rFonts w:asciiTheme="minorHAnsi" w:eastAsia="Arial" w:hAnsiTheme="minorHAnsi" w:cs="Times New Roman"/>
          <w:i/>
          <w:iCs/>
          <w:szCs w:val="22"/>
        </w:rPr>
      </w:pPr>
    </w:p>
    <w:p w14:paraId="6E6DC0A4" w14:textId="1087C29B" w:rsidR="00912F79" w:rsidRPr="00F75D57" w:rsidRDefault="001146DC" w:rsidP="007C0A25">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Assess how employee selection or employee development impacts organisational culture and behaviour in your organisation (or one with which you are familiar). (AC 2.2)</w:t>
      </w:r>
    </w:p>
    <w:p w14:paraId="02651F3B" w14:textId="0FA7E318" w:rsidR="00A71E47" w:rsidRPr="00F75D57" w:rsidRDefault="00D1031A" w:rsidP="007C0A25">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As an organisation we have </w:t>
      </w:r>
      <w:r w:rsidR="00933F1B" w:rsidRPr="00F75D57">
        <w:rPr>
          <w:rFonts w:asciiTheme="minorHAnsi" w:eastAsia="Arial" w:hAnsiTheme="minorHAnsi" w:cs="Times New Roman"/>
          <w:szCs w:val="22"/>
        </w:rPr>
        <w:t>three</w:t>
      </w:r>
      <w:r w:rsidRPr="00F75D57">
        <w:rPr>
          <w:rFonts w:asciiTheme="minorHAnsi" w:eastAsia="Arial" w:hAnsiTheme="minorHAnsi" w:cs="Times New Roman"/>
          <w:szCs w:val="22"/>
        </w:rPr>
        <w:t xml:space="preserve"> main culture areas</w:t>
      </w:r>
      <w:r w:rsidR="00941F90" w:rsidRPr="00F75D57">
        <w:rPr>
          <w:rFonts w:asciiTheme="minorHAnsi" w:eastAsia="Arial" w:hAnsiTheme="minorHAnsi" w:cs="Times New Roman"/>
          <w:szCs w:val="22"/>
        </w:rPr>
        <w:t>:</w:t>
      </w:r>
      <w:r w:rsidRPr="00F75D57">
        <w:rPr>
          <w:rFonts w:asciiTheme="minorHAnsi" w:eastAsia="Arial" w:hAnsiTheme="minorHAnsi" w:cs="Times New Roman"/>
          <w:szCs w:val="22"/>
        </w:rPr>
        <w:t xml:space="preserve"> </w:t>
      </w:r>
      <w:r w:rsidR="00A636C8" w:rsidRPr="00F75D57">
        <w:rPr>
          <w:rFonts w:asciiTheme="minorHAnsi" w:eastAsia="Arial" w:hAnsiTheme="minorHAnsi" w:cs="Times New Roman"/>
          <w:szCs w:val="22"/>
        </w:rPr>
        <w:t xml:space="preserve">Purpose, Learning &amp; Results. </w:t>
      </w:r>
      <w:r w:rsidR="009C5ABA" w:rsidRPr="00F75D57">
        <w:rPr>
          <w:rFonts w:asciiTheme="minorHAnsi" w:eastAsia="Arial" w:hAnsiTheme="minorHAnsi" w:cs="Times New Roman"/>
          <w:szCs w:val="22"/>
        </w:rPr>
        <w:t>Therefore,</w:t>
      </w:r>
      <w:r w:rsidR="00A636C8" w:rsidRPr="00F75D57">
        <w:rPr>
          <w:rFonts w:asciiTheme="minorHAnsi" w:eastAsia="Arial" w:hAnsiTheme="minorHAnsi" w:cs="Times New Roman"/>
          <w:szCs w:val="22"/>
        </w:rPr>
        <w:t xml:space="preserve"> the consistent development of our staff is highly encouraged. </w:t>
      </w:r>
    </w:p>
    <w:p w14:paraId="112E310D" w14:textId="43E383FE" w:rsidR="000A3CE7" w:rsidRPr="00F75D57" w:rsidRDefault="005B73E8" w:rsidP="007C0A25">
      <w:pPr>
        <w:contextualSpacing/>
        <w:rPr>
          <w:rFonts w:asciiTheme="minorHAnsi" w:eastAsia="Arial" w:hAnsiTheme="minorHAnsi" w:cs="Times New Roman"/>
          <w:szCs w:val="22"/>
        </w:rPr>
      </w:pPr>
      <w:r w:rsidRPr="00F75D57">
        <w:rPr>
          <w:rFonts w:asciiTheme="minorHAnsi" w:hAnsiTheme="minorHAnsi"/>
          <w:noProof/>
          <w:szCs w:val="22"/>
        </w:rPr>
        <w:drawing>
          <wp:inline distT="0" distB="0" distL="0" distR="0" wp14:anchorId="3B467BA0" wp14:editId="30B0E706">
            <wp:extent cx="4338638" cy="1673255"/>
            <wp:effectExtent l="0" t="0" r="5080" b="3175"/>
            <wp:docPr id="18800443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44359"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38638" cy="1673255"/>
                    </a:xfrm>
                    <a:prstGeom prst="rect">
                      <a:avLst/>
                    </a:prstGeom>
                    <a:noFill/>
                    <a:ln>
                      <a:noFill/>
                    </a:ln>
                  </pic:spPr>
                </pic:pic>
              </a:graphicData>
            </a:graphic>
          </wp:inline>
        </w:drawing>
      </w:r>
    </w:p>
    <w:p w14:paraId="202AE0DD" w14:textId="44654B38" w:rsidR="005B73E8" w:rsidRPr="00F75D57" w:rsidRDefault="005B73E8" w:rsidP="007C0A25">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Figure 2. </w:t>
      </w:r>
      <w:r w:rsidR="00007F47" w:rsidRPr="00F75D57">
        <w:rPr>
          <w:rFonts w:asciiTheme="minorHAnsi" w:eastAsia="Arial" w:hAnsiTheme="minorHAnsi" w:cs="Times New Roman"/>
          <w:i/>
          <w:iCs/>
          <w:szCs w:val="22"/>
        </w:rPr>
        <w:t>Culture Standards</w:t>
      </w:r>
      <w:r w:rsidR="009C5ABA" w:rsidRPr="00F75D57">
        <w:rPr>
          <w:rFonts w:asciiTheme="minorHAnsi" w:eastAsia="Arial" w:hAnsiTheme="minorHAnsi" w:cs="Times New Roman"/>
          <w:szCs w:val="22"/>
        </w:rPr>
        <w:t xml:space="preserve"> (Pembrokeshire County Council, 2019) </w:t>
      </w:r>
    </w:p>
    <w:p w14:paraId="0A64C00F" w14:textId="77777777" w:rsidR="009C5ABA" w:rsidRPr="00F75D57" w:rsidRDefault="009C5ABA" w:rsidP="007C0A25">
      <w:pPr>
        <w:contextualSpacing/>
        <w:rPr>
          <w:rFonts w:asciiTheme="minorHAnsi" w:eastAsia="Arial" w:hAnsiTheme="minorHAnsi" w:cs="Times New Roman"/>
          <w:szCs w:val="22"/>
        </w:rPr>
      </w:pPr>
    </w:p>
    <w:p w14:paraId="6A51029A" w14:textId="53E3E1FB" w:rsidR="005D413D" w:rsidRPr="00F75D57" w:rsidRDefault="00791B35" w:rsidP="007C0A25">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As a Learning &amp; Development professional, we are at the forefront of both implementing this culture </w:t>
      </w:r>
      <w:r w:rsidR="00604C3B" w:rsidRPr="00F75D57">
        <w:rPr>
          <w:rFonts w:asciiTheme="minorHAnsi" w:eastAsia="Arial" w:hAnsiTheme="minorHAnsi" w:cs="Times New Roman"/>
          <w:szCs w:val="22"/>
        </w:rPr>
        <w:t>and</w:t>
      </w:r>
      <w:r w:rsidRPr="00F75D57">
        <w:rPr>
          <w:rFonts w:asciiTheme="minorHAnsi" w:eastAsia="Arial" w:hAnsiTheme="minorHAnsi" w:cs="Times New Roman"/>
          <w:szCs w:val="22"/>
        </w:rPr>
        <w:t xml:space="preserve"> encouraging its </w:t>
      </w:r>
      <w:r w:rsidR="00074CCD" w:rsidRPr="00F75D57">
        <w:rPr>
          <w:rFonts w:asciiTheme="minorHAnsi" w:eastAsia="Arial" w:hAnsiTheme="minorHAnsi" w:cs="Times New Roman"/>
          <w:szCs w:val="22"/>
        </w:rPr>
        <w:t xml:space="preserve">message throughout the organisation. </w:t>
      </w:r>
      <w:r w:rsidR="00E1661E" w:rsidRPr="00F75D57">
        <w:rPr>
          <w:rFonts w:asciiTheme="minorHAnsi" w:eastAsia="Arial" w:hAnsiTheme="minorHAnsi" w:cs="Times New Roman"/>
          <w:szCs w:val="22"/>
        </w:rPr>
        <w:t xml:space="preserve">Paine (2021) states that </w:t>
      </w:r>
      <w:r w:rsidR="00C35CE6" w:rsidRPr="00F75D57">
        <w:rPr>
          <w:rFonts w:asciiTheme="minorHAnsi" w:eastAsia="Arial" w:hAnsiTheme="minorHAnsi" w:cs="Times New Roman"/>
          <w:szCs w:val="22"/>
        </w:rPr>
        <w:t xml:space="preserve">the culture of learning </w:t>
      </w:r>
      <w:r w:rsidR="00017734" w:rsidRPr="00F75D57">
        <w:rPr>
          <w:rFonts w:asciiTheme="minorHAnsi" w:eastAsia="Arial" w:hAnsiTheme="minorHAnsi" w:cs="Times New Roman"/>
          <w:szCs w:val="22"/>
        </w:rPr>
        <w:t>“</w:t>
      </w:r>
      <w:r w:rsidR="00C35CE6" w:rsidRPr="00F75D57">
        <w:rPr>
          <w:rFonts w:asciiTheme="minorHAnsi" w:eastAsia="Arial" w:hAnsiTheme="minorHAnsi" w:cs="Times New Roman"/>
          <w:szCs w:val="22"/>
        </w:rPr>
        <w:t>bridges the</w:t>
      </w:r>
      <w:r w:rsidR="00017734" w:rsidRPr="00F75D57">
        <w:rPr>
          <w:rFonts w:asciiTheme="minorHAnsi" w:eastAsia="Arial" w:hAnsiTheme="minorHAnsi" w:cs="Times New Roman"/>
          <w:szCs w:val="22"/>
        </w:rPr>
        <w:t xml:space="preserve"> </w:t>
      </w:r>
      <w:r w:rsidR="00C35CE6" w:rsidRPr="00F75D57">
        <w:rPr>
          <w:rFonts w:asciiTheme="minorHAnsi" w:eastAsia="Arial" w:hAnsiTheme="minorHAnsi" w:cs="Times New Roman"/>
          <w:szCs w:val="22"/>
        </w:rPr>
        <w:t>gap</w:t>
      </w:r>
      <w:r w:rsidR="00017734" w:rsidRPr="00F75D57">
        <w:rPr>
          <w:rFonts w:asciiTheme="minorHAnsi" w:eastAsia="Arial" w:hAnsiTheme="minorHAnsi" w:cs="Times New Roman"/>
          <w:szCs w:val="22"/>
        </w:rPr>
        <w:t>”</w:t>
      </w:r>
      <w:r w:rsidR="00C35CE6" w:rsidRPr="00F75D57">
        <w:rPr>
          <w:rFonts w:asciiTheme="minorHAnsi" w:eastAsia="Arial" w:hAnsiTheme="minorHAnsi" w:cs="Times New Roman"/>
          <w:szCs w:val="22"/>
        </w:rPr>
        <w:t xml:space="preserve"> between what an organisation </w:t>
      </w:r>
      <w:r w:rsidR="007505BF" w:rsidRPr="00F75D57">
        <w:rPr>
          <w:rFonts w:asciiTheme="minorHAnsi" w:eastAsia="Arial" w:hAnsiTheme="minorHAnsi" w:cs="Times New Roman"/>
          <w:szCs w:val="22"/>
        </w:rPr>
        <w:t xml:space="preserve">needs to become more productive and what the L&amp;D </w:t>
      </w:r>
      <w:r w:rsidR="00C5458F" w:rsidRPr="00F75D57">
        <w:rPr>
          <w:rFonts w:asciiTheme="minorHAnsi" w:eastAsia="Arial" w:hAnsiTheme="minorHAnsi" w:cs="Times New Roman"/>
          <w:szCs w:val="22"/>
        </w:rPr>
        <w:t xml:space="preserve">function was able to deliver. By encouraging </w:t>
      </w:r>
      <w:r w:rsidR="00C4076E" w:rsidRPr="00F75D57">
        <w:rPr>
          <w:rFonts w:asciiTheme="minorHAnsi" w:eastAsia="Arial" w:hAnsiTheme="minorHAnsi" w:cs="Times New Roman"/>
          <w:szCs w:val="22"/>
        </w:rPr>
        <w:t xml:space="preserve">development both through the internal programmes </w:t>
      </w:r>
      <w:r w:rsidR="00115D6F" w:rsidRPr="00F75D57">
        <w:rPr>
          <w:rFonts w:asciiTheme="minorHAnsi" w:eastAsia="Arial" w:hAnsiTheme="minorHAnsi" w:cs="Times New Roman"/>
          <w:szCs w:val="22"/>
        </w:rPr>
        <w:t>and</w:t>
      </w:r>
      <w:r w:rsidR="00C4076E" w:rsidRPr="00F75D57">
        <w:rPr>
          <w:rFonts w:asciiTheme="minorHAnsi" w:eastAsia="Arial" w:hAnsiTheme="minorHAnsi" w:cs="Times New Roman"/>
          <w:szCs w:val="22"/>
        </w:rPr>
        <w:t xml:space="preserve"> in their own time</w:t>
      </w:r>
      <w:r w:rsidR="001B37D2" w:rsidRPr="00F75D57">
        <w:rPr>
          <w:rFonts w:asciiTheme="minorHAnsi" w:eastAsia="Arial" w:hAnsiTheme="minorHAnsi" w:cs="Times New Roman"/>
          <w:szCs w:val="22"/>
        </w:rPr>
        <w:t xml:space="preserve">, we as an organisation are fostering skills that are multi disciplined. </w:t>
      </w:r>
    </w:p>
    <w:p w14:paraId="73EBEE2E" w14:textId="2B148A84" w:rsidR="009C5ABA" w:rsidRPr="00F75D57" w:rsidRDefault="001B37D2" w:rsidP="007C0A25">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For example, </w:t>
      </w:r>
      <w:r w:rsidR="00BE5327" w:rsidRPr="00F75D57">
        <w:rPr>
          <w:rFonts w:asciiTheme="minorHAnsi" w:eastAsia="Arial" w:hAnsiTheme="minorHAnsi" w:cs="Times New Roman"/>
          <w:szCs w:val="22"/>
        </w:rPr>
        <w:t xml:space="preserve">as part of our </w:t>
      </w:r>
      <w:r w:rsidR="00107D64" w:rsidRPr="00F75D57">
        <w:rPr>
          <w:rFonts w:asciiTheme="minorHAnsi" w:eastAsia="Arial" w:hAnsiTheme="minorHAnsi" w:cs="Times New Roman"/>
          <w:szCs w:val="22"/>
        </w:rPr>
        <w:t>manage</w:t>
      </w:r>
      <w:r w:rsidR="00461884" w:rsidRPr="00F75D57">
        <w:rPr>
          <w:rFonts w:asciiTheme="minorHAnsi" w:eastAsia="Arial" w:hAnsiTheme="minorHAnsi" w:cs="Times New Roman"/>
          <w:szCs w:val="22"/>
        </w:rPr>
        <w:t xml:space="preserve">ment development framework, we conduct a DiSC Assessment on each of the </w:t>
      </w:r>
      <w:r w:rsidR="000B4FF9" w:rsidRPr="00F75D57">
        <w:rPr>
          <w:rFonts w:asciiTheme="minorHAnsi" w:eastAsia="Arial" w:hAnsiTheme="minorHAnsi" w:cs="Times New Roman"/>
          <w:szCs w:val="22"/>
        </w:rPr>
        <w:t xml:space="preserve">delegates attending. </w:t>
      </w:r>
      <w:r w:rsidR="00410636" w:rsidRPr="00F75D57">
        <w:rPr>
          <w:rFonts w:asciiTheme="minorHAnsi" w:eastAsia="Arial" w:hAnsiTheme="minorHAnsi" w:cs="Times New Roman"/>
          <w:szCs w:val="22"/>
        </w:rPr>
        <w:t xml:space="preserve">Wiley (2023) claims that </w:t>
      </w:r>
      <w:r w:rsidR="00906505" w:rsidRPr="00F75D57">
        <w:rPr>
          <w:rFonts w:asciiTheme="minorHAnsi" w:eastAsia="Arial" w:hAnsiTheme="minorHAnsi" w:cs="Times New Roman"/>
          <w:szCs w:val="22"/>
        </w:rPr>
        <w:t xml:space="preserve">it helps to ‘build better relationships &amp; inspire great managers’ though the awareness of ones DiSC profile. </w:t>
      </w:r>
      <w:r w:rsidR="009E25AD" w:rsidRPr="00F75D57">
        <w:rPr>
          <w:rFonts w:asciiTheme="minorHAnsi" w:eastAsia="Arial" w:hAnsiTheme="minorHAnsi" w:cs="Times New Roman"/>
          <w:szCs w:val="22"/>
        </w:rPr>
        <w:t xml:space="preserve">We have found that because the organisation supports the development of the individual, not only do they achieve this but also encourage it of others. By sharing the experience with their wider </w:t>
      </w:r>
      <w:r w:rsidR="009E25AD" w:rsidRPr="00F75D57">
        <w:rPr>
          <w:rFonts w:asciiTheme="minorHAnsi" w:eastAsia="Arial" w:hAnsiTheme="minorHAnsi" w:cs="Times New Roman"/>
          <w:szCs w:val="22"/>
        </w:rPr>
        <w:lastRenderedPageBreak/>
        <w:t xml:space="preserve">teams, the </w:t>
      </w:r>
      <w:r w:rsidR="008D294D" w:rsidRPr="00F75D57">
        <w:rPr>
          <w:rFonts w:asciiTheme="minorHAnsi" w:eastAsia="Arial" w:hAnsiTheme="minorHAnsi" w:cs="Times New Roman"/>
          <w:szCs w:val="22"/>
        </w:rPr>
        <w:t xml:space="preserve">culture has grown </w:t>
      </w:r>
      <w:r w:rsidR="00EC5813" w:rsidRPr="00F75D57">
        <w:rPr>
          <w:rFonts w:asciiTheme="minorHAnsi" w:eastAsia="Arial" w:hAnsiTheme="minorHAnsi" w:cs="Times New Roman"/>
          <w:szCs w:val="22"/>
        </w:rPr>
        <w:t>exponentially,</w:t>
      </w:r>
      <w:r w:rsidR="008D294D" w:rsidRPr="00F75D57">
        <w:rPr>
          <w:rFonts w:asciiTheme="minorHAnsi" w:eastAsia="Arial" w:hAnsiTheme="minorHAnsi" w:cs="Times New Roman"/>
          <w:szCs w:val="22"/>
        </w:rPr>
        <w:t xml:space="preserve"> and we are finding more people interested in the linked courses </w:t>
      </w:r>
      <w:r w:rsidR="00340237" w:rsidRPr="00F75D57">
        <w:rPr>
          <w:rFonts w:asciiTheme="minorHAnsi" w:eastAsia="Arial" w:hAnsiTheme="minorHAnsi" w:cs="Times New Roman"/>
          <w:szCs w:val="22"/>
        </w:rPr>
        <w:t>of</w:t>
      </w:r>
      <w:r w:rsidR="008D294D" w:rsidRPr="00F75D57">
        <w:rPr>
          <w:rFonts w:asciiTheme="minorHAnsi" w:eastAsia="Arial" w:hAnsiTheme="minorHAnsi" w:cs="Times New Roman"/>
          <w:szCs w:val="22"/>
        </w:rPr>
        <w:t xml:space="preserve"> managing behaviour</w:t>
      </w:r>
      <w:r w:rsidR="00EC5813" w:rsidRPr="00F75D57">
        <w:rPr>
          <w:rFonts w:asciiTheme="minorHAnsi" w:eastAsia="Arial" w:hAnsiTheme="minorHAnsi" w:cs="Times New Roman"/>
          <w:szCs w:val="22"/>
        </w:rPr>
        <w:t xml:space="preserve"> and </w:t>
      </w:r>
      <w:r w:rsidR="00AB6B56" w:rsidRPr="00F75D57">
        <w:rPr>
          <w:rFonts w:asciiTheme="minorHAnsi" w:eastAsia="Arial" w:hAnsiTheme="minorHAnsi" w:cs="Times New Roman"/>
          <w:szCs w:val="22"/>
        </w:rPr>
        <w:t>working collaboratively</w:t>
      </w:r>
      <w:r w:rsidR="00EC5813" w:rsidRPr="00F75D57">
        <w:rPr>
          <w:rFonts w:asciiTheme="minorHAnsi" w:eastAsia="Arial" w:hAnsiTheme="minorHAnsi" w:cs="Times New Roman"/>
          <w:szCs w:val="22"/>
        </w:rPr>
        <w:t xml:space="preserve">. We have also noticed that there is greater consistency in attendance figures. </w:t>
      </w:r>
    </w:p>
    <w:p w14:paraId="3EF70B0D" w14:textId="77777777" w:rsidR="00EC5813" w:rsidRPr="00F75D57" w:rsidRDefault="00EC5813" w:rsidP="007C0A25">
      <w:pPr>
        <w:contextualSpacing/>
        <w:rPr>
          <w:rFonts w:asciiTheme="minorHAnsi" w:eastAsia="Arial" w:hAnsiTheme="minorHAnsi" w:cs="Times New Roman"/>
          <w:szCs w:val="22"/>
        </w:rPr>
      </w:pPr>
    </w:p>
    <w:p w14:paraId="7C8008A4" w14:textId="3EB26993" w:rsidR="007376A4" w:rsidRPr="00F75D57" w:rsidRDefault="00EC5813" w:rsidP="007C0A25">
      <w:pPr>
        <w:contextualSpacing/>
        <w:rPr>
          <w:rFonts w:asciiTheme="minorHAnsi" w:eastAsia="Arial" w:hAnsiTheme="minorHAnsi" w:cs="Times New Roman"/>
          <w:szCs w:val="22"/>
        </w:rPr>
      </w:pPr>
      <w:r w:rsidRPr="00F75D57">
        <w:rPr>
          <w:rFonts w:asciiTheme="minorHAnsi" w:eastAsia="Arial" w:hAnsiTheme="minorHAnsi" w:cs="Times New Roman"/>
          <w:szCs w:val="22"/>
        </w:rPr>
        <w:t>Overall, by having a foundational focus on learning</w:t>
      </w:r>
      <w:r w:rsidR="000E74B1" w:rsidRPr="00F75D57">
        <w:rPr>
          <w:rFonts w:asciiTheme="minorHAnsi" w:eastAsia="Arial" w:hAnsiTheme="minorHAnsi" w:cs="Times New Roman"/>
          <w:szCs w:val="22"/>
        </w:rPr>
        <w:t xml:space="preserve"> within our culture, we are encouraging employees to seek out opportunities to </w:t>
      </w:r>
      <w:r w:rsidR="00201AED" w:rsidRPr="00F75D57">
        <w:rPr>
          <w:rFonts w:asciiTheme="minorHAnsi" w:eastAsia="Arial" w:hAnsiTheme="minorHAnsi" w:cs="Times New Roman"/>
          <w:szCs w:val="22"/>
        </w:rPr>
        <w:t>develop. The impact of this is meaning that teams are working together with better cohesion</w:t>
      </w:r>
      <w:r w:rsidR="005A7358" w:rsidRPr="00F75D57">
        <w:rPr>
          <w:rFonts w:asciiTheme="minorHAnsi" w:eastAsia="Arial" w:hAnsiTheme="minorHAnsi" w:cs="Times New Roman"/>
          <w:szCs w:val="22"/>
        </w:rPr>
        <w:t xml:space="preserve">. Most recently this has been supported by the inclusion of CPD accreditation on some internal </w:t>
      </w:r>
      <w:r w:rsidR="007376A4" w:rsidRPr="00F75D57">
        <w:rPr>
          <w:rFonts w:asciiTheme="minorHAnsi" w:eastAsia="Arial" w:hAnsiTheme="minorHAnsi" w:cs="Times New Roman"/>
          <w:szCs w:val="22"/>
        </w:rPr>
        <w:t>programmes,</w:t>
      </w:r>
      <w:r w:rsidR="005A7358" w:rsidRPr="00F75D57">
        <w:rPr>
          <w:rFonts w:asciiTheme="minorHAnsi" w:eastAsia="Arial" w:hAnsiTheme="minorHAnsi" w:cs="Times New Roman"/>
          <w:szCs w:val="22"/>
        </w:rPr>
        <w:t xml:space="preserve"> so the reward</w:t>
      </w:r>
      <w:r w:rsidR="00271513" w:rsidRPr="00F75D57">
        <w:rPr>
          <w:rFonts w:asciiTheme="minorHAnsi" w:eastAsia="Arial" w:hAnsiTheme="minorHAnsi" w:cs="Times New Roman"/>
          <w:szCs w:val="22"/>
        </w:rPr>
        <w:t xml:space="preserve"> factor is </w:t>
      </w:r>
      <w:r w:rsidR="007376A4" w:rsidRPr="00F75D57">
        <w:rPr>
          <w:rFonts w:asciiTheme="minorHAnsi" w:eastAsia="Arial" w:hAnsiTheme="minorHAnsi" w:cs="Times New Roman"/>
          <w:szCs w:val="22"/>
        </w:rPr>
        <w:t>also seeing a rise in growth mindset when it comes to training, learning and development.</w:t>
      </w:r>
    </w:p>
    <w:p w14:paraId="245F7DCF" w14:textId="77777777" w:rsidR="00FA331C" w:rsidRPr="00F75D57" w:rsidRDefault="00FA331C" w:rsidP="007C0A25">
      <w:pPr>
        <w:contextualSpacing/>
        <w:rPr>
          <w:rFonts w:asciiTheme="minorHAnsi" w:eastAsia="Arial" w:hAnsiTheme="minorHAnsi" w:cs="Times New Roman"/>
          <w:szCs w:val="22"/>
        </w:rPr>
      </w:pPr>
    </w:p>
    <w:p w14:paraId="57209E33" w14:textId="77777777" w:rsidR="00D265EC" w:rsidRPr="00F75D57" w:rsidRDefault="00D265EC" w:rsidP="00D265EC">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4441C2F3" w14:textId="0AF03915" w:rsidR="00B871E8" w:rsidRPr="00F75D57" w:rsidRDefault="009149C3"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There </w:t>
      </w:r>
      <w:r w:rsidR="00B871E8" w:rsidRPr="00F75D57">
        <w:rPr>
          <w:rFonts w:asciiTheme="minorHAnsi" w:eastAsia="Arial" w:hAnsiTheme="minorHAnsi" w:cs="Times New Roman"/>
          <w:szCs w:val="22"/>
        </w:rPr>
        <w:t>are many ways in which we</w:t>
      </w:r>
      <w:r w:rsidRPr="00F75D57">
        <w:rPr>
          <w:rFonts w:asciiTheme="minorHAnsi" w:eastAsia="Arial" w:hAnsiTheme="minorHAnsi" w:cs="Times New Roman"/>
          <w:szCs w:val="22"/>
        </w:rPr>
        <w:t xml:space="preserve"> as people practitioners can help in facilitating change</w:t>
      </w:r>
      <w:r w:rsidR="00DA7350" w:rsidRPr="00F75D57">
        <w:rPr>
          <w:rFonts w:asciiTheme="minorHAnsi" w:eastAsia="Arial" w:hAnsiTheme="minorHAnsi" w:cs="Times New Roman"/>
          <w:szCs w:val="22"/>
        </w:rPr>
        <w:t>,</w:t>
      </w:r>
      <w:r w:rsidRPr="00F75D57">
        <w:rPr>
          <w:rFonts w:asciiTheme="minorHAnsi" w:eastAsia="Arial" w:hAnsiTheme="minorHAnsi" w:cs="Times New Roman"/>
          <w:szCs w:val="22"/>
        </w:rPr>
        <w:t xml:space="preserve"> and </w:t>
      </w:r>
      <w:r w:rsidR="00DA7350" w:rsidRPr="00F75D57">
        <w:rPr>
          <w:rFonts w:asciiTheme="minorHAnsi" w:eastAsia="Arial" w:hAnsiTheme="minorHAnsi" w:cs="Times New Roman"/>
          <w:szCs w:val="22"/>
        </w:rPr>
        <w:t xml:space="preserve">similarly, numerous models </w:t>
      </w:r>
      <w:r w:rsidR="00251BC3" w:rsidRPr="00F75D57">
        <w:rPr>
          <w:rFonts w:asciiTheme="minorHAnsi" w:eastAsia="Arial" w:hAnsiTheme="minorHAnsi" w:cs="Times New Roman"/>
          <w:szCs w:val="22"/>
        </w:rPr>
        <w:t xml:space="preserve">which can assist us in doing so. </w:t>
      </w:r>
      <w:r w:rsidR="005919D4" w:rsidRPr="00F75D57">
        <w:rPr>
          <w:rFonts w:asciiTheme="minorHAnsi" w:eastAsia="Arial" w:hAnsiTheme="minorHAnsi" w:cs="Times New Roman"/>
          <w:szCs w:val="22"/>
        </w:rPr>
        <w:t>One such model is Kotter’s 8</w:t>
      </w:r>
      <w:r w:rsidR="00272E1C" w:rsidRPr="00F75D57">
        <w:rPr>
          <w:rFonts w:asciiTheme="minorHAnsi" w:eastAsia="Arial" w:hAnsiTheme="minorHAnsi" w:cs="Times New Roman"/>
          <w:szCs w:val="22"/>
        </w:rPr>
        <w:t xml:space="preserve"> step</w:t>
      </w:r>
      <w:r w:rsidR="001D5892" w:rsidRPr="00F75D57">
        <w:rPr>
          <w:rFonts w:asciiTheme="minorHAnsi" w:eastAsia="Arial" w:hAnsiTheme="minorHAnsi" w:cs="Times New Roman"/>
          <w:szCs w:val="22"/>
        </w:rPr>
        <w:t xml:space="preserve"> change model: </w:t>
      </w:r>
    </w:p>
    <w:p w14:paraId="27D1926E" w14:textId="77777777" w:rsidR="003620A5" w:rsidRPr="00F75D57" w:rsidRDefault="003620A5" w:rsidP="006E445E">
      <w:pPr>
        <w:contextualSpacing/>
        <w:rPr>
          <w:rFonts w:asciiTheme="minorHAnsi" w:eastAsia="Arial" w:hAnsiTheme="minorHAnsi" w:cs="Times New Roman"/>
          <w:szCs w:val="22"/>
        </w:rPr>
      </w:pPr>
    </w:p>
    <w:p w14:paraId="56C90C65" w14:textId="3123ABC5" w:rsidR="001D5892" w:rsidRPr="00F75D57" w:rsidRDefault="001D5892"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 xml:space="preserve">1 </w:t>
      </w:r>
      <w:r w:rsidR="00CE6C37" w:rsidRPr="00F75D57">
        <w:rPr>
          <w:rFonts w:asciiTheme="minorHAnsi" w:eastAsia="Arial" w:hAnsiTheme="minorHAnsi" w:cs="Times New Roman"/>
          <w:b/>
          <w:bCs/>
          <w:szCs w:val="22"/>
        </w:rPr>
        <w:t>–</w:t>
      </w:r>
      <w:r w:rsidRPr="00F75D57">
        <w:rPr>
          <w:rFonts w:asciiTheme="minorHAnsi" w:eastAsia="Arial" w:hAnsiTheme="minorHAnsi" w:cs="Times New Roman"/>
          <w:szCs w:val="22"/>
        </w:rPr>
        <w:t xml:space="preserve"> </w:t>
      </w:r>
      <w:r w:rsidR="008F04C1" w:rsidRPr="00F75D57">
        <w:rPr>
          <w:rFonts w:asciiTheme="minorHAnsi" w:eastAsia="Arial" w:hAnsiTheme="minorHAnsi" w:cs="Times New Roman"/>
          <w:szCs w:val="22"/>
        </w:rPr>
        <w:t>estab</w:t>
      </w:r>
      <w:r w:rsidR="00A57656" w:rsidRPr="00F75D57">
        <w:rPr>
          <w:rFonts w:asciiTheme="minorHAnsi" w:eastAsia="Arial" w:hAnsiTheme="minorHAnsi" w:cs="Times New Roman"/>
          <w:szCs w:val="22"/>
        </w:rPr>
        <w:t>lishing</w:t>
      </w:r>
      <w:r w:rsidR="00CE6C37" w:rsidRPr="00F75D57">
        <w:rPr>
          <w:rFonts w:asciiTheme="minorHAnsi" w:eastAsia="Arial" w:hAnsiTheme="minorHAnsi" w:cs="Times New Roman"/>
          <w:szCs w:val="22"/>
        </w:rPr>
        <w:t xml:space="preserve"> a sense of urgency</w:t>
      </w:r>
    </w:p>
    <w:p w14:paraId="5A71F4B3" w14:textId="5CEB88F4" w:rsidR="00A5557B" w:rsidRPr="00F75D57" w:rsidRDefault="00A5557B"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 xml:space="preserve">2 </w:t>
      </w:r>
      <w:r w:rsidR="00A2035C" w:rsidRPr="00F75D57">
        <w:rPr>
          <w:rFonts w:asciiTheme="minorHAnsi" w:eastAsia="Arial" w:hAnsiTheme="minorHAnsi" w:cs="Times New Roman"/>
          <w:b/>
          <w:bCs/>
          <w:szCs w:val="22"/>
        </w:rPr>
        <w:t>–</w:t>
      </w:r>
      <w:r w:rsidRPr="00F75D57">
        <w:rPr>
          <w:rFonts w:asciiTheme="minorHAnsi" w:eastAsia="Arial" w:hAnsiTheme="minorHAnsi" w:cs="Times New Roman"/>
          <w:szCs w:val="22"/>
        </w:rPr>
        <w:t xml:space="preserve"> </w:t>
      </w:r>
      <w:r w:rsidR="00A2035C" w:rsidRPr="00F75D57">
        <w:rPr>
          <w:rFonts w:asciiTheme="minorHAnsi" w:eastAsia="Arial" w:hAnsiTheme="minorHAnsi" w:cs="Times New Roman"/>
          <w:szCs w:val="22"/>
        </w:rPr>
        <w:t>build a guiding coalition</w:t>
      </w:r>
    </w:p>
    <w:p w14:paraId="2374DB3A" w14:textId="72D62102"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3 –</w:t>
      </w:r>
      <w:r w:rsidRPr="00F75D57">
        <w:rPr>
          <w:rFonts w:asciiTheme="minorHAnsi" w:eastAsia="Arial" w:hAnsiTheme="minorHAnsi" w:cs="Times New Roman"/>
          <w:szCs w:val="22"/>
        </w:rPr>
        <w:t xml:space="preserve"> form a strategic vision</w:t>
      </w:r>
    </w:p>
    <w:p w14:paraId="475CE1E5" w14:textId="399421B1"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4 –</w:t>
      </w:r>
      <w:r w:rsidRPr="00F75D57">
        <w:rPr>
          <w:rFonts w:asciiTheme="minorHAnsi" w:eastAsia="Arial" w:hAnsiTheme="minorHAnsi" w:cs="Times New Roman"/>
          <w:szCs w:val="22"/>
        </w:rPr>
        <w:t xml:space="preserve"> Enlist a volunteer army</w:t>
      </w:r>
    </w:p>
    <w:p w14:paraId="0039EC0A" w14:textId="1161C6DA"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5 –</w:t>
      </w:r>
      <w:r w:rsidRPr="00F75D57">
        <w:rPr>
          <w:rFonts w:asciiTheme="minorHAnsi" w:eastAsia="Arial" w:hAnsiTheme="minorHAnsi" w:cs="Times New Roman"/>
          <w:szCs w:val="22"/>
        </w:rPr>
        <w:t xml:space="preserve"> Enable action by removing barriers</w:t>
      </w:r>
    </w:p>
    <w:p w14:paraId="44999EE4" w14:textId="64565F1F"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6 –</w:t>
      </w:r>
      <w:r w:rsidRPr="00F75D57">
        <w:rPr>
          <w:rFonts w:asciiTheme="minorHAnsi" w:eastAsia="Arial" w:hAnsiTheme="minorHAnsi" w:cs="Times New Roman"/>
          <w:szCs w:val="22"/>
        </w:rPr>
        <w:t xml:space="preserve"> generate short term wins</w:t>
      </w:r>
    </w:p>
    <w:p w14:paraId="7B01FA05" w14:textId="5B8805F4"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7 –</w:t>
      </w:r>
      <w:r w:rsidRPr="00F75D57">
        <w:rPr>
          <w:rFonts w:asciiTheme="minorHAnsi" w:eastAsia="Arial" w:hAnsiTheme="minorHAnsi" w:cs="Times New Roman"/>
          <w:szCs w:val="22"/>
        </w:rPr>
        <w:t xml:space="preserve"> sustain acceleration</w:t>
      </w:r>
    </w:p>
    <w:p w14:paraId="56938C1F" w14:textId="77BFA66E" w:rsidR="00A2035C" w:rsidRPr="00F75D57" w:rsidRDefault="00A2035C" w:rsidP="006E445E">
      <w:pPr>
        <w:contextualSpacing/>
        <w:rPr>
          <w:rFonts w:asciiTheme="minorHAnsi" w:eastAsia="Arial" w:hAnsiTheme="minorHAnsi" w:cs="Times New Roman"/>
          <w:szCs w:val="22"/>
        </w:rPr>
      </w:pPr>
      <w:r w:rsidRPr="00F75D57">
        <w:rPr>
          <w:rFonts w:asciiTheme="minorHAnsi" w:eastAsia="Arial" w:hAnsiTheme="minorHAnsi" w:cs="Times New Roman"/>
          <w:b/>
          <w:bCs/>
          <w:szCs w:val="22"/>
        </w:rPr>
        <w:t>8 –</w:t>
      </w:r>
      <w:r w:rsidRPr="00F75D57">
        <w:rPr>
          <w:rFonts w:asciiTheme="minorHAnsi" w:eastAsia="Arial" w:hAnsiTheme="minorHAnsi" w:cs="Times New Roman"/>
          <w:szCs w:val="22"/>
        </w:rPr>
        <w:t xml:space="preserve"> institute change</w:t>
      </w:r>
      <w:r w:rsidR="00F33705" w:rsidRPr="00F75D57">
        <w:rPr>
          <w:rFonts w:asciiTheme="minorHAnsi" w:eastAsia="Arial" w:hAnsiTheme="minorHAnsi" w:cs="Times New Roman"/>
          <w:szCs w:val="22"/>
        </w:rPr>
        <w:t xml:space="preserve"> </w:t>
      </w:r>
      <w:r w:rsidR="000D6EBF" w:rsidRPr="00F75D57">
        <w:rPr>
          <w:rFonts w:asciiTheme="minorHAnsi" w:eastAsia="Arial" w:hAnsiTheme="minorHAnsi" w:cs="Times New Roman"/>
          <w:szCs w:val="22"/>
        </w:rPr>
        <w:t>(Kotter, 202</w:t>
      </w:r>
      <w:r w:rsidR="00FD5AAA" w:rsidRPr="00F75D57">
        <w:rPr>
          <w:rFonts w:asciiTheme="minorHAnsi" w:eastAsia="Arial" w:hAnsiTheme="minorHAnsi" w:cs="Times New Roman"/>
          <w:szCs w:val="22"/>
        </w:rPr>
        <w:t>5</w:t>
      </w:r>
      <w:r w:rsidR="000D6EBF" w:rsidRPr="00F75D57">
        <w:rPr>
          <w:rFonts w:asciiTheme="minorHAnsi" w:eastAsia="Arial" w:hAnsiTheme="minorHAnsi" w:cs="Times New Roman"/>
          <w:szCs w:val="22"/>
        </w:rPr>
        <w:t>)</w:t>
      </w:r>
    </w:p>
    <w:p w14:paraId="2B27ABA4" w14:textId="77777777" w:rsidR="0079509C" w:rsidRPr="00F75D57" w:rsidRDefault="0079509C" w:rsidP="006E445E">
      <w:pPr>
        <w:contextualSpacing/>
        <w:rPr>
          <w:rFonts w:asciiTheme="minorHAnsi" w:eastAsia="Arial" w:hAnsiTheme="minorHAnsi" w:cs="Times New Roman"/>
          <w:szCs w:val="22"/>
        </w:rPr>
      </w:pPr>
    </w:p>
    <w:p w14:paraId="05585795" w14:textId="7E899A62" w:rsidR="00FA7438" w:rsidRPr="00F75D57" w:rsidRDefault="00F02BF9"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With reference to </w:t>
      </w:r>
      <w:r w:rsidR="0035326F" w:rsidRPr="00F75D57">
        <w:rPr>
          <w:rFonts w:asciiTheme="minorHAnsi" w:eastAsia="Arial" w:hAnsiTheme="minorHAnsi" w:cs="Times New Roman"/>
          <w:szCs w:val="22"/>
        </w:rPr>
        <w:t>the sc</w:t>
      </w:r>
      <w:r w:rsidR="00436796" w:rsidRPr="00F75D57">
        <w:rPr>
          <w:rFonts w:asciiTheme="minorHAnsi" w:eastAsia="Arial" w:hAnsiTheme="minorHAnsi" w:cs="Times New Roman"/>
          <w:szCs w:val="22"/>
        </w:rPr>
        <w:t xml:space="preserve">enario of bringing employees back to the office </w:t>
      </w:r>
      <w:r w:rsidR="00DA5740" w:rsidRPr="00F75D57">
        <w:rPr>
          <w:rFonts w:asciiTheme="minorHAnsi" w:eastAsia="Arial" w:hAnsiTheme="minorHAnsi" w:cs="Times New Roman"/>
          <w:szCs w:val="22"/>
        </w:rPr>
        <w:t xml:space="preserve">for at least two </w:t>
      </w:r>
      <w:r w:rsidR="00C61A18" w:rsidRPr="00F75D57">
        <w:rPr>
          <w:rFonts w:asciiTheme="minorHAnsi" w:eastAsia="Arial" w:hAnsiTheme="minorHAnsi" w:cs="Times New Roman"/>
          <w:szCs w:val="22"/>
        </w:rPr>
        <w:t>days</w:t>
      </w:r>
      <w:r w:rsidR="00DA5740" w:rsidRPr="00F75D57">
        <w:rPr>
          <w:rFonts w:asciiTheme="minorHAnsi" w:eastAsia="Arial" w:hAnsiTheme="minorHAnsi" w:cs="Times New Roman"/>
          <w:szCs w:val="22"/>
        </w:rPr>
        <w:t xml:space="preserve"> </w:t>
      </w:r>
      <w:r w:rsidR="00C61A18" w:rsidRPr="00F75D57">
        <w:rPr>
          <w:rFonts w:asciiTheme="minorHAnsi" w:eastAsia="Arial" w:hAnsiTheme="minorHAnsi" w:cs="Times New Roman"/>
          <w:szCs w:val="22"/>
        </w:rPr>
        <w:t>a</w:t>
      </w:r>
      <w:r w:rsidR="00DA5740" w:rsidRPr="00F75D57">
        <w:rPr>
          <w:rFonts w:asciiTheme="minorHAnsi" w:eastAsia="Arial" w:hAnsiTheme="minorHAnsi" w:cs="Times New Roman"/>
          <w:szCs w:val="22"/>
        </w:rPr>
        <w:t xml:space="preserve"> week, Kotter’s model can be applied in the following ways. </w:t>
      </w:r>
    </w:p>
    <w:p w14:paraId="67CA680B" w14:textId="77777777" w:rsidR="00D124FD" w:rsidRPr="00F75D57" w:rsidRDefault="004955D3"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Kotter (2012) talks about </w:t>
      </w:r>
      <w:r w:rsidR="00946DDB" w:rsidRPr="00F75D57">
        <w:rPr>
          <w:rFonts w:asciiTheme="minorHAnsi" w:eastAsia="Arial" w:hAnsiTheme="minorHAnsi" w:cs="Times New Roman"/>
          <w:szCs w:val="22"/>
        </w:rPr>
        <w:t>a lack of urgency being aligned with complacency</w:t>
      </w:r>
      <w:r w:rsidR="00D124FD" w:rsidRPr="00F75D57">
        <w:rPr>
          <w:rFonts w:asciiTheme="minorHAnsi" w:eastAsia="Arial" w:hAnsiTheme="minorHAnsi" w:cs="Times New Roman"/>
          <w:szCs w:val="22"/>
        </w:rPr>
        <w:t>, in this scenario the employees may be comfortable in their surroundings at home and not want to return to office</w:t>
      </w:r>
      <w:r w:rsidR="006169B6" w:rsidRPr="00F75D57">
        <w:rPr>
          <w:rFonts w:asciiTheme="minorHAnsi" w:eastAsia="Arial" w:hAnsiTheme="minorHAnsi" w:cs="Times New Roman"/>
          <w:szCs w:val="22"/>
        </w:rPr>
        <w:t xml:space="preserve">. But </w:t>
      </w:r>
      <w:r w:rsidR="00BC599C" w:rsidRPr="00F75D57">
        <w:rPr>
          <w:rFonts w:asciiTheme="minorHAnsi" w:eastAsia="Arial" w:hAnsiTheme="minorHAnsi" w:cs="Times New Roman"/>
          <w:szCs w:val="22"/>
        </w:rPr>
        <w:t>to</w:t>
      </w:r>
      <w:r w:rsidR="006169B6" w:rsidRPr="00F75D57">
        <w:rPr>
          <w:rFonts w:asciiTheme="minorHAnsi" w:eastAsia="Arial" w:hAnsiTheme="minorHAnsi" w:cs="Times New Roman"/>
          <w:szCs w:val="22"/>
        </w:rPr>
        <w:t xml:space="preserve"> es</w:t>
      </w:r>
      <w:r w:rsidR="00BC599C" w:rsidRPr="00F75D57">
        <w:rPr>
          <w:rFonts w:asciiTheme="minorHAnsi" w:eastAsia="Arial" w:hAnsiTheme="minorHAnsi" w:cs="Times New Roman"/>
          <w:szCs w:val="22"/>
        </w:rPr>
        <w:t xml:space="preserve">tablish change, according to the first step, we need to create a sense of urgency. This could </w:t>
      </w:r>
      <w:r w:rsidR="00235C33" w:rsidRPr="00F75D57">
        <w:rPr>
          <w:rFonts w:asciiTheme="minorHAnsi" w:eastAsia="Arial" w:hAnsiTheme="minorHAnsi" w:cs="Times New Roman"/>
          <w:szCs w:val="22"/>
        </w:rPr>
        <w:t xml:space="preserve">simply </w:t>
      </w:r>
      <w:r w:rsidR="009E1077" w:rsidRPr="00F75D57">
        <w:rPr>
          <w:rFonts w:asciiTheme="minorHAnsi" w:eastAsia="Arial" w:hAnsiTheme="minorHAnsi" w:cs="Times New Roman"/>
          <w:szCs w:val="22"/>
        </w:rPr>
        <w:t xml:space="preserve">be </w:t>
      </w:r>
      <w:r w:rsidR="00971592" w:rsidRPr="00F75D57">
        <w:rPr>
          <w:rFonts w:asciiTheme="minorHAnsi" w:eastAsia="Arial" w:hAnsiTheme="minorHAnsi" w:cs="Times New Roman"/>
          <w:szCs w:val="22"/>
        </w:rPr>
        <w:t>adding a time const</w:t>
      </w:r>
      <w:r w:rsidR="00735052" w:rsidRPr="00F75D57">
        <w:rPr>
          <w:rFonts w:asciiTheme="minorHAnsi" w:eastAsia="Arial" w:hAnsiTheme="minorHAnsi" w:cs="Times New Roman"/>
          <w:szCs w:val="22"/>
        </w:rPr>
        <w:t>raint</w:t>
      </w:r>
      <w:r w:rsidR="00D124FD" w:rsidRPr="00F75D57">
        <w:rPr>
          <w:rFonts w:asciiTheme="minorHAnsi" w:eastAsia="Arial" w:hAnsiTheme="minorHAnsi" w:cs="Times New Roman"/>
          <w:szCs w:val="22"/>
        </w:rPr>
        <w:t xml:space="preserve"> or deadline</w:t>
      </w:r>
      <w:r w:rsidR="00735052" w:rsidRPr="00F75D57">
        <w:rPr>
          <w:rFonts w:asciiTheme="minorHAnsi" w:eastAsia="Arial" w:hAnsiTheme="minorHAnsi" w:cs="Times New Roman"/>
          <w:szCs w:val="22"/>
        </w:rPr>
        <w:t xml:space="preserve"> for the action to happen.</w:t>
      </w:r>
    </w:p>
    <w:p w14:paraId="4A3F6858" w14:textId="77777777" w:rsidR="00D124FD" w:rsidRPr="00F75D57" w:rsidRDefault="00D124FD" w:rsidP="006E445E">
      <w:pPr>
        <w:contextualSpacing/>
        <w:rPr>
          <w:rFonts w:asciiTheme="minorHAnsi" w:eastAsia="Arial" w:hAnsiTheme="minorHAnsi" w:cs="Times New Roman"/>
          <w:szCs w:val="22"/>
        </w:rPr>
      </w:pPr>
    </w:p>
    <w:p w14:paraId="144F5E70" w14:textId="4C1AEE59" w:rsidR="00337F70" w:rsidRPr="00F75D57" w:rsidRDefault="00D124FD"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The</w:t>
      </w:r>
      <w:r w:rsidR="00735052" w:rsidRPr="00F75D57">
        <w:rPr>
          <w:rFonts w:asciiTheme="minorHAnsi" w:eastAsia="Arial" w:hAnsiTheme="minorHAnsi" w:cs="Times New Roman"/>
          <w:szCs w:val="22"/>
        </w:rPr>
        <w:t xml:space="preserve"> coalition, </w:t>
      </w:r>
      <w:r w:rsidR="00FA7438" w:rsidRPr="00F75D57">
        <w:rPr>
          <w:rFonts w:asciiTheme="minorHAnsi" w:eastAsia="Arial" w:hAnsiTheme="minorHAnsi" w:cs="Times New Roman"/>
          <w:szCs w:val="22"/>
        </w:rPr>
        <w:t xml:space="preserve">different to the volunteer army in the way that </w:t>
      </w:r>
      <w:r w:rsidR="00BB1AC8" w:rsidRPr="00F75D57">
        <w:rPr>
          <w:rFonts w:asciiTheme="minorHAnsi" w:eastAsia="Arial" w:hAnsiTheme="minorHAnsi" w:cs="Times New Roman"/>
          <w:szCs w:val="22"/>
        </w:rPr>
        <w:t>the coalition are the team forming the plan and the army are the ones delivering the change.</w:t>
      </w:r>
      <w:r w:rsidR="00337F70" w:rsidRPr="00F75D57">
        <w:rPr>
          <w:rFonts w:asciiTheme="minorHAnsi" w:eastAsia="Arial" w:hAnsiTheme="minorHAnsi" w:cs="Times New Roman"/>
          <w:szCs w:val="22"/>
        </w:rPr>
        <w:t xml:space="preserve"> P</w:t>
      </w:r>
      <w:r w:rsidR="003C7D1F" w:rsidRPr="00F75D57">
        <w:rPr>
          <w:rFonts w:asciiTheme="minorHAnsi" w:eastAsia="Arial" w:hAnsiTheme="minorHAnsi" w:cs="Times New Roman"/>
          <w:szCs w:val="22"/>
        </w:rPr>
        <w:t xml:space="preserve">eople practitioners may sit on either bench as we can have a hand in drafting the plan but also in delivering the communication for change. </w:t>
      </w:r>
      <w:r w:rsidR="00337F70" w:rsidRPr="00F75D57">
        <w:rPr>
          <w:rFonts w:asciiTheme="minorHAnsi" w:eastAsia="Arial" w:hAnsiTheme="minorHAnsi" w:cs="Times New Roman"/>
          <w:szCs w:val="22"/>
        </w:rPr>
        <w:t>A</w:t>
      </w:r>
      <w:r w:rsidR="005E0D1F" w:rsidRPr="00F75D57">
        <w:rPr>
          <w:rFonts w:asciiTheme="minorHAnsi" w:eastAsia="Arial" w:hAnsiTheme="minorHAnsi" w:cs="Times New Roman"/>
          <w:szCs w:val="22"/>
        </w:rPr>
        <w:t xml:space="preserve"> coalition needs </w:t>
      </w:r>
      <w:r w:rsidR="00017734" w:rsidRPr="00F75D57">
        <w:rPr>
          <w:rFonts w:asciiTheme="minorHAnsi" w:eastAsia="Arial" w:hAnsiTheme="minorHAnsi" w:cs="Times New Roman"/>
          <w:szCs w:val="22"/>
        </w:rPr>
        <w:t>“</w:t>
      </w:r>
      <w:r w:rsidR="005E0D1F" w:rsidRPr="00F75D57">
        <w:rPr>
          <w:rFonts w:asciiTheme="minorHAnsi" w:eastAsia="Arial" w:hAnsiTheme="minorHAnsi" w:cs="Times New Roman"/>
          <w:szCs w:val="22"/>
        </w:rPr>
        <w:t>committed people, born of its own ranks</w:t>
      </w:r>
      <w:r w:rsidR="00017734" w:rsidRPr="00F75D57">
        <w:rPr>
          <w:rFonts w:asciiTheme="minorHAnsi" w:eastAsia="Arial" w:hAnsiTheme="minorHAnsi" w:cs="Times New Roman"/>
          <w:szCs w:val="22"/>
        </w:rPr>
        <w:t>”</w:t>
      </w:r>
      <w:r w:rsidR="00D05D83" w:rsidRPr="00F75D57">
        <w:rPr>
          <w:rFonts w:asciiTheme="minorHAnsi" w:eastAsia="Arial" w:hAnsiTheme="minorHAnsi" w:cs="Times New Roman"/>
          <w:szCs w:val="22"/>
        </w:rPr>
        <w:t xml:space="preserve"> (Kotter, 2025) so that </w:t>
      </w:r>
      <w:r w:rsidR="00761B13" w:rsidRPr="00F75D57">
        <w:rPr>
          <w:rFonts w:asciiTheme="minorHAnsi" w:eastAsia="Arial" w:hAnsiTheme="minorHAnsi" w:cs="Times New Roman"/>
          <w:szCs w:val="22"/>
        </w:rPr>
        <w:t xml:space="preserve">the next step of a strategic vision is drawn up with </w:t>
      </w:r>
      <w:r w:rsidR="00414864" w:rsidRPr="00F75D57">
        <w:rPr>
          <w:rFonts w:asciiTheme="minorHAnsi" w:eastAsia="Arial" w:hAnsiTheme="minorHAnsi" w:cs="Times New Roman"/>
          <w:szCs w:val="22"/>
        </w:rPr>
        <w:t xml:space="preserve">a clear vision on how the future will be different and benefit from this change but also </w:t>
      </w:r>
      <w:r w:rsidR="00143740" w:rsidRPr="00F75D57">
        <w:rPr>
          <w:rFonts w:asciiTheme="minorHAnsi" w:eastAsia="Arial" w:hAnsiTheme="minorHAnsi" w:cs="Times New Roman"/>
          <w:szCs w:val="22"/>
        </w:rPr>
        <w:t xml:space="preserve">that everyone is represented fairly. </w:t>
      </w:r>
    </w:p>
    <w:p w14:paraId="0CDC7376" w14:textId="15771490" w:rsidR="0057752E" w:rsidRPr="00F75D57" w:rsidRDefault="00143740"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Following this, the army</w:t>
      </w:r>
      <w:r w:rsidR="00337F70" w:rsidRPr="00F75D57">
        <w:rPr>
          <w:rFonts w:asciiTheme="minorHAnsi" w:eastAsia="Arial" w:hAnsiTheme="minorHAnsi" w:cs="Times New Roman"/>
          <w:szCs w:val="22"/>
        </w:rPr>
        <w:t>, usually made up</w:t>
      </w:r>
      <w:r w:rsidR="0057752E" w:rsidRPr="00F75D57">
        <w:rPr>
          <w:rFonts w:asciiTheme="minorHAnsi" w:eastAsia="Arial" w:hAnsiTheme="minorHAnsi" w:cs="Times New Roman"/>
          <w:szCs w:val="22"/>
        </w:rPr>
        <w:t xml:space="preserve"> </w:t>
      </w:r>
      <w:r w:rsidR="00C61A18" w:rsidRPr="00F75D57">
        <w:rPr>
          <w:rFonts w:asciiTheme="minorHAnsi" w:eastAsia="Arial" w:hAnsiTheme="minorHAnsi" w:cs="Times New Roman"/>
          <w:szCs w:val="22"/>
        </w:rPr>
        <w:t xml:space="preserve">of </w:t>
      </w:r>
      <w:r w:rsidR="0057752E" w:rsidRPr="00F75D57">
        <w:rPr>
          <w:rFonts w:asciiTheme="minorHAnsi" w:eastAsia="Arial" w:hAnsiTheme="minorHAnsi" w:cs="Times New Roman"/>
          <w:szCs w:val="22"/>
        </w:rPr>
        <w:t>managers from across the organisation (alongside HR)</w:t>
      </w:r>
      <w:r w:rsidR="00994081" w:rsidRPr="00F75D57">
        <w:rPr>
          <w:rFonts w:asciiTheme="minorHAnsi" w:eastAsia="Arial" w:hAnsiTheme="minorHAnsi" w:cs="Times New Roman"/>
          <w:szCs w:val="22"/>
        </w:rPr>
        <w:t xml:space="preserve">, will communicate this change. Importantly, they must also </w:t>
      </w:r>
      <w:r w:rsidR="005C42CE" w:rsidRPr="00F75D57">
        <w:rPr>
          <w:rFonts w:asciiTheme="minorHAnsi" w:eastAsia="Arial" w:hAnsiTheme="minorHAnsi" w:cs="Times New Roman"/>
          <w:szCs w:val="22"/>
        </w:rPr>
        <w:t xml:space="preserve">want to enact change and present a unified front in the </w:t>
      </w:r>
      <w:r w:rsidR="008E44D0" w:rsidRPr="00F75D57">
        <w:rPr>
          <w:rFonts w:asciiTheme="minorHAnsi" w:eastAsia="Arial" w:hAnsiTheme="minorHAnsi" w:cs="Times New Roman"/>
          <w:szCs w:val="22"/>
        </w:rPr>
        <w:t>pursuit of a common goal.</w:t>
      </w:r>
    </w:p>
    <w:p w14:paraId="48082E0C" w14:textId="77777777" w:rsidR="008E44D0" w:rsidRPr="00F75D57" w:rsidRDefault="008E44D0" w:rsidP="006E445E">
      <w:pPr>
        <w:contextualSpacing/>
        <w:rPr>
          <w:rFonts w:asciiTheme="minorHAnsi" w:eastAsia="Arial" w:hAnsiTheme="minorHAnsi" w:cs="Times New Roman"/>
          <w:szCs w:val="22"/>
        </w:rPr>
      </w:pPr>
    </w:p>
    <w:p w14:paraId="097ABF07" w14:textId="45DA485E" w:rsidR="008E44D0" w:rsidRPr="00F75D57" w:rsidRDefault="00781615"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To remove barriers, </w:t>
      </w:r>
      <w:r w:rsidR="00CC4688" w:rsidRPr="00F75D57">
        <w:rPr>
          <w:rFonts w:asciiTheme="minorHAnsi" w:eastAsia="Arial" w:hAnsiTheme="minorHAnsi" w:cs="Times New Roman"/>
          <w:szCs w:val="22"/>
        </w:rPr>
        <w:t>the organisation must clear the way for people to adjust to this change</w:t>
      </w:r>
      <w:r w:rsidR="00DE13AF" w:rsidRPr="00F75D57">
        <w:rPr>
          <w:rFonts w:asciiTheme="minorHAnsi" w:eastAsia="Arial" w:hAnsiTheme="minorHAnsi" w:cs="Times New Roman"/>
          <w:szCs w:val="22"/>
        </w:rPr>
        <w:t>.</w:t>
      </w:r>
      <w:r w:rsidR="00E804C3" w:rsidRPr="00F75D57">
        <w:rPr>
          <w:rFonts w:asciiTheme="minorHAnsi" w:eastAsia="Arial" w:hAnsiTheme="minorHAnsi" w:cs="Times New Roman"/>
          <w:szCs w:val="22"/>
        </w:rPr>
        <w:t xml:space="preserve"> </w:t>
      </w:r>
      <w:r w:rsidR="00347F26" w:rsidRPr="00F75D57">
        <w:rPr>
          <w:rFonts w:asciiTheme="minorHAnsi" w:eastAsia="Arial" w:hAnsiTheme="minorHAnsi" w:cs="Times New Roman"/>
          <w:szCs w:val="22"/>
        </w:rPr>
        <w:t xml:space="preserve">This must be done promptly and continuously so as not to halt the acceleration of change. </w:t>
      </w:r>
      <w:r w:rsidR="00DE13AF" w:rsidRPr="00F75D57">
        <w:rPr>
          <w:rFonts w:asciiTheme="minorHAnsi" w:eastAsia="Arial" w:hAnsiTheme="minorHAnsi" w:cs="Times New Roman"/>
          <w:szCs w:val="22"/>
        </w:rPr>
        <w:t xml:space="preserve">In this scenario, this may introduce flexible working arrangements </w:t>
      </w:r>
      <w:r w:rsidR="00052E39" w:rsidRPr="00F75D57">
        <w:rPr>
          <w:rFonts w:asciiTheme="minorHAnsi" w:eastAsia="Arial" w:hAnsiTheme="minorHAnsi" w:cs="Times New Roman"/>
          <w:szCs w:val="22"/>
        </w:rPr>
        <w:t>regarding</w:t>
      </w:r>
      <w:r w:rsidR="00DE13AF" w:rsidRPr="00F75D57">
        <w:rPr>
          <w:rFonts w:asciiTheme="minorHAnsi" w:eastAsia="Arial" w:hAnsiTheme="minorHAnsi" w:cs="Times New Roman"/>
          <w:szCs w:val="22"/>
        </w:rPr>
        <w:t xml:space="preserve"> working hours or the days </w:t>
      </w:r>
      <w:r w:rsidR="00DE13AF" w:rsidRPr="00F75D57">
        <w:rPr>
          <w:rFonts w:asciiTheme="minorHAnsi" w:eastAsia="Arial" w:hAnsiTheme="minorHAnsi" w:cs="Times New Roman"/>
          <w:szCs w:val="22"/>
        </w:rPr>
        <w:lastRenderedPageBreak/>
        <w:t xml:space="preserve">in which employees are required in person. </w:t>
      </w:r>
      <w:r w:rsidR="008B42DF" w:rsidRPr="00F75D57">
        <w:rPr>
          <w:rFonts w:asciiTheme="minorHAnsi" w:eastAsia="Arial" w:hAnsiTheme="minorHAnsi" w:cs="Times New Roman"/>
          <w:szCs w:val="22"/>
        </w:rPr>
        <w:t xml:space="preserve">Rather than being fixed, the freedom involves the full </w:t>
      </w:r>
      <w:r w:rsidR="00E855D8" w:rsidRPr="00F75D57">
        <w:rPr>
          <w:rFonts w:asciiTheme="minorHAnsi" w:eastAsia="Arial" w:hAnsiTheme="minorHAnsi" w:cs="Times New Roman"/>
          <w:szCs w:val="22"/>
        </w:rPr>
        <w:t xml:space="preserve">employee population and would encourage a positive attitude to this new change. This would also lead to </w:t>
      </w:r>
      <w:r w:rsidR="008E6E44" w:rsidRPr="00F75D57">
        <w:rPr>
          <w:rFonts w:asciiTheme="minorHAnsi" w:eastAsia="Arial" w:hAnsiTheme="minorHAnsi" w:cs="Times New Roman"/>
          <w:szCs w:val="22"/>
        </w:rPr>
        <w:t xml:space="preserve">generating short-term wins as more </w:t>
      </w:r>
      <w:r w:rsidR="00052E39" w:rsidRPr="00F75D57">
        <w:rPr>
          <w:rFonts w:asciiTheme="minorHAnsi" w:eastAsia="Arial" w:hAnsiTheme="minorHAnsi" w:cs="Times New Roman"/>
          <w:szCs w:val="22"/>
        </w:rPr>
        <w:t>face-to-face</w:t>
      </w:r>
      <w:r w:rsidR="008E6E44" w:rsidRPr="00F75D57">
        <w:rPr>
          <w:rFonts w:asciiTheme="minorHAnsi" w:eastAsia="Arial" w:hAnsiTheme="minorHAnsi" w:cs="Times New Roman"/>
          <w:szCs w:val="22"/>
        </w:rPr>
        <w:t xml:space="preserve"> contact may generate better working relationships. This should be recognise</w:t>
      </w:r>
      <w:r w:rsidR="001F5561" w:rsidRPr="00F75D57">
        <w:rPr>
          <w:rFonts w:asciiTheme="minorHAnsi" w:eastAsia="Arial" w:hAnsiTheme="minorHAnsi" w:cs="Times New Roman"/>
          <w:szCs w:val="22"/>
        </w:rPr>
        <w:t xml:space="preserve">d and communicated back often </w:t>
      </w:r>
      <w:r w:rsidR="00052E39" w:rsidRPr="00F75D57">
        <w:rPr>
          <w:rFonts w:asciiTheme="minorHAnsi" w:eastAsia="Arial" w:hAnsiTheme="minorHAnsi" w:cs="Times New Roman"/>
          <w:szCs w:val="22"/>
        </w:rPr>
        <w:t>to</w:t>
      </w:r>
      <w:r w:rsidR="001F5561" w:rsidRPr="00F75D57">
        <w:rPr>
          <w:rFonts w:asciiTheme="minorHAnsi" w:eastAsia="Arial" w:hAnsiTheme="minorHAnsi" w:cs="Times New Roman"/>
          <w:szCs w:val="22"/>
        </w:rPr>
        <w:t xml:space="preserve"> </w:t>
      </w:r>
      <w:r w:rsidR="00017734" w:rsidRPr="00F75D57">
        <w:rPr>
          <w:rFonts w:asciiTheme="minorHAnsi" w:eastAsia="Arial" w:hAnsiTheme="minorHAnsi" w:cs="Times New Roman"/>
          <w:szCs w:val="22"/>
        </w:rPr>
        <w:t>“</w:t>
      </w:r>
      <w:r w:rsidR="001F5561" w:rsidRPr="00F75D57">
        <w:rPr>
          <w:rFonts w:asciiTheme="minorHAnsi" w:eastAsia="Arial" w:hAnsiTheme="minorHAnsi" w:cs="Times New Roman"/>
          <w:szCs w:val="22"/>
        </w:rPr>
        <w:t xml:space="preserve">energise </w:t>
      </w:r>
      <w:r w:rsidR="00A15D8E" w:rsidRPr="00F75D57">
        <w:rPr>
          <w:rFonts w:asciiTheme="minorHAnsi" w:eastAsia="Arial" w:hAnsiTheme="minorHAnsi" w:cs="Times New Roman"/>
          <w:szCs w:val="22"/>
        </w:rPr>
        <w:t xml:space="preserve">the </w:t>
      </w:r>
      <w:r w:rsidR="001F5561" w:rsidRPr="00F75D57">
        <w:rPr>
          <w:rFonts w:asciiTheme="minorHAnsi" w:eastAsia="Arial" w:hAnsiTheme="minorHAnsi" w:cs="Times New Roman"/>
          <w:szCs w:val="22"/>
        </w:rPr>
        <w:t>volunteer army to persist</w:t>
      </w:r>
      <w:r w:rsidR="00017734" w:rsidRPr="00F75D57">
        <w:rPr>
          <w:rFonts w:asciiTheme="minorHAnsi" w:eastAsia="Arial" w:hAnsiTheme="minorHAnsi" w:cs="Times New Roman"/>
          <w:szCs w:val="22"/>
        </w:rPr>
        <w:t xml:space="preserve">” </w:t>
      </w:r>
      <w:r w:rsidR="001F5561" w:rsidRPr="00F75D57">
        <w:rPr>
          <w:rFonts w:asciiTheme="minorHAnsi" w:eastAsia="Arial" w:hAnsiTheme="minorHAnsi" w:cs="Times New Roman"/>
          <w:szCs w:val="22"/>
        </w:rPr>
        <w:t xml:space="preserve">(Kotter, 2025) </w:t>
      </w:r>
    </w:p>
    <w:p w14:paraId="790B7694" w14:textId="77777777" w:rsidR="00354D56" w:rsidRPr="00F75D57" w:rsidRDefault="00354D56" w:rsidP="006E445E">
      <w:pPr>
        <w:contextualSpacing/>
        <w:rPr>
          <w:rFonts w:asciiTheme="minorHAnsi" w:eastAsia="Arial" w:hAnsiTheme="minorHAnsi" w:cs="Times New Roman"/>
          <w:szCs w:val="22"/>
        </w:rPr>
      </w:pPr>
    </w:p>
    <w:p w14:paraId="0BFCCFEB" w14:textId="004A1A11" w:rsidR="000C3010" w:rsidRPr="00F75D57" w:rsidRDefault="00354D56"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Once we have this, we can continue to accelerate the success of the change </w:t>
      </w:r>
      <w:r w:rsidR="00902EA3" w:rsidRPr="00F75D57">
        <w:rPr>
          <w:rFonts w:asciiTheme="minorHAnsi" w:eastAsia="Arial" w:hAnsiTheme="minorHAnsi" w:cs="Times New Roman"/>
          <w:szCs w:val="22"/>
        </w:rPr>
        <w:t>while also appraising what has worked well and what needs to adjust to continue to institute change.</w:t>
      </w:r>
      <w:r w:rsidR="00664C0D" w:rsidRPr="00F75D57">
        <w:rPr>
          <w:rFonts w:asciiTheme="minorHAnsi" w:eastAsia="Arial" w:hAnsiTheme="minorHAnsi" w:cs="Times New Roman"/>
          <w:szCs w:val="22"/>
        </w:rPr>
        <w:t xml:space="preserve"> Leaders must then communicate this success and reinforce that the change is </w:t>
      </w:r>
      <w:r w:rsidR="00A15D8E" w:rsidRPr="00F75D57">
        <w:rPr>
          <w:rFonts w:asciiTheme="minorHAnsi" w:eastAsia="Arial" w:hAnsiTheme="minorHAnsi" w:cs="Times New Roman"/>
          <w:szCs w:val="22"/>
        </w:rPr>
        <w:t>“</w:t>
      </w:r>
      <w:r w:rsidR="00664C0D" w:rsidRPr="00F75D57">
        <w:rPr>
          <w:rFonts w:asciiTheme="minorHAnsi" w:eastAsia="Arial" w:hAnsiTheme="minorHAnsi" w:cs="Times New Roman"/>
          <w:szCs w:val="22"/>
        </w:rPr>
        <w:t>permanent and here to stay</w:t>
      </w:r>
      <w:r w:rsidR="00A15D8E" w:rsidRPr="00F75D57">
        <w:rPr>
          <w:rFonts w:asciiTheme="minorHAnsi" w:eastAsia="Arial" w:hAnsiTheme="minorHAnsi" w:cs="Times New Roman"/>
          <w:szCs w:val="22"/>
        </w:rPr>
        <w:t>”</w:t>
      </w:r>
      <w:r w:rsidR="00664C0D" w:rsidRPr="00F75D57">
        <w:rPr>
          <w:rFonts w:asciiTheme="minorHAnsi" w:eastAsia="Arial" w:hAnsiTheme="minorHAnsi" w:cs="Times New Roman"/>
          <w:szCs w:val="22"/>
        </w:rPr>
        <w:t xml:space="preserve"> (</w:t>
      </w:r>
      <w:r w:rsidR="0073301A" w:rsidRPr="00F75D57">
        <w:rPr>
          <w:rFonts w:asciiTheme="minorHAnsi" w:eastAsia="Arial" w:hAnsiTheme="minorHAnsi" w:cs="Times New Roman"/>
          <w:szCs w:val="22"/>
        </w:rPr>
        <w:t>Rose, 1999)</w:t>
      </w:r>
    </w:p>
    <w:p w14:paraId="39B0DBAC" w14:textId="0F47B71B" w:rsidR="00354D56" w:rsidRPr="00F75D57" w:rsidRDefault="00902EA3" w:rsidP="006E445E">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 advantages of this model mean that </w:t>
      </w:r>
      <w:r w:rsidR="00F57A7E" w:rsidRPr="00F75D57">
        <w:rPr>
          <w:rFonts w:asciiTheme="minorHAnsi" w:eastAsia="Arial" w:hAnsiTheme="minorHAnsi" w:cs="Times New Roman"/>
          <w:szCs w:val="22"/>
        </w:rPr>
        <w:t xml:space="preserve">it is an easy step-by-step model with a clear linear path. However, each step must be followed, in order, or organisations risk the failure in implementing their change. </w:t>
      </w:r>
      <w:r w:rsidR="00FF22EC" w:rsidRPr="00F75D57">
        <w:rPr>
          <w:rFonts w:asciiTheme="minorHAnsi" w:eastAsia="Arial" w:hAnsiTheme="minorHAnsi" w:cs="Times New Roman"/>
          <w:szCs w:val="22"/>
        </w:rPr>
        <w:t>It may be time consuming to be so detailed and special consideration must be made in that everyone is represented in the coalition so as not to</w:t>
      </w:r>
      <w:r w:rsidR="00B7091E" w:rsidRPr="00F75D57">
        <w:rPr>
          <w:rFonts w:asciiTheme="minorHAnsi" w:eastAsia="Arial" w:hAnsiTheme="minorHAnsi" w:cs="Times New Roman"/>
          <w:szCs w:val="22"/>
        </w:rPr>
        <w:t xml:space="preserve"> discourage participation. </w:t>
      </w:r>
    </w:p>
    <w:p w14:paraId="5A96EFCA" w14:textId="77777777" w:rsidR="000C0F9A" w:rsidRPr="00F75D57" w:rsidRDefault="000C0F9A" w:rsidP="000C0F9A">
      <w:pPr>
        <w:spacing w:after="160" w:line="240" w:lineRule="auto"/>
        <w:rPr>
          <w:rFonts w:asciiTheme="minorHAnsi" w:eastAsia="Arial" w:hAnsiTheme="minorHAnsi" w:cs="Times New Roman"/>
          <w:szCs w:val="22"/>
        </w:rPr>
      </w:pPr>
    </w:p>
    <w:p w14:paraId="5BDEB135" w14:textId="77777777" w:rsidR="000C0F9A" w:rsidRPr="00F75D57" w:rsidRDefault="000C0F9A" w:rsidP="000C0F9A">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Using the Kubler-Ross change curve, discuss how change is experienced. (AC 2.4)</w:t>
      </w:r>
    </w:p>
    <w:p w14:paraId="1AA64186" w14:textId="1D7CE80B" w:rsidR="005D491F" w:rsidRPr="00F75D57" w:rsidRDefault="00B05C51" w:rsidP="000C0F9A">
      <w:pPr>
        <w:contextualSpacing/>
        <w:rPr>
          <w:rFonts w:asciiTheme="minorHAnsi" w:eastAsia="Arial" w:hAnsiTheme="minorHAnsi" w:cs="Times New Roman"/>
          <w:b/>
          <w:bCs/>
          <w:i/>
          <w:iCs/>
          <w:szCs w:val="22"/>
        </w:rPr>
      </w:pPr>
      <w:r w:rsidRPr="00F75D57">
        <w:rPr>
          <w:rFonts w:asciiTheme="minorHAnsi" w:eastAsia="Arial" w:hAnsiTheme="minorHAnsi" w:cs="Times New Roman"/>
          <w:szCs w:val="22"/>
        </w:rPr>
        <w:t>Developed by Elisabeth Kubler-Ross</w:t>
      </w:r>
      <w:r w:rsidR="009A66D4" w:rsidRPr="00F75D57">
        <w:rPr>
          <w:rFonts w:asciiTheme="minorHAnsi" w:eastAsia="Arial" w:hAnsiTheme="minorHAnsi" w:cs="Times New Roman"/>
          <w:szCs w:val="22"/>
        </w:rPr>
        <w:t xml:space="preserve"> in the 1960’s</w:t>
      </w:r>
      <w:r w:rsidR="005D491F" w:rsidRPr="00F75D57">
        <w:rPr>
          <w:rFonts w:asciiTheme="minorHAnsi" w:eastAsia="Arial" w:hAnsiTheme="minorHAnsi" w:cs="Times New Roman"/>
          <w:szCs w:val="22"/>
        </w:rPr>
        <w:t xml:space="preserve">, the change curve </w:t>
      </w:r>
      <w:r w:rsidR="00115967" w:rsidRPr="00F75D57">
        <w:rPr>
          <w:rFonts w:asciiTheme="minorHAnsi" w:eastAsia="Arial" w:hAnsiTheme="minorHAnsi" w:cs="Times New Roman"/>
          <w:szCs w:val="22"/>
        </w:rPr>
        <w:t>gives visual representation to the process of experiencing change</w:t>
      </w:r>
      <w:r w:rsidR="006822EF" w:rsidRPr="00F75D57">
        <w:rPr>
          <w:rFonts w:asciiTheme="minorHAnsi" w:eastAsia="Arial" w:hAnsiTheme="minorHAnsi" w:cs="Times New Roman"/>
          <w:szCs w:val="22"/>
        </w:rPr>
        <w:t>. Split in</w:t>
      </w:r>
      <w:r w:rsidR="00D32C1F" w:rsidRPr="00F75D57">
        <w:rPr>
          <w:rFonts w:asciiTheme="minorHAnsi" w:eastAsia="Arial" w:hAnsiTheme="minorHAnsi" w:cs="Times New Roman"/>
          <w:szCs w:val="22"/>
        </w:rPr>
        <w:t xml:space="preserve">to three stages, it describes </w:t>
      </w:r>
      <w:r w:rsidR="00A30875" w:rsidRPr="00F75D57">
        <w:rPr>
          <w:rFonts w:asciiTheme="minorHAnsi" w:eastAsia="Arial" w:hAnsiTheme="minorHAnsi" w:cs="Times New Roman"/>
          <w:szCs w:val="22"/>
        </w:rPr>
        <w:t xml:space="preserve">the emotions that someone may </w:t>
      </w:r>
      <w:r w:rsidR="00F57D33" w:rsidRPr="00F75D57">
        <w:rPr>
          <w:rFonts w:asciiTheme="minorHAnsi" w:eastAsia="Arial" w:hAnsiTheme="minorHAnsi" w:cs="Times New Roman"/>
          <w:szCs w:val="22"/>
        </w:rPr>
        <w:t>experience</w:t>
      </w:r>
      <w:r w:rsidR="0087627D" w:rsidRPr="00F75D57">
        <w:rPr>
          <w:rFonts w:asciiTheme="minorHAnsi" w:eastAsia="Arial" w:hAnsiTheme="minorHAnsi" w:cs="Times New Roman"/>
          <w:szCs w:val="22"/>
        </w:rPr>
        <w:t xml:space="preserve"> </w:t>
      </w:r>
      <w:r w:rsidR="00C258B1" w:rsidRPr="00F75D57">
        <w:rPr>
          <w:rFonts w:asciiTheme="minorHAnsi" w:eastAsia="Arial" w:hAnsiTheme="minorHAnsi" w:cs="Times New Roman"/>
          <w:szCs w:val="22"/>
        </w:rPr>
        <w:t xml:space="preserve">when </w:t>
      </w:r>
      <w:r w:rsidR="0087627D" w:rsidRPr="00F75D57">
        <w:rPr>
          <w:rFonts w:asciiTheme="minorHAnsi" w:eastAsia="Arial" w:hAnsiTheme="minorHAnsi" w:cs="Times New Roman"/>
          <w:szCs w:val="22"/>
        </w:rPr>
        <w:t>change</w:t>
      </w:r>
      <w:r w:rsidR="00C258B1" w:rsidRPr="00F75D57">
        <w:rPr>
          <w:rFonts w:asciiTheme="minorHAnsi" w:eastAsia="Arial" w:hAnsiTheme="minorHAnsi" w:cs="Times New Roman"/>
          <w:szCs w:val="22"/>
        </w:rPr>
        <w:t xml:space="preserve"> occurs</w:t>
      </w:r>
      <w:r w:rsidR="00932FC9" w:rsidRPr="00F75D57">
        <w:rPr>
          <w:rFonts w:asciiTheme="minorHAnsi" w:eastAsia="Arial" w:hAnsiTheme="minorHAnsi" w:cs="Times New Roman"/>
          <w:szCs w:val="22"/>
        </w:rPr>
        <w:t xml:space="preserve">. Based on </w:t>
      </w:r>
      <w:r w:rsidR="007B45BC" w:rsidRPr="00F75D57">
        <w:rPr>
          <w:rFonts w:asciiTheme="minorHAnsi" w:eastAsia="Arial" w:hAnsiTheme="minorHAnsi" w:cs="Times New Roman"/>
          <w:szCs w:val="22"/>
        </w:rPr>
        <w:t>responses to grief, the stages have evolved some over time but are typically</w:t>
      </w:r>
      <w:r w:rsidR="00E812FA" w:rsidRPr="00F75D57">
        <w:rPr>
          <w:rFonts w:asciiTheme="minorHAnsi" w:eastAsia="Arial" w:hAnsiTheme="minorHAnsi" w:cs="Times New Roman"/>
          <w:szCs w:val="22"/>
        </w:rPr>
        <w:t xml:space="preserve"> consistent in their description (</w:t>
      </w:r>
      <w:r w:rsidR="00ED0E20" w:rsidRPr="00F75D57">
        <w:rPr>
          <w:rFonts w:asciiTheme="minorHAnsi" w:eastAsia="Arial" w:hAnsiTheme="minorHAnsi" w:cs="Times New Roman"/>
          <w:szCs w:val="22"/>
        </w:rPr>
        <w:t xml:space="preserve">Roberts and Tracey, 2024). </w:t>
      </w:r>
    </w:p>
    <w:p w14:paraId="16E11FAB" w14:textId="1A02BC50" w:rsidR="008C737F" w:rsidRPr="00F75D57" w:rsidRDefault="008C737F" w:rsidP="00064D52">
      <w:pPr>
        <w:spacing w:after="160"/>
        <w:rPr>
          <w:rFonts w:asciiTheme="minorHAnsi" w:eastAsia="Arial" w:hAnsiTheme="minorHAnsi" w:cs="Times New Roman"/>
          <w:szCs w:val="22"/>
        </w:rPr>
      </w:pPr>
      <w:r w:rsidRPr="00F75D57">
        <w:rPr>
          <w:rFonts w:asciiTheme="minorHAnsi" w:eastAsia="Arial" w:hAnsiTheme="minorHAnsi" w:cs="Times New Roman"/>
          <w:b/>
          <w:bCs/>
          <w:szCs w:val="22"/>
        </w:rPr>
        <w:t>Stage one – Shock and Denial</w:t>
      </w:r>
      <w:r w:rsidR="00FE5E2D" w:rsidRPr="00F75D57">
        <w:rPr>
          <w:rFonts w:asciiTheme="minorHAnsi" w:eastAsia="Arial" w:hAnsiTheme="minorHAnsi" w:cs="Times New Roman"/>
          <w:b/>
          <w:bCs/>
          <w:szCs w:val="22"/>
        </w:rPr>
        <w:t>.</w:t>
      </w:r>
      <w:r w:rsidR="00FE5E2D" w:rsidRPr="00F75D57">
        <w:rPr>
          <w:rFonts w:asciiTheme="minorHAnsi" w:eastAsia="Arial" w:hAnsiTheme="minorHAnsi" w:cs="Times New Roman"/>
          <w:szCs w:val="22"/>
        </w:rPr>
        <w:t xml:space="preserve"> </w:t>
      </w:r>
      <w:r w:rsidR="007F7F4B" w:rsidRPr="00F75D57">
        <w:rPr>
          <w:rFonts w:asciiTheme="minorHAnsi" w:eastAsia="Arial" w:hAnsiTheme="minorHAnsi" w:cs="Times New Roman"/>
          <w:szCs w:val="22"/>
        </w:rPr>
        <w:t>Typically,</w:t>
      </w:r>
      <w:r w:rsidR="00FE5E2D" w:rsidRPr="00F75D57">
        <w:rPr>
          <w:rFonts w:asciiTheme="minorHAnsi" w:eastAsia="Arial" w:hAnsiTheme="minorHAnsi" w:cs="Times New Roman"/>
          <w:szCs w:val="22"/>
        </w:rPr>
        <w:t xml:space="preserve"> the initial response to change is shock, and while this is temporary and sometimes short lived, </w:t>
      </w:r>
      <w:r w:rsidR="007F7F4B" w:rsidRPr="00F75D57">
        <w:rPr>
          <w:rFonts w:asciiTheme="minorHAnsi" w:eastAsia="Arial" w:hAnsiTheme="minorHAnsi" w:cs="Times New Roman"/>
          <w:szCs w:val="22"/>
        </w:rPr>
        <w:t xml:space="preserve">it can result in a slowing down and loss of productivity. This can be brought on due to lack of information, fear of the unknown </w:t>
      </w:r>
      <w:r w:rsidR="007A497F" w:rsidRPr="00F75D57">
        <w:rPr>
          <w:rFonts w:asciiTheme="minorHAnsi" w:eastAsia="Arial" w:hAnsiTheme="minorHAnsi" w:cs="Times New Roman"/>
          <w:szCs w:val="22"/>
        </w:rPr>
        <w:t>or looking stupid and can then lead to a stage of denial</w:t>
      </w:r>
      <w:r w:rsidR="0078652A" w:rsidRPr="00F75D57">
        <w:rPr>
          <w:rFonts w:asciiTheme="minorHAnsi" w:eastAsia="Arial" w:hAnsiTheme="minorHAnsi" w:cs="Times New Roman"/>
          <w:szCs w:val="22"/>
        </w:rPr>
        <w:t xml:space="preserve"> (Exeter University, </w:t>
      </w:r>
      <w:r w:rsidR="008D5CAC" w:rsidRPr="00F75D57">
        <w:rPr>
          <w:rFonts w:asciiTheme="minorHAnsi" w:eastAsia="Arial" w:hAnsiTheme="minorHAnsi" w:cs="Times New Roman"/>
          <w:szCs w:val="22"/>
        </w:rPr>
        <w:t xml:space="preserve">2010). Whilst in denial, individuals may </w:t>
      </w:r>
      <w:r w:rsidR="00315C93" w:rsidRPr="00F75D57">
        <w:rPr>
          <w:rFonts w:asciiTheme="minorHAnsi" w:eastAsia="Arial" w:hAnsiTheme="minorHAnsi" w:cs="Times New Roman"/>
          <w:szCs w:val="22"/>
        </w:rPr>
        <w:t xml:space="preserve">look to the past and ask why there is need for change as they find comfort in the </w:t>
      </w:r>
      <w:r w:rsidR="0058180D" w:rsidRPr="00F75D57">
        <w:rPr>
          <w:rFonts w:asciiTheme="minorHAnsi" w:eastAsia="Arial" w:hAnsiTheme="minorHAnsi" w:cs="Times New Roman"/>
          <w:szCs w:val="22"/>
        </w:rPr>
        <w:t>status quo. Additionally, individuals who have not</w:t>
      </w:r>
      <w:r w:rsidR="00DA064B" w:rsidRPr="00F75D57">
        <w:rPr>
          <w:rFonts w:asciiTheme="minorHAnsi" w:eastAsia="Arial" w:hAnsiTheme="minorHAnsi" w:cs="Times New Roman"/>
          <w:szCs w:val="22"/>
        </w:rPr>
        <w:t xml:space="preserve"> experienced change before may feel the effects of these emotions slightly more than others</w:t>
      </w:r>
      <w:r w:rsidR="0057204C" w:rsidRPr="00F75D57">
        <w:rPr>
          <w:rFonts w:asciiTheme="minorHAnsi" w:eastAsia="Arial" w:hAnsiTheme="minorHAnsi" w:cs="Times New Roman"/>
          <w:szCs w:val="22"/>
        </w:rPr>
        <w:t xml:space="preserve">. </w:t>
      </w:r>
      <w:r w:rsidR="00D52F32" w:rsidRPr="00F75D57">
        <w:rPr>
          <w:rFonts w:asciiTheme="minorHAnsi" w:eastAsia="Arial" w:hAnsiTheme="minorHAnsi" w:cs="Times New Roman"/>
          <w:szCs w:val="22"/>
        </w:rPr>
        <w:t>At this point</w:t>
      </w:r>
      <w:r w:rsidR="00B058BE" w:rsidRPr="00F75D57">
        <w:rPr>
          <w:rFonts w:asciiTheme="minorHAnsi" w:eastAsia="Arial" w:hAnsiTheme="minorHAnsi" w:cs="Times New Roman"/>
          <w:szCs w:val="22"/>
        </w:rPr>
        <w:t xml:space="preserve"> </w:t>
      </w:r>
      <w:r w:rsidR="00D52F32" w:rsidRPr="00F75D57">
        <w:rPr>
          <w:rFonts w:asciiTheme="minorHAnsi" w:eastAsia="Arial" w:hAnsiTheme="minorHAnsi" w:cs="Times New Roman"/>
          <w:szCs w:val="22"/>
        </w:rPr>
        <w:t xml:space="preserve">communicating the </w:t>
      </w:r>
      <w:r w:rsidR="00B058BE" w:rsidRPr="00F75D57">
        <w:rPr>
          <w:rFonts w:asciiTheme="minorHAnsi" w:eastAsia="Arial" w:hAnsiTheme="minorHAnsi" w:cs="Times New Roman"/>
          <w:szCs w:val="22"/>
        </w:rPr>
        <w:t>details of</w:t>
      </w:r>
      <w:r w:rsidR="00D52F32" w:rsidRPr="00F75D57">
        <w:rPr>
          <w:rFonts w:asciiTheme="minorHAnsi" w:eastAsia="Arial" w:hAnsiTheme="minorHAnsi" w:cs="Times New Roman"/>
          <w:szCs w:val="22"/>
        </w:rPr>
        <w:t xml:space="preserve"> change and its benefits</w:t>
      </w:r>
      <w:r w:rsidR="00B058BE" w:rsidRPr="00F75D57">
        <w:rPr>
          <w:rFonts w:asciiTheme="minorHAnsi" w:eastAsia="Arial" w:hAnsiTheme="minorHAnsi" w:cs="Times New Roman"/>
          <w:szCs w:val="22"/>
        </w:rPr>
        <w:t>,</w:t>
      </w:r>
      <w:r w:rsidR="00D52F32" w:rsidRPr="00F75D57">
        <w:rPr>
          <w:rFonts w:asciiTheme="minorHAnsi" w:eastAsia="Arial" w:hAnsiTheme="minorHAnsi" w:cs="Times New Roman"/>
          <w:szCs w:val="22"/>
        </w:rPr>
        <w:t xml:space="preserve"> whilst giving reassurance</w:t>
      </w:r>
      <w:r w:rsidR="00B058BE" w:rsidRPr="00F75D57">
        <w:rPr>
          <w:rFonts w:asciiTheme="minorHAnsi" w:eastAsia="Arial" w:hAnsiTheme="minorHAnsi" w:cs="Times New Roman"/>
          <w:szCs w:val="22"/>
        </w:rPr>
        <w:t>,</w:t>
      </w:r>
      <w:r w:rsidR="00D52F32" w:rsidRPr="00F75D57">
        <w:rPr>
          <w:rFonts w:asciiTheme="minorHAnsi" w:eastAsia="Arial" w:hAnsiTheme="minorHAnsi" w:cs="Times New Roman"/>
          <w:szCs w:val="22"/>
        </w:rPr>
        <w:t xml:space="preserve"> is paramount. </w:t>
      </w:r>
    </w:p>
    <w:p w14:paraId="659A39A9" w14:textId="0F0EC65E" w:rsidR="0075052E" w:rsidRPr="00F75D57" w:rsidRDefault="0075052E" w:rsidP="00064D52">
      <w:pPr>
        <w:spacing w:after="160"/>
        <w:rPr>
          <w:rFonts w:asciiTheme="minorHAnsi" w:eastAsia="Arial" w:hAnsiTheme="minorHAnsi" w:cs="Times New Roman"/>
          <w:szCs w:val="22"/>
        </w:rPr>
      </w:pPr>
      <w:r w:rsidRPr="00F75D57">
        <w:rPr>
          <w:rFonts w:asciiTheme="minorHAnsi" w:eastAsia="Arial" w:hAnsiTheme="minorHAnsi" w:cs="Times New Roman"/>
          <w:b/>
          <w:bCs/>
          <w:szCs w:val="22"/>
        </w:rPr>
        <w:t xml:space="preserve">Stage two – Anger and Depression. </w:t>
      </w:r>
      <w:r w:rsidR="00490965" w:rsidRPr="00F75D57">
        <w:rPr>
          <w:rFonts w:asciiTheme="minorHAnsi" w:eastAsia="Arial" w:hAnsiTheme="minorHAnsi" w:cs="Times New Roman"/>
          <w:szCs w:val="22"/>
        </w:rPr>
        <w:t xml:space="preserve">Following Denial, anger </w:t>
      </w:r>
      <w:r w:rsidR="003F0DE6" w:rsidRPr="00F75D57">
        <w:rPr>
          <w:rFonts w:asciiTheme="minorHAnsi" w:eastAsia="Arial" w:hAnsiTheme="minorHAnsi" w:cs="Times New Roman"/>
          <w:szCs w:val="22"/>
        </w:rPr>
        <w:t xml:space="preserve">usually follows and may be directed at the organisation, </w:t>
      </w:r>
      <w:r w:rsidR="005F2BC6" w:rsidRPr="00F75D57">
        <w:rPr>
          <w:rFonts w:asciiTheme="minorHAnsi" w:eastAsia="Arial" w:hAnsiTheme="minorHAnsi" w:cs="Times New Roman"/>
          <w:szCs w:val="22"/>
        </w:rPr>
        <w:t>a group of people or indeed an individual. By focusing attention on one or more</w:t>
      </w:r>
      <w:r w:rsidR="00C172BE" w:rsidRPr="00F75D57">
        <w:rPr>
          <w:rFonts w:asciiTheme="minorHAnsi" w:eastAsia="Arial" w:hAnsiTheme="minorHAnsi" w:cs="Times New Roman"/>
          <w:szCs w:val="22"/>
        </w:rPr>
        <w:t xml:space="preserve"> </w:t>
      </w:r>
      <w:r w:rsidR="005F2BC6" w:rsidRPr="00F75D57">
        <w:rPr>
          <w:rFonts w:asciiTheme="minorHAnsi" w:eastAsia="Arial" w:hAnsiTheme="minorHAnsi" w:cs="Times New Roman"/>
          <w:szCs w:val="22"/>
        </w:rPr>
        <w:t>of these</w:t>
      </w:r>
      <w:r w:rsidR="00C172BE" w:rsidRPr="00F75D57">
        <w:rPr>
          <w:rFonts w:asciiTheme="minorHAnsi" w:eastAsia="Arial" w:hAnsiTheme="minorHAnsi" w:cs="Times New Roman"/>
          <w:szCs w:val="22"/>
        </w:rPr>
        <w:t xml:space="preserve">, </w:t>
      </w:r>
      <w:r w:rsidR="00FF09A6" w:rsidRPr="00F75D57">
        <w:rPr>
          <w:rFonts w:asciiTheme="minorHAnsi" w:eastAsia="Arial" w:hAnsiTheme="minorHAnsi" w:cs="Times New Roman"/>
          <w:szCs w:val="22"/>
        </w:rPr>
        <w:t xml:space="preserve">blame is placed outwardly and feelings associated with denial </w:t>
      </w:r>
      <w:r w:rsidR="00FD25C4" w:rsidRPr="00F75D57">
        <w:rPr>
          <w:rFonts w:asciiTheme="minorHAnsi" w:eastAsia="Arial" w:hAnsiTheme="minorHAnsi" w:cs="Times New Roman"/>
          <w:szCs w:val="22"/>
        </w:rPr>
        <w:t xml:space="preserve">may continue </w:t>
      </w:r>
      <w:r w:rsidR="00CC0811" w:rsidRPr="00F75D57">
        <w:rPr>
          <w:rFonts w:asciiTheme="minorHAnsi" w:eastAsia="Arial" w:hAnsiTheme="minorHAnsi" w:cs="Times New Roman"/>
          <w:szCs w:val="22"/>
        </w:rPr>
        <w:t xml:space="preserve">alongside suspicion and frustration. Depression, the lowest point of the curve, </w:t>
      </w:r>
      <w:r w:rsidR="002350C7" w:rsidRPr="00F75D57">
        <w:rPr>
          <w:rFonts w:asciiTheme="minorHAnsi" w:eastAsia="Arial" w:hAnsiTheme="minorHAnsi" w:cs="Times New Roman"/>
          <w:szCs w:val="22"/>
        </w:rPr>
        <w:t>brings with it a low level of morale</w:t>
      </w:r>
      <w:r w:rsidR="00432940" w:rsidRPr="00F75D57">
        <w:rPr>
          <w:rFonts w:asciiTheme="minorHAnsi" w:eastAsia="Arial" w:hAnsiTheme="minorHAnsi" w:cs="Times New Roman"/>
          <w:szCs w:val="22"/>
        </w:rPr>
        <w:t xml:space="preserve"> and an increase in apathy and isolation. It is also interesting to note at this point, that individuals may enter the curve at any point, not just the start. S</w:t>
      </w:r>
      <w:r w:rsidR="0032655E" w:rsidRPr="00F75D57">
        <w:rPr>
          <w:rFonts w:asciiTheme="minorHAnsi" w:eastAsia="Arial" w:hAnsiTheme="minorHAnsi" w:cs="Times New Roman"/>
          <w:szCs w:val="22"/>
        </w:rPr>
        <w:t>ome</w:t>
      </w:r>
      <w:r w:rsidR="00432940" w:rsidRPr="00F75D57">
        <w:rPr>
          <w:rFonts w:asciiTheme="minorHAnsi" w:eastAsia="Arial" w:hAnsiTheme="minorHAnsi" w:cs="Times New Roman"/>
          <w:szCs w:val="22"/>
        </w:rPr>
        <w:t xml:space="preserve"> individuals, for example, may </w:t>
      </w:r>
      <w:r w:rsidR="00AA317B" w:rsidRPr="00F75D57">
        <w:rPr>
          <w:rFonts w:asciiTheme="minorHAnsi" w:eastAsia="Arial" w:hAnsiTheme="minorHAnsi" w:cs="Times New Roman"/>
          <w:szCs w:val="22"/>
        </w:rPr>
        <w:t>enter the curve immediately at anger (Roberts and Tracey, 2024).</w:t>
      </w:r>
    </w:p>
    <w:p w14:paraId="4E270251" w14:textId="14C5AF25" w:rsidR="00AA317B" w:rsidRPr="00F75D57" w:rsidRDefault="00AA317B" w:rsidP="00064D52">
      <w:pPr>
        <w:spacing w:after="160"/>
        <w:rPr>
          <w:rFonts w:asciiTheme="minorHAnsi" w:eastAsia="Arial" w:hAnsiTheme="minorHAnsi" w:cs="Times New Roman"/>
          <w:szCs w:val="22"/>
        </w:rPr>
      </w:pPr>
      <w:r w:rsidRPr="00F75D57">
        <w:rPr>
          <w:rFonts w:asciiTheme="minorHAnsi" w:eastAsia="Arial" w:hAnsiTheme="minorHAnsi" w:cs="Times New Roman"/>
          <w:b/>
          <w:bCs/>
          <w:szCs w:val="22"/>
        </w:rPr>
        <w:t xml:space="preserve">Stage three – Acceptance and Integration. </w:t>
      </w:r>
      <w:r w:rsidRPr="00F75D57">
        <w:rPr>
          <w:rFonts w:asciiTheme="minorHAnsi" w:eastAsia="Arial" w:hAnsiTheme="minorHAnsi" w:cs="Times New Roman"/>
          <w:szCs w:val="22"/>
        </w:rPr>
        <w:t xml:space="preserve">At this point we begin to </w:t>
      </w:r>
      <w:r w:rsidR="00672408" w:rsidRPr="00F75D57">
        <w:rPr>
          <w:rFonts w:asciiTheme="minorHAnsi" w:eastAsia="Arial" w:hAnsiTheme="minorHAnsi" w:cs="Times New Roman"/>
          <w:szCs w:val="22"/>
        </w:rPr>
        <w:t xml:space="preserve">arc upwards within the curve. Individuals may now come to terms with </w:t>
      </w:r>
      <w:r w:rsidR="005B2F7F" w:rsidRPr="00F75D57">
        <w:rPr>
          <w:rFonts w:asciiTheme="minorHAnsi" w:eastAsia="Arial" w:hAnsiTheme="minorHAnsi" w:cs="Times New Roman"/>
          <w:szCs w:val="22"/>
        </w:rPr>
        <w:t xml:space="preserve">the change at hand and they may begin to test out what it means for them going forward. </w:t>
      </w:r>
      <w:r w:rsidR="00E40FDD" w:rsidRPr="00F75D57">
        <w:rPr>
          <w:rFonts w:asciiTheme="minorHAnsi" w:eastAsia="Arial" w:hAnsiTheme="minorHAnsi" w:cs="Times New Roman"/>
          <w:szCs w:val="22"/>
        </w:rPr>
        <w:t>This then leads to integration</w:t>
      </w:r>
      <w:r w:rsidR="00C95297" w:rsidRPr="00F75D57">
        <w:rPr>
          <w:rFonts w:asciiTheme="minorHAnsi" w:eastAsia="Arial" w:hAnsiTheme="minorHAnsi" w:cs="Times New Roman"/>
          <w:szCs w:val="22"/>
        </w:rPr>
        <w:t xml:space="preserve"> when individuals </w:t>
      </w:r>
      <w:r w:rsidR="00A15D8E" w:rsidRPr="00F75D57">
        <w:rPr>
          <w:rFonts w:asciiTheme="minorHAnsi" w:eastAsia="Arial" w:hAnsiTheme="minorHAnsi" w:cs="Times New Roman"/>
          <w:szCs w:val="22"/>
        </w:rPr>
        <w:t>“</w:t>
      </w:r>
      <w:r w:rsidR="00C95297" w:rsidRPr="00F75D57">
        <w:rPr>
          <w:rFonts w:asciiTheme="minorHAnsi" w:eastAsia="Arial" w:hAnsiTheme="minorHAnsi" w:cs="Times New Roman"/>
          <w:szCs w:val="22"/>
        </w:rPr>
        <w:t>assimilate the change and adjust to new ways of working</w:t>
      </w:r>
      <w:r w:rsidR="00A15D8E" w:rsidRPr="00F75D57">
        <w:rPr>
          <w:rFonts w:asciiTheme="minorHAnsi" w:eastAsia="Arial" w:hAnsiTheme="minorHAnsi" w:cs="Times New Roman"/>
          <w:szCs w:val="22"/>
        </w:rPr>
        <w:t>”</w:t>
      </w:r>
      <w:r w:rsidR="00C95297" w:rsidRPr="00F75D57">
        <w:rPr>
          <w:rFonts w:asciiTheme="minorHAnsi" w:eastAsia="Arial" w:hAnsiTheme="minorHAnsi" w:cs="Times New Roman"/>
          <w:szCs w:val="22"/>
        </w:rPr>
        <w:t xml:space="preserve"> (Roberts and Tracey, 2024). </w:t>
      </w:r>
      <w:r w:rsidR="00D42364" w:rsidRPr="00F75D57">
        <w:rPr>
          <w:rFonts w:asciiTheme="minorHAnsi" w:eastAsia="Arial" w:hAnsiTheme="minorHAnsi" w:cs="Times New Roman"/>
          <w:szCs w:val="22"/>
        </w:rPr>
        <w:t>It is also important to note that as well as entering the curve from</w:t>
      </w:r>
      <w:r w:rsidR="000414E1" w:rsidRPr="00F75D57">
        <w:rPr>
          <w:rFonts w:asciiTheme="minorHAnsi" w:eastAsia="Arial" w:hAnsiTheme="minorHAnsi" w:cs="Times New Roman"/>
          <w:szCs w:val="22"/>
        </w:rPr>
        <w:t xml:space="preserve"> differing</w:t>
      </w:r>
      <w:r w:rsidR="00D42364" w:rsidRPr="00F75D57">
        <w:rPr>
          <w:rFonts w:asciiTheme="minorHAnsi" w:eastAsia="Arial" w:hAnsiTheme="minorHAnsi" w:cs="Times New Roman"/>
          <w:szCs w:val="22"/>
        </w:rPr>
        <w:t xml:space="preserve"> points, individuals will </w:t>
      </w:r>
      <w:r w:rsidR="00CB0C27" w:rsidRPr="00F75D57">
        <w:rPr>
          <w:rFonts w:asciiTheme="minorHAnsi" w:eastAsia="Arial" w:hAnsiTheme="minorHAnsi" w:cs="Times New Roman"/>
          <w:szCs w:val="22"/>
        </w:rPr>
        <w:t xml:space="preserve">experience them at different paces. While some may spend more time in stages one and two, an individual who is accustomed to change may move to stage three much quicker than others. </w:t>
      </w:r>
    </w:p>
    <w:p w14:paraId="4F8FA4A7" w14:textId="76EB7632" w:rsidR="006822EF" w:rsidRPr="00F75D57" w:rsidRDefault="00E870B5" w:rsidP="00064D52">
      <w:pPr>
        <w:spacing w:after="160"/>
        <w:rPr>
          <w:rFonts w:asciiTheme="minorHAnsi" w:eastAsia="Arial" w:hAnsiTheme="minorHAnsi" w:cs="Times New Roman"/>
          <w:szCs w:val="22"/>
        </w:rPr>
      </w:pPr>
      <w:r w:rsidRPr="00F75D57">
        <w:rPr>
          <w:rFonts w:asciiTheme="minorHAnsi" w:eastAsia="Arial" w:hAnsiTheme="minorHAnsi" w:cs="Times New Roman"/>
          <w:szCs w:val="22"/>
        </w:rPr>
        <w:t>Knowing where an individual sits on the curve will help when deciding how to communicate information going forward</w:t>
      </w:r>
      <w:r w:rsidR="00C675BD" w:rsidRPr="00F75D57">
        <w:rPr>
          <w:rFonts w:asciiTheme="minorHAnsi" w:eastAsia="Arial" w:hAnsiTheme="minorHAnsi" w:cs="Times New Roman"/>
          <w:szCs w:val="22"/>
        </w:rPr>
        <w:t xml:space="preserve"> and what level of</w:t>
      </w:r>
      <w:r w:rsidR="002F1384" w:rsidRPr="00F75D57">
        <w:rPr>
          <w:rFonts w:asciiTheme="minorHAnsi" w:eastAsia="Arial" w:hAnsiTheme="minorHAnsi" w:cs="Times New Roman"/>
          <w:szCs w:val="22"/>
        </w:rPr>
        <w:t xml:space="preserve"> support is needed</w:t>
      </w:r>
      <w:r w:rsidR="00C675BD" w:rsidRPr="00F75D57">
        <w:rPr>
          <w:rFonts w:asciiTheme="minorHAnsi" w:eastAsia="Arial" w:hAnsiTheme="minorHAnsi" w:cs="Times New Roman"/>
          <w:szCs w:val="22"/>
        </w:rPr>
        <w:t xml:space="preserve">. While this model is not used to </w:t>
      </w:r>
      <w:r w:rsidR="00C675BD" w:rsidRPr="00F75D57">
        <w:rPr>
          <w:rFonts w:asciiTheme="minorHAnsi" w:eastAsia="Arial" w:hAnsiTheme="minorHAnsi" w:cs="Times New Roman"/>
          <w:szCs w:val="22"/>
        </w:rPr>
        <w:lastRenderedPageBreak/>
        <w:t xml:space="preserve">implement </w:t>
      </w:r>
      <w:r w:rsidR="0032655E" w:rsidRPr="00F75D57">
        <w:rPr>
          <w:rFonts w:asciiTheme="minorHAnsi" w:eastAsia="Arial" w:hAnsiTheme="minorHAnsi" w:cs="Times New Roman"/>
          <w:szCs w:val="22"/>
        </w:rPr>
        <w:t>change,</w:t>
      </w:r>
      <w:r w:rsidR="00076F43" w:rsidRPr="00F75D57">
        <w:rPr>
          <w:rFonts w:asciiTheme="minorHAnsi" w:eastAsia="Arial" w:hAnsiTheme="minorHAnsi" w:cs="Times New Roman"/>
          <w:szCs w:val="22"/>
        </w:rPr>
        <w:t xml:space="preserve"> it can be a useful tool to assist people practitioners in </w:t>
      </w:r>
      <w:r w:rsidR="00B353BD" w:rsidRPr="00F75D57">
        <w:rPr>
          <w:rFonts w:asciiTheme="minorHAnsi" w:eastAsia="Arial" w:hAnsiTheme="minorHAnsi" w:cs="Times New Roman"/>
          <w:szCs w:val="22"/>
        </w:rPr>
        <w:t>managing employees expectations of and reactions to change</w:t>
      </w:r>
      <w:r w:rsidR="004B3C03" w:rsidRPr="00F75D57">
        <w:rPr>
          <w:rFonts w:asciiTheme="minorHAnsi" w:eastAsia="Arial" w:hAnsiTheme="minorHAnsi" w:cs="Times New Roman"/>
          <w:szCs w:val="22"/>
        </w:rPr>
        <w:t xml:space="preserve"> (Roberts and Tracey, 2024)</w:t>
      </w:r>
      <w:r w:rsidR="00B353BD" w:rsidRPr="00F75D57">
        <w:rPr>
          <w:rFonts w:asciiTheme="minorHAnsi" w:eastAsia="Arial" w:hAnsiTheme="minorHAnsi" w:cs="Times New Roman"/>
          <w:szCs w:val="22"/>
        </w:rPr>
        <w:t xml:space="preserve">. </w:t>
      </w:r>
    </w:p>
    <w:p w14:paraId="695411A9" w14:textId="77777777" w:rsidR="00641F1E" w:rsidRPr="00F75D57" w:rsidRDefault="00641F1E" w:rsidP="00641F1E">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7A01E48" w14:textId="590AE33D" w:rsidR="00C83103" w:rsidRPr="00F75D57" w:rsidRDefault="00386862"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Initially, it is easy to </w:t>
      </w:r>
      <w:r w:rsidR="00BF0F4A" w:rsidRPr="00F75D57">
        <w:rPr>
          <w:rFonts w:asciiTheme="minorHAnsi" w:eastAsia="Arial" w:hAnsiTheme="minorHAnsi" w:cs="Times New Roman"/>
          <w:szCs w:val="22"/>
        </w:rPr>
        <w:t>assume</w:t>
      </w:r>
      <w:r w:rsidRPr="00F75D57">
        <w:rPr>
          <w:rFonts w:asciiTheme="minorHAnsi" w:eastAsia="Arial" w:hAnsiTheme="minorHAnsi" w:cs="Times New Roman"/>
          <w:szCs w:val="22"/>
        </w:rPr>
        <w:t xml:space="preserve"> that the rise in wellbeing </w:t>
      </w:r>
      <w:r w:rsidR="00BF0F4A" w:rsidRPr="00F75D57">
        <w:rPr>
          <w:rFonts w:asciiTheme="minorHAnsi" w:eastAsia="Arial" w:hAnsiTheme="minorHAnsi" w:cs="Times New Roman"/>
          <w:szCs w:val="22"/>
        </w:rPr>
        <w:t xml:space="preserve">strategies is in response to the Covid-19 pandemic. </w:t>
      </w:r>
      <w:r w:rsidR="00C7192F" w:rsidRPr="00F75D57">
        <w:rPr>
          <w:rFonts w:asciiTheme="minorHAnsi" w:eastAsia="Arial" w:hAnsiTheme="minorHAnsi" w:cs="Times New Roman"/>
          <w:szCs w:val="22"/>
        </w:rPr>
        <w:t>However,</w:t>
      </w:r>
      <w:r w:rsidR="00BF0F4A" w:rsidRPr="00F75D57">
        <w:rPr>
          <w:rFonts w:asciiTheme="minorHAnsi" w:eastAsia="Arial" w:hAnsiTheme="minorHAnsi" w:cs="Times New Roman"/>
          <w:szCs w:val="22"/>
        </w:rPr>
        <w:t xml:space="preserve"> health and wellbeing are not </w:t>
      </w:r>
      <w:r w:rsidR="000A1A20" w:rsidRPr="00F75D57">
        <w:rPr>
          <w:rFonts w:asciiTheme="minorHAnsi" w:eastAsia="Arial" w:hAnsiTheme="minorHAnsi" w:cs="Times New Roman"/>
          <w:szCs w:val="22"/>
        </w:rPr>
        <w:t>new concepts</w:t>
      </w:r>
      <w:r w:rsidR="001C1199" w:rsidRPr="00F75D57">
        <w:rPr>
          <w:rFonts w:asciiTheme="minorHAnsi" w:eastAsia="Arial" w:hAnsiTheme="minorHAnsi" w:cs="Times New Roman"/>
          <w:szCs w:val="22"/>
        </w:rPr>
        <w:t xml:space="preserve">. The </w:t>
      </w:r>
      <w:r w:rsidR="00F61F65" w:rsidRPr="00F75D57">
        <w:rPr>
          <w:rFonts w:asciiTheme="minorHAnsi" w:eastAsia="Arial" w:hAnsiTheme="minorHAnsi" w:cs="Times New Roman"/>
          <w:szCs w:val="22"/>
        </w:rPr>
        <w:t>W</w:t>
      </w:r>
      <w:r w:rsidR="00DB2541" w:rsidRPr="00F75D57">
        <w:rPr>
          <w:rFonts w:asciiTheme="minorHAnsi" w:eastAsia="Arial" w:hAnsiTheme="minorHAnsi" w:cs="Times New Roman"/>
          <w:szCs w:val="22"/>
        </w:rPr>
        <w:t xml:space="preserve">orld Health Organization (2022) </w:t>
      </w:r>
      <w:r w:rsidR="000B13B4" w:rsidRPr="00F75D57">
        <w:rPr>
          <w:rFonts w:asciiTheme="minorHAnsi" w:eastAsia="Arial" w:hAnsiTheme="minorHAnsi" w:cs="Times New Roman"/>
          <w:szCs w:val="22"/>
        </w:rPr>
        <w:t xml:space="preserve">states that </w:t>
      </w:r>
      <w:r w:rsidR="008E574D" w:rsidRPr="00F75D57">
        <w:rPr>
          <w:rFonts w:asciiTheme="minorHAnsi" w:eastAsia="Arial" w:hAnsiTheme="minorHAnsi" w:cs="Times New Roman"/>
          <w:szCs w:val="22"/>
        </w:rPr>
        <w:t>“</w:t>
      </w:r>
      <w:r w:rsidR="00A80C54" w:rsidRPr="00F75D57">
        <w:rPr>
          <w:rFonts w:asciiTheme="minorHAnsi" w:eastAsia="Arial" w:hAnsiTheme="minorHAnsi" w:cs="Times New Roman"/>
          <w:szCs w:val="22"/>
        </w:rPr>
        <w:t>Mental health is a state of mental well-being that enables people to cope with the stresses of life, realize their abilities, learn well and work well</w:t>
      </w:r>
      <w:r w:rsidR="008E574D" w:rsidRPr="00F75D57">
        <w:rPr>
          <w:rFonts w:asciiTheme="minorHAnsi" w:eastAsia="Arial" w:hAnsiTheme="minorHAnsi" w:cs="Times New Roman"/>
          <w:szCs w:val="22"/>
        </w:rPr>
        <w:t>”</w:t>
      </w:r>
      <w:r w:rsidR="000F08F8" w:rsidRPr="00F75D57">
        <w:rPr>
          <w:rFonts w:asciiTheme="minorHAnsi" w:eastAsia="Arial" w:hAnsiTheme="minorHAnsi" w:cs="Times New Roman"/>
          <w:szCs w:val="22"/>
        </w:rPr>
        <w:t xml:space="preserve"> and </w:t>
      </w:r>
      <w:r w:rsidR="009F1F82" w:rsidRPr="00F75D57">
        <w:rPr>
          <w:rFonts w:asciiTheme="minorHAnsi" w:eastAsia="Arial" w:hAnsiTheme="minorHAnsi" w:cs="Times New Roman"/>
          <w:szCs w:val="22"/>
        </w:rPr>
        <w:t xml:space="preserve">goes on to say that this has a direct impact on the way we make decisions, </w:t>
      </w:r>
      <w:r w:rsidR="008E574D" w:rsidRPr="00F75D57">
        <w:rPr>
          <w:rFonts w:asciiTheme="minorHAnsi" w:eastAsia="Arial" w:hAnsiTheme="minorHAnsi" w:cs="Times New Roman"/>
          <w:szCs w:val="22"/>
        </w:rPr>
        <w:t>build relationships and help to shape the world we live in.</w:t>
      </w:r>
      <w:r w:rsidR="00E811F1" w:rsidRPr="00F75D57">
        <w:rPr>
          <w:rFonts w:asciiTheme="minorHAnsi" w:eastAsia="Arial" w:hAnsiTheme="minorHAnsi" w:cs="Times New Roman"/>
          <w:szCs w:val="22"/>
        </w:rPr>
        <w:t xml:space="preserve"> Therefore, it is easy to see why this can be applied not only to our personal lives but also to out professional. </w:t>
      </w:r>
    </w:p>
    <w:p w14:paraId="6977BDC2" w14:textId="77777777" w:rsidR="00E811F1" w:rsidRPr="00F75D57" w:rsidRDefault="00E811F1" w:rsidP="00064D52">
      <w:pPr>
        <w:contextualSpacing/>
        <w:rPr>
          <w:rFonts w:asciiTheme="minorHAnsi" w:eastAsia="Arial" w:hAnsiTheme="minorHAnsi" w:cs="Times New Roman"/>
          <w:szCs w:val="22"/>
        </w:rPr>
      </w:pPr>
    </w:p>
    <w:p w14:paraId="70E9F0E8" w14:textId="44E02382" w:rsidR="00E811F1" w:rsidRPr="00F75D57" w:rsidRDefault="005D04CC"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 CIPD </w:t>
      </w:r>
      <w:r w:rsidR="001C1466" w:rsidRPr="00F75D57">
        <w:rPr>
          <w:rFonts w:asciiTheme="minorHAnsi" w:eastAsia="Arial" w:hAnsiTheme="minorHAnsi" w:cs="Times New Roman"/>
          <w:szCs w:val="22"/>
        </w:rPr>
        <w:t xml:space="preserve">factsheet </w:t>
      </w:r>
      <w:r w:rsidR="008C6F1A" w:rsidRPr="00F75D57">
        <w:rPr>
          <w:rFonts w:asciiTheme="minorHAnsi" w:eastAsia="Arial" w:hAnsiTheme="minorHAnsi" w:cs="Times New Roman"/>
          <w:szCs w:val="22"/>
        </w:rPr>
        <w:t xml:space="preserve">states that the direct benefits </w:t>
      </w:r>
      <w:r w:rsidR="0016464A" w:rsidRPr="00F75D57">
        <w:rPr>
          <w:rFonts w:asciiTheme="minorHAnsi" w:eastAsia="Arial" w:hAnsiTheme="minorHAnsi" w:cs="Times New Roman"/>
          <w:szCs w:val="22"/>
        </w:rPr>
        <w:t xml:space="preserve">of focusing on wellbeing at work include: </w:t>
      </w:r>
    </w:p>
    <w:p w14:paraId="0A5D2AB8" w14:textId="77777777" w:rsidR="00C86CDB" w:rsidRPr="00F75D57" w:rsidRDefault="00C86CDB" w:rsidP="00C86CDB">
      <w:pPr>
        <w:pStyle w:val="ListParagraph"/>
        <w:rPr>
          <w:rFonts w:asciiTheme="minorHAnsi" w:eastAsia="Arial" w:hAnsiTheme="minorHAnsi" w:cs="Times New Roman"/>
          <w:szCs w:val="22"/>
        </w:rPr>
      </w:pPr>
    </w:p>
    <w:p w14:paraId="5373FEA4" w14:textId="5B69F15C" w:rsidR="0016464A" w:rsidRPr="00F75D57" w:rsidRDefault="0016464A" w:rsidP="0016464A">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szCs w:val="22"/>
        </w:rPr>
        <w:t xml:space="preserve">Better employee morale </w:t>
      </w:r>
    </w:p>
    <w:p w14:paraId="12CF8455" w14:textId="34264C2A" w:rsidR="0016464A" w:rsidRPr="00F75D57" w:rsidRDefault="00D73A01" w:rsidP="0016464A">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szCs w:val="22"/>
        </w:rPr>
        <w:t>More inclusive culture</w:t>
      </w:r>
    </w:p>
    <w:p w14:paraId="32DF02B5" w14:textId="62AC20ED" w:rsidR="00D73A01" w:rsidRPr="00F75D57" w:rsidRDefault="00D73A01" w:rsidP="0016464A">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szCs w:val="22"/>
        </w:rPr>
        <w:t>Better work</w:t>
      </w:r>
      <w:r w:rsidR="00C86CDB" w:rsidRPr="00F75D57">
        <w:rPr>
          <w:rFonts w:asciiTheme="minorHAnsi" w:eastAsia="Arial" w:hAnsiTheme="minorHAnsi" w:cs="Times New Roman"/>
          <w:szCs w:val="22"/>
        </w:rPr>
        <w:t>-</w:t>
      </w:r>
      <w:r w:rsidRPr="00F75D57">
        <w:rPr>
          <w:rFonts w:asciiTheme="minorHAnsi" w:eastAsia="Arial" w:hAnsiTheme="minorHAnsi" w:cs="Times New Roman"/>
          <w:szCs w:val="22"/>
        </w:rPr>
        <w:t>life balance</w:t>
      </w:r>
    </w:p>
    <w:p w14:paraId="4E3BD04A" w14:textId="5E28B1CC" w:rsidR="005A3C70" w:rsidRPr="00F75D57" w:rsidRDefault="005A3C70" w:rsidP="0016464A">
      <w:pPr>
        <w:pStyle w:val="ListParagraph"/>
        <w:numPr>
          <w:ilvl w:val="0"/>
          <w:numId w:val="4"/>
        </w:numPr>
        <w:rPr>
          <w:rFonts w:asciiTheme="minorHAnsi" w:eastAsia="Arial" w:hAnsiTheme="minorHAnsi" w:cs="Times New Roman"/>
          <w:szCs w:val="22"/>
        </w:rPr>
      </w:pPr>
      <w:r w:rsidRPr="00F75D57">
        <w:rPr>
          <w:rFonts w:asciiTheme="minorHAnsi" w:eastAsia="Arial" w:hAnsiTheme="minorHAnsi" w:cs="Times New Roman"/>
          <w:szCs w:val="22"/>
        </w:rPr>
        <w:t xml:space="preserve">Reduction in absenteeism and </w:t>
      </w:r>
      <w:r w:rsidR="00C33F4F" w:rsidRPr="00F75D57">
        <w:rPr>
          <w:rFonts w:asciiTheme="minorHAnsi" w:eastAsia="Arial" w:hAnsiTheme="minorHAnsi" w:cs="Times New Roman"/>
          <w:szCs w:val="22"/>
        </w:rPr>
        <w:t>employee turnover</w:t>
      </w:r>
    </w:p>
    <w:p w14:paraId="6B339162" w14:textId="77777777" w:rsidR="001C1466" w:rsidRPr="00F75D57" w:rsidRDefault="001C1466" w:rsidP="00D73A01">
      <w:pPr>
        <w:rPr>
          <w:rFonts w:asciiTheme="minorHAnsi" w:eastAsia="Arial" w:hAnsiTheme="minorHAnsi" w:cs="Times New Roman"/>
          <w:szCs w:val="22"/>
        </w:rPr>
      </w:pPr>
    </w:p>
    <w:p w14:paraId="23DE70E4" w14:textId="65BEFE6D" w:rsidR="002C7B6F" w:rsidRPr="00F75D57" w:rsidRDefault="00114CB8" w:rsidP="00D73A01">
      <w:pPr>
        <w:rPr>
          <w:rFonts w:asciiTheme="minorHAnsi" w:eastAsia="Arial" w:hAnsiTheme="minorHAnsi" w:cs="Times New Roman"/>
          <w:szCs w:val="22"/>
        </w:rPr>
      </w:pPr>
      <w:r w:rsidRPr="00F75D57">
        <w:rPr>
          <w:rFonts w:asciiTheme="minorHAnsi" w:eastAsia="Arial" w:hAnsiTheme="minorHAnsi" w:cs="Times New Roman"/>
          <w:szCs w:val="22"/>
        </w:rPr>
        <w:t xml:space="preserve">It is important that this is integrated holistically into </w:t>
      </w:r>
      <w:r w:rsidR="00585B18" w:rsidRPr="00F75D57">
        <w:rPr>
          <w:rFonts w:asciiTheme="minorHAnsi" w:eastAsia="Arial" w:hAnsiTheme="minorHAnsi" w:cs="Times New Roman"/>
          <w:szCs w:val="22"/>
        </w:rPr>
        <w:t>an</w:t>
      </w:r>
      <w:r w:rsidRPr="00F75D57">
        <w:rPr>
          <w:rFonts w:asciiTheme="minorHAnsi" w:eastAsia="Arial" w:hAnsiTheme="minorHAnsi" w:cs="Times New Roman"/>
          <w:szCs w:val="22"/>
        </w:rPr>
        <w:t xml:space="preserve"> organisations culture</w:t>
      </w:r>
      <w:r w:rsidR="00B84139" w:rsidRPr="00F75D57">
        <w:rPr>
          <w:rFonts w:asciiTheme="minorHAnsi" w:eastAsia="Arial" w:hAnsiTheme="minorHAnsi" w:cs="Times New Roman"/>
          <w:szCs w:val="22"/>
        </w:rPr>
        <w:t xml:space="preserve"> so it can prevent work</w:t>
      </w:r>
      <w:r w:rsidR="000A5306" w:rsidRPr="00F75D57">
        <w:rPr>
          <w:rFonts w:asciiTheme="minorHAnsi" w:eastAsia="Arial" w:hAnsiTheme="minorHAnsi" w:cs="Times New Roman"/>
          <w:szCs w:val="22"/>
        </w:rPr>
        <w:t xml:space="preserve">-based stress and create a positive working environment where everyone can thrive (Suff, 2024). </w:t>
      </w:r>
      <w:r w:rsidR="00FA032D" w:rsidRPr="00F75D57">
        <w:rPr>
          <w:rFonts w:asciiTheme="minorHAnsi" w:eastAsia="Arial" w:hAnsiTheme="minorHAnsi" w:cs="Times New Roman"/>
          <w:szCs w:val="22"/>
        </w:rPr>
        <w:t xml:space="preserve">However, organisations must </w:t>
      </w:r>
      <w:r w:rsidR="002F708D" w:rsidRPr="00F75D57">
        <w:rPr>
          <w:rFonts w:asciiTheme="minorHAnsi" w:eastAsia="Arial" w:hAnsiTheme="minorHAnsi" w:cs="Times New Roman"/>
          <w:szCs w:val="22"/>
        </w:rPr>
        <w:t>consider</w:t>
      </w:r>
      <w:r w:rsidR="00FA032D" w:rsidRPr="00F75D57">
        <w:rPr>
          <w:rFonts w:asciiTheme="minorHAnsi" w:eastAsia="Arial" w:hAnsiTheme="minorHAnsi" w:cs="Times New Roman"/>
          <w:szCs w:val="22"/>
        </w:rPr>
        <w:t xml:space="preserve"> that </w:t>
      </w:r>
      <w:r w:rsidR="002F708D" w:rsidRPr="00F75D57">
        <w:rPr>
          <w:rFonts w:asciiTheme="minorHAnsi" w:eastAsia="Arial" w:hAnsiTheme="minorHAnsi" w:cs="Times New Roman"/>
          <w:szCs w:val="22"/>
        </w:rPr>
        <w:t xml:space="preserve">not all people </w:t>
      </w:r>
      <w:r w:rsidR="00681EB7" w:rsidRPr="00F75D57">
        <w:rPr>
          <w:rFonts w:asciiTheme="minorHAnsi" w:eastAsia="Arial" w:hAnsiTheme="minorHAnsi" w:cs="Times New Roman"/>
          <w:szCs w:val="22"/>
        </w:rPr>
        <w:t xml:space="preserve">experience health and wellbeing in the same way. </w:t>
      </w:r>
      <w:r w:rsidR="008B6F34" w:rsidRPr="00F75D57">
        <w:rPr>
          <w:rFonts w:asciiTheme="minorHAnsi" w:eastAsia="Arial" w:hAnsiTheme="minorHAnsi" w:cs="Times New Roman"/>
          <w:szCs w:val="22"/>
        </w:rPr>
        <w:t xml:space="preserve">Hasson and Butler (2020) write that “wellbeing is subjective” and that </w:t>
      </w:r>
      <w:r w:rsidR="00173A37" w:rsidRPr="00F75D57">
        <w:rPr>
          <w:rFonts w:asciiTheme="minorHAnsi" w:eastAsia="Arial" w:hAnsiTheme="minorHAnsi" w:cs="Times New Roman"/>
          <w:szCs w:val="22"/>
        </w:rPr>
        <w:t>every</w:t>
      </w:r>
      <w:r w:rsidR="00F4094C" w:rsidRPr="00F75D57">
        <w:rPr>
          <w:rFonts w:asciiTheme="minorHAnsi" w:eastAsia="Arial" w:hAnsiTheme="minorHAnsi" w:cs="Times New Roman"/>
          <w:szCs w:val="22"/>
        </w:rPr>
        <w:t xml:space="preserve"> person will have their own personal beliefs about wha</w:t>
      </w:r>
      <w:r w:rsidR="00173A37" w:rsidRPr="00F75D57">
        <w:rPr>
          <w:rFonts w:asciiTheme="minorHAnsi" w:eastAsia="Arial" w:hAnsiTheme="minorHAnsi" w:cs="Times New Roman"/>
          <w:szCs w:val="22"/>
        </w:rPr>
        <w:t xml:space="preserve">t makes up their own wellbeing. This is definitely something that organisations need to be mindful of and people practitioners especially must </w:t>
      </w:r>
      <w:r w:rsidR="002C7B6F" w:rsidRPr="00F75D57">
        <w:rPr>
          <w:rFonts w:asciiTheme="minorHAnsi" w:eastAsia="Arial" w:hAnsiTheme="minorHAnsi" w:cs="Times New Roman"/>
          <w:szCs w:val="22"/>
        </w:rPr>
        <w:t xml:space="preserve">accommodate differing perspectives. </w:t>
      </w:r>
    </w:p>
    <w:p w14:paraId="32FE3274" w14:textId="77777777" w:rsidR="004D1430" w:rsidRPr="00F75D57" w:rsidRDefault="004D1430" w:rsidP="00D73A01">
      <w:pPr>
        <w:rPr>
          <w:rFonts w:asciiTheme="minorHAnsi" w:eastAsia="Arial" w:hAnsiTheme="minorHAnsi" w:cs="Times New Roman"/>
          <w:szCs w:val="22"/>
        </w:rPr>
      </w:pPr>
    </w:p>
    <w:p w14:paraId="6EE104D0" w14:textId="2E2DED87" w:rsidR="001C1466" w:rsidRPr="00F75D57" w:rsidRDefault="001C1466" w:rsidP="00D73A01">
      <w:pPr>
        <w:rPr>
          <w:rFonts w:asciiTheme="minorHAnsi" w:eastAsia="Arial" w:hAnsiTheme="minorHAnsi" w:cs="Times New Roman"/>
          <w:szCs w:val="22"/>
        </w:rPr>
      </w:pPr>
      <w:r w:rsidRPr="00F75D57">
        <w:rPr>
          <w:rFonts w:asciiTheme="minorHAnsi" w:eastAsia="Arial" w:hAnsiTheme="minorHAnsi" w:cs="Times New Roman"/>
          <w:szCs w:val="22"/>
        </w:rPr>
        <w:t xml:space="preserve">Within the breakdown of </w:t>
      </w:r>
      <w:r w:rsidR="00F056BF" w:rsidRPr="00F75D57">
        <w:rPr>
          <w:rFonts w:asciiTheme="minorHAnsi" w:eastAsia="Arial" w:hAnsiTheme="minorHAnsi" w:cs="Times New Roman"/>
          <w:szCs w:val="22"/>
        </w:rPr>
        <w:t xml:space="preserve">the 2024 good work index for Wales (CIPD, 2024), </w:t>
      </w:r>
      <w:r w:rsidR="002D46C0" w:rsidRPr="00F75D57">
        <w:rPr>
          <w:rFonts w:asciiTheme="minorHAnsi" w:eastAsia="Arial" w:hAnsiTheme="minorHAnsi" w:cs="Times New Roman"/>
          <w:szCs w:val="22"/>
        </w:rPr>
        <w:t xml:space="preserve">40% of respondents answered that </w:t>
      </w:r>
      <w:r w:rsidR="00A47540" w:rsidRPr="00F75D57">
        <w:rPr>
          <w:rFonts w:asciiTheme="minorHAnsi" w:eastAsia="Arial" w:hAnsiTheme="minorHAnsi" w:cs="Times New Roman"/>
          <w:szCs w:val="22"/>
        </w:rPr>
        <w:t>work affects their mental health positively</w:t>
      </w:r>
      <w:r w:rsidR="006F7BB4" w:rsidRPr="00F75D57">
        <w:rPr>
          <w:rFonts w:asciiTheme="minorHAnsi" w:eastAsia="Arial" w:hAnsiTheme="minorHAnsi" w:cs="Times New Roman"/>
          <w:szCs w:val="22"/>
        </w:rPr>
        <w:t xml:space="preserve">. </w:t>
      </w:r>
      <w:r w:rsidR="009B0D59" w:rsidRPr="00F75D57">
        <w:rPr>
          <w:rFonts w:asciiTheme="minorHAnsi" w:eastAsia="Arial" w:hAnsiTheme="minorHAnsi" w:cs="Times New Roman"/>
          <w:szCs w:val="22"/>
        </w:rPr>
        <w:t xml:space="preserve">This is a slight increase from the year previous but by continuing to foster this </w:t>
      </w:r>
      <w:r w:rsidR="005B3E67" w:rsidRPr="00F75D57">
        <w:rPr>
          <w:rFonts w:asciiTheme="minorHAnsi" w:eastAsia="Arial" w:hAnsiTheme="minorHAnsi" w:cs="Times New Roman"/>
          <w:szCs w:val="22"/>
        </w:rPr>
        <w:t xml:space="preserve">positive culture we could see it rise again. This is important as </w:t>
      </w:r>
      <w:r w:rsidR="00B3668F" w:rsidRPr="00F75D57">
        <w:rPr>
          <w:rFonts w:asciiTheme="minorHAnsi" w:eastAsia="Arial" w:hAnsiTheme="minorHAnsi" w:cs="Times New Roman"/>
          <w:szCs w:val="22"/>
        </w:rPr>
        <w:t xml:space="preserve">by doing so we can then hopefully see a rise in the direct benefits listed above. </w:t>
      </w:r>
      <w:r w:rsidR="00C86CDB" w:rsidRPr="00F75D57">
        <w:rPr>
          <w:rFonts w:asciiTheme="minorHAnsi" w:eastAsia="Arial" w:hAnsiTheme="minorHAnsi" w:cs="Times New Roman"/>
          <w:szCs w:val="22"/>
        </w:rPr>
        <w:t xml:space="preserve">Interestingly, one of the direct benefits of a good work-life balance </w:t>
      </w:r>
      <w:r w:rsidR="006740CC" w:rsidRPr="00F75D57">
        <w:rPr>
          <w:rFonts w:asciiTheme="minorHAnsi" w:eastAsia="Arial" w:hAnsiTheme="minorHAnsi" w:cs="Times New Roman"/>
          <w:szCs w:val="22"/>
        </w:rPr>
        <w:t xml:space="preserve">scored well in the index with 76% respondents </w:t>
      </w:r>
      <w:r w:rsidR="00435221" w:rsidRPr="00F75D57">
        <w:rPr>
          <w:rFonts w:asciiTheme="minorHAnsi" w:eastAsia="Arial" w:hAnsiTheme="minorHAnsi" w:cs="Times New Roman"/>
          <w:szCs w:val="22"/>
        </w:rPr>
        <w:t>answering positively</w:t>
      </w:r>
      <w:r w:rsidR="00977AC0" w:rsidRPr="00F75D57">
        <w:rPr>
          <w:rFonts w:asciiTheme="minorHAnsi" w:eastAsia="Arial" w:hAnsiTheme="minorHAnsi" w:cs="Times New Roman"/>
          <w:szCs w:val="22"/>
        </w:rPr>
        <w:t>. Alongside this, one of the key findings was that</w:t>
      </w:r>
      <w:r w:rsidR="00A870CD" w:rsidRPr="00F75D57">
        <w:rPr>
          <w:rFonts w:asciiTheme="minorHAnsi" w:eastAsia="Arial" w:hAnsiTheme="minorHAnsi" w:cs="Times New Roman"/>
          <w:szCs w:val="22"/>
        </w:rPr>
        <w:t xml:space="preserve"> “Employee engagement remains positive</w:t>
      </w:r>
      <w:r w:rsidR="00EE0EE6" w:rsidRPr="00F75D57">
        <w:rPr>
          <w:rFonts w:asciiTheme="minorHAnsi" w:eastAsia="Arial" w:hAnsiTheme="minorHAnsi" w:cs="Times New Roman"/>
          <w:szCs w:val="22"/>
        </w:rPr>
        <w:t xml:space="preserve">, with fairly high levels of enthusiasm at work” (CIPD, 2024). This could also be considered </w:t>
      </w:r>
      <w:r w:rsidR="005E1F4D" w:rsidRPr="00F75D57">
        <w:rPr>
          <w:rFonts w:asciiTheme="minorHAnsi" w:eastAsia="Arial" w:hAnsiTheme="minorHAnsi" w:cs="Times New Roman"/>
          <w:szCs w:val="22"/>
        </w:rPr>
        <w:t xml:space="preserve">as being assisted by a good wellbeing strategy. </w:t>
      </w:r>
    </w:p>
    <w:p w14:paraId="0EC0C979" w14:textId="77777777" w:rsidR="004D1782" w:rsidRPr="00F75D57" w:rsidRDefault="004D1782" w:rsidP="00064D52">
      <w:pPr>
        <w:contextualSpacing/>
        <w:rPr>
          <w:rFonts w:asciiTheme="minorHAnsi" w:eastAsia="Arial" w:hAnsiTheme="minorHAnsi" w:cs="Times New Roman"/>
          <w:b/>
          <w:bCs/>
          <w:i/>
          <w:iCs/>
          <w:color w:val="FF0000"/>
          <w:szCs w:val="22"/>
        </w:rPr>
      </w:pPr>
    </w:p>
    <w:p w14:paraId="2826776A" w14:textId="77777777" w:rsidR="000F1B04" w:rsidRPr="00F75D57" w:rsidRDefault="000F1B04" w:rsidP="000F1B04">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Provide a brief overview of the employee lifecycle and discuss people practice roles at the recruitment, development and separation stages of the lifecycle. (AC 3.1)</w:t>
      </w:r>
    </w:p>
    <w:p w14:paraId="7A10470D" w14:textId="5C5BBB4F" w:rsidR="00135432" w:rsidRPr="00F75D57" w:rsidRDefault="009939C7"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The employee lifecycle </w:t>
      </w:r>
      <w:r w:rsidR="00564931" w:rsidRPr="00F75D57">
        <w:rPr>
          <w:rFonts w:asciiTheme="minorHAnsi" w:eastAsia="Arial" w:hAnsiTheme="minorHAnsi" w:cs="Times New Roman"/>
          <w:szCs w:val="22"/>
        </w:rPr>
        <w:t>is the description to the journey an employee takes</w:t>
      </w:r>
      <w:r w:rsidR="00C65B2F" w:rsidRPr="00F75D57">
        <w:rPr>
          <w:rFonts w:asciiTheme="minorHAnsi" w:eastAsia="Arial" w:hAnsiTheme="minorHAnsi" w:cs="Times New Roman"/>
          <w:szCs w:val="22"/>
        </w:rPr>
        <w:t xml:space="preserve"> before joining an organisation, through their development, their final day of work and beyond. </w:t>
      </w:r>
      <w:r w:rsidR="001C19E3" w:rsidRPr="00F75D57">
        <w:rPr>
          <w:rFonts w:asciiTheme="minorHAnsi" w:eastAsia="Arial" w:hAnsiTheme="minorHAnsi" w:cs="Times New Roman"/>
          <w:szCs w:val="22"/>
        </w:rPr>
        <w:t xml:space="preserve">It is influenced by the </w:t>
      </w:r>
      <w:r w:rsidR="002B0258" w:rsidRPr="00F75D57">
        <w:rPr>
          <w:rFonts w:asciiTheme="minorHAnsi" w:eastAsia="Arial" w:hAnsiTheme="minorHAnsi" w:cs="Times New Roman"/>
          <w:szCs w:val="22"/>
        </w:rPr>
        <w:t xml:space="preserve">customer experience and is a way for organisations to assess </w:t>
      </w:r>
      <w:r w:rsidR="00310D51" w:rsidRPr="00F75D57">
        <w:rPr>
          <w:rFonts w:asciiTheme="minorHAnsi" w:eastAsia="Arial" w:hAnsiTheme="minorHAnsi" w:cs="Times New Roman"/>
          <w:szCs w:val="22"/>
        </w:rPr>
        <w:t xml:space="preserve">the experience of an employee at multiple stages through their employment </w:t>
      </w:r>
      <w:r w:rsidR="00310D51" w:rsidRPr="00F75D57">
        <w:rPr>
          <w:rFonts w:asciiTheme="minorHAnsi" w:eastAsia="Arial" w:hAnsiTheme="minorHAnsi" w:cs="Times New Roman"/>
          <w:szCs w:val="22"/>
        </w:rPr>
        <w:t>(Maddox-Daines, 2023</w:t>
      </w:r>
      <w:r w:rsidR="00310D51" w:rsidRPr="00F75D57">
        <w:rPr>
          <w:rFonts w:asciiTheme="minorHAnsi" w:eastAsia="Arial" w:hAnsiTheme="minorHAnsi" w:cs="Times New Roman"/>
          <w:szCs w:val="22"/>
        </w:rPr>
        <w:t xml:space="preserve">).  It is defined by six sections: </w:t>
      </w:r>
      <w:r w:rsidR="00B33223" w:rsidRPr="00F75D57">
        <w:rPr>
          <w:rFonts w:asciiTheme="minorHAnsi" w:eastAsia="Arial" w:hAnsiTheme="minorHAnsi" w:cs="Times New Roman"/>
          <w:szCs w:val="22"/>
        </w:rPr>
        <w:t xml:space="preserve">Attract, Recruit, Onboard, </w:t>
      </w:r>
      <w:r w:rsidR="009A712D" w:rsidRPr="00F75D57">
        <w:rPr>
          <w:rFonts w:asciiTheme="minorHAnsi" w:eastAsia="Arial" w:hAnsiTheme="minorHAnsi" w:cs="Times New Roman"/>
          <w:szCs w:val="22"/>
        </w:rPr>
        <w:t>Develop</w:t>
      </w:r>
      <w:r w:rsidR="00B33223" w:rsidRPr="00F75D57">
        <w:rPr>
          <w:rFonts w:asciiTheme="minorHAnsi" w:eastAsia="Arial" w:hAnsiTheme="minorHAnsi" w:cs="Times New Roman"/>
          <w:szCs w:val="22"/>
        </w:rPr>
        <w:t xml:space="preserve">, </w:t>
      </w:r>
      <w:r w:rsidR="009A712D" w:rsidRPr="00F75D57">
        <w:rPr>
          <w:rFonts w:asciiTheme="minorHAnsi" w:eastAsia="Arial" w:hAnsiTheme="minorHAnsi" w:cs="Times New Roman"/>
          <w:szCs w:val="22"/>
        </w:rPr>
        <w:t>Retain</w:t>
      </w:r>
      <w:r w:rsidR="00B33223" w:rsidRPr="00F75D57">
        <w:rPr>
          <w:rFonts w:asciiTheme="minorHAnsi" w:eastAsia="Arial" w:hAnsiTheme="minorHAnsi" w:cs="Times New Roman"/>
          <w:szCs w:val="22"/>
        </w:rPr>
        <w:t xml:space="preserve"> and Separate. </w:t>
      </w:r>
      <w:r w:rsidR="0094035E" w:rsidRPr="00F75D57">
        <w:rPr>
          <w:rFonts w:asciiTheme="minorHAnsi" w:eastAsia="Arial" w:hAnsiTheme="minorHAnsi" w:cs="Times New Roman"/>
          <w:szCs w:val="22"/>
        </w:rPr>
        <w:t>Within this cycle, people practi</w:t>
      </w:r>
      <w:r w:rsidR="00135432" w:rsidRPr="00F75D57">
        <w:rPr>
          <w:rFonts w:asciiTheme="minorHAnsi" w:eastAsia="Arial" w:hAnsiTheme="minorHAnsi" w:cs="Times New Roman"/>
          <w:szCs w:val="22"/>
        </w:rPr>
        <w:t>tioners have a role to play in all areas.</w:t>
      </w:r>
    </w:p>
    <w:p w14:paraId="7B472438" w14:textId="77777777" w:rsidR="00135432" w:rsidRPr="00F75D57" w:rsidRDefault="00135432" w:rsidP="00064D52">
      <w:pPr>
        <w:contextualSpacing/>
        <w:rPr>
          <w:rFonts w:asciiTheme="minorHAnsi" w:eastAsia="Arial" w:hAnsiTheme="minorHAnsi" w:cs="Times New Roman"/>
          <w:szCs w:val="22"/>
        </w:rPr>
      </w:pPr>
    </w:p>
    <w:p w14:paraId="0B392D3B" w14:textId="0C3FCAAC" w:rsidR="00B33223" w:rsidRPr="00F75D57" w:rsidRDefault="00193A13"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Attraction, the way in which the organisation choses to </w:t>
      </w:r>
      <w:r w:rsidR="00C711F4" w:rsidRPr="00F75D57">
        <w:rPr>
          <w:rFonts w:asciiTheme="minorHAnsi" w:eastAsia="Arial" w:hAnsiTheme="minorHAnsi" w:cs="Times New Roman"/>
          <w:szCs w:val="22"/>
        </w:rPr>
        <w:t xml:space="preserve">fill potential vacancies, could refer to job adverts, social media campaigns or </w:t>
      </w:r>
      <w:r w:rsidR="00C44457" w:rsidRPr="00F75D57">
        <w:rPr>
          <w:rFonts w:asciiTheme="minorHAnsi" w:eastAsia="Arial" w:hAnsiTheme="minorHAnsi" w:cs="Times New Roman"/>
          <w:szCs w:val="22"/>
        </w:rPr>
        <w:t xml:space="preserve">job fairs </w:t>
      </w:r>
      <w:r w:rsidR="0049626C" w:rsidRPr="00F75D57">
        <w:rPr>
          <w:rFonts w:asciiTheme="minorHAnsi" w:eastAsia="Arial" w:hAnsiTheme="minorHAnsi" w:cs="Times New Roman"/>
          <w:szCs w:val="22"/>
        </w:rPr>
        <w:t>for example</w:t>
      </w:r>
      <w:r w:rsidR="00C44457" w:rsidRPr="00F75D57">
        <w:rPr>
          <w:rFonts w:asciiTheme="minorHAnsi" w:eastAsia="Arial" w:hAnsiTheme="minorHAnsi" w:cs="Times New Roman"/>
          <w:szCs w:val="22"/>
        </w:rPr>
        <w:t xml:space="preserve">. </w:t>
      </w:r>
      <w:r w:rsidR="00326A75" w:rsidRPr="00F75D57">
        <w:rPr>
          <w:rFonts w:asciiTheme="minorHAnsi" w:eastAsia="Arial" w:hAnsiTheme="minorHAnsi" w:cs="Times New Roman"/>
          <w:szCs w:val="22"/>
        </w:rPr>
        <w:t>After successfully attracting a candidate</w:t>
      </w:r>
      <w:r w:rsidR="00E75E93" w:rsidRPr="00F75D57">
        <w:rPr>
          <w:rFonts w:asciiTheme="minorHAnsi" w:eastAsia="Arial" w:hAnsiTheme="minorHAnsi" w:cs="Times New Roman"/>
          <w:szCs w:val="22"/>
        </w:rPr>
        <w:t xml:space="preserve"> to apply for a role</w:t>
      </w:r>
      <w:r w:rsidR="00342939" w:rsidRPr="00F75D57">
        <w:rPr>
          <w:rFonts w:asciiTheme="minorHAnsi" w:eastAsia="Arial" w:hAnsiTheme="minorHAnsi" w:cs="Times New Roman"/>
          <w:szCs w:val="22"/>
        </w:rPr>
        <w:t xml:space="preserve">, </w:t>
      </w:r>
      <w:r w:rsidR="00C44457" w:rsidRPr="00F75D57">
        <w:rPr>
          <w:rFonts w:asciiTheme="minorHAnsi" w:eastAsia="Arial" w:hAnsiTheme="minorHAnsi" w:cs="Times New Roman"/>
          <w:szCs w:val="22"/>
        </w:rPr>
        <w:t xml:space="preserve">the recruitment and selection phase can begin. </w:t>
      </w:r>
      <w:r w:rsidR="00342939" w:rsidRPr="00F75D57">
        <w:rPr>
          <w:rFonts w:asciiTheme="minorHAnsi" w:eastAsia="Arial" w:hAnsiTheme="minorHAnsi" w:cs="Times New Roman"/>
          <w:szCs w:val="22"/>
        </w:rPr>
        <w:t xml:space="preserve"> </w:t>
      </w:r>
      <w:r w:rsidR="000E3317" w:rsidRPr="00F75D57">
        <w:rPr>
          <w:rFonts w:asciiTheme="minorHAnsi" w:eastAsia="Arial" w:hAnsiTheme="minorHAnsi" w:cs="Times New Roman"/>
          <w:szCs w:val="22"/>
        </w:rPr>
        <w:t>This is usually the first time the candidate will have direct contact with the organisation</w:t>
      </w:r>
      <w:r w:rsidR="00693C44" w:rsidRPr="00F75D57">
        <w:rPr>
          <w:rFonts w:asciiTheme="minorHAnsi" w:eastAsia="Arial" w:hAnsiTheme="minorHAnsi" w:cs="Times New Roman"/>
          <w:szCs w:val="22"/>
        </w:rPr>
        <w:t xml:space="preserve"> and may encompass them learning about the organisation</w:t>
      </w:r>
      <w:r w:rsidR="00506E0F" w:rsidRPr="00F75D57">
        <w:rPr>
          <w:rFonts w:asciiTheme="minorHAnsi" w:eastAsia="Arial" w:hAnsiTheme="minorHAnsi" w:cs="Times New Roman"/>
          <w:szCs w:val="22"/>
        </w:rPr>
        <w:t>’s culture, values and more specifics of the advertised position (</w:t>
      </w:r>
      <w:r w:rsidR="00506E0F" w:rsidRPr="00F75D57">
        <w:rPr>
          <w:rFonts w:asciiTheme="minorHAnsi" w:eastAsia="Arial" w:hAnsiTheme="minorHAnsi" w:cs="Times New Roman"/>
          <w:szCs w:val="22"/>
        </w:rPr>
        <w:t>Maddox-Daines, 2023</w:t>
      </w:r>
      <w:r w:rsidR="00506E0F" w:rsidRPr="00F75D57">
        <w:rPr>
          <w:rFonts w:asciiTheme="minorHAnsi" w:eastAsia="Arial" w:hAnsiTheme="minorHAnsi" w:cs="Times New Roman"/>
          <w:szCs w:val="22"/>
        </w:rPr>
        <w:t>). As people practit</w:t>
      </w:r>
      <w:r w:rsidR="00396623" w:rsidRPr="00F75D57">
        <w:rPr>
          <w:rFonts w:asciiTheme="minorHAnsi" w:eastAsia="Arial" w:hAnsiTheme="minorHAnsi" w:cs="Times New Roman"/>
          <w:szCs w:val="22"/>
        </w:rPr>
        <w:t>i</w:t>
      </w:r>
      <w:r w:rsidR="00506E0F" w:rsidRPr="00F75D57">
        <w:rPr>
          <w:rFonts w:asciiTheme="minorHAnsi" w:eastAsia="Arial" w:hAnsiTheme="minorHAnsi" w:cs="Times New Roman"/>
          <w:szCs w:val="22"/>
        </w:rPr>
        <w:t>oners, e</w:t>
      </w:r>
      <w:r w:rsidR="00396623" w:rsidRPr="00F75D57">
        <w:rPr>
          <w:rFonts w:asciiTheme="minorHAnsi" w:eastAsia="Arial" w:hAnsiTheme="minorHAnsi" w:cs="Times New Roman"/>
          <w:szCs w:val="22"/>
        </w:rPr>
        <w:t xml:space="preserve">specially those with a recruitment focused role, </w:t>
      </w:r>
      <w:r w:rsidR="00926B16" w:rsidRPr="00F75D57">
        <w:rPr>
          <w:rFonts w:asciiTheme="minorHAnsi" w:eastAsia="Arial" w:hAnsiTheme="minorHAnsi" w:cs="Times New Roman"/>
          <w:szCs w:val="22"/>
        </w:rPr>
        <w:t xml:space="preserve">it is paramount to recruit in a fair, unbiased </w:t>
      </w:r>
      <w:r w:rsidR="003A79C6" w:rsidRPr="00F75D57">
        <w:rPr>
          <w:rFonts w:asciiTheme="minorHAnsi" w:eastAsia="Arial" w:hAnsiTheme="minorHAnsi" w:cs="Times New Roman"/>
          <w:szCs w:val="22"/>
        </w:rPr>
        <w:t xml:space="preserve">and ethical way. </w:t>
      </w:r>
      <w:r w:rsidR="00EE7117" w:rsidRPr="00F75D57">
        <w:rPr>
          <w:rFonts w:asciiTheme="minorHAnsi" w:eastAsia="Arial" w:hAnsiTheme="minorHAnsi" w:cs="Times New Roman"/>
          <w:szCs w:val="22"/>
        </w:rPr>
        <w:t xml:space="preserve">This means that not only should </w:t>
      </w:r>
      <w:r w:rsidR="00082620" w:rsidRPr="00F75D57">
        <w:rPr>
          <w:rFonts w:asciiTheme="minorHAnsi" w:eastAsia="Arial" w:hAnsiTheme="minorHAnsi" w:cs="Times New Roman"/>
          <w:szCs w:val="22"/>
        </w:rPr>
        <w:t xml:space="preserve">an organisation focus on getting the right person for the role, they should </w:t>
      </w:r>
      <w:r w:rsidR="00BC50E1" w:rsidRPr="00F75D57">
        <w:rPr>
          <w:rFonts w:asciiTheme="minorHAnsi" w:eastAsia="Arial" w:hAnsiTheme="minorHAnsi" w:cs="Times New Roman"/>
          <w:szCs w:val="22"/>
        </w:rPr>
        <w:t xml:space="preserve">do so in a way that treats everyone fairly and </w:t>
      </w:r>
      <w:r w:rsidR="001346DC" w:rsidRPr="00F75D57">
        <w:rPr>
          <w:rFonts w:asciiTheme="minorHAnsi" w:eastAsia="Arial" w:hAnsiTheme="minorHAnsi" w:cs="Times New Roman"/>
          <w:szCs w:val="22"/>
        </w:rPr>
        <w:t xml:space="preserve">on a level playing field. Another aspect of this stage is the formal interview </w:t>
      </w:r>
      <w:r w:rsidR="001B4834" w:rsidRPr="00F75D57">
        <w:rPr>
          <w:rFonts w:asciiTheme="minorHAnsi" w:eastAsia="Arial" w:hAnsiTheme="minorHAnsi" w:cs="Times New Roman"/>
          <w:szCs w:val="22"/>
        </w:rPr>
        <w:t xml:space="preserve">and again, people practitioners will be </w:t>
      </w:r>
      <w:r w:rsidR="00322AD8" w:rsidRPr="00F75D57">
        <w:rPr>
          <w:rFonts w:asciiTheme="minorHAnsi" w:eastAsia="Arial" w:hAnsiTheme="minorHAnsi" w:cs="Times New Roman"/>
          <w:szCs w:val="22"/>
        </w:rPr>
        <w:t xml:space="preserve">vital in assisting the hiring manager in this process. </w:t>
      </w:r>
    </w:p>
    <w:p w14:paraId="10B51B7E" w14:textId="77777777" w:rsidR="00322AD8" w:rsidRPr="00F75D57" w:rsidRDefault="00322AD8" w:rsidP="00064D52">
      <w:pPr>
        <w:contextualSpacing/>
        <w:rPr>
          <w:rFonts w:asciiTheme="minorHAnsi" w:eastAsia="Arial" w:hAnsiTheme="minorHAnsi" w:cs="Times New Roman"/>
          <w:szCs w:val="22"/>
        </w:rPr>
      </w:pPr>
    </w:p>
    <w:p w14:paraId="20E5395C" w14:textId="10646CCB" w:rsidR="00322AD8" w:rsidRPr="00F75D57" w:rsidRDefault="00322AD8"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Onboarding</w:t>
      </w:r>
      <w:r w:rsidR="00B03A85" w:rsidRPr="00F75D57">
        <w:rPr>
          <w:rFonts w:asciiTheme="minorHAnsi" w:eastAsia="Arial" w:hAnsiTheme="minorHAnsi" w:cs="Times New Roman"/>
          <w:szCs w:val="22"/>
        </w:rPr>
        <w:t xml:space="preserve">, welcoming the new employee to the organisation, </w:t>
      </w:r>
      <w:r w:rsidRPr="00F75D57">
        <w:rPr>
          <w:rFonts w:asciiTheme="minorHAnsi" w:eastAsia="Arial" w:hAnsiTheme="minorHAnsi" w:cs="Times New Roman"/>
          <w:szCs w:val="22"/>
        </w:rPr>
        <w:t>then</w:t>
      </w:r>
      <w:r w:rsidR="00FF1C11" w:rsidRPr="00F75D57">
        <w:rPr>
          <w:rFonts w:asciiTheme="minorHAnsi" w:eastAsia="Arial" w:hAnsiTheme="minorHAnsi" w:cs="Times New Roman"/>
          <w:szCs w:val="22"/>
        </w:rPr>
        <w:t xml:space="preserve"> </w:t>
      </w:r>
      <w:r w:rsidR="00732589" w:rsidRPr="00F75D57">
        <w:rPr>
          <w:rFonts w:asciiTheme="minorHAnsi" w:eastAsia="Arial" w:hAnsiTheme="minorHAnsi" w:cs="Times New Roman"/>
          <w:szCs w:val="22"/>
        </w:rPr>
        <w:t>b</w:t>
      </w:r>
      <w:r w:rsidRPr="00F75D57">
        <w:rPr>
          <w:rFonts w:asciiTheme="minorHAnsi" w:eastAsia="Arial" w:hAnsiTheme="minorHAnsi" w:cs="Times New Roman"/>
          <w:szCs w:val="22"/>
        </w:rPr>
        <w:t xml:space="preserve">egins as soon as the candidate accepts the role. </w:t>
      </w:r>
      <w:r w:rsidR="00284C75" w:rsidRPr="00F75D57">
        <w:rPr>
          <w:rFonts w:asciiTheme="minorHAnsi" w:eastAsia="Arial" w:hAnsiTheme="minorHAnsi" w:cs="Times New Roman"/>
          <w:szCs w:val="22"/>
        </w:rPr>
        <w:t xml:space="preserve">This process is a collaboration between the </w:t>
      </w:r>
      <w:r w:rsidR="00F06043" w:rsidRPr="00F75D57">
        <w:rPr>
          <w:rFonts w:asciiTheme="minorHAnsi" w:eastAsia="Arial" w:hAnsiTheme="minorHAnsi" w:cs="Times New Roman"/>
          <w:szCs w:val="22"/>
        </w:rPr>
        <w:t>HR and Line manager but could also involve other departments</w:t>
      </w:r>
      <w:r w:rsidR="00405E7D" w:rsidRPr="00F75D57">
        <w:rPr>
          <w:rFonts w:asciiTheme="minorHAnsi" w:eastAsia="Arial" w:hAnsiTheme="minorHAnsi" w:cs="Times New Roman"/>
          <w:szCs w:val="22"/>
        </w:rPr>
        <w:t>,</w:t>
      </w:r>
      <w:r w:rsidR="00F06043" w:rsidRPr="00F75D57">
        <w:rPr>
          <w:rFonts w:asciiTheme="minorHAnsi" w:eastAsia="Arial" w:hAnsiTheme="minorHAnsi" w:cs="Times New Roman"/>
          <w:szCs w:val="22"/>
        </w:rPr>
        <w:t xml:space="preserve"> such as IT</w:t>
      </w:r>
      <w:r w:rsidR="00405E7D" w:rsidRPr="00F75D57">
        <w:rPr>
          <w:rFonts w:asciiTheme="minorHAnsi" w:eastAsia="Arial" w:hAnsiTheme="minorHAnsi" w:cs="Times New Roman"/>
          <w:szCs w:val="22"/>
        </w:rPr>
        <w:t>,</w:t>
      </w:r>
      <w:r w:rsidR="00B03A85" w:rsidRPr="00F75D57">
        <w:rPr>
          <w:rFonts w:asciiTheme="minorHAnsi" w:eastAsia="Arial" w:hAnsiTheme="minorHAnsi" w:cs="Times New Roman"/>
          <w:szCs w:val="22"/>
        </w:rPr>
        <w:t xml:space="preserve"> </w:t>
      </w:r>
      <w:r w:rsidR="00964DDA" w:rsidRPr="00F75D57">
        <w:rPr>
          <w:rFonts w:asciiTheme="minorHAnsi" w:eastAsia="Arial" w:hAnsiTheme="minorHAnsi" w:cs="Times New Roman"/>
          <w:szCs w:val="22"/>
        </w:rPr>
        <w:t>which</w:t>
      </w:r>
      <w:r w:rsidR="00405E7D" w:rsidRPr="00F75D57">
        <w:rPr>
          <w:rFonts w:asciiTheme="minorHAnsi" w:eastAsia="Arial" w:hAnsiTheme="minorHAnsi" w:cs="Times New Roman"/>
          <w:szCs w:val="22"/>
        </w:rPr>
        <w:t xml:space="preserve"> are relevant to the position </w:t>
      </w:r>
      <w:r w:rsidR="00405E7D" w:rsidRPr="00F75D57">
        <w:rPr>
          <w:rFonts w:asciiTheme="minorHAnsi" w:eastAsia="Arial" w:hAnsiTheme="minorHAnsi" w:cs="Times New Roman"/>
          <w:szCs w:val="22"/>
        </w:rPr>
        <w:t>(Maddox-Daines, 2023</w:t>
      </w:r>
      <w:r w:rsidR="00405E7D" w:rsidRPr="00F75D57">
        <w:rPr>
          <w:rFonts w:asciiTheme="minorHAnsi" w:eastAsia="Arial" w:hAnsiTheme="minorHAnsi" w:cs="Times New Roman"/>
          <w:szCs w:val="22"/>
        </w:rPr>
        <w:t xml:space="preserve">). </w:t>
      </w:r>
      <w:r w:rsidR="009A712D" w:rsidRPr="00F75D57">
        <w:rPr>
          <w:rFonts w:asciiTheme="minorHAnsi" w:eastAsia="Arial" w:hAnsiTheme="minorHAnsi" w:cs="Times New Roman"/>
          <w:szCs w:val="22"/>
        </w:rPr>
        <w:t xml:space="preserve">Once the employee is inducted into their role, </w:t>
      </w:r>
      <w:r w:rsidR="0094748A" w:rsidRPr="00F75D57">
        <w:rPr>
          <w:rFonts w:asciiTheme="minorHAnsi" w:eastAsia="Arial" w:hAnsiTheme="minorHAnsi" w:cs="Times New Roman"/>
          <w:szCs w:val="22"/>
        </w:rPr>
        <w:t xml:space="preserve">the next stage of development may begin. </w:t>
      </w:r>
      <w:r w:rsidR="008931B2" w:rsidRPr="00F75D57">
        <w:rPr>
          <w:rFonts w:asciiTheme="minorHAnsi" w:eastAsia="Arial" w:hAnsiTheme="minorHAnsi" w:cs="Times New Roman"/>
          <w:szCs w:val="22"/>
        </w:rPr>
        <w:t>People practitioners, especially those in a Learning &amp; Development function</w:t>
      </w:r>
      <w:r w:rsidR="00B14704" w:rsidRPr="00F75D57">
        <w:rPr>
          <w:rFonts w:asciiTheme="minorHAnsi" w:eastAsia="Arial" w:hAnsiTheme="minorHAnsi" w:cs="Times New Roman"/>
          <w:szCs w:val="22"/>
        </w:rPr>
        <w:t xml:space="preserve">, </w:t>
      </w:r>
      <w:r w:rsidR="000A5D6A" w:rsidRPr="00F75D57">
        <w:rPr>
          <w:rFonts w:asciiTheme="minorHAnsi" w:eastAsia="Arial" w:hAnsiTheme="minorHAnsi" w:cs="Times New Roman"/>
          <w:szCs w:val="22"/>
        </w:rPr>
        <w:t>can</w:t>
      </w:r>
      <w:r w:rsidR="00B14704" w:rsidRPr="00F75D57">
        <w:rPr>
          <w:rFonts w:asciiTheme="minorHAnsi" w:eastAsia="Arial" w:hAnsiTheme="minorHAnsi" w:cs="Times New Roman"/>
          <w:szCs w:val="22"/>
        </w:rPr>
        <w:t xml:space="preserve"> provide their expertise. </w:t>
      </w:r>
      <w:r w:rsidR="00513229" w:rsidRPr="00F75D57">
        <w:rPr>
          <w:rFonts w:asciiTheme="minorHAnsi" w:eastAsia="Arial" w:hAnsiTheme="minorHAnsi" w:cs="Times New Roman"/>
          <w:szCs w:val="22"/>
        </w:rPr>
        <w:t xml:space="preserve">By collaborating with management and identifying </w:t>
      </w:r>
      <w:r w:rsidR="00E96719" w:rsidRPr="00F75D57">
        <w:rPr>
          <w:rFonts w:asciiTheme="minorHAnsi" w:eastAsia="Arial" w:hAnsiTheme="minorHAnsi" w:cs="Times New Roman"/>
          <w:szCs w:val="22"/>
        </w:rPr>
        <w:t>training needs, L&amp;D teams may provide vital learning opportunities</w:t>
      </w:r>
      <w:r w:rsidR="005B27B5" w:rsidRPr="00F75D57">
        <w:rPr>
          <w:rFonts w:asciiTheme="minorHAnsi" w:eastAsia="Arial" w:hAnsiTheme="minorHAnsi" w:cs="Times New Roman"/>
          <w:szCs w:val="22"/>
        </w:rPr>
        <w:t xml:space="preserve"> to help develop the employee. However, as Paine </w:t>
      </w:r>
      <w:r w:rsidR="00B812AD" w:rsidRPr="00F75D57">
        <w:rPr>
          <w:rFonts w:asciiTheme="minorHAnsi" w:eastAsia="Arial" w:hAnsiTheme="minorHAnsi" w:cs="Times New Roman"/>
          <w:szCs w:val="22"/>
        </w:rPr>
        <w:t xml:space="preserve">(2021) points out, the operation must </w:t>
      </w:r>
      <w:r w:rsidR="00A15D8E" w:rsidRPr="00F75D57">
        <w:rPr>
          <w:rFonts w:asciiTheme="minorHAnsi" w:eastAsia="Arial" w:hAnsiTheme="minorHAnsi" w:cs="Times New Roman"/>
          <w:szCs w:val="22"/>
        </w:rPr>
        <w:t>“</w:t>
      </w:r>
      <w:r w:rsidR="00E55AD8" w:rsidRPr="00F75D57">
        <w:rPr>
          <w:rFonts w:asciiTheme="minorHAnsi" w:eastAsia="Arial" w:hAnsiTheme="minorHAnsi" w:cs="Times New Roman"/>
          <w:szCs w:val="22"/>
        </w:rPr>
        <w:t>enhance relevant learning not multiply the instances of irrelevant learning</w:t>
      </w:r>
      <w:r w:rsidR="00A15D8E" w:rsidRPr="00F75D57">
        <w:rPr>
          <w:rFonts w:asciiTheme="minorHAnsi" w:eastAsia="Arial" w:hAnsiTheme="minorHAnsi" w:cs="Times New Roman"/>
          <w:szCs w:val="22"/>
        </w:rPr>
        <w:t>”</w:t>
      </w:r>
      <w:r w:rsidR="00E55AD8" w:rsidRPr="00F75D57">
        <w:rPr>
          <w:rFonts w:asciiTheme="minorHAnsi" w:eastAsia="Arial" w:hAnsiTheme="minorHAnsi" w:cs="Times New Roman"/>
          <w:szCs w:val="22"/>
        </w:rPr>
        <w:t>. By providing opportunities for continuous development</w:t>
      </w:r>
      <w:r w:rsidR="00B36CB5" w:rsidRPr="00F75D57">
        <w:rPr>
          <w:rFonts w:asciiTheme="minorHAnsi" w:eastAsia="Arial" w:hAnsiTheme="minorHAnsi" w:cs="Times New Roman"/>
          <w:szCs w:val="22"/>
        </w:rPr>
        <w:t xml:space="preserve"> the</w:t>
      </w:r>
      <w:r w:rsidR="0031460F" w:rsidRPr="00F75D57">
        <w:rPr>
          <w:rFonts w:asciiTheme="minorHAnsi" w:eastAsia="Arial" w:hAnsiTheme="minorHAnsi" w:cs="Times New Roman"/>
          <w:szCs w:val="22"/>
        </w:rPr>
        <w:t xml:space="preserve"> employee feels invested in.</w:t>
      </w:r>
    </w:p>
    <w:p w14:paraId="5633C4A5" w14:textId="77777777" w:rsidR="0031460F" w:rsidRPr="00F75D57" w:rsidRDefault="0031460F" w:rsidP="00064D52">
      <w:pPr>
        <w:contextualSpacing/>
        <w:rPr>
          <w:rFonts w:asciiTheme="minorHAnsi" w:eastAsia="Arial" w:hAnsiTheme="minorHAnsi" w:cs="Times New Roman"/>
          <w:szCs w:val="22"/>
        </w:rPr>
      </w:pPr>
    </w:p>
    <w:p w14:paraId="6FE102C0" w14:textId="77777777" w:rsidR="00FA15DA" w:rsidRPr="00F75D57" w:rsidRDefault="00000180"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Employee retention is </w:t>
      </w:r>
      <w:r w:rsidR="00073F98" w:rsidRPr="00F75D57">
        <w:rPr>
          <w:rFonts w:asciiTheme="minorHAnsi" w:eastAsia="Arial" w:hAnsiTheme="minorHAnsi" w:cs="Times New Roman"/>
          <w:szCs w:val="22"/>
        </w:rPr>
        <w:t xml:space="preserve">important </w:t>
      </w:r>
      <w:r w:rsidR="00BE0945" w:rsidRPr="00F75D57">
        <w:rPr>
          <w:rFonts w:asciiTheme="minorHAnsi" w:eastAsia="Arial" w:hAnsiTheme="minorHAnsi" w:cs="Times New Roman"/>
          <w:szCs w:val="22"/>
        </w:rPr>
        <w:t xml:space="preserve">not only </w:t>
      </w:r>
      <w:r w:rsidR="00073F98" w:rsidRPr="00F75D57">
        <w:rPr>
          <w:rFonts w:asciiTheme="minorHAnsi" w:eastAsia="Arial" w:hAnsiTheme="minorHAnsi" w:cs="Times New Roman"/>
          <w:szCs w:val="22"/>
        </w:rPr>
        <w:t>for an organisations reputation</w:t>
      </w:r>
      <w:r w:rsidR="00BE0945" w:rsidRPr="00F75D57">
        <w:rPr>
          <w:rFonts w:asciiTheme="minorHAnsi" w:eastAsia="Arial" w:hAnsiTheme="minorHAnsi" w:cs="Times New Roman"/>
          <w:szCs w:val="22"/>
        </w:rPr>
        <w:t xml:space="preserve">, but </w:t>
      </w:r>
      <w:r w:rsidR="00DB1958" w:rsidRPr="00F75D57">
        <w:rPr>
          <w:rFonts w:asciiTheme="minorHAnsi" w:eastAsia="Arial" w:hAnsiTheme="minorHAnsi" w:cs="Times New Roman"/>
          <w:szCs w:val="22"/>
        </w:rPr>
        <w:t xml:space="preserve">it is more cost effective than using time and resources to constantly recruit new employees. </w:t>
      </w:r>
      <w:r w:rsidR="00272DEE" w:rsidRPr="00F75D57">
        <w:rPr>
          <w:rFonts w:asciiTheme="minorHAnsi" w:eastAsia="Arial" w:hAnsiTheme="minorHAnsi" w:cs="Times New Roman"/>
          <w:szCs w:val="22"/>
        </w:rPr>
        <w:t xml:space="preserve">By investing in employees through their continuous development, we can foster this. However, there are instances where the employee may </w:t>
      </w:r>
      <w:r w:rsidR="00D72A32" w:rsidRPr="00F75D57">
        <w:rPr>
          <w:rFonts w:asciiTheme="minorHAnsi" w:eastAsia="Arial" w:hAnsiTheme="minorHAnsi" w:cs="Times New Roman"/>
          <w:szCs w:val="22"/>
        </w:rPr>
        <w:t xml:space="preserve">decide to </w:t>
      </w:r>
      <w:r w:rsidR="000D4E94" w:rsidRPr="00F75D57">
        <w:rPr>
          <w:rFonts w:asciiTheme="minorHAnsi" w:eastAsia="Arial" w:hAnsiTheme="minorHAnsi" w:cs="Times New Roman"/>
          <w:szCs w:val="22"/>
        </w:rPr>
        <w:t>leave</w:t>
      </w:r>
      <w:r w:rsidR="00D72A32" w:rsidRPr="00F75D57">
        <w:rPr>
          <w:rFonts w:asciiTheme="minorHAnsi" w:eastAsia="Arial" w:hAnsiTheme="minorHAnsi" w:cs="Times New Roman"/>
          <w:szCs w:val="22"/>
        </w:rPr>
        <w:t xml:space="preserve">. </w:t>
      </w:r>
      <w:r w:rsidR="000D4E94" w:rsidRPr="00F75D57">
        <w:rPr>
          <w:rFonts w:asciiTheme="minorHAnsi" w:eastAsia="Arial" w:hAnsiTheme="minorHAnsi" w:cs="Times New Roman"/>
          <w:szCs w:val="22"/>
        </w:rPr>
        <w:t xml:space="preserve">This separation is not always caused by dissatisfaction, </w:t>
      </w:r>
      <w:r w:rsidR="00EC4A35" w:rsidRPr="00F75D57">
        <w:rPr>
          <w:rFonts w:asciiTheme="minorHAnsi" w:eastAsia="Arial" w:hAnsiTheme="minorHAnsi" w:cs="Times New Roman"/>
          <w:szCs w:val="22"/>
        </w:rPr>
        <w:t>it could be retirement or relocation for example</w:t>
      </w:r>
      <w:r w:rsidR="00772674" w:rsidRPr="00F75D57">
        <w:rPr>
          <w:rFonts w:asciiTheme="minorHAnsi" w:eastAsia="Arial" w:hAnsiTheme="minorHAnsi" w:cs="Times New Roman"/>
          <w:szCs w:val="22"/>
        </w:rPr>
        <w:t xml:space="preserve">. People practitioners must therefore be involved to assure </w:t>
      </w:r>
      <w:r w:rsidR="004C3658" w:rsidRPr="00F75D57">
        <w:rPr>
          <w:rFonts w:asciiTheme="minorHAnsi" w:eastAsia="Arial" w:hAnsiTheme="minorHAnsi" w:cs="Times New Roman"/>
          <w:szCs w:val="22"/>
        </w:rPr>
        <w:t>a smooth transitionary period</w:t>
      </w:r>
      <w:r w:rsidR="00C63124" w:rsidRPr="00F75D57">
        <w:rPr>
          <w:rFonts w:asciiTheme="minorHAnsi" w:eastAsia="Arial" w:hAnsiTheme="minorHAnsi" w:cs="Times New Roman"/>
          <w:szCs w:val="22"/>
        </w:rPr>
        <w:t xml:space="preserve"> and a positive experience in the remaining time before exit </w:t>
      </w:r>
      <w:r w:rsidR="00C63124" w:rsidRPr="00F75D57">
        <w:rPr>
          <w:rFonts w:asciiTheme="minorHAnsi" w:eastAsia="Arial" w:hAnsiTheme="minorHAnsi" w:cs="Times New Roman"/>
          <w:szCs w:val="22"/>
        </w:rPr>
        <w:t>(Maddox-Daines, 2023</w:t>
      </w:r>
      <w:r w:rsidR="00C63124" w:rsidRPr="00F75D57">
        <w:rPr>
          <w:rFonts w:asciiTheme="minorHAnsi" w:eastAsia="Arial" w:hAnsiTheme="minorHAnsi" w:cs="Times New Roman"/>
          <w:szCs w:val="22"/>
        </w:rPr>
        <w:t xml:space="preserve">). </w:t>
      </w:r>
    </w:p>
    <w:p w14:paraId="2A8F3CBF" w14:textId="263385A6" w:rsidR="00637423" w:rsidRPr="00F75D57" w:rsidRDefault="00440C6A"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Capturing data, in the form of an exit interview for example, is important as </w:t>
      </w:r>
      <w:r w:rsidR="00EF4AEE" w:rsidRPr="00F75D57">
        <w:rPr>
          <w:rFonts w:asciiTheme="minorHAnsi" w:eastAsia="Arial" w:hAnsiTheme="minorHAnsi" w:cs="Times New Roman"/>
          <w:szCs w:val="22"/>
        </w:rPr>
        <w:t xml:space="preserve">we are then able to analyse the data for the development of the organisation. Understanding why a person leaves </w:t>
      </w:r>
      <w:r w:rsidR="00DD4419" w:rsidRPr="00F75D57">
        <w:rPr>
          <w:rFonts w:asciiTheme="minorHAnsi" w:eastAsia="Arial" w:hAnsiTheme="minorHAnsi" w:cs="Times New Roman"/>
          <w:szCs w:val="22"/>
        </w:rPr>
        <w:t xml:space="preserve">may give us insight into where things may be going wrong and help to improve retention </w:t>
      </w:r>
      <w:r w:rsidR="007E3657" w:rsidRPr="00F75D57">
        <w:rPr>
          <w:rFonts w:asciiTheme="minorHAnsi" w:eastAsia="Arial" w:hAnsiTheme="minorHAnsi" w:cs="Times New Roman"/>
          <w:szCs w:val="22"/>
        </w:rPr>
        <w:t xml:space="preserve">figures. </w:t>
      </w:r>
      <w:r w:rsidR="00EF4AEE" w:rsidRPr="00F75D57">
        <w:rPr>
          <w:rFonts w:asciiTheme="minorHAnsi" w:eastAsia="Arial" w:hAnsiTheme="minorHAnsi" w:cs="Times New Roman"/>
          <w:szCs w:val="22"/>
        </w:rPr>
        <w:t xml:space="preserve"> </w:t>
      </w:r>
      <w:r w:rsidR="00E732F7" w:rsidRPr="00F75D57">
        <w:rPr>
          <w:rFonts w:asciiTheme="minorHAnsi" w:eastAsia="Arial" w:hAnsiTheme="minorHAnsi" w:cs="Times New Roman"/>
          <w:szCs w:val="22"/>
        </w:rPr>
        <w:t xml:space="preserve">Although not officially a part of the life cycle, having good communication with ex-employees </w:t>
      </w:r>
      <w:r w:rsidR="00C419B6" w:rsidRPr="00F75D57">
        <w:rPr>
          <w:rFonts w:asciiTheme="minorHAnsi" w:eastAsia="Arial" w:hAnsiTheme="minorHAnsi" w:cs="Times New Roman"/>
          <w:szCs w:val="22"/>
        </w:rPr>
        <w:t xml:space="preserve">can assist in helping the attraction process through word of mouth, </w:t>
      </w:r>
      <w:r w:rsidR="004D0D26" w:rsidRPr="00F75D57">
        <w:rPr>
          <w:rFonts w:asciiTheme="minorHAnsi" w:eastAsia="Arial" w:hAnsiTheme="minorHAnsi" w:cs="Times New Roman"/>
          <w:szCs w:val="22"/>
        </w:rPr>
        <w:t xml:space="preserve">positive promotion and </w:t>
      </w:r>
      <w:r w:rsidR="00050BE9" w:rsidRPr="00F75D57">
        <w:rPr>
          <w:rFonts w:asciiTheme="minorHAnsi" w:eastAsia="Arial" w:hAnsiTheme="minorHAnsi" w:cs="Times New Roman"/>
          <w:szCs w:val="22"/>
        </w:rPr>
        <w:t xml:space="preserve">success stories. </w:t>
      </w:r>
    </w:p>
    <w:p w14:paraId="73F1182F" w14:textId="77777777" w:rsidR="009B3584" w:rsidRPr="00F75D57" w:rsidRDefault="009B3584" w:rsidP="00064D52">
      <w:pPr>
        <w:contextualSpacing/>
        <w:rPr>
          <w:rFonts w:asciiTheme="minorHAnsi" w:eastAsia="Arial" w:hAnsiTheme="minorHAnsi" w:cs="Times New Roman"/>
          <w:b/>
          <w:bCs/>
          <w:i/>
          <w:iCs/>
          <w:color w:val="FF0000"/>
          <w:szCs w:val="22"/>
        </w:rPr>
      </w:pPr>
    </w:p>
    <w:p w14:paraId="0D73E1AC" w14:textId="77777777" w:rsidR="00AE355E" w:rsidRPr="00F75D57" w:rsidRDefault="00AE355E" w:rsidP="00AE355E">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Analyse how people practice supports organisational strategy through vertical integration and how people practice supports wider people strategies through horizontal integration. (AC 3.2)</w:t>
      </w:r>
    </w:p>
    <w:p w14:paraId="6E2A276B" w14:textId="32D567F8" w:rsidR="009261BF" w:rsidRPr="00F75D57" w:rsidRDefault="009261BF"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Within </w:t>
      </w:r>
      <w:r w:rsidR="00CA2915" w:rsidRPr="00F75D57">
        <w:rPr>
          <w:rFonts w:asciiTheme="minorHAnsi" w:eastAsia="Arial" w:hAnsiTheme="minorHAnsi" w:cs="Times New Roman"/>
          <w:szCs w:val="22"/>
        </w:rPr>
        <w:t xml:space="preserve">organisations, vertical integration </w:t>
      </w:r>
      <w:r w:rsidR="00466D33" w:rsidRPr="00F75D57">
        <w:rPr>
          <w:rFonts w:asciiTheme="minorHAnsi" w:eastAsia="Arial" w:hAnsiTheme="minorHAnsi" w:cs="Times New Roman"/>
          <w:szCs w:val="22"/>
        </w:rPr>
        <w:t xml:space="preserve">will refer to the way in which </w:t>
      </w:r>
      <w:r w:rsidR="00211616" w:rsidRPr="00F75D57">
        <w:rPr>
          <w:rFonts w:asciiTheme="minorHAnsi" w:eastAsia="Arial" w:hAnsiTheme="minorHAnsi" w:cs="Times New Roman"/>
          <w:szCs w:val="22"/>
        </w:rPr>
        <w:t>H</w:t>
      </w:r>
      <w:r w:rsidR="00466D33" w:rsidRPr="00F75D57">
        <w:rPr>
          <w:rFonts w:asciiTheme="minorHAnsi" w:eastAsia="Arial" w:hAnsiTheme="minorHAnsi" w:cs="Times New Roman"/>
          <w:szCs w:val="22"/>
        </w:rPr>
        <w:t xml:space="preserve">uman </w:t>
      </w:r>
      <w:r w:rsidR="00211616" w:rsidRPr="00F75D57">
        <w:rPr>
          <w:rFonts w:asciiTheme="minorHAnsi" w:eastAsia="Arial" w:hAnsiTheme="minorHAnsi" w:cs="Times New Roman"/>
          <w:szCs w:val="22"/>
        </w:rPr>
        <w:t>R</w:t>
      </w:r>
      <w:r w:rsidR="00466D33" w:rsidRPr="00F75D57">
        <w:rPr>
          <w:rFonts w:asciiTheme="minorHAnsi" w:eastAsia="Arial" w:hAnsiTheme="minorHAnsi" w:cs="Times New Roman"/>
          <w:szCs w:val="22"/>
        </w:rPr>
        <w:t>esources</w:t>
      </w:r>
      <w:r w:rsidR="00211616" w:rsidRPr="00F75D57">
        <w:rPr>
          <w:rFonts w:asciiTheme="minorHAnsi" w:eastAsia="Arial" w:hAnsiTheme="minorHAnsi" w:cs="Times New Roman"/>
          <w:szCs w:val="22"/>
        </w:rPr>
        <w:t xml:space="preserve">, </w:t>
      </w:r>
      <w:r w:rsidR="00466D33" w:rsidRPr="00F75D57">
        <w:rPr>
          <w:rFonts w:asciiTheme="minorHAnsi" w:eastAsia="Arial" w:hAnsiTheme="minorHAnsi" w:cs="Times New Roman"/>
          <w:szCs w:val="22"/>
        </w:rPr>
        <w:t>as a whole</w:t>
      </w:r>
      <w:r w:rsidR="00211616" w:rsidRPr="00F75D57">
        <w:rPr>
          <w:rFonts w:asciiTheme="minorHAnsi" w:eastAsia="Arial" w:hAnsiTheme="minorHAnsi" w:cs="Times New Roman"/>
          <w:szCs w:val="22"/>
        </w:rPr>
        <w:t>,</w:t>
      </w:r>
      <w:r w:rsidR="00466D33" w:rsidRPr="00F75D57">
        <w:rPr>
          <w:rFonts w:asciiTheme="minorHAnsi" w:eastAsia="Arial" w:hAnsiTheme="minorHAnsi" w:cs="Times New Roman"/>
          <w:szCs w:val="22"/>
        </w:rPr>
        <w:t xml:space="preserve"> </w:t>
      </w:r>
      <w:r w:rsidR="009B00E6" w:rsidRPr="00F75D57">
        <w:rPr>
          <w:rFonts w:asciiTheme="minorHAnsi" w:eastAsia="Arial" w:hAnsiTheme="minorHAnsi" w:cs="Times New Roman"/>
          <w:szCs w:val="22"/>
        </w:rPr>
        <w:t xml:space="preserve">are completely aligned in </w:t>
      </w:r>
      <w:r w:rsidR="00466D33" w:rsidRPr="00F75D57">
        <w:rPr>
          <w:rFonts w:asciiTheme="minorHAnsi" w:eastAsia="Arial" w:hAnsiTheme="minorHAnsi" w:cs="Times New Roman"/>
          <w:szCs w:val="22"/>
        </w:rPr>
        <w:t>support the organisations strategy</w:t>
      </w:r>
      <w:r w:rsidR="00780D63" w:rsidRPr="00F75D57">
        <w:rPr>
          <w:rFonts w:asciiTheme="minorHAnsi" w:eastAsia="Arial" w:hAnsiTheme="minorHAnsi" w:cs="Times New Roman"/>
          <w:szCs w:val="22"/>
        </w:rPr>
        <w:t xml:space="preserve"> and its definition (Armstrong, 2006). </w:t>
      </w:r>
      <w:r w:rsidR="001247A1" w:rsidRPr="00F75D57">
        <w:rPr>
          <w:rFonts w:asciiTheme="minorHAnsi" w:eastAsia="Arial" w:hAnsiTheme="minorHAnsi" w:cs="Times New Roman"/>
          <w:szCs w:val="22"/>
        </w:rPr>
        <w:t xml:space="preserve">One way in which people practitioners may support this is through </w:t>
      </w:r>
      <w:r w:rsidR="00C82C64" w:rsidRPr="00F75D57">
        <w:rPr>
          <w:rFonts w:asciiTheme="minorHAnsi" w:eastAsia="Arial" w:hAnsiTheme="minorHAnsi" w:cs="Times New Roman"/>
          <w:szCs w:val="22"/>
        </w:rPr>
        <w:t xml:space="preserve">assisting performance management. By having a clear strategy in place and an effective appraisal system </w:t>
      </w:r>
      <w:r w:rsidR="008336B9" w:rsidRPr="00F75D57">
        <w:rPr>
          <w:rFonts w:asciiTheme="minorHAnsi" w:eastAsia="Arial" w:hAnsiTheme="minorHAnsi" w:cs="Times New Roman"/>
          <w:szCs w:val="22"/>
        </w:rPr>
        <w:t>t</w:t>
      </w:r>
      <w:r w:rsidR="00C82C64" w:rsidRPr="00F75D57">
        <w:rPr>
          <w:rFonts w:asciiTheme="minorHAnsi" w:eastAsia="Arial" w:hAnsiTheme="minorHAnsi" w:cs="Times New Roman"/>
          <w:szCs w:val="22"/>
        </w:rPr>
        <w:t xml:space="preserve">o </w:t>
      </w:r>
      <w:r w:rsidR="009C2E69" w:rsidRPr="00F75D57">
        <w:rPr>
          <w:rFonts w:asciiTheme="minorHAnsi" w:eastAsia="Arial" w:hAnsiTheme="minorHAnsi" w:cs="Times New Roman"/>
          <w:szCs w:val="22"/>
        </w:rPr>
        <w:t xml:space="preserve">monitor this, the organisation can work in harmony with the HR function to foster a culture of high performance. This is also </w:t>
      </w:r>
      <w:r w:rsidR="000D6624" w:rsidRPr="00F75D57">
        <w:rPr>
          <w:rFonts w:asciiTheme="minorHAnsi" w:eastAsia="Arial" w:hAnsiTheme="minorHAnsi" w:cs="Times New Roman"/>
          <w:szCs w:val="22"/>
        </w:rPr>
        <w:t xml:space="preserve">supported by a learning culture with good succession planning </w:t>
      </w:r>
      <w:r w:rsidR="0046675A" w:rsidRPr="00F75D57">
        <w:rPr>
          <w:rFonts w:asciiTheme="minorHAnsi" w:eastAsia="Arial" w:hAnsiTheme="minorHAnsi" w:cs="Times New Roman"/>
          <w:szCs w:val="22"/>
        </w:rPr>
        <w:t xml:space="preserve">to assist with </w:t>
      </w:r>
      <w:r w:rsidR="008F7114" w:rsidRPr="00F75D57">
        <w:rPr>
          <w:rFonts w:asciiTheme="minorHAnsi" w:eastAsia="Arial" w:hAnsiTheme="minorHAnsi" w:cs="Times New Roman"/>
          <w:szCs w:val="22"/>
        </w:rPr>
        <w:t>creating a pathway for future strategy.</w:t>
      </w:r>
    </w:p>
    <w:p w14:paraId="10EAC7E6" w14:textId="77777777" w:rsidR="008F7114" w:rsidRPr="00F75D57" w:rsidRDefault="008F7114" w:rsidP="00064D52">
      <w:pPr>
        <w:contextualSpacing/>
        <w:rPr>
          <w:rFonts w:asciiTheme="minorHAnsi" w:eastAsia="Arial" w:hAnsiTheme="minorHAnsi" w:cs="Times New Roman"/>
          <w:szCs w:val="22"/>
        </w:rPr>
      </w:pPr>
    </w:p>
    <w:p w14:paraId="12C83797" w14:textId="1CA60D4C" w:rsidR="008F7114" w:rsidRPr="00F75D57" w:rsidRDefault="00A02829" w:rsidP="00064D52">
      <w:pPr>
        <w:contextualSpacing/>
        <w:rPr>
          <w:rFonts w:asciiTheme="minorHAnsi" w:eastAsia="Arial" w:hAnsiTheme="minorHAnsi" w:cs="Times New Roman"/>
          <w:szCs w:val="22"/>
        </w:rPr>
      </w:pPr>
      <w:r w:rsidRPr="00F75D57">
        <w:rPr>
          <w:rFonts w:asciiTheme="minorHAnsi" w:eastAsia="Arial" w:hAnsiTheme="minorHAnsi" w:cs="Times New Roman"/>
          <w:szCs w:val="22"/>
        </w:rPr>
        <w:t>By working i</w:t>
      </w:r>
      <w:r w:rsidR="00715AA8" w:rsidRPr="00F75D57">
        <w:rPr>
          <w:rFonts w:asciiTheme="minorHAnsi" w:eastAsia="Arial" w:hAnsiTheme="minorHAnsi" w:cs="Times New Roman"/>
          <w:szCs w:val="22"/>
        </w:rPr>
        <w:t xml:space="preserve">n this way, </w:t>
      </w:r>
      <w:r w:rsidR="00865214" w:rsidRPr="00F75D57">
        <w:rPr>
          <w:rFonts w:asciiTheme="minorHAnsi" w:eastAsia="Arial" w:hAnsiTheme="minorHAnsi" w:cs="Times New Roman"/>
          <w:szCs w:val="22"/>
        </w:rPr>
        <w:t>there is a clear end goal</w:t>
      </w:r>
      <w:r w:rsidR="008471A7" w:rsidRPr="00F75D57">
        <w:rPr>
          <w:rFonts w:asciiTheme="minorHAnsi" w:eastAsia="Arial" w:hAnsiTheme="minorHAnsi" w:cs="Times New Roman"/>
          <w:szCs w:val="22"/>
        </w:rPr>
        <w:t xml:space="preserve"> for all</w:t>
      </w:r>
      <w:r w:rsidR="00D81D8B" w:rsidRPr="00F75D57">
        <w:rPr>
          <w:rFonts w:asciiTheme="minorHAnsi" w:eastAsia="Arial" w:hAnsiTheme="minorHAnsi" w:cs="Times New Roman"/>
          <w:szCs w:val="22"/>
        </w:rPr>
        <w:t xml:space="preserve"> and ensures consistency across the board</w:t>
      </w:r>
      <w:r w:rsidR="00865214" w:rsidRPr="00F75D57">
        <w:rPr>
          <w:rFonts w:asciiTheme="minorHAnsi" w:eastAsia="Arial" w:hAnsiTheme="minorHAnsi" w:cs="Times New Roman"/>
          <w:szCs w:val="22"/>
        </w:rPr>
        <w:t>. However, this means that all parts of the HR function must be aligned in its approach. If there is a misunderstanding i</w:t>
      </w:r>
      <w:r w:rsidR="00B32C75" w:rsidRPr="00F75D57">
        <w:rPr>
          <w:rFonts w:asciiTheme="minorHAnsi" w:eastAsia="Arial" w:hAnsiTheme="minorHAnsi" w:cs="Times New Roman"/>
          <w:szCs w:val="22"/>
        </w:rPr>
        <w:t>n what the focus is then recruitment, for example, may not have this in mind when searching for new talent.</w:t>
      </w:r>
      <w:r w:rsidR="00047DC7" w:rsidRPr="00F75D57">
        <w:rPr>
          <w:rFonts w:asciiTheme="minorHAnsi" w:eastAsia="Arial" w:hAnsiTheme="minorHAnsi" w:cs="Times New Roman"/>
          <w:szCs w:val="22"/>
        </w:rPr>
        <w:t xml:space="preserve"> Also, if there is a change in strategy </w:t>
      </w:r>
      <w:r w:rsidR="0068452B" w:rsidRPr="00F75D57">
        <w:rPr>
          <w:rFonts w:asciiTheme="minorHAnsi" w:eastAsia="Arial" w:hAnsiTheme="minorHAnsi" w:cs="Times New Roman"/>
          <w:szCs w:val="22"/>
        </w:rPr>
        <w:t>that</w:t>
      </w:r>
      <w:r w:rsidR="00047DC7" w:rsidRPr="00F75D57">
        <w:rPr>
          <w:rFonts w:asciiTheme="minorHAnsi" w:eastAsia="Arial" w:hAnsiTheme="minorHAnsi" w:cs="Times New Roman"/>
          <w:szCs w:val="22"/>
        </w:rPr>
        <w:t xml:space="preserve"> is miscommunicated, then </w:t>
      </w:r>
      <w:r w:rsidR="00DA1F75" w:rsidRPr="00F75D57">
        <w:rPr>
          <w:rFonts w:asciiTheme="minorHAnsi" w:eastAsia="Arial" w:hAnsiTheme="minorHAnsi" w:cs="Times New Roman"/>
          <w:szCs w:val="22"/>
        </w:rPr>
        <w:t>the focus</w:t>
      </w:r>
      <w:r w:rsidR="007E7C2F" w:rsidRPr="00F75D57">
        <w:rPr>
          <w:rFonts w:asciiTheme="minorHAnsi" w:eastAsia="Arial" w:hAnsiTheme="minorHAnsi" w:cs="Times New Roman"/>
          <w:szCs w:val="22"/>
        </w:rPr>
        <w:t xml:space="preserve"> will</w:t>
      </w:r>
      <w:r w:rsidR="00DA1F75" w:rsidRPr="00F75D57">
        <w:rPr>
          <w:rFonts w:asciiTheme="minorHAnsi" w:eastAsia="Arial" w:hAnsiTheme="minorHAnsi" w:cs="Times New Roman"/>
          <w:szCs w:val="22"/>
        </w:rPr>
        <w:t xml:space="preserve"> not be aligned. </w:t>
      </w:r>
    </w:p>
    <w:p w14:paraId="1FCBCD13" w14:textId="77777777" w:rsidR="00DA1F75" w:rsidRPr="00F75D57" w:rsidRDefault="00DA1F75" w:rsidP="00064D52">
      <w:pPr>
        <w:contextualSpacing/>
        <w:rPr>
          <w:rFonts w:asciiTheme="minorHAnsi" w:eastAsia="Arial" w:hAnsiTheme="minorHAnsi" w:cs="Times New Roman"/>
          <w:szCs w:val="22"/>
        </w:rPr>
      </w:pPr>
    </w:p>
    <w:p w14:paraId="33439C8B" w14:textId="1DF4A130" w:rsidR="00E54214" w:rsidRPr="00F75D57" w:rsidRDefault="00DA1F75" w:rsidP="00E54214">
      <w:pPr>
        <w:contextualSpacing/>
        <w:rPr>
          <w:rFonts w:asciiTheme="minorHAnsi" w:eastAsia="Arial" w:hAnsiTheme="minorHAnsi" w:cs="Times New Roman"/>
          <w:szCs w:val="22"/>
        </w:rPr>
      </w:pPr>
      <w:r w:rsidRPr="00F75D57">
        <w:rPr>
          <w:rFonts w:asciiTheme="minorHAnsi" w:eastAsia="Arial" w:hAnsiTheme="minorHAnsi" w:cs="Times New Roman"/>
          <w:szCs w:val="22"/>
        </w:rPr>
        <w:t>In</w:t>
      </w:r>
      <w:r w:rsidR="00797A39" w:rsidRPr="00F75D57">
        <w:rPr>
          <w:rFonts w:asciiTheme="minorHAnsi" w:eastAsia="Arial" w:hAnsiTheme="minorHAnsi" w:cs="Times New Roman"/>
          <w:szCs w:val="22"/>
        </w:rPr>
        <w:t xml:space="preserve"> horizontal integration, the HR functions </w:t>
      </w:r>
      <w:r w:rsidR="002354DE" w:rsidRPr="00F75D57">
        <w:rPr>
          <w:rFonts w:asciiTheme="minorHAnsi" w:eastAsia="Arial" w:hAnsiTheme="minorHAnsi" w:cs="Times New Roman"/>
          <w:szCs w:val="22"/>
        </w:rPr>
        <w:t xml:space="preserve">are expected to </w:t>
      </w:r>
      <w:r w:rsidR="00CB2188" w:rsidRPr="00F75D57">
        <w:rPr>
          <w:rFonts w:asciiTheme="minorHAnsi" w:eastAsia="Arial" w:hAnsiTheme="minorHAnsi" w:cs="Times New Roman"/>
          <w:szCs w:val="22"/>
        </w:rPr>
        <w:t xml:space="preserve">be collaborative in their </w:t>
      </w:r>
      <w:r w:rsidR="00B97FAE" w:rsidRPr="00F75D57">
        <w:rPr>
          <w:rFonts w:asciiTheme="minorHAnsi" w:eastAsia="Arial" w:hAnsiTheme="minorHAnsi" w:cs="Times New Roman"/>
          <w:szCs w:val="22"/>
        </w:rPr>
        <w:t xml:space="preserve">approach whilst being mutually supportive of one another (Armstrong, 2006). In this type of </w:t>
      </w:r>
      <w:r w:rsidR="00F22491" w:rsidRPr="00F75D57">
        <w:rPr>
          <w:rFonts w:asciiTheme="minorHAnsi" w:eastAsia="Arial" w:hAnsiTheme="minorHAnsi" w:cs="Times New Roman"/>
          <w:szCs w:val="22"/>
        </w:rPr>
        <w:t>integration,</w:t>
      </w:r>
      <w:r w:rsidR="00B97FAE" w:rsidRPr="00F75D57">
        <w:rPr>
          <w:rFonts w:asciiTheme="minorHAnsi" w:eastAsia="Arial" w:hAnsiTheme="minorHAnsi" w:cs="Times New Roman"/>
          <w:szCs w:val="22"/>
        </w:rPr>
        <w:t xml:space="preserve"> </w:t>
      </w:r>
      <w:r w:rsidR="007E7C2F" w:rsidRPr="00F75D57">
        <w:rPr>
          <w:rFonts w:asciiTheme="minorHAnsi" w:eastAsia="Arial" w:hAnsiTheme="minorHAnsi" w:cs="Times New Roman"/>
          <w:szCs w:val="22"/>
        </w:rPr>
        <w:t xml:space="preserve">the </w:t>
      </w:r>
      <w:r w:rsidR="00A83069" w:rsidRPr="00F75D57">
        <w:rPr>
          <w:rFonts w:asciiTheme="minorHAnsi" w:eastAsia="Arial" w:hAnsiTheme="minorHAnsi" w:cs="Times New Roman"/>
          <w:szCs w:val="22"/>
        </w:rPr>
        <w:t xml:space="preserve">different branches of HR must work together to maintain consistency. For example, </w:t>
      </w:r>
      <w:r w:rsidR="004960DF" w:rsidRPr="00F75D57">
        <w:rPr>
          <w:rFonts w:asciiTheme="minorHAnsi" w:eastAsia="Arial" w:hAnsiTheme="minorHAnsi" w:cs="Times New Roman"/>
          <w:szCs w:val="22"/>
        </w:rPr>
        <w:t xml:space="preserve">skills in need of development that are identified at the recruitment stage must be passed to L&amp;D for development upon </w:t>
      </w:r>
      <w:r w:rsidR="00F22491" w:rsidRPr="00F75D57">
        <w:rPr>
          <w:rFonts w:asciiTheme="minorHAnsi" w:eastAsia="Arial" w:hAnsiTheme="minorHAnsi" w:cs="Times New Roman"/>
          <w:szCs w:val="22"/>
        </w:rPr>
        <w:t xml:space="preserve">employment. By working in this way, it helps to provide a positive employee experience through the employee lifecycle. </w:t>
      </w:r>
    </w:p>
    <w:p w14:paraId="25F1A282" w14:textId="3061C308" w:rsidR="00E54214" w:rsidRPr="00F75D57" w:rsidRDefault="00E54214" w:rsidP="00E54214">
      <w:pPr>
        <w:contextualSpacing/>
        <w:rPr>
          <w:rFonts w:asciiTheme="minorHAnsi" w:eastAsia="Arial" w:hAnsiTheme="minorHAnsi" w:cs="Times New Roman"/>
          <w:szCs w:val="22"/>
        </w:rPr>
      </w:pPr>
      <w:r w:rsidRPr="00F75D57">
        <w:rPr>
          <w:rFonts w:asciiTheme="minorHAnsi" w:eastAsia="Arial" w:hAnsiTheme="minorHAnsi" w:cs="Times New Roman"/>
          <w:szCs w:val="22"/>
        </w:rPr>
        <w:t xml:space="preserve">This way of working </w:t>
      </w:r>
      <w:r w:rsidR="00B52B3E" w:rsidRPr="00F75D57">
        <w:rPr>
          <w:rFonts w:asciiTheme="minorHAnsi" w:eastAsia="Arial" w:hAnsiTheme="minorHAnsi" w:cs="Times New Roman"/>
          <w:szCs w:val="22"/>
        </w:rPr>
        <w:t xml:space="preserve">allows the organisation to be more reactive in its needs and develop talent from within making for better employee retention. However, </w:t>
      </w:r>
      <w:r w:rsidR="00352E55" w:rsidRPr="00F75D57">
        <w:rPr>
          <w:rFonts w:asciiTheme="minorHAnsi" w:eastAsia="Arial" w:hAnsiTheme="minorHAnsi" w:cs="Times New Roman"/>
          <w:szCs w:val="22"/>
        </w:rPr>
        <w:t>this way of working may also be very complex if each part of the function has a different role to play.</w:t>
      </w:r>
      <w:r w:rsidR="00FB69D5" w:rsidRPr="00F75D57">
        <w:rPr>
          <w:rFonts w:asciiTheme="minorHAnsi" w:eastAsia="Arial" w:hAnsiTheme="minorHAnsi" w:cs="Times New Roman"/>
          <w:szCs w:val="22"/>
        </w:rPr>
        <w:t xml:space="preserve"> The success of this will come down to effective management and communication. </w:t>
      </w:r>
    </w:p>
    <w:p w14:paraId="7E9D65AB" w14:textId="77777777" w:rsidR="007E3CD4" w:rsidRPr="00F75D57" w:rsidRDefault="007E3CD4" w:rsidP="00064D52">
      <w:pPr>
        <w:contextualSpacing/>
        <w:rPr>
          <w:rFonts w:asciiTheme="minorHAnsi" w:eastAsia="Arial" w:hAnsiTheme="minorHAnsi" w:cs="Times New Roman"/>
          <w:szCs w:val="22"/>
        </w:rPr>
      </w:pPr>
    </w:p>
    <w:p w14:paraId="5E2713FE" w14:textId="77777777" w:rsidR="007C0CBE" w:rsidRPr="00F75D57" w:rsidRDefault="007C0CBE" w:rsidP="007C0CBE">
      <w:pPr>
        <w:contextualSpacing/>
        <w:rPr>
          <w:rFonts w:asciiTheme="minorHAnsi" w:eastAsia="Arial" w:hAnsiTheme="minorHAnsi" w:cs="Times New Roman"/>
          <w:b/>
          <w:bCs/>
          <w:i/>
          <w:iCs/>
          <w:szCs w:val="22"/>
        </w:rPr>
      </w:pPr>
      <w:r w:rsidRPr="00F75D57">
        <w:rPr>
          <w:rFonts w:asciiTheme="minorHAnsi" w:eastAsia="Arial" w:hAnsiTheme="minorHAnsi" w:cs="Times New Roman"/>
          <w:b/>
          <w:bCs/>
          <w:i/>
          <w:iCs/>
          <w:szCs w:val="22"/>
        </w:rPr>
        <w:t>An organisation is planning to introduce a four-day working week. Discuss the processes the people function could use to consult and engage with managers and employees to understand their needs when moving from a five-day to four-day working week. (AC 3.3)</w:t>
      </w:r>
    </w:p>
    <w:p w14:paraId="576D1B23" w14:textId="1FC59184" w:rsidR="001B46B9" w:rsidRPr="00F75D57" w:rsidRDefault="002D3F12" w:rsidP="003F18D3">
      <w:pPr>
        <w:rPr>
          <w:rFonts w:asciiTheme="minorHAnsi" w:hAnsiTheme="minorHAnsi"/>
          <w:szCs w:val="22"/>
        </w:rPr>
      </w:pPr>
      <w:r w:rsidRPr="00F75D57">
        <w:rPr>
          <w:rFonts w:asciiTheme="minorHAnsi" w:hAnsiTheme="minorHAnsi"/>
          <w:szCs w:val="22"/>
        </w:rPr>
        <w:t>The introduction of</w:t>
      </w:r>
      <w:r w:rsidR="00515209" w:rsidRPr="00F75D57">
        <w:rPr>
          <w:rFonts w:asciiTheme="minorHAnsi" w:hAnsiTheme="minorHAnsi"/>
          <w:szCs w:val="22"/>
        </w:rPr>
        <w:t xml:space="preserve"> change, depending on the size of the organisation, can be huge. People practitioners play a huge part in managing expectations and assisting i</w:t>
      </w:r>
      <w:r w:rsidR="00FE3163" w:rsidRPr="00F75D57">
        <w:rPr>
          <w:rFonts w:asciiTheme="minorHAnsi" w:hAnsiTheme="minorHAnsi"/>
          <w:szCs w:val="22"/>
        </w:rPr>
        <w:t xml:space="preserve">n making the process a smooth one. </w:t>
      </w:r>
      <w:r w:rsidR="00EE1D5F" w:rsidRPr="00F75D57">
        <w:rPr>
          <w:rFonts w:asciiTheme="minorHAnsi" w:hAnsiTheme="minorHAnsi"/>
          <w:szCs w:val="22"/>
        </w:rPr>
        <w:t>They can do this by supporting both employees and management</w:t>
      </w:r>
      <w:r w:rsidR="0009080E" w:rsidRPr="00F75D57">
        <w:rPr>
          <w:rFonts w:asciiTheme="minorHAnsi" w:hAnsiTheme="minorHAnsi"/>
          <w:szCs w:val="22"/>
        </w:rPr>
        <w:t xml:space="preserve"> to ensure a successful transition.</w:t>
      </w:r>
    </w:p>
    <w:p w14:paraId="7AB41022" w14:textId="32982DF2" w:rsidR="005B7831" w:rsidRPr="00F75D57" w:rsidRDefault="004F2E5F" w:rsidP="003F18D3">
      <w:pPr>
        <w:rPr>
          <w:rFonts w:asciiTheme="minorHAnsi" w:hAnsiTheme="minorHAnsi"/>
          <w:szCs w:val="22"/>
        </w:rPr>
      </w:pPr>
      <w:r w:rsidRPr="00F75D57">
        <w:rPr>
          <w:rFonts w:asciiTheme="minorHAnsi" w:hAnsiTheme="minorHAnsi"/>
          <w:szCs w:val="22"/>
        </w:rPr>
        <w:t xml:space="preserve">Initially, </w:t>
      </w:r>
      <w:r w:rsidR="00B576B6" w:rsidRPr="00F75D57">
        <w:rPr>
          <w:rFonts w:asciiTheme="minorHAnsi" w:hAnsiTheme="minorHAnsi"/>
          <w:szCs w:val="22"/>
        </w:rPr>
        <w:t xml:space="preserve">people practitioners </w:t>
      </w:r>
      <w:r w:rsidR="003D7CAC" w:rsidRPr="00F75D57">
        <w:rPr>
          <w:rFonts w:asciiTheme="minorHAnsi" w:hAnsiTheme="minorHAnsi"/>
          <w:szCs w:val="22"/>
        </w:rPr>
        <w:t xml:space="preserve">will want to communicate the </w:t>
      </w:r>
      <w:r w:rsidR="00FD5C41" w:rsidRPr="00F75D57">
        <w:rPr>
          <w:rFonts w:asciiTheme="minorHAnsi" w:hAnsiTheme="minorHAnsi"/>
          <w:szCs w:val="22"/>
        </w:rPr>
        <w:t>incoming change and gather feedback. This could be done by way of a</w:t>
      </w:r>
      <w:r w:rsidR="00CC18DB" w:rsidRPr="00F75D57">
        <w:rPr>
          <w:rFonts w:asciiTheme="minorHAnsi" w:hAnsiTheme="minorHAnsi"/>
          <w:szCs w:val="22"/>
        </w:rPr>
        <w:t xml:space="preserve"> </w:t>
      </w:r>
      <w:r w:rsidR="00FD5C41" w:rsidRPr="00F75D57">
        <w:rPr>
          <w:rFonts w:asciiTheme="minorHAnsi" w:hAnsiTheme="minorHAnsi"/>
          <w:szCs w:val="22"/>
        </w:rPr>
        <w:t>consultation</w:t>
      </w:r>
      <w:r w:rsidR="00CC18DB" w:rsidRPr="00F75D57">
        <w:rPr>
          <w:rFonts w:asciiTheme="minorHAnsi" w:hAnsiTheme="minorHAnsi"/>
          <w:szCs w:val="22"/>
        </w:rPr>
        <w:t xml:space="preserve">, making sure to </w:t>
      </w:r>
      <w:r w:rsidR="005552BD" w:rsidRPr="00F75D57">
        <w:rPr>
          <w:rFonts w:asciiTheme="minorHAnsi" w:hAnsiTheme="minorHAnsi"/>
          <w:szCs w:val="22"/>
        </w:rPr>
        <w:t xml:space="preserve">effectively gather the feedback from both employees and stakeholders. </w:t>
      </w:r>
      <w:r w:rsidR="005B40DF" w:rsidRPr="00F75D57">
        <w:rPr>
          <w:rFonts w:asciiTheme="minorHAnsi" w:hAnsiTheme="minorHAnsi"/>
          <w:szCs w:val="22"/>
        </w:rPr>
        <w:t xml:space="preserve">As </w:t>
      </w:r>
      <w:r w:rsidR="007A3AA7" w:rsidRPr="00F75D57">
        <w:rPr>
          <w:rFonts w:asciiTheme="minorHAnsi" w:hAnsiTheme="minorHAnsi"/>
          <w:szCs w:val="22"/>
        </w:rPr>
        <w:t xml:space="preserve">we are aware from the change curve, everyone deals with change differently. However, </w:t>
      </w:r>
      <w:r w:rsidR="00F553A2" w:rsidRPr="00F75D57">
        <w:rPr>
          <w:rFonts w:asciiTheme="minorHAnsi" w:hAnsiTheme="minorHAnsi"/>
          <w:szCs w:val="22"/>
        </w:rPr>
        <w:t xml:space="preserve">by </w:t>
      </w:r>
      <w:r w:rsidR="005053F4" w:rsidRPr="00F75D57">
        <w:rPr>
          <w:rFonts w:asciiTheme="minorHAnsi" w:hAnsiTheme="minorHAnsi"/>
          <w:szCs w:val="22"/>
        </w:rPr>
        <w:t xml:space="preserve">helping employees feel listened to, it </w:t>
      </w:r>
      <w:r w:rsidR="00AB419C" w:rsidRPr="00F75D57">
        <w:rPr>
          <w:rFonts w:asciiTheme="minorHAnsi" w:hAnsiTheme="minorHAnsi"/>
          <w:szCs w:val="22"/>
        </w:rPr>
        <w:t>helps them to deal with the negative emotions associated with change (Scarlett, 2019)</w:t>
      </w:r>
      <w:r w:rsidR="005A731B" w:rsidRPr="00F75D57">
        <w:rPr>
          <w:rFonts w:asciiTheme="minorHAnsi" w:hAnsiTheme="minorHAnsi"/>
          <w:szCs w:val="22"/>
        </w:rPr>
        <w:t xml:space="preserve">. By having an awareness of how everyone reacts to change differently, </w:t>
      </w:r>
      <w:r w:rsidR="00941A87" w:rsidRPr="00F75D57">
        <w:rPr>
          <w:rFonts w:asciiTheme="minorHAnsi" w:hAnsiTheme="minorHAnsi"/>
          <w:szCs w:val="22"/>
        </w:rPr>
        <w:t xml:space="preserve">people practitioners can help to manage expectations and </w:t>
      </w:r>
      <w:r w:rsidR="00976153" w:rsidRPr="00F75D57">
        <w:rPr>
          <w:rFonts w:asciiTheme="minorHAnsi" w:hAnsiTheme="minorHAnsi"/>
          <w:szCs w:val="22"/>
        </w:rPr>
        <w:t xml:space="preserve">any arising issues. </w:t>
      </w:r>
      <w:r w:rsidR="005A731B" w:rsidRPr="00F75D57">
        <w:rPr>
          <w:rFonts w:asciiTheme="minorHAnsi" w:hAnsiTheme="minorHAnsi"/>
          <w:szCs w:val="22"/>
        </w:rPr>
        <w:t xml:space="preserve"> </w:t>
      </w:r>
    </w:p>
    <w:p w14:paraId="4CAAD16C" w14:textId="77777777" w:rsidR="00264E68" w:rsidRPr="00F75D57" w:rsidRDefault="00264E68" w:rsidP="003F18D3">
      <w:pPr>
        <w:rPr>
          <w:rFonts w:asciiTheme="minorHAnsi" w:hAnsiTheme="minorHAnsi"/>
          <w:szCs w:val="22"/>
        </w:rPr>
      </w:pPr>
    </w:p>
    <w:p w14:paraId="025FBCF0" w14:textId="6854E725" w:rsidR="00264E68" w:rsidRPr="00F75D57" w:rsidRDefault="00863260" w:rsidP="003F18D3">
      <w:pPr>
        <w:rPr>
          <w:rFonts w:asciiTheme="minorHAnsi" w:hAnsiTheme="minorHAnsi"/>
          <w:szCs w:val="22"/>
        </w:rPr>
      </w:pPr>
      <w:r w:rsidRPr="00F75D57">
        <w:rPr>
          <w:rFonts w:asciiTheme="minorHAnsi" w:hAnsiTheme="minorHAnsi"/>
          <w:szCs w:val="22"/>
        </w:rPr>
        <w:t xml:space="preserve">Following a consultation, </w:t>
      </w:r>
      <w:r w:rsidR="00E53501" w:rsidRPr="00F75D57">
        <w:rPr>
          <w:rFonts w:asciiTheme="minorHAnsi" w:hAnsiTheme="minorHAnsi"/>
          <w:szCs w:val="22"/>
        </w:rPr>
        <w:t xml:space="preserve">a pilot may be introduced to test the new working week. </w:t>
      </w:r>
      <w:r w:rsidR="00715437" w:rsidRPr="00F75D57">
        <w:rPr>
          <w:rFonts w:asciiTheme="minorHAnsi" w:hAnsiTheme="minorHAnsi"/>
          <w:szCs w:val="22"/>
        </w:rPr>
        <w:t xml:space="preserve">This would be further supported but continuous feedback from both managers and employees. </w:t>
      </w:r>
      <w:r w:rsidR="007E3CD4" w:rsidRPr="00F75D57">
        <w:rPr>
          <w:rFonts w:asciiTheme="minorHAnsi" w:hAnsiTheme="minorHAnsi"/>
          <w:szCs w:val="22"/>
        </w:rPr>
        <w:t xml:space="preserve">By doing this, everyone within the organisation feels involved in the </w:t>
      </w:r>
      <w:r w:rsidR="00AD3F1E" w:rsidRPr="00F75D57">
        <w:rPr>
          <w:rFonts w:asciiTheme="minorHAnsi" w:hAnsiTheme="minorHAnsi"/>
          <w:szCs w:val="22"/>
        </w:rPr>
        <w:t>decision-making</w:t>
      </w:r>
      <w:r w:rsidR="007E3CD4" w:rsidRPr="00F75D57">
        <w:rPr>
          <w:rFonts w:asciiTheme="minorHAnsi" w:hAnsiTheme="minorHAnsi"/>
          <w:szCs w:val="22"/>
        </w:rPr>
        <w:t xml:space="preserve"> process and </w:t>
      </w:r>
      <w:r w:rsidR="000C6690" w:rsidRPr="00F75D57">
        <w:rPr>
          <w:rFonts w:asciiTheme="minorHAnsi" w:hAnsiTheme="minorHAnsi"/>
          <w:szCs w:val="22"/>
        </w:rPr>
        <w:t xml:space="preserve">avoids a top-down decision process. </w:t>
      </w:r>
      <w:r w:rsidR="00EC0056" w:rsidRPr="00F75D57">
        <w:rPr>
          <w:rFonts w:asciiTheme="minorHAnsi" w:hAnsiTheme="minorHAnsi"/>
          <w:szCs w:val="22"/>
        </w:rPr>
        <w:t xml:space="preserve">It also </w:t>
      </w:r>
      <w:r w:rsidR="00B1612D" w:rsidRPr="00F75D57">
        <w:rPr>
          <w:rFonts w:asciiTheme="minorHAnsi" w:hAnsiTheme="minorHAnsi"/>
          <w:szCs w:val="22"/>
        </w:rPr>
        <w:t xml:space="preserve">builds trust in management </w:t>
      </w:r>
      <w:r w:rsidR="00976153" w:rsidRPr="00F75D57">
        <w:rPr>
          <w:rFonts w:asciiTheme="minorHAnsi" w:hAnsiTheme="minorHAnsi"/>
          <w:szCs w:val="22"/>
        </w:rPr>
        <w:t xml:space="preserve">and </w:t>
      </w:r>
      <w:r w:rsidR="00D63975" w:rsidRPr="00F75D57">
        <w:rPr>
          <w:rFonts w:asciiTheme="minorHAnsi" w:hAnsiTheme="minorHAnsi"/>
          <w:szCs w:val="22"/>
        </w:rPr>
        <w:t>ensures that employees perspectives are valued throughout the process</w:t>
      </w:r>
      <w:r w:rsidR="005E6A0E" w:rsidRPr="00F75D57">
        <w:rPr>
          <w:rFonts w:asciiTheme="minorHAnsi" w:hAnsiTheme="minorHAnsi"/>
          <w:szCs w:val="22"/>
        </w:rPr>
        <w:t xml:space="preserve"> (</w:t>
      </w:r>
      <w:r w:rsidR="00373EB2" w:rsidRPr="00F75D57">
        <w:rPr>
          <w:rFonts w:asciiTheme="minorHAnsi" w:hAnsiTheme="minorHAnsi"/>
          <w:szCs w:val="22"/>
        </w:rPr>
        <w:t>Briône</w:t>
      </w:r>
      <w:r w:rsidR="00373EB2" w:rsidRPr="00F75D57">
        <w:rPr>
          <w:rFonts w:asciiTheme="minorHAnsi" w:hAnsiTheme="minorHAnsi"/>
          <w:szCs w:val="22"/>
        </w:rPr>
        <w:t>, 2023)</w:t>
      </w:r>
      <w:r w:rsidR="00D63975" w:rsidRPr="00F75D57">
        <w:rPr>
          <w:rFonts w:asciiTheme="minorHAnsi" w:hAnsiTheme="minorHAnsi"/>
          <w:szCs w:val="22"/>
        </w:rPr>
        <w:t>.</w:t>
      </w:r>
    </w:p>
    <w:p w14:paraId="50BB850C" w14:textId="021C4BAF" w:rsidR="00373EB2" w:rsidRPr="00F75D57" w:rsidRDefault="00B27AEF" w:rsidP="003F18D3">
      <w:pPr>
        <w:rPr>
          <w:rFonts w:asciiTheme="minorHAnsi" w:hAnsiTheme="minorHAnsi"/>
          <w:szCs w:val="22"/>
        </w:rPr>
      </w:pPr>
      <w:r w:rsidRPr="00F75D57">
        <w:rPr>
          <w:rFonts w:asciiTheme="minorHAnsi" w:hAnsiTheme="minorHAnsi"/>
          <w:szCs w:val="22"/>
        </w:rPr>
        <w:t>A</w:t>
      </w:r>
      <w:r w:rsidR="00D4717B" w:rsidRPr="00F75D57">
        <w:rPr>
          <w:rFonts w:asciiTheme="minorHAnsi" w:hAnsiTheme="minorHAnsi"/>
          <w:szCs w:val="22"/>
        </w:rPr>
        <w:t>fter</w:t>
      </w:r>
      <w:r w:rsidR="00373EB2" w:rsidRPr="00F75D57">
        <w:rPr>
          <w:rFonts w:asciiTheme="minorHAnsi" w:hAnsiTheme="minorHAnsi"/>
          <w:szCs w:val="22"/>
        </w:rPr>
        <w:t xml:space="preserve"> </w:t>
      </w:r>
      <w:r w:rsidR="00DC2F29" w:rsidRPr="00F75D57">
        <w:rPr>
          <w:rFonts w:asciiTheme="minorHAnsi" w:hAnsiTheme="minorHAnsi"/>
          <w:szCs w:val="22"/>
        </w:rPr>
        <w:t xml:space="preserve">an analysis of feedback from the pilot, </w:t>
      </w:r>
      <w:r w:rsidR="00D4717B" w:rsidRPr="00F75D57">
        <w:rPr>
          <w:rFonts w:asciiTheme="minorHAnsi" w:hAnsiTheme="minorHAnsi"/>
          <w:szCs w:val="22"/>
        </w:rPr>
        <w:t>any adjustment</w:t>
      </w:r>
      <w:r w:rsidRPr="00F75D57">
        <w:rPr>
          <w:rFonts w:asciiTheme="minorHAnsi" w:hAnsiTheme="minorHAnsi"/>
          <w:szCs w:val="22"/>
        </w:rPr>
        <w:t>s</w:t>
      </w:r>
      <w:r w:rsidR="00D4717B" w:rsidRPr="00F75D57">
        <w:rPr>
          <w:rFonts w:asciiTheme="minorHAnsi" w:hAnsiTheme="minorHAnsi"/>
          <w:szCs w:val="22"/>
        </w:rPr>
        <w:t xml:space="preserve"> can be made before a final rollout. Again, at this point a good communication strategy is key as when the workforce feel listened </w:t>
      </w:r>
      <w:r w:rsidR="00D63975" w:rsidRPr="00F75D57">
        <w:rPr>
          <w:rFonts w:asciiTheme="minorHAnsi" w:hAnsiTheme="minorHAnsi"/>
          <w:szCs w:val="22"/>
        </w:rPr>
        <w:t>to,</w:t>
      </w:r>
      <w:r w:rsidR="00D4717B" w:rsidRPr="00F75D57">
        <w:rPr>
          <w:rFonts w:asciiTheme="minorHAnsi" w:hAnsiTheme="minorHAnsi"/>
          <w:szCs w:val="22"/>
        </w:rPr>
        <w:t xml:space="preserve"> they are more likely to be motivated and on</w:t>
      </w:r>
      <w:r w:rsidRPr="00F75D57">
        <w:rPr>
          <w:rFonts w:asciiTheme="minorHAnsi" w:hAnsiTheme="minorHAnsi"/>
          <w:szCs w:val="22"/>
        </w:rPr>
        <w:t>-</w:t>
      </w:r>
      <w:r w:rsidR="00D4717B" w:rsidRPr="00F75D57">
        <w:rPr>
          <w:rFonts w:asciiTheme="minorHAnsi" w:hAnsiTheme="minorHAnsi"/>
          <w:szCs w:val="22"/>
        </w:rPr>
        <w:t xml:space="preserve">board with the decision. </w:t>
      </w:r>
      <w:r w:rsidRPr="00F75D57">
        <w:rPr>
          <w:rFonts w:asciiTheme="minorHAnsi" w:hAnsiTheme="minorHAnsi"/>
          <w:szCs w:val="22"/>
        </w:rPr>
        <w:t xml:space="preserve">It also helps ensure that employees are well prepared for the incoming change. </w:t>
      </w:r>
    </w:p>
    <w:p w14:paraId="41DD4F78" w14:textId="77777777" w:rsidR="00AB419C" w:rsidRDefault="00AB419C" w:rsidP="003F18D3">
      <w:pPr>
        <w:rPr>
          <w:rFonts w:asciiTheme="minorHAnsi" w:hAnsiTheme="minorHAnsi"/>
          <w:szCs w:val="22"/>
        </w:rPr>
      </w:pPr>
    </w:p>
    <w:p w14:paraId="10E2E015" w14:textId="77777777" w:rsidR="00AB419C" w:rsidRDefault="00AB419C" w:rsidP="003F18D3">
      <w:pPr>
        <w:rPr>
          <w:rFonts w:asciiTheme="minorHAnsi" w:hAnsiTheme="minorHAnsi"/>
          <w:szCs w:val="22"/>
        </w:rPr>
      </w:pPr>
    </w:p>
    <w:p w14:paraId="47B51079" w14:textId="77777777" w:rsidR="00B43FF7" w:rsidRDefault="00B43FF7" w:rsidP="003F18D3">
      <w:pPr>
        <w:rPr>
          <w:rFonts w:asciiTheme="minorHAnsi" w:hAnsiTheme="minorHAnsi"/>
          <w:szCs w:val="22"/>
        </w:rPr>
      </w:pPr>
    </w:p>
    <w:p w14:paraId="0FF6E79A" w14:textId="77777777" w:rsidR="00F75D57" w:rsidRDefault="00F75D57" w:rsidP="00F75D57">
      <w:pPr>
        <w:spacing w:after="80" w:line="240" w:lineRule="auto"/>
        <w:contextualSpacing/>
        <w:rPr>
          <w:rFonts w:asciiTheme="minorHAnsi" w:hAnsiTheme="minorHAnsi"/>
          <w:szCs w:val="22"/>
        </w:rPr>
      </w:pPr>
    </w:p>
    <w:p w14:paraId="03E6B5C1" w14:textId="383CCFA6" w:rsidR="00F75D57" w:rsidRPr="00F75D57" w:rsidRDefault="00F75D57" w:rsidP="00F75D57">
      <w:pPr>
        <w:spacing w:after="80" w:line="240" w:lineRule="auto"/>
        <w:contextualSpacing/>
        <w:rPr>
          <w:rFonts w:asciiTheme="minorHAnsi" w:eastAsiaTheme="majorEastAsia" w:hAnsiTheme="minorHAnsi" w:cstheme="majorBidi"/>
          <w:spacing w:val="-10"/>
          <w:kern w:val="28"/>
          <w:sz w:val="56"/>
          <w:szCs w:val="56"/>
          <w14:ligatures w14:val="standardContextual"/>
        </w:rPr>
      </w:pPr>
      <w:r w:rsidRPr="00F75D57">
        <w:rPr>
          <w:rFonts w:asciiTheme="minorHAnsi" w:eastAsiaTheme="majorEastAsia" w:hAnsiTheme="minorHAnsi" w:cstheme="majorBidi"/>
          <w:spacing w:val="-10"/>
          <w:kern w:val="28"/>
          <w:sz w:val="56"/>
          <w:szCs w:val="56"/>
          <w14:ligatures w14:val="standardContextual"/>
        </w:rPr>
        <w:lastRenderedPageBreak/>
        <w:t>Bibliography</w:t>
      </w:r>
    </w:p>
    <w:p w14:paraId="44D75862" w14:textId="77777777" w:rsidR="00F75D57" w:rsidRPr="00F75D57" w:rsidRDefault="00F75D57" w:rsidP="00F75D57">
      <w:pPr>
        <w:spacing w:after="160" w:line="278" w:lineRule="auto"/>
        <w:rPr>
          <w:rFonts w:asciiTheme="minorHAnsi" w:hAnsiTheme="minorHAnsi"/>
          <w:kern w:val="2"/>
          <w:sz w:val="24"/>
          <w14:ligatures w14:val="standardContextual"/>
        </w:rPr>
      </w:pPr>
    </w:p>
    <w:p w14:paraId="146690B1"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Armstrong, M. (2006) A Handbook of Human Resource Management Practice. 10th edn. London: Kogan Page. </w:t>
      </w:r>
    </w:p>
    <w:p w14:paraId="3DC99371" w14:textId="35646F02"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BiteSize Learning. (2025) </w:t>
      </w:r>
      <w:r w:rsidRPr="00F75D57">
        <w:rPr>
          <w:rFonts w:asciiTheme="minorHAnsi" w:hAnsiTheme="minorHAnsi"/>
          <w:i/>
          <w:iCs/>
          <w:kern w:val="2"/>
          <w:szCs w:val="22"/>
          <w14:ligatures w14:val="standardContextual"/>
        </w:rPr>
        <w:t xml:space="preserve">The SCARF model of social threat &amp; reward.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 xml:space="preserve">https://www.bitesizelearning.co.uk/resources/scarf-model-david-rock-explained </w:t>
      </w:r>
      <w:r w:rsidRPr="00F75D57">
        <w:rPr>
          <w:rFonts w:asciiTheme="minorHAnsi" w:hAnsiTheme="minorHAnsi"/>
          <w:kern w:val="2"/>
          <w:szCs w:val="22"/>
          <w14:ligatures w14:val="standardContextual"/>
        </w:rPr>
        <w:t>(Accessed 12 January 2025).</w:t>
      </w:r>
    </w:p>
    <w:p w14:paraId="792A3847"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Briône, P. (2023) </w:t>
      </w:r>
      <w:r w:rsidRPr="00F75D57">
        <w:rPr>
          <w:rFonts w:asciiTheme="minorHAnsi" w:hAnsiTheme="minorHAnsi"/>
          <w:i/>
          <w:iCs/>
          <w:kern w:val="2"/>
          <w:szCs w:val="22"/>
          <w14:ligatures w14:val="standardContextual"/>
        </w:rPr>
        <w:t xml:space="preserve">Information and consultation of employees (ICE). </w:t>
      </w:r>
      <w:r w:rsidRPr="00F75D57">
        <w:rPr>
          <w:rFonts w:asciiTheme="minorHAnsi" w:hAnsiTheme="minorHAnsi"/>
          <w:kern w:val="2"/>
          <w:szCs w:val="22"/>
          <w14:ligatures w14:val="standardContextual"/>
        </w:rPr>
        <w:t xml:space="preserve">Available at: </w:t>
      </w:r>
      <w:hyperlink r:id="rId7" w:history="1">
        <w:r w:rsidRPr="00F75D57">
          <w:rPr>
            <w:rFonts w:asciiTheme="minorHAnsi" w:hAnsiTheme="minorHAnsi"/>
            <w:i/>
            <w:iCs/>
            <w:kern w:val="2"/>
            <w:szCs w:val="22"/>
            <w14:ligatures w14:val="standardContextual"/>
          </w:rPr>
          <w:t>https://www.cipd.org/uk/knowledge/guides/communication-guide/</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(Accessed: 27 January 2025).</w:t>
      </w:r>
    </w:p>
    <w:p w14:paraId="63BE0103"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Burton, R.M., Obel, B. and DeSanctis, G. (2011) </w:t>
      </w:r>
      <w:r w:rsidRPr="00F75D57">
        <w:rPr>
          <w:rFonts w:asciiTheme="minorHAnsi" w:hAnsiTheme="minorHAnsi"/>
          <w:i/>
          <w:iCs/>
          <w:kern w:val="2"/>
          <w:szCs w:val="22"/>
          <w14:ligatures w14:val="standardContextual"/>
        </w:rPr>
        <w:t xml:space="preserve">Organizational Design A Step-By-Step Approach. </w:t>
      </w:r>
      <w:r w:rsidRPr="00F75D57">
        <w:rPr>
          <w:rFonts w:asciiTheme="minorHAnsi" w:hAnsiTheme="minorHAnsi"/>
          <w:kern w:val="2"/>
          <w:szCs w:val="22"/>
          <w14:ligatures w14:val="standardContextual"/>
        </w:rPr>
        <w:t xml:space="preserve">2nd edn. Cambridge: Cambridge University Press. </w:t>
      </w:r>
    </w:p>
    <w:p w14:paraId="0B39CECC"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CIPD. (2024) </w:t>
      </w:r>
      <w:r w:rsidRPr="00F75D57">
        <w:rPr>
          <w:rFonts w:asciiTheme="minorHAnsi" w:hAnsiTheme="minorHAnsi"/>
          <w:i/>
          <w:iCs/>
          <w:kern w:val="2"/>
          <w:szCs w:val="22"/>
          <w14:ligatures w14:val="standardContextual"/>
        </w:rPr>
        <w:t xml:space="preserve">CIPD Good Work Index 2024 Wales. </w:t>
      </w:r>
      <w:r w:rsidRPr="00F75D57">
        <w:rPr>
          <w:rFonts w:asciiTheme="minorHAnsi" w:hAnsiTheme="minorHAnsi"/>
          <w:kern w:val="2"/>
          <w:szCs w:val="22"/>
          <w14:ligatures w14:val="standardContextual"/>
        </w:rPr>
        <w:t xml:space="preserve">Available at: </w:t>
      </w:r>
      <w:hyperlink r:id="rId8" w:history="1">
        <w:r w:rsidRPr="00F75D57">
          <w:rPr>
            <w:rFonts w:asciiTheme="minorHAnsi" w:hAnsiTheme="minorHAnsi"/>
            <w:i/>
            <w:iCs/>
            <w:kern w:val="2"/>
            <w:szCs w:val="22"/>
            <w14:ligatures w14:val="standardContextual"/>
          </w:rPr>
          <w:t>https://www.cipd.org/globalassets/media/knowledge/knowledge-hub/reports/2024-pdfs/8625-good-work-index-wales-2024-report-web.pdf</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 xml:space="preserve">(Accessed: 23 January 2025). </w:t>
      </w:r>
    </w:p>
    <w:p w14:paraId="43BF2181"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Exeter University. (2010) </w:t>
      </w:r>
      <w:r w:rsidRPr="00F75D57">
        <w:rPr>
          <w:rFonts w:asciiTheme="minorHAnsi" w:hAnsiTheme="minorHAnsi"/>
          <w:i/>
          <w:iCs/>
          <w:kern w:val="2"/>
          <w:szCs w:val="22"/>
          <w14:ligatures w14:val="standardContextual"/>
        </w:rPr>
        <w:t>PDP Toolkit: The Change Curve</w:t>
      </w:r>
      <w:r w:rsidRPr="00F75D57">
        <w:rPr>
          <w:rFonts w:asciiTheme="minorHAnsi" w:hAnsiTheme="minorHAnsi"/>
          <w:kern w:val="2"/>
          <w:szCs w:val="22"/>
          <w14:ligatures w14:val="standardContextual"/>
        </w:rPr>
        <w:t xml:space="preserve">. Available at: </w:t>
      </w:r>
      <w:r w:rsidRPr="00F75D57">
        <w:rPr>
          <w:rFonts w:asciiTheme="minorHAnsi" w:hAnsiTheme="minorHAnsi"/>
          <w:i/>
          <w:iCs/>
          <w:kern w:val="2"/>
          <w:szCs w:val="22"/>
          <w14:ligatures w14:val="standardContextual"/>
        </w:rPr>
        <w:t xml:space="preserve">https://www.exeter.ac.uk/media/universityofexeter/humanresources/documents/learningdevelopment/the_change_curve.pdf </w:t>
      </w:r>
      <w:r w:rsidRPr="00F75D57">
        <w:rPr>
          <w:rFonts w:asciiTheme="minorHAnsi" w:hAnsiTheme="minorHAnsi"/>
          <w:kern w:val="2"/>
          <w:szCs w:val="22"/>
          <w14:ligatures w14:val="standardContextual"/>
        </w:rPr>
        <w:t>(Accessed: 21 January 2025).</w:t>
      </w:r>
    </w:p>
    <w:p w14:paraId="167530F3"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GOV UK. (2019) </w:t>
      </w:r>
      <w:r w:rsidRPr="00F75D57">
        <w:rPr>
          <w:rFonts w:asciiTheme="minorHAnsi" w:hAnsiTheme="minorHAnsi"/>
          <w:i/>
          <w:iCs/>
          <w:kern w:val="2"/>
          <w:szCs w:val="22"/>
          <w14:ligatures w14:val="standardContextual"/>
        </w:rPr>
        <w:t xml:space="preserve">A guide to using artificial intelligence in the public sector.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 xml:space="preserve">https://www.gov.uk/government/collections/a-guide-to-using-artificial-intelligence-in-the-public-sector (Accessed: 8 January 2025). </w:t>
      </w:r>
    </w:p>
    <w:p w14:paraId="28E3A103"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Handy, C. (1993) </w:t>
      </w:r>
      <w:r w:rsidRPr="00F75D57">
        <w:rPr>
          <w:rFonts w:asciiTheme="minorHAnsi" w:hAnsiTheme="minorHAnsi"/>
          <w:i/>
          <w:iCs/>
          <w:kern w:val="2"/>
          <w:szCs w:val="22"/>
          <w14:ligatures w14:val="standardContextual"/>
        </w:rPr>
        <w:t>Understanding Organizations.</w:t>
      </w:r>
      <w:r w:rsidRPr="00F75D57">
        <w:rPr>
          <w:rFonts w:asciiTheme="minorHAnsi" w:hAnsiTheme="minorHAnsi"/>
          <w:kern w:val="2"/>
          <w:szCs w:val="22"/>
          <w14:ligatures w14:val="standardContextual"/>
        </w:rPr>
        <w:t xml:space="preserve"> 4th edn. London: Penguin.</w:t>
      </w:r>
    </w:p>
    <w:p w14:paraId="3FA4B58C"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Handy, C. (2020) </w:t>
      </w:r>
      <w:r w:rsidRPr="00F75D57">
        <w:rPr>
          <w:rFonts w:asciiTheme="minorHAnsi" w:hAnsiTheme="minorHAnsi"/>
          <w:i/>
          <w:iCs/>
          <w:kern w:val="2"/>
          <w:szCs w:val="22"/>
          <w14:ligatures w14:val="standardContextual"/>
        </w:rPr>
        <w:t xml:space="preserve">The Gods of Management: The Four Cultures of Leadership. </w:t>
      </w:r>
      <w:r w:rsidRPr="00F75D57">
        <w:rPr>
          <w:rFonts w:asciiTheme="minorHAnsi" w:hAnsiTheme="minorHAnsi"/>
          <w:kern w:val="2"/>
          <w:szCs w:val="22"/>
          <w14:ligatures w14:val="standardContextual"/>
        </w:rPr>
        <w:t>London: Profile Books.</w:t>
      </w:r>
    </w:p>
    <w:p w14:paraId="2CD5A450"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Hasson, G. and Butler, D. (2020) </w:t>
      </w:r>
      <w:r w:rsidRPr="00F75D57">
        <w:rPr>
          <w:rFonts w:asciiTheme="minorHAnsi" w:hAnsiTheme="minorHAnsi"/>
          <w:i/>
          <w:iCs/>
          <w:kern w:val="2"/>
          <w:szCs w:val="22"/>
          <w14:ligatures w14:val="standardContextual"/>
        </w:rPr>
        <w:t xml:space="preserve">Mental Health And Wellbeing In The Workplace. </w:t>
      </w:r>
      <w:r w:rsidRPr="00F75D57">
        <w:rPr>
          <w:rFonts w:asciiTheme="minorHAnsi" w:hAnsiTheme="minorHAnsi"/>
          <w:kern w:val="2"/>
          <w:szCs w:val="22"/>
          <w14:ligatures w14:val="standardContextual"/>
        </w:rPr>
        <w:t xml:space="preserve">Chichester: Wiley. </w:t>
      </w:r>
    </w:p>
    <w:p w14:paraId="1B0D4C7C"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Kotter, J.P. (2012) </w:t>
      </w:r>
      <w:r w:rsidRPr="00F75D57">
        <w:rPr>
          <w:rFonts w:asciiTheme="minorHAnsi" w:hAnsiTheme="minorHAnsi"/>
          <w:i/>
          <w:iCs/>
          <w:kern w:val="2"/>
          <w:szCs w:val="22"/>
          <w14:ligatures w14:val="standardContextual"/>
        </w:rPr>
        <w:t>Leading Change</w:t>
      </w:r>
      <w:r w:rsidRPr="00F75D57">
        <w:rPr>
          <w:rFonts w:asciiTheme="minorHAnsi" w:hAnsiTheme="minorHAnsi"/>
          <w:kern w:val="2"/>
          <w:szCs w:val="22"/>
          <w14:ligatures w14:val="standardContextual"/>
        </w:rPr>
        <w:t>. London: Harvard Business Review Press.</w:t>
      </w:r>
    </w:p>
    <w:p w14:paraId="683BE618"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Kotter (2025) </w:t>
      </w:r>
      <w:r w:rsidRPr="00F75D57">
        <w:rPr>
          <w:rFonts w:asciiTheme="minorHAnsi" w:hAnsiTheme="minorHAnsi"/>
          <w:i/>
          <w:iCs/>
          <w:kern w:val="2"/>
          <w:szCs w:val="22"/>
          <w14:ligatures w14:val="standardContextual"/>
        </w:rPr>
        <w:t xml:space="preserve">The 8 Steps for Leading Change.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https://www.kotterinc.com/methodology/8-steps/</w:t>
      </w:r>
      <w:r w:rsidRPr="00F75D57">
        <w:rPr>
          <w:rFonts w:asciiTheme="minorHAnsi" w:hAnsiTheme="minorHAnsi"/>
          <w:kern w:val="2"/>
          <w:szCs w:val="22"/>
          <w14:ligatures w14:val="standardContextual"/>
        </w:rPr>
        <w:t xml:space="preserve"> (Accessed: 16 January 2025).</w:t>
      </w:r>
    </w:p>
    <w:p w14:paraId="5CF717A2"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Maddox-Daines, K. (2023) </w:t>
      </w:r>
      <w:r w:rsidRPr="00F75D57">
        <w:rPr>
          <w:rFonts w:asciiTheme="minorHAnsi" w:hAnsiTheme="minorHAnsi"/>
          <w:i/>
          <w:iCs/>
          <w:kern w:val="2"/>
          <w:szCs w:val="22"/>
          <w14:ligatures w14:val="standardContextual"/>
        </w:rPr>
        <w:t xml:space="preserve">Managing People In The Hybrid Workplace. </w:t>
      </w:r>
      <w:r w:rsidRPr="00F75D57">
        <w:rPr>
          <w:rFonts w:asciiTheme="minorHAnsi" w:hAnsiTheme="minorHAnsi"/>
          <w:kern w:val="2"/>
          <w:szCs w:val="22"/>
          <w14:ligatures w14:val="standardContextual"/>
        </w:rPr>
        <w:t xml:space="preserve">Oxon: Routledge. </w:t>
      </w:r>
    </w:p>
    <w:p w14:paraId="0E5297CB"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Paine, N. (2021) </w:t>
      </w:r>
      <w:r w:rsidRPr="00F75D57">
        <w:rPr>
          <w:rFonts w:asciiTheme="minorHAnsi" w:hAnsiTheme="minorHAnsi"/>
          <w:i/>
          <w:iCs/>
          <w:kern w:val="2"/>
          <w:szCs w:val="22"/>
          <w14:ligatures w14:val="standardContextual"/>
        </w:rPr>
        <w:t xml:space="preserve">Workplace Learning: How to build a culture of continuous employee development. </w:t>
      </w:r>
      <w:r w:rsidRPr="00F75D57">
        <w:rPr>
          <w:rFonts w:asciiTheme="minorHAnsi" w:hAnsiTheme="minorHAnsi"/>
          <w:kern w:val="2"/>
          <w:szCs w:val="22"/>
          <w14:ligatures w14:val="standardContextual"/>
        </w:rPr>
        <w:t xml:space="preserve">2nd edn. London: Kogan Page. </w:t>
      </w:r>
    </w:p>
    <w:p w14:paraId="1195F67B"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Pembrokeshire County Council. (2023). </w:t>
      </w:r>
      <w:r w:rsidRPr="00F75D57">
        <w:rPr>
          <w:rFonts w:asciiTheme="minorHAnsi" w:hAnsiTheme="minorHAnsi"/>
          <w:i/>
          <w:iCs/>
          <w:kern w:val="2"/>
          <w:szCs w:val="22"/>
          <w14:ligatures w14:val="standardContextual"/>
        </w:rPr>
        <w:t xml:space="preserve">The Council and Democracy.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 xml:space="preserve">https://www.pembrokeshire.gov.uk/the-council-and-democracy </w:t>
      </w:r>
      <w:r w:rsidRPr="00F75D57">
        <w:rPr>
          <w:rFonts w:asciiTheme="minorHAnsi" w:hAnsiTheme="minorHAnsi"/>
          <w:kern w:val="2"/>
          <w:szCs w:val="22"/>
          <w14:ligatures w14:val="standardContextual"/>
        </w:rPr>
        <w:t>(Accessed 5 January 2025).</w:t>
      </w:r>
    </w:p>
    <w:p w14:paraId="411D74D8"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lastRenderedPageBreak/>
        <w:t xml:space="preserve">Pembrokeshire County Council. (2024) </w:t>
      </w:r>
      <w:r w:rsidRPr="00F75D57">
        <w:rPr>
          <w:rFonts w:asciiTheme="minorHAnsi" w:hAnsiTheme="minorHAnsi"/>
          <w:i/>
          <w:iCs/>
          <w:kern w:val="2"/>
          <w:szCs w:val="22"/>
          <w14:ligatures w14:val="standardContextual"/>
        </w:rPr>
        <w:t xml:space="preserve">Corporate Strategy 2023-2028 ID: 10902. </w:t>
      </w:r>
      <w:r w:rsidRPr="00F75D57">
        <w:rPr>
          <w:rFonts w:asciiTheme="minorHAnsi" w:hAnsiTheme="minorHAnsi"/>
          <w:kern w:val="2"/>
          <w:szCs w:val="22"/>
          <w14:ligatures w14:val="standardContextual"/>
        </w:rPr>
        <w:t xml:space="preserve">Available at: </w:t>
      </w:r>
      <w:hyperlink r:id="rId9" w:history="1">
        <w:r w:rsidRPr="00F75D57">
          <w:rPr>
            <w:rFonts w:asciiTheme="minorHAnsi" w:hAnsiTheme="minorHAnsi"/>
            <w:i/>
            <w:iCs/>
            <w:kern w:val="2"/>
            <w:szCs w:val="22"/>
            <w14:ligatures w14:val="standardContextual"/>
          </w:rPr>
          <w:t>https://www.pembrokeshire.gov.uk/cscorporatestrategy202328</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(Accessed: 5 January 2025).</w:t>
      </w:r>
    </w:p>
    <w:p w14:paraId="22186A19"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Pembrokeshire County Council. (2025) </w:t>
      </w:r>
      <w:r w:rsidRPr="00F75D57">
        <w:rPr>
          <w:rFonts w:asciiTheme="minorHAnsi" w:hAnsiTheme="minorHAnsi"/>
          <w:i/>
          <w:iCs/>
          <w:kern w:val="2"/>
          <w:szCs w:val="22"/>
          <w14:ligatures w14:val="standardContextual"/>
        </w:rPr>
        <w:t xml:space="preserve">Budget Consultation 2025-26.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https://www.pembrokeshire.gov.uk/have-your-say/budget-consultation-2025-26</w:t>
      </w:r>
      <w:r w:rsidRPr="00F75D57">
        <w:rPr>
          <w:rFonts w:asciiTheme="minorHAnsi" w:hAnsiTheme="minorHAnsi"/>
          <w:kern w:val="2"/>
          <w:szCs w:val="22"/>
          <w14:ligatures w14:val="standardContextual"/>
        </w:rPr>
        <w:t xml:space="preserve"> (Accessed: 6 January 2025).</w:t>
      </w:r>
    </w:p>
    <w:p w14:paraId="1DAAFC94"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Robbins, S.P. and Judge, T.A. (2017) </w:t>
      </w:r>
      <w:r w:rsidRPr="00F75D57">
        <w:rPr>
          <w:rFonts w:asciiTheme="minorHAnsi" w:hAnsiTheme="minorHAnsi"/>
          <w:i/>
          <w:iCs/>
          <w:kern w:val="2"/>
          <w:szCs w:val="22"/>
          <w14:ligatures w14:val="standardContextual"/>
        </w:rPr>
        <w:t xml:space="preserve">Organzational Behavior. </w:t>
      </w:r>
      <w:r w:rsidRPr="00F75D57">
        <w:rPr>
          <w:rFonts w:asciiTheme="minorHAnsi" w:hAnsiTheme="minorHAnsi"/>
          <w:kern w:val="2"/>
          <w:szCs w:val="22"/>
          <w14:ligatures w14:val="standardContextual"/>
        </w:rPr>
        <w:t>17th edn. London: Pearson.</w:t>
      </w:r>
    </w:p>
    <w:p w14:paraId="43A875C9"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Roberts, A. and Tracey, H. (2024) </w:t>
      </w:r>
      <w:r w:rsidRPr="00F75D57">
        <w:rPr>
          <w:rFonts w:asciiTheme="minorHAnsi" w:hAnsiTheme="minorHAnsi"/>
          <w:i/>
          <w:iCs/>
          <w:kern w:val="2"/>
          <w:szCs w:val="22"/>
          <w14:ligatures w14:val="standardContextual"/>
        </w:rPr>
        <w:t xml:space="preserve">Change management: A guide for people professionals </w:t>
      </w:r>
      <w:r w:rsidRPr="00F75D57">
        <w:rPr>
          <w:rFonts w:asciiTheme="minorHAnsi" w:hAnsiTheme="minorHAnsi"/>
          <w:kern w:val="2"/>
          <w:szCs w:val="22"/>
          <w14:ligatures w14:val="standardContextual"/>
        </w:rPr>
        <w:t xml:space="preserve">Available at: </w:t>
      </w:r>
      <w:hyperlink r:id="rId10" w:history="1">
        <w:r w:rsidRPr="00F75D57">
          <w:rPr>
            <w:rFonts w:asciiTheme="minorHAnsi" w:hAnsiTheme="minorHAnsi"/>
            <w:i/>
            <w:iCs/>
            <w:kern w:val="2"/>
            <w:szCs w:val="22"/>
            <w14:ligatures w14:val="standardContextual"/>
          </w:rPr>
          <w:t>https://www.cipd.org/uk/knowledge/guides/change-management/</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(Accessed: 21 January 2025).</w:t>
      </w:r>
    </w:p>
    <w:p w14:paraId="30BB6674"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Rose, K. (1999) ‘Book Review: Leading Change’, </w:t>
      </w:r>
      <w:r w:rsidRPr="00F75D57">
        <w:rPr>
          <w:rFonts w:asciiTheme="minorHAnsi" w:hAnsiTheme="minorHAnsi"/>
          <w:i/>
          <w:iCs/>
          <w:kern w:val="2"/>
          <w:szCs w:val="22"/>
          <w14:ligatures w14:val="standardContextual"/>
        </w:rPr>
        <w:t>Project Management Journal</w:t>
      </w:r>
      <w:r w:rsidRPr="00F75D57">
        <w:rPr>
          <w:rFonts w:asciiTheme="minorHAnsi" w:hAnsiTheme="minorHAnsi"/>
          <w:kern w:val="2"/>
          <w:szCs w:val="22"/>
          <w14:ligatures w14:val="standardContextual"/>
        </w:rPr>
        <w:t>, </w:t>
      </w:r>
      <w:r w:rsidRPr="00F75D57">
        <w:rPr>
          <w:rFonts w:asciiTheme="minorHAnsi" w:hAnsiTheme="minorHAnsi"/>
          <w:i/>
          <w:iCs/>
          <w:kern w:val="2"/>
          <w:szCs w:val="22"/>
          <w14:ligatures w14:val="standardContextual"/>
        </w:rPr>
        <w:t>30</w:t>
      </w:r>
      <w:r w:rsidRPr="00F75D57">
        <w:rPr>
          <w:rFonts w:asciiTheme="minorHAnsi" w:hAnsiTheme="minorHAnsi"/>
          <w:kern w:val="2"/>
          <w:szCs w:val="22"/>
          <w14:ligatures w14:val="standardContextual"/>
        </w:rPr>
        <w:t>(3), pp57-57. Available at: https://doi.org/10.1177/875697289903000309</w:t>
      </w:r>
    </w:p>
    <w:p w14:paraId="20564017"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Scarlett, H. (2019) </w:t>
      </w:r>
      <w:r w:rsidRPr="00F75D57">
        <w:rPr>
          <w:rFonts w:asciiTheme="minorHAnsi" w:hAnsiTheme="minorHAnsi"/>
          <w:i/>
          <w:iCs/>
          <w:kern w:val="2"/>
          <w:szCs w:val="22"/>
          <w14:ligatures w14:val="standardContextual"/>
        </w:rPr>
        <w:t xml:space="preserve">Neuroscience for Organizational Change. </w:t>
      </w:r>
      <w:r w:rsidRPr="00F75D57">
        <w:rPr>
          <w:rFonts w:asciiTheme="minorHAnsi" w:hAnsiTheme="minorHAnsi"/>
          <w:kern w:val="2"/>
          <w:szCs w:val="22"/>
          <w14:ligatures w14:val="standardContextual"/>
        </w:rPr>
        <w:t>2nd edn. London: Kogan Page.</w:t>
      </w:r>
    </w:p>
    <w:p w14:paraId="27E584EE"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Stobierski, T. (2020) </w:t>
      </w:r>
      <w:r w:rsidRPr="00F75D57">
        <w:rPr>
          <w:rFonts w:asciiTheme="minorHAnsi" w:hAnsiTheme="minorHAnsi"/>
          <w:i/>
          <w:iCs/>
          <w:kern w:val="2"/>
          <w:szCs w:val="22"/>
          <w14:ligatures w14:val="standardContextual"/>
        </w:rPr>
        <w:t xml:space="preserve">Emergent vs. Deliberate Strategy: How &amp; When to Use Each.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 xml:space="preserve">https://online.hbs.edu/blog/post/emergent-vs-deliberate-strategy </w:t>
      </w:r>
      <w:r w:rsidRPr="00F75D57">
        <w:rPr>
          <w:rFonts w:asciiTheme="minorHAnsi" w:hAnsiTheme="minorHAnsi"/>
          <w:kern w:val="2"/>
          <w:szCs w:val="22"/>
          <w14:ligatures w14:val="standardContextual"/>
        </w:rPr>
        <w:t>(Accessed 6 January 2025).</w:t>
      </w:r>
    </w:p>
    <w:p w14:paraId="2B295862"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Suff, R. (2024) </w:t>
      </w:r>
      <w:r w:rsidRPr="00F75D57">
        <w:rPr>
          <w:rFonts w:asciiTheme="minorHAnsi" w:hAnsiTheme="minorHAnsi"/>
          <w:i/>
          <w:iCs/>
          <w:kern w:val="2"/>
          <w:szCs w:val="22"/>
          <w14:ligatures w14:val="standardContextual"/>
        </w:rPr>
        <w:t xml:space="preserve">Factsheets: Wellbeing at work. </w:t>
      </w:r>
      <w:r w:rsidRPr="00F75D57">
        <w:rPr>
          <w:rFonts w:asciiTheme="minorHAnsi" w:hAnsiTheme="minorHAnsi"/>
          <w:kern w:val="2"/>
          <w:szCs w:val="22"/>
          <w14:ligatures w14:val="standardContextual"/>
        </w:rPr>
        <w:t xml:space="preserve">Available at: </w:t>
      </w:r>
      <w:hyperlink r:id="rId11" w:history="1">
        <w:r w:rsidRPr="00F75D57">
          <w:rPr>
            <w:rFonts w:asciiTheme="minorHAnsi" w:hAnsiTheme="minorHAnsi"/>
            <w:i/>
            <w:iCs/>
            <w:kern w:val="2"/>
            <w:szCs w:val="22"/>
            <w14:ligatures w14:val="standardContextual"/>
          </w:rPr>
          <w:t>https://www.cipd.org/uk/knowledge/factsheets/well-being-factsheet/</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(Accessed: 23 January 2025).</w:t>
      </w:r>
    </w:p>
    <w:p w14:paraId="6C306ABC"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University of Cincinnati. (2024) </w:t>
      </w:r>
      <w:r w:rsidRPr="00F75D57">
        <w:rPr>
          <w:rFonts w:asciiTheme="minorHAnsi" w:hAnsiTheme="minorHAnsi"/>
          <w:i/>
          <w:iCs/>
          <w:kern w:val="2"/>
          <w:szCs w:val="22"/>
          <w14:ligatures w14:val="standardContextual"/>
        </w:rPr>
        <w:t xml:space="preserve">9 Benefits of Artificial Intelligence (AI) in 2024.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 xml:space="preserve">https://online.uc.edu/blog/artificial-intelligence-ai-benefits/ </w:t>
      </w:r>
      <w:r w:rsidRPr="00F75D57">
        <w:rPr>
          <w:rFonts w:asciiTheme="minorHAnsi" w:hAnsiTheme="minorHAnsi"/>
          <w:kern w:val="2"/>
          <w:szCs w:val="22"/>
          <w14:ligatures w14:val="standardContextual"/>
        </w:rPr>
        <w:t>(Accessed: 8 January 2025).</w:t>
      </w:r>
    </w:p>
    <w:p w14:paraId="187BA4E9"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Watkins, M.D. (2013) </w:t>
      </w:r>
      <w:r w:rsidRPr="00F75D57">
        <w:rPr>
          <w:rFonts w:asciiTheme="minorHAnsi" w:hAnsiTheme="minorHAnsi"/>
          <w:i/>
          <w:iCs/>
          <w:kern w:val="2"/>
          <w:szCs w:val="22"/>
          <w14:ligatures w14:val="standardContextual"/>
        </w:rPr>
        <w:t xml:space="preserve">What Is Organizational Culture? And Why Should We Care? </w:t>
      </w:r>
      <w:r w:rsidRPr="00F75D57">
        <w:rPr>
          <w:rFonts w:asciiTheme="minorHAnsi" w:hAnsiTheme="minorHAnsi"/>
          <w:kern w:val="2"/>
          <w:szCs w:val="22"/>
          <w14:ligatures w14:val="standardContextual"/>
        </w:rPr>
        <w:t xml:space="preserve">Available at: </w:t>
      </w:r>
      <w:hyperlink r:id="rId12" w:history="1">
        <w:r w:rsidRPr="00F75D57">
          <w:rPr>
            <w:rFonts w:asciiTheme="minorHAnsi" w:hAnsiTheme="minorHAnsi"/>
            <w:i/>
            <w:iCs/>
            <w:kern w:val="2"/>
            <w:szCs w:val="22"/>
            <w14:ligatures w14:val="standardContextual"/>
          </w:rPr>
          <w:t>https://hbr.org/2013/05/what-is-organizational-culture</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(Accessed: 11 January 2025).</w:t>
      </w:r>
    </w:p>
    <w:p w14:paraId="5A7246CD"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Wiley. (2023) </w:t>
      </w:r>
      <w:r w:rsidRPr="00F75D57">
        <w:rPr>
          <w:rFonts w:asciiTheme="minorHAnsi" w:hAnsiTheme="minorHAnsi"/>
          <w:i/>
          <w:iCs/>
          <w:kern w:val="2"/>
          <w:szCs w:val="22"/>
          <w14:ligatures w14:val="standardContextual"/>
        </w:rPr>
        <w:t xml:space="preserve">Why DiSC® Works: Understand the Science. </w:t>
      </w:r>
      <w:r w:rsidRPr="00F75D57">
        <w:rPr>
          <w:rFonts w:asciiTheme="minorHAnsi" w:hAnsiTheme="minorHAnsi"/>
          <w:kern w:val="2"/>
          <w:szCs w:val="22"/>
          <w14:ligatures w14:val="standardContextual"/>
        </w:rPr>
        <w:t xml:space="preserve">Available at: </w:t>
      </w:r>
      <w:r w:rsidRPr="00F75D57">
        <w:rPr>
          <w:rFonts w:asciiTheme="minorHAnsi" w:hAnsiTheme="minorHAnsi"/>
          <w:i/>
          <w:iCs/>
          <w:kern w:val="2"/>
          <w:szCs w:val="22"/>
          <w14:ligatures w14:val="standardContextual"/>
        </w:rPr>
        <w:t>https://www.everythingdisc.com/the-science-behind-disc/</w:t>
      </w:r>
      <w:r w:rsidRPr="00F75D57">
        <w:rPr>
          <w:rFonts w:asciiTheme="minorHAnsi" w:hAnsiTheme="minorHAnsi"/>
          <w:kern w:val="2"/>
          <w:szCs w:val="22"/>
          <w14:ligatures w14:val="standardContextual"/>
        </w:rPr>
        <w:t xml:space="preserve"> (Accessed 20 January 2025). </w:t>
      </w:r>
    </w:p>
    <w:p w14:paraId="6D12FD3D" w14:textId="77777777" w:rsidR="00F75D57" w:rsidRPr="00F75D57" w:rsidRDefault="00F75D57" w:rsidP="00F75D57">
      <w:pPr>
        <w:spacing w:after="160" w:line="278" w:lineRule="auto"/>
        <w:rPr>
          <w:rFonts w:asciiTheme="minorHAnsi" w:hAnsiTheme="minorHAnsi"/>
          <w:kern w:val="2"/>
          <w:szCs w:val="22"/>
          <w14:ligatures w14:val="standardContextual"/>
        </w:rPr>
      </w:pPr>
      <w:r w:rsidRPr="00F75D57">
        <w:rPr>
          <w:rFonts w:asciiTheme="minorHAnsi" w:hAnsiTheme="minorHAnsi"/>
          <w:kern w:val="2"/>
          <w:szCs w:val="22"/>
          <w14:ligatures w14:val="standardContextual"/>
        </w:rPr>
        <w:t xml:space="preserve">World Health Organization. (2022) </w:t>
      </w:r>
      <w:r w:rsidRPr="00F75D57">
        <w:rPr>
          <w:rFonts w:asciiTheme="minorHAnsi" w:hAnsiTheme="minorHAnsi"/>
          <w:i/>
          <w:iCs/>
          <w:kern w:val="2"/>
          <w:szCs w:val="22"/>
          <w14:ligatures w14:val="standardContextual"/>
        </w:rPr>
        <w:t xml:space="preserve">Fact Sheets: Mental Health. </w:t>
      </w:r>
      <w:r w:rsidRPr="00F75D57">
        <w:rPr>
          <w:rFonts w:asciiTheme="minorHAnsi" w:hAnsiTheme="minorHAnsi"/>
          <w:kern w:val="2"/>
          <w:szCs w:val="22"/>
          <w14:ligatures w14:val="standardContextual"/>
        </w:rPr>
        <w:t xml:space="preserve">Available at: </w:t>
      </w:r>
      <w:hyperlink r:id="rId13" w:history="1">
        <w:r w:rsidRPr="00F75D57">
          <w:rPr>
            <w:rFonts w:asciiTheme="minorHAnsi" w:hAnsiTheme="minorHAnsi"/>
            <w:i/>
            <w:iCs/>
            <w:kern w:val="2"/>
            <w:szCs w:val="22"/>
            <w14:ligatures w14:val="standardContextual"/>
          </w:rPr>
          <w:t>https://www.who.int/news-room/fact-sheets/detail/mental-health-strengthening-our-response</w:t>
        </w:r>
      </w:hyperlink>
      <w:r w:rsidRPr="00F75D57">
        <w:rPr>
          <w:rFonts w:asciiTheme="minorHAnsi" w:hAnsiTheme="minorHAnsi"/>
          <w:i/>
          <w:iCs/>
          <w:kern w:val="2"/>
          <w:szCs w:val="22"/>
          <w14:ligatures w14:val="standardContextual"/>
        </w:rPr>
        <w:t xml:space="preserve"> </w:t>
      </w:r>
      <w:r w:rsidRPr="00F75D57">
        <w:rPr>
          <w:rFonts w:asciiTheme="minorHAnsi" w:hAnsiTheme="minorHAnsi"/>
          <w:kern w:val="2"/>
          <w:szCs w:val="22"/>
          <w14:ligatures w14:val="standardContextual"/>
        </w:rPr>
        <w:t xml:space="preserve">(Accessed: 23 January 2025). </w:t>
      </w:r>
    </w:p>
    <w:p w14:paraId="0C89F40A" w14:textId="77777777" w:rsidR="00F75D57" w:rsidRPr="00F75D57" w:rsidRDefault="00F75D57" w:rsidP="00F75D57">
      <w:pPr>
        <w:spacing w:after="160" w:line="278" w:lineRule="auto"/>
        <w:rPr>
          <w:rFonts w:asciiTheme="minorHAnsi" w:hAnsiTheme="minorHAnsi"/>
          <w:kern w:val="2"/>
          <w:szCs w:val="22"/>
          <w14:ligatures w14:val="standardContextual"/>
        </w:rPr>
      </w:pPr>
    </w:p>
    <w:p w14:paraId="63B3A782" w14:textId="77777777" w:rsidR="00F75D57" w:rsidRPr="002D3F12" w:rsidRDefault="00F75D57" w:rsidP="003F18D3">
      <w:pPr>
        <w:rPr>
          <w:rFonts w:asciiTheme="minorHAnsi" w:hAnsiTheme="minorHAnsi"/>
          <w:szCs w:val="22"/>
        </w:rPr>
      </w:pPr>
    </w:p>
    <w:sectPr w:rsidR="00F75D57" w:rsidRPr="002D3F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C47DA"/>
    <w:multiLevelType w:val="multilevel"/>
    <w:tmpl w:val="71F2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F01A5"/>
    <w:multiLevelType w:val="hybridMultilevel"/>
    <w:tmpl w:val="0772F24E"/>
    <w:lvl w:ilvl="0" w:tplc="11CAB77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3A26"/>
    <w:multiLevelType w:val="hybridMultilevel"/>
    <w:tmpl w:val="C40CBD38"/>
    <w:lvl w:ilvl="0" w:tplc="3A52CBE6">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915B5"/>
    <w:multiLevelType w:val="hybridMultilevel"/>
    <w:tmpl w:val="0892350C"/>
    <w:lvl w:ilvl="0" w:tplc="FB4E9BA2">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F00F8"/>
    <w:multiLevelType w:val="multilevel"/>
    <w:tmpl w:val="BBECC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E9229A"/>
    <w:multiLevelType w:val="hybridMultilevel"/>
    <w:tmpl w:val="8AEE5814"/>
    <w:lvl w:ilvl="0" w:tplc="19EA77DA">
      <w:start w:val="2"/>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8E036A"/>
    <w:multiLevelType w:val="hybridMultilevel"/>
    <w:tmpl w:val="512ED6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4613044"/>
    <w:multiLevelType w:val="multilevel"/>
    <w:tmpl w:val="D476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4C62F1"/>
    <w:multiLevelType w:val="hybridMultilevel"/>
    <w:tmpl w:val="BE32FA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6"/>
  </w:num>
  <w:num w:numId="2" w16cid:durableId="1201480910">
    <w:abstractNumId w:val="0"/>
  </w:num>
  <w:num w:numId="3" w16cid:durableId="1704204782">
    <w:abstractNumId w:val="3"/>
  </w:num>
  <w:num w:numId="4" w16cid:durableId="291249551">
    <w:abstractNumId w:val="2"/>
  </w:num>
  <w:num w:numId="5" w16cid:durableId="1236889710">
    <w:abstractNumId w:val="5"/>
  </w:num>
  <w:num w:numId="6" w16cid:durableId="976106301">
    <w:abstractNumId w:val="8"/>
  </w:num>
  <w:num w:numId="7" w16cid:durableId="71054269">
    <w:abstractNumId w:val="1"/>
  </w:num>
  <w:num w:numId="8" w16cid:durableId="1243181264">
    <w:abstractNumId w:val="7"/>
  </w:num>
  <w:num w:numId="9" w16cid:durableId="1362899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EF7"/>
    <w:rsid w:val="00000180"/>
    <w:rsid w:val="00003A59"/>
    <w:rsid w:val="00003D64"/>
    <w:rsid w:val="00007F47"/>
    <w:rsid w:val="00017734"/>
    <w:rsid w:val="00020D50"/>
    <w:rsid w:val="0002247D"/>
    <w:rsid w:val="000414E1"/>
    <w:rsid w:val="00047DC7"/>
    <w:rsid w:val="00050A1E"/>
    <w:rsid w:val="00050BE9"/>
    <w:rsid w:val="00052E39"/>
    <w:rsid w:val="00057534"/>
    <w:rsid w:val="00062C5F"/>
    <w:rsid w:val="00064D52"/>
    <w:rsid w:val="000667EA"/>
    <w:rsid w:val="000704C0"/>
    <w:rsid w:val="00073F98"/>
    <w:rsid w:val="00074CCD"/>
    <w:rsid w:val="00076F43"/>
    <w:rsid w:val="00080138"/>
    <w:rsid w:val="00080AD1"/>
    <w:rsid w:val="000816FF"/>
    <w:rsid w:val="00082620"/>
    <w:rsid w:val="00084AEC"/>
    <w:rsid w:val="00086609"/>
    <w:rsid w:val="0009080E"/>
    <w:rsid w:val="0009577B"/>
    <w:rsid w:val="000A1A20"/>
    <w:rsid w:val="000A28D5"/>
    <w:rsid w:val="000A3BA4"/>
    <w:rsid w:val="000A3CE7"/>
    <w:rsid w:val="000A3E9E"/>
    <w:rsid w:val="000A41B9"/>
    <w:rsid w:val="000A5306"/>
    <w:rsid w:val="000A5D6A"/>
    <w:rsid w:val="000B13B4"/>
    <w:rsid w:val="000B2282"/>
    <w:rsid w:val="000B4FF9"/>
    <w:rsid w:val="000C0021"/>
    <w:rsid w:val="000C0F9A"/>
    <w:rsid w:val="000C3010"/>
    <w:rsid w:val="000C6690"/>
    <w:rsid w:val="000D1E19"/>
    <w:rsid w:val="000D4E94"/>
    <w:rsid w:val="000D6624"/>
    <w:rsid w:val="000D6EBF"/>
    <w:rsid w:val="000E10E5"/>
    <w:rsid w:val="000E3317"/>
    <w:rsid w:val="000E411F"/>
    <w:rsid w:val="000E74B1"/>
    <w:rsid w:val="000F08F8"/>
    <w:rsid w:val="000F1B04"/>
    <w:rsid w:val="000F3216"/>
    <w:rsid w:val="000F7036"/>
    <w:rsid w:val="00107D64"/>
    <w:rsid w:val="001146DC"/>
    <w:rsid w:val="00114CB8"/>
    <w:rsid w:val="00115967"/>
    <w:rsid w:val="00115D6F"/>
    <w:rsid w:val="001247A1"/>
    <w:rsid w:val="001313BE"/>
    <w:rsid w:val="001346DC"/>
    <w:rsid w:val="00135432"/>
    <w:rsid w:val="0013732E"/>
    <w:rsid w:val="001375FC"/>
    <w:rsid w:val="001414E0"/>
    <w:rsid w:val="00143740"/>
    <w:rsid w:val="00147530"/>
    <w:rsid w:val="00150922"/>
    <w:rsid w:val="0016221D"/>
    <w:rsid w:val="0016464A"/>
    <w:rsid w:val="001709CE"/>
    <w:rsid w:val="00170DDF"/>
    <w:rsid w:val="00172EEE"/>
    <w:rsid w:val="00173A37"/>
    <w:rsid w:val="00173A71"/>
    <w:rsid w:val="001767C0"/>
    <w:rsid w:val="00186656"/>
    <w:rsid w:val="00193A13"/>
    <w:rsid w:val="001968E7"/>
    <w:rsid w:val="00197C08"/>
    <w:rsid w:val="001A0464"/>
    <w:rsid w:val="001B3325"/>
    <w:rsid w:val="001B37D2"/>
    <w:rsid w:val="001B46B9"/>
    <w:rsid w:val="001B4834"/>
    <w:rsid w:val="001C1199"/>
    <w:rsid w:val="001C1466"/>
    <w:rsid w:val="001C19E3"/>
    <w:rsid w:val="001C4A13"/>
    <w:rsid w:val="001D299D"/>
    <w:rsid w:val="001D55DB"/>
    <w:rsid w:val="001D5892"/>
    <w:rsid w:val="001E54B1"/>
    <w:rsid w:val="001E72CC"/>
    <w:rsid w:val="001F1D2E"/>
    <w:rsid w:val="001F5561"/>
    <w:rsid w:val="001F64BF"/>
    <w:rsid w:val="001F75ED"/>
    <w:rsid w:val="00200FDD"/>
    <w:rsid w:val="00201AED"/>
    <w:rsid w:val="00211616"/>
    <w:rsid w:val="00211B8C"/>
    <w:rsid w:val="00220773"/>
    <w:rsid w:val="00225C00"/>
    <w:rsid w:val="002350C7"/>
    <w:rsid w:val="002354DE"/>
    <w:rsid w:val="00235C33"/>
    <w:rsid w:val="0024088D"/>
    <w:rsid w:val="00251BC3"/>
    <w:rsid w:val="00261605"/>
    <w:rsid w:val="002629EE"/>
    <w:rsid w:val="00264E68"/>
    <w:rsid w:val="00267953"/>
    <w:rsid w:val="00271513"/>
    <w:rsid w:val="00272DEE"/>
    <w:rsid w:val="00272E1C"/>
    <w:rsid w:val="00284343"/>
    <w:rsid w:val="00284C75"/>
    <w:rsid w:val="00294071"/>
    <w:rsid w:val="002A3FFF"/>
    <w:rsid w:val="002B0258"/>
    <w:rsid w:val="002B094D"/>
    <w:rsid w:val="002B2DF3"/>
    <w:rsid w:val="002C7B6F"/>
    <w:rsid w:val="002C7EEE"/>
    <w:rsid w:val="002D3F12"/>
    <w:rsid w:val="002D46C0"/>
    <w:rsid w:val="002D5369"/>
    <w:rsid w:val="002D69A5"/>
    <w:rsid w:val="002E0325"/>
    <w:rsid w:val="002E26EB"/>
    <w:rsid w:val="002E6825"/>
    <w:rsid w:val="002E6EFE"/>
    <w:rsid w:val="002F1384"/>
    <w:rsid w:val="002F708D"/>
    <w:rsid w:val="003030E1"/>
    <w:rsid w:val="00304A3F"/>
    <w:rsid w:val="00307FB7"/>
    <w:rsid w:val="00310D51"/>
    <w:rsid w:val="00310E81"/>
    <w:rsid w:val="0031460F"/>
    <w:rsid w:val="00315C93"/>
    <w:rsid w:val="00321B18"/>
    <w:rsid w:val="00322AD8"/>
    <w:rsid w:val="00322C6E"/>
    <w:rsid w:val="0032655E"/>
    <w:rsid w:val="00326A75"/>
    <w:rsid w:val="00331FC6"/>
    <w:rsid w:val="00337F70"/>
    <w:rsid w:val="00340237"/>
    <w:rsid w:val="0034199E"/>
    <w:rsid w:val="00342939"/>
    <w:rsid w:val="0034678E"/>
    <w:rsid w:val="00347F26"/>
    <w:rsid w:val="00352E55"/>
    <w:rsid w:val="0035326F"/>
    <w:rsid w:val="00354D56"/>
    <w:rsid w:val="003612F9"/>
    <w:rsid w:val="003620A5"/>
    <w:rsid w:val="00366E0D"/>
    <w:rsid w:val="003727CF"/>
    <w:rsid w:val="00373EB2"/>
    <w:rsid w:val="00380F57"/>
    <w:rsid w:val="0038663A"/>
    <w:rsid w:val="00386862"/>
    <w:rsid w:val="0039198F"/>
    <w:rsid w:val="00396623"/>
    <w:rsid w:val="00396A4D"/>
    <w:rsid w:val="0039730C"/>
    <w:rsid w:val="003A6716"/>
    <w:rsid w:val="003A79C6"/>
    <w:rsid w:val="003B25D1"/>
    <w:rsid w:val="003B3FF3"/>
    <w:rsid w:val="003B4E02"/>
    <w:rsid w:val="003B6ABB"/>
    <w:rsid w:val="003C2208"/>
    <w:rsid w:val="003C5AA7"/>
    <w:rsid w:val="003C7CC6"/>
    <w:rsid w:val="003C7D1F"/>
    <w:rsid w:val="003D1A56"/>
    <w:rsid w:val="003D7CAC"/>
    <w:rsid w:val="003E175A"/>
    <w:rsid w:val="003E2502"/>
    <w:rsid w:val="003F0C0F"/>
    <w:rsid w:val="003F0DE6"/>
    <w:rsid w:val="003F18D3"/>
    <w:rsid w:val="003F603A"/>
    <w:rsid w:val="003F7789"/>
    <w:rsid w:val="00405E7D"/>
    <w:rsid w:val="00410371"/>
    <w:rsid w:val="00410636"/>
    <w:rsid w:val="00414864"/>
    <w:rsid w:val="00414E14"/>
    <w:rsid w:val="00417055"/>
    <w:rsid w:val="0042211A"/>
    <w:rsid w:val="00432940"/>
    <w:rsid w:val="00435221"/>
    <w:rsid w:val="00436796"/>
    <w:rsid w:val="00440C6A"/>
    <w:rsid w:val="0044534C"/>
    <w:rsid w:val="004459A9"/>
    <w:rsid w:val="00445F26"/>
    <w:rsid w:val="004552F2"/>
    <w:rsid w:val="00461884"/>
    <w:rsid w:val="0046675A"/>
    <w:rsid w:val="00466D33"/>
    <w:rsid w:val="0047229B"/>
    <w:rsid w:val="00481F6A"/>
    <w:rsid w:val="00483624"/>
    <w:rsid w:val="00484722"/>
    <w:rsid w:val="00490965"/>
    <w:rsid w:val="00494E46"/>
    <w:rsid w:val="004955D3"/>
    <w:rsid w:val="004960DF"/>
    <w:rsid w:val="0049626C"/>
    <w:rsid w:val="004A0897"/>
    <w:rsid w:val="004B13E4"/>
    <w:rsid w:val="004B3C03"/>
    <w:rsid w:val="004B61B4"/>
    <w:rsid w:val="004C1F00"/>
    <w:rsid w:val="004C3658"/>
    <w:rsid w:val="004C529A"/>
    <w:rsid w:val="004C5AC9"/>
    <w:rsid w:val="004C730E"/>
    <w:rsid w:val="004D0D26"/>
    <w:rsid w:val="004D1430"/>
    <w:rsid w:val="004D1782"/>
    <w:rsid w:val="004D485D"/>
    <w:rsid w:val="004F2E5F"/>
    <w:rsid w:val="005053F4"/>
    <w:rsid w:val="00506E0F"/>
    <w:rsid w:val="00513229"/>
    <w:rsid w:val="00515209"/>
    <w:rsid w:val="0052266D"/>
    <w:rsid w:val="005237F3"/>
    <w:rsid w:val="00523C5E"/>
    <w:rsid w:val="00527486"/>
    <w:rsid w:val="00552272"/>
    <w:rsid w:val="005525AE"/>
    <w:rsid w:val="005552BD"/>
    <w:rsid w:val="00564931"/>
    <w:rsid w:val="005649B4"/>
    <w:rsid w:val="00570DDB"/>
    <w:rsid w:val="0057204C"/>
    <w:rsid w:val="0057647C"/>
    <w:rsid w:val="0057752E"/>
    <w:rsid w:val="0058180D"/>
    <w:rsid w:val="0058202C"/>
    <w:rsid w:val="00585B18"/>
    <w:rsid w:val="005919D4"/>
    <w:rsid w:val="00592EB3"/>
    <w:rsid w:val="0059409F"/>
    <w:rsid w:val="005A05EE"/>
    <w:rsid w:val="005A3C70"/>
    <w:rsid w:val="005A5FE4"/>
    <w:rsid w:val="005A731B"/>
    <w:rsid w:val="005A7358"/>
    <w:rsid w:val="005B27B5"/>
    <w:rsid w:val="005B2F7F"/>
    <w:rsid w:val="005B3E67"/>
    <w:rsid w:val="005B40DF"/>
    <w:rsid w:val="005B56A6"/>
    <w:rsid w:val="005B73E8"/>
    <w:rsid w:val="005B7831"/>
    <w:rsid w:val="005C0718"/>
    <w:rsid w:val="005C42CE"/>
    <w:rsid w:val="005C5260"/>
    <w:rsid w:val="005D04CC"/>
    <w:rsid w:val="005D04FC"/>
    <w:rsid w:val="005D2587"/>
    <w:rsid w:val="005D413D"/>
    <w:rsid w:val="005D491F"/>
    <w:rsid w:val="005E0D19"/>
    <w:rsid w:val="005E0D1F"/>
    <w:rsid w:val="005E1F4D"/>
    <w:rsid w:val="005E6A0E"/>
    <w:rsid w:val="005F2BC6"/>
    <w:rsid w:val="005F7588"/>
    <w:rsid w:val="006037B7"/>
    <w:rsid w:val="00604C3B"/>
    <w:rsid w:val="00606302"/>
    <w:rsid w:val="00612322"/>
    <w:rsid w:val="00614BAB"/>
    <w:rsid w:val="00615A97"/>
    <w:rsid w:val="006169B6"/>
    <w:rsid w:val="00617E94"/>
    <w:rsid w:val="00637423"/>
    <w:rsid w:val="006402F7"/>
    <w:rsid w:val="00640B0B"/>
    <w:rsid w:val="00641F1E"/>
    <w:rsid w:val="00645ABF"/>
    <w:rsid w:val="00650E5D"/>
    <w:rsid w:val="00651CDA"/>
    <w:rsid w:val="00662EFF"/>
    <w:rsid w:val="00664C0D"/>
    <w:rsid w:val="00672408"/>
    <w:rsid w:val="006736FC"/>
    <w:rsid w:val="006740CC"/>
    <w:rsid w:val="00676BAF"/>
    <w:rsid w:val="006778F9"/>
    <w:rsid w:val="00681EB7"/>
    <w:rsid w:val="006822EF"/>
    <w:rsid w:val="0068452B"/>
    <w:rsid w:val="00684DDC"/>
    <w:rsid w:val="00692C57"/>
    <w:rsid w:val="0069364F"/>
    <w:rsid w:val="00693678"/>
    <w:rsid w:val="00693967"/>
    <w:rsid w:val="00693C44"/>
    <w:rsid w:val="006A1F26"/>
    <w:rsid w:val="006A4A8E"/>
    <w:rsid w:val="006A5706"/>
    <w:rsid w:val="006A6EBD"/>
    <w:rsid w:val="006C5508"/>
    <w:rsid w:val="006D5A2C"/>
    <w:rsid w:val="006E02DE"/>
    <w:rsid w:val="006E1D5B"/>
    <w:rsid w:val="006E24A2"/>
    <w:rsid w:val="006E445E"/>
    <w:rsid w:val="006F1713"/>
    <w:rsid w:val="006F7BB4"/>
    <w:rsid w:val="00701112"/>
    <w:rsid w:val="00715437"/>
    <w:rsid w:val="00715AA8"/>
    <w:rsid w:val="00725BD0"/>
    <w:rsid w:val="00725C97"/>
    <w:rsid w:val="00732589"/>
    <w:rsid w:val="0073301A"/>
    <w:rsid w:val="00735052"/>
    <w:rsid w:val="007376A4"/>
    <w:rsid w:val="00742AF7"/>
    <w:rsid w:val="0075052E"/>
    <w:rsid w:val="007505BF"/>
    <w:rsid w:val="00761970"/>
    <w:rsid w:val="00761B13"/>
    <w:rsid w:val="00762EF0"/>
    <w:rsid w:val="00763C70"/>
    <w:rsid w:val="00764532"/>
    <w:rsid w:val="00772674"/>
    <w:rsid w:val="00775B71"/>
    <w:rsid w:val="00780D63"/>
    <w:rsid w:val="00781615"/>
    <w:rsid w:val="0078652A"/>
    <w:rsid w:val="00791B35"/>
    <w:rsid w:val="00792922"/>
    <w:rsid w:val="00793DB7"/>
    <w:rsid w:val="0079509C"/>
    <w:rsid w:val="00797A39"/>
    <w:rsid w:val="007A26B6"/>
    <w:rsid w:val="007A3AA7"/>
    <w:rsid w:val="007A497F"/>
    <w:rsid w:val="007B0D8D"/>
    <w:rsid w:val="007B45BC"/>
    <w:rsid w:val="007C0A25"/>
    <w:rsid w:val="007C0CBE"/>
    <w:rsid w:val="007C5FFD"/>
    <w:rsid w:val="007D3607"/>
    <w:rsid w:val="007E3657"/>
    <w:rsid w:val="007E3CD4"/>
    <w:rsid w:val="007E7C2F"/>
    <w:rsid w:val="007F3A6A"/>
    <w:rsid w:val="007F6438"/>
    <w:rsid w:val="007F7F4B"/>
    <w:rsid w:val="00803B33"/>
    <w:rsid w:val="00810E04"/>
    <w:rsid w:val="00816812"/>
    <w:rsid w:val="008170D4"/>
    <w:rsid w:val="008211D1"/>
    <w:rsid w:val="00832EA8"/>
    <w:rsid w:val="008336B9"/>
    <w:rsid w:val="00833D95"/>
    <w:rsid w:val="008350B0"/>
    <w:rsid w:val="00836691"/>
    <w:rsid w:val="00840906"/>
    <w:rsid w:val="00846C4C"/>
    <w:rsid w:val="008471A7"/>
    <w:rsid w:val="0085219C"/>
    <w:rsid w:val="00863260"/>
    <w:rsid w:val="00865214"/>
    <w:rsid w:val="00872329"/>
    <w:rsid w:val="008741A2"/>
    <w:rsid w:val="0087627D"/>
    <w:rsid w:val="00880D89"/>
    <w:rsid w:val="008838ED"/>
    <w:rsid w:val="00883EE1"/>
    <w:rsid w:val="0088659D"/>
    <w:rsid w:val="008931B2"/>
    <w:rsid w:val="008939D7"/>
    <w:rsid w:val="00895D41"/>
    <w:rsid w:val="008A4908"/>
    <w:rsid w:val="008B42DF"/>
    <w:rsid w:val="008B6F34"/>
    <w:rsid w:val="008C6637"/>
    <w:rsid w:val="008C6F1A"/>
    <w:rsid w:val="008C737F"/>
    <w:rsid w:val="008D294D"/>
    <w:rsid w:val="008D4C55"/>
    <w:rsid w:val="008D5CAC"/>
    <w:rsid w:val="008E44D0"/>
    <w:rsid w:val="008E574D"/>
    <w:rsid w:val="008E6E44"/>
    <w:rsid w:val="008F04C1"/>
    <w:rsid w:val="008F56F4"/>
    <w:rsid w:val="008F7114"/>
    <w:rsid w:val="009027F1"/>
    <w:rsid w:val="00902EA3"/>
    <w:rsid w:val="00906505"/>
    <w:rsid w:val="00907548"/>
    <w:rsid w:val="00912F79"/>
    <w:rsid w:val="009149C3"/>
    <w:rsid w:val="009151EA"/>
    <w:rsid w:val="00915478"/>
    <w:rsid w:val="00915DF8"/>
    <w:rsid w:val="00916435"/>
    <w:rsid w:val="00920D33"/>
    <w:rsid w:val="00922D38"/>
    <w:rsid w:val="009242BF"/>
    <w:rsid w:val="009261BF"/>
    <w:rsid w:val="00926B16"/>
    <w:rsid w:val="00931ECD"/>
    <w:rsid w:val="00932FC9"/>
    <w:rsid w:val="00933F1B"/>
    <w:rsid w:val="00937208"/>
    <w:rsid w:val="0094035E"/>
    <w:rsid w:val="009410F7"/>
    <w:rsid w:val="00941A87"/>
    <w:rsid w:val="00941F90"/>
    <w:rsid w:val="00945252"/>
    <w:rsid w:val="00945975"/>
    <w:rsid w:val="00946DDB"/>
    <w:rsid w:val="0094748A"/>
    <w:rsid w:val="00954337"/>
    <w:rsid w:val="00964DDA"/>
    <w:rsid w:val="00967B77"/>
    <w:rsid w:val="00971592"/>
    <w:rsid w:val="00973744"/>
    <w:rsid w:val="00976153"/>
    <w:rsid w:val="00977AC0"/>
    <w:rsid w:val="009939C7"/>
    <w:rsid w:val="00994081"/>
    <w:rsid w:val="009A2C85"/>
    <w:rsid w:val="009A66D4"/>
    <w:rsid w:val="009A712D"/>
    <w:rsid w:val="009B00E6"/>
    <w:rsid w:val="009B0D59"/>
    <w:rsid w:val="009B3180"/>
    <w:rsid w:val="009B3584"/>
    <w:rsid w:val="009B6666"/>
    <w:rsid w:val="009C2E69"/>
    <w:rsid w:val="009C5897"/>
    <w:rsid w:val="009C5ABA"/>
    <w:rsid w:val="009D3420"/>
    <w:rsid w:val="009D7B66"/>
    <w:rsid w:val="009E079C"/>
    <w:rsid w:val="009E1077"/>
    <w:rsid w:val="009E25AD"/>
    <w:rsid w:val="009E3161"/>
    <w:rsid w:val="009E619B"/>
    <w:rsid w:val="009F1F82"/>
    <w:rsid w:val="009F32D1"/>
    <w:rsid w:val="00A00B71"/>
    <w:rsid w:val="00A02829"/>
    <w:rsid w:val="00A05C50"/>
    <w:rsid w:val="00A15D8E"/>
    <w:rsid w:val="00A2035C"/>
    <w:rsid w:val="00A216DA"/>
    <w:rsid w:val="00A2638E"/>
    <w:rsid w:val="00A264E0"/>
    <w:rsid w:val="00A30875"/>
    <w:rsid w:val="00A325F6"/>
    <w:rsid w:val="00A329DB"/>
    <w:rsid w:val="00A32C46"/>
    <w:rsid w:val="00A378A8"/>
    <w:rsid w:val="00A37E92"/>
    <w:rsid w:val="00A403BE"/>
    <w:rsid w:val="00A47540"/>
    <w:rsid w:val="00A513A5"/>
    <w:rsid w:val="00A5557B"/>
    <w:rsid w:val="00A57656"/>
    <w:rsid w:val="00A636C8"/>
    <w:rsid w:val="00A6584B"/>
    <w:rsid w:val="00A66FDD"/>
    <w:rsid w:val="00A7022F"/>
    <w:rsid w:val="00A71E47"/>
    <w:rsid w:val="00A73260"/>
    <w:rsid w:val="00A80C54"/>
    <w:rsid w:val="00A83069"/>
    <w:rsid w:val="00A870CD"/>
    <w:rsid w:val="00A93795"/>
    <w:rsid w:val="00A94B2B"/>
    <w:rsid w:val="00A9584D"/>
    <w:rsid w:val="00AA317B"/>
    <w:rsid w:val="00AA4048"/>
    <w:rsid w:val="00AB419C"/>
    <w:rsid w:val="00AB6B56"/>
    <w:rsid w:val="00AC1CC9"/>
    <w:rsid w:val="00AC7CDB"/>
    <w:rsid w:val="00AD34A3"/>
    <w:rsid w:val="00AD3F1E"/>
    <w:rsid w:val="00AE25D9"/>
    <w:rsid w:val="00AE283B"/>
    <w:rsid w:val="00AE355E"/>
    <w:rsid w:val="00AE5376"/>
    <w:rsid w:val="00AE5832"/>
    <w:rsid w:val="00AE6DAC"/>
    <w:rsid w:val="00AF11F7"/>
    <w:rsid w:val="00B03A36"/>
    <w:rsid w:val="00B03A85"/>
    <w:rsid w:val="00B058BE"/>
    <w:rsid w:val="00B05C51"/>
    <w:rsid w:val="00B11EDB"/>
    <w:rsid w:val="00B14704"/>
    <w:rsid w:val="00B15C78"/>
    <w:rsid w:val="00B1612D"/>
    <w:rsid w:val="00B237F4"/>
    <w:rsid w:val="00B27AEF"/>
    <w:rsid w:val="00B319B7"/>
    <w:rsid w:val="00B32C75"/>
    <w:rsid w:val="00B33223"/>
    <w:rsid w:val="00B34ACE"/>
    <w:rsid w:val="00B353BD"/>
    <w:rsid w:val="00B36302"/>
    <w:rsid w:val="00B3668F"/>
    <w:rsid w:val="00B36CB5"/>
    <w:rsid w:val="00B37460"/>
    <w:rsid w:val="00B43FF7"/>
    <w:rsid w:val="00B46BDC"/>
    <w:rsid w:val="00B51F63"/>
    <w:rsid w:val="00B52B3E"/>
    <w:rsid w:val="00B56676"/>
    <w:rsid w:val="00B576B6"/>
    <w:rsid w:val="00B641EF"/>
    <w:rsid w:val="00B67A6A"/>
    <w:rsid w:val="00B7091E"/>
    <w:rsid w:val="00B812AD"/>
    <w:rsid w:val="00B826A3"/>
    <w:rsid w:val="00B84139"/>
    <w:rsid w:val="00B871E8"/>
    <w:rsid w:val="00B972ED"/>
    <w:rsid w:val="00B97FAE"/>
    <w:rsid w:val="00BB1AC8"/>
    <w:rsid w:val="00BB1D47"/>
    <w:rsid w:val="00BB755A"/>
    <w:rsid w:val="00BC0D43"/>
    <w:rsid w:val="00BC1B69"/>
    <w:rsid w:val="00BC50E1"/>
    <w:rsid w:val="00BC599C"/>
    <w:rsid w:val="00BD3A89"/>
    <w:rsid w:val="00BD7E27"/>
    <w:rsid w:val="00BE0945"/>
    <w:rsid w:val="00BE5327"/>
    <w:rsid w:val="00BF0F4A"/>
    <w:rsid w:val="00BF323B"/>
    <w:rsid w:val="00C00900"/>
    <w:rsid w:val="00C13C96"/>
    <w:rsid w:val="00C172BE"/>
    <w:rsid w:val="00C205F2"/>
    <w:rsid w:val="00C22182"/>
    <w:rsid w:val="00C24A6E"/>
    <w:rsid w:val="00C258B1"/>
    <w:rsid w:val="00C2661E"/>
    <w:rsid w:val="00C319B9"/>
    <w:rsid w:val="00C33F4F"/>
    <w:rsid w:val="00C35CE6"/>
    <w:rsid w:val="00C4076E"/>
    <w:rsid w:val="00C419B6"/>
    <w:rsid w:val="00C4427C"/>
    <w:rsid w:val="00C44457"/>
    <w:rsid w:val="00C52EA2"/>
    <w:rsid w:val="00C5458F"/>
    <w:rsid w:val="00C614E4"/>
    <w:rsid w:val="00C61A18"/>
    <w:rsid w:val="00C61F5F"/>
    <w:rsid w:val="00C63124"/>
    <w:rsid w:val="00C65B2F"/>
    <w:rsid w:val="00C66706"/>
    <w:rsid w:val="00C675BD"/>
    <w:rsid w:val="00C711F4"/>
    <w:rsid w:val="00C7192F"/>
    <w:rsid w:val="00C73EEA"/>
    <w:rsid w:val="00C82C64"/>
    <w:rsid w:val="00C83103"/>
    <w:rsid w:val="00C86CDB"/>
    <w:rsid w:val="00C95171"/>
    <w:rsid w:val="00C95297"/>
    <w:rsid w:val="00C97AF0"/>
    <w:rsid w:val="00CA2915"/>
    <w:rsid w:val="00CB0C27"/>
    <w:rsid w:val="00CB1EF7"/>
    <w:rsid w:val="00CB2188"/>
    <w:rsid w:val="00CB3A74"/>
    <w:rsid w:val="00CB7A6D"/>
    <w:rsid w:val="00CC0811"/>
    <w:rsid w:val="00CC18DB"/>
    <w:rsid w:val="00CC4688"/>
    <w:rsid w:val="00CE23C0"/>
    <w:rsid w:val="00CE6C37"/>
    <w:rsid w:val="00D05A47"/>
    <w:rsid w:val="00D05D83"/>
    <w:rsid w:val="00D1031A"/>
    <w:rsid w:val="00D118DC"/>
    <w:rsid w:val="00D124FD"/>
    <w:rsid w:val="00D15362"/>
    <w:rsid w:val="00D225A7"/>
    <w:rsid w:val="00D258B9"/>
    <w:rsid w:val="00D265EC"/>
    <w:rsid w:val="00D2798C"/>
    <w:rsid w:val="00D32C1F"/>
    <w:rsid w:val="00D4121A"/>
    <w:rsid w:val="00D42364"/>
    <w:rsid w:val="00D4717B"/>
    <w:rsid w:val="00D52F32"/>
    <w:rsid w:val="00D62C58"/>
    <w:rsid w:val="00D63975"/>
    <w:rsid w:val="00D72A32"/>
    <w:rsid w:val="00D73A01"/>
    <w:rsid w:val="00D81D8B"/>
    <w:rsid w:val="00D838C1"/>
    <w:rsid w:val="00D86BDE"/>
    <w:rsid w:val="00DA064B"/>
    <w:rsid w:val="00DA1F75"/>
    <w:rsid w:val="00DA2767"/>
    <w:rsid w:val="00DA3650"/>
    <w:rsid w:val="00DA4D56"/>
    <w:rsid w:val="00DA4F54"/>
    <w:rsid w:val="00DA5740"/>
    <w:rsid w:val="00DA7350"/>
    <w:rsid w:val="00DB1958"/>
    <w:rsid w:val="00DB2541"/>
    <w:rsid w:val="00DB729D"/>
    <w:rsid w:val="00DC25DF"/>
    <w:rsid w:val="00DC2F29"/>
    <w:rsid w:val="00DD272A"/>
    <w:rsid w:val="00DD4419"/>
    <w:rsid w:val="00DE13AF"/>
    <w:rsid w:val="00DE146A"/>
    <w:rsid w:val="00DE1BF7"/>
    <w:rsid w:val="00DE32E1"/>
    <w:rsid w:val="00DE5E46"/>
    <w:rsid w:val="00DE6FEA"/>
    <w:rsid w:val="00DF5A68"/>
    <w:rsid w:val="00E058A9"/>
    <w:rsid w:val="00E13938"/>
    <w:rsid w:val="00E158F9"/>
    <w:rsid w:val="00E1661E"/>
    <w:rsid w:val="00E20095"/>
    <w:rsid w:val="00E20849"/>
    <w:rsid w:val="00E257FD"/>
    <w:rsid w:val="00E2669E"/>
    <w:rsid w:val="00E276A5"/>
    <w:rsid w:val="00E27A9B"/>
    <w:rsid w:val="00E30656"/>
    <w:rsid w:val="00E3502B"/>
    <w:rsid w:val="00E40FDD"/>
    <w:rsid w:val="00E4628B"/>
    <w:rsid w:val="00E47EEB"/>
    <w:rsid w:val="00E53501"/>
    <w:rsid w:val="00E54214"/>
    <w:rsid w:val="00E55AD8"/>
    <w:rsid w:val="00E732F7"/>
    <w:rsid w:val="00E73B08"/>
    <w:rsid w:val="00E75E93"/>
    <w:rsid w:val="00E804C3"/>
    <w:rsid w:val="00E811F1"/>
    <w:rsid w:val="00E812FA"/>
    <w:rsid w:val="00E855D8"/>
    <w:rsid w:val="00E870B5"/>
    <w:rsid w:val="00E87DF5"/>
    <w:rsid w:val="00E91E79"/>
    <w:rsid w:val="00E96719"/>
    <w:rsid w:val="00EA02DA"/>
    <w:rsid w:val="00EB05B1"/>
    <w:rsid w:val="00EC0056"/>
    <w:rsid w:val="00EC4A35"/>
    <w:rsid w:val="00EC5813"/>
    <w:rsid w:val="00EC6BB2"/>
    <w:rsid w:val="00ED0E20"/>
    <w:rsid w:val="00ED17D8"/>
    <w:rsid w:val="00ED4072"/>
    <w:rsid w:val="00EE0EE6"/>
    <w:rsid w:val="00EE1D5F"/>
    <w:rsid w:val="00EE3C91"/>
    <w:rsid w:val="00EE7117"/>
    <w:rsid w:val="00EF0D36"/>
    <w:rsid w:val="00EF4AEE"/>
    <w:rsid w:val="00EF5099"/>
    <w:rsid w:val="00F00CC8"/>
    <w:rsid w:val="00F02BF9"/>
    <w:rsid w:val="00F056BF"/>
    <w:rsid w:val="00F06043"/>
    <w:rsid w:val="00F13A76"/>
    <w:rsid w:val="00F13B2B"/>
    <w:rsid w:val="00F22491"/>
    <w:rsid w:val="00F277DB"/>
    <w:rsid w:val="00F31875"/>
    <w:rsid w:val="00F31BC5"/>
    <w:rsid w:val="00F33705"/>
    <w:rsid w:val="00F4094C"/>
    <w:rsid w:val="00F44B79"/>
    <w:rsid w:val="00F52643"/>
    <w:rsid w:val="00F543E4"/>
    <w:rsid w:val="00F553A2"/>
    <w:rsid w:val="00F57A7E"/>
    <w:rsid w:val="00F57D33"/>
    <w:rsid w:val="00F608AA"/>
    <w:rsid w:val="00F61F65"/>
    <w:rsid w:val="00F705EA"/>
    <w:rsid w:val="00F727FE"/>
    <w:rsid w:val="00F75D57"/>
    <w:rsid w:val="00F77397"/>
    <w:rsid w:val="00F839A6"/>
    <w:rsid w:val="00F84770"/>
    <w:rsid w:val="00F848A2"/>
    <w:rsid w:val="00F92432"/>
    <w:rsid w:val="00F93767"/>
    <w:rsid w:val="00FA032D"/>
    <w:rsid w:val="00FA15DA"/>
    <w:rsid w:val="00FA331C"/>
    <w:rsid w:val="00FA7438"/>
    <w:rsid w:val="00FB017E"/>
    <w:rsid w:val="00FB2E60"/>
    <w:rsid w:val="00FB69D5"/>
    <w:rsid w:val="00FC740F"/>
    <w:rsid w:val="00FD25C4"/>
    <w:rsid w:val="00FD4A26"/>
    <w:rsid w:val="00FD5AAA"/>
    <w:rsid w:val="00FD5C41"/>
    <w:rsid w:val="00FE3163"/>
    <w:rsid w:val="00FE4A55"/>
    <w:rsid w:val="00FE5E2D"/>
    <w:rsid w:val="00FF09A6"/>
    <w:rsid w:val="00FF1C11"/>
    <w:rsid w:val="00FF2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54C33"/>
  <w15:chartTrackingRefBased/>
  <w15:docId w15:val="{6D725725-BDC1-4707-A06B-6F48733F2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B1EF7"/>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CB1E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E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E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E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E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E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E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E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E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E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E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E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E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E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E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E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E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EF7"/>
    <w:rPr>
      <w:rFonts w:eastAsiaTheme="majorEastAsia" w:cstheme="majorBidi"/>
      <w:color w:val="272727" w:themeColor="text1" w:themeTint="D8"/>
    </w:rPr>
  </w:style>
  <w:style w:type="paragraph" w:styleId="Title">
    <w:name w:val="Title"/>
    <w:basedOn w:val="Normal"/>
    <w:next w:val="Normal"/>
    <w:link w:val="TitleChar"/>
    <w:uiPriority w:val="10"/>
    <w:qFormat/>
    <w:rsid w:val="00CB1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E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EF7"/>
    <w:pPr>
      <w:spacing w:before="160"/>
      <w:jc w:val="center"/>
    </w:pPr>
    <w:rPr>
      <w:i/>
      <w:iCs/>
      <w:color w:val="404040" w:themeColor="text1" w:themeTint="BF"/>
    </w:rPr>
  </w:style>
  <w:style w:type="character" w:customStyle="1" w:styleId="QuoteChar">
    <w:name w:val="Quote Char"/>
    <w:basedOn w:val="DefaultParagraphFont"/>
    <w:link w:val="Quote"/>
    <w:uiPriority w:val="29"/>
    <w:rsid w:val="00CB1EF7"/>
    <w:rPr>
      <w:i/>
      <w:iCs/>
      <w:color w:val="404040" w:themeColor="text1" w:themeTint="BF"/>
    </w:rPr>
  </w:style>
  <w:style w:type="paragraph" w:styleId="ListParagraph">
    <w:name w:val="List Paragraph"/>
    <w:basedOn w:val="Normal"/>
    <w:link w:val="ListParagraphChar"/>
    <w:uiPriority w:val="34"/>
    <w:qFormat/>
    <w:rsid w:val="00CB1EF7"/>
    <w:pPr>
      <w:ind w:left="720"/>
      <w:contextualSpacing/>
    </w:pPr>
  </w:style>
  <w:style w:type="character" w:styleId="IntenseEmphasis">
    <w:name w:val="Intense Emphasis"/>
    <w:basedOn w:val="DefaultParagraphFont"/>
    <w:uiPriority w:val="21"/>
    <w:qFormat/>
    <w:rsid w:val="00CB1EF7"/>
    <w:rPr>
      <w:i/>
      <w:iCs/>
      <w:color w:val="0F4761" w:themeColor="accent1" w:themeShade="BF"/>
    </w:rPr>
  </w:style>
  <w:style w:type="paragraph" w:styleId="IntenseQuote">
    <w:name w:val="Intense Quote"/>
    <w:basedOn w:val="Normal"/>
    <w:next w:val="Normal"/>
    <w:link w:val="IntenseQuoteChar"/>
    <w:uiPriority w:val="30"/>
    <w:qFormat/>
    <w:rsid w:val="00CB1E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EF7"/>
    <w:rPr>
      <w:i/>
      <w:iCs/>
      <w:color w:val="0F4761" w:themeColor="accent1" w:themeShade="BF"/>
    </w:rPr>
  </w:style>
  <w:style w:type="character" w:styleId="IntenseReference">
    <w:name w:val="Intense Reference"/>
    <w:basedOn w:val="DefaultParagraphFont"/>
    <w:uiPriority w:val="32"/>
    <w:qFormat/>
    <w:rsid w:val="00CB1EF7"/>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CB1EF7"/>
  </w:style>
  <w:style w:type="character" w:styleId="Hyperlink">
    <w:name w:val="Hyperlink"/>
    <w:basedOn w:val="DefaultParagraphFont"/>
    <w:uiPriority w:val="99"/>
    <w:unhideWhenUsed/>
    <w:rsid w:val="0069364F"/>
    <w:rPr>
      <w:color w:val="467886" w:themeColor="hyperlink"/>
      <w:u w:val="single"/>
    </w:rPr>
  </w:style>
  <w:style w:type="character" w:styleId="UnresolvedMention">
    <w:name w:val="Unresolved Mention"/>
    <w:basedOn w:val="DefaultParagraphFont"/>
    <w:uiPriority w:val="99"/>
    <w:semiHidden/>
    <w:unhideWhenUsed/>
    <w:rsid w:val="006936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3948">
      <w:bodyDiv w:val="1"/>
      <w:marLeft w:val="0"/>
      <w:marRight w:val="0"/>
      <w:marTop w:val="0"/>
      <w:marBottom w:val="0"/>
      <w:divBdr>
        <w:top w:val="none" w:sz="0" w:space="0" w:color="auto"/>
        <w:left w:val="none" w:sz="0" w:space="0" w:color="auto"/>
        <w:bottom w:val="none" w:sz="0" w:space="0" w:color="auto"/>
        <w:right w:val="none" w:sz="0" w:space="0" w:color="auto"/>
      </w:divBdr>
      <w:divsChild>
        <w:div w:id="570391543">
          <w:marLeft w:val="0"/>
          <w:marRight w:val="0"/>
          <w:marTop w:val="0"/>
          <w:marBottom w:val="0"/>
          <w:divBdr>
            <w:top w:val="none" w:sz="0" w:space="0" w:color="auto"/>
            <w:left w:val="none" w:sz="0" w:space="0" w:color="auto"/>
            <w:bottom w:val="none" w:sz="0" w:space="0" w:color="auto"/>
            <w:right w:val="none" w:sz="0" w:space="0" w:color="auto"/>
          </w:divBdr>
          <w:divsChild>
            <w:div w:id="450171706">
              <w:marLeft w:val="0"/>
              <w:marRight w:val="0"/>
              <w:marTop w:val="0"/>
              <w:marBottom w:val="0"/>
              <w:divBdr>
                <w:top w:val="none" w:sz="0" w:space="0" w:color="auto"/>
                <w:left w:val="none" w:sz="0" w:space="0" w:color="auto"/>
                <w:bottom w:val="none" w:sz="0" w:space="0" w:color="auto"/>
                <w:right w:val="none" w:sz="0" w:space="0" w:color="auto"/>
              </w:divBdr>
              <w:divsChild>
                <w:div w:id="190240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168018">
          <w:marLeft w:val="0"/>
          <w:marRight w:val="0"/>
          <w:marTop w:val="0"/>
          <w:marBottom w:val="0"/>
          <w:divBdr>
            <w:top w:val="none" w:sz="0" w:space="0" w:color="auto"/>
            <w:left w:val="none" w:sz="0" w:space="0" w:color="auto"/>
            <w:bottom w:val="none" w:sz="0" w:space="0" w:color="auto"/>
            <w:right w:val="none" w:sz="0" w:space="0" w:color="auto"/>
          </w:divBdr>
          <w:divsChild>
            <w:div w:id="202555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043278">
      <w:bodyDiv w:val="1"/>
      <w:marLeft w:val="0"/>
      <w:marRight w:val="0"/>
      <w:marTop w:val="0"/>
      <w:marBottom w:val="0"/>
      <w:divBdr>
        <w:top w:val="none" w:sz="0" w:space="0" w:color="auto"/>
        <w:left w:val="none" w:sz="0" w:space="0" w:color="auto"/>
        <w:bottom w:val="none" w:sz="0" w:space="0" w:color="auto"/>
        <w:right w:val="none" w:sz="0" w:space="0" w:color="auto"/>
      </w:divBdr>
      <w:divsChild>
        <w:div w:id="2108455656">
          <w:marLeft w:val="0"/>
          <w:marRight w:val="0"/>
          <w:marTop w:val="0"/>
          <w:marBottom w:val="0"/>
          <w:divBdr>
            <w:top w:val="none" w:sz="0" w:space="0" w:color="auto"/>
            <w:left w:val="none" w:sz="0" w:space="0" w:color="auto"/>
            <w:bottom w:val="none" w:sz="0" w:space="0" w:color="auto"/>
            <w:right w:val="none" w:sz="0" w:space="0" w:color="auto"/>
          </w:divBdr>
          <w:divsChild>
            <w:div w:id="426462413">
              <w:marLeft w:val="0"/>
              <w:marRight w:val="0"/>
              <w:marTop w:val="0"/>
              <w:marBottom w:val="0"/>
              <w:divBdr>
                <w:top w:val="none" w:sz="0" w:space="0" w:color="auto"/>
                <w:left w:val="none" w:sz="0" w:space="0" w:color="auto"/>
                <w:bottom w:val="none" w:sz="0" w:space="0" w:color="auto"/>
                <w:right w:val="none" w:sz="0" w:space="0" w:color="auto"/>
              </w:divBdr>
              <w:divsChild>
                <w:div w:id="57351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401867">
          <w:marLeft w:val="0"/>
          <w:marRight w:val="0"/>
          <w:marTop w:val="0"/>
          <w:marBottom w:val="0"/>
          <w:divBdr>
            <w:top w:val="none" w:sz="0" w:space="0" w:color="auto"/>
            <w:left w:val="none" w:sz="0" w:space="0" w:color="auto"/>
            <w:bottom w:val="none" w:sz="0" w:space="0" w:color="auto"/>
            <w:right w:val="none" w:sz="0" w:space="0" w:color="auto"/>
          </w:divBdr>
          <w:divsChild>
            <w:div w:id="160414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693289">
      <w:bodyDiv w:val="1"/>
      <w:marLeft w:val="0"/>
      <w:marRight w:val="0"/>
      <w:marTop w:val="0"/>
      <w:marBottom w:val="0"/>
      <w:divBdr>
        <w:top w:val="none" w:sz="0" w:space="0" w:color="auto"/>
        <w:left w:val="none" w:sz="0" w:space="0" w:color="auto"/>
        <w:bottom w:val="none" w:sz="0" w:space="0" w:color="auto"/>
        <w:right w:val="none" w:sz="0" w:space="0" w:color="auto"/>
      </w:divBdr>
      <w:divsChild>
        <w:div w:id="2058385930">
          <w:marLeft w:val="0"/>
          <w:marRight w:val="0"/>
          <w:marTop w:val="0"/>
          <w:marBottom w:val="0"/>
          <w:divBdr>
            <w:top w:val="none" w:sz="0" w:space="0" w:color="auto"/>
            <w:left w:val="none" w:sz="0" w:space="0" w:color="auto"/>
            <w:bottom w:val="none" w:sz="0" w:space="0" w:color="auto"/>
            <w:right w:val="none" w:sz="0" w:space="0" w:color="auto"/>
          </w:divBdr>
          <w:divsChild>
            <w:div w:id="1921283600">
              <w:marLeft w:val="0"/>
              <w:marRight w:val="0"/>
              <w:marTop w:val="0"/>
              <w:marBottom w:val="0"/>
              <w:divBdr>
                <w:top w:val="none" w:sz="0" w:space="0" w:color="auto"/>
                <w:left w:val="none" w:sz="0" w:space="0" w:color="auto"/>
                <w:bottom w:val="none" w:sz="0" w:space="0" w:color="auto"/>
                <w:right w:val="none" w:sz="0" w:space="0" w:color="auto"/>
              </w:divBdr>
              <w:divsChild>
                <w:div w:id="55928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85601">
          <w:marLeft w:val="0"/>
          <w:marRight w:val="0"/>
          <w:marTop w:val="0"/>
          <w:marBottom w:val="0"/>
          <w:divBdr>
            <w:top w:val="none" w:sz="0" w:space="0" w:color="auto"/>
            <w:left w:val="none" w:sz="0" w:space="0" w:color="auto"/>
            <w:bottom w:val="none" w:sz="0" w:space="0" w:color="auto"/>
            <w:right w:val="none" w:sz="0" w:space="0" w:color="auto"/>
          </w:divBdr>
          <w:divsChild>
            <w:div w:id="99425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09775">
      <w:bodyDiv w:val="1"/>
      <w:marLeft w:val="0"/>
      <w:marRight w:val="0"/>
      <w:marTop w:val="0"/>
      <w:marBottom w:val="0"/>
      <w:divBdr>
        <w:top w:val="none" w:sz="0" w:space="0" w:color="auto"/>
        <w:left w:val="none" w:sz="0" w:space="0" w:color="auto"/>
        <w:bottom w:val="none" w:sz="0" w:space="0" w:color="auto"/>
        <w:right w:val="none" w:sz="0" w:space="0" w:color="auto"/>
      </w:divBdr>
      <w:divsChild>
        <w:div w:id="1635868046">
          <w:marLeft w:val="0"/>
          <w:marRight w:val="0"/>
          <w:marTop w:val="0"/>
          <w:marBottom w:val="0"/>
          <w:divBdr>
            <w:top w:val="none" w:sz="0" w:space="0" w:color="auto"/>
            <w:left w:val="none" w:sz="0" w:space="0" w:color="auto"/>
            <w:bottom w:val="none" w:sz="0" w:space="0" w:color="auto"/>
            <w:right w:val="none" w:sz="0" w:space="0" w:color="auto"/>
          </w:divBdr>
          <w:divsChild>
            <w:div w:id="517933920">
              <w:marLeft w:val="0"/>
              <w:marRight w:val="0"/>
              <w:marTop w:val="0"/>
              <w:marBottom w:val="0"/>
              <w:divBdr>
                <w:top w:val="none" w:sz="0" w:space="0" w:color="auto"/>
                <w:left w:val="none" w:sz="0" w:space="0" w:color="auto"/>
                <w:bottom w:val="none" w:sz="0" w:space="0" w:color="auto"/>
                <w:right w:val="none" w:sz="0" w:space="0" w:color="auto"/>
              </w:divBdr>
              <w:divsChild>
                <w:div w:id="17662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265315">
          <w:marLeft w:val="0"/>
          <w:marRight w:val="0"/>
          <w:marTop w:val="0"/>
          <w:marBottom w:val="0"/>
          <w:divBdr>
            <w:top w:val="none" w:sz="0" w:space="0" w:color="auto"/>
            <w:left w:val="none" w:sz="0" w:space="0" w:color="auto"/>
            <w:bottom w:val="none" w:sz="0" w:space="0" w:color="auto"/>
            <w:right w:val="none" w:sz="0" w:space="0" w:color="auto"/>
          </w:divBdr>
          <w:divsChild>
            <w:div w:id="207272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4-pdfs/8625-good-work-index-wales-2024-report-web.pdf" TargetMode="External"/><Relationship Id="rId13"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7" Type="http://schemas.openxmlformats.org/officeDocument/2006/relationships/hyperlink" Target="https://www.cipd.org/uk/knowledge/guides/communication-guide/" TargetMode="External"/><Relationship Id="rId12" Type="http://schemas.openxmlformats.org/officeDocument/2006/relationships/hyperlink" Target="https://hbr.org/2013/05/what-is-organizational-cul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uk/knowledge/factsheets/well-being-factshee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cipd.org/uk/knowledge/guides/change-management/" TargetMode="External"/><Relationship Id="rId4" Type="http://schemas.openxmlformats.org/officeDocument/2006/relationships/webSettings" Target="webSettings.xml"/><Relationship Id="rId9" Type="http://schemas.openxmlformats.org/officeDocument/2006/relationships/hyperlink" Target="https://www.pembrokeshire.gov.uk/cscorporatestrategy2023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2333</TotalTime>
  <Pages>12</Pages>
  <Words>5636</Words>
  <Characters>32131</Characters>
  <Application>Microsoft Office Word</Application>
  <DocSecurity>0</DocSecurity>
  <Lines>267</Lines>
  <Paragraphs>75</Paragraphs>
  <ScaleCrop>false</ScaleCrop>
  <Company/>
  <LinksUpToDate>false</LinksUpToDate>
  <CharactersWithSpaces>37692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727</cp:revision>
  <dcterms:created xsi:type="dcterms:W3CDTF">2024-12-11T10:05:00Z</dcterms:created>
  <dcterms:modified xsi:type="dcterms:W3CDTF">2025-02-02T20:17:00Z</dcterms:modified>
</cp:coreProperties>
</file>