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A63FE" w14:textId="56D6228F" w:rsidR="00F06766" w:rsidRDefault="00F06766">
      <w:pPr>
        <w:pStyle w:val="NoSpacing"/>
      </w:pPr>
      <w:r>
        <w:rPr>
          <w:noProof/>
        </w:rPr>
        <w:drawing>
          <wp:inline distT="0" distB="0" distL="0" distR="0" wp14:anchorId="6FF8A336" wp14:editId="309A3199">
            <wp:extent cx="2077720" cy="829310"/>
            <wp:effectExtent l="0" t="0" r="0" b="0"/>
            <wp:docPr id="175233883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829310"/>
                    </a:xfrm>
                    <a:prstGeom prst="rect">
                      <a:avLst/>
                    </a:prstGeom>
                    <a:noFill/>
                    <a:ln>
                      <a:noFill/>
                    </a:ln>
                  </pic:spPr>
                </pic:pic>
              </a:graphicData>
            </a:graphic>
          </wp:inline>
        </w:drawing>
      </w:r>
    </w:p>
    <w:sdt>
      <w:sdtPr>
        <w:rPr>
          <w:rFonts w:ascii="Times New Roman" w:eastAsiaTheme="minorHAnsi" w:hAnsi="Times New Roman" w:cs="Times New Roman"/>
          <w:sz w:val="24"/>
          <w:szCs w:val="24"/>
          <w:lang/>
        </w:rPr>
        <w:id w:val="1184165724"/>
        <w:docPartObj>
          <w:docPartGallery w:val="Cover Pages"/>
          <w:docPartUnique/>
        </w:docPartObj>
      </w:sdtPr>
      <w:sdtEndPr>
        <w:rPr>
          <w:color w:val="4472C4" w:themeColor="accent1"/>
        </w:rPr>
      </w:sdtEndPr>
      <w:sdtContent>
        <w:p w14:paraId="377AA230" w14:textId="3AC3F434" w:rsidR="00E71EE5" w:rsidRDefault="00E71EE5">
          <w:pPr>
            <w:pStyle w:val="NoSpacing"/>
          </w:pPr>
          <w:r>
            <w:rPr>
              <w:noProof/>
            </w:rPr>
            <mc:AlternateContent>
              <mc:Choice Requires="wpg">
                <w:drawing>
                  <wp:anchor distT="0" distB="0" distL="114300" distR="114300" simplePos="0" relativeHeight="251659264" behindDoc="1" locked="0" layoutInCell="1" allowOverlap="1" wp14:anchorId="76ACDF47" wp14:editId="7BE8F5B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6B8ED12"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AF64CA0" w14:textId="7B4ABB09" w:rsidR="00E71EE5" w:rsidRDefault="00F06766">
          <w:pPr>
            <w:rPr>
              <w:rFonts w:asciiTheme="minorHAnsi" w:eastAsiaTheme="minorEastAsia" w:hAnsiTheme="minorHAnsi" w:cstheme="minorBidi"/>
              <w:color w:val="4472C4" w:themeColor="accent1"/>
              <w:sz w:val="22"/>
              <w:szCs w:val="22"/>
              <w:lang w:val="en-US"/>
            </w:rPr>
          </w:pPr>
          <w:r>
            <w:rPr>
              <w:noProof/>
            </w:rPr>
            <mc:AlternateContent>
              <mc:Choice Requires="wps">
                <w:drawing>
                  <wp:anchor distT="0" distB="0" distL="114300" distR="114300" simplePos="0" relativeHeight="251660288" behindDoc="0" locked="0" layoutInCell="1" allowOverlap="1" wp14:anchorId="526494EC" wp14:editId="7CCAA6E3">
                    <wp:simplePos x="0" y="0"/>
                    <wp:positionH relativeFrom="page">
                      <wp:posOffset>1956926</wp:posOffset>
                    </wp:positionH>
                    <wp:positionV relativeFrom="page">
                      <wp:posOffset>2655751</wp:posOffset>
                    </wp:positionV>
                    <wp:extent cx="4416686" cy="839924"/>
                    <wp:effectExtent l="0" t="0" r="3175" b="0"/>
                    <wp:wrapNone/>
                    <wp:docPr id="1" name="Text Box 30"/>
                    <wp:cNvGraphicFramePr/>
                    <a:graphic xmlns:a="http://schemas.openxmlformats.org/drawingml/2006/main">
                      <a:graphicData uri="http://schemas.microsoft.com/office/word/2010/wordprocessingShape">
                        <wps:wsp>
                          <wps:cNvSpPr txBox="1"/>
                          <wps:spPr>
                            <a:xfrm>
                              <a:off x="0" y="0"/>
                              <a:ext cx="4416686" cy="8399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704474" w14:textId="50D2226B" w:rsidR="00E71EE5" w:rsidRDefault="00C544F0" w:rsidP="00E71EE5">
                                <w:pPr>
                                  <w:pStyle w:val="NoSpacing"/>
                                  <w:jc w:val="center"/>
                                  <w:rPr>
                                    <w:rFonts w:asciiTheme="majorHAnsi" w:eastAsiaTheme="majorEastAsia" w:hAnsiTheme="majorHAnsi" w:cstheme="majorBidi"/>
                                    <w:color w:val="262626" w:themeColor="text1" w:themeTint="D9"/>
                                    <w:sz w:val="72"/>
                                  </w:rPr>
                                </w:pPr>
                                <w:sdt>
                                  <w:sdtPr>
                                    <w:rPr>
                                      <w:color w:val="1F3864" w:themeColor="accent1" w:themeShade="8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6766" w:rsidRPr="00F06766">
                                      <w:rPr>
                                        <w:color w:val="1F3864" w:themeColor="accent1" w:themeShade="80"/>
                                        <w:sz w:val="48"/>
                                        <w:szCs w:val="48"/>
                                      </w:rPr>
                                      <w:t>Recommendation of a Machine Learning Model</w:t>
                                    </w:r>
                                  </w:sdtContent>
                                </w:sdt>
                              </w:p>
                              <w:p w14:paraId="67FEDD3F" w14:textId="63E35576" w:rsidR="00E71EE5" w:rsidRDefault="00C544F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F7595">
                                      <w:rPr>
                                        <w:color w:val="404040" w:themeColor="text1" w:themeTint="BF"/>
                                        <w:sz w:val="36"/>
                                        <w:szCs w:val="36"/>
                                      </w:rPr>
                                      <w:t>Component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26494EC" id="_x0000_t202" coordsize="21600,21600" o:spt="202" path="m,l,21600r21600,l21600,xe">
                    <v:stroke joinstyle="miter"/>
                    <v:path gradientshapeok="t" o:connecttype="rect"/>
                  </v:shapetype>
                  <v:shape id="Text Box 30" o:spid="_x0000_s1026" type="#_x0000_t202" style="position:absolute;margin-left:154.1pt;margin-top:209.1pt;width:347.75pt;height:66.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QGAYAIAAC0FAAAOAAAAZHJzL2Uyb0RvYy54bWysVN9P2zAQfp+0/8Hy+0gLrIKKFHUgpkmI&#10;ocHEs+vYNJrj887XJt1fv7OTtIjthWkvzsX33a/v7nxx2TVObA3GGnwpp0cTKYzXUNX+uZTfH28+&#10;nEkRSflKOfCmlDsT5eXi/buLNszNMazBVQYFO/Fx3oZSronCvCiiXptGxSMIxrPSAjaK+BefiwpV&#10;y94bVxxPJrOiBawCgjYx8u11r5SL7N9ao+mrtdGQcKXk3CifmM9VOovFhZo/owrrWg9pqH/IolG1&#10;56B7V9eKlNhg/YerptYIESwdaWgKsLbWJtfA1Uwnr6p5WKtgci1MTgx7muL/c6vvtg/hHgV1n6Dj&#10;BiZC2hDnkS9TPZ3FJn05U8F6pnC3p810JDRfnp5OZ7OzmRSadWcn5+fHp8lNcbAOGOmzgUYkoZTI&#10;bclsqe1tpB46QlIwDze1c7k1zou2lLOTj5NssNewc+cT1uQmD24OmWeJds4kjPPfjBV1lQtIF3m8&#10;zJVDsVU8GEpr4ynXnv0yOqEsJ/EWwwF/yOotxn0dY2TwtDduag+Yq3+VdvVjTNn2eOb8Rd1JpG7V&#10;DR1dQbXjRiP0OxCDvqm5G7cq0r1CHnruLS8yfeXDOmDWYZCkWAP++tt9wvMsslaKlpeolPHnRqGR&#10;wn3xPKVp40YBR2E1Cn7TXAHTP+UnIugssgGSG0WL0Dzxfi9TFFYprzlWKWkUr6hfZX4ftFkuM4j3&#10;Kii69Q9BJ9epG2m2HrsnhWEYQOLRvYNxvdT81Rz22GTpYbkhsHUe0kRoz+JANO9kHvPh/UhL//I/&#10;ow6v3OI3AAAA//8DAFBLAwQUAAYACAAAACEAJ1+cJuEAAAAMAQAADwAAAGRycy9kb3ducmV2Lnht&#10;bEyPy07DMBBF90j8gzVI7KidltAqZFIhHjso0IIEOycxSYQ9jmwnDX+Ps4LdjObozrn5djKajcr5&#10;zhJCshDAFFW27qhBeDs8XGyA+SCpltqSQvhRHrbF6Ukus9oe6VWN+9CwGEI+kwhtCH3Gua9aZaRf&#10;2F5RvH1ZZ2SIq2t47eQxhhvNl0JccSM7ih9a2avbVlXf+8Eg6A/vHksRPse75im8PPPh/T7ZIZ6f&#10;TTfXwIKawh8Ms35UhyI6lXag2jONsBKbZUQRLpN5mAkhVmtgJUKaihR4kfP/JYpfAAAA//8DAFBL&#10;AQItABQABgAIAAAAIQC2gziS/gAAAOEBAAATAAAAAAAAAAAAAAAAAAAAAABbQ29udGVudF9UeXBl&#10;c10ueG1sUEsBAi0AFAAGAAgAAAAhADj9If/WAAAAlAEAAAsAAAAAAAAAAAAAAAAALwEAAF9yZWxz&#10;Ly5yZWxzUEsBAi0AFAAGAAgAAAAhAJZFAYBgAgAALQUAAA4AAAAAAAAAAAAAAAAALgIAAGRycy9l&#10;Mm9Eb2MueG1sUEsBAi0AFAAGAAgAAAAhACdfnCbhAAAADAEAAA8AAAAAAAAAAAAAAAAAugQAAGRy&#10;cy9kb3ducmV2LnhtbFBLBQYAAAAABAAEAPMAAADIBQAAAAA=&#10;" filled="f" stroked="f" strokeweight=".5pt">
                    <v:textbox inset="0,0,0,0">
                      <w:txbxContent>
                        <w:p w14:paraId="42704474" w14:textId="50D2226B" w:rsidR="00E71EE5" w:rsidRDefault="00C544F0" w:rsidP="00E71EE5">
                          <w:pPr>
                            <w:pStyle w:val="NoSpacing"/>
                            <w:jc w:val="center"/>
                            <w:rPr>
                              <w:rFonts w:asciiTheme="majorHAnsi" w:eastAsiaTheme="majorEastAsia" w:hAnsiTheme="majorHAnsi" w:cstheme="majorBidi"/>
                              <w:color w:val="262626" w:themeColor="text1" w:themeTint="D9"/>
                              <w:sz w:val="72"/>
                            </w:rPr>
                          </w:pPr>
                          <w:sdt>
                            <w:sdtPr>
                              <w:rPr>
                                <w:color w:val="1F3864" w:themeColor="accent1" w:themeShade="8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6766" w:rsidRPr="00F06766">
                                <w:rPr>
                                  <w:color w:val="1F3864" w:themeColor="accent1" w:themeShade="80"/>
                                  <w:sz w:val="48"/>
                                  <w:szCs w:val="48"/>
                                </w:rPr>
                                <w:t>Recommendation of a Machine Learning Model</w:t>
                              </w:r>
                            </w:sdtContent>
                          </w:sdt>
                        </w:p>
                        <w:p w14:paraId="67FEDD3F" w14:textId="63E35576" w:rsidR="00E71EE5" w:rsidRDefault="00C544F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F7595">
                                <w:rPr>
                                  <w:color w:val="404040" w:themeColor="text1" w:themeTint="BF"/>
                                  <w:sz w:val="36"/>
                                  <w:szCs w:val="36"/>
                                </w:rPr>
                                <w:t>Component 1</w:t>
                              </w:r>
                            </w:sdtContent>
                          </w:sdt>
                        </w:p>
                      </w:txbxContent>
                    </v:textbox>
                    <w10:wrap anchorx="page" anchory="page"/>
                  </v:shape>
                </w:pict>
              </mc:Fallback>
            </mc:AlternateContent>
          </w:r>
          <w:r w:rsidRPr="00F06766">
            <w:rPr>
              <w:rFonts w:asciiTheme="minorHAnsi" w:eastAsiaTheme="minorEastAsia" w:hAnsiTheme="minorHAnsi" w:cstheme="minorBidi"/>
              <w:noProof/>
              <w:color w:val="4472C4" w:themeColor="accent1"/>
              <w:sz w:val="22"/>
              <w:szCs w:val="22"/>
              <w:lang w:val="en-US"/>
            </w:rPr>
            <mc:AlternateContent>
              <mc:Choice Requires="wps">
                <w:drawing>
                  <wp:anchor distT="45720" distB="45720" distL="114300" distR="114300" simplePos="0" relativeHeight="251663360" behindDoc="0" locked="0" layoutInCell="1" allowOverlap="1" wp14:anchorId="5F955B18" wp14:editId="17BD256C">
                    <wp:simplePos x="0" y="0"/>
                    <wp:positionH relativeFrom="column">
                      <wp:posOffset>1190913</wp:posOffset>
                    </wp:positionH>
                    <wp:positionV relativeFrom="paragraph">
                      <wp:posOffset>2306544</wp:posOffset>
                    </wp:positionV>
                    <wp:extent cx="423672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6720" cy="1404620"/>
                            </a:xfrm>
                            <a:prstGeom prst="rect">
                              <a:avLst/>
                            </a:prstGeom>
                            <a:solidFill>
                              <a:srgbClr val="FFFFFF"/>
                            </a:solidFill>
                            <a:ln w="9525">
                              <a:noFill/>
                              <a:miter lim="800000"/>
                              <a:headEnd/>
                              <a:tailEnd/>
                            </a:ln>
                          </wps:spPr>
                          <wps:txbx>
                            <w:txbxContent>
                              <w:p w14:paraId="00C3F7C9" w14:textId="1369DCC1"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Programme: MSc Data and Artificial Intelligence</w:t>
                                </w:r>
                              </w:p>
                              <w:p w14:paraId="790592D0" w14:textId="77777777" w:rsidR="00F06766" w:rsidRPr="00E71EE5" w:rsidRDefault="00F06766" w:rsidP="00F06766">
                                <w:pPr>
                                  <w:jc w:val="center"/>
                                  <w:rPr>
                                    <w:i/>
                                    <w:iCs/>
                                    <w:color w:val="1F3864" w:themeColor="accent1" w:themeShade="80"/>
                                    <w:sz w:val="28"/>
                                    <w:szCs w:val="28"/>
                                    <w:lang w:val="en-GB"/>
                                  </w:rPr>
                                </w:pPr>
                                <w:r w:rsidRPr="00E71EE5">
                                  <w:rPr>
                                    <w:i/>
                                    <w:iCs/>
                                    <w:color w:val="1F3864" w:themeColor="accent1" w:themeShade="80"/>
                                    <w:sz w:val="28"/>
                                    <w:szCs w:val="28"/>
                                  </w:rPr>
                                  <w:t>Module: L7 – Application of Machine Learning</w:t>
                                </w:r>
                              </w:p>
                              <w:p w14:paraId="65DE29A0" w14:textId="77777777" w:rsidR="00F06766" w:rsidRPr="00E71EE5" w:rsidRDefault="00F06766" w:rsidP="00F06766">
                                <w:pPr>
                                  <w:jc w:val="center"/>
                                  <w:rPr>
                                    <w:i/>
                                    <w:iCs/>
                                    <w:color w:val="1F3864" w:themeColor="accent1" w:themeShade="80"/>
                                    <w:sz w:val="28"/>
                                    <w:szCs w:val="28"/>
                                    <w:lang w:val="en-GB"/>
                                  </w:rPr>
                                </w:pPr>
                                <w:r w:rsidRPr="00E71EE5">
                                  <w:rPr>
                                    <w:i/>
                                    <w:iCs/>
                                    <w:color w:val="1F3864" w:themeColor="accent1" w:themeShade="80"/>
                                    <w:sz w:val="28"/>
                                    <w:szCs w:val="28"/>
                                  </w:rPr>
                                  <w:t>Module code: ACCA7025</w:t>
                                </w:r>
                              </w:p>
                              <w:p w14:paraId="16EFD271" w14:textId="77777777"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Lecturer: Dr Aliyu Sambo</w:t>
                                </w:r>
                              </w:p>
                              <w:p w14:paraId="0969016F" w14:textId="77777777"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 xml:space="preserve">Submission deadline: </w:t>
                                </w:r>
                                <w:r w:rsidRPr="00E71EE5">
                                  <w:rPr>
                                    <w:i/>
                                    <w:iCs/>
                                    <w:color w:val="1F3864" w:themeColor="accent1" w:themeShade="80"/>
                                    <w:sz w:val="28"/>
                                    <w:szCs w:val="28"/>
                                    <w:lang w:val="en-GB"/>
                                  </w:rPr>
                                  <w:t>25th</w:t>
                                </w:r>
                                <w:r w:rsidRPr="00E71EE5">
                                  <w:rPr>
                                    <w:i/>
                                    <w:iCs/>
                                    <w:color w:val="1F3864" w:themeColor="accent1" w:themeShade="80"/>
                                    <w:sz w:val="28"/>
                                    <w:szCs w:val="28"/>
                                  </w:rPr>
                                  <w:t xml:space="preserve"> </w:t>
                                </w:r>
                                <w:r w:rsidRPr="00E71EE5">
                                  <w:rPr>
                                    <w:i/>
                                    <w:iCs/>
                                    <w:color w:val="1F3864" w:themeColor="accent1" w:themeShade="80"/>
                                    <w:sz w:val="28"/>
                                    <w:szCs w:val="28"/>
                                    <w:lang w:val="en-GB"/>
                                  </w:rPr>
                                  <w:t>June</w:t>
                                </w:r>
                                <w:r w:rsidRPr="00E71EE5">
                                  <w:rPr>
                                    <w:i/>
                                    <w:iCs/>
                                    <w:color w:val="1F3864" w:themeColor="accent1" w:themeShade="80"/>
                                    <w:sz w:val="28"/>
                                    <w:szCs w:val="28"/>
                                  </w:rPr>
                                  <w:t xml:space="preserve"> 202</w:t>
                                </w:r>
                                <w:r w:rsidRPr="00E71EE5">
                                  <w:rPr>
                                    <w:i/>
                                    <w:iCs/>
                                    <w:color w:val="1F3864" w:themeColor="accent1" w:themeShade="80"/>
                                    <w:sz w:val="28"/>
                                    <w:szCs w:val="28"/>
                                    <w:lang w:val="en-GB"/>
                                  </w:rPr>
                                  <w:t>6</w:t>
                                </w:r>
                                <w:r w:rsidRPr="00E71EE5">
                                  <w:rPr>
                                    <w:i/>
                                    <w:iCs/>
                                    <w:color w:val="1F3864" w:themeColor="accent1" w:themeShade="80"/>
                                    <w:sz w:val="28"/>
                                    <w:szCs w:val="28"/>
                                  </w:rPr>
                                  <w:br/>
                                  <w:t>14:00 (2 PM)</w:t>
                                </w:r>
                              </w:p>
                              <w:p w14:paraId="1EC1CBD9" w14:textId="3BD271F0" w:rsidR="00F06766" w:rsidRDefault="00F0676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955B18" id="Text Box 2" o:spid="_x0000_s1027" type="#_x0000_t202" style="position:absolute;margin-left:93.75pt;margin-top:181.6pt;width:333.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QTrDQIAAP4DAAAOAAAAZHJzL2Uyb0RvYy54bWysU9uO0zAQfUfiHyy/06SlLbtR09XSpQhp&#10;uUgLH+A4TmPheMzYbbJ8PWMn2y3whvCD5fGMz8ycOd7cDJ1hJ4Vegy35fJZzpqyEWttDyb993b+6&#10;4swHYWthwKqSPyrPb7YvX2x6V6gFtGBqhYxArC96V/I2BFdkmZet6oSfgVOWnA1gJwKZeMhqFD2h&#10;dyZb5Pk66wFrhyCV93R7Nzr5NuE3jZLhc9N4FZgpOdUW0o5pr+KebTeiOKBwrZZTGeIfquiEtpT0&#10;DHUngmBH1H9BdVoieGjCTEKXQdNoqVIP1M08/6Obh1Y4lXohcrw70+T/H6z8dHpwX5CF4S0MNMDU&#10;hHf3IL97ZmHXCntQt4jQt0rUlHgeKct654vpaaTaFz6CVP1HqGnI4hggAQ0NdpEV6pMROg3g8Uy6&#10;GgKTdLlcvF6/WZBLkm++zJdrMmIOUTw9d+jDewUdi4eSI001wYvTvQ9j6FNIzObB6HqvjUkGHqqd&#10;QXYSpIB9WhP6b2HGsr7k16vFKiFbiO+TODodSKFGdyW/yuMaNRPpeGfrFBKENuOZijZ24idSMpIT&#10;hmpgup7Ii3RVUD8SYQijIOkD0aEF/MlZT2Isuf9xFKg4Mx8skX49Xy6jepOxXCW68NJTXXqElQRV&#10;8sDZeNyFpPhEh7ul4ex1ou25kqlkElkifvoQUcWXdop6/rbbXwAAAP//AwBQSwMEFAAGAAgAAAAh&#10;AP3cZuPgAAAACwEAAA8AAABkcnMvZG93bnJldi54bWxMj8FOwzAQRO9I/IO1SNyoQ5u0URqnqqi4&#10;cECiINGjG2/iiHht2W4a/h5zguNon2be1rvZjGxCHwZLAh4XGTCk1qqBegEf788PJbAQJSk5WkIB&#10;3xhg19ze1LJS9kpvOB1jz1IJhUoK0DG6ivPQajQyLKxDSrfOeiNjir7nystrKjcjX2bZmhs5UFrQ&#10;0uGTxvbreDECPo0e1MG/njo1ToeXbl+42Tsh7u/m/RZYxDn+wfCrn9ShSU5neyEV2JhyuSkSKmC1&#10;Xi2BJaIs8g2ws4CizHPgTc3//9D8AAAA//8DAFBLAQItABQABgAIAAAAIQC2gziS/gAAAOEBAAAT&#10;AAAAAAAAAAAAAAAAAAAAAABbQ29udGVudF9UeXBlc10ueG1sUEsBAi0AFAAGAAgAAAAhADj9If/W&#10;AAAAlAEAAAsAAAAAAAAAAAAAAAAALwEAAF9yZWxzLy5yZWxzUEsBAi0AFAAGAAgAAAAhANchBOsN&#10;AgAA/gMAAA4AAAAAAAAAAAAAAAAALgIAAGRycy9lMm9Eb2MueG1sUEsBAi0AFAAGAAgAAAAhAP3c&#10;ZuPgAAAACwEAAA8AAAAAAAAAAAAAAAAAZwQAAGRycy9kb3ducmV2LnhtbFBLBQYAAAAABAAEAPMA&#10;AAB0BQAAAAA=&#10;" stroked="f">
                    <v:textbox style="mso-fit-shape-to-text:t">
                      <w:txbxContent>
                        <w:p w14:paraId="00C3F7C9" w14:textId="1369DCC1"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Programme: MSc Data and Artificial Intelligence</w:t>
                          </w:r>
                        </w:p>
                        <w:p w14:paraId="790592D0" w14:textId="77777777" w:rsidR="00F06766" w:rsidRPr="00E71EE5" w:rsidRDefault="00F06766" w:rsidP="00F06766">
                          <w:pPr>
                            <w:jc w:val="center"/>
                            <w:rPr>
                              <w:i/>
                              <w:iCs/>
                              <w:color w:val="1F3864" w:themeColor="accent1" w:themeShade="80"/>
                              <w:sz w:val="28"/>
                              <w:szCs w:val="28"/>
                              <w:lang w:val="en-GB"/>
                            </w:rPr>
                          </w:pPr>
                          <w:r w:rsidRPr="00E71EE5">
                            <w:rPr>
                              <w:i/>
                              <w:iCs/>
                              <w:color w:val="1F3864" w:themeColor="accent1" w:themeShade="80"/>
                              <w:sz w:val="28"/>
                              <w:szCs w:val="28"/>
                            </w:rPr>
                            <w:t>Module: L7 – Application of Machine Learning</w:t>
                          </w:r>
                        </w:p>
                        <w:p w14:paraId="65DE29A0" w14:textId="77777777" w:rsidR="00F06766" w:rsidRPr="00E71EE5" w:rsidRDefault="00F06766" w:rsidP="00F06766">
                          <w:pPr>
                            <w:jc w:val="center"/>
                            <w:rPr>
                              <w:i/>
                              <w:iCs/>
                              <w:color w:val="1F3864" w:themeColor="accent1" w:themeShade="80"/>
                              <w:sz w:val="28"/>
                              <w:szCs w:val="28"/>
                              <w:lang w:val="en-GB"/>
                            </w:rPr>
                          </w:pPr>
                          <w:r w:rsidRPr="00E71EE5">
                            <w:rPr>
                              <w:i/>
                              <w:iCs/>
                              <w:color w:val="1F3864" w:themeColor="accent1" w:themeShade="80"/>
                              <w:sz w:val="28"/>
                              <w:szCs w:val="28"/>
                            </w:rPr>
                            <w:t>Module code: ACCA7025</w:t>
                          </w:r>
                        </w:p>
                        <w:p w14:paraId="16EFD271" w14:textId="77777777"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Lecturer: Dr Aliyu Sambo</w:t>
                          </w:r>
                        </w:p>
                        <w:p w14:paraId="0969016F" w14:textId="77777777" w:rsidR="00F06766" w:rsidRPr="00E71EE5" w:rsidRDefault="00F06766" w:rsidP="00F06766">
                          <w:pPr>
                            <w:jc w:val="center"/>
                            <w:rPr>
                              <w:i/>
                              <w:iCs/>
                              <w:color w:val="1F3864" w:themeColor="accent1" w:themeShade="80"/>
                              <w:sz w:val="28"/>
                              <w:szCs w:val="28"/>
                            </w:rPr>
                          </w:pPr>
                          <w:r w:rsidRPr="00E71EE5">
                            <w:rPr>
                              <w:i/>
                              <w:iCs/>
                              <w:color w:val="1F3864" w:themeColor="accent1" w:themeShade="80"/>
                              <w:sz w:val="28"/>
                              <w:szCs w:val="28"/>
                            </w:rPr>
                            <w:t xml:space="preserve">Submission deadline: </w:t>
                          </w:r>
                          <w:r w:rsidRPr="00E71EE5">
                            <w:rPr>
                              <w:i/>
                              <w:iCs/>
                              <w:color w:val="1F3864" w:themeColor="accent1" w:themeShade="80"/>
                              <w:sz w:val="28"/>
                              <w:szCs w:val="28"/>
                              <w:lang w:val="en-GB"/>
                            </w:rPr>
                            <w:t>25th</w:t>
                          </w:r>
                          <w:r w:rsidRPr="00E71EE5">
                            <w:rPr>
                              <w:i/>
                              <w:iCs/>
                              <w:color w:val="1F3864" w:themeColor="accent1" w:themeShade="80"/>
                              <w:sz w:val="28"/>
                              <w:szCs w:val="28"/>
                            </w:rPr>
                            <w:t xml:space="preserve"> </w:t>
                          </w:r>
                          <w:r w:rsidRPr="00E71EE5">
                            <w:rPr>
                              <w:i/>
                              <w:iCs/>
                              <w:color w:val="1F3864" w:themeColor="accent1" w:themeShade="80"/>
                              <w:sz w:val="28"/>
                              <w:szCs w:val="28"/>
                              <w:lang w:val="en-GB"/>
                            </w:rPr>
                            <w:t>June</w:t>
                          </w:r>
                          <w:r w:rsidRPr="00E71EE5">
                            <w:rPr>
                              <w:i/>
                              <w:iCs/>
                              <w:color w:val="1F3864" w:themeColor="accent1" w:themeShade="80"/>
                              <w:sz w:val="28"/>
                              <w:szCs w:val="28"/>
                            </w:rPr>
                            <w:t xml:space="preserve"> 202</w:t>
                          </w:r>
                          <w:r w:rsidRPr="00E71EE5">
                            <w:rPr>
                              <w:i/>
                              <w:iCs/>
                              <w:color w:val="1F3864" w:themeColor="accent1" w:themeShade="80"/>
                              <w:sz w:val="28"/>
                              <w:szCs w:val="28"/>
                              <w:lang w:val="en-GB"/>
                            </w:rPr>
                            <w:t>6</w:t>
                          </w:r>
                          <w:r w:rsidRPr="00E71EE5">
                            <w:rPr>
                              <w:i/>
                              <w:iCs/>
                              <w:color w:val="1F3864" w:themeColor="accent1" w:themeShade="80"/>
                              <w:sz w:val="28"/>
                              <w:szCs w:val="28"/>
                            </w:rPr>
                            <w:br/>
                            <w:t>14:00 (2 PM)</w:t>
                          </w:r>
                        </w:p>
                        <w:p w14:paraId="1EC1CBD9" w14:textId="3BD271F0" w:rsidR="00F06766" w:rsidRDefault="00F06766"/>
                      </w:txbxContent>
                    </v:textbox>
                    <w10:wrap type="square"/>
                  </v:shape>
                </w:pict>
              </mc:Fallback>
            </mc:AlternateContent>
          </w:r>
          <w:r w:rsidRPr="00F06766">
            <w:rPr>
              <w:rFonts w:asciiTheme="minorHAnsi" w:eastAsiaTheme="minorEastAsia" w:hAnsiTheme="minorHAnsi" w:cstheme="minorBidi"/>
              <w:noProof/>
              <w:color w:val="4472C4" w:themeColor="accent1"/>
              <w:sz w:val="22"/>
              <w:szCs w:val="22"/>
              <w:lang w:val="en-US"/>
            </w:rPr>
            <mc:AlternateContent>
              <mc:Choice Requires="wps">
                <w:drawing>
                  <wp:anchor distT="45720" distB="45720" distL="114300" distR="114300" simplePos="0" relativeHeight="251665408" behindDoc="0" locked="0" layoutInCell="1" allowOverlap="1" wp14:anchorId="558364AD" wp14:editId="48B6B48B">
                    <wp:simplePos x="0" y="0"/>
                    <wp:positionH relativeFrom="column">
                      <wp:posOffset>2096098</wp:posOffset>
                    </wp:positionH>
                    <wp:positionV relativeFrom="paragraph">
                      <wp:posOffset>1672401</wp:posOffset>
                    </wp:positionV>
                    <wp:extent cx="2360930" cy="405130"/>
                    <wp:effectExtent l="0" t="0" r="0" b="0"/>
                    <wp:wrapSquare wrapText="bothSides"/>
                    <wp:docPr id="7232517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05130"/>
                            </a:xfrm>
                            <a:prstGeom prst="rect">
                              <a:avLst/>
                            </a:prstGeom>
                            <a:solidFill>
                              <a:srgbClr val="FFFFFF"/>
                            </a:solidFill>
                            <a:ln w="9525">
                              <a:noFill/>
                              <a:miter lim="800000"/>
                              <a:headEnd/>
                              <a:tailEnd/>
                            </a:ln>
                          </wps:spPr>
                          <wps:txbx>
                            <w:txbxContent>
                              <w:p w14:paraId="7058B70B" w14:textId="5C04F53C" w:rsidR="00F06766" w:rsidRPr="00F06766" w:rsidRDefault="00C544F0" w:rsidP="00F06766">
                                <w:pPr>
                                  <w:jc w:val="center"/>
                                  <w:rPr>
                                    <w:color w:val="1F3864" w:themeColor="accent1" w:themeShade="80"/>
                                    <w:sz w:val="32"/>
                                    <w:szCs w:val="32"/>
                                  </w:rPr>
                                </w:pPr>
                                <w:sdt>
                                  <w:sdtPr>
                                    <w:rPr>
                                      <w:color w:val="1F3864" w:themeColor="accent1" w:themeShade="80"/>
                                      <w:sz w:val="32"/>
                                      <w:szCs w:val="32"/>
                                    </w:rPr>
                                    <w:alias w:val="Subtitle"/>
                                    <w:tag w:val=""/>
                                    <w:id w:val="1906181198"/>
                                    <w:dataBinding w:prefixMappings="xmlns:ns0='http://purl.org/dc/elements/1.1/' xmlns:ns1='http://schemas.openxmlformats.org/package/2006/metadata/core-properties' " w:xpath="/ns1:coreProperties[1]/ns0:subject[1]" w:storeItemID="{6C3C8BC8-F283-45AE-878A-BAB7291924A1}"/>
                                    <w:text/>
                                  </w:sdtPr>
                                  <w:sdtEndPr/>
                                  <w:sdtContent>
                                    <w:r w:rsidR="00EF7595">
                                      <w:rPr>
                                        <w:color w:val="1F3864" w:themeColor="accent1" w:themeShade="80"/>
                                        <w:sz w:val="32"/>
                                        <w:szCs w:val="32"/>
                                        <w:lang w:val="en-GB"/>
                                      </w:rPr>
                                      <w:t xml:space="preserve">Component </w:t>
                                    </w:r>
                                    <w:r w:rsidR="00F06766" w:rsidRPr="00F06766">
                                      <w:rPr>
                                        <w:color w:val="1F3864" w:themeColor="accent1" w:themeShade="80"/>
                                        <w:sz w:val="32"/>
                                        <w:szCs w:val="32"/>
                                      </w:rPr>
                                      <w:t>1</w:t>
                                    </w:r>
                                  </w:sdtContent>
                                </w:sdt>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58364AD" id="_x0000_s1028" type="#_x0000_t202" style="position:absolute;margin-left:165.05pt;margin-top:131.7pt;width:185.9pt;height:31.9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J7xDwIAAP0DAAAOAAAAZHJzL2Uyb0RvYy54bWysU9tu2zAMfR+wfxD0vthJk64x4hRdugwD&#10;ugvQ7QMUWY6FyaJGKbGzry8lu2m2vQ3Tg0CK1BF5eLS67VvDjgq9Blvy6STnTFkJlbb7kn//tn1z&#10;w5kPwlbCgFUlPynPb9evX606V6gZNGAqhYxArC86V/ImBFdkmZeNaoWfgFOWgjVgKwK5uM8qFB2h&#10;tyab5fl11gFWDkEq7+n0fgjydcKvayXDl7r2KjBTcqotpB3Tvot7tl6JYo/CNVqOZYh/qKIV2tKj&#10;Z6h7EQQ7oP4LqtUSwUMdJhLaDOpaS5V6oG6m+R/dPDbCqdQLkePdmSb//2Dl5+Oj+4os9O+gpwGm&#10;Jrx7APnDMwubRti9ukOErlGiooenkbKsc74Yr0aqfeEjyK77BBUNWRwCJKC+xjayQn0yQqcBnM6k&#10;qz4wSYezq+t8eUUhSbF5vpiSHZ8QxfNthz58UNCyaJQcaagJXRwffBhSn1PiYx6MrrbamOTgfrcx&#10;yI6CBLBNa0T/Lc1Y1pV8uZgtErKFeD9po9WBBGp0W/KbPK5BMpGN97ZKKUFoM9hUtLEjPZGRgZvQ&#10;73qmK2o13o1s7aA6EV8Igx7p/5DRAP7irCMtltz/PAhUnJmPljhfTufzKN7kzBdvZ+TgZWR3GRFW&#10;ElTJA2eDuQlJ8JEOC3c0m1on2l4qGUsmjSXix/8QRXzpp6yXX7t+AgAA//8DAFBLAwQUAAYACAAA&#10;ACEAilAV5t8AAAALAQAADwAAAGRycy9kb3ducmV2LnhtbEyP3U6EMBCF7018h2Y28c4tFLMoS9kY&#10;E6IJV7v6AIUOP4FOCe2y+PbWK72cnC/nfJOfNjOxFRc3WJIQ7yNgSI3VA3USvj7Lx2dgzivSarKE&#10;Er7Rwam4v8tVpu2NzrhefMdCCblMSei9nzPOXdOjUW5vZ6SQtXYxyodz6bhe1C2Um4mLKDpwowYK&#10;C72a8a3HZrxcjYSPqilbUZl29WNsxupcv5dtKuXDbns9AvO4+T8YfvWDOhTBqbZX0o5NEpIkigMq&#10;QRySJ2CBSKP4BVgdIpEK4EXO//9Q/AAAAP//AwBQSwECLQAUAAYACAAAACEAtoM4kv4AAADhAQAA&#10;EwAAAAAAAAAAAAAAAAAAAAAAW0NvbnRlbnRfVHlwZXNdLnhtbFBLAQItABQABgAIAAAAIQA4/SH/&#10;1gAAAJQBAAALAAAAAAAAAAAAAAAAAC8BAABfcmVscy8ucmVsc1BLAQItABQABgAIAAAAIQD3HJ7x&#10;DwIAAP0DAAAOAAAAAAAAAAAAAAAAAC4CAABkcnMvZTJvRG9jLnhtbFBLAQItABQABgAIAAAAIQCK&#10;UBXm3wAAAAsBAAAPAAAAAAAAAAAAAAAAAGkEAABkcnMvZG93bnJldi54bWxQSwUGAAAAAAQABADz&#10;AAAAdQUAAAAA&#10;" stroked="f">
                    <v:textbox>
                      <w:txbxContent>
                        <w:p w14:paraId="7058B70B" w14:textId="5C04F53C" w:rsidR="00F06766" w:rsidRPr="00F06766" w:rsidRDefault="00C544F0" w:rsidP="00F06766">
                          <w:pPr>
                            <w:jc w:val="center"/>
                            <w:rPr>
                              <w:color w:val="1F3864" w:themeColor="accent1" w:themeShade="80"/>
                              <w:sz w:val="32"/>
                              <w:szCs w:val="32"/>
                            </w:rPr>
                          </w:pPr>
                          <w:sdt>
                            <w:sdtPr>
                              <w:rPr>
                                <w:color w:val="1F3864" w:themeColor="accent1" w:themeShade="80"/>
                                <w:sz w:val="32"/>
                                <w:szCs w:val="32"/>
                              </w:rPr>
                              <w:alias w:val="Subtitle"/>
                              <w:tag w:val=""/>
                              <w:id w:val="1906181198"/>
                              <w:dataBinding w:prefixMappings="xmlns:ns0='http://purl.org/dc/elements/1.1/' xmlns:ns1='http://schemas.openxmlformats.org/package/2006/metadata/core-properties' " w:xpath="/ns1:coreProperties[1]/ns0:subject[1]" w:storeItemID="{6C3C8BC8-F283-45AE-878A-BAB7291924A1}"/>
                              <w:text/>
                            </w:sdtPr>
                            <w:sdtEndPr/>
                            <w:sdtContent>
                              <w:r w:rsidR="00EF7595">
                                <w:rPr>
                                  <w:color w:val="1F3864" w:themeColor="accent1" w:themeShade="80"/>
                                  <w:sz w:val="32"/>
                                  <w:szCs w:val="32"/>
                                  <w:lang w:val="en-GB"/>
                                </w:rPr>
                                <w:t xml:space="preserve">Component </w:t>
                              </w:r>
                              <w:r w:rsidR="00F06766" w:rsidRPr="00F06766">
                                <w:rPr>
                                  <w:color w:val="1F3864" w:themeColor="accent1" w:themeShade="80"/>
                                  <w:sz w:val="32"/>
                                  <w:szCs w:val="32"/>
                                </w:rPr>
                                <w:t>1</w:t>
                              </w:r>
                            </w:sdtContent>
                          </w:sdt>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25D1E585" wp14:editId="79F33BAF">
                    <wp:simplePos x="0" y="0"/>
                    <wp:positionH relativeFrom="page">
                      <wp:posOffset>3132079</wp:posOffset>
                    </wp:positionH>
                    <wp:positionV relativeFrom="page">
                      <wp:posOffset>8494024</wp:posOffset>
                    </wp:positionV>
                    <wp:extent cx="1915688" cy="365760"/>
                    <wp:effectExtent l="0" t="0" r="8890" b="0"/>
                    <wp:wrapNone/>
                    <wp:docPr id="32" name="Text Box 28"/>
                    <wp:cNvGraphicFramePr/>
                    <a:graphic xmlns:a="http://schemas.openxmlformats.org/drawingml/2006/main">
                      <a:graphicData uri="http://schemas.microsoft.com/office/word/2010/wordprocessingShape">
                        <wps:wsp>
                          <wps:cNvSpPr txBox="1"/>
                          <wps:spPr>
                            <a:xfrm>
                              <a:off x="0" y="0"/>
                              <a:ext cx="191568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CB614" w14:textId="70E3996B" w:rsidR="00E71EE5" w:rsidRPr="00F06766" w:rsidRDefault="00C544F0" w:rsidP="00F06766">
                                <w:pPr>
                                  <w:pStyle w:val="NoSpacing"/>
                                  <w:jc w:val="center"/>
                                  <w:rPr>
                                    <w:color w:val="1F3864" w:themeColor="accent1" w:themeShade="80"/>
                                    <w:sz w:val="26"/>
                                    <w:szCs w:val="26"/>
                                  </w:rPr>
                                </w:pPr>
                                <w:sdt>
                                  <w:sdtPr>
                                    <w:rPr>
                                      <w:color w:val="1F3864" w:themeColor="accent1" w:themeShade="8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1EE5" w:rsidRPr="00F06766">
                                      <w:rPr>
                                        <w:color w:val="1F3864" w:themeColor="accent1" w:themeShade="80"/>
                                        <w:sz w:val="26"/>
                                        <w:szCs w:val="26"/>
                                      </w:rPr>
                                      <w:t>Natalia Goncearuc</w:t>
                                    </w:r>
                                  </w:sdtContent>
                                </w:sdt>
                              </w:p>
                              <w:p w14:paraId="4211DDA1" w14:textId="759EFBCA" w:rsidR="00E71EE5" w:rsidRDefault="00C544F0" w:rsidP="00F06766">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71EE5" w:rsidRPr="00CF0BBE">
                                      <w:rPr>
                                        <w:caps/>
                                        <w:color w:val="595959" w:themeColor="text1" w:themeTint="A6"/>
                                        <w:sz w:val="20"/>
                                        <w:szCs w:val="20"/>
                                      </w:rPr>
                                      <w:t>STUDENT NUMBER 2228229</w:t>
                                    </w:r>
                                  </w:sdtContent>
                                </w:sdt>
                              </w:p>
                              <w:p w14:paraId="7E948539" w14:textId="77777777" w:rsidR="00EF5BC3" w:rsidRDefault="00EF5BC3" w:rsidP="00EF5BC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5D1E585" id="Text Box 28" o:spid="_x0000_s1029" type="#_x0000_t202" style="position:absolute;margin-left:246.6pt;margin-top:668.8pt;width:150.8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Ug0YgIAADQFAAAOAAAAZHJzL2Uyb0RvYy54bWysVN9v2jAQfp+0/8Hy+wi0gnWIUDEqpklV&#10;W41OfTaODdEcn3c2JOyv39lJoGJ76bQX5+L7fd93nt02lWEHhb4Em/PRYMiZshKK0m5z/v159eGG&#10;Mx+ELYQBq3J+VJ7fzt+/m9Vuqq5gB6ZQyCiI9dPa5XwXgptmmZc7VQk/AKcsKTVgJQL94jYrUNQU&#10;vTLZ1XA4yWrAwiFI5T3d3rVKPk/xtVYyPGrtVWAm51RbSCemcxPPbD4T0y0KtytlV4b4hyoqUVpK&#10;egp1J4Jgeyz/CFWVEsGDDgMJVQZal1KlHqib0fCim/VOOJV6oeF4dxqT/39h5cNh7Z6QheYzNARg&#10;HEjt/NTTZeyn0VjFL1XKSE8jPJ7GpprAZHT6NBpPbghoSbrryfjjJM01O3s79OGLgopFIedIsKRp&#10;icO9D5SRTHuTmMzCqjQmQWMsq3M+uR4Pk8NJQx7GRluVQO7CnCtPUjgaFW2M/aY0K4vUQLxI9FJL&#10;g+wgiBhCSmVD6j3FJetopamItzh29ueq3uLc9tFnBhtOzlVpAVP3F2UXP/qSdWtPg3zVdxRDs2mo&#10;cYKlB3YDxZHwRmhXwTu5KgmUe+HDk0DiPkFM+xwe6dAGaPjQSZztAH/97T7aEyVJy1lNu5Rz/3Mv&#10;UHFmvloia1y8XsBe2PSC3VdLIBRG9FI4mURywGB6USNUL7Tmi5iFVMJKypXzTS8uQ7vR9ExItVgk&#10;I1ovJ8K9XTsZQ0dQIsWemxeBruNhIAY/QL9lYnpBx9Y28cUt9oFImbga59pOsZs3rWaicPeMxN1/&#10;/Z+szo/d/DcAAAD//wMAUEsDBBQABgAIAAAAIQApKk264QAAAA0BAAAPAAAAZHJzL2Rvd25yZXYu&#10;eG1sTI/BTsMwDIbvSLxDZCRuLKXdVlqaTggJCYkTYwe4ZY3XliVOlWRLeXuyExzt/9Pvz81mNpqd&#10;0fnRkoD7RQYMqbNqpF7A7uPl7gGYD5KU1JZQwA962LTXV42slY30judt6FkqIV9LAUMIU8257wY0&#10;0i/shJSyg3VGhjS6nisnYyo3mudZtuZGjpQuDHLC5wG74/ZkBFA4FGq3ikifb699/NblMX45IW5v&#10;5qdHYAHn8AfDRT+pQ5uc9vZEyjMtYFkVeUJTUBTlGlhCympZAdtfVtUqB942/P8X7S8AAAD//wMA&#10;UEsBAi0AFAAGAAgAAAAhALaDOJL+AAAA4QEAABMAAAAAAAAAAAAAAAAAAAAAAFtDb250ZW50X1R5&#10;cGVzXS54bWxQSwECLQAUAAYACAAAACEAOP0h/9YAAACUAQAACwAAAAAAAAAAAAAAAAAvAQAAX3Jl&#10;bHMvLnJlbHNQSwECLQAUAAYACAAAACEAt6VINGICAAA0BQAADgAAAAAAAAAAAAAAAAAuAgAAZHJz&#10;L2Uyb0RvYy54bWxQSwECLQAUAAYACAAAACEAKSpNuuEAAAANAQAADwAAAAAAAAAAAAAAAAC8BAAA&#10;ZHJzL2Rvd25yZXYueG1sUEsFBgAAAAAEAAQA8wAAAMoFAAAAAA==&#10;" filled="f" stroked="f" strokeweight=".5pt">
                    <v:textbox style="mso-fit-shape-to-text:t" inset="0,0,0,0">
                      <w:txbxContent>
                        <w:p w14:paraId="06ECB614" w14:textId="70E3996B" w:rsidR="00E71EE5" w:rsidRPr="00F06766" w:rsidRDefault="00C544F0" w:rsidP="00F06766">
                          <w:pPr>
                            <w:pStyle w:val="NoSpacing"/>
                            <w:jc w:val="center"/>
                            <w:rPr>
                              <w:color w:val="1F3864" w:themeColor="accent1" w:themeShade="80"/>
                              <w:sz w:val="26"/>
                              <w:szCs w:val="26"/>
                            </w:rPr>
                          </w:pPr>
                          <w:sdt>
                            <w:sdtPr>
                              <w:rPr>
                                <w:color w:val="1F3864" w:themeColor="accent1" w:themeShade="8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1EE5" w:rsidRPr="00F06766">
                                <w:rPr>
                                  <w:color w:val="1F3864" w:themeColor="accent1" w:themeShade="80"/>
                                  <w:sz w:val="26"/>
                                  <w:szCs w:val="26"/>
                                </w:rPr>
                                <w:t>Natalia Goncearuc</w:t>
                              </w:r>
                            </w:sdtContent>
                          </w:sdt>
                        </w:p>
                        <w:p w14:paraId="4211DDA1" w14:textId="759EFBCA" w:rsidR="00E71EE5" w:rsidRDefault="00C544F0" w:rsidP="00F06766">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71EE5" w:rsidRPr="00CF0BBE">
                                <w:rPr>
                                  <w:caps/>
                                  <w:color w:val="595959" w:themeColor="text1" w:themeTint="A6"/>
                                  <w:sz w:val="20"/>
                                  <w:szCs w:val="20"/>
                                </w:rPr>
                                <w:t>STUDENT NUMBER 2228229</w:t>
                              </w:r>
                            </w:sdtContent>
                          </w:sdt>
                        </w:p>
                        <w:p w14:paraId="7E948539" w14:textId="77777777" w:rsidR="00EF5BC3" w:rsidRDefault="00EF5BC3" w:rsidP="00EF5BC3">
                          <w:pPr>
                            <w:pStyle w:val="NoSpacing"/>
                            <w:rPr>
                              <w:color w:val="595959" w:themeColor="text1" w:themeTint="A6"/>
                              <w:sz w:val="20"/>
                              <w:szCs w:val="20"/>
                            </w:rPr>
                          </w:pPr>
                        </w:p>
                      </w:txbxContent>
                    </v:textbox>
                    <w10:wrap anchorx="page" anchory="page"/>
                  </v:shape>
                </w:pict>
              </mc:Fallback>
            </mc:AlternateContent>
          </w:r>
          <w:r w:rsidR="00E71EE5">
            <w:rPr>
              <w:rFonts w:asciiTheme="minorHAnsi" w:eastAsiaTheme="minorEastAsia" w:hAnsiTheme="minorHAnsi" w:cstheme="minorBidi"/>
              <w:color w:val="4472C4" w:themeColor="accent1"/>
              <w:sz w:val="22"/>
              <w:szCs w:val="22"/>
              <w:lang w:val="en-US"/>
            </w:rPr>
            <w:br w:type="page"/>
          </w:r>
        </w:p>
      </w:sdtContent>
    </w:sdt>
    <w:sdt>
      <w:sdtPr>
        <w:rPr>
          <w:rFonts w:ascii="Times New Roman" w:eastAsiaTheme="minorHAnsi" w:hAnsi="Times New Roman" w:cs="Times New Roman"/>
          <w:color w:val="auto"/>
          <w:sz w:val="24"/>
          <w:szCs w:val="24"/>
          <w:lang/>
        </w:rPr>
        <w:id w:val="-1966494029"/>
        <w:docPartObj>
          <w:docPartGallery w:val="Table of Contents"/>
          <w:docPartUnique/>
        </w:docPartObj>
      </w:sdtPr>
      <w:sdtEndPr>
        <w:rPr>
          <w:b/>
          <w:bCs/>
          <w:noProof/>
        </w:rPr>
      </w:sdtEndPr>
      <w:sdtContent>
        <w:p w14:paraId="0587552D" w14:textId="71181EDF" w:rsidR="00EF5BC3" w:rsidRDefault="00EF5BC3" w:rsidP="00F6317C">
          <w:pPr>
            <w:pStyle w:val="TOCHeading"/>
            <w:spacing w:line="360" w:lineRule="auto"/>
          </w:pPr>
          <w:r>
            <w:t>Table of Contents</w:t>
          </w:r>
        </w:p>
        <w:p w14:paraId="60CA3E19" w14:textId="77777777" w:rsidR="00636E74" w:rsidRPr="00636E74" w:rsidRDefault="00636E74" w:rsidP="00636E74">
          <w:pPr>
            <w:rPr>
              <w:lang w:val="en-US"/>
            </w:rPr>
          </w:pPr>
        </w:p>
        <w:p w14:paraId="6056D1A3" w14:textId="25A7DD82" w:rsidR="006178D4" w:rsidRDefault="00EF5BC3"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r>
            <w:fldChar w:fldCharType="begin"/>
          </w:r>
          <w:r>
            <w:instrText xml:space="preserve"> TOC \o "1-3" \h \z \u </w:instrText>
          </w:r>
          <w:r>
            <w:fldChar w:fldCharType="separate"/>
          </w:r>
          <w:hyperlink w:anchor="_Toc233282928" w:history="1">
            <w:r w:rsidR="006178D4" w:rsidRPr="00873E62">
              <w:rPr>
                <w:rStyle w:val="Hyperlink"/>
                <w:noProof/>
              </w:rPr>
              <w:t>Abstract</w:t>
            </w:r>
            <w:r w:rsidR="006178D4">
              <w:rPr>
                <w:noProof/>
                <w:webHidden/>
              </w:rPr>
              <w:tab/>
            </w:r>
            <w:r w:rsidR="006178D4">
              <w:rPr>
                <w:noProof/>
                <w:webHidden/>
              </w:rPr>
              <w:fldChar w:fldCharType="begin"/>
            </w:r>
            <w:r w:rsidR="006178D4">
              <w:rPr>
                <w:noProof/>
                <w:webHidden/>
              </w:rPr>
              <w:instrText xml:space="preserve"> PAGEREF _Toc233282928 \h </w:instrText>
            </w:r>
            <w:r w:rsidR="006178D4">
              <w:rPr>
                <w:noProof/>
                <w:webHidden/>
              </w:rPr>
            </w:r>
            <w:r w:rsidR="006178D4">
              <w:rPr>
                <w:noProof/>
                <w:webHidden/>
              </w:rPr>
              <w:fldChar w:fldCharType="separate"/>
            </w:r>
            <w:r w:rsidR="006178D4">
              <w:rPr>
                <w:noProof/>
                <w:webHidden/>
              </w:rPr>
              <w:t>1</w:t>
            </w:r>
            <w:r w:rsidR="006178D4">
              <w:rPr>
                <w:noProof/>
                <w:webHidden/>
              </w:rPr>
              <w:fldChar w:fldCharType="end"/>
            </w:r>
          </w:hyperlink>
        </w:p>
        <w:p w14:paraId="7DB539D2" w14:textId="208AB014" w:rsidR="006178D4" w:rsidRDefault="006178D4" w:rsidP="00636E74">
          <w:pPr>
            <w:pStyle w:val="TOC1"/>
            <w:tabs>
              <w:tab w:val="left" w:pos="480"/>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29" w:history="1">
            <w:r w:rsidRPr="00873E62">
              <w:rPr>
                <w:rStyle w:val="Hyperlink"/>
                <w:noProof/>
                <w:lang w:val="en-GB"/>
              </w:rPr>
              <w:t>1.</w:t>
            </w:r>
            <w:r>
              <w:rPr>
                <w:rFonts w:asciiTheme="minorHAnsi" w:eastAsiaTheme="minorEastAsia" w:hAnsiTheme="minorHAnsi" w:cstheme="minorBidi"/>
                <w:noProof/>
                <w:kern w:val="2"/>
                <w:lang/>
                <w14:ligatures w14:val="standardContextual"/>
              </w:rPr>
              <w:tab/>
            </w:r>
            <w:r w:rsidRPr="00873E62">
              <w:rPr>
                <w:rStyle w:val="Hyperlink"/>
                <w:noProof/>
              </w:rPr>
              <w:t>Introduction</w:t>
            </w:r>
            <w:r>
              <w:rPr>
                <w:noProof/>
                <w:webHidden/>
              </w:rPr>
              <w:tab/>
            </w:r>
            <w:r>
              <w:rPr>
                <w:noProof/>
                <w:webHidden/>
              </w:rPr>
              <w:fldChar w:fldCharType="begin"/>
            </w:r>
            <w:r>
              <w:rPr>
                <w:noProof/>
                <w:webHidden/>
              </w:rPr>
              <w:instrText xml:space="preserve"> PAGEREF _Toc233282929 \h </w:instrText>
            </w:r>
            <w:r>
              <w:rPr>
                <w:noProof/>
                <w:webHidden/>
              </w:rPr>
            </w:r>
            <w:r>
              <w:rPr>
                <w:noProof/>
                <w:webHidden/>
              </w:rPr>
              <w:fldChar w:fldCharType="separate"/>
            </w:r>
            <w:r>
              <w:rPr>
                <w:noProof/>
                <w:webHidden/>
              </w:rPr>
              <w:t>2</w:t>
            </w:r>
            <w:r>
              <w:rPr>
                <w:noProof/>
                <w:webHidden/>
              </w:rPr>
              <w:fldChar w:fldCharType="end"/>
            </w:r>
          </w:hyperlink>
        </w:p>
        <w:p w14:paraId="2C7824CD" w14:textId="094A7497" w:rsidR="006178D4" w:rsidRDefault="006178D4"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0" w:history="1">
            <w:r w:rsidRPr="00873E62">
              <w:rPr>
                <w:rStyle w:val="Hyperlink"/>
                <w:noProof/>
                <w:lang w:val="en-GB"/>
              </w:rPr>
              <w:t xml:space="preserve">2. </w:t>
            </w:r>
            <w:r w:rsidRPr="00873E62">
              <w:rPr>
                <w:rStyle w:val="Hyperlink"/>
                <w:noProof/>
              </w:rPr>
              <w:t>Literature Review</w:t>
            </w:r>
            <w:r>
              <w:rPr>
                <w:noProof/>
                <w:webHidden/>
              </w:rPr>
              <w:tab/>
            </w:r>
            <w:r>
              <w:rPr>
                <w:noProof/>
                <w:webHidden/>
              </w:rPr>
              <w:fldChar w:fldCharType="begin"/>
            </w:r>
            <w:r>
              <w:rPr>
                <w:noProof/>
                <w:webHidden/>
              </w:rPr>
              <w:instrText xml:space="preserve"> PAGEREF _Toc233282930 \h </w:instrText>
            </w:r>
            <w:r>
              <w:rPr>
                <w:noProof/>
                <w:webHidden/>
              </w:rPr>
            </w:r>
            <w:r>
              <w:rPr>
                <w:noProof/>
                <w:webHidden/>
              </w:rPr>
              <w:fldChar w:fldCharType="separate"/>
            </w:r>
            <w:r>
              <w:rPr>
                <w:noProof/>
                <w:webHidden/>
              </w:rPr>
              <w:t>3</w:t>
            </w:r>
            <w:r>
              <w:rPr>
                <w:noProof/>
                <w:webHidden/>
              </w:rPr>
              <w:fldChar w:fldCharType="end"/>
            </w:r>
          </w:hyperlink>
        </w:p>
        <w:p w14:paraId="18289B86" w14:textId="04A864BE"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1" w:history="1">
            <w:r w:rsidRPr="00873E62">
              <w:rPr>
                <w:rStyle w:val="Hyperlink"/>
                <w:noProof/>
                <w:lang w:val="en-GB"/>
              </w:rPr>
              <w:t xml:space="preserve">2.1 </w:t>
            </w:r>
            <w:r w:rsidRPr="00873E62">
              <w:rPr>
                <w:rStyle w:val="Hyperlink"/>
                <w:noProof/>
              </w:rPr>
              <w:t xml:space="preserve">Limitations of </w:t>
            </w:r>
            <w:r w:rsidRPr="00873E62">
              <w:rPr>
                <w:rStyle w:val="Hyperlink"/>
                <w:noProof/>
                <w:lang w:val="en-GB"/>
              </w:rPr>
              <w:t>Baseline Classifiers</w:t>
            </w:r>
            <w:r>
              <w:rPr>
                <w:noProof/>
                <w:webHidden/>
              </w:rPr>
              <w:tab/>
            </w:r>
            <w:r>
              <w:rPr>
                <w:noProof/>
                <w:webHidden/>
              </w:rPr>
              <w:fldChar w:fldCharType="begin"/>
            </w:r>
            <w:r>
              <w:rPr>
                <w:noProof/>
                <w:webHidden/>
              </w:rPr>
              <w:instrText xml:space="preserve"> PAGEREF _Toc233282931 \h </w:instrText>
            </w:r>
            <w:r>
              <w:rPr>
                <w:noProof/>
                <w:webHidden/>
              </w:rPr>
            </w:r>
            <w:r>
              <w:rPr>
                <w:noProof/>
                <w:webHidden/>
              </w:rPr>
              <w:fldChar w:fldCharType="separate"/>
            </w:r>
            <w:r>
              <w:rPr>
                <w:noProof/>
                <w:webHidden/>
              </w:rPr>
              <w:t>3</w:t>
            </w:r>
            <w:r>
              <w:rPr>
                <w:noProof/>
                <w:webHidden/>
              </w:rPr>
              <w:fldChar w:fldCharType="end"/>
            </w:r>
          </w:hyperlink>
        </w:p>
        <w:p w14:paraId="68E32F5B" w14:textId="2E70601A"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2" w:history="1">
            <w:r w:rsidRPr="00873E62">
              <w:rPr>
                <w:rStyle w:val="Hyperlink"/>
                <w:noProof/>
                <w:lang w:val="en-GB"/>
              </w:rPr>
              <w:t xml:space="preserve">2.2 </w:t>
            </w:r>
            <w:r w:rsidRPr="00873E62">
              <w:rPr>
                <w:rStyle w:val="Hyperlink"/>
                <w:noProof/>
              </w:rPr>
              <w:t>Computational Trade-offs in Distance-Based Methods</w:t>
            </w:r>
            <w:r>
              <w:rPr>
                <w:noProof/>
                <w:webHidden/>
              </w:rPr>
              <w:tab/>
            </w:r>
            <w:r>
              <w:rPr>
                <w:noProof/>
                <w:webHidden/>
              </w:rPr>
              <w:fldChar w:fldCharType="begin"/>
            </w:r>
            <w:r>
              <w:rPr>
                <w:noProof/>
                <w:webHidden/>
              </w:rPr>
              <w:instrText xml:space="preserve"> PAGEREF _Toc233282932 \h </w:instrText>
            </w:r>
            <w:r>
              <w:rPr>
                <w:noProof/>
                <w:webHidden/>
              </w:rPr>
            </w:r>
            <w:r>
              <w:rPr>
                <w:noProof/>
                <w:webHidden/>
              </w:rPr>
              <w:fldChar w:fldCharType="separate"/>
            </w:r>
            <w:r>
              <w:rPr>
                <w:noProof/>
                <w:webHidden/>
              </w:rPr>
              <w:t>4</w:t>
            </w:r>
            <w:r>
              <w:rPr>
                <w:noProof/>
                <w:webHidden/>
              </w:rPr>
              <w:fldChar w:fldCharType="end"/>
            </w:r>
          </w:hyperlink>
        </w:p>
        <w:p w14:paraId="6E9CA16E" w14:textId="75E27062"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3" w:history="1">
            <w:r w:rsidRPr="00873E62">
              <w:rPr>
                <w:rStyle w:val="Hyperlink"/>
                <w:noProof/>
                <w:lang w:val="en-GB"/>
              </w:rPr>
              <w:t>2.3 The</w:t>
            </w:r>
            <w:r w:rsidRPr="00873E62">
              <w:rPr>
                <w:rStyle w:val="Hyperlink"/>
                <w:noProof/>
              </w:rPr>
              <w:t xml:space="preserve"> Superiority of Ensemble </w:t>
            </w:r>
            <w:r w:rsidRPr="00873E62">
              <w:rPr>
                <w:rStyle w:val="Hyperlink"/>
                <w:noProof/>
                <w:lang w:val="en-GB"/>
              </w:rPr>
              <w:t>Learning</w:t>
            </w:r>
            <w:r>
              <w:rPr>
                <w:noProof/>
                <w:webHidden/>
              </w:rPr>
              <w:tab/>
            </w:r>
            <w:r>
              <w:rPr>
                <w:noProof/>
                <w:webHidden/>
              </w:rPr>
              <w:fldChar w:fldCharType="begin"/>
            </w:r>
            <w:r>
              <w:rPr>
                <w:noProof/>
                <w:webHidden/>
              </w:rPr>
              <w:instrText xml:space="preserve"> PAGEREF _Toc233282933 \h </w:instrText>
            </w:r>
            <w:r>
              <w:rPr>
                <w:noProof/>
                <w:webHidden/>
              </w:rPr>
            </w:r>
            <w:r>
              <w:rPr>
                <w:noProof/>
                <w:webHidden/>
              </w:rPr>
              <w:fldChar w:fldCharType="separate"/>
            </w:r>
            <w:r>
              <w:rPr>
                <w:noProof/>
                <w:webHidden/>
              </w:rPr>
              <w:t>4</w:t>
            </w:r>
            <w:r>
              <w:rPr>
                <w:noProof/>
                <w:webHidden/>
              </w:rPr>
              <w:fldChar w:fldCharType="end"/>
            </w:r>
          </w:hyperlink>
        </w:p>
        <w:p w14:paraId="09E9DDF8" w14:textId="5AEABC60" w:rsidR="006178D4" w:rsidRDefault="006178D4"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4" w:history="1">
            <w:r w:rsidRPr="00873E62">
              <w:rPr>
                <w:rStyle w:val="Hyperlink"/>
                <w:noProof/>
              </w:rPr>
              <w:t>3. Workflow Methodology</w:t>
            </w:r>
            <w:r>
              <w:rPr>
                <w:noProof/>
                <w:webHidden/>
              </w:rPr>
              <w:tab/>
            </w:r>
            <w:r>
              <w:rPr>
                <w:noProof/>
                <w:webHidden/>
              </w:rPr>
              <w:fldChar w:fldCharType="begin"/>
            </w:r>
            <w:r>
              <w:rPr>
                <w:noProof/>
                <w:webHidden/>
              </w:rPr>
              <w:instrText xml:space="preserve"> PAGEREF _Toc233282934 \h </w:instrText>
            </w:r>
            <w:r>
              <w:rPr>
                <w:noProof/>
                <w:webHidden/>
              </w:rPr>
            </w:r>
            <w:r>
              <w:rPr>
                <w:noProof/>
                <w:webHidden/>
              </w:rPr>
              <w:fldChar w:fldCharType="separate"/>
            </w:r>
            <w:r>
              <w:rPr>
                <w:noProof/>
                <w:webHidden/>
              </w:rPr>
              <w:t>6</w:t>
            </w:r>
            <w:r>
              <w:rPr>
                <w:noProof/>
                <w:webHidden/>
              </w:rPr>
              <w:fldChar w:fldCharType="end"/>
            </w:r>
          </w:hyperlink>
        </w:p>
        <w:p w14:paraId="6BF520DF" w14:textId="74C926B9"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5" w:history="1">
            <w:r w:rsidRPr="00873E62">
              <w:rPr>
                <w:rStyle w:val="Hyperlink"/>
                <w:noProof/>
                <w:lang w:val="en-GB"/>
              </w:rPr>
              <w:t xml:space="preserve">3.1 </w:t>
            </w:r>
            <w:r w:rsidRPr="00873E62">
              <w:rPr>
                <w:rStyle w:val="Hyperlink"/>
                <w:noProof/>
              </w:rPr>
              <w:t xml:space="preserve">Data </w:t>
            </w:r>
            <w:r w:rsidRPr="00873E62">
              <w:rPr>
                <w:rStyle w:val="Hyperlink"/>
                <w:noProof/>
                <w:lang w:val="en-GB"/>
              </w:rPr>
              <w:t>Acquisition and Integration</w:t>
            </w:r>
            <w:r>
              <w:rPr>
                <w:noProof/>
                <w:webHidden/>
              </w:rPr>
              <w:tab/>
            </w:r>
            <w:r>
              <w:rPr>
                <w:noProof/>
                <w:webHidden/>
              </w:rPr>
              <w:fldChar w:fldCharType="begin"/>
            </w:r>
            <w:r>
              <w:rPr>
                <w:noProof/>
                <w:webHidden/>
              </w:rPr>
              <w:instrText xml:space="preserve"> PAGEREF _Toc233282935 \h </w:instrText>
            </w:r>
            <w:r>
              <w:rPr>
                <w:noProof/>
                <w:webHidden/>
              </w:rPr>
            </w:r>
            <w:r>
              <w:rPr>
                <w:noProof/>
                <w:webHidden/>
              </w:rPr>
              <w:fldChar w:fldCharType="separate"/>
            </w:r>
            <w:r>
              <w:rPr>
                <w:noProof/>
                <w:webHidden/>
              </w:rPr>
              <w:t>6</w:t>
            </w:r>
            <w:r>
              <w:rPr>
                <w:noProof/>
                <w:webHidden/>
              </w:rPr>
              <w:fldChar w:fldCharType="end"/>
            </w:r>
          </w:hyperlink>
        </w:p>
        <w:p w14:paraId="35FB0A8A" w14:textId="10B3E065"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6" w:history="1">
            <w:r w:rsidRPr="00873E62">
              <w:rPr>
                <w:rStyle w:val="Hyperlink"/>
                <w:noProof/>
                <w:lang w:val="en-GB"/>
              </w:rPr>
              <w:t xml:space="preserve">3.2 </w:t>
            </w:r>
            <w:r w:rsidRPr="00873E62">
              <w:rPr>
                <w:rStyle w:val="Hyperlink"/>
                <w:noProof/>
              </w:rPr>
              <w:t xml:space="preserve">Data </w:t>
            </w:r>
            <w:r w:rsidRPr="00873E62">
              <w:rPr>
                <w:rStyle w:val="Hyperlink"/>
                <w:noProof/>
                <w:lang w:val="en-GB"/>
              </w:rPr>
              <w:t>Preprocessing and Cleaning</w:t>
            </w:r>
            <w:r>
              <w:rPr>
                <w:noProof/>
                <w:webHidden/>
              </w:rPr>
              <w:tab/>
            </w:r>
            <w:r>
              <w:rPr>
                <w:noProof/>
                <w:webHidden/>
              </w:rPr>
              <w:fldChar w:fldCharType="begin"/>
            </w:r>
            <w:r>
              <w:rPr>
                <w:noProof/>
                <w:webHidden/>
              </w:rPr>
              <w:instrText xml:space="preserve"> PAGEREF _Toc233282936 \h </w:instrText>
            </w:r>
            <w:r>
              <w:rPr>
                <w:noProof/>
                <w:webHidden/>
              </w:rPr>
            </w:r>
            <w:r>
              <w:rPr>
                <w:noProof/>
                <w:webHidden/>
              </w:rPr>
              <w:fldChar w:fldCharType="separate"/>
            </w:r>
            <w:r>
              <w:rPr>
                <w:noProof/>
                <w:webHidden/>
              </w:rPr>
              <w:t>6</w:t>
            </w:r>
            <w:r>
              <w:rPr>
                <w:noProof/>
                <w:webHidden/>
              </w:rPr>
              <w:fldChar w:fldCharType="end"/>
            </w:r>
          </w:hyperlink>
        </w:p>
        <w:p w14:paraId="7AD02FF6" w14:textId="21DC26C9"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7" w:history="1">
            <w:r w:rsidRPr="00873E62">
              <w:rPr>
                <w:rStyle w:val="Hyperlink"/>
                <w:noProof/>
                <w:lang w:val="en-GB"/>
              </w:rPr>
              <w:t xml:space="preserve">3.3 </w:t>
            </w:r>
            <w:r w:rsidRPr="00873E62">
              <w:rPr>
                <w:rStyle w:val="Hyperlink"/>
                <w:noProof/>
              </w:rPr>
              <w:t>Feature Engineering</w:t>
            </w:r>
            <w:r w:rsidRPr="00873E62">
              <w:rPr>
                <w:rStyle w:val="Hyperlink"/>
                <w:noProof/>
                <w:lang w:val="en-GB"/>
              </w:rPr>
              <w:t xml:space="preserve"> and Dimensionality Reduction</w:t>
            </w:r>
            <w:r>
              <w:rPr>
                <w:noProof/>
                <w:webHidden/>
              </w:rPr>
              <w:tab/>
            </w:r>
            <w:r>
              <w:rPr>
                <w:noProof/>
                <w:webHidden/>
              </w:rPr>
              <w:fldChar w:fldCharType="begin"/>
            </w:r>
            <w:r>
              <w:rPr>
                <w:noProof/>
                <w:webHidden/>
              </w:rPr>
              <w:instrText xml:space="preserve"> PAGEREF _Toc233282937 \h </w:instrText>
            </w:r>
            <w:r>
              <w:rPr>
                <w:noProof/>
                <w:webHidden/>
              </w:rPr>
            </w:r>
            <w:r>
              <w:rPr>
                <w:noProof/>
                <w:webHidden/>
              </w:rPr>
              <w:fldChar w:fldCharType="separate"/>
            </w:r>
            <w:r>
              <w:rPr>
                <w:noProof/>
                <w:webHidden/>
              </w:rPr>
              <w:t>7</w:t>
            </w:r>
            <w:r>
              <w:rPr>
                <w:noProof/>
                <w:webHidden/>
              </w:rPr>
              <w:fldChar w:fldCharType="end"/>
            </w:r>
          </w:hyperlink>
        </w:p>
        <w:p w14:paraId="1FCCFCC9" w14:textId="4C911C02"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8" w:history="1">
            <w:r w:rsidRPr="00873E62">
              <w:rPr>
                <w:rStyle w:val="Hyperlink"/>
                <w:noProof/>
                <w:lang w:val="en-GB"/>
              </w:rPr>
              <w:t xml:space="preserve">3.4 </w:t>
            </w:r>
            <w:r w:rsidRPr="00873E62">
              <w:rPr>
                <w:rStyle w:val="Hyperlink"/>
                <w:noProof/>
              </w:rPr>
              <w:t xml:space="preserve">Model Selection </w:t>
            </w:r>
            <w:r w:rsidRPr="00873E62">
              <w:rPr>
                <w:rStyle w:val="Hyperlink"/>
                <w:noProof/>
                <w:lang w:val="en-GB"/>
              </w:rPr>
              <w:t>Strategy</w:t>
            </w:r>
            <w:r>
              <w:rPr>
                <w:noProof/>
                <w:webHidden/>
              </w:rPr>
              <w:tab/>
            </w:r>
            <w:r>
              <w:rPr>
                <w:noProof/>
                <w:webHidden/>
              </w:rPr>
              <w:fldChar w:fldCharType="begin"/>
            </w:r>
            <w:r>
              <w:rPr>
                <w:noProof/>
                <w:webHidden/>
              </w:rPr>
              <w:instrText xml:space="preserve"> PAGEREF _Toc233282938 \h </w:instrText>
            </w:r>
            <w:r>
              <w:rPr>
                <w:noProof/>
                <w:webHidden/>
              </w:rPr>
            </w:r>
            <w:r>
              <w:rPr>
                <w:noProof/>
                <w:webHidden/>
              </w:rPr>
              <w:fldChar w:fldCharType="separate"/>
            </w:r>
            <w:r>
              <w:rPr>
                <w:noProof/>
                <w:webHidden/>
              </w:rPr>
              <w:t>8</w:t>
            </w:r>
            <w:r>
              <w:rPr>
                <w:noProof/>
                <w:webHidden/>
              </w:rPr>
              <w:fldChar w:fldCharType="end"/>
            </w:r>
          </w:hyperlink>
        </w:p>
        <w:p w14:paraId="160A6DC9" w14:textId="051742A3"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39" w:history="1">
            <w:r w:rsidRPr="00873E62">
              <w:rPr>
                <w:rStyle w:val="Hyperlink"/>
                <w:noProof/>
                <w:lang w:val="en-GB"/>
              </w:rPr>
              <w:t xml:space="preserve">3.5 </w:t>
            </w:r>
            <w:r w:rsidRPr="00873E62">
              <w:rPr>
                <w:rStyle w:val="Hyperlink"/>
                <w:noProof/>
              </w:rPr>
              <w:t>Model Training and Validation</w:t>
            </w:r>
            <w:r w:rsidRPr="00873E62">
              <w:rPr>
                <w:rStyle w:val="Hyperlink"/>
                <w:noProof/>
                <w:lang w:val="en-GB"/>
              </w:rPr>
              <w:t xml:space="preserve"> Strategy</w:t>
            </w:r>
            <w:r>
              <w:rPr>
                <w:noProof/>
                <w:webHidden/>
              </w:rPr>
              <w:tab/>
            </w:r>
            <w:r>
              <w:rPr>
                <w:noProof/>
                <w:webHidden/>
              </w:rPr>
              <w:fldChar w:fldCharType="begin"/>
            </w:r>
            <w:r>
              <w:rPr>
                <w:noProof/>
                <w:webHidden/>
              </w:rPr>
              <w:instrText xml:space="preserve"> PAGEREF _Toc233282939 \h </w:instrText>
            </w:r>
            <w:r>
              <w:rPr>
                <w:noProof/>
                <w:webHidden/>
              </w:rPr>
            </w:r>
            <w:r>
              <w:rPr>
                <w:noProof/>
                <w:webHidden/>
              </w:rPr>
              <w:fldChar w:fldCharType="separate"/>
            </w:r>
            <w:r>
              <w:rPr>
                <w:noProof/>
                <w:webHidden/>
              </w:rPr>
              <w:t>10</w:t>
            </w:r>
            <w:r>
              <w:rPr>
                <w:noProof/>
                <w:webHidden/>
              </w:rPr>
              <w:fldChar w:fldCharType="end"/>
            </w:r>
          </w:hyperlink>
        </w:p>
        <w:p w14:paraId="2922656E" w14:textId="64803D0A"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40" w:history="1">
            <w:r w:rsidRPr="00873E62">
              <w:rPr>
                <w:rStyle w:val="Hyperlink"/>
                <w:noProof/>
                <w:lang w:val="en-GB"/>
              </w:rPr>
              <w:t>3.6 Evaluation Metrics</w:t>
            </w:r>
            <w:r>
              <w:rPr>
                <w:noProof/>
                <w:webHidden/>
              </w:rPr>
              <w:tab/>
            </w:r>
            <w:r>
              <w:rPr>
                <w:noProof/>
                <w:webHidden/>
              </w:rPr>
              <w:fldChar w:fldCharType="begin"/>
            </w:r>
            <w:r>
              <w:rPr>
                <w:noProof/>
                <w:webHidden/>
              </w:rPr>
              <w:instrText xml:space="preserve"> PAGEREF _Toc233282940 \h </w:instrText>
            </w:r>
            <w:r>
              <w:rPr>
                <w:noProof/>
                <w:webHidden/>
              </w:rPr>
            </w:r>
            <w:r>
              <w:rPr>
                <w:noProof/>
                <w:webHidden/>
              </w:rPr>
              <w:fldChar w:fldCharType="separate"/>
            </w:r>
            <w:r>
              <w:rPr>
                <w:noProof/>
                <w:webHidden/>
              </w:rPr>
              <w:t>10</w:t>
            </w:r>
            <w:r>
              <w:rPr>
                <w:noProof/>
                <w:webHidden/>
              </w:rPr>
              <w:fldChar w:fldCharType="end"/>
            </w:r>
          </w:hyperlink>
        </w:p>
        <w:p w14:paraId="2799E349" w14:textId="2AAE5D56" w:rsidR="006178D4" w:rsidRDefault="006178D4" w:rsidP="00636E74">
          <w:pPr>
            <w:pStyle w:val="TOC2"/>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41" w:history="1">
            <w:r w:rsidRPr="00873E62">
              <w:rPr>
                <w:rStyle w:val="Hyperlink"/>
                <w:noProof/>
                <w:lang w:val="en-GB"/>
              </w:rPr>
              <w:t xml:space="preserve">3.7 </w:t>
            </w:r>
            <w:r w:rsidRPr="00873E62">
              <w:rPr>
                <w:rStyle w:val="Hyperlink"/>
                <w:noProof/>
              </w:rPr>
              <w:t>Deployment Considerations</w:t>
            </w:r>
            <w:r>
              <w:rPr>
                <w:noProof/>
                <w:webHidden/>
              </w:rPr>
              <w:tab/>
            </w:r>
            <w:r>
              <w:rPr>
                <w:noProof/>
                <w:webHidden/>
              </w:rPr>
              <w:fldChar w:fldCharType="begin"/>
            </w:r>
            <w:r>
              <w:rPr>
                <w:noProof/>
                <w:webHidden/>
              </w:rPr>
              <w:instrText xml:space="preserve"> PAGEREF _Toc233282941 \h </w:instrText>
            </w:r>
            <w:r>
              <w:rPr>
                <w:noProof/>
                <w:webHidden/>
              </w:rPr>
            </w:r>
            <w:r>
              <w:rPr>
                <w:noProof/>
                <w:webHidden/>
              </w:rPr>
              <w:fldChar w:fldCharType="separate"/>
            </w:r>
            <w:r>
              <w:rPr>
                <w:noProof/>
                <w:webHidden/>
              </w:rPr>
              <w:t>12</w:t>
            </w:r>
            <w:r>
              <w:rPr>
                <w:noProof/>
                <w:webHidden/>
              </w:rPr>
              <w:fldChar w:fldCharType="end"/>
            </w:r>
          </w:hyperlink>
        </w:p>
        <w:p w14:paraId="55B13572" w14:textId="62E2C983" w:rsidR="006178D4" w:rsidRDefault="006178D4"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42" w:history="1">
            <w:r w:rsidRPr="00873E62">
              <w:rPr>
                <w:rStyle w:val="Hyperlink"/>
                <w:noProof/>
              </w:rPr>
              <w:t xml:space="preserve">4. </w:t>
            </w:r>
            <w:r w:rsidRPr="00873E62">
              <w:rPr>
                <w:rStyle w:val="Hyperlink"/>
                <w:noProof/>
                <w:lang w:val="en-GB"/>
              </w:rPr>
              <w:t xml:space="preserve"> </w:t>
            </w:r>
            <w:r w:rsidRPr="00873E62">
              <w:rPr>
                <w:rStyle w:val="Hyperlink"/>
                <w:noProof/>
              </w:rPr>
              <w:t>Discussion and Recommendation</w:t>
            </w:r>
            <w:r>
              <w:rPr>
                <w:noProof/>
                <w:webHidden/>
              </w:rPr>
              <w:tab/>
            </w:r>
            <w:r>
              <w:rPr>
                <w:noProof/>
                <w:webHidden/>
              </w:rPr>
              <w:fldChar w:fldCharType="begin"/>
            </w:r>
            <w:r>
              <w:rPr>
                <w:noProof/>
                <w:webHidden/>
              </w:rPr>
              <w:instrText xml:space="preserve"> PAGEREF _Toc233282942 \h </w:instrText>
            </w:r>
            <w:r>
              <w:rPr>
                <w:noProof/>
                <w:webHidden/>
              </w:rPr>
            </w:r>
            <w:r>
              <w:rPr>
                <w:noProof/>
                <w:webHidden/>
              </w:rPr>
              <w:fldChar w:fldCharType="separate"/>
            </w:r>
            <w:r>
              <w:rPr>
                <w:noProof/>
                <w:webHidden/>
              </w:rPr>
              <w:t>12</w:t>
            </w:r>
            <w:r>
              <w:rPr>
                <w:noProof/>
                <w:webHidden/>
              </w:rPr>
              <w:fldChar w:fldCharType="end"/>
            </w:r>
          </w:hyperlink>
        </w:p>
        <w:p w14:paraId="0A5C2CA9" w14:textId="520848FA" w:rsidR="006178D4" w:rsidRDefault="006178D4"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43" w:history="1">
            <w:r w:rsidRPr="00873E62">
              <w:rPr>
                <w:rStyle w:val="Hyperlink"/>
                <w:noProof/>
              </w:rPr>
              <w:t>5.</w:t>
            </w:r>
            <w:r w:rsidRPr="00873E62">
              <w:rPr>
                <w:rStyle w:val="Hyperlink"/>
                <w:noProof/>
                <w:lang w:val="en-GB"/>
              </w:rPr>
              <w:t xml:space="preserve"> </w:t>
            </w:r>
            <w:r w:rsidRPr="00873E62">
              <w:rPr>
                <w:rStyle w:val="Hyperlink"/>
                <w:noProof/>
              </w:rPr>
              <w:t>Conclusion</w:t>
            </w:r>
            <w:r>
              <w:rPr>
                <w:noProof/>
                <w:webHidden/>
              </w:rPr>
              <w:tab/>
            </w:r>
            <w:r>
              <w:rPr>
                <w:noProof/>
                <w:webHidden/>
              </w:rPr>
              <w:fldChar w:fldCharType="begin"/>
            </w:r>
            <w:r>
              <w:rPr>
                <w:noProof/>
                <w:webHidden/>
              </w:rPr>
              <w:instrText xml:space="preserve"> PAGEREF _Toc233282943 \h </w:instrText>
            </w:r>
            <w:r>
              <w:rPr>
                <w:noProof/>
                <w:webHidden/>
              </w:rPr>
            </w:r>
            <w:r>
              <w:rPr>
                <w:noProof/>
                <w:webHidden/>
              </w:rPr>
              <w:fldChar w:fldCharType="separate"/>
            </w:r>
            <w:r>
              <w:rPr>
                <w:noProof/>
                <w:webHidden/>
              </w:rPr>
              <w:t>13</w:t>
            </w:r>
            <w:r>
              <w:rPr>
                <w:noProof/>
                <w:webHidden/>
              </w:rPr>
              <w:fldChar w:fldCharType="end"/>
            </w:r>
          </w:hyperlink>
        </w:p>
        <w:p w14:paraId="0D2A057F" w14:textId="32A7F50D" w:rsidR="006178D4" w:rsidRDefault="006178D4" w:rsidP="00636E74">
          <w:pPr>
            <w:pStyle w:val="TOC1"/>
            <w:tabs>
              <w:tab w:val="right" w:leader="dot" w:pos="9016"/>
            </w:tabs>
            <w:spacing w:line="360" w:lineRule="auto"/>
            <w:rPr>
              <w:rFonts w:asciiTheme="minorHAnsi" w:eastAsiaTheme="minorEastAsia" w:hAnsiTheme="minorHAnsi" w:cstheme="minorBidi"/>
              <w:noProof/>
              <w:kern w:val="2"/>
              <w:lang/>
              <w14:ligatures w14:val="standardContextual"/>
            </w:rPr>
          </w:pPr>
          <w:hyperlink w:anchor="_Toc233282944" w:history="1">
            <w:r w:rsidRPr="00873E62">
              <w:rPr>
                <w:rStyle w:val="Hyperlink"/>
                <w:noProof/>
                <w:lang w:val="en-GB"/>
              </w:rPr>
              <w:t xml:space="preserve">6. </w:t>
            </w:r>
            <w:r w:rsidRPr="00873E62">
              <w:rPr>
                <w:rStyle w:val="Hyperlink"/>
                <w:noProof/>
              </w:rPr>
              <w:t>References</w:t>
            </w:r>
            <w:r>
              <w:rPr>
                <w:noProof/>
                <w:webHidden/>
              </w:rPr>
              <w:tab/>
            </w:r>
            <w:r>
              <w:rPr>
                <w:noProof/>
                <w:webHidden/>
              </w:rPr>
              <w:fldChar w:fldCharType="begin"/>
            </w:r>
            <w:r>
              <w:rPr>
                <w:noProof/>
                <w:webHidden/>
              </w:rPr>
              <w:instrText xml:space="preserve"> PAGEREF _Toc233282944 \h </w:instrText>
            </w:r>
            <w:r>
              <w:rPr>
                <w:noProof/>
                <w:webHidden/>
              </w:rPr>
            </w:r>
            <w:r>
              <w:rPr>
                <w:noProof/>
                <w:webHidden/>
              </w:rPr>
              <w:fldChar w:fldCharType="separate"/>
            </w:r>
            <w:r>
              <w:rPr>
                <w:noProof/>
                <w:webHidden/>
              </w:rPr>
              <w:t>14</w:t>
            </w:r>
            <w:r>
              <w:rPr>
                <w:noProof/>
                <w:webHidden/>
              </w:rPr>
              <w:fldChar w:fldCharType="end"/>
            </w:r>
          </w:hyperlink>
        </w:p>
        <w:p w14:paraId="7A7C65EB" w14:textId="20219229" w:rsidR="00214666" w:rsidRPr="0012324A" w:rsidRDefault="00EF5BC3" w:rsidP="00636E74">
          <w:pPr>
            <w:spacing w:line="360" w:lineRule="auto"/>
            <w:rPr>
              <w:lang w:val="en-GB"/>
            </w:rPr>
          </w:pPr>
          <w:r>
            <w:rPr>
              <w:b/>
              <w:bCs/>
              <w:noProof/>
            </w:rPr>
            <w:fldChar w:fldCharType="end"/>
          </w:r>
        </w:p>
      </w:sdtContent>
    </w:sdt>
    <w:p w14:paraId="1AAFEEF7" w14:textId="77777777" w:rsidR="0012324A" w:rsidRPr="0012324A" w:rsidRDefault="0012324A" w:rsidP="0012324A">
      <w:pPr>
        <w:rPr>
          <w:lang w:val="en-GB"/>
        </w:rPr>
      </w:pPr>
    </w:p>
    <w:p w14:paraId="75099072" w14:textId="77777777" w:rsidR="0012324A" w:rsidRDefault="0012324A" w:rsidP="0012324A">
      <w:pPr>
        <w:rPr>
          <w:lang w:val="en-GB"/>
        </w:rPr>
      </w:pPr>
    </w:p>
    <w:p w14:paraId="4E308518" w14:textId="77777777" w:rsidR="0012324A" w:rsidRDefault="0012324A" w:rsidP="0012324A">
      <w:pPr>
        <w:rPr>
          <w:lang w:val="en-GB"/>
        </w:rPr>
      </w:pPr>
    </w:p>
    <w:p w14:paraId="559B50BA" w14:textId="77777777" w:rsidR="0012324A" w:rsidRDefault="0012324A" w:rsidP="0012324A">
      <w:pPr>
        <w:rPr>
          <w:lang w:val="en-GB"/>
        </w:rPr>
      </w:pPr>
    </w:p>
    <w:p w14:paraId="185390CE" w14:textId="77777777" w:rsidR="0012324A" w:rsidRDefault="0012324A" w:rsidP="0012324A">
      <w:pPr>
        <w:rPr>
          <w:lang w:val="en-GB"/>
        </w:rPr>
      </w:pPr>
    </w:p>
    <w:p w14:paraId="30C097FB" w14:textId="77777777" w:rsidR="0012324A" w:rsidRDefault="0012324A" w:rsidP="0012324A">
      <w:pPr>
        <w:rPr>
          <w:lang w:val="en-GB"/>
        </w:rPr>
      </w:pPr>
    </w:p>
    <w:p w14:paraId="16D0439C" w14:textId="77777777" w:rsidR="0012324A" w:rsidRDefault="0012324A" w:rsidP="0012324A">
      <w:pPr>
        <w:rPr>
          <w:lang w:val="en-GB"/>
        </w:rPr>
      </w:pPr>
    </w:p>
    <w:p w14:paraId="66CD1620" w14:textId="77777777" w:rsidR="0012324A" w:rsidRDefault="0012324A" w:rsidP="0012324A">
      <w:pPr>
        <w:rPr>
          <w:lang w:val="en-GB"/>
        </w:rPr>
      </w:pPr>
    </w:p>
    <w:p w14:paraId="3D8DDC73" w14:textId="075F1C4B" w:rsidR="00403A0C" w:rsidRPr="0012324A" w:rsidRDefault="005E3AB5" w:rsidP="0012324A">
      <w:pPr>
        <w:pStyle w:val="Heading1"/>
        <w:rPr>
          <w:lang w:val="en-GB"/>
        </w:rPr>
      </w:pPr>
      <w:bookmarkStart w:id="0" w:name="_Toc233282928"/>
      <w:r w:rsidRPr="0012324A">
        <w:lastRenderedPageBreak/>
        <w:t>Abstract</w:t>
      </w:r>
      <w:bookmarkEnd w:id="0"/>
      <w:r w:rsidR="00EC2E42" w:rsidRPr="0012324A">
        <w:rPr>
          <w:lang w:val="en-GB"/>
        </w:rPr>
        <w:t xml:space="preserve"> </w:t>
      </w:r>
    </w:p>
    <w:p w14:paraId="6E5C0B04" w14:textId="1886F45A" w:rsidR="00D35C90" w:rsidRPr="00716508" w:rsidRDefault="00D35C90" w:rsidP="00456838">
      <w:pPr>
        <w:spacing w:line="360" w:lineRule="auto"/>
        <w:rPr>
          <w:lang w:val="en-GB"/>
        </w:rPr>
      </w:pPr>
      <w:r>
        <w:t>Predictive Maintenance (PdM) plays a key role in Industry, enabling a shift from reactive to proactive maintenance strategies. This report examines traditional machine learning techniques for predicting equipment failures in resource-constrained environments</w:t>
      </w:r>
      <w:r w:rsidR="00716508">
        <w:t xml:space="preserve"> and proposes</w:t>
      </w:r>
      <w:r>
        <w:t xml:space="preserve"> a structured workflow that includes data preprocessing, model selection, training, hyperparameter </w:t>
      </w:r>
      <w:r w:rsidR="00716508">
        <w:t>optimisation</w:t>
      </w:r>
      <w:r>
        <w:t>, and multi-metric evaluation.</w:t>
      </w:r>
    </w:p>
    <w:p w14:paraId="0DFD3C09" w14:textId="79E905E5" w:rsidR="00D35C90" w:rsidRPr="00716508" w:rsidRDefault="00D35C90" w:rsidP="00456838">
      <w:pPr>
        <w:spacing w:line="360" w:lineRule="auto"/>
        <w:rPr>
          <w:lang w:val="en-GB"/>
        </w:rPr>
      </w:pPr>
      <w:r>
        <w:t>A comparative analysis of algorithms</w:t>
      </w:r>
      <w:r w:rsidR="0039099E">
        <w:rPr>
          <w:lang w:val="en-GB"/>
        </w:rPr>
        <w:t xml:space="preserve">, </w:t>
      </w:r>
      <w:r>
        <w:t>Random Forest, XGBoost, Support Vector Machines (SVM), k-Nearest Neighbours (KNN), and Logistic Regression</w:t>
      </w:r>
      <w:r w:rsidR="0039099E">
        <w:t xml:space="preserve">, </w:t>
      </w:r>
      <w:r>
        <w:t xml:space="preserve">reveals that ensemble learning approaches, especially Random Forest, excel in predictive accuracy, robustness, and interpretability. </w:t>
      </w:r>
    </w:p>
    <w:p w14:paraId="192F5AA8" w14:textId="393A73EC" w:rsidR="0057258D" w:rsidRPr="00696066" w:rsidRDefault="00D35C90" w:rsidP="00456838">
      <w:pPr>
        <w:spacing w:line="360" w:lineRule="auto"/>
      </w:pPr>
      <w:r>
        <w:t>The study concludes that traditional machine learning offers an efficient solution for predictive maintenance, supporting real-time decision-making, reducing downtime, and enhancing asset reliability in industrial settings with limited computational resources.</w:t>
      </w:r>
    </w:p>
    <w:p w14:paraId="6BABC061" w14:textId="77777777" w:rsidR="00442934" w:rsidRPr="00442934" w:rsidRDefault="00442934" w:rsidP="005E3AB5">
      <w:pPr>
        <w:rPr>
          <w:b/>
          <w:bCs/>
        </w:rPr>
      </w:pPr>
    </w:p>
    <w:p w14:paraId="1E2A6C14" w14:textId="4ED749BB" w:rsidR="003C7303" w:rsidRDefault="00AC7094" w:rsidP="0073181C">
      <w:pPr>
        <w:pStyle w:val="Heading1"/>
        <w:numPr>
          <w:ilvl w:val="0"/>
          <w:numId w:val="23"/>
        </w:numPr>
        <w:rPr>
          <w:lang w:val="en-GB"/>
        </w:rPr>
      </w:pPr>
      <w:bookmarkStart w:id="1" w:name="_Toc233282929"/>
      <w:r w:rsidRPr="00AC7094">
        <w:t>Introduction</w:t>
      </w:r>
      <w:bookmarkEnd w:id="1"/>
      <w:r w:rsidRPr="00AC7094">
        <w:t xml:space="preserve"> </w:t>
      </w:r>
    </w:p>
    <w:p w14:paraId="61C3B10D" w14:textId="5BE3ECAF" w:rsidR="00D42DDD" w:rsidRDefault="00D42DDD" w:rsidP="00E14C39">
      <w:pPr>
        <w:spacing w:line="360" w:lineRule="auto"/>
        <w:rPr>
          <w:lang w:val="en-GB"/>
        </w:rPr>
      </w:pPr>
      <w:r w:rsidRPr="00E14C39">
        <w:t>In the modern manufacturing industry, traditional reactive maintenance strategies</w:t>
      </w:r>
      <w:r w:rsidR="008306FD">
        <w:rPr>
          <w:lang w:val="en-GB"/>
        </w:rPr>
        <w:t xml:space="preserve"> that address equipment failures only after they occur</w:t>
      </w:r>
      <w:r w:rsidR="00E14C39">
        <w:rPr>
          <w:lang w:val="en-GB"/>
        </w:rPr>
        <w:t xml:space="preserve"> </w:t>
      </w:r>
      <w:r w:rsidRPr="00E14C39">
        <w:t>result in unpredictable downtime, costly production disruptions, and significant safety risks</w:t>
      </w:r>
      <w:r w:rsidR="00D17D2E">
        <w:rPr>
          <w:lang w:val="en-GB"/>
        </w:rPr>
        <w:t xml:space="preserve"> </w:t>
      </w:r>
      <w:sdt>
        <w:sdtPr>
          <w:rPr>
            <w:color w:val="000000"/>
            <w:highlight w:val="white"/>
            <w:lang w:val="en-GB"/>
          </w:rPr>
          <w:alias w:val="Citation"/>
          <w:tag w:val="{&quot;referencesIds&quot;:[&quot;doc:6a3ad486709fb27782e91558&quot;],&quot;referencesOptions&quot;:{&quot;doc:6a3ad486709fb27782e91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406578,&quot;citationText&quot;:&quot;&lt;span style=\&quot;font-family:Times New Roman;font-size:16px;color:#000000\&quot;&gt;[1]&lt;/span&gt;&quot;}"/>
          <w:id w:val="-1025406578"/>
          <w:placeholder>
            <w:docPart w:val="A8D39D8908AE4674A0216C582DA76661"/>
          </w:placeholder>
        </w:sdtPr>
        <w:sdtEndPr/>
        <w:sdtContent>
          <w:r w:rsidR="00EA4E47">
            <w:rPr>
              <w:rFonts w:eastAsia="Times New Roman"/>
              <w:color w:val="000000"/>
            </w:rPr>
            <w:t>[1]</w:t>
          </w:r>
        </w:sdtContent>
      </w:sdt>
      <w:r w:rsidR="005065E4">
        <w:rPr>
          <w:lang w:val="en-GB"/>
        </w:rPr>
        <w:t xml:space="preserve">. </w:t>
      </w:r>
      <w:r w:rsidRPr="00E14C39">
        <w:t>To remain competitive, companies are increasingly shifting towards predictive maintenance (PdM) frameworks that anticipate failures before they happen.</w:t>
      </w:r>
    </w:p>
    <w:p w14:paraId="078D54B7" w14:textId="3C24AB05" w:rsidR="000424CA" w:rsidRPr="00E14C39" w:rsidRDefault="000424CA" w:rsidP="00E14C39">
      <w:pPr>
        <w:spacing w:line="360" w:lineRule="auto"/>
        <w:rPr>
          <w:lang w:val="en-GB"/>
        </w:rPr>
      </w:pPr>
      <w:r w:rsidRPr="00E14C39">
        <w:t>This consultancy report addresses the specific operational challenges of a manufacturing company seeking to implement PdM. While the facility continuously collects sensor readings such as temperature, vibration, and pressure, it operates under limited computational resources. Consequently, highly complex methods such as neural networks and deep learning are unfeasible due to their intensive hardware requirements and lack of interpretability.</w:t>
      </w:r>
    </w:p>
    <w:p w14:paraId="55937D59" w14:textId="2451210E" w:rsidR="000424CA" w:rsidRPr="00E14C39" w:rsidRDefault="000424CA" w:rsidP="00E14C39">
      <w:pPr>
        <w:spacing w:line="360" w:lineRule="auto"/>
        <w:rPr>
          <w:lang w:val="en-GB"/>
        </w:rPr>
      </w:pPr>
      <w:r w:rsidRPr="00E14C39">
        <w:t xml:space="preserve">The </w:t>
      </w:r>
      <w:r w:rsidRPr="008527E0">
        <w:rPr>
          <w:b/>
          <w:bCs/>
        </w:rPr>
        <w:t>objective</w:t>
      </w:r>
      <w:r w:rsidRPr="00E14C39">
        <w:t xml:space="preserve"> of this report is to design and evaluate a resource-efficient predictive maintenance framework based exclusively on traditional machine learning techniques. To achieve this, the report will first review current literature to establish the academic consensus on PdM algorithms. Subsequently, it will detail a comprehensive workflow methodology</w:t>
      </w:r>
      <w:r w:rsidR="008527E0">
        <w:rPr>
          <w:lang w:val="en-GB"/>
        </w:rPr>
        <w:t xml:space="preserve">, </w:t>
      </w:r>
      <w:r w:rsidRPr="00E14C39">
        <w:t xml:space="preserve">encompassing data preprocessing, feature engineering, and a comparative benchmarking </w:t>
      </w:r>
      <w:r w:rsidRPr="00E14C39">
        <w:lastRenderedPageBreak/>
        <w:t>strategy</w:t>
      </w:r>
      <w:r w:rsidR="009B286E">
        <w:t xml:space="preserve">, </w:t>
      </w:r>
      <w:r w:rsidRPr="00E14C39">
        <w:t>to evaluate models using industry-appropriate metrics. Finally, the report will conclude with a justified recommendation of the optimal algorithm that balances predictive accuracy, interpretability, and computational cost for the constrained manufacturing environment</w:t>
      </w:r>
      <w:r w:rsidR="003A519C" w:rsidRPr="00E14C39">
        <w:rPr>
          <w:lang w:val="en-GB"/>
        </w:rPr>
        <w:t>.</w:t>
      </w:r>
    </w:p>
    <w:p w14:paraId="18685A6B" w14:textId="77777777" w:rsidR="00456838" w:rsidRPr="00E14C39" w:rsidRDefault="00456838" w:rsidP="00E14C39">
      <w:pPr>
        <w:spacing w:line="360" w:lineRule="auto"/>
        <w:rPr>
          <w:lang w:val="en-GB"/>
        </w:rPr>
      </w:pPr>
    </w:p>
    <w:p w14:paraId="0A193B3A" w14:textId="350CF2B7" w:rsidR="008A3E5E" w:rsidRDefault="008A3E5E" w:rsidP="008A3E5E">
      <w:pPr>
        <w:pStyle w:val="Heading1"/>
        <w:rPr>
          <w:lang w:val="en-GB"/>
        </w:rPr>
      </w:pPr>
      <w:bookmarkStart w:id="2" w:name="_Toc233282930"/>
      <w:r>
        <w:rPr>
          <w:lang w:val="en-GB"/>
        </w:rPr>
        <w:t>2.</w:t>
      </w:r>
      <w:r w:rsidR="00513684">
        <w:rPr>
          <w:lang w:val="en-GB"/>
        </w:rPr>
        <w:t xml:space="preserve"> </w:t>
      </w:r>
      <w:r w:rsidRPr="00733264">
        <w:t>Literature Review</w:t>
      </w:r>
      <w:bookmarkEnd w:id="2"/>
      <w:r w:rsidRPr="00733264">
        <w:t xml:space="preserve"> </w:t>
      </w:r>
    </w:p>
    <w:p w14:paraId="76B2FC38" w14:textId="0138F42F" w:rsidR="006B0B0D" w:rsidRPr="00A514F0" w:rsidRDefault="006B0B0D" w:rsidP="00F86A17">
      <w:pPr>
        <w:spacing w:line="360" w:lineRule="auto"/>
        <w:rPr>
          <w:lang w:val="en-GB"/>
        </w:rPr>
      </w:pPr>
      <w:r w:rsidRPr="006B0B0D">
        <w:t>Recent literature highlights a significant transition from reactive maintenance to data-driven Predictive Maintenance (PdM) in industrial environments. By leveraging machine learning to analyse sensor data</w:t>
      </w:r>
      <w:r w:rsidR="002140D4">
        <w:rPr>
          <w:lang w:val="en-GB"/>
        </w:rPr>
        <w:t xml:space="preserve">, </w:t>
      </w:r>
      <w:r w:rsidRPr="006B0B0D">
        <w:t>such as vibration and temperature</w:t>
      </w:r>
      <w:r w:rsidR="002140D4">
        <w:t xml:space="preserve">, </w:t>
      </w:r>
      <w:r w:rsidRPr="006B0B0D">
        <w:t>PdM systems can accurately anticipate equipment failures</w:t>
      </w:r>
      <w:sdt>
        <w:sdtPr>
          <w:rPr>
            <w:color w:val="000000"/>
            <w:highlight w:val="white"/>
          </w:rPr>
          <w:alias w:val="Citation"/>
          <w:tag w:val="{&quot;referencesIds&quot;:[&quot;doc:6a3ad7dc94bb4a7d13a8c0bf&quot;],&quot;referencesOptions&quot;:{&quot;doc:6a3ad7dc94bb4a7d13a8c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2074903,&quot;citationText&quot;:&quot;&lt;span style=\&quot;font-family:Times New Roman;font-size:16px;color:#000000\&quot;&gt;[2]&lt;/span&gt;&quot;}"/>
          <w:id w:val="-2092074903"/>
          <w:placeholder>
            <w:docPart w:val="8A8CB18FD2A64B8282FF44333E470368"/>
          </w:placeholder>
        </w:sdtPr>
        <w:sdtEndPr/>
        <w:sdtContent>
          <w:r w:rsidR="00EA4E47">
            <w:rPr>
              <w:rFonts w:eastAsia="Times New Roman"/>
              <w:color w:val="000000"/>
            </w:rPr>
            <w:t>[2]</w:t>
          </w:r>
        </w:sdtContent>
      </w:sdt>
      <w:r w:rsidR="005065E4">
        <w:rPr>
          <w:lang w:val="en-GB"/>
        </w:rPr>
        <w:t>.</w:t>
      </w:r>
      <w:r w:rsidRPr="006B0B0D">
        <w:t xml:space="preserve"> </w:t>
      </w:r>
      <w:r w:rsidR="008052A3" w:rsidRPr="008052A3">
        <w:t xml:space="preserve">Predictive maintenance reduces costs by 25–35%, eliminates 70–75% of breakdowns, </w:t>
      </w:r>
      <w:r w:rsidR="00E7460E">
        <w:t xml:space="preserve">reduces downtime by 35–45%, and significantly boosts production capacity </w:t>
      </w:r>
      <w:sdt>
        <w:sdtPr>
          <w:rPr>
            <w:color w:val="000000"/>
            <w:highlight w:val="white"/>
            <w:lang w:val="en-GB"/>
          </w:rPr>
          <w:alias w:val="Citation"/>
          <w:tag w:val="{&quot;referencesIds&quot;:[&quot;doc:6a19e99ff1208d1583b4b543&quot;],&quot;referencesOptions&quot;:{&quot;doc:6a19e99ff1208d1583b4b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243324"/>
          <w:placeholder>
            <w:docPart w:val="43776D201C5847E1B86C995744C5A5B4"/>
          </w:placeholder>
        </w:sdtPr>
        <w:sdtEndPr/>
        <w:sdtContent>
          <w:r w:rsidR="00EA4E47">
            <w:rPr>
              <w:rFonts w:eastAsia="Times New Roman"/>
              <w:color w:val="000000"/>
            </w:rPr>
            <w:t>[3]</w:t>
          </w:r>
        </w:sdtContent>
      </w:sdt>
      <w:r w:rsidR="00E7460E">
        <w:rPr>
          <w:lang w:val="en-GB"/>
        </w:rPr>
        <w:t>.</w:t>
      </w:r>
    </w:p>
    <w:p w14:paraId="617B1D7A" w14:textId="4A47D173" w:rsidR="00CD7057" w:rsidRPr="00AF7AD2" w:rsidRDefault="003F4525" w:rsidP="009F5952">
      <w:pPr>
        <w:pStyle w:val="Heading2"/>
        <w:rPr>
          <w:lang w:val="en-GB"/>
        </w:rPr>
      </w:pPr>
      <w:bookmarkStart w:id="3" w:name="_Toc233282931"/>
      <w:r>
        <w:rPr>
          <w:lang w:val="en-GB"/>
        </w:rPr>
        <w:t xml:space="preserve">2.1 </w:t>
      </w:r>
      <w:r w:rsidR="00881F04" w:rsidRPr="00F86A17">
        <w:t xml:space="preserve">Limitations of </w:t>
      </w:r>
      <w:r w:rsidR="00AF7AD2">
        <w:rPr>
          <w:lang w:val="en-GB"/>
        </w:rPr>
        <w:t>B</w:t>
      </w:r>
      <w:r w:rsidR="00343A34">
        <w:rPr>
          <w:lang w:val="en-GB"/>
        </w:rPr>
        <w:t>aseline Classifiers</w:t>
      </w:r>
      <w:bookmarkEnd w:id="3"/>
    </w:p>
    <w:p w14:paraId="46E0DE05" w14:textId="77162C3E" w:rsidR="00F43A61" w:rsidRDefault="00F605D2" w:rsidP="00560EA4">
      <w:pPr>
        <w:spacing w:line="360" w:lineRule="auto"/>
        <w:rPr>
          <w:lang w:val="en-GB"/>
        </w:rPr>
      </w:pPr>
      <w:r w:rsidRPr="006F12D5">
        <w:t xml:space="preserve">Early approaches to PdM frequently relied on highly interpretable models such as </w:t>
      </w:r>
      <w:r w:rsidRPr="0066145D">
        <w:rPr>
          <w:b/>
          <w:bCs/>
        </w:rPr>
        <w:t xml:space="preserve">Logistic Regression </w:t>
      </w:r>
      <w:r w:rsidRPr="006F12D5">
        <w:t xml:space="preserve">and </w:t>
      </w:r>
      <w:r w:rsidRPr="0066145D">
        <w:rPr>
          <w:b/>
          <w:bCs/>
        </w:rPr>
        <w:t>Decision Trees</w:t>
      </w:r>
      <w:r w:rsidR="007E7AB7">
        <w:rPr>
          <w:b/>
          <w:bCs/>
          <w:lang w:val="en-GB"/>
        </w:rPr>
        <w:t xml:space="preserve"> </w:t>
      </w:r>
      <w:r w:rsidR="007E7AB7">
        <w:rPr>
          <w:lang w:val="en-GB"/>
        </w:rPr>
        <w:t>(Figures 1, 2)</w:t>
      </w:r>
      <w:r w:rsidRPr="006F12D5">
        <w:t xml:space="preserve">. However, </w:t>
      </w:r>
      <w:r w:rsidR="009B0422">
        <w:rPr>
          <w:lang w:val="en-GB"/>
        </w:rPr>
        <w:t>s</w:t>
      </w:r>
      <w:r w:rsidR="009B0422" w:rsidRPr="009B0422">
        <w:t>tudies show</w:t>
      </w:r>
      <w:r w:rsidR="009B0422">
        <w:rPr>
          <w:lang w:val="en-GB"/>
        </w:rPr>
        <w:t xml:space="preserve"> </w:t>
      </w:r>
      <w:r w:rsidRPr="006F12D5">
        <w:t xml:space="preserve">that these baseline models struggle with the complexities of industrial sensor data. </w:t>
      </w:r>
      <w:r w:rsidR="008E66B6" w:rsidRPr="008E66B6">
        <w:t>Logistic Regression has a linear structure, which limits its ability to capture non-linear relationships in mechanical degradation</w:t>
      </w:r>
      <w:r w:rsidR="008E66B6">
        <w:rPr>
          <w:lang w:val="en-GB"/>
        </w:rPr>
        <w:t xml:space="preserve"> </w:t>
      </w:r>
      <w:sdt>
        <w:sdtPr>
          <w:rPr>
            <w:color w:val="000000"/>
            <w:highlight w:val="white"/>
          </w:rPr>
          <w:alias w:val="Citation"/>
          <w:tag w:val="{&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196916,&quot;citationText&quot;:&quot;&lt;span style=\&quot;font-family:Times New Roman;font-size:16px;color:#000000\&quot;&gt;[3]&lt;/span&gt;&quot;}"/>
          <w:id w:val="875196916"/>
          <w:placeholder>
            <w:docPart w:val="3AD2B298920949DB9B5D11CB7AA9116E"/>
          </w:placeholder>
        </w:sdtPr>
        <w:sdtEndPr/>
        <w:sdtContent>
          <w:r w:rsidR="00EA4E47">
            <w:rPr>
              <w:rFonts w:eastAsia="Times New Roman"/>
              <w:color w:val="000000"/>
            </w:rPr>
            <w:t>[4]</w:t>
          </w:r>
        </w:sdtContent>
      </w:sdt>
      <w:r w:rsidR="006F12D5" w:rsidRPr="006F12D5">
        <w:rPr>
          <w:lang w:val="en-GB"/>
        </w:rPr>
        <w:t>,</w:t>
      </w:r>
      <w:r w:rsidR="00881F04" w:rsidRPr="006F12D5">
        <w:t xml:space="preserve"> </w:t>
      </w:r>
      <w:sdt>
        <w:sdtPr>
          <w:rPr>
            <w:color w:val="000000"/>
            <w:highlight w:val="white"/>
          </w:rPr>
          <w:alias w:val="Citation"/>
          <w:tag w:val="{&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413856,&quot;citationText&quot;:&quot;&lt;span style=\&quot;font-family:Times New Roman;font-size:16px;color:#000000\&quot;&gt;[4]&lt;/span&gt;&quot;}"/>
          <w:id w:val="331413856"/>
          <w:placeholder>
            <w:docPart w:val="874861764AC9462FA488D695E95C815B"/>
          </w:placeholder>
        </w:sdtPr>
        <w:sdtEndPr/>
        <w:sdtContent>
          <w:r w:rsidR="00EA4E47">
            <w:rPr>
              <w:rFonts w:eastAsia="Times New Roman"/>
              <w:color w:val="000000"/>
            </w:rPr>
            <w:t>[5]</w:t>
          </w:r>
        </w:sdtContent>
      </w:sdt>
      <w:r w:rsidR="0045129C" w:rsidRPr="006F12D5">
        <w:rPr>
          <w:lang w:val="en-GB"/>
        </w:rPr>
        <w:t>.</w:t>
      </w:r>
      <w:r w:rsidR="006F12D5" w:rsidRPr="006F12D5">
        <w:rPr>
          <w:lang w:val="en-GB"/>
        </w:rPr>
        <w:t xml:space="preserve"> </w:t>
      </w:r>
    </w:p>
    <w:p w14:paraId="702EE10D" w14:textId="6F8F1A06" w:rsidR="002274A4" w:rsidRPr="002274A4" w:rsidRDefault="00540BCA" w:rsidP="002274A4">
      <w:pPr>
        <w:spacing w:line="360" w:lineRule="auto"/>
      </w:pPr>
      <w:r w:rsidRPr="00540BCA">
        <w:rPr>
          <w:noProof/>
        </w:rPr>
        <w:drawing>
          <wp:inline distT="0" distB="0" distL="0" distR="0" wp14:anchorId="05052583" wp14:editId="46015994">
            <wp:extent cx="1934613" cy="2185174"/>
            <wp:effectExtent l="76200" t="76200" r="123190" b="120015"/>
            <wp:docPr id="11917924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9847" cy="2202381"/>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r w:rsidR="00BB3955">
        <w:rPr>
          <w:lang w:val="en-GB"/>
        </w:rPr>
        <w:t xml:space="preserve">     </w:t>
      </w:r>
      <w:r w:rsidR="002274A4" w:rsidRPr="002274A4">
        <w:rPr>
          <w:noProof/>
        </w:rPr>
        <w:drawing>
          <wp:inline distT="0" distB="0" distL="0" distR="0" wp14:anchorId="13A65C48" wp14:editId="443BD258">
            <wp:extent cx="3076162" cy="2183918"/>
            <wp:effectExtent l="76200" t="76200" r="105410" b="121285"/>
            <wp:docPr id="147394587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3650" cy="2210532"/>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17CBB21" w14:textId="517C9C55" w:rsidR="00540BCA" w:rsidRPr="00540BCA" w:rsidRDefault="00540BCA" w:rsidP="00540BCA">
      <w:pPr>
        <w:spacing w:line="360" w:lineRule="auto"/>
      </w:pPr>
    </w:p>
    <w:p w14:paraId="67667574" w14:textId="77777777" w:rsidR="00C56165" w:rsidRPr="009B0422" w:rsidRDefault="00C56165" w:rsidP="00560EA4">
      <w:pPr>
        <w:spacing w:line="360" w:lineRule="auto"/>
      </w:pPr>
    </w:p>
    <w:p w14:paraId="6F22F297" w14:textId="0CCA2FE6" w:rsidR="000A6CCE" w:rsidRPr="00DE6E65" w:rsidRDefault="00DE6E65" w:rsidP="00560EA4">
      <w:pPr>
        <w:spacing w:line="360" w:lineRule="auto"/>
      </w:pPr>
      <w:r w:rsidRPr="006F12D5">
        <w:lastRenderedPageBreak/>
        <w:t xml:space="preserve">While </w:t>
      </w:r>
      <w:r w:rsidRPr="00821869">
        <w:rPr>
          <w:b/>
          <w:bCs/>
        </w:rPr>
        <w:t>Decision Trees</w:t>
      </w:r>
      <w:r w:rsidRPr="006F12D5">
        <w:t xml:space="preserve"> offer improved interpretability through rule-based logic, research shows they are highly sensitive to noise and prone to overfitting in environments with high data variability, limiting their standalone reliability</w:t>
      </w:r>
      <w:sdt>
        <w:sdtPr>
          <w:rPr>
            <w:color w:val="000000"/>
            <w:highlight w:val="white"/>
          </w:rPr>
          <w:alias w:val="Citation"/>
          <w:tag w:val="{&quot;referencesIds&quot;:[&quot;doc:6a3ae978709fb27782e915fe&quot;],&quot;referencesOptions&quot;:{&quot;doc:6a3ae978709fb27782e915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1813447,&quot;citationText&quot;:&quot;&lt;span style=\&quot;font-family:Times New Roman;font-size:16px;color:#000000\&quot;&gt;[5]&lt;/span&gt;&quot;}"/>
          <w:id w:val="-1931813447"/>
          <w:placeholder>
            <w:docPart w:val="D54B1E8489CB402F8E1B13ADC2F0A884"/>
          </w:placeholder>
        </w:sdtPr>
        <w:sdtEndPr/>
        <w:sdtContent>
          <w:r w:rsidR="00EA4E47">
            <w:rPr>
              <w:rFonts w:eastAsia="Times New Roman"/>
              <w:color w:val="000000"/>
            </w:rPr>
            <w:t>[6]</w:t>
          </w:r>
        </w:sdtContent>
      </w:sdt>
      <w:r w:rsidR="00E7460E">
        <w:rPr>
          <w:lang w:val="en-GB"/>
        </w:rPr>
        <w:t>.</w:t>
      </w:r>
    </w:p>
    <w:p w14:paraId="1D31EE6A" w14:textId="77777777" w:rsidR="004835B0" w:rsidRDefault="00343A34" w:rsidP="009F5952">
      <w:pPr>
        <w:pStyle w:val="Heading2"/>
        <w:rPr>
          <w:i/>
          <w:iCs/>
          <w:lang w:val="en-GB"/>
        </w:rPr>
      </w:pPr>
      <w:bookmarkStart w:id="4" w:name="_Toc233282932"/>
      <w:r>
        <w:rPr>
          <w:lang w:val="en-GB"/>
        </w:rPr>
        <w:t xml:space="preserve">2.2 </w:t>
      </w:r>
      <w:r w:rsidR="004835B0" w:rsidRPr="004835B0">
        <w:t>Computational Trade-offs in Distance-Based Methods</w:t>
      </w:r>
      <w:bookmarkEnd w:id="4"/>
    </w:p>
    <w:p w14:paraId="0C41C682" w14:textId="56089B26" w:rsidR="00881F04" w:rsidRDefault="006D3B40" w:rsidP="00560EA4">
      <w:pPr>
        <w:spacing w:line="360" w:lineRule="auto"/>
        <w:rPr>
          <w:lang w:val="en-GB"/>
        </w:rPr>
      </w:pPr>
      <w:r w:rsidRPr="00E03BB9">
        <w:t>To address the limitations of linear models, researchers have explored distance-based and kernel methods</w:t>
      </w:r>
      <w:r w:rsidR="0056297D" w:rsidRPr="00E03BB9">
        <w:t>, such as</w:t>
      </w:r>
      <w:r w:rsidRPr="00E03BB9">
        <w:t xml:space="preserve"> k-Nearest Neighbours (KNN) and Support Vector Machines (SVM)</w:t>
      </w:r>
      <w:r w:rsidR="00AF6581">
        <w:rPr>
          <w:lang w:val="en-GB"/>
        </w:rPr>
        <w:t xml:space="preserve">  (Figures 3, 4)</w:t>
      </w:r>
      <w:sdt>
        <w:sdtPr>
          <w:rPr>
            <w:color w:val="000000"/>
            <w:highlight w:val="white"/>
          </w:rPr>
          <w:alias w:val="Citation"/>
          <w:tag w:val="{&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646419,&quot;citationText&quot;:&quot;&lt;span style=\&quot;font-family:Times New Roman;font-size:16px;color:#000000\&quot;&gt;[6]&lt;/span&gt;&quot;}"/>
          <w:id w:val="-1664925075"/>
          <w:placeholder>
            <w:docPart w:val="594323557B824C21BE4788FCE3D50C31"/>
          </w:placeholder>
        </w:sdtPr>
        <w:sdtContent>
          <w:r w:rsidR="005D33E9">
            <w:rPr>
              <w:color w:val="000000"/>
              <w:lang w:val="en-GB"/>
            </w:rPr>
            <w:t xml:space="preserve"> </w:t>
          </w:r>
          <w:r w:rsidR="005D33E9">
            <w:rPr>
              <w:rFonts w:eastAsia="Times New Roman"/>
              <w:color w:val="000000"/>
            </w:rPr>
            <w:t>[7]</w:t>
          </w:r>
        </w:sdtContent>
      </w:sdt>
      <w:r w:rsidRPr="00E03BB9">
        <w:t xml:space="preserve">. While KNN has shown high accuracy in specific </w:t>
      </w:r>
      <w:r w:rsidR="0056297D" w:rsidRPr="00E03BB9">
        <w:t xml:space="preserve">motor-fault detection tasks </w:t>
      </w:r>
      <w:sdt>
        <w:sdtPr>
          <w:rPr>
            <w:color w:val="000000"/>
            <w:highlight w:val="white"/>
          </w:rPr>
          <w:alias w:val="Citation"/>
          <w:tag w:val="{&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646419,&quot;citationText&quot;:&quot;&lt;span style=\&quot;font-family:Times New Roman;font-size:16px;color:#000000\&quot;&gt;[6]&lt;/span&gt;&quot;}"/>
          <w:id w:val="-1713646419"/>
          <w:placeholder>
            <w:docPart w:val="1D41CA6673D84CEFA2EA9B83BB9C6F12"/>
          </w:placeholder>
        </w:sdtPr>
        <w:sdtEndPr/>
        <w:sdtContent>
          <w:r w:rsidR="00EA4E47">
            <w:rPr>
              <w:rFonts w:eastAsia="Times New Roman"/>
              <w:color w:val="000000"/>
            </w:rPr>
            <w:t>[7]</w:t>
          </w:r>
        </w:sdtContent>
      </w:sdt>
      <w:r w:rsidR="005E1DF8" w:rsidRPr="00E03BB9">
        <w:rPr>
          <w:lang w:val="en-GB"/>
        </w:rPr>
        <w:t xml:space="preserve">. </w:t>
      </w:r>
      <w:r w:rsidR="009C3CBC">
        <w:t>Inference is computationally intensive</w:t>
      </w:r>
      <w:r w:rsidR="0056297D" w:rsidRPr="00E03BB9">
        <w:t xml:space="preserve">, requiring distance calculations against all training samples. Similarly, SVMs can construct optimal nonlinear decision boundaries but require extensive kernel tuning and are sensitive to imbalanced datasets </w:t>
      </w:r>
      <w:sdt>
        <w:sdtPr>
          <w:rPr>
            <w:color w:val="000000"/>
            <w:highlight w:val="white"/>
          </w:rPr>
          <w:alias w:val="Citation"/>
          <w:tag w:val="{&quot;referencesIds&quot;:[&quot;doc:6a299835782fbe55bb752b6a&quot;],&quot;referencesOptions&quot;:{&quot;doc:6a299835782fbe55bb752b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225166,&quot;citationText&quot;:&quot;&lt;span style=\&quot;font-family:Times New Roman;font-size:16px;color:#000000\&quot;&gt;[7]&lt;/span&gt;&quot;}"/>
          <w:id w:val="1392225166"/>
          <w:placeholder>
            <w:docPart w:val="CEFB5495B0E04B76B819EEC8E75E58FD"/>
          </w:placeholder>
        </w:sdtPr>
        <w:sdtEndPr/>
        <w:sdtContent>
          <w:r w:rsidR="00EA4E47">
            <w:rPr>
              <w:rFonts w:eastAsia="Times New Roman"/>
              <w:color w:val="000000"/>
            </w:rPr>
            <w:t>[8]</w:t>
          </w:r>
        </w:sdtContent>
      </w:sdt>
      <w:r w:rsidR="00881F04" w:rsidRPr="00E03BB9">
        <w:t>.</w:t>
      </w:r>
    </w:p>
    <w:p w14:paraId="126D42F6" w14:textId="37C50C02" w:rsidR="00623698" w:rsidRPr="00B718F9" w:rsidRDefault="00623698" w:rsidP="00560EA4">
      <w:pPr>
        <w:spacing w:line="360" w:lineRule="auto"/>
        <w:rPr>
          <w:lang w:val="en-GB"/>
        </w:rPr>
      </w:pPr>
      <w:r w:rsidRPr="00623698">
        <w:rPr>
          <w:noProof/>
        </w:rPr>
        <w:drawing>
          <wp:inline distT="0" distB="0" distL="0" distR="0" wp14:anchorId="0F7BB13B" wp14:editId="3929C82B">
            <wp:extent cx="2515978" cy="2560856"/>
            <wp:effectExtent l="76200" t="76200" r="113030" b="106680"/>
            <wp:docPr id="4448880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9540" cy="2584838"/>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r w:rsidR="002F5A7D">
        <w:rPr>
          <w:lang w:val="en-GB"/>
        </w:rPr>
        <w:t xml:space="preserve">      </w:t>
      </w:r>
      <w:r w:rsidR="002F5A7D" w:rsidRPr="002F5A7D">
        <w:rPr>
          <w:noProof/>
        </w:rPr>
        <w:drawing>
          <wp:inline distT="0" distB="0" distL="0" distR="0" wp14:anchorId="2BF6F7D4" wp14:editId="2DDE7FC0">
            <wp:extent cx="2474513" cy="2572111"/>
            <wp:effectExtent l="76200" t="76200" r="116840" b="114300"/>
            <wp:docPr id="4800968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86932" cy="2585020"/>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526910F0" w14:textId="46E659F7" w:rsidR="00881F04" w:rsidRPr="00E03BB9" w:rsidRDefault="008C4B19" w:rsidP="00560EA4">
      <w:pPr>
        <w:spacing w:line="360" w:lineRule="auto"/>
      </w:pPr>
      <w:r w:rsidRPr="00E03BB9">
        <w:t xml:space="preserve">Consequently, literature suggests these methods are often computationally impractical for real-time industrial systems operating under strict hardware constraints. </w:t>
      </w:r>
      <w:r w:rsidR="00881F04" w:rsidRPr="00E03BB9">
        <w:t>These constraints reduce their scalability and practicality in real-world manufacturing environments.</w:t>
      </w:r>
    </w:p>
    <w:p w14:paraId="23363B49" w14:textId="4913B9DF" w:rsidR="00881F04" w:rsidRPr="00F56817" w:rsidRDefault="00710F34" w:rsidP="009F5952">
      <w:pPr>
        <w:pStyle w:val="Heading2"/>
      </w:pPr>
      <w:bookmarkStart w:id="5" w:name="_Toc233282933"/>
      <w:r>
        <w:rPr>
          <w:lang w:val="en-GB"/>
        </w:rPr>
        <w:t xml:space="preserve">2.3 </w:t>
      </w:r>
      <w:r w:rsidR="0064312C" w:rsidRPr="0064312C">
        <w:rPr>
          <w:lang w:val="en-GB"/>
        </w:rPr>
        <w:t>The</w:t>
      </w:r>
      <w:r w:rsidR="00881F04" w:rsidRPr="0064312C">
        <w:t xml:space="preserve"> Superiority of Ensemble </w:t>
      </w:r>
      <w:r w:rsidR="0064312C" w:rsidRPr="0064312C">
        <w:rPr>
          <w:lang w:val="en-GB"/>
        </w:rPr>
        <w:t>Learning</w:t>
      </w:r>
      <w:bookmarkEnd w:id="5"/>
    </w:p>
    <w:p w14:paraId="69B80260" w14:textId="4A0D2F7C" w:rsidR="003F1B25" w:rsidRDefault="00F56817" w:rsidP="00360B8F">
      <w:pPr>
        <w:spacing w:line="360" w:lineRule="auto"/>
        <w:rPr>
          <w:lang w:val="en-GB"/>
        </w:rPr>
      </w:pPr>
      <w:r w:rsidRPr="00277929">
        <w:t>Although deep learning architectures achieve high accuracy in time-series anomaly detection, their massive computational requirements and 'black box' lack of interpretability restrict their deployment in resource-constrained environments</w:t>
      </w:r>
      <w:r w:rsidR="00382078">
        <w:rPr>
          <w:lang w:val="en-GB"/>
        </w:rPr>
        <w:t xml:space="preserve"> </w:t>
      </w:r>
      <w:sdt>
        <w:sdtPr>
          <w:rPr>
            <w:color w:val="000000"/>
            <w:highlight w:val="white"/>
            <w:lang w:val="en-GB"/>
          </w:rPr>
          <w:alias w:val="Citation"/>
          <w:tag w:val="{&quot;referencesIds&quot;:[&quot;doc:6a3aeabd43aec257a620214f&quot;],&quot;referencesOptions&quot;:{&quot;doc:6a3aeabd43aec257a62021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046135,&quot;citationText&quot;:&quot;&lt;span style=\&quot;font-family:Times New Roman;font-size:16px;color:#000000\&quot;&gt;[8]&lt;/span&gt;&quot;}"/>
          <w:id w:val="1951046135"/>
          <w:placeholder>
            <w:docPart w:val="29C24B0158AE4C469E8BFAB006DA3408"/>
          </w:placeholder>
        </w:sdtPr>
        <w:sdtEndPr/>
        <w:sdtContent>
          <w:r w:rsidR="00EA4E47">
            <w:rPr>
              <w:rFonts w:eastAsia="Times New Roman"/>
              <w:color w:val="000000"/>
            </w:rPr>
            <w:t>[9]</w:t>
          </w:r>
        </w:sdtContent>
      </w:sdt>
      <w:r w:rsidR="0034454E">
        <w:rPr>
          <w:lang w:val="en-GB"/>
        </w:rPr>
        <w:t xml:space="preserve">. </w:t>
      </w:r>
      <w:r w:rsidR="002A5CF6" w:rsidRPr="00277929">
        <w:t>Consequently, ensemble learning methods have emerged as the preferred academic solution. Studies consistently demonstrate that ensemble algorithms resolve the high variance of individual decision trees while maintaining interpretability</w:t>
      </w:r>
      <w:r w:rsidR="002A5CF6" w:rsidRPr="00277929">
        <w:rPr>
          <w:lang w:val="en-GB"/>
        </w:rPr>
        <w:t xml:space="preserve">. </w:t>
      </w:r>
      <w:r w:rsidR="002A5CF6" w:rsidRPr="00277929">
        <w:t xml:space="preserve">For example, research indicates that Random Forest (RF) </w:t>
      </w:r>
      <w:r w:rsidR="009F33B3">
        <w:rPr>
          <w:lang w:val="en-GB"/>
        </w:rPr>
        <w:t>(Figure 5)</w:t>
      </w:r>
      <w:r w:rsidR="009F33B3" w:rsidRPr="00277929">
        <w:t xml:space="preserve"> </w:t>
      </w:r>
      <w:r w:rsidR="002A5CF6" w:rsidRPr="00277929">
        <w:t xml:space="preserve">achieves high performance scores (up to 0.982) in assembly-line datasets, outperforming </w:t>
      </w:r>
      <w:r w:rsidR="002A5CF6" w:rsidRPr="00277929">
        <w:lastRenderedPageBreak/>
        <w:t>both baseline models and complex neural networks</w:t>
      </w:r>
      <w:r w:rsidR="007E34EB">
        <w:rPr>
          <w:lang w:val="en-GB"/>
        </w:rPr>
        <w:t xml:space="preserve"> </w:t>
      </w:r>
      <w:sdt>
        <w:sdtPr>
          <w:rPr>
            <w:color w:val="000000"/>
            <w:highlight w:val="white"/>
            <w:lang w:val="en-GB"/>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039459,&quot;citationText&quot;:&quot;&lt;span style=\&quot;font-family:Times New Roman;font-size:16px;color:#000000\&quot;&gt;[9]&lt;/span&gt;&quot;}"/>
          <w:id w:val="2124039459"/>
          <w:placeholder>
            <w:docPart w:val="A351D7F9E88347C9AB4A2DEB2131551B"/>
          </w:placeholder>
        </w:sdtPr>
        <w:sdtEndPr/>
        <w:sdtContent>
          <w:r w:rsidR="00EA4E47">
            <w:rPr>
              <w:rFonts w:eastAsia="Times New Roman"/>
              <w:color w:val="000000"/>
            </w:rPr>
            <w:t>[10]</w:t>
          </w:r>
        </w:sdtContent>
      </w:sdt>
      <w:r w:rsidR="0034454E">
        <w:rPr>
          <w:lang w:val="en-GB"/>
        </w:rPr>
        <w:t xml:space="preserve">. </w:t>
      </w:r>
      <w:r w:rsidR="002A5CF6" w:rsidRPr="00277929">
        <w:t xml:space="preserve">By utilising bagging techniques, RF provides robustness against noise and overfitting, making it a highly reliable solution for complex sensor </w:t>
      </w:r>
      <w:r w:rsidR="005A6F1A" w:rsidRPr="00277929">
        <w:t>data</w:t>
      </w:r>
      <w:r w:rsidR="003F1B25" w:rsidRPr="00277929">
        <w:rPr>
          <w:lang w:val="en-GB"/>
        </w:rPr>
        <w:t xml:space="preserve"> </w:t>
      </w:r>
      <w:sdt>
        <w:sdtPr>
          <w:rPr>
            <w:color w:val="000000"/>
            <w:highlight w:val="white"/>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12176,&quot;citationText&quot;:&quot;&lt;span style=\&quot;font-family:Times New Roman;font-size:16px;color:#000000\&quot;&gt;[10]&lt;/span&gt;&quot;}"/>
          <w:id w:val="123212176"/>
          <w:placeholder>
            <w:docPart w:val="2FA585E5D1BF49D6ADC5A58FD52A36DF"/>
          </w:placeholder>
        </w:sdtPr>
        <w:sdtEndPr/>
        <w:sdtContent>
          <w:r w:rsidR="00EA4E47">
            <w:rPr>
              <w:rFonts w:eastAsia="Times New Roman"/>
              <w:color w:val="000000"/>
            </w:rPr>
            <w:t>[11]</w:t>
          </w:r>
        </w:sdtContent>
      </w:sdt>
      <w:r w:rsidR="005E1DF8" w:rsidRPr="00277929">
        <w:rPr>
          <w:lang w:val="en-GB"/>
        </w:rPr>
        <w:t>.</w:t>
      </w:r>
      <w:r w:rsidR="003F1B25" w:rsidRPr="00277929">
        <w:rPr>
          <w:lang w:val="en-GB"/>
        </w:rPr>
        <w:t xml:space="preserve">  </w:t>
      </w:r>
    </w:p>
    <w:p w14:paraId="12E0C73D" w14:textId="6258EE73" w:rsidR="00B718F9" w:rsidRPr="00BF305C" w:rsidRDefault="00BF305C" w:rsidP="00DB5965">
      <w:pPr>
        <w:spacing w:line="360" w:lineRule="auto"/>
        <w:jc w:val="center"/>
        <w:rPr>
          <w:lang w:val="en-GB"/>
        </w:rPr>
      </w:pPr>
      <w:r w:rsidRPr="00BF305C">
        <w:rPr>
          <w:noProof/>
        </w:rPr>
        <w:drawing>
          <wp:inline distT="0" distB="0" distL="0" distR="0" wp14:anchorId="3DD62B30" wp14:editId="149762BB">
            <wp:extent cx="3453046" cy="2642769"/>
            <wp:effectExtent l="57150" t="76200" r="109855" b="120015"/>
            <wp:docPr id="178021185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82873" cy="2665597"/>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09A71B6" w14:textId="1563CCF6" w:rsidR="0034454E" w:rsidRDefault="00277929" w:rsidP="0034454E">
      <w:pPr>
        <w:spacing w:line="360" w:lineRule="auto"/>
        <w:rPr>
          <w:lang w:val="en-GB"/>
        </w:rPr>
      </w:pPr>
      <w:r w:rsidRPr="00277929">
        <w:t>Alongside Random Forest, the literature frequently highlights Gradient Boosting methods, particularly XGBoost</w:t>
      </w:r>
      <w:r w:rsidR="00C130C9">
        <w:rPr>
          <w:lang w:val="en-GB"/>
        </w:rPr>
        <w:t xml:space="preserve"> (Figure 6)</w:t>
      </w:r>
      <w:r w:rsidRPr="00277929">
        <w:t>, as powerful ensemble methods for predictive maintenance. Researchers note that XGBoost offers exceptional predictive performance and a strong ability to model complex relationships within time-series data</w:t>
      </w:r>
      <w:r w:rsidR="00271802">
        <w:rPr>
          <w:lang w:val="en-GB"/>
        </w:rPr>
        <w:t xml:space="preserve"> </w:t>
      </w:r>
      <w:sdt>
        <w:sdtPr>
          <w:rPr>
            <w:color w:val="000000"/>
            <w:highlight w:val="white"/>
            <w:lang w:val="en-GB"/>
          </w:rPr>
          <w:alias w:val="Citation"/>
          <w:tag w:val="{&quot;referencesIds&quot;:[&quot;doc:6a3af5c65f44214574534b8a&quot;],&quot;referencesOptions&quot;:{&quot;doc:6a3af5c65f44214574534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199090,&quot;citationText&quot;:&quot;&lt;span style=\&quot;font-family:Times New Roman;font-size:16px;color:#000000\&quot;&gt;[11]&lt;/span&gt;&quot;}"/>
          <w:id w:val="1703199090"/>
          <w:placeholder>
            <w:docPart w:val="49E01FE762814D6F86175E8822CA8F17"/>
          </w:placeholder>
        </w:sdtPr>
        <w:sdtEndPr/>
        <w:sdtContent>
          <w:r w:rsidR="00EA4E47">
            <w:rPr>
              <w:rFonts w:eastAsia="Times New Roman"/>
              <w:color w:val="000000"/>
            </w:rPr>
            <w:t>[12]</w:t>
          </w:r>
        </w:sdtContent>
      </w:sdt>
      <w:r w:rsidR="0034454E">
        <w:rPr>
          <w:lang w:val="en-GB"/>
        </w:rPr>
        <w:t xml:space="preserve">. </w:t>
      </w:r>
      <w:r w:rsidRPr="00277929">
        <w:t xml:space="preserve">However, studies also highlight significant practical trade-offs. XGBoost is </w:t>
      </w:r>
      <w:r w:rsidR="0034454E">
        <w:t>known to be highly sensitive to the noise commonly found in industrial sensor data [13]</w:t>
      </w:r>
      <w:r w:rsidR="0034454E">
        <w:rPr>
          <w:lang w:val="en-GB"/>
        </w:rPr>
        <w:t>.</w:t>
      </w:r>
    </w:p>
    <w:p w14:paraId="75F0E25E" w14:textId="1E5BD11E" w:rsidR="000D53BC" w:rsidRDefault="000D53BC" w:rsidP="000D53BC">
      <w:pPr>
        <w:spacing w:line="360" w:lineRule="auto"/>
        <w:jc w:val="center"/>
        <w:rPr>
          <w:lang w:val="en-GB"/>
        </w:rPr>
      </w:pPr>
      <w:r w:rsidRPr="00DB5965">
        <w:rPr>
          <w:noProof/>
        </w:rPr>
        <w:drawing>
          <wp:inline distT="0" distB="0" distL="0" distR="0" wp14:anchorId="43721F13" wp14:editId="522C9D32">
            <wp:extent cx="3336518" cy="2556172"/>
            <wp:effectExtent l="76200" t="76200" r="111760" b="111125"/>
            <wp:docPr id="204586573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0837" cy="2567142"/>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2E73A08" w14:textId="5FE6439F" w:rsidR="00A55D2D" w:rsidRPr="00A0695A" w:rsidRDefault="005E1DF8" w:rsidP="00D27F15">
      <w:pPr>
        <w:spacing w:line="360" w:lineRule="auto"/>
        <w:rPr>
          <w:lang w:val="en-GB"/>
        </w:rPr>
      </w:pPr>
      <w:r w:rsidRPr="00277929">
        <w:rPr>
          <w:lang w:val="en-GB"/>
        </w:rPr>
        <w:lastRenderedPageBreak/>
        <w:t xml:space="preserve"> </w:t>
      </w:r>
      <w:r w:rsidR="00360B8F" w:rsidRPr="00277929">
        <w:t>Furthermore, it requires extensive hyperparameter tuning, which increases implementation complexity and computational demand. Empirical comparisons in manufacturing contexts illustrate this dynamic; for instance, while XGBoost achieved an impressive performance score of 0.979 on assembly-line datasets, it was slightly surpassed by Random Forest (0.982), which provided greater stability against noise without requiring the same level of resource-intensive tuning</w:t>
      </w:r>
      <w:r w:rsidR="00FB5915" w:rsidRPr="00277929">
        <w:rPr>
          <w:lang w:val="en-GB"/>
        </w:rPr>
        <w:t xml:space="preserve"> </w:t>
      </w:r>
      <w:sdt>
        <w:sdtPr>
          <w:rPr>
            <w:color w:val="000000"/>
            <w:highlight w:val="white"/>
          </w:rPr>
          <w:alias w:val="Citation"/>
          <w:tag w:val="{&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8276726,&quot;citationText&quot;:&quot;&lt;span style=\&quot;font-family:Times New Roman;font-size:16px;color:#000000\&quot;&gt;[6]&lt;/span&gt;&quot;}"/>
          <w:id w:val="1628276726"/>
          <w:placeholder>
            <w:docPart w:val="AAECEF5B2BA14D11854D9FDD53C1134B"/>
          </w:placeholder>
        </w:sdtPr>
        <w:sdtEndPr/>
        <w:sdtContent>
          <w:r w:rsidR="00EA4E47">
            <w:rPr>
              <w:rFonts w:eastAsia="Times New Roman"/>
              <w:color w:val="000000"/>
            </w:rPr>
            <w:t>[7]</w:t>
          </w:r>
        </w:sdtContent>
      </w:sdt>
      <w:r w:rsidR="00FB5915" w:rsidRPr="00277929">
        <w:rPr>
          <w:lang w:val="en-GB"/>
        </w:rPr>
        <w:t xml:space="preserve">, </w:t>
      </w:r>
      <w:sdt>
        <w:sdtPr>
          <w:rPr>
            <w:color w:val="000000"/>
            <w:highlight w:val="white"/>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651627,&quot;citationText&quot;:&quot;&lt;span style=\&quot;font-family:Times New Roman;font-size:16px;color:#000000\&quot;&gt;[10]&lt;/span&gt;&quot;}"/>
          <w:id w:val="-1321651627"/>
          <w:placeholder>
            <w:docPart w:val="5E8A797409AC48D69E98B8BF605B6973"/>
          </w:placeholder>
        </w:sdtPr>
        <w:sdtEndPr/>
        <w:sdtContent>
          <w:r w:rsidR="00EA4E47">
            <w:rPr>
              <w:rFonts w:eastAsia="Times New Roman"/>
              <w:color w:val="000000"/>
            </w:rPr>
            <w:t>[11]</w:t>
          </w:r>
        </w:sdtContent>
      </w:sdt>
      <w:r w:rsidRPr="00277929">
        <w:rPr>
          <w:lang w:val="en-GB"/>
        </w:rPr>
        <w:t>.</w:t>
      </w:r>
    </w:p>
    <w:p w14:paraId="2E43993E" w14:textId="79067AED" w:rsidR="00EA52F7" w:rsidRPr="00EA52F7" w:rsidRDefault="00C751A2" w:rsidP="00403A0C">
      <w:pPr>
        <w:pStyle w:val="Heading1"/>
        <w:rPr>
          <w:rFonts w:ascii="Arial" w:hAnsi="Arial" w:cs="Arial"/>
          <w:i/>
          <w:iCs/>
          <w:sz w:val="22"/>
          <w:szCs w:val="22"/>
          <w:lang w:val="en-GB"/>
        </w:rPr>
      </w:pPr>
      <w:bookmarkStart w:id="6" w:name="_Toc233282934"/>
      <w:r w:rsidRPr="00733264">
        <w:t>3. Workflow Methodology</w:t>
      </w:r>
      <w:bookmarkEnd w:id="6"/>
      <w:r w:rsidR="00046FE5">
        <w:rPr>
          <w:lang w:val="en-GB"/>
        </w:rPr>
        <w:t xml:space="preserve"> </w:t>
      </w:r>
    </w:p>
    <w:p w14:paraId="4DE62402" w14:textId="4D809A89" w:rsidR="00715237" w:rsidRPr="00B571E9" w:rsidRDefault="00B571E9" w:rsidP="005E1DF8">
      <w:pPr>
        <w:spacing w:line="360" w:lineRule="auto"/>
        <w:rPr>
          <w:lang w:val="en-GB"/>
        </w:rPr>
      </w:pPr>
      <w:r>
        <w:rPr>
          <w:lang w:val="en-GB"/>
        </w:rPr>
        <w:t>Implementing a data-driven Predictive Maintenance (PdM) system involves transforming high-dimensional sensor data into actionable insights through a structured workflow</w:t>
      </w:r>
      <w:sdt>
        <w:sdtPr>
          <w:rPr>
            <w:color w:val="000000"/>
            <w:highlight w:val="white"/>
          </w:rPr>
          <w:alias w:val="Citation"/>
          <w:tag w:val="{&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7740,&quot;citationText&quot;:&quot;&lt;span style=\&quot;font-family:Times New Roman;font-size:16px;color:#000000\&quot;&gt;[6]&lt;/span&gt;&quot;}"/>
          <w:id w:val="143707740"/>
          <w:placeholder>
            <w:docPart w:val="CA2C7CE041EE48C1A76B0A4C45FD8AE1"/>
          </w:placeholder>
        </w:sdtPr>
        <w:sdtEndPr/>
        <w:sdtContent>
          <w:r w:rsidR="000B7F85">
            <w:rPr>
              <w:color w:val="000000"/>
              <w:lang w:val="en-GB"/>
            </w:rPr>
            <w:t xml:space="preserve"> </w:t>
          </w:r>
          <w:r w:rsidR="00EA4E47">
            <w:rPr>
              <w:rFonts w:eastAsia="Times New Roman"/>
              <w:color w:val="000000"/>
            </w:rPr>
            <w:t>[7]</w:t>
          </w:r>
        </w:sdtContent>
      </w:sdt>
      <w:r w:rsidR="00E12F48" w:rsidRPr="00573916">
        <w:t xml:space="preserve">. </w:t>
      </w:r>
      <w:r>
        <w:rPr>
          <w:lang w:val="en-GB"/>
        </w:rPr>
        <w:t>This end-to-end machine learning pipeline prioritises model interpretability and accuracy, making it suitable for organisations with limited resources.</w:t>
      </w:r>
      <w:r w:rsidRPr="00025D33">
        <w:rPr>
          <w:lang w:val="en-GB"/>
        </w:rPr>
        <w:t xml:space="preserve"> The process includes data acquisition, preprocessing, feature engineering, model comparison, and evaluation</w:t>
      </w:r>
      <w:sdt>
        <w:sdtPr>
          <w:rPr>
            <w:color w:val="000000"/>
            <w:highlight w:val="white"/>
            <w:lang w:val="en-GB"/>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31682,&quot;citationText&quot;:&quot;&lt;span style=\&quot;font-family:Times New Roman;font-size:16px;color:#000000\&quot;&gt;[10]&lt;/span&gt;&quot;}"/>
          <w:id w:val="1198131682"/>
          <w:placeholder>
            <w:docPart w:val="9521C25BADC3499580FB5328D07A54C7"/>
          </w:placeholder>
        </w:sdtPr>
        <w:sdtEndPr/>
        <w:sdtContent>
          <w:r w:rsidR="000B7F85">
            <w:rPr>
              <w:color w:val="000000"/>
              <w:lang w:val="en-GB"/>
            </w:rPr>
            <w:t xml:space="preserve"> </w:t>
          </w:r>
          <w:r w:rsidR="00EA4E47">
            <w:rPr>
              <w:rFonts w:eastAsia="Times New Roman"/>
              <w:color w:val="000000"/>
            </w:rPr>
            <w:t>[11]</w:t>
          </w:r>
        </w:sdtContent>
      </w:sdt>
      <w:r w:rsidR="005E1DF8">
        <w:rPr>
          <w:b/>
          <w:bCs/>
          <w:lang w:val="en-GB"/>
        </w:rPr>
        <w:t>.</w:t>
      </w:r>
    </w:p>
    <w:p w14:paraId="658F57D6" w14:textId="77777777" w:rsidR="00715237" w:rsidRPr="00715237" w:rsidRDefault="00715237" w:rsidP="00EA444E">
      <w:pPr>
        <w:jc w:val="both"/>
        <w:rPr>
          <w:rFonts w:ascii="Arial" w:hAnsi="Arial" w:cs="Arial"/>
          <w:i/>
          <w:iCs/>
          <w:sz w:val="22"/>
          <w:szCs w:val="22"/>
          <w:lang w:val="en-GB"/>
        </w:rPr>
      </w:pPr>
    </w:p>
    <w:p w14:paraId="7B5B839E" w14:textId="4A9478F2" w:rsidR="003C19CD" w:rsidRPr="003C19CD" w:rsidRDefault="00010ADC" w:rsidP="003C19CD">
      <w:pPr>
        <w:pStyle w:val="Heading2"/>
        <w:rPr>
          <w:lang w:val="en-GB"/>
        </w:rPr>
      </w:pPr>
      <w:bookmarkStart w:id="7" w:name="_Toc233282935"/>
      <w:r>
        <w:rPr>
          <w:lang w:val="en-GB"/>
        </w:rPr>
        <w:t xml:space="preserve">3.1 </w:t>
      </w:r>
      <w:r w:rsidR="00C751A2" w:rsidRPr="00A822DC">
        <w:t xml:space="preserve">Data </w:t>
      </w:r>
      <w:r w:rsidR="00C01C7A">
        <w:rPr>
          <w:lang w:val="en-GB"/>
        </w:rPr>
        <w:t>A</w:t>
      </w:r>
      <w:r w:rsidR="006F31D5">
        <w:rPr>
          <w:lang w:val="en-GB"/>
        </w:rPr>
        <w:t>cquisition and Integration</w:t>
      </w:r>
      <w:bookmarkEnd w:id="7"/>
    </w:p>
    <w:p w14:paraId="2FAC7789" w14:textId="71361366" w:rsidR="007C30A7" w:rsidRDefault="00E617C0" w:rsidP="007C30A7">
      <w:pPr>
        <w:keepNext/>
        <w:spacing w:line="360" w:lineRule="auto"/>
      </w:pPr>
      <w:r w:rsidRPr="00E617C0">
        <w:t xml:space="preserve">The proposed predictive maintenance framework (illustrated in Figure </w:t>
      </w:r>
      <w:r w:rsidR="00BC2EE1">
        <w:rPr>
          <w:lang w:val="en-GB"/>
        </w:rPr>
        <w:t>7</w:t>
      </w:r>
      <w:r w:rsidRPr="00E617C0">
        <w:t>) is specifically designed to process high-dimensional industrial sensor data within strict hardware constraints. The foundation of this pipeline involves the continuous acquisition of real-time temperature, vibration, and pressure readings, integrated with historical fault logs to provide the necessary 'ground truth' labels required for supervised machine learning</w:t>
      </w:r>
      <w:r w:rsidR="003C19CD">
        <w:rPr>
          <w:lang w:val="en-GB"/>
        </w:rPr>
        <w:t xml:space="preserve"> </w:t>
      </w:r>
      <w:sdt>
        <w:sdtPr>
          <w:rPr>
            <w:color w:val="000000"/>
            <w:highlight w:val="white"/>
            <w:lang w:val="en-GB"/>
          </w:rPr>
          <w:alias w:val="Citation"/>
          <w:tag w:val="{&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515674,&quot;citationText&quot;:&quot;&lt;span style=\&quot;font-family:Times New Roman;font-size:16px;color:#000000\&quot;&gt;[13]&lt;/span&gt;&quot;}"/>
          <w:id w:val="-1651515674"/>
          <w:placeholder>
            <w:docPart w:val="D6863035F05A4556B61842959217AC30"/>
          </w:placeholder>
        </w:sdtPr>
        <w:sdtEndPr/>
        <w:sdtContent>
          <w:r w:rsidR="00EA4E47">
            <w:rPr>
              <w:rFonts w:eastAsia="Times New Roman"/>
              <w:color w:val="000000"/>
            </w:rPr>
            <w:t>[14]</w:t>
          </w:r>
        </w:sdtContent>
      </w:sdt>
      <w:r w:rsidR="00A00BA3">
        <w:rPr>
          <w:b/>
          <w:bCs/>
          <w:lang w:val="en-GB"/>
        </w:rPr>
        <w:t>.</w:t>
      </w:r>
    </w:p>
    <w:p w14:paraId="512C2BE3" w14:textId="2D5C0205" w:rsidR="00F379E3" w:rsidRPr="00F379E3" w:rsidRDefault="00F379E3" w:rsidP="00F379E3">
      <w:pPr>
        <w:spacing w:line="360" w:lineRule="auto"/>
        <w:jc w:val="center"/>
      </w:pPr>
      <w:r w:rsidRPr="00F379E3">
        <w:rPr>
          <w:noProof/>
        </w:rPr>
        <w:drawing>
          <wp:inline distT="0" distB="0" distL="0" distR="0" wp14:anchorId="63FF38A0" wp14:editId="40EAE603">
            <wp:extent cx="5925830" cy="2289973"/>
            <wp:effectExtent l="76200" t="76200" r="113030" b="110490"/>
            <wp:docPr id="192006709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1115" cy="2292015"/>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8373288" w14:textId="77777777" w:rsidR="00E617C0" w:rsidRPr="00E617C0" w:rsidRDefault="00E617C0" w:rsidP="00E617C0">
      <w:pPr>
        <w:spacing w:line="360" w:lineRule="auto"/>
        <w:rPr>
          <w:lang w:val="en-GB"/>
        </w:rPr>
      </w:pPr>
    </w:p>
    <w:p w14:paraId="3DA3B5F9" w14:textId="42D1DDCF" w:rsidR="000B7155" w:rsidRPr="004876B5" w:rsidRDefault="00010ADC" w:rsidP="00A822DC">
      <w:pPr>
        <w:pStyle w:val="Heading2"/>
        <w:rPr>
          <w:lang w:val="en-GB"/>
        </w:rPr>
      </w:pPr>
      <w:bookmarkStart w:id="8" w:name="_Toc233282936"/>
      <w:r>
        <w:rPr>
          <w:lang w:val="en-GB"/>
        </w:rPr>
        <w:lastRenderedPageBreak/>
        <w:t xml:space="preserve">3.2 </w:t>
      </w:r>
      <w:r w:rsidR="009554D9" w:rsidRPr="00A822DC">
        <w:t xml:space="preserve">Data </w:t>
      </w:r>
      <w:r w:rsidR="004876B5">
        <w:rPr>
          <w:lang w:val="en-GB"/>
        </w:rPr>
        <w:t>Preprocessing and Cleaning</w:t>
      </w:r>
      <w:bookmarkEnd w:id="8"/>
    </w:p>
    <w:p w14:paraId="0758AC38" w14:textId="6EED4B93" w:rsidR="009C7D9D" w:rsidRPr="008718F7" w:rsidRDefault="002A5D42" w:rsidP="00A75896">
      <w:pPr>
        <w:spacing w:line="360" w:lineRule="auto"/>
        <w:rPr>
          <w:lang w:val="en-GB"/>
        </w:rPr>
      </w:pPr>
      <w:r w:rsidRPr="00A14F32">
        <w:t xml:space="preserve">Data preparation is essential for predictive maintenance in machine learning, as </w:t>
      </w:r>
      <w:r w:rsidR="00C90369" w:rsidRPr="00A14F32">
        <w:t>the quality of input data affects</w:t>
      </w:r>
      <w:r w:rsidRPr="00A14F32">
        <w:t xml:space="preserve"> model accuracy</w:t>
      </w:r>
      <w:sdt>
        <w:sdtPr>
          <w:rPr>
            <w:color w:val="000000"/>
            <w:highlight w:val="white"/>
            <w:lang w:val="en-GB"/>
          </w:rPr>
          <w:alias w:val="Citation"/>
          <w:tag w:val="{&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061010,&quot;citationText&quot;:&quot;&lt;span style=\&quot;font-family:Times New Roman;font-size:16px;color:#000000\&quot;&gt;[3]&lt;/span&gt;&quot;}"/>
          <w:id w:val="665061010"/>
          <w:placeholder>
            <w:docPart w:val="5F2247C8D5FE463F9FEFD081818DCF9C"/>
          </w:placeholder>
        </w:sdtPr>
        <w:sdtEndPr/>
        <w:sdtContent>
          <w:r w:rsidR="00EA4E47">
            <w:rPr>
              <w:rFonts w:eastAsia="Times New Roman"/>
              <w:color w:val="000000"/>
            </w:rPr>
            <w:t>[4]</w:t>
          </w:r>
        </w:sdtContent>
      </w:sdt>
      <w:r w:rsidR="005D47BB" w:rsidRPr="00A14F32">
        <w:t>.</w:t>
      </w:r>
      <w:r w:rsidR="00CD4C8B" w:rsidRPr="00A14F32">
        <w:t xml:space="preserve"> </w:t>
      </w:r>
      <w:r w:rsidR="006E2D98" w:rsidRPr="00A14F32">
        <w:rPr>
          <w:b/>
          <w:bCs/>
        </w:rPr>
        <w:t>Data cleaning</w:t>
      </w:r>
      <w:r w:rsidR="006E2D98" w:rsidRPr="00A14F32">
        <w:t xml:space="preserve"> involves </w:t>
      </w:r>
      <w:r w:rsidR="006E2D98" w:rsidRPr="00A14F32">
        <w:rPr>
          <w:b/>
          <w:bCs/>
        </w:rPr>
        <w:t>removing duplicate records</w:t>
      </w:r>
      <w:r w:rsidR="006E2D98" w:rsidRPr="00A14F32">
        <w:t>, especially from high-frequency IIoT sensors that generate multiple entries with the same timestamps</w:t>
      </w:r>
      <w:sdt>
        <w:sdtPr>
          <w:rPr>
            <w:color w:val="000000"/>
            <w:highlight w:val="white"/>
          </w:rPr>
          <w:alias w:val="Citation"/>
          <w:tag w:val="{&quot;referencesIds&quot;:[&quot;doc:6a3af0d80b027d4d7021f4f5&quot;],&quot;referencesOptions&quot;:{&quot;doc:6a3af0d80b027d4d7021f4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447811,&quot;citationText&quot;:&quot;&lt;span style=\&quot;font-family:Times New Roman;font-size:16px;color:#000000\&quot;&gt;[14]&lt;/span&gt;&quot;}"/>
          <w:id w:val="-1621447811"/>
          <w:placeholder>
            <w:docPart w:val="7C77B4116A3A4117947124EC34F24F62"/>
          </w:placeholder>
        </w:sdtPr>
        <w:sdtEndPr/>
        <w:sdtContent>
          <w:r w:rsidR="00EA4E47">
            <w:rPr>
              <w:rFonts w:eastAsia="Times New Roman"/>
              <w:color w:val="000000"/>
            </w:rPr>
            <w:t>[15]</w:t>
          </w:r>
        </w:sdtContent>
      </w:sdt>
      <w:r w:rsidR="00142188">
        <w:rPr>
          <w:lang w:val="en-GB"/>
        </w:rPr>
        <w:t xml:space="preserve">. </w:t>
      </w:r>
      <w:r w:rsidR="004074DE" w:rsidRPr="004074DE">
        <w:t xml:space="preserve">Given the noisy nature of industrial sensor streams and the limited computing resources of the client, </w:t>
      </w:r>
      <w:r w:rsidR="004074DE" w:rsidRPr="00C53CA1">
        <w:rPr>
          <w:b/>
          <w:bCs/>
        </w:rPr>
        <w:t>preprocessing techniques</w:t>
      </w:r>
      <w:r w:rsidR="004074DE" w:rsidRPr="004074DE">
        <w:t xml:space="preserve"> require strict </w:t>
      </w:r>
      <w:r w:rsidR="004074DE">
        <w:t>optimisation</w:t>
      </w:r>
      <w:r w:rsidR="004074DE" w:rsidRPr="004074DE">
        <w:t xml:space="preserve"> for efficiency. To handle missing values, median imputation is recommended </w:t>
      </w:r>
      <w:r w:rsidR="00331F68">
        <w:t xml:space="preserve">over computationally </w:t>
      </w:r>
      <w:r w:rsidR="005E5E74">
        <w:t xml:space="preserve">intensive alternatives such as k-Nearest Neighbours (KNN) imputation </w:t>
      </w:r>
      <w:sdt>
        <w:sdtPr>
          <w:rPr>
            <w:color w:val="000000"/>
            <w:highlight w:val="white"/>
            <w:lang w:val="en-GB"/>
          </w:rPr>
          <w:alias w:val="Citation"/>
          <w:tag w:val="{&quot;referencesIds&quot;:[&quot;doc:6a3af18ab705db004893e1b3&quot;],&quot;referencesOptions&quot;:{&quot;doc:6a3af18ab705db004893e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861069,&quot;citationText&quot;:&quot;&lt;span style=\&quot;font-family:Times New Roman;font-size:16px;color:#000000\&quot;&gt;[15]&lt;/span&gt;&quot;}"/>
          <w:id w:val="1041861069"/>
          <w:placeholder>
            <w:docPart w:val="BDF088EE61BE47FC83D71209ABB51986"/>
          </w:placeholder>
        </w:sdtPr>
        <w:sdtEndPr/>
        <w:sdtContent>
          <w:r w:rsidR="00EA4E47">
            <w:rPr>
              <w:rFonts w:eastAsia="Times New Roman"/>
              <w:color w:val="000000"/>
            </w:rPr>
            <w:t>[16]</w:t>
          </w:r>
        </w:sdtContent>
      </w:sdt>
      <w:r w:rsidR="00A273EE">
        <w:rPr>
          <w:lang w:val="en-GB"/>
        </w:rPr>
        <w:t xml:space="preserve">. </w:t>
      </w:r>
      <w:r w:rsidR="004074DE" w:rsidRPr="004074DE">
        <w:t xml:space="preserve"> Unlike KNN, which requires computing large-scale distances across the entire dataset, median imputation </w:t>
      </w:r>
      <w:r w:rsidR="004074DE">
        <w:t>incurs minimal processing overhead and memory usage, ensuring the pipeline remains lightweight for potential edge deployment</w:t>
      </w:r>
      <w:r w:rsidR="00817102">
        <w:rPr>
          <w:lang w:val="en-GB"/>
        </w:rPr>
        <w:t xml:space="preserve"> </w:t>
      </w:r>
      <w:r w:rsidR="00240D7B" w:rsidRPr="00240D7B">
        <w:t xml:space="preserve">and </w:t>
      </w:r>
      <w:r w:rsidR="008D0827">
        <w:t>supports</w:t>
      </w:r>
      <w:r w:rsidR="00240D7B" w:rsidRPr="00240D7B">
        <w:t xml:space="preserve"> </w:t>
      </w:r>
      <w:r w:rsidR="00240D7B" w:rsidRPr="00240D7B">
        <w:rPr>
          <w:b/>
          <w:bCs/>
        </w:rPr>
        <w:t>real-time decision-making</w:t>
      </w:r>
      <w:r w:rsidR="00240D7B" w:rsidRPr="00240D7B">
        <w:t xml:space="preserve"> on standard hardware without the need for expensive upgrades</w:t>
      </w:r>
      <w:sdt>
        <w:sdtPr>
          <w:rPr>
            <w:color w:val="000000"/>
            <w:highlight w:val="white"/>
          </w:rPr>
          <w:alias w:val="Citation"/>
          <w:tag w:val="{&quot;referencesIds&quot;:[&quot;doc:6a3af1d90ea8dc63811a4b49&quot;],&quot;referencesOptions&quot;:{&quot;doc:6a3af1d90ea8dc63811a4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809262,&quot;citationText&quot;:&quot;&lt;span style=\&quot;font-family:Times New Roman;font-size:16px;color:#000000\&quot;&gt;[16]&lt;/span&gt;&quot;}"/>
          <w:id w:val="1805809262"/>
          <w:placeholder>
            <w:docPart w:val="96AC54B9A1DC4B57B407D1D78C9DAA17"/>
          </w:placeholder>
        </w:sdtPr>
        <w:sdtEndPr/>
        <w:sdtContent>
          <w:r w:rsidR="00EA4E47">
            <w:rPr>
              <w:rFonts w:eastAsia="Times New Roman"/>
              <w:color w:val="000000"/>
            </w:rPr>
            <w:t>[17]</w:t>
          </w:r>
        </w:sdtContent>
      </w:sdt>
      <w:r w:rsidR="00391065">
        <w:rPr>
          <w:lang w:val="en-GB"/>
        </w:rPr>
        <w:t>.</w:t>
      </w:r>
    </w:p>
    <w:p w14:paraId="74ECC70A" w14:textId="67EEA26B" w:rsidR="009A2C54" w:rsidRPr="009A2C54" w:rsidRDefault="00592135" w:rsidP="00A75896">
      <w:pPr>
        <w:spacing w:line="360" w:lineRule="auto"/>
        <w:rPr>
          <w:lang w:val="en-GB"/>
        </w:rPr>
      </w:pPr>
      <w:r w:rsidRPr="00592135">
        <w:rPr>
          <w:b/>
          <w:bCs/>
        </w:rPr>
        <w:t xml:space="preserve">Data Normalisation and scaling </w:t>
      </w:r>
      <w:r w:rsidRPr="00B45484">
        <w:t>ensure a rigorous and equitable benchmarking process during model selection. Feature scaling is recommended for the diverse sensor readings (e.g., RPM versus Temperature in Kelvin).</w:t>
      </w:r>
      <w:r w:rsidRPr="00592135">
        <w:rPr>
          <w:b/>
          <w:bCs/>
        </w:rPr>
        <w:t xml:space="preserve"> </w:t>
      </w:r>
      <w:r w:rsidR="00DD530A" w:rsidRPr="00F11BEB">
        <w:t>While the ultimately recommended Random Forest algorithm is inherently scale-invariant, the distance-based classifiers evaluated in the study</w:t>
      </w:r>
      <w:r w:rsidR="00391065">
        <w:rPr>
          <w:lang w:val="en-GB"/>
        </w:rPr>
        <w:t xml:space="preserve">, </w:t>
      </w:r>
      <w:r w:rsidR="00DD530A" w:rsidRPr="00F11BEB">
        <w:t>specifically Support Vector Machines (SVM) and k-Nearest Neighbours (KNN)</w:t>
      </w:r>
      <w:r w:rsidR="00391065">
        <w:rPr>
          <w:lang w:val="en-GB"/>
        </w:rPr>
        <w:t xml:space="preserve">, </w:t>
      </w:r>
      <w:r w:rsidR="00DD530A" w:rsidRPr="00F11BEB">
        <w:t>are highly sensitive to feature magnitudes. Therefore, Z-score standardisation was implemented to normalise the dataset, preventing variables with naturally larger numerical ranges from disproportionately dominating distance calculations. Crucially, this transformation was executed using mathematically simple, lightweight operations, ensuring the preprocessing pipeline strictly adhered to the client's limited computational resources</w:t>
      </w:r>
      <w:r w:rsidR="00BB3092" w:rsidRPr="00F11BEB">
        <w:rPr>
          <w:lang w:val="en-GB"/>
        </w:rPr>
        <w:t xml:space="preserve"> </w:t>
      </w:r>
      <w:sdt>
        <w:sdtPr>
          <w:rPr>
            <w:color w:val="000000"/>
            <w:highlight w:val="white"/>
          </w:rPr>
          <w:alias w:val="Citation"/>
          <w:tag w:val="{&quot;referencesIds&quot;:[&quot;doc:6a29951d4cab2636bfa9db6b&quot;],&quot;referencesOptions&quot;:{&quot;doc:6a29951d4cab2636bfa9d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0332050,&quot;citationText&quot;:&quot;&lt;span style=\&quot;font-family:Times New Roman;font-size:16px;color:#000000\&quot;&gt;[17]&lt;/span&gt;&quot;}"/>
          <w:id w:val="-1710332050"/>
          <w:placeholder>
            <w:docPart w:val="57A2CD93B70D4EBB8EAFE3050AF01CFA"/>
          </w:placeholder>
        </w:sdtPr>
        <w:sdtEndPr/>
        <w:sdtContent>
          <w:r w:rsidR="00EA4E47">
            <w:rPr>
              <w:rFonts w:eastAsia="Times New Roman"/>
              <w:color w:val="000000"/>
            </w:rPr>
            <w:t>[18]</w:t>
          </w:r>
        </w:sdtContent>
      </w:sdt>
      <w:r w:rsidR="00F64BC2" w:rsidRPr="00F11BEB">
        <w:rPr>
          <w:lang w:val="en-GB"/>
        </w:rPr>
        <w:t xml:space="preserve">, </w:t>
      </w:r>
      <w:sdt>
        <w:sdtPr>
          <w:rPr>
            <w:color w:val="000000"/>
            <w:highlight w:val="white"/>
            <w:lang w:val="en-GB"/>
          </w:rPr>
          <w:alias w:val="Citation"/>
          <w:tag w:val="{&quot;referencesIds&quot;:[&quot;doc:6a216ff4c2e7a1336ba10427&quot;],&quot;referencesOptions&quot;:{&quot;doc:6a216ff4c2e7a1336ba104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8719881,&quot;citationText&quot;:&quot;&lt;span style=\&quot;font-family:Times New Roman;font-size:16px;color:#000000\&quot;&gt;[18]&lt;/span&gt;&quot;}"/>
          <w:id w:val="1588719881"/>
          <w:placeholder>
            <w:docPart w:val="253C265286FF427A8DDB49861F4B5A6B"/>
          </w:placeholder>
        </w:sdtPr>
        <w:sdtEndPr/>
        <w:sdtContent>
          <w:r w:rsidR="00EA4E47">
            <w:rPr>
              <w:rFonts w:eastAsia="Times New Roman"/>
              <w:color w:val="000000"/>
            </w:rPr>
            <w:t>[19]</w:t>
          </w:r>
        </w:sdtContent>
      </w:sdt>
      <w:r w:rsidR="002D2D71" w:rsidRPr="00F11BEB">
        <w:t>.</w:t>
      </w:r>
    </w:p>
    <w:p w14:paraId="5576A947" w14:textId="4E46CDC3" w:rsidR="009422F9" w:rsidRPr="007766C8" w:rsidRDefault="009A2C54" w:rsidP="002B6F6B">
      <w:pPr>
        <w:spacing w:line="360" w:lineRule="auto"/>
        <w:rPr>
          <w:lang w:val="en-GB"/>
        </w:rPr>
      </w:pPr>
      <w:r w:rsidRPr="009A2C54">
        <w:rPr>
          <w:b/>
          <w:bCs/>
        </w:rPr>
        <w:t xml:space="preserve">Severe class imbalance </w:t>
      </w:r>
      <w:r w:rsidRPr="009A2C54">
        <w:t xml:space="preserve">is another fundamental challenge in industrial datasets, as catastrophic equipment failures occur much less frequently than </w:t>
      </w:r>
      <w:r>
        <w:t xml:space="preserve">during standard operations </w:t>
      </w:r>
      <w:sdt>
        <w:sdtPr>
          <w:rPr>
            <w:color w:val="000000"/>
            <w:highlight w:val="white"/>
          </w:rPr>
          <w:alias w:val="Citation"/>
          <w:tag w:val="{&quot;referencesIds&quot;:[&quot;doc:6a3b0af1221cd6294a05ae1c&quot;],&quot;referencesOptions&quot;:{&quot;doc:6a3b0af1221cd6294a05ae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67016,&quot;citationText&quot;:&quot;&lt;span style=\&quot;font-family:Times New Roman;font-size:16px;color:#000000\&quot;&gt;[19]&lt;/span&gt;&quot;}"/>
          <w:id w:val="-1426267016"/>
          <w:placeholder>
            <w:docPart w:val="60F2B224CDC64B06B0BB0647F58D0CA8"/>
          </w:placeholder>
        </w:sdtPr>
        <w:sdtEndPr/>
        <w:sdtContent>
          <w:r w:rsidR="00EA4E47">
            <w:rPr>
              <w:rFonts w:eastAsia="Times New Roman"/>
              <w:color w:val="000000"/>
            </w:rPr>
            <w:t>[20]</w:t>
          </w:r>
        </w:sdtContent>
      </w:sdt>
      <w:r w:rsidR="00A555D1">
        <w:rPr>
          <w:lang w:val="en-GB"/>
        </w:rPr>
        <w:t xml:space="preserve">. </w:t>
      </w:r>
      <w:r w:rsidR="0030567D" w:rsidRPr="0030567D">
        <w:t xml:space="preserve">If trained on raw data, classifiers become strongly biased towards the “healthy” majority class, leading to missed failure predictions. To address this, the Synthetic Minority Oversampling Technique (SMOTE) is recommended for application exclusively to the training data. SMOTE synthesises new instances of the rare failure class, providing the algorithm with sufficient minority </w:t>
      </w:r>
      <w:r w:rsidR="0030567D">
        <w:t xml:space="preserve">samples to learn complex failure boundaries </w:t>
      </w:r>
      <w:sdt>
        <w:sdtPr>
          <w:rPr>
            <w:color w:val="000000"/>
            <w:highlight w:val="white"/>
          </w:rPr>
          <w:alias w:val="Citation"/>
          <w:tag w:val="{&quot;referencesIds&quot;:[&quot;doc:6a3af34f43aec257a62022ee&quot;],&quot;referencesOptions&quot;:{&quot;doc:6a3af34f43aec257a62022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441386,&quot;citationText&quot;:&quot;&lt;span style=\&quot;font-family:Times New Roman;font-size:16px;color:#000000\&quot;&gt;[20]&lt;/span&gt;&quot;}"/>
          <w:id w:val="-940441386"/>
          <w:placeholder>
            <w:docPart w:val="2819BE435EA54111A14896856CF2706B"/>
          </w:placeholder>
        </w:sdtPr>
        <w:sdtEndPr/>
        <w:sdtContent>
          <w:r w:rsidR="00EA4E47">
            <w:rPr>
              <w:rFonts w:eastAsia="Times New Roman"/>
              <w:color w:val="000000"/>
            </w:rPr>
            <w:t>[21]</w:t>
          </w:r>
        </w:sdtContent>
      </w:sdt>
      <w:r w:rsidR="00A555D1">
        <w:rPr>
          <w:lang w:val="en-GB"/>
        </w:rPr>
        <w:t xml:space="preserve">. </w:t>
      </w:r>
      <w:r w:rsidR="00BB3092" w:rsidRPr="00F11BEB">
        <w:t>While generating synthetic data marginally increases the computational overhead during the training phase, this was deemed a strictly necessary operational cost; failing to adequately detect minority failure events would result in severe, unpredictable mechanical downtime that far outweighs the minor increase in initial processing time</w:t>
      </w:r>
      <w:r w:rsidR="00F11BEB">
        <w:rPr>
          <w:lang w:val="en-GB"/>
        </w:rPr>
        <w:t>.</w:t>
      </w:r>
    </w:p>
    <w:p w14:paraId="0E89D466" w14:textId="056B995E" w:rsidR="00AB2AD3" w:rsidRPr="00BD25E7" w:rsidRDefault="000751BA" w:rsidP="009422F9">
      <w:pPr>
        <w:pStyle w:val="Heading2"/>
        <w:rPr>
          <w:lang w:val="en-GB"/>
        </w:rPr>
      </w:pPr>
      <w:bookmarkStart w:id="9" w:name="_Toc233282937"/>
      <w:r>
        <w:rPr>
          <w:lang w:val="en-GB"/>
        </w:rPr>
        <w:lastRenderedPageBreak/>
        <w:t xml:space="preserve">3.3 </w:t>
      </w:r>
      <w:r w:rsidR="009554D9" w:rsidRPr="00733264">
        <w:t>Feature Engineering</w:t>
      </w:r>
      <w:r w:rsidR="00BD25E7">
        <w:rPr>
          <w:lang w:val="en-GB"/>
        </w:rPr>
        <w:t xml:space="preserve"> and Dimen</w:t>
      </w:r>
      <w:r>
        <w:rPr>
          <w:lang w:val="en-GB"/>
        </w:rPr>
        <w:t>sionality Reduction</w:t>
      </w:r>
      <w:bookmarkEnd w:id="9"/>
    </w:p>
    <w:p w14:paraId="298B4D95" w14:textId="47082EBD" w:rsidR="002435D3" w:rsidRDefault="00AF088D" w:rsidP="002435D3">
      <w:pPr>
        <w:spacing w:line="360" w:lineRule="auto"/>
        <w:rPr>
          <w:lang w:val="en-GB"/>
        </w:rPr>
      </w:pPr>
      <w:r w:rsidRPr="00AF088D">
        <w:t xml:space="preserve">Feature engineering is crucial in machine learning because it transforms raw data into meaningful variables to improve predictive capabilities. Its main goal is to reduce dimensionality while preserving relevant information, which is important for companies with limited computational resources, as high-dimensional data can complicate models, slow down training, and lead </w:t>
      </w:r>
      <w:r>
        <w:t>to overfitting</w:t>
      </w:r>
      <w:r w:rsidR="00EB4BA6" w:rsidRPr="00EB4BA6">
        <w:t xml:space="preserve"> </w:t>
      </w:r>
      <w:sdt>
        <w:sdtPr>
          <w:rPr>
            <w:color w:val="000000"/>
            <w:highlight w:val="white"/>
          </w:rPr>
          <w:alias w:val="Citation"/>
          <w:tag w:val="{&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652856,&quot;citationText&quot;:&quot;&lt;span style=\&quot;font-family:Times New Roman;font-size:16px;color:#000000\&quot;&gt;[3]&lt;/span&gt;&quot;}"/>
          <w:id w:val="616652856"/>
          <w:placeholder>
            <w:docPart w:val="82FD0B4543464C7AAFEF3DC2C6BC772E"/>
          </w:placeholder>
        </w:sdtPr>
        <w:sdtEndPr/>
        <w:sdtContent>
          <w:r w:rsidR="00EA4E47">
            <w:rPr>
              <w:rFonts w:eastAsia="Times New Roman"/>
              <w:color w:val="000000"/>
            </w:rPr>
            <w:t>[4]</w:t>
          </w:r>
        </w:sdtContent>
      </w:sdt>
      <w:r w:rsidR="00F64BC2">
        <w:rPr>
          <w:lang w:val="en-GB"/>
        </w:rPr>
        <w:t>,</w:t>
      </w:r>
      <w:r w:rsidR="004C7930">
        <w:rPr>
          <w:lang w:val="en-GB"/>
        </w:rPr>
        <w:t xml:space="preserve"> </w:t>
      </w:r>
      <w:sdt>
        <w:sdtPr>
          <w:rPr>
            <w:color w:val="000000"/>
            <w:highlight w:val="white"/>
            <w:lang w:val="en-GB"/>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0599981,&quot;citationText&quot;:&quot;&lt;span style=\&quot;font-family:Times New Roman;font-size:16px;color:#000000\&quot;&gt;[10]&lt;/span&gt;&quot;}"/>
          <w:id w:val="-1260599981"/>
          <w:placeholder>
            <w:docPart w:val="1589125FD963481DA54A8AE264BB7C50"/>
          </w:placeholder>
        </w:sdtPr>
        <w:sdtEndPr/>
        <w:sdtContent>
          <w:r w:rsidR="00EA4E47">
            <w:rPr>
              <w:rFonts w:eastAsia="Times New Roman"/>
              <w:color w:val="000000"/>
            </w:rPr>
            <w:t>[11]</w:t>
          </w:r>
        </w:sdtContent>
      </w:sdt>
      <w:r w:rsidR="00EB4BA6" w:rsidRPr="00EB4BA6">
        <w:t>.</w:t>
      </w:r>
    </w:p>
    <w:p w14:paraId="05B7EA26" w14:textId="6AFBA545" w:rsidR="002A1502" w:rsidRPr="008E1BB3" w:rsidRDefault="009035F9" w:rsidP="00D77678">
      <w:pPr>
        <w:spacing w:line="360" w:lineRule="auto"/>
        <w:rPr>
          <w:lang w:val="en-GB"/>
        </w:rPr>
      </w:pPr>
      <w:r w:rsidRPr="009035F9">
        <w:rPr>
          <w:b/>
          <w:bCs/>
        </w:rPr>
        <w:t xml:space="preserve">Temporal Transformations </w:t>
      </w:r>
      <w:r w:rsidRPr="009035F9">
        <w:t>are recommended when Mechanical degradation is gradual, as instantaneous sensor readings are insufficient for capturing wear trends. To address this, temporal features, such as rolling averages, moving standard deviations, and time-lagged variables, were engineered over fixed windows</w:t>
      </w:r>
      <w:r w:rsidR="00D77678" w:rsidRPr="00D77678">
        <w:t>[12]. This enables lightweight models like Random Forest to capture time-series patterns without the computational cost of recurrent neural networks (e.g., LSTMs), supporting deployment on limited hardware. Additionally, feature selection techniques improve model efficiency: Recursive Feature Elimination (RFE) removes less relevant features, while Enhanced Minimum Redundancy Maximum Relevance (E-MRMR) selects features that maximise relevance and minimise redundancy [13]. Together, these approaches produce a compact, predictive, and resource-efficient feature set.</w:t>
      </w:r>
    </w:p>
    <w:p w14:paraId="6A333D9F" w14:textId="4D0B928D" w:rsidR="00B121F1" w:rsidRDefault="007C01C2" w:rsidP="00D77678">
      <w:pPr>
        <w:spacing w:line="360" w:lineRule="auto"/>
        <w:rPr>
          <w:lang w:val="en-GB"/>
        </w:rPr>
      </w:pPr>
      <w:r w:rsidRPr="00A75EC3">
        <w:rPr>
          <w:b/>
          <w:bCs/>
        </w:rPr>
        <w:t>Dimensionality reduction methods</w:t>
      </w:r>
      <w:r w:rsidR="00DE13A7">
        <w:rPr>
          <w:b/>
          <w:bCs/>
        </w:rPr>
        <w:t>,</w:t>
      </w:r>
      <w:r w:rsidRPr="007C01C2">
        <w:t xml:space="preserve"> such as </w:t>
      </w:r>
      <w:r w:rsidRPr="00A75EC3">
        <w:rPr>
          <w:b/>
          <w:bCs/>
        </w:rPr>
        <w:t>Principal Component Analysis (PCA)</w:t>
      </w:r>
      <w:r w:rsidR="00595105">
        <w:rPr>
          <w:b/>
          <w:bCs/>
        </w:rPr>
        <w:t>,</w:t>
      </w:r>
      <w:r w:rsidRPr="007C01C2">
        <w:t xml:space="preserve"> convert high-dimensional datasets into lower-dimensional forms by capturing maximum variance</w:t>
      </w:r>
      <w:r w:rsidR="003613C9">
        <w:rPr>
          <w:lang w:val="en-GB"/>
        </w:rPr>
        <w:t xml:space="preserve"> </w:t>
      </w:r>
      <w:sdt>
        <w:sdtPr>
          <w:rPr>
            <w:color w:val="000000"/>
            <w:highlight w:val="white"/>
            <w:lang w:val="en-GB"/>
          </w:rPr>
          <w:alias w:val="Citation"/>
          <w:tag w:val="{&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744632,&quot;citationText&quot;:&quot;&lt;span style=\&quot;font-family:Times New Roman;font-size:16px;color:#000000\&quot;&gt;[4]&lt;/span&gt;&quot;}"/>
          <w:id w:val="340744632"/>
          <w:placeholder>
            <w:docPart w:val="07F02581E384492ABCA5C237CE6CD3F6"/>
          </w:placeholder>
        </w:sdtPr>
        <w:sdtEndPr/>
        <w:sdtContent>
          <w:r w:rsidR="00EA4E47">
            <w:rPr>
              <w:rFonts w:eastAsia="Times New Roman"/>
              <w:color w:val="000000"/>
            </w:rPr>
            <w:t>[5]</w:t>
          </w:r>
        </w:sdtContent>
      </w:sdt>
      <w:r w:rsidR="00DE13A7">
        <w:rPr>
          <w:b/>
          <w:bCs/>
          <w:lang w:val="en-GB"/>
        </w:rPr>
        <w:t xml:space="preserve">. </w:t>
      </w:r>
      <w:r w:rsidRPr="007C01C2">
        <w:t xml:space="preserve">However, </w:t>
      </w:r>
      <w:r w:rsidRPr="00BD12BF">
        <w:rPr>
          <w:b/>
          <w:bCs/>
        </w:rPr>
        <w:t>PCA</w:t>
      </w:r>
      <w:r w:rsidRPr="007C01C2">
        <w:t>'s abstract components may lack interpretability, which is crucial in industrial settings.</w:t>
      </w:r>
      <w:r w:rsidR="00A75EC3">
        <w:rPr>
          <w:lang w:val="en-GB"/>
        </w:rPr>
        <w:t xml:space="preserve"> </w:t>
      </w:r>
      <w:r w:rsidR="00D03E13" w:rsidRPr="00D03E13">
        <w:t xml:space="preserve">Instead, </w:t>
      </w:r>
      <w:r w:rsidR="00D03E13" w:rsidRPr="00BD12BF">
        <w:rPr>
          <w:b/>
          <w:bCs/>
        </w:rPr>
        <w:t>domain-driven</w:t>
      </w:r>
      <w:r w:rsidR="00D03E13" w:rsidRPr="00D03E13">
        <w:t xml:space="preserve"> feature selection </w:t>
      </w:r>
      <w:r w:rsidR="00A605F0">
        <w:rPr>
          <w:lang w:val="en-GB"/>
        </w:rPr>
        <w:t xml:space="preserve">is recommended </w:t>
      </w:r>
      <w:r w:rsidR="00595105">
        <w:rPr>
          <w:lang w:val="en-GB"/>
        </w:rPr>
        <w:t xml:space="preserve">for </w:t>
      </w:r>
      <w:r w:rsidR="008D771C">
        <w:rPr>
          <w:lang w:val="en-GB"/>
        </w:rPr>
        <w:t xml:space="preserve">use to retain explicit physical indicators, such as temperature gradients and vibration amplitude, ensuring maintenance engineers can accurately trace the model's predictions back to specific machinery faults </w:t>
      </w:r>
      <w:sdt>
        <w:sdtPr>
          <w:rPr>
            <w:color w:val="000000"/>
            <w:highlight w:val="white"/>
            <w:lang w:val="en-GB"/>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260634,&quot;citationText&quot;:&quot;&lt;span style=\&quot;font-family:Times New Roman;font-size:16px;color:#000000\&quot;&gt;[10]&lt;/span&gt;&quot;}"/>
          <w:id w:val="-812260634"/>
          <w:placeholder>
            <w:docPart w:val="5EAC065AF12A42289830D5916C921E48"/>
          </w:placeholder>
        </w:sdtPr>
        <w:sdtEndPr/>
        <w:sdtContent>
          <w:r w:rsidR="00EA4E47">
            <w:rPr>
              <w:rFonts w:eastAsia="Times New Roman"/>
              <w:color w:val="000000"/>
            </w:rPr>
            <w:t>[11]</w:t>
          </w:r>
        </w:sdtContent>
      </w:sdt>
      <w:r w:rsidR="00DE13A7">
        <w:rPr>
          <w:b/>
          <w:bCs/>
          <w:lang w:val="en-GB"/>
        </w:rPr>
        <w:t xml:space="preserve">. </w:t>
      </w:r>
    </w:p>
    <w:p w14:paraId="44B27E11" w14:textId="0F97BC5F" w:rsidR="002B6F6B" w:rsidRPr="0087117C" w:rsidRDefault="008D21AF" w:rsidP="003C7310">
      <w:pPr>
        <w:spacing w:line="360" w:lineRule="auto"/>
        <w:rPr>
          <w:lang w:val="en-GB"/>
        </w:rPr>
      </w:pPr>
      <w:r>
        <w:t>These engineered features improve the model's capacity to capture non-linear relationships in industrial systems.</w:t>
      </w:r>
    </w:p>
    <w:p w14:paraId="4BA3B277" w14:textId="2C1F5D3C" w:rsidR="001E5DDD" w:rsidRPr="001E5DDD" w:rsidRDefault="007C2379" w:rsidP="001E5DDD">
      <w:pPr>
        <w:pStyle w:val="Heading2"/>
        <w:rPr>
          <w:lang w:val="en-GB"/>
        </w:rPr>
      </w:pPr>
      <w:bookmarkStart w:id="10" w:name="_Toc233282938"/>
      <w:r>
        <w:rPr>
          <w:lang w:val="en-GB"/>
        </w:rPr>
        <w:t xml:space="preserve">3.4 </w:t>
      </w:r>
      <w:r w:rsidR="00450EF0" w:rsidRPr="00733264">
        <w:t xml:space="preserve">Model Selection </w:t>
      </w:r>
      <w:r w:rsidR="00616918">
        <w:rPr>
          <w:lang w:val="en-GB"/>
        </w:rPr>
        <w:t>Strategy</w:t>
      </w:r>
      <w:bookmarkEnd w:id="10"/>
      <w:r w:rsidR="00F00C69">
        <w:rPr>
          <w:lang w:val="en-GB"/>
        </w:rPr>
        <w:t xml:space="preserve"> </w:t>
      </w:r>
    </w:p>
    <w:p w14:paraId="704A9DDE" w14:textId="384642EC" w:rsidR="00DF28CC" w:rsidRPr="001E5DDD" w:rsidRDefault="00DF28CC" w:rsidP="001E5DDD">
      <w:pPr>
        <w:spacing w:line="360" w:lineRule="auto"/>
      </w:pPr>
      <w:r w:rsidRPr="001E5DDD">
        <w:t>A structured</w:t>
      </w:r>
      <w:r w:rsidR="00550394" w:rsidRPr="001E5DDD">
        <w:t>, professional benchmarking approach was adopted to identify the most suitable predictive maintenance model within</w:t>
      </w:r>
      <w:r w:rsidRPr="001E5DDD">
        <w:t xml:space="preserve"> the company’s operational constraints. The methodology was designed to ensure that the final model delivers strong predictive performance while remaining computationally efficient and interpretable for engineering teams.</w:t>
      </w:r>
    </w:p>
    <w:p w14:paraId="7997514B" w14:textId="57EE8CF9" w:rsidR="00DF28CC" w:rsidRPr="007D2E0F" w:rsidRDefault="00DF28CC" w:rsidP="00550394">
      <w:pPr>
        <w:spacing w:line="360" w:lineRule="auto"/>
        <w:rPr>
          <w:lang w:val="en-GB"/>
        </w:rPr>
      </w:pPr>
      <w:r w:rsidRPr="00DF28CC">
        <w:lastRenderedPageBreak/>
        <w:t xml:space="preserve">At the core of the approach was the recognition that model selection must align with the company’s technical environment. Given the </w:t>
      </w:r>
      <w:r w:rsidR="00A81757">
        <w:t xml:space="preserve">limitations of operating on industry-standard hardware, such as Node-RED systems, computational efficiency was treated as a primary decision criterion </w:t>
      </w:r>
      <w:sdt>
        <w:sdtPr>
          <w:rPr>
            <w:color w:val="000000"/>
            <w:highlight w:val="white"/>
          </w:rPr>
          <w:alias w:val="Citation"/>
          <w:tag w:val="{&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904018,&quot;citationText&quot;:&quot;&lt;span style=\&quot;font-family:Times New Roman;font-size:16px;color:#000000\&quot;&gt;[13]&lt;/span&gt;&quot;}"/>
          <w:id w:val="-1692904018"/>
          <w:placeholder>
            <w:docPart w:val="4EC9CF6B5FCC4351937061FF17550FC2"/>
          </w:placeholder>
        </w:sdtPr>
        <w:sdtEndPr/>
        <w:sdtContent>
          <w:r w:rsidR="00EA4E47">
            <w:rPr>
              <w:rFonts w:eastAsia="Times New Roman"/>
              <w:color w:val="000000"/>
            </w:rPr>
            <w:t>[14]</w:t>
          </w:r>
        </w:sdtContent>
      </w:sdt>
      <w:r w:rsidR="00A81757">
        <w:rPr>
          <w:lang w:val="en-GB"/>
        </w:rPr>
        <w:t xml:space="preserve">. </w:t>
      </w:r>
      <w:r w:rsidRPr="00DF28CC">
        <w:t xml:space="preserve">Models that require high processing power, such as those relying on GPU acceleration or complex distance-based computations at inference time, were </w:t>
      </w:r>
      <w:r w:rsidR="001A3E29">
        <w:t>deprioritised</w:t>
      </w:r>
      <w:r w:rsidRPr="00DF28CC">
        <w:t>. Instead, preference was given to algorithms that are lightweight, fast to train, and capable of real-time or near-real-time deployment without introducing latency. This ensured that the final solution would be practical and scalable within the company’s existing infrastructure</w:t>
      </w:r>
      <w:r w:rsidR="007D2E0F">
        <w:rPr>
          <w:lang w:val="en-GB"/>
        </w:rPr>
        <w:t xml:space="preserve"> </w:t>
      </w:r>
      <w:sdt>
        <w:sdtPr>
          <w:rPr>
            <w:color w:val="000000"/>
            <w:highlight w:val="white"/>
            <w:lang w:val="en-GB"/>
          </w:rPr>
          <w:alias w:val="Citation"/>
          <w:tag w:val="{&quot;referencesIds&quot;:[&quot;doc:6a3b061f709fb27782e91b8a&quot;],&quot;referencesOptions&quot;:{&quot;doc:6a3b061f709fb27782e91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8983160,&quot;citationText&quot;:&quot;&lt;span style=\&quot;font-family:Times New Roman;font-size:16px;color:#000000\&quot;&gt;[21]&lt;/span&gt;&quot;}"/>
          <w:id w:val="-868983160"/>
          <w:placeholder>
            <w:docPart w:val="8C8E03C91E0C45FF8C5A31B6214EC166"/>
          </w:placeholder>
        </w:sdtPr>
        <w:sdtEndPr/>
        <w:sdtContent>
          <w:r w:rsidR="00EA4E47">
            <w:rPr>
              <w:rFonts w:eastAsia="Times New Roman"/>
              <w:color w:val="000000"/>
            </w:rPr>
            <w:t>[22]</w:t>
          </w:r>
        </w:sdtContent>
      </w:sdt>
      <w:r w:rsidR="00A81757">
        <w:rPr>
          <w:lang w:val="en-GB"/>
        </w:rPr>
        <w:t>.</w:t>
      </w:r>
    </w:p>
    <w:p w14:paraId="53A1C3F2" w14:textId="0DED5632" w:rsidR="00DF28CC" w:rsidRPr="00DF521A" w:rsidRDefault="00DF28CC" w:rsidP="00550394">
      <w:pPr>
        <w:spacing w:line="360" w:lineRule="auto"/>
        <w:rPr>
          <w:lang w:val="en-GB"/>
        </w:rPr>
      </w:pPr>
      <w:r w:rsidRPr="00DF28CC">
        <w:t xml:space="preserve">Alongside efficiency, predictive performance and robustness were rigorously evaluated. The dataset used in predictive maintenance </w:t>
      </w:r>
      <w:r w:rsidR="00DB2890">
        <w:t>typically exhibits significant class imbalance, with failure events rare but critical</w:t>
      </w:r>
      <w:r w:rsidRPr="00DF28CC">
        <w:t xml:space="preserve"> to detect. Therefore, model evaluation focused on metrics such as Recall and F1-score rather than overall accuracy, which can be misleading in imbalanced scenarios</w:t>
      </w:r>
      <w:sdt>
        <w:sdtPr>
          <w:rPr>
            <w:color w:val="000000"/>
            <w:highlight w:val="white"/>
          </w:rPr>
          <w:alias w:val="Citation"/>
          <w:tag w:val="{&quot;referencesIds&quot;:[&quot;doc:6a3b07c2a5fc5e52823ff977&quot;],&quot;referencesOptions&quot;:{&quot;doc:6a3b07c2a5fc5e52823ff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736150,&quot;citationText&quot;:&quot;&lt;span style=\&quot;font-family:Times New Roman;font-size:16px;color:#000000\&quot;&gt;[22]&lt;/span&gt;&quot;}"/>
          <w:id w:val="-1754736150"/>
          <w:placeholder>
            <w:docPart w:val="EBC7727BDAA04AB7BB00E027424186B4"/>
          </w:placeholder>
        </w:sdtPr>
        <w:sdtEndPr/>
        <w:sdtContent>
          <w:r w:rsidR="00EA4E47">
            <w:rPr>
              <w:rFonts w:eastAsia="Times New Roman"/>
              <w:color w:val="000000"/>
            </w:rPr>
            <w:t>[23]</w:t>
          </w:r>
        </w:sdtContent>
      </w:sdt>
      <w:r w:rsidR="0025710C">
        <w:rPr>
          <w:lang w:val="en-GB"/>
        </w:rPr>
        <w:t xml:space="preserve">. </w:t>
      </w:r>
      <w:r w:rsidRPr="00DF28CC">
        <w:t>Particular emphasis was placed on the model’s ability to correctly identify failure cases (high Recall), as missing a potential fault could lead to costly downtime</w:t>
      </w:r>
      <w:r w:rsidR="00001FBD">
        <w:rPr>
          <w:lang w:val="en-GB"/>
        </w:rPr>
        <w:t xml:space="preserve"> </w:t>
      </w:r>
      <w:sdt>
        <w:sdtPr>
          <w:rPr>
            <w:color w:val="000000"/>
            <w:highlight w:val="white"/>
            <w:lang w:val="en-GB"/>
          </w:rPr>
          <w:alias w:val="Citation"/>
          <w:tag w:val="{&quot;referencesIds&quot;:[&quot;doc:6a3b09565f44214574534c14&quot;],&quot;referencesOptions&quot;:{&quot;doc:6a3b09565f44214574534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912492,&quot;citationText&quot;:&quot;&lt;span style=\&quot;font-family:Times New Roman;font-size:16px;color:#000000\&quot;&gt;[23]&lt;/span&gt;&quot;}"/>
          <w:id w:val="-2015912492"/>
          <w:placeholder>
            <w:docPart w:val="A344784F34874110A64BE933B7228CD9"/>
          </w:placeholder>
        </w:sdtPr>
        <w:sdtEndPr/>
        <w:sdtContent>
          <w:r w:rsidR="00EA4E47">
            <w:rPr>
              <w:rFonts w:eastAsia="Times New Roman"/>
              <w:color w:val="000000"/>
            </w:rPr>
            <w:t>[24]</w:t>
          </w:r>
        </w:sdtContent>
      </w:sdt>
      <w:r w:rsidR="0025710C">
        <w:rPr>
          <w:lang w:val="en-GB"/>
        </w:rPr>
        <w:t xml:space="preserve">. </w:t>
      </w:r>
      <w:r w:rsidRPr="00DF28CC">
        <w:t>Additionally, robustness to noisy sensor readings</w:t>
      </w:r>
      <w:r w:rsidR="00217A17">
        <w:rPr>
          <w:lang w:val="en-GB"/>
        </w:rPr>
        <w:t xml:space="preserve">, </w:t>
      </w:r>
      <w:r w:rsidRPr="00DF28CC">
        <w:t>including temperature, vibration, and pressure</w:t>
      </w:r>
      <w:r w:rsidR="00217A17">
        <w:t xml:space="preserve">, </w:t>
      </w:r>
      <w:r w:rsidRPr="00DF28CC">
        <w:t>was considered essential</w:t>
      </w:r>
      <w:r w:rsidR="00DB2890">
        <w:t xml:space="preserve"> to ensure</w:t>
      </w:r>
      <w:r w:rsidRPr="00DF28CC">
        <w:t xml:space="preserve"> stable performance under real-world operating conditions</w:t>
      </w:r>
      <w:sdt>
        <w:sdtPr>
          <w:rPr>
            <w:color w:val="000000"/>
            <w:highlight w:val="white"/>
          </w:rPr>
          <w:alias w:val="Citation"/>
          <w:tag w:val="{&quot;referencesIds&quot;:[&quot;doc:6a3b086d0ea8dc63811a4bd6&quot;],&quot;referencesOptions&quot;:{&quot;doc:6a3b086d0ea8dc63811a4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830905,&quot;citationText&quot;:&quot;&lt;span style=\&quot;font-family:Times New Roman;font-size:16px;color:#000000\&quot;&gt;[24]&lt;/span&gt;&quot;}"/>
          <w:id w:val="2061830905"/>
          <w:placeholder>
            <w:docPart w:val="FA823BDECC9846BA837EA6BAD42FBD16"/>
          </w:placeholder>
        </w:sdtPr>
        <w:sdtEndPr/>
        <w:sdtContent>
          <w:r w:rsidR="00EA4E47">
            <w:rPr>
              <w:rFonts w:eastAsia="Times New Roman"/>
              <w:color w:val="000000"/>
            </w:rPr>
            <w:t>[25]</w:t>
          </w:r>
        </w:sdtContent>
      </w:sdt>
      <w:r w:rsidR="0025710C">
        <w:rPr>
          <w:lang w:val="en-GB"/>
        </w:rPr>
        <w:t xml:space="preserve">. </w:t>
      </w:r>
      <w:r w:rsidRPr="00DF28CC">
        <w:t>Equally important was the requirement for interpretability. The selected model needed to provide clear</w:t>
      </w:r>
      <w:r w:rsidR="00DB2890">
        <w:t>, actionable insights to maintenance engineers</w:t>
      </w:r>
      <w:r w:rsidRPr="00DF28CC">
        <w:t xml:space="preserve"> rather than functioning as a “black box.” This requirement reflects the practical reality of industrial environments, where decisions must be trusted and validated by domain experts</w:t>
      </w:r>
      <w:r w:rsidR="00686681">
        <w:rPr>
          <w:lang w:val="en-GB"/>
        </w:rPr>
        <w:t xml:space="preserve"> </w:t>
      </w:r>
      <w:sdt>
        <w:sdtPr>
          <w:rPr>
            <w:color w:val="000000"/>
            <w:highlight w:val="white"/>
            <w:lang w:val="en-GB"/>
          </w:rPr>
          <w:alias w:val="Citation"/>
          <w:tag w:val="{&quot;referencesIds&quot;:[&quot;doc:6a3b08d05f44214574534c12&quot;],&quot;referencesOptions&quot;:{&quot;doc:6a3b08d05f44214574534c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395172,&quot;citationText&quot;:&quot;&lt;span style=\&quot;font-family:Times New Roman;font-size:16px;color:#000000\&quot;&gt;[25]&lt;/span&gt;&quot;}"/>
          <w:id w:val="1859395172"/>
          <w:placeholder>
            <w:docPart w:val="8D991A6F96614F63B6CC5FAAA3668ECC"/>
          </w:placeholder>
        </w:sdtPr>
        <w:sdtEndPr/>
        <w:sdtContent>
          <w:r w:rsidR="00EA4E47">
            <w:rPr>
              <w:rFonts w:eastAsia="Times New Roman"/>
              <w:color w:val="000000"/>
            </w:rPr>
            <w:t>[26]</w:t>
          </w:r>
        </w:sdtContent>
      </w:sdt>
      <w:r w:rsidR="0025710C">
        <w:rPr>
          <w:lang w:val="en-GB"/>
        </w:rPr>
        <w:t xml:space="preserve">. </w:t>
      </w:r>
      <w:r w:rsidRPr="00DF28CC">
        <w:t>As such, models capable of delivering transparent reasoning</w:t>
      </w:r>
      <w:r w:rsidR="00A81757">
        <w:rPr>
          <w:lang w:val="en-GB"/>
        </w:rPr>
        <w:t xml:space="preserve">, </w:t>
      </w:r>
      <w:r w:rsidRPr="00DF28CC">
        <w:t>through feature importance rankings or easily interpretable decision rules</w:t>
      </w:r>
      <w:r w:rsidR="00A81757">
        <w:t xml:space="preserve">, </w:t>
      </w:r>
      <w:r w:rsidRPr="00DF28CC">
        <w:t xml:space="preserve">were strongly </w:t>
      </w:r>
      <w:r w:rsidR="00DB2890">
        <w:t>favoured</w:t>
      </w:r>
      <w:r w:rsidRPr="00DF28CC">
        <w:t>. This allows engineers to understand which sensor anomalies are contributing to predicted failures, facilitating both trust in the system and more effective maintenance planning</w:t>
      </w:r>
      <w:r w:rsidR="00E77247">
        <w:rPr>
          <w:lang w:val="en-GB"/>
        </w:rPr>
        <w:t xml:space="preserve"> </w:t>
      </w:r>
      <w:sdt>
        <w:sdtPr>
          <w:rPr>
            <w:color w:val="000000"/>
            <w:highlight w:val="white"/>
            <w:lang w:val="en-GB"/>
          </w:rPr>
          <w:alias w:val="Citation"/>
          <w:tag w:val="{&quot;referencesIds&quot;:[&quot;doc:6a3b09565f44214574534c14&quot;],&quot;referencesOptions&quot;:{&quot;doc:6a3b09565f44214574534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021425,&quot;citationText&quot;:&quot;&lt;span style=\&quot;font-family:Times New Roman;font-size:16px;color:#000000\&quot;&gt;[23]&lt;/span&gt;&quot;}"/>
          <w:id w:val="-1383021425"/>
          <w:placeholder>
            <w:docPart w:val="AE4EF5BD5E5541E7A6805E1B4637053F"/>
          </w:placeholder>
        </w:sdtPr>
        <w:sdtEndPr/>
        <w:sdtContent>
          <w:r w:rsidR="00EA4E47">
            <w:rPr>
              <w:rFonts w:eastAsia="Times New Roman"/>
              <w:color w:val="000000"/>
            </w:rPr>
            <w:t>[24]</w:t>
          </w:r>
        </w:sdtContent>
      </w:sdt>
      <w:r w:rsidR="00B269B5">
        <w:rPr>
          <w:lang w:val="en-GB"/>
        </w:rPr>
        <w:t xml:space="preserve">. </w:t>
      </w:r>
      <w:r w:rsidRPr="00DF28CC">
        <w:t xml:space="preserve">In compliance with the client’s constraints, the benchmarking process was strictly limited to traditional machine learning techniques. Algorithms such as Logistic Regression, Support Vector Machines, K-Nearest </w:t>
      </w:r>
      <w:r w:rsidR="00DB2890">
        <w:t>Neighbours</w:t>
      </w:r>
      <w:r w:rsidRPr="00DF28CC">
        <w:t>, Random Forest, and Gradient Boosting (e.g., XGBoost) were evaluated. Each model was assessed across the defined criteria, highlighting trade-offs between simplicity, interpretability, and predictive power. For example, while Logistic Regression offers high interpretability and efficiency, it may lack the capacity to capture complex nonlinear relationships</w:t>
      </w:r>
      <w:r w:rsidR="00FC4B1A">
        <w:rPr>
          <w:lang w:val="en-GB"/>
        </w:rPr>
        <w:t xml:space="preserve"> </w:t>
      </w:r>
      <w:sdt>
        <w:sdtPr>
          <w:rPr>
            <w:color w:val="000000"/>
            <w:highlight w:val="white"/>
            <w:lang w:val="en-GB"/>
          </w:rPr>
          <w:alias w:val="Citation"/>
          <w:tag w:val="{&quot;referencesIds&quot;:[&quot;doc:6a3b0a490b027d4d7021f625&quot;],&quot;referencesOptions&quot;:{&quot;doc:6a3b0a490b027d4d7021f6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552067,&quot;citationText&quot;:&quot;&lt;span style=\&quot;font-family:Times New Roman;font-size:16px;color:#000000\&quot;&gt;[26]&lt;/span&gt;&quot;}"/>
          <w:id w:val="-1093552067"/>
          <w:placeholder>
            <w:docPart w:val="D5959A3FA9E64797BC554C7243AF158A"/>
          </w:placeholder>
        </w:sdtPr>
        <w:sdtEndPr/>
        <w:sdtContent>
          <w:r w:rsidR="00EA4E47">
            <w:rPr>
              <w:rFonts w:eastAsia="Times New Roman"/>
              <w:color w:val="000000"/>
            </w:rPr>
            <w:t>[27]</w:t>
          </w:r>
        </w:sdtContent>
      </w:sdt>
      <w:r w:rsidR="00B269B5">
        <w:rPr>
          <w:color w:val="000000"/>
          <w:lang w:val="en-GB"/>
        </w:rPr>
        <w:t xml:space="preserve">. </w:t>
      </w:r>
      <w:r w:rsidRPr="00DF28CC">
        <w:t xml:space="preserve">On the other hand, ensemble methods like Random </w:t>
      </w:r>
      <w:r w:rsidR="00DB2890">
        <w:t xml:space="preserve">Forests and </w:t>
      </w:r>
      <w:r w:rsidR="00DB2890">
        <w:lastRenderedPageBreak/>
        <w:t>XGBoost can model complex patterns and achieve strong performance</w:t>
      </w:r>
      <w:r w:rsidRPr="00DF28CC">
        <w:t xml:space="preserve"> while still offering interpretable feature importance measures and manageable computational requirements</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910969,&quot;citationText&quot;:&quot;&lt;span style=\&quot;font-family:Times New Roman;font-size:16px;color:#000000\&quot;&gt;[9]&lt;/span&gt;&quot;}"/>
          <w:id w:val="-685910969"/>
          <w:placeholder>
            <w:docPart w:val="0A48316805304616BE90D27D195BC66B"/>
          </w:placeholder>
        </w:sdtPr>
        <w:sdtEndPr/>
        <w:sdtContent>
          <w:r w:rsidR="00EA4E47">
            <w:rPr>
              <w:rFonts w:eastAsia="Times New Roman"/>
              <w:color w:val="000000"/>
            </w:rPr>
            <w:t>[10]</w:t>
          </w:r>
        </w:sdtContent>
      </w:sdt>
      <w:r w:rsidR="00B269B5">
        <w:rPr>
          <w:lang w:val="en-GB"/>
        </w:rPr>
        <w:t>.</w:t>
      </w:r>
    </w:p>
    <w:p w14:paraId="7FE700BD" w14:textId="77777777" w:rsidR="00DF28CC" w:rsidRPr="00DF28CC" w:rsidRDefault="00DF28CC" w:rsidP="00550394">
      <w:pPr>
        <w:spacing w:line="360" w:lineRule="auto"/>
      </w:pPr>
      <w:r w:rsidRPr="00DF28CC">
        <w:t>Through this comparative and constraint-driven evaluation, the methodology ensured that the final model selection was not solely driven by accuracy, but by a balanced consideration of operational feasibility, reliability, and usability. This holistic approach ultimately supports the deployment of a predictive maintenance solution that is both technically sound and practically valuable within the company’s industrial context.</w:t>
      </w:r>
    </w:p>
    <w:p w14:paraId="096F9C00" w14:textId="07695E84" w:rsidR="006E1B01" w:rsidRPr="00AC7341" w:rsidRDefault="0003304F" w:rsidP="006E1B01">
      <w:pPr>
        <w:pStyle w:val="Heading2"/>
        <w:rPr>
          <w:lang w:val="en-GB"/>
        </w:rPr>
      </w:pPr>
      <w:bookmarkStart w:id="11" w:name="_Toc233282939"/>
      <w:r>
        <w:rPr>
          <w:lang w:val="en-GB"/>
        </w:rPr>
        <w:t xml:space="preserve">3.5 </w:t>
      </w:r>
      <w:r w:rsidR="006E1B01" w:rsidRPr="00733264">
        <w:t>Model Training and Validation</w:t>
      </w:r>
      <w:r w:rsidR="00AC7341">
        <w:rPr>
          <w:lang w:val="en-GB"/>
        </w:rPr>
        <w:t xml:space="preserve"> Strategy</w:t>
      </w:r>
      <w:bookmarkEnd w:id="11"/>
    </w:p>
    <w:p w14:paraId="14BFB920" w14:textId="390ECCDC" w:rsidR="00B269B5" w:rsidRDefault="00B775AF" w:rsidP="005257B0">
      <w:pPr>
        <w:spacing w:line="360" w:lineRule="auto"/>
        <w:rPr>
          <w:lang w:val="en-GB"/>
        </w:rPr>
      </w:pPr>
      <w:r w:rsidRPr="00B775AF">
        <w:t>The model training and validation phase uses historical sensor data to learn patterns of equipment degradation and predict potential future failures accurately</w:t>
      </w:r>
      <w:sdt>
        <w:sdtPr>
          <w:rPr>
            <w:color w:val="000000"/>
            <w:highlight w:val="white"/>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025642,&quot;citationText&quot;:&quot;&lt;span style=\&quot;font-family:Times New Roman;font-size:16px;color:#000000\&quot;&gt;[10]&lt;/span&gt;&quot;}"/>
          <w:id w:val="-207025642"/>
          <w:placeholder>
            <w:docPart w:val="E154259B4E0E482C96E67589E60ACDEC"/>
          </w:placeholder>
        </w:sdtPr>
        <w:sdtEndPr/>
        <w:sdtContent>
          <w:r w:rsidR="00EA4E47">
            <w:rPr>
              <w:rFonts w:eastAsia="Times New Roman"/>
              <w:color w:val="000000"/>
            </w:rPr>
            <w:t>[11]</w:t>
          </w:r>
        </w:sdtContent>
      </w:sdt>
      <w:r w:rsidR="00B269B5">
        <w:rPr>
          <w:lang w:val="en-GB"/>
        </w:rPr>
        <w:t>.</w:t>
      </w:r>
    </w:p>
    <w:p w14:paraId="187300FB" w14:textId="2459CE51" w:rsidR="005257B0" w:rsidRPr="00026F0D" w:rsidRDefault="00026F0D" w:rsidP="005257B0">
      <w:pPr>
        <w:spacing w:line="360" w:lineRule="auto"/>
        <w:rPr>
          <w:lang w:val="en-GB"/>
        </w:rPr>
      </w:pPr>
      <w:r w:rsidRPr="00026F0D">
        <w:rPr>
          <w:b/>
          <w:bCs/>
        </w:rPr>
        <w:t xml:space="preserve">Data splitting </w:t>
      </w:r>
      <w:r w:rsidR="004062DC">
        <w:t>allocates 80% of the data to training, maximising exposure to rare failure events and allowing</w:t>
      </w:r>
      <w:r w:rsidRPr="00026F0D">
        <w:t xml:space="preserve"> the model to better learn critical degradation patterns in imbalanced data sets. The remaining 20% ​​provides a reliable evaluation on unseen data, providing a statistically robust measure of generalisation using key metrics such as Recall, Precision, and F1 score for real-world performance </w:t>
      </w:r>
      <w:sdt>
        <w:sdtPr>
          <w:rPr>
            <w:color w:val="000000"/>
            <w:highlight w:val="white"/>
            <w:lang w:val="en-GB"/>
          </w:rPr>
          <w:alias w:val="Citation"/>
          <w:tag w:val="{&quot;referencesIds&quot;:[&quot;doc:6a3b0af1221cd6294a05ae1c&quot;],&quot;referencesOptions&quot;:{&quot;doc:6a3b0af1221cd6294a05ae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566168,&quot;citationText&quot;:&quot;&lt;span style=\&quot;font-family:Times New Roman;font-size:16px;color:#000000\&quot;&gt;[19]&lt;/span&gt;&quot;}"/>
          <w:id w:val="368566168"/>
          <w:placeholder>
            <w:docPart w:val="EE8AB0FC47DE4E129D71FEF52B7233A5"/>
          </w:placeholder>
        </w:sdtPr>
        <w:sdtEndPr/>
        <w:sdtContent>
          <w:r w:rsidR="00EA4E47" w:rsidRPr="00026F0D">
            <w:rPr>
              <w:rFonts w:eastAsia="Times New Roman"/>
              <w:color w:val="000000"/>
            </w:rPr>
            <w:t>[20]</w:t>
          </w:r>
        </w:sdtContent>
      </w:sdt>
      <w:r w:rsidR="0014166E" w:rsidRPr="00026F0D">
        <w:rPr>
          <w:lang w:val="en-GB"/>
        </w:rPr>
        <w:t>.</w:t>
      </w:r>
    </w:p>
    <w:p w14:paraId="066F61B0" w14:textId="24CFE5D5" w:rsidR="00B269B5" w:rsidRDefault="001E7BB2" w:rsidP="005011E1">
      <w:pPr>
        <w:spacing w:line="360" w:lineRule="auto"/>
        <w:rPr>
          <w:lang w:val="en-GB"/>
        </w:rPr>
      </w:pPr>
      <w:r w:rsidRPr="001E7BB2">
        <w:t xml:space="preserve">In industrial environments, equipment failures are rare yet critically important events, creating a pronounced class imbalance that challenges conventional modelling approaches. </w:t>
      </w:r>
      <w:r w:rsidRPr="001E7BB2">
        <w:rPr>
          <w:b/>
          <w:bCs/>
        </w:rPr>
        <w:t>Standard cross-validation techniques</w:t>
      </w:r>
      <w:r w:rsidRPr="001E7BB2">
        <w:t xml:space="preserve"> often fail to capture these infrequent occurrences, leading to models that disproportionately favour normal operating conditions. To address this limitation, a 10-fold stratified cross-validation approach is proposed. This method ensures that rare failure events are correctly represented in both the training and validation sets. By doing so, the model will be prevented from becoming biased towards the more common healthy state during training</w:t>
      </w:r>
      <w:r w:rsidRPr="001E7BB2">
        <w:rPr>
          <w:b/>
          <w:bCs/>
        </w:rPr>
        <w:t xml:space="preserve"> </w:t>
      </w:r>
      <w:r w:rsidR="00AA5992">
        <w:t xml:space="preserve"> </w:t>
      </w:r>
      <w:sdt>
        <w:sdtPr>
          <w:rPr>
            <w:color w:val="000000"/>
            <w:highlight w:val="white"/>
          </w:rPr>
          <w:alias w:val="Citation"/>
          <w:tag w:val="{&quot;referencesIds&quot;:[&quot;doc:6a3b0b5f9b220f53399dc078&quot;],&quot;referencesOptions&quot;:{&quot;doc:6a3b0b5f9b220f53399dc0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048899,&quot;citationText&quot;:&quot;&lt;span style=\&quot;font-family:Times New Roman;font-size:16px;color:#000000\&quot;&gt;[27]&lt;/span&gt;&quot;}"/>
          <w:id w:val="-611048899"/>
          <w:placeholder>
            <w:docPart w:val="43D15A0E39F542EEBD82F5F3EA408286"/>
          </w:placeholder>
        </w:sdtPr>
        <w:sdtEndPr/>
        <w:sdtContent>
          <w:r w:rsidR="00EA4E47">
            <w:rPr>
              <w:rFonts w:eastAsia="Times New Roman"/>
              <w:color w:val="000000"/>
            </w:rPr>
            <w:t>[28]</w:t>
          </w:r>
        </w:sdtContent>
      </w:sdt>
      <w:r w:rsidR="00B269B5">
        <w:rPr>
          <w:lang w:val="en-GB"/>
        </w:rPr>
        <w:t>.</w:t>
      </w:r>
    </w:p>
    <w:p w14:paraId="700C65BC" w14:textId="791C68CC" w:rsidR="00991588" w:rsidRDefault="0038581B" w:rsidP="005011E1">
      <w:pPr>
        <w:spacing w:line="360" w:lineRule="auto"/>
        <w:rPr>
          <w:lang w:val="en-GB"/>
        </w:rPr>
      </w:pPr>
      <w:r w:rsidRPr="0038581B">
        <w:t xml:space="preserve">To further improve the model’s performance, it is recommended to </w:t>
      </w:r>
      <w:r w:rsidRPr="0038581B">
        <w:rPr>
          <w:b/>
          <w:bCs/>
        </w:rPr>
        <w:t>tune the hyperparameters</w:t>
      </w:r>
      <w:r w:rsidRPr="0038581B">
        <w:t xml:space="preserve"> while carefully considering computational constraints. Instead of using the exhaustive Grid </w:t>
      </w:r>
      <w:r w:rsidR="00EC6AC3">
        <w:t>Search, it</w:t>
      </w:r>
      <w:r w:rsidR="00EC6AC3" w:rsidRPr="00EC6AC3">
        <w:rPr>
          <w:color w:val="000000"/>
          <w:lang w:val="en-GB"/>
        </w:rPr>
        <w:t xml:space="preserve"> is recommended to select Random Search for its efficiency in identifying near-optimal parameter combinations in a reduced search space. As a result, key parameters are tuned, including limiting the number of tree estimators </w:t>
      </w:r>
      <w:r w:rsidR="00EC6AC3">
        <w:rPr>
          <w:color w:val="000000"/>
          <w:lang w:val="en-GB"/>
        </w:rPr>
        <w:t>to 100</w:t>
      </w:r>
      <w:r w:rsidR="007C4641" w:rsidRPr="007C4641">
        <w:t xml:space="preserve"> and </w:t>
      </w:r>
      <w:r w:rsidR="00494038">
        <w:t xml:space="preserve">controlling the maximum tree depth </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2875965,&quot;citationText&quot;:&quot;&lt;span style=\&quot;font-family:Times New Roman;font-size:16px;color:#000000\&quot;&gt;[9]&lt;/span&gt;&quot;}"/>
          <w:id w:val="-312875965"/>
          <w:placeholder>
            <w:docPart w:val="AD66A32705C34F4683C440E02B0E61C7"/>
          </w:placeholder>
        </w:sdtPr>
        <w:sdtEndPr/>
        <w:sdtContent>
          <w:r w:rsidR="00EA4E47">
            <w:rPr>
              <w:rFonts w:eastAsia="Times New Roman"/>
              <w:color w:val="000000"/>
            </w:rPr>
            <w:t>[10]</w:t>
          </w:r>
        </w:sdtContent>
      </w:sdt>
      <w:r w:rsidR="00FB4A5F">
        <w:rPr>
          <w:lang w:val="en-GB"/>
        </w:rPr>
        <w:t xml:space="preserve">. </w:t>
      </w:r>
      <w:r w:rsidR="007C4641" w:rsidRPr="007C4641">
        <w:t>This approach significantly reduces training time without sacrificing prediction accuracy</w:t>
      </w:r>
      <w:r w:rsidR="007C0A23">
        <w:rPr>
          <w:lang w:val="en-GB"/>
        </w:rPr>
        <w:t xml:space="preserve"> </w:t>
      </w:r>
      <w:sdt>
        <w:sdtPr>
          <w:rPr>
            <w:color w:val="000000"/>
            <w:highlight w:val="white"/>
            <w:lang w:val="en-GB"/>
          </w:rPr>
          <w:alias w:val="Citation"/>
          <w:tag w:val="{&quot;referencesIds&quot;:[&quot;doc:6a3b0d7e43aec257a6202390&quot;],&quot;referencesOptions&quot;:{&quot;doc:6a3b0d7e43aec257a62023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722132,&quot;citationText&quot;:&quot;&lt;span style=\&quot;font-family:Times New Roman;font-size:16px;color:#000000\&quot;&gt;[29]&lt;/span&gt;&quot;}"/>
          <w:id w:val="1799722132"/>
          <w:placeholder>
            <w:docPart w:val="A339383D424C4BF193E60DD3F6709310"/>
          </w:placeholder>
        </w:sdtPr>
        <w:sdtEndPr/>
        <w:sdtContent>
          <w:r w:rsidR="00EA4E47">
            <w:rPr>
              <w:rFonts w:eastAsia="Times New Roman"/>
              <w:color w:val="000000"/>
            </w:rPr>
            <w:t>[30]</w:t>
          </w:r>
        </w:sdtContent>
      </w:sdt>
      <w:r w:rsidR="00FB4A5F">
        <w:rPr>
          <w:lang w:val="en-GB"/>
        </w:rPr>
        <w:t>.</w:t>
      </w:r>
    </w:p>
    <w:p w14:paraId="39547BA3" w14:textId="77777777" w:rsidR="00FB4A5F" w:rsidRPr="007C0A23" w:rsidRDefault="00FB4A5F" w:rsidP="005011E1">
      <w:pPr>
        <w:spacing w:line="360" w:lineRule="auto"/>
        <w:rPr>
          <w:lang w:val="en-GB"/>
        </w:rPr>
      </w:pPr>
    </w:p>
    <w:p w14:paraId="1044FC20" w14:textId="0331E526" w:rsidR="00342515" w:rsidRDefault="0003304F" w:rsidP="00342515">
      <w:pPr>
        <w:pStyle w:val="Heading2"/>
        <w:rPr>
          <w:lang w:val="en-GB"/>
        </w:rPr>
      </w:pPr>
      <w:bookmarkStart w:id="12" w:name="_Toc233282940"/>
      <w:r>
        <w:rPr>
          <w:lang w:val="en-GB"/>
        </w:rPr>
        <w:lastRenderedPageBreak/>
        <w:t xml:space="preserve">3.6 </w:t>
      </w:r>
      <w:r w:rsidR="006D6369">
        <w:rPr>
          <w:lang w:val="en-GB"/>
        </w:rPr>
        <w:t xml:space="preserve">Evaluation </w:t>
      </w:r>
      <w:r w:rsidR="00991588">
        <w:rPr>
          <w:lang w:val="en-GB"/>
        </w:rPr>
        <w:t>Metrics</w:t>
      </w:r>
      <w:bookmarkEnd w:id="12"/>
    </w:p>
    <w:p w14:paraId="59B881CF" w14:textId="26DE33C8" w:rsidR="00D23B0A" w:rsidRPr="00FB7A23" w:rsidRDefault="00D36FF1" w:rsidP="00D23B0A">
      <w:pPr>
        <w:spacing w:line="360" w:lineRule="auto"/>
        <w:rPr>
          <w:lang w:val="en-GB"/>
        </w:rPr>
      </w:pPr>
      <w:r>
        <w:t>Model evaluation is the final phase of the machine learning pipeline, assessing the predictive performance and reliability of a trained model. In industrial contexts, particularly for predictive maintenance, a multi-metric framework should be used to consider both technical accuracy and business impact</w:t>
      </w:r>
      <w:r w:rsidR="00FB7A23">
        <w:rPr>
          <w:lang w:val="en-GB"/>
        </w:rPr>
        <w:t xml:space="preserve"> </w:t>
      </w:r>
      <w:sdt>
        <w:sdtPr>
          <w:rPr>
            <w:color w:val="000000"/>
            <w:highlight w:val="white"/>
            <w:lang w:val="en-GB"/>
          </w:rPr>
          <w:alias w:val="Citation"/>
          <w:tag w:val="{&quot;referencesIds&quot;:[&quot;doc:6a3b086d0ea8dc63811a4bd6&quot;],&quot;referencesOptions&quot;:{&quot;doc:6a3b086d0ea8dc63811a4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397710,&quot;citationText&quot;:&quot;&lt;span style=\&quot;font-family:Times New Roman;font-size:16px;color:#000000\&quot;&gt;[24]&lt;/span&gt;&quot;}"/>
          <w:id w:val="-1811397710"/>
          <w:placeholder>
            <w:docPart w:val="425674A83F6040C0BE39917D9961F6B8"/>
          </w:placeholder>
        </w:sdtPr>
        <w:sdtEndPr/>
        <w:sdtContent>
          <w:r w:rsidR="00EA4E47">
            <w:rPr>
              <w:rFonts w:eastAsia="Times New Roman"/>
              <w:color w:val="000000"/>
            </w:rPr>
            <w:t>[25]</w:t>
          </w:r>
        </w:sdtContent>
      </w:sdt>
      <w:r w:rsidR="008607C5">
        <w:rPr>
          <w:lang w:val="en-GB"/>
        </w:rPr>
        <w:t>.</w:t>
      </w:r>
    </w:p>
    <w:p w14:paraId="7E7DDFCD" w14:textId="03989724" w:rsidR="009C2853" w:rsidRPr="00345133" w:rsidRDefault="009C2853" w:rsidP="00D23B0A">
      <w:pPr>
        <w:spacing w:line="360" w:lineRule="auto"/>
        <w:rPr>
          <w:lang w:val="en-GB"/>
        </w:rPr>
      </w:pPr>
      <w:r w:rsidRPr="00345133">
        <w:t>Due to the severe class imbalance typical of industrial dataset</w:t>
      </w:r>
      <w:r w:rsidR="006029F9">
        <w:rPr>
          <w:lang w:val="en-GB"/>
        </w:rPr>
        <w:t xml:space="preserve">s, </w:t>
      </w:r>
      <w:r w:rsidRPr="00345133">
        <w:t>where healthy operational states vastly outnumber rare failure events</w:t>
      </w:r>
      <w:r w:rsidR="006029F9">
        <w:t xml:space="preserve">, </w:t>
      </w:r>
      <w:r w:rsidRPr="00345133">
        <w:t xml:space="preserve">traditional accuracy is an inadequate and misleading performance measure. Instead, the model's predictive capability is evaluated using </w:t>
      </w:r>
      <w:r w:rsidRPr="00866742">
        <w:rPr>
          <w:b/>
          <w:bCs/>
        </w:rPr>
        <w:t>Precision</w:t>
      </w:r>
      <w:r w:rsidRPr="00345133">
        <w:t xml:space="preserve"> and </w:t>
      </w:r>
      <w:r w:rsidRPr="00866742">
        <w:rPr>
          <w:b/>
          <w:bCs/>
        </w:rPr>
        <w:t>Recall.</w:t>
      </w:r>
      <w:r w:rsidRPr="00345133">
        <w:t xml:space="preserve"> In a predictive maintenance context, </w:t>
      </w:r>
      <w:r w:rsidRPr="00866742">
        <w:rPr>
          <w:b/>
          <w:bCs/>
        </w:rPr>
        <w:t xml:space="preserve">Recall </w:t>
      </w:r>
      <w:r w:rsidRPr="00345133">
        <w:t>is strictly prioritised, as undetected equipment failures (false negatives) result in severe operational disruptions and costly downtime</w:t>
      </w:r>
      <w:sdt>
        <w:sdtPr>
          <w:rPr>
            <w:color w:val="000000"/>
            <w:highlight w:val="white"/>
          </w:rPr>
          <w:alias w:val="Citation"/>
          <w:tag w:val="{&quot;referencesIds&quot;:[&quot;doc:6a3af5c65f44214574534b8a&quot;],&quot;referencesOptions&quot;:{&quot;doc:6a3af5c65f44214574534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747859,&quot;citationText&quot;:&quot;&lt;span style=\&quot;font-family:Times New Roman;font-size:16px;color:#000000\&quot;&gt;[11]&lt;/span&gt;&quot;}"/>
          <w:id w:val="-1364747859"/>
          <w:placeholder>
            <w:docPart w:val="66F3AA8C06E2404488D031236C3C284C"/>
          </w:placeholder>
        </w:sdtPr>
        <w:sdtEndPr/>
        <w:sdtContent>
          <w:r w:rsidR="00EA4E47">
            <w:rPr>
              <w:rFonts w:eastAsia="Times New Roman"/>
              <w:color w:val="000000"/>
            </w:rPr>
            <w:t>[12]</w:t>
          </w:r>
        </w:sdtContent>
      </w:sdt>
      <w:r w:rsidR="008607C5">
        <w:rPr>
          <w:lang w:val="en-GB"/>
        </w:rPr>
        <w:t xml:space="preserve">. </w:t>
      </w:r>
      <w:r w:rsidRPr="00345133">
        <w:t xml:space="preserve">Conversely, </w:t>
      </w:r>
      <w:r w:rsidRPr="00866742">
        <w:rPr>
          <w:b/>
          <w:bCs/>
        </w:rPr>
        <w:t>Precision</w:t>
      </w:r>
      <w:r w:rsidRPr="00345133">
        <w:t xml:space="preserve"> must be maintained to ensure maintenance teams are not overwhelmed by false alarms, which unnecessarily expend limited resources.</w:t>
      </w:r>
    </w:p>
    <w:p w14:paraId="18F4B4F9" w14:textId="0B5BFD8E" w:rsidR="009C2853" w:rsidRDefault="007E0C0E" w:rsidP="00D23B0A">
      <w:pPr>
        <w:spacing w:line="360" w:lineRule="auto"/>
        <w:rPr>
          <w:lang w:val="en-GB"/>
        </w:rPr>
      </w:pPr>
      <w:r w:rsidRPr="00345133">
        <w:t xml:space="preserve">To achieve a reliable balance between these competing operational priorities, the </w:t>
      </w:r>
      <w:r w:rsidRPr="00393B57">
        <w:rPr>
          <w:b/>
          <w:bCs/>
        </w:rPr>
        <w:t>F1-score</w:t>
      </w:r>
      <w:r w:rsidRPr="00345133">
        <w:t xml:space="preserve"> is utilised as the primary evaluation metric, providing a robust performance indicator for imbalanced classification tasks</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14808,&quot;citationText&quot;:&quot;&lt;span style=\&quot;font-family:Times New Roman;font-size:16px;color:#000000\&quot;&gt;[9]&lt;/span&gt;&quot;}"/>
          <w:id w:val="-1430814808"/>
          <w:placeholder>
            <w:docPart w:val="7E7D8861A1E44779A5F4EAE0411A7AC6"/>
          </w:placeholder>
        </w:sdtPr>
        <w:sdtEndPr/>
        <w:sdtContent>
          <w:r w:rsidR="00EA4E47">
            <w:rPr>
              <w:rFonts w:eastAsia="Times New Roman"/>
              <w:color w:val="000000"/>
            </w:rPr>
            <w:t>[10]</w:t>
          </w:r>
        </w:sdtContent>
      </w:sdt>
      <w:r w:rsidR="008607C5">
        <w:rPr>
          <w:lang w:val="en-GB"/>
        </w:rPr>
        <w:t xml:space="preserve">. </w:t>
      </w:r>
      <w:r w:rsidRPr="00345133">
        <w:t>Furthermore, the Receiver Operating Characteristic Area Under the Curve (</w:t>
      </w:r>
      <w:r w:rsidRPr="00393B57">
        <w:rPr>
          <w:b/>
          <w:bCs/>
        </w:rPr>
        <w:t>ROC-AUC</w:t>
      </w:r>
      <w:r w:rsidRPr="00345133">
        <w:t xml:space="preserve">) is </w:t>
      </w:r>
      <w:r w:rsidR="00866742">
        <w:t>used to ensure the model maintains strong discriminatory power across different</w:t>
      </w:r>
      <w:r w:rsidRPr="00345133">
        <w:t xml:space="preserve"> classification thresholds</w:t>
      </w:r>
      <w:r w:rsidR="001F59C9">
        <w:rPr>
          <w:lang w:val="en-GB"/>
        </w:rPr>
        <w:t xml:space="preserve"> </w:t>
      </w:r>
      <w:sdt>
        <w:sdtPr>
          <w:rPr>
            <w:color w:val="000000"/>
            <w:highlight w:val="white"/>
            <w:lang w:val="en-GB"/>
          </w:rPr>
          <w:alias w:val="Citation"/>
          <w:tag w:val="{&quot;referencesIds&quot;:[&quot;doc:6a3af4d0646bb92444705449&quot;],&quot;referencesOptions&quot;:{&quot;doc:6a3af4d0646bb924447054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672653,&quot;citationText&quot;:&quot;&lt;span style=\&quot;font-family:Times New Roman;font-size:16px;color:#000000\&quot;&gt;[30]&lt;/span&gt;&quot;}"/>
          <w:id w:val="1238672653"/>
          <w:placeholder>
            <w:docPart w:val="D18FCEE8150C4E26BB79EA1401A1A357"/>
          </w:placeholder>
        </w:sdtPr>
        <w:sdtEndPr/>
        <w:sdtContent>
          <w:r w:rsidR="00EA4E47">
            <w:rPr>
              <w:rFonts w:eastAsia="Times New Roman"/>
              <w:color w:val="000000"/>
            </w:rPr>
            <w:t>[31]</w:t>
          </w:r>
        </w:sdtContent>
      </w:sdt>
      <w:r w:rsidR="001F59C9">
        <w:rPr>
          <w:lang w:val="en-GB"/>
        </w:rPr>
        <w:t xml:space="preserve">. </w:t>
      </w:r>
      <w:r w:rsidRPr="00345133">
        <w:t xml:space="preserve"> To visually interpret these error distributions and their subsequent business impacts, a confusion matrix is implemented (as illustrated conceptually in Figure </w:t>
      </w:r>
      <w:r w:rsidR="005903A0">
        <w:rPr>
          <w:lang w:val="en-GB"/>
        </w:rPr>
        <w:t>8</w:t>
      </w:r>
      <w:r w:rsidRPr="00345133">
        <w:t>).</w:t>
      </w:r>
    </w:p>
    <w:p w14:paraId="09FDCF74" w14:textId="20DC2DF1" w:rsidR="009F550B" w:rsidRPr="009F550B" w:rsidRDefault="009F550B" w:rsidP="009F550B">
      <w:pPr>
        <w:spacing w:line="360" w:lineRule="auto"/>
        <w:jc w:val="center"/>
      </w:pPr>
      <w:r w:rsidRPr="009F550B">
        <w:rPr>
          <w:noProof/>
        </w:rPr>
        <w:drawing>
          <wp:inline distT="0" distB="0" distL="0" distR="0" wp14:anchorId="772CBA8E" wp14:editId="57B1DE1F">
            <wp:extent cx="3690361" cy="2862830"/>
            <wp:effectExtent l="76200" t="76200" r="120015" b="109220"/>
            <wp:docPr id="166252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92005" cy="2864105"/>
                    </a:xfrm>
                    <a:prstGeom prst="rect">
                      <a:avLst/>
                    </a:prstGeom>
                    <a:ln w="28575"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4828E4BE" w14:textId="77777777" w:rsidR="00BC2EE1" w:rsidRPr="00BC2EE1" w:rsidRDefault="00BC2EE1" w:rsidP="00D23B0A">
      <w:pPr>
        <w:spacing w:line="360" w:lineRule="auto"/>
        <w:rPr>
          <w:lang w:val="en-GB"/>
        </w:rPr>
      </w:pPr>
    </w:p>
    <w:p w14:paraId="3089DD61" w14:textId="2000E6D5" w:rsidR="00CA0668" w:rsidRPr="00CA0668" w:rsidRDefault="00101322" w:rsidP="00D23B0A">
      <w:pPr>
        <w:spacing w:line="360" w:lineRule="auto"/>
        <w:rPr>
          <w:lang w:val="en-GB"/>
        </w:rPr>
      </w:pPr>
      <w:r w:rsidRPr="00101322">
        <w:lastRenderedPageBreak/>
        <w:t xml:space="preserve">Beyond statistical metrics, the evaluation framework explicitly incorporates operational performance factors to satisfy the client's hardware constraints. Inference </w:t>
      </w:r>
      <w:r w:rsidRPr="00101322">
        <w:rPr>
          <w:b/>
          <w:bCs/>
        </w:rPr>
        <w:t xml:space="preserve">latency </w:t>
      </w:r>
      <w:r w:rsidRPr="00101322">
        <w:t xml:space="preserve">should be strictly evaluated to confirm that the model can process real-time sensor streams without exceeding the computational capacity of standard industrial hardware </w:t>
      </w:r>
      <w:sdt>
        <w:sdtPr>
          <w:rPr>
            <w:color w:val="000000"/>
            <w:highlight w:val="white"/>
          </w:rPr>
          <w:alias w:val="Citation"/>
          <w:tag w:val="{&quot;referencesIds&quot;:[&quot;doc:6a3af579221cd6294a05ad44&quot;],&quot;referencesOptions&quot;:{&quot;doc:6a3af579221cd6294a05ad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58786,&quot;citationText&quot;:&quot;&lt;span style=\&quot;font-family:Times New Roman;font-size:16px;color:#000000\&quot;&gt;[31]&lt;/span&gt;&quot;}"/>
          <w:id w:val="-1442458786"/>
          <w:placeholder>
            <w:docPart w:val="6450D66C3F1E414EA05BA47CFBA47845"/>
          </w:placeholder>
        </w:sdtPr>
        <w:sdtEndPr/>
        <w:sdtContent>
          <w:r w:rsidR="00EA4E47">
            <w:rPr>
              <w:rFonts w:eastAsia="Times New Roman"/>
              <w:color w:val="000000"/>
            </w:rPr>
            <w:t>[32]</w:t>
          </w:r>
        </w:sdtContent>
      </w:sdt>
      <w:r w:rsidR="00926614">
        <w:rPr>
          <w:lang w:val="en-GB"/>
        </w:rPr>
        <w:t xml:space="preserve">. </w:t>
      </w:r>
      <w:r w:rsidR="00B86D93" w:rsidRPr="00B86D93">
        <w:t xml:space="preserve"> Additionally, predictive lead time should be measured to ensure the system provides maintenance engineers with sufficient advance warning to execute proactive interventions before catastrophic failure occurs.</w:t>
      </w:r>
    </w:p>
    <w:p w14:paraId="0EF85D18" w14:textId="2A8DFD82" w:rsidR="008F6212" w:rsidRPr="00ED7788" w:rsidRDefault="00FE3A04" w:rsidP="00ED7788">
      <w:pPr>
        <w:pStyle w:val="Heading2"/>
        <w:rPr>
          <w:lang w:val="en-GB"/>
        </w:rPr>
      </w:pPr>
      <w:bookmarkStart w:id="13" w:name="_Toc233282941"/>
      <w:r>
        <w:rPr>
          <w:rStyle w:val="Heading2Char"/>
          <w:lang w:val="en-GB"/>
        </w:rPr>
        <w:t xml:space="preserve">3.7 </w:t>
      </w:r>
      <w:r w:rsidR="008D140D" w:rsidRPr="002A4B7B">
        <w:rPr>
          <w:rStyle w:val="Heading2Char"/>
        </w:rPr>
        <w:t>Deployment Considerations</w:t>
      </w:r>
      <w:bookmarkEnd w:id="13"/>
    </w:p>
    <w:p w14:paraId="59EF67FC" w14:textId="7102C6E6" w:rsidR="008F6212" w:rsidRPr="008F6212" w:rsidRDefault="00D73942" w:rsidP="005D2F05">
      <w:pPr>
        <w:spacing w:line="360" w:lineRule="auto"/>
      </w:pPr>
      <w:r w:rsidRPr="00D73942">
        <w:t xml:space="preserve">To ensure operational feasibility within limited computing resources, the implementation involves the use of lightweight architectures to </w:t>
      </w:r>
      <w:r>
        <w:t>minimise</w:t>
      </w:r>
      <w:r w:rsidRPr="00D73942">
        <w:t xml:space="preserve"> infrastructure costs.</w:t>
      </w:r>
      <w:r>
        <w:t xml:space="preserve"> </w:t>
      </w:r>
      <w:r w:rsidR="00C87340" w:rsidRPr="00C87340">
        <w:t xml:space="preserve">The MQTT protocol is recommended for data transmission due to its low bandwidth and low capacity on standard industrial hardware [4], [6]. Furthermore, running the trained Random Forest model via Node-RED provides a resource-efficient platform that runs seamlessly on standard industrial devices, </w:t>
      </w:r>
      <w:r w:rsidR="00482851">
        <w:t>eliminating the need for expensive server upgrades or high CPU utilisation</w:t>
      </w:r>
      <w:r w:rsidR="00C87340" w:rsidRPr="00C87340">
        <w:t xml:space="preserve"> </w:t>
      </w:r>
      <w:sdt>
        <w:sdtPr>
          <w:rPr>
            <w:color w:val="000000"/>
            <w:highlight w:val="white"/>
          </w:rPr>
          <w:alias w:val="Citation"/>
          <w:tag w:val="{&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043428,&quot;citationText&quot;:&quot;&lt;span style=\&quot;font-family:Times New Roman;font-size:16px;color:#000000\&quot;&gt;[13]&lt;/span&gt;&quot;}"/>
          <w:id w:val="-2112043428"/>
          <w:placeholder>
            <w:docPart w:val="E3FA22A3AA40481CB4EB186219D34054"/>
          </w:placeholder>
        </w:sdtPr>
        <w:sdtEndPr/>
        <w:sdtContent>
          <w:r w:rsidR="00EA4E47">
            <w:rPr>
              <w:rFonts w:eastAsia="Times New Roman"/>
              <w:color w:val="000000"/>
            </w:rPr>
            <w:t>[14]</w:t>
          </w:r>
        </w:sdtContent>
      </w:sdt>
      <w:r w:rsidR="00C87340" w:rsidRPr="00C87340">
        <w:t>. Processing at the edge of the network further reduces latency and ensures rapid response to equipment failures [6]. Finally, the framework integrates with CMMS to automate work orders and establish a continuous feedback loop for model retraining [12].</w:t>
      </w:r>
    </w:p>
    <w:p w14:paraId="6152D445" w14:textId="44AC7A0A" w:rsidR="006A6E0B" w:rsidRPr="006A6E0B" w:rsidRDefault="00550AAA" w:rsidP="002A03C6">
      <w:pPr>
        <w:pStyle w:val="Heading1"/>
        <w:rPr>
          <w:lang w:val="en-GB"/>
        </w:rPr>
      </w:pPr>
      <w:bookmarkStart w:id="14" w:name="_Toc233282942"/>
      <w:r w:rsidRPr="00733264">
        <w:t>4.</w:t>
      </w:r>
      <w:r w:rsidR="00B25395">
        <w:t xml:space="preserve"> </w:t>
      </w:r>
      <w:r w:rsidR="00B25395">
        <w:rPr>
          <w:lang w:val="en-GB"/>
        </w:rPr>
        <w:t xml:space="preserve"> </w:t>
      </w:r>
      <w:r w:rsidRPr="00733264">
        <w:t>Discussion and Recommendation</w:t>
      </w:r>
      <w:bookmarkEnd w:id="14"/>
      <w:r w:rsidR="00770820">
        <w:rPr>
          <w:lang w:val="en-GB"/>
        </w:rPr>
        <w:t xml:space="preserve"> </w:t>
      </w:r>
    </w:p>
    <w:p w14:paraId="00FC6744" w14:textId="3108558A" w:rsidR="00691395" w:rsidRPr="00482851" w:rsidRDefault="00691395" w:rsidP="00691395">
      <w:pPr>
        <w:spacing w:line="360" w:lineRule="auto"/>
        <w:rPr>
          <w:lang w:val="en-GB"/>
        </w:rPr>
      </w:pPr>
      <w:r w:rsidRPr="00691395">
        <w:t xml:space="preserve">The findings of this study demonstrate that the Random Forest (RF) algorithm is highly suitable for predictive maintenance in industrial environments [7], [4]. Its effectiveness extends beyond predictive accuracy to include robustness, interpretability, and computational efficiency [14]. These qualities make RF particularly appropriate for manufacturing systems operating under resource constraints, where reliable and scalable solutions are essential </w:t>
      </w:r>
      <w:sdt>
        <w:sdtPr>
          <w:rPr>
            <w:color w:val="000000"/>
            <w:highlight w:val="white"/>
          </w:rPr>
          <w:alias w:val="Citation"/>
          <w:tag w:val="{&quot;referencesIds&quot;:[&quot;doc:6a2998de98c2a041d52084f9&quot;],&quot;referencesOptions&quot;:{&quot;doc:6a2998de98c2a041d52084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486336,&quot;citationText&quot;:&quot;&lt;span style=\&quot;font-family:Times New Roman;font-size:16px;color:#000000\&quot;&gt;[32]&lt;/span&gt;&quot;}"/>
          <w:id w:val="1439486336"/>
          <w:placeholder>
            <w:docPart w:val="DBA881DBF9D0484C9EC0A99C75754537"/>
          </w:placeholder>
        </w:sdtPr>
        <w:sdtEndPr/>
        <w:sdtContent>
          <w:r w:rsidR="00EA4E47">
            <w:rPr>
              <w:rFonts w:eastAsia="Times New Roman"/>
              <w:color w:val="000000"/>
            </w:rPr>
            <w:t>[33]</w:t>
          </w:r>
        </w:sdtContent>
      </w:sdt>
      <w:r w:rsidR="00482851">
        <w:rPr>
          <w:lang w:val="en-GB"/>
        </w:rPr>
        <w:t>.</w:t>
      </w:r>
    </w:p>
    <w:p w14:paraId="6E123B3F" w14:textId="6B988D95" w:rsidR="00691395" w:rsidRPr="00482851" w:rsidRDefault="00691395" w:rsidP="00691395">
      <w:pPr>
        <w:spacing w:line="360" w:lineRule="auto"/>
        <w:rPr>
          <w:lang w:val="en-GB"/>
        </w:rPr>
      </w:pPr>
      <w:r w:rsidRPr="00691395">
        <w:t>A key strength of Random Forest lies in its ability to generalise well to unseen data [8]. As an ensemble method, it combines multiple decision trees trained on different subsets of data, reducing variance and minimising overfitting [4]. This enables the model to capture complex, nonlinear relationships inherent in industrial processes. Equipment failure is rarely caused by a single factor; rather, it emerges from interactions between variables such as temperature, vibration, and pressure. Random Forest effectively models these interdependencies, resulting in accurate and reliable predictions</w:t>
      </w:r>
      <w:sdt>
        <w:sdtPr>
          <w:rPr>
            <w:color w:val="000000"/>
            <w:highlight w:val="white"/>
          </w:rPr>
          <w:alias w:val="Citation"/>
          <w:tag w:val="{&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1880527,&quot;citationText&quot;:&quot;&lt;span style=\&quot;font-family:Times New Roman;font-size:16px;color:#000000\&quot;&gt;[10]&lt;/span&gt;&quot;}"/>
          <w:id w:val="-1101880527"/>
          <w:placeholder>
            <w:docPart w:val="4D4EEB0243E44B76B447B644D6661A93"/>
          </w:placeholder>
        </w:sdtPr>
        <w:sdtEndPr/>
        <w:sdtContent>
          <w:r w:rsidR="00EA4E47">
            <w:rPr>
              <w:rFonts w:eastAsia="Times New Roman"/>
              <w:color w:val="000000"/>
            </w:rPr>
            <w:t>[11]</w:t>
          </w:r>
        </w:sdtContent>
      </w:sdt>
      <w:r w:rsidR="00482851">
        <w:rPr>
          <w:lang w:val="en-GB"/>
        </w:rPr>
        <w:t>.</w:t>
      </w:r>
    </w:p>
    <w:p w14:paraId="4C77CBC9" w14:textId="3502FA5F" w:rsidR="00691395" w:rsidRPr="00691395" w:rsidRDefault="00691395" w:rsidP="00691395">
      <w:pPr>
        <w:spacing w:line="360" w:lineRule="auto"/>
      </w:pPr>
      <w:r w:rsidRPr="00691395">
        <w:lastRenderedPageBreak/>
        <w:t xml:space="preserve">RF also demonstrates strong robustness when handling real-world industrial data, which is often noisy, inconsistent, and affected by environmental variations </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771090,&quot;citationText&quot;:&quot;&lt;span style=\&quot;font-family:Times New Roman;font-size:16px;color:#000000\&quot;&gt;[9]&lt;/span&gt;&quot;}"/>
          <w:id w:val="-1986771090"/>
          <w:placeholder>
            <w:docPart w:val="DEE5951B64EF4C5CB1E48C4383D95E2F"/>
          </w:placeholder>
        </w:sdtPr>
        <w:sdtEndPr/>
        <w:sdtContent>
          <w:r w:rsidR="00EA4E47">
            <w:rPr>
              <w:rFonts w:eastAsia="Times New Roman"/>
              <w:color w:val="000000"/>
            </w:rPr>
            <w:t>[10]</w:t>
          </w:r>
        </w:sdtContent>
      </w:sdt>
      <w:r w:rsidR="00C35691">
        <w:rPr>
          <w:lang w:val="en-GB"/>
        </w:rPr>
        <w:t>.</w:t>
      </w:r>
      <w:r w:rsidRPr="00691395">
        <w:t xml:space="preserve"> While individual decision trees are sensitive to noise, RF mitigates this </w:t>
      </w:r>
      <w:r w:rsidR="00482851">
        <w:t>by aggregating models via bootstrap aggregation (bagging), in which</w:t>
      </w:r>
      <w:r w:rsidRPr="00691395">
        <w:t xml:space="preserve"> models are trained on random subsets of the data. This reduces the influence of outliers and improves prediction stability [5]. Such robustness is critical in predictive maintenance, where unreliable outputs can lead to unnecessary maintenance or unexpected system failures [14].</w:t>
      </w:r>
    </w:p>
    <w:p w14:paraId="49BE0DA5" w14:textId="60A3CA11" w:rsidR="00691395" w:rsidRDefault="00691395" w:rsidP="00691395">
      <w:pPr>
        <w:spacing w:line="360" w:lineRule="auto"/>
        <w:rPr>
          <w:lang w:val="en-GB"/>
        </w:rPr>
      </w:pPr>
      <w:r w:rsidRPr="00691395">
        <w:t>Another key challenge in industrial applications is class imbalance, as failure events are significantly rarer than normal operation. Random Forest addresses this effectively when combined with techniques such as class weighting or SMOTE, which improve the detection of rare failure cases without compromising overall model performance</w:t>
      </w:r>
      <w:sdt>
        <w:sdtPr>
          <w:rPr>
            <w:color w:val="000000"/>
            <w:highlight w:val="white"/>
          </w:rPr>
          <w:alias w:val="Citation"/>
          <w:tag w:val="{&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239465,&quot;citationText&quot;:&quot;&lt;span style=\&quot;font-family:Times New Roman;font-size:16px;color:#000000\&quot;&gt;[4]&lt;/span&gt;&quot;}"/>
          <w:id w:val="2073239465"/>
          <w:placeholder>
            <w:docPart w:val="0CDA17AE66D74456B68327D9191876C6"/>
          </w:placeholder>
        </w:sdtPr>
        <w:sdtEndPr/>
        <w:sdtContent>
          <w:r w:rsidR="00EA4E47">
            <w:rPr>
              <w:rFonts w:eastAsia="Times New Roman"/>
              <w:color w:val="000000"/>
            </w:rPr>
            <w:t>[5]</w:t>
          </w:r>
        </w:sdtContent>
      </w:sdt>
      <w:r w:rsidR="00C35691">
        <w:rPr>
          <w:lang w:val="en-GB"/>
        </w:rPr>
        <w:t xml:space="preserve">. </w:t>
      </w:r>
      <w:r w:rsidRPr="00691395">
        <w:t xml:space="preserve">Interpretability further enhances the practicality of RF in industrial settings. Unlike deep learning models, which often lack transparency, Random Forest provides feature importance metrics that identify the variables most responsible for predictions [4]. This allows engineers to link predicted failures to specific physical conditions, supporting </w:t>
      </w:r>
      <w:r w:rsidR="00C35691">
        <w:t xml:space="preserve">root-cause analysis and informed maintenance decision-making </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3165267,&quot;citationText&quot;:&quot;&lt;span style=\&quot;font-family:Times New Roman;font-size:16px;color:#000000\&quot;&gt;[9]&lt;/span&gt;&quot;}"/>
          <w:id w:val="753165267"/>
          <w:placeholder>
            <w:docPart w:val="9A4D583E3E6C482D8EE5166B1C3EE7D0"/>
          </w:placeholder>
        </w:sdtPr>
        <w:sdtEndPr/>
        <w:sdtContent>
          <w:r w:rsidR="00EA4E47">
            <w:rPr>
              <w:rFonts w:eastAsia="Times New Roman"/>
              <w:color w:val="000000"/>
            </w:rPr>
            <w:t>[10]</w:t>
          </w:r>
        </w:sdtContent>
      </w:sdt>
      <w:r w:rsidR="00C35691">
        <w:rPr>
          <w:lang w:val="en-GB"/>
        </w:rPr>
        <w:t>.</w:t>
      </w:r>
    </w:p>
    <w:p w14:paraId="47A1E8C5" w14:textId="58B09E3E" w:rsidR="00454DA8" w:rsidRPr="00C35691" w:rsidRDefault="009E2B8C" w:rsidP="00691395">
      <w:pPr>
        <w:spacing w:line="360" w:lineRule="auto"/>
        <w:rPr>
          <w:lang w:val="en-GB"/>
        </w:rPr>
      </w:pPr>
      <w:r w:rsidRPr="009E2B8C">
        <w:rPr>
          <w:lang w:val="en-GB"/>
        </w:rPr>
        <w:t xml:space="preserve">From a computational perspective, Random Forests (RF) are ideal for resource-constrained environments. They can be trained efficiently on standard hardware, support parallel processing, and provide fast inference by aggregated predictions from pre-trained trees, which is crucial for real-time monitoring in industrial </w:t>
      </w:r>
      <w:r w:rsidR="00464ABD" w:rsidRPr="007E5E20">
        <w:rPr>
          <w:lang w:val="en-GB"/>
        </w:rPr>
        <w:t>operations</w:t>
      </w:r>
      <w:r w:rsidR="00464ABD" w:rsidRPr="007E5E20">
        <w:t xml:space="preserve"> [7], [14].</w:t>
      </w:r>
      <w:r w:rsidR="00464ABD" w:rsidRPr="001C2633">
        <w:rPr>
          <w:i/>
          <w:iCs/>
        </w:rPr>
        <w:t xml:space="preserve"> </w:t>
      </w:r>
      <w:r w:rsidRPr="009E2B8C">
        <w:rPr>
          <w:lang w:val="en-GB"/>
        </w:rPr>
        <w:t xml:space="preserve">However, using many pre-trained trees can require significant memory during inference. To prevent memory exhaustion, it is recommended to apply strict structural constraints during hyperparameter tuning, </w:t>
      </w:r>
      <w:r>
        <w:rPr>
          <w:lang w:val="en-GB"/>
        </w:rPr>
        <w:t>such as limiting the number of tree estimators to 100 and setting</w:t>
      </w:r>
      <w:r w:rsidRPr="009E2B8C">
        <w:rPr>
          <w:lang w:val="en-GB"/>
        </w:rPr>
        <w:t xml:space="preserve"> the maximum</w:t>
      </w:r>
      <w:r w:rsidR="00593425">
        <w:rPr>
          <w:lang w:val="en-GB"/>
        </w:rPr>
        <w:t xml:space="preserve"> tree depth to 3 </w:t>
      </w:r>
      <w:r w:rsidR="002C2E32" w:rsidRPr="00FD4807">
        <w:rPr>
          <w:lang w:val="en-GB"/>
        </w:rPr>
        <w:t>[3].</w:t>
      </w:r>
      <w:r w:rsidRPr="009E2B8C">
        <w:rPr>
          <w:lang w:val="en-GB"/>
        </w:rPr>
        <w:t xml:space="preserve"> This </w:t>
      </w:r>
      <w:r>
        <w:rPr>
          <w:lang w:val="en-GB"/>
        </w:rPr>
        <w:t>optimisation</w:t>
      </w:r>
      <w:r w:rsidRPr="009E2B8C">
        <w:rPr>
          <w:lang w:val="en-GB"/>
        </w:rPr>
        <w:t xml:space="preserve"> keeps the algorithm lightweight, </w:t>
      </w:r>
      <w:r w:rsidR="002C2E32">
        <w:rPr>
          <w:lang w:val="en-GB"/>
        </w:rPr>
        <w:t xml:space="preserve">enabling smooth execution on edge computing platforms such as Node-RED for real-time, low-latency fault detection without costly server updates </w:t>
      </w:r>
      <w:r w:rsidR="002C2E32" w:rsidRPr="00FD4807">
        <w:rPr>
          <w:lang w:val="en-GB"/>
        </w:rPr>
        <w:t>[14].</w:t>
      </w:r>
    </w:p>
    <w:p w14:paraId="0C1A704E" w14:textId="79BFA9EE" w:rsidR="00691395" w:rsidRDefault="00691395" w:rsidP="00691395">
      <w:pPr>
        <w:spacing w:line="360" w:lineRule="auto"/>
        <w:rPr>
          <w:lang w:val="en-GB"/>
        </w:rPr>
      </w:pPr>
      <w:r w:rsidRPr="00691395">
        <w:t>Overall, Random Forest provides a balanced and practical solution for predictive maintenance, combining accuracy, stability, interpretability, and efficiency</w:t>
      </w:r>
      <w:sdt>
        <w:sdtPr>
          <w:rPr>
            <w:color w:val="000000"/>
            <w:highlight w:val="white"/>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0418818,&quot;citationText&quot;:&quot;&lt;span style=\&quot;font-family:Times New Roman;font-size:16px;color:#000000\&quot;&gt;[9]&lt;/span&gt;&quot;}"/>
          <w:id w:val="-1320418818"/>
          <w:placeholder>
            <w:docPart w:val="9F09CD89D94449878DDB36ADAFA233E9"/>
          </w:placeholder>
        </w:sdtPr>
        <w:sdtEndPr/>
        <w:sdtContent>
          <w:r w:rsidR="00EA4E47">
            <w:rPr>
              <w:rFonts w:eastAsia="Times New Roman"/>
              <w:color w:val="000000"/>
            </w:rPr>
            <w:t>[10]</w:t>
          </w:r>
        </w:sdtContent>
      </w:sdt>
      <w:r w:rsidRPr="00691395">
        <w:t xml:space="preserve">. Its transparency allows engineers to trace predictions back to specific anomalies, such as abnormal temperature or vibration patterns. As a result, the model not only predicts potential failures but also </w:t>
      </w:r>
      <w:r>
        <w:t>provides actionable insights, enabling targeted,</w:t>
      </w:r>
      <w:r w:rsidRPr="00691395">
        <w:t xml:space="preserve"> cost-effective maintenance strategies.</w:t>
      </w:r>
    </w:p>
    <w:p w14:paraId="2E3FCA2E" w14:textId="77777777" w:rsidR="006178D4" w:rsidRPr="006178D4" w:rsidRDefault="006178D4" w:rsidP="00691395">
      <w:pPr>
        <w:spacing w:line="360" w:lineRule="auto"/>
        <w:rPr>
          <w:lang w:val="en-GB"/>
        </w:rPr>
      </w:pPr>
    </w:p>
    <w:p w14:paraId="446C4634" w14:textId="16B15066" w:rsidR="003A43F8" w:rsidRPr="003A43F8" w:rsidRDefault="00E44B34" w:rsidP="00244B76">
      <w:pPr>
        <w:pStyle w:val="Heading1"/>
        <w:rPr>
          <w:lang w:val="en-GB"/>
        </w:rPr>
      </w:pPr>
      <w:bookmarkStart w:id="15" w:name="_Toc233282943"/>
      <w:r w:rsidRPr="00733264">
        <w:t>5.</w:t>
      </w:r>
      <w:r w:rsidR="007E7AB7">
        <w:rPr>
          <w:lang w:val="en-GB"/>
        </w:rPr>
        <w:t xml:space="preserve"> </w:t>
      </w:r>
      <w:r w:rsidRPr="00733264">
        <w:t>Conclusion</w:t>
      </w:r>
      <w:bookmarkEnd w:id="15"/>
      <w:r w:rsidR="00EC2E42">
        <w:rPr>
          <w:lang w:val="en-GB"/>
        </w:rPr>
        <w:t xml:space="preserve"> </w:t>
      </w:r>
    </w:p>
    <w:p w14:paraId="2886061A" w14:textId="716C8E40" w:rsidR="00D174A3" w:rsidRPr="00D174A3" w:rsidRDefault="00D174A3" w:rsidP="00D174A3">
      <w:pPr>
        <w:spacing w:line="360" w:lineRule="auto"/>
      </w:pPr>
      <w:r w:rsidRPr="00D174A3">
        <w:t>This report demonstrates the effectiveness of traditional machine learning techniques for predictive maintenance within modern manufacturing environments, particularly where computational resources are limited. By applying a structured workflow, organisations can utilise efficient algorithms</w:t>
      </w:r>
      <w:r>
        <w:t>, such as Random Forests, to achieve accurate and reliable failure predictions without the complexity of</w:t>
      </w:r>
      <w:r w:rsidRPr="00D174A3">
        <w:t xml:space="preserve"> deep learning models.</w:t>
      </w:r>
    </w:p>
    <w:p w14:paraId="38A4C9EB" w14:textId="78E57AEC" w:rsidR="00D174A3" w:rsidRPr="00D174A3" w:rsidRDefault="00D174A3" w:rsidP="00D174A3">
      <w:pPr>
        <w:spacing w:line="360" w:lineRule="auto"/>
      </w:pPr>
      <w:r w:rsidRPr="00D174A3">
        <w:t>The findings emphasise the importance of adopting a data-driven Maintenance 4.0 approach</w:t>
      </w:r>
      <w:r>
        <w:t xml:space="preserve"> to enable</w:t>
      </w:r>
      <w:r w:rsidRPr="00D174A3">
        <w:t xml:space="preserve"> a transition from reactive to proactive maintenance strategies. Random Forest emerged as the most suitable algorithm, delivering high accuracy (up to 99.5%) while effectively handling noisy and imbalanced sensor data</w:t>
      </w:r>
      <w:r w:rsidR="00F63EFD">
        <w:rPr>
          <w:lang w:val="en-GB"/>
        </w:rPr>
        <w:t xml:space="preserve"> </w:t>
      </w:r>
      <w:sdt>
        <w:sdtPr>
          <w:rPr>
            <w:color w:val="000000"/>
            <w:highlight w:val="white"/>
            <w:lang w:val="en-GB"/>
          </w:rPr>
          <w:alias w:val="Citation"/>
          <w:tag w:val="{&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038013,&quot;citationText&quot;:&quot;&lt;span style=\&quot;font-family:Times New Roman;font-size:16px;color:#000000\&quot;&gt;[9]&lt;/span&gt;&quot;}"/>
          <w:id w:val="297038013"/>
          <w:placeholder>
            <w:docPart w:val="3395DCF74BA14C2195521439399E5273"/>
          </w:placeholder>
        </w:sdtPr>
        <w:sdtEndPr/>
        <w:sdtContent>
          <w:r w:rsidR="00EA4E47">
            <w:rPr>
              <w:rFonts w:eastAsia="Times New Roman"/>
              <w:color w:val="000000"/>
            </w:rPr>
            <w:t>[10]</w:t>
          </w:r>
        </w:sdtContent>
      </w:sdt>
      <w:r w:rsidRPr="00D174A3">
        <w:t xml:space="preserve">. Its robustness and ability to model complex relationships </w:t>
      </w:r>
      <w:r>
        <w:t>among variables, such as temperature, pressure, and vibration,</w:t>
      </w:r>
      <w:r w:rsidRPr="00D174A3">
        <w:t xml:space="preserve"> ensure dependable performance in real-world conditions.</w:t>
      </w:r>
    </w:p>
    <w:p w14:paraId="24E3183C" w14:textId="3CAE2DCE" w:rsidR="00D174A3" w:rsidRPr="00872A3D" w:rsidRDefault="00D174A3" w:rsidP="00D174A3">
      <w:pPr>
        <w:spacing w:line="360" w:lineRule="auto"/>
        <w:rPr>
          <w:lang w:val="en-GB"/>
        </w:rPr>
      </w:pPr>
      <w:r w:rsidRPr="00D174A3">
        <w:t>The integration of real-time IIoT sensor data, combined with optimised preprocessing techniques such as median imputation and targeted hyperparameter tuning, significantly enhances operational efficiency. This enables continuous monitoring and early fault detection without requiring costly infrastructure upgrades. As a result, the proposed framework is expected to reduce unplanned downtime by approximately 35–45% and lower maintenance costs by up to 35%, improving both productivity and sustainability</w:t>
      </w:r>
      <w:r w:rsidR="00872A3D">
        <w:rPr>
          <w:lang w:val="en-GB"/>
        </w:rPr>
        <w:t xml:space="preserve"> </w:t>
      </w:r>
      <w:sdt>
        <w:sdtPr>
          <w:rPr>
            <w:color w:val="000000"/>
            <w:highlight w:val="white"/>
          </w:rPr>
          <w:alias w:val="Citation"/>
          <w:tag w:val="{&quot;referencesIds&quot;:[&quot;doc:6a216ff4c2e7a1336ba10427&quot;],&quot;referencesOptions&quot;:{&quot;doc:6a216ff4c2e7a1336ba104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486562,&quot;citationText&quot;:&quot;&lt;span style=\&quot;font-family:Times New Roman;font-size:16px;color:#000000\&quot;&gt;[18]&lt;/span&gt;&quot;}"/>
          <w:id w:val="326486562"/>
          <w:placeholder>
            <w:docPart w:val="46A72DF2A51B4D538F98117B0A517AF4"/>
          </w:placeholder>
        </w:sdtPr>
        <w:sdtEndPr/>
        <w:sdtContent>
          <w:r w:rsidR="00EA4E47">
            <w:rPr>
              <w:rFonts w:eastAsia="Times New Roman"/>
              <w:color w:val="000000"/>
            </w:rPr>
            <w:t>[19]</w:t>
          </w:r>
        </w:sdtContent>
      </w:sdt>
      <w:r w:rsidR="00872A3D">
        <w:rPr>
          <w:lang w:val="en-GB"/>
        </w:rPr>
        <w:t>.</w:t>
      </w:r>
    </w:p>
    <w:p w14:paraId="372583CC" w14:textId="77777777" w:rsidR="00D174A3" w:rsidRPr="00D174A3" w:rsidRDefault="00D174A3" w:rsidP="00D174A3">
      <w:pPr>
        <w:spacing w:line="360" w:lineRule="auto"/>
      </w:pPr>
      <w:r w:rsidRPr="00D174A3">
        <w:t>Importantly, the interpretability of Random Forest through feature importance measures allows engineers to validate predictions and make informed, data-driven decisions. This strengthens trust in the system and supports its practical implementation.</w:t>
      </w:r>
    </w:p>
    <w:p w14:paraId="353E0652" w14:textId="77777777" w:rsidR="00D174A3" w:rsidRDefault="00D174A3" w:rsidP="00D174A3">
      <w:pPr>
        <w:spacing w:line="360" w:lineRule="auto"/>
        <w:rPr>
          <w:lang w:val="en-GB"/>
        </w:rPr>
      </w:pPr>
      <w:r w:rsidRPr="00D174A3">
        <w:t>Overall, the proposed framework offers a scalable, cost-effective solution that enhances asset reliability, supports digital transformation, and establishes data-driven maintenance as a key driver of competitiveness in modern manufacturing.</w:t>
      </w:r>
    </w:p>
    <w:p w14:paraId="6647DD0E" w14:textId="77777777" w:rsidR="006178D4" w:rsidRDefault="006178D4" w:rsidP="00D174A3">
      <w:pPr>
        <w:spacing w:line="360" w:lineRule="auto"/>
        <w:rPr>
          <w:lang w:val="en-GB"/>
        </w:rPr>
      </w:pPr>
    </w:p>
    <w:p w14:paraId="6A671F01" w14:textId="77777777" w:rsidR="006178D4" w:rsidRPr="006178D4" w:rsidRDefault="006178D4" w:rsidP="00D174A3">
      <w:pPr>
        <w:spacing w:line="360" w:lineRule="auto"/>
        <w:rPr>
          <w:lang w:val="en-GB"/>
        </w:rPr>
      </w:pPr>
    </w:p>
    <w:p w14:paraId="31F450FE" w14:textId="77777777" w:rsidR="00A64D8A" w:rsidRPr="00D174A3" w:rsidRDefault="00A64D8A" w:rsidP="00A64D8A">
      <w:pPr>
        <w:spacing w:line="360" w:lineRule="auto"/>
      </w:pPr>
    </w:p>
    <w:p w14:paraId="3C844357" w14:textId="77777777" w:rsidR="00403A0C" w:rsidRDefault="00403A0C" w:rsidP="000B6B4B">
      <w:pPr>
        <w:spacing w:line="360" w:lineRule="auto"/>
        <w:rPr>
          <w:lang w:val="en-GB"/>
        </w:rPr>
      </w:pPr>
    </w:p>
    <w:bookmarkStart w:id="16" w:name="_Toc233282944" w:displacedByCustomXml="next"/>
    <w:sdt>
      <w:sdtPr>
        <w:rPr>
          <w:rFonts w:ascii="Times New Roman" w:eastAsiaTheme="minorHAnsi" w:hAnsi="Times New Roman" w:cs="Times New Roman"/>
          <w:color w:val="auto"/>
          <w:sz w:val="24"/>
          <w:szCs w:val="24"/>
          <w:lang w:val="en-GB"/>
        </w:rPr>
        <w:tag w:val="rw.bWnCOutputStyleIdiblio"/>
        <w:id w:val="-633029528"/>
        <w:placeholder>
          <w:docPart w:val="13B32ED5650845F4BFA241F95EF0ED8E"/>
        </w:placeholder>
      </w:sdtPr>
      <w:sdtEndPr/>
      <w:sdtContent>
        <w:p w14:paraId="024C501E" w14:textId="2B660B09" w:rsidR="00B9566F" w:rsidRDefault="00B9566F" w:rsidP="00B9566F">
          <w:pPr>
            <w:pStyle w:val="Heading1"/>
            <w:rPr>
              <w:lang w:val="en-GB"/>
            </w:rPr>
          </w:pPr>
          <w:r>
            <w:rPr>
              <w:lang w:val="en-GB"/>
            </w:rPr>
            <w:t xml:space="preserve">6. </w:t>
          </w:r>
          <w:r w:rsidRPr="00733264">
            <w:t>References</w:t>
          </w:r>
          <w:bookmarkEnd w:id="16"/>
        </w:p>
        <w:p w14:paraId="581D3DDE" w14:textId="77777777" w:rsidR="00B9566F" w:rsidRPr="00B9566F" w:rsidRDefault="00B9566F" w:rsidP="00B9566F">
          <w:pPr>
            <w:rPr>
              <w:lang w:val="en-GB"/>
            </w:rPr>
          </w:pPr>
        </w:p>
        <w:p w14:paraId="00F3203D" w14:textId="7FAECD1A" w:rsidR="00EA4E47" w:rsidRDefault="00EA4E47" w:rsidP="006178D4">
          <w:pPr>
            <w:pStyle w:val="NormalWeb"/>
            <w:spacing w:line="360" w:lineRule="auto"/>
            <w:rPr>
              <w:color w:val="000000"/>
            </w:rPr>
          </w:pPr>
          <w:r>
            <w:rPr>
              <w:color w:val="000000"/>
            </w:rPr>
            <w:t xml:space="preserve">[1] I.S. Aksiutenko and P.S. Aksiutenko, "Technologies and tools for </w:t>
          </w:r>
          <w:r w:rsidR="00B9566F">
            <w:rPr>
              <w:color w:val="000000"/>
            </w:rPr>
            <w:t>organising</w:t>
          </w:r>
          <w:r>
            <w:rPr>
              <w:color w:val="000000"/>
            </w:rPr>
            <w:t xml:space="preserve"> the maintenance system," vol. 2, no. 88, pp.72–76, 2021, doi: 10.26642/ten-2021-2(88)-72-76. </w:t>
          </w:r>
          <w:r w:rsidR="003016E8" w:rsidRPr="003016E8">
            <w:rPr>
              <w:color w:val="000000"/>
            </w:rPr>
            <w:t>Component 1</w:t>
          </w:r>
          <w:r w:rsidR="00310553" w:rsidRPr="00310553">
            <w:rPr>
              <w:color w:val="000000"/>
            </w:rPr>
            <w:t>Component 1</w:t>
          </w:r>
        </w:p>
        <w:p w14:paraId="0A287B29" w14:textId="77777777" w:rsidR="00EA4E47" w:rsidRDefault="00EA4E47">
          <w:pPr>
            <w:pStyle w:val="NormalWeb"/>
            <w:ind w:left="450" w:hanging="450"/>
            <w:rPr>
              <w:color w:val="000000"/>
            </w:rPr>
          </w:pPr>
          <w:r>
            <w:rPr>
              <w:color w:val="000000"/>
            </w:rPr>
            <w:t xml:space="preserve">[2] H. Taoufyq, K. El Guemmat, K. Mansouri and F. Akef, "Predictive maintenance approaches: A systematic literature review," vol. 18, no. 3, pp.427–458, 2025, doi: 10.3926/jiem.8537. </w:t>
          </w:r>
        </w:p>
        <w:p w14:paraId="4E0993CF" w14:textId="77777777" w:rsidR="00EA4E47" w:rsidRDefault="00EA4E47">
          <w:pPr>
            <w:pStyle w:val="NormalWeb"/>
            <w:ind w:left="450" w:hanging="450"/>
            <w:rPr>
              <w:color w:val="000000"/>
            </w:rPr>
          </w:pPr>
          <w:r>
            <w:rPr>
              <w:color w:val="000000"/>
            </w:rPr>
            <w:t xml:space="preserve">[3] M. KASAP, Eyüp ÇİNAR, A. YAZICI and Kemal ÖZKAN, "AN EXPERIMENTAL EVALUATION OF INTELLIGENT FAULT DETECTION AND CLASSIFICATION FOR INDUCTION MOTORS UTILIZING MACHINE LEARNING APPROACHES," vol. 29, no. 2, pp.126–136, 2021, doi: 10.31796/ogummf.853090. </w:t>
          </w:r>
        </w:p>
        <w:p w14:paraId="60784F37" w14:textId="77777777" w:rsidR="00EA4E47" w:rsidRDefault="00EA4E47">
          <w:pPr>
            <w:pStyle w:val="NormalWeb"/>
            <w:ind w:left="450" w:hanging="450"/>
            <w:rPr>
              <w:color w:val="000000"/>
            </w:rPr>
          </w:pPr>
          <w:r>
            <w:rPr>
              <w:color w:val="000000"/>
            </w:rPr>
            <w:t xml:space="preserve">[4] A. A. Muideen, Carman Ka Man Lee, J. Chan, B. Pang and Hafiz Alaka, "Broad Embedded Logistic Regression Classifier for Prediction of Air Pressure Systems Failure," vol. 11, no. 4, 2023, doi: 10.3390/math11041014. </w:t>
          </w:r>
        </w:p>
        <w:p w14:paraId="0283DF6E" w14:textId="77777777" w:rsidR="00EA4E47" w:rsidRDefault="00EA4E47">
          <w:pPr>
            <w:pStyle w:val="NormalWeb"/>
            <w:ind w:left="450" w:hanging="450"/>
            <w:rPr>
              <w:color w:val="000000"/>
            </w:rPr>
          </w:pPr>
          <w:r>
            <w:rPr>
              <w:color w:val="000000"/>
            </w:rPr>
            <w:t xml:space="preserve">[5] S. Ayvaz and K. Alpay, "Predictive maintenance system for production lines in manufacturing: A machine learning approach using IoT data in real-time," </w:t>
          </w:r>
          <w:r>
            <w:rPr>
              <w:i/>
              <w:iCs/>
              <w:color w:val="000000"/>
            </w:rPr>
            <w:t xml:space="preserve">Expert Syst.Appl., </w:t>
          </w:r>
          <w:r>
            <w:rPr>
              <w:color w:val="000000"/>
            </w:rPr>
            <w:t xml:space="preserve">vol. 173, pp.114598, 2021, doi: 10.1016/j.eswa.2021.114598. </w:t>
          </w:r>
        </w:p>
        <w:p w14:paraId="181F2866" w14:textId="77777777" w:rsidR="00EA4E47" w:rsidRDefault="00EA4E47">
          <w:pPr>
            <w:pStyle w:val="NormalWeb"/>
            <w:ind w:left="450" w:hanging="450"/>
            <w:rPr>
              <w:color w:val="000000"/>
            </w:rPr>
          </w:pPr>
          <w:r>
            <w:rPr>
              <w:color w:val="000000"/>
            </w:rPr>
            <w:t>[6] L. Cummins</w:t>
          </w:r>
          <w:r>
            <w:rPr>
              <w:i/>
              <w:iCs/>
              <w:color w:val="000000"/>
            </w:rPr>
            <w:t xml:space="preserve"> et al., </w:t>
          </w:r>
          <w:r>
            <w:rPr>
              <w:color w:val="000000"/>
            </w:rPr>
            <w:t xml:space="preserve">, "Explainable Predictive Maintenance: A Survey of Current Methods, Challenges and Opportunities," vol. 12, pp.57574–57602, 2024, doi: 10.1109/ACCESS.2024.3391130. </w:t>
          </w:r>
        </w:p>
        <w:p w14:paraId="7E5D95B0" w14:textId="77777777" w:rsidR="00EA4E47" w:rsidRDefault="00EA4E47">
          <w:pPr>
            <w:pStyle w:val="NormalWeb"/>
            <w:ind w:left="450" w:hanging="450"/>
            <w:rPr>
              <w:color w:val="000000"/>
            </w:rPr>
          </w:pPr>
          <w:r>
            <w:rPr>
              <w:color w:val="000000"/>
            </w:rPr>
            <w:t>[7] X. Wu, Q. He and Z. Zuo, "Review of Machine Learning Algorithms for Predictive Maintenance in Industrial Applications", inpp. 2026–2033. doi: 10.1109/ICEMCE64157.2024.10862003.</w:t>
          </w:r>
        </w:p>
        <w:p w14:paraId="67448077" w14:textId="77777777" w:rsidR="00EA4E47" w:rsidRDefault="00EA4E47">
          <w:pPr>
            <w:pStyle w:val="NormalWeb"/>
            <w:ind w:left="450" w:hanging="450"/>
            <w:rPr>
              <w:color w:val="000000"/>
            </w:rPr>
          </w:pPr>
          <w:r>
            <w:rPr>
              <w:color w:val="000000"/>
            </w:rPr>
            <w:t>[8] S. D. Kumar, S. Dyanesh, K. Madhushree and M. Madhuram, "Advanced Condition Monitoring and Fault Detection in AC Motors using Machine Learning Techniques", in</w:t>
          </w:r>
          <w:r>
            <w:rPr>
              <w:i/>
              <w:iCs/>
              <w:color w:val="000000"/>
            </w:rPr>
            <w:t xml:space="preserve"> 2025 7th International Conference on Intelligent Sustainable Systems (ICISS), </w:t>
          </w:r>
          <w:r>
            <w:rPr>
              <w:color w:val="000000"/>
            </w:rPr>
            <w:t>pp. 748–754. doi: 10.1109/ICISS63372.2025.11076243.</w:t>
          </w:r>
        </w:p>
        <w:p w14:paraId="4A013510" w14:textId="77777777" w:rsidR="00EA4E47" w:rsidRDefault="00EA4E47">
          <w:pPr>
            <w:pStyle w:val="NormalWeb"/>
            <w:ind w:left="450" w:hanging="450"/>
            <w:rPr>
              <w:color w:val="000000"/>
            </w:rPr>
          </w:pPr>
          <w:r>
            <w:rPr>
              <w:color w:val="000000"/>
            </w:rPr>
            <w:t xml:space="preserve">[9] A. Umar and I. Jordanov, "Anomaly detection in IoT environment using machine learning: a survey," 2026, </w:t>
          </w:r>
        </w:p>
        <w:p w14:paraId="2B5D8CDE" w14:textId="77777777" w:rsidR="00EA4E47" w:rsidRDefault="00EA4E47">
          <w:pPr>
            <w:pStyle w:val="NormalWeb"/>
            <w:ind w:left="450" w:hanging="450"/>
            <w:rPr>
              <w:color w:val="000000"/>
            </w:rPr>
          </w:pPr>
          <w:r>
            <w:rPr>
              <w:color w:val="000000"/>
            </w:rPr>
            <w:t xml:space="preserve">[10] Y. Yang and H. Wang, "Random forest-based machine failure prediction: A performance comparison," vol. 15, no. 16, pp.8841, 2025, </w:t>
          </w:r>
        </w:p>
        <w:p w14:paraId="3EF1E343" w14:textId="77777777" w:rsidR="00EA4E47" w:rsidRDefault="00EA4E47">
          <w:pPr>
            <w:pStyle w:val="NormalWeb"/>
            <w:ind w:left="450" w:hanging="450"/>
            <w:rPr>
              <w:color w:val="000000"/>
            </w:rPr>
          </w:pPr>
          <w:r>
            <w:rPr>
              <w:color w:val="000000"/>
            </w:rPr>
            <w:t xml:space="preserve">[11] B. Taşcı, A. Omar and S. Ayvaz, "Remaining useful lifetime prediction for predictive maintenance in manufacturing," </w:t>
          </w:r>
          <w:r>
            <w:rPr>
              <w:i/>
              <w:iCs/>
              <w:color w:val="000000"/>
            </w:rPr>
            <w:t xml:space="preserve">Comput.Ind.Eng., </w:t>
          </w:r>
          <w:r>
            <w:rPr>
              <w:color w:val="000000"/>
            </w:rPr>
            <w:t xml:space="preserve">vol. 184, pp.109566, 2023, doi: 10.1016/j.cie.2023.109566. </w:t>
          </w:r>
        </w:p>
        <w:p w14:paraId="60A8472C" w14:textId="77777777" w:rsidR="00EA4E47" w:rsidRDefault="00EA4E47">
          <w:pPr>
            <w:pStyle w:val="NormalWeb"/>
            <w:ind w:left="450" w:hanging="450"/>
            <w:rPr>
              <w:color w:val="000000"/>
            </w:rPr>
          </w:pPr>
          <w:r>
            <w:rPr>
              <w:color w:val="000000"/>
            </w:rPr>
            <w:t xml:space="preserve">[12] R. Atassi and F. Alhosban, "Predictive Maintenance in IoT: Early Fault Detection and Failure Prediction in Industrial Equipment." vol. 9, no. 2, 2023, </w:t>
          </w:r>
        </w:p>
        <w:p w14:paraId="32BF47EA" w14:textId="77777777" w:rsidR="00EA4E47" w:rsidRDefault="00EA4E47">
          <w:pPr>
            <w:pStyle w:val="NormalWeb"/>
            <w:ind w:left="450" w:hanging="450"/>
            <w:rPr>
              <w:color w:val="000000"/>
            </w:rPr>
          </w:pPr>
          <w:r>
            <w:rPr>
              <w:color w:val="000000"/>
            </w:rPr>
            <w:lastRenderedPageBreak/>
            <w:t xml:space="preserve">[13] K. Lin, Y. Hong, M. Li, Y. Shi and K. Matsuno, "Predictive maintenance in industrial systems: An XGBoost-based approach for failure time estimation and resource optimization," vol. 42, no. 8, pp.876–899, 2025, </w:t>
          </w:r>
        </w:p>
        <w:p w14:paraId="6F36A92E" w14:textId="77777777" w:rsidR="00EA4E47" w:rsidRDefault="00EA4E47">
          <w:pPr>
            <w:pStyle w:val="NormalWeb"/>
            <w:ind w:left="450" w:hanging="450"/>
            <w:rPr>
              <w:color w:val="000000"/>
            </w:rPr>
          </w:pPr>
          <w:r>
            <w:rPr>
              <w:color w:val="000000"/>
            </w:rPr>
            <w:t xml:space="preserve">[14] S. Abd Elhaleem, A. Zanfal and M. Hamdy, "Predictive maintenance based on IIoT and machine learning aligned with industry 4.0: a case study in waste-water treatment plant," vol. 37, no. 24, pp.20383–20407, 2025, </w:t>
          </w:r>
        </w:p>
        <w:p w14:paraId="1F054D5D" w14:textId="77777777" w:rsidR="00EA4E47" w:rsidRDefault="00EA4E47">
          <w:pPr>
            <w:pStyle w:val="NormalWeb"/>
            <w:ind w:left="450" w:hanging="450"/>
            <w:rPr>
              <w:color w:val="000000"/>
            </w:rPr>
          </w:pPr>
          <w:r>
            <w:rPr>
              <w:color w:val="000000"/>
            </w:rPr>
            <w:t xml:space="preserve">[15] J. S. Yalli, M. H. Hasan, N. S. Haron, M. R. Shaikh, N. Y. Murad and A. L. Bako, "Quality of data (qod) in internet of things (iot): An overview, state-of-the-art, taxonomy and future directions," vol. 14, no. 12, 2023, </w:t>
          </w:r>
        </w:p>
        <w:p w14:paraId="2975A1CF" w14:textId="77777777" w:rsidR="00EA4E47" w:rsidRDefault="00EA4E47">
          <w:pPr>
            <w:pStyle w:val="NormalWeb"/>
            <w:ind w:left="450" w:hanging="450"/>
            <w:rPr>
              <w:color w:val="000000"/>
            </w:rPr>
          </w:pPr>
          <w:r>
            <w:rPr>
              <w:color w:val="000000"/>
            </w:rPr>
            <w:t xml:space="preserve">[16] T. Emmanuel, T. Maupong, D. Mpoeleng, T. Semong, B. Mphago and O. Tabona, "A survey on missing data in machine learning," vol. 8, no. 1, pp.140, 2021, </w:t>
          </w:r>
        </w:p>
        <w:p w14:paraId="20CD3E72" w14:textId="77777777" w:rsidR="00EA4E47" w:rsidRDefault="00EA4E47">
          <w:pPr>
            <w:pStyle w:val="NormalWeb"/>
            <w:ind w:left="450" w:hanging="450"/>
            <w:rPr>
              <w:color w:val="000000"/>
            </w:rPr>
          </w:pPr>
          <w:r>
            <w:rPr>
              <w:color w:val="000000"/>
            </w:rPr>
            <w:t>[17] D. Adhikari</w:t>
          </w:r>
          <w:r>
            <w:rPr>
              <w:i/>
              <w:iCs/>
              <w:color w:val="000000"/>
            </w:rPr>
            <w:t xml:space="preserve"> et al., </w:t>
          </w:r>
          <w:r>
            <w:rPr>
              <w:color w:val="000000"/>
            </w:rPr>
            <w:t xml:space="preserve">, "A comprehensive survey on imputation of missing data in internet of things," vol. 55, no. 7, pp.1–38, 2022, </w:t>
          </w:r>
        </w:p>
        <w:p w14:paraId="7CE15063" w14:textId="77777777" w:rsidR="00EA4E47" w:rsidRDefault="00EA4E47">
          <w:pPr>
            <w:pStyle w:val="NormalWeb"/>
            <w:ind w:left="450" w:hanging="450"/>
            <w:rPr>
              <w:color w:val="000000"/>
            </w:rPr>
          </w:pPr>
          <w:r>
            <w:rPr>
              <w:color w:val="000000"/>
            </w:rPr>
            <w:t xml:space="preserve">[18] F. Maione, P. Lino, G. Maione and G. Giannino, "A Machine Learning Framework for Condition-Based Maintenance of Marine Diesel Engines: A Case Study," vol. 17, no. 9, pp.411, 2024, doi: 10.3390/a17090411. </w:t>
          </w:r>
        </w:p>
        <w:p w14:paraId="6AD5CFE9" w14:textId="77777777" w:rsidR="00EA4E47" w:rsidRDefault="00EA4E47">
          <w:pPr>
            <w:pStyle w:val="NormalWeb"/>
            <w:ind w:left="450" w:hanging="450"/>
            <w:rPr>
              <w:color w:val="000000"/>
            </w:rPr>
          </w:pPr>
          <w:r>
            <w:rPr>
              <w:color w:val="000000"/>
            </w:rPr>
            <w:t xml:space="preserve">[19] S. Musa, J. O. Abass and B. N. Obaju, "A Machine Learning Framework for Predictive Maintenance in Smart Facilities Using IoT Sensor Data," vol. 27, no. 8, pp.166–180, 2025, doi: 10.9734/jerr/2025/v27i81601. </w:t>
          </w:r>
        </w:p>
        <w:p w14:paraId="279617DB" w14:textId="77777777" w:rsidR="00EA4E47" w:rsidRDefault="00EA4E47">
          <w:pPr>
            <w:pStyle w:val="NormalWeb"/>
            <w:ind w:left="450" w:hanging="450"/>
            <w:rPr>
              <w:color w:val="000000"/>
            </w:rPr>
          </w:pPr>
          <w:r>
            <w:rPr>
              <w:color w:val="000000"/>
            </w:rPr>
            <w:t xml:space="preserve">[20] Z. Ren, T. Lin, K. Feng, Y. Zhu, Z. Liu and K. Yan, "A systematic review on imbalanced learning methods in intelligent fault diagnosis," vol. 72, pp.1–35, 2023, </w:t>
          </w:r>
        </w:p>
        <w:p w14:paraId="441DE9ED" w14:textId="77777777" w:rsidR="00EA4E47" w:rsidRDefault="00EA4E47">
          <w:pPr>
            <w:pStyle w:val="NormalWeb"/>
            <w:ind w:left="450" w:hanging="450"/>
            <w:rPr>
              <w:color w:val="000000"/>
            </w:rPr>
          </w:pPr>
          <w:r>
            <w:rPr>
              <w:color w:val="000000"/>
            </w:rPr>
            <w:t>[21] T. C. Ghos, "Predictive Data Analytics for Reducing Equipment Downtime and Improving Manufacturing Efficiency in the US Industry", in</w:t>
          </w:r>
          <w:r>
            <w:rPr>
              <w:i/>
              <w:iCs/>
              <w:color w:val="000000"/>
            </w:rPr>
            <w:t xml:space="preserve"> 2026 IEEE 2nd International Conference on Quantum Photonics, Artificial Intelligence &amp; Networking (QPAIN), </w:t>
          </w:r>
          <w:r>
            <w:rPr>
              <w:color w:val="000000"/>
            </w:rPr>
            <w:t xml:space="preserve">pp. 1–6. </w:t>
          </w:r>
        </w:p>
        <w:p w14:paraId="4AA3F9DF" w14:textId="77777777" w:rsidR="00EA4E47" w:rsidRDefault="00EA4E47">
          <w:pPr>
            <w:pStyle w:val="NormalWeb"/>
            <w:ind w:left="450" w:hanging="450"/>
            <w:rPr>
              <w:color w:val="000000"/>
            </w:rPr>
          </w:pPr>
          <w:r>
            <w:rPr>
              <w:color w:val="000000"/>
            </w:rPr>
            <w:t xml:space="preserve">[22] S. R. Mallreddy and Y. Vasa, "Predictive maintenance in cloud computing and DevOps: ML models for anticipating and preventing system failures," vol. 10, no. 1, pp.213, 2023, </w:t>
          </w:r>
        </w:p>
        <w:p w14:paraId="0FB5B283" w14:textId="77777777" w:rsidR="00EA4E47" w:rsidRDefault="00EA4E47">
          <w:pPr>
            <w:pStyle w:val="NormalWeb"/>
            <w:ind w:left="450" w:hanging="450"/>
            <w:rPr>
              <w:color w:val="000000"/>
            </w:rPr>
          </w:pPr>
          <w:r>
            <w:rPr>
              <w:color w:val="000000"/>
            </w:rPr>
            <w:t>[23] G. Naidu, T. Zuva and E. M. Sibanda, "A review of evaluation metrics in machine learning algorithms", in</w:t>
          </w:r>
          <w:r>
            <w:rPr>
              <w:i/>
              <w:iCs/>
              <w:color w:val="000000"/>
            </w:rPr>
            <w:t xml:space="preserve"> Computer science on-line conference, </w:t>
          </w:r>
          <w:r>
            <w:rPr>
              <w:color w:val="000000"/>
            </w:rPr>
            <w:t xml:space="preserve">pp. 15–25. </w:t>
          </w:r>
        </w:p>
        <w:p w14:paraId="488DFE8A" w14:textId="77777777" w:rsidR="00EA4E47" w:rsidRDefault="00EA4E47">
          <w:pPr>
            <w:pStyle w:val="NormalWeb"/>
            <w:ind w:left="450" w:hanging="450"/>
            <w:rPr>
              <w:color w:val="000000"/>
            </w:rPr>
          </w:pPr>
          <w:r>
            <w:rPr>
              <w:color w:val="000000"/>
            </w:rPr>
            <w:t xml:space="preserve">[24] D. Leite, E. Andrade, D. Rativa and A. M. Maciel, "Fault detection and diagnosis in industry 4.0: A review on challenges and opportunities," vol. 25, no. 1, pp.60, 2024, </w:t>
          </w:r>
        </w:p>
        <w:p w14:paraId="0A6AE1C2" w14:textId="77777777" w:rsidR="00EA4E47" w:rsidRDefault="00EA4E47">
          <w:pPr>
            <w:pStyle w:val="NormalWeb"/>
            <w:ind w:left="450" w:hanging="450"/>
            <w:rPr>
              <w:color w:val="000000"/>
            </w:rPr>
          </w:pPr>
          <w:r>
            <w:rPr>
              <w:color w:val="000000"/>
            </w:rPr>
            <w:t xml:space="preserve">[25] A. B. Fazle, R. K. Prodhan and M. M. Islam, "AI-Powered Predictive Failure Analysis In Pressure Vessels Using Real-Time Sensor Fusion: Enhancing Industrial Safety And Infrastructure Reliability," vol. 2, no. 02, pp.102–134, 2023, </w:t>
          </w:r>
        </w:p>
        <w:p w14:paraId="416378FD" w14:textId="77777777" w:rsidR="00EA4E47" w:rsidRDefault="00EA4E47">
          <w:pPr>
            <w:pStyle w:val="NormalWeb"/>
            <w:ind w:left="450" w:hanging="450"/>
            <w:rPr>
              <w:color w:val="000000"/>
            </w:rPr>
          </w:pPr>
          <w:r>
            <w:rPr>
              <w:color w:val="000000"/>
            </w:rPr>
            <w:t xml:space="preserve">[26] O. Ayeni, "Integration of Artificial Intelligence in predictive maintenance for mechanical and industrial engineering," vol. 7, no. 3, pp.1–23, 2025, </w:t>
          </w:r>
        </w:p>
        <w:p w14:paraId="20254D84" w14:textId="77777777" w:rsidR="00EA4E47" w:rsidRDefault="00EA4E47">
          <w:pPr>
            <w:pStyle w:val="NormalWeb"/>
            <w:ind w:left="450" w:hanging="450"/>
            <w:rPr>
              <w:color w:val="000000"/>
            </w:rPr>
          </w:pPr>
          <w:r>
            <w:rPr>
              <w:color w:val="000000"/>
            </w:rPr>
            <w:t xml:space="preserve">[27] S. N. P. Kumar, "Machine Learning Regression Techniques for Modeling Complex Industrial Systems: A Comprehensive Summary," vol. 4, no. 01-03, pp.67–79, 2022, </w:t>
          </w:r>
        </w:p>
        <w:p w14:paraId="521B7EFE" w14:textId="77777777" w:rsidR="00EA4E47" w:rsidRDefault="00EA4E47">
          <w:pPr>
            <w:pStyle w:val="NormalWeb"/>
            <w:ind w:left="450" w:hanging="450"/>
            <w:rPr>
              <w:color w:val="000000"/>
            </w:rPr>
          </w:pPr>
          <w:r>
            <w:rPr>
              <w:color w:val="000000"/>
            </w:rPr>
            <w:lastRenderedPageBreak/>
            <w:t xml:space="preserve">[28] A. M. Spezia, T. Fontanari and M. Recamonde-Mendoza, "Comparing cluster-based cross-validation strategies for machine learning model evaluation," 2025, </w:t>
          </w:r>
        </w:p>
        <w:p w14:paraId="03E3BF67" w14:textId="77777777" w:rsidR="00EA4E47" w:rsidRDefault="00EA4E47">
          <w:pPr>
            <w:pStyle w:val="NormalWeb"/>
            <w:ind w:left="450" w:hanging="450"/>
            <w:rPr>
              <w:color w:val="000000"/>
            </w:rPr>
          </w:pPr>
          <w:r>
            <w:rPr>
              <w:color w:val="000000"/>
            </w:rPr>
            <w:t xml:space="preserve">[29] M. Schonlau and R. Y. Zou, "The random forest algorithm for statistical learning," vol. 20, no. 1, pp.3–29, 2020, </w:t>
          </w:r>
        </w:p>
        <w:p w14:paraId="53327FD3" w14:textId="77777777" w:rsidR="00EA4E47" w:rsidRDefault="00EA4E47">
          <w:pPr>
            <w:pStyle w:val="NormalWeb"/>
            <w:ind w:left="450" w:hanging="450"/>
            <w:rPr>
              <w:color w:val="000000"/>
            </w:rPr>
          </w:pPr>
          <w:r>
            <w:rPr>
              <w:color w:val="000000"/>
            </w:rPr>
            <w:t xml:space="preserve">[30] A. Khan, A. Ali, J. Khan, F. Ullah and M. Faheem, "Using Permutation-Based Feature Importance for Improved Machine Learning Model Performance at Reduced Costs," vol. 13, pp.36421–36435, 2025, doi: 10.1109/ACCESS.2025.3544625. </w:t>
          </w:r>
        </w:p>
        <w:p w14:paraId="535E9E56" w14:textId="77777777" w:rsidR="00EA4E47" w:rsidRDefault="00EA4E47">
          <w:pPr>
            <w:pStyle w:val="NormalWeb"/>
            <w:ind w:left="450" w:hanging="450"/>
            <w:rPr>
              <w:color w:val="000000"/>
            </w:rPr>
          </w:pPr>
          <w:r>
            <w:rPr>
              <w:color w:val="000000"/>
            </w:rPr>
            <w:t xml:space="preserve">[31] D. P. Tripathy and S. K. Nanda, "Machine learning-based predictive models for enhancing safety and preventing failures in mining operations," vol. 7, no. 4, pp.20, 2025, </w:t>
          </w:r>
        </w:p>
        <w:p w14:paraId="6FED3D87" w14:textId="77777777" w:rsidR="00EA4E47" w:rsidRDefault="00EA4E47">
          <w:pPr>
            <w:pStyle w:val="NormalWeb"/>
            <w:ind w:left="450" w:hanging="450"/>
            <w:rPr>
              <w:color w:val="000000"/>
            </w:rPr>
          </w:pPr>
          <w:r>
            <w:rPr>
              <w:color w:val="000000"/>
            </w:rPr>
            <w:t xml:space="preserve">[32] W. Yu, Y. Liu, T. Dillon and W. Rahayu, "Edge computing-assisted IoT framework with an autoencoder for fault detection in manufacturing predictive maintenance," vol. 19, no. 4, pp.5701–5710, 2022, </w:t>
          </w:r>
        </w:p>
        <w:p w14:paraId="7B5E60A5" w14:textId="77777777" w:rsidR="00EA4E47" w:rsidRDefault="00EA4E47">
          <w:pPr>
            <w:pStyle w:val="NormalWeb"/>
            <w:ind w:left="450" w:hanging="450"/>
            <w:rPr>
              <w:color w:val="000000"/>
            </w:rPr>
          </w:pPr>
          <w:r>
            <w:rPr>
              <w:color w:val="000000"/>
            </w:rPr>
            <w:t xml:space="preserve">[33] S. Musa, J. O. Abass and B. N. Obaju, "A Machine Learning Framework for Predictive Maintenance in Smart Facilities Using IoT Sensor Data," vol. 27, no. 8, pp.166–180, 2025, doi: 10.9734/jerr/2025/v27i81601. </w:t>
          </w:r>
        </w:p>
        <w:p w14:paraId="6EAE9CD7" w14:textId="77777777" w:rsidR="00EA4E47" w:rsidRDefault="00EA4E47">
          <w:pPr>
            <w:pStyle w:val="NormalWeb"/>
            <w:ind w:left="450" w:hanging="450"/>
            <w:rPr>
              <w:color w:val="000000"/>
            </w:rPr>
          </w:pPr>
          <w:r>
            <w:rPr>
              <w:color w:val="000000"/>
            </w:rPr>
            <w:t xml:space="preserve">[34] K. Salem, E. AbdelGwad and H. Kouta, "Predicting Forced Blower Failures Using Machine Learning Algorithms and Vibration Data for Effective Maintenance Strategies," </w:t>
          </w:r>
          <w:r>
            <w:rPr>
              <w:i/>
              <w:iCs/>
              <w:color w:val="000000"/>
            </w:rPr>
            <w:t xml:space="preserve">J Fail.Anal.and Preven, </w:t>
          </w:r>
          <w:r>
            <w:rPr>
              <w:color w:val="000000"/>
            </w:rPr>
            <w:t xml:space="preserve">vol. 23, no. 5, pp.2191–2203, 2023, doi: 10.1007/s11668-023-01765-x. </w:t>
          </w:r>
        </w:p>
        <w:p w14:paraId="775DC68C" w14:textId="3BC3CA88" w:rsidR="00B0644D" w:rsidRPr="00B0644D" w:rsidRDefault="00C544F0">
          <w:pPr>
            <w:rPr>
              <w:rFonts w:asciiTheme="majorHAnsi" w:eastAsiaTheme="majorEastAsia" w:hAnsiTheme="majorHAnsi" w:cstheme="majorBidi"/>
              <w:color w:val="2F5496" w:themeColor="accent1" w:themeShade="BF"/>
              <w:sz w:val="40"/>
              <w:szCs w:val="40"/>
              <w:lang w:val="en-GB"/>
            </w:rPr>
          </w:pPr>
        </w:p>
      </w:sdtContent>
    </w:sdt>
    <w:p w14:paraId="56DB340C" w14:textId="7EB16ADE" w:rsidR="00FC2A8F" w:rsidRPr="00FC2A8F" w:rsidRDefault="00FC2A8F">
      <w:pPr>
        <w:rPr>
          <w:i/>
          <w:iCs/>
          <w:color w:val="1F3864" w:themeColor="accent1" w:themeShade="80"/>
          <w:sz w:val="28"/>
          <w:szCs w:val="28"/>
          <w:lang w:val="en-GB"/>
        </w:rPr>
      </w:pPr>
    </w:p>
    <w:sectPr w:rsidR="00FC2A8F" w:rsidRPr="00FC2A8F" w:rsidSect="00E71EE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5BCBD" w14:textId="77777777" w:rsidR="00C544F0" w:rsidRDefault="00C544F0" w:rsidP="00EF5BC3">
      <w:pPr>
        <w:spacing w:after="0" w:line="240" w:lineRule="auto"/>
      </w:pPr>
      <w:r>
        <w:separator/>
      </w:r>
    </w:p>
  </w:endnote>
  <w:endnote w:type="continuationSeparator" w:id="0">
    <w:p w14:paraId="390F1173" w14:textId="77777777" w:rsidR="00C544F0" w:rsidRDefault="00C544F0" w:rsidP="00EF5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albaum Text">
    <w:charset w:val="00"/>
    <w:family w:val="roman"/>
    <w:pitch w:val="variable"/>
    <w:sig w:usb0="8000002F" w:usb1="0000000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3992408"/>
      <w:docPartObj>
        <w:docPartGallery w:val="Page Numbers (Bottom of Page)"/>
        <w:docPartUnique/>
      </w:docPartObj>
    </w:sdtPr>
    <w:sdtEndPr>
      <w:rPr>
        <w:noProof/>
      </w:rPr>
    </w:sdtEndPr>
    <w:sdtContent>
      <w:p w14:paraId="7D1E90CB" w14:textId="287BB2C9" w:rsidR="005E4D8D" w:rsidRDefault="005E4D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0AE973" w14:textId="77777777" w:rsidR="005E4D8D" w:rsidRDefault="005E4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D42FF" w14:textId="77777777" w:rsidR="00C544F0" w:rsidRDefault="00C544F0" w:rsidP="00EF5BC3">
      <w:pPr>
        <w:spacing w:after="0" w:line="240" w:lineRule="auto"/>
      </w:pPr>
      <w:r>
        <w:separator/>
      </w:r>
    </w:p>
  </w:footnote>
  <w:footnote w:type="continuationSeparator" w:id="0">
    <w:p w14:paraId="12E0BE10" w14:textId="77777777" w:rsidR="00C544F0" w:rsidRDefault="00C544F0" w:rsidP="00EF5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F43B4"/>
    <w:multiLevelType w:val="hybridMultilevel"/>
    <w:tmpl w:val="A9CA4FE4"/>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05B64AF5"/>
    <w:multiLevelType w:val="multilevel"/>
    <w:tmpl w:val="9AAC363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154460"/>
    <w:multiLevelType w:val="hybridMultilevel"/>
    <w:tmpl w:val="B50C2480"/>
    <w:lvl w:ilvl="0" w:tplc="DA6AC654">
      <w:start w:val="1"/>
      <w:numFmt w:val="bullet"/>
      <w:lvlText w:val="-"/>
      <w:lvlJc w:val="left"/>
      <w:pPr>
        <w:ind w:left="720" w:hanging="360"/>
      </w:pPr>
      <w:rPr>
        <w:rFonts w:ascii="Walbaum Text" w:hAnsi="Walbaum Text"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0EFD4155"/>
    <w:multiLevelType w:val="multilevel"/>
    <w:tmpl w:val="4B8ED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C55E1"/>
    <w:multiLevelType w:val="multilevel"/>
    <w:tmpl w:val="DE68B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5D3C84"/>
    <w:multiLevelType w:val="multilevel"/>
    <w:tmpl w:val="C406B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C56B0C"/>
    <w:multiLevelType w:val="multilevel"/>
    <w:tmpl w:val="D80E1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74412"/>
    <w:multiLevelType w:val="multilevel"/>
    <w:tmpl w:val="2BFA9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F91117"/>
    <w:multiLevelType w:val="hybridMultilevel"/>
    <w:tmpl w:val="8A125A84"/>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9" w15:restartNumberingAfterBreak="0">
    <w:nsid w:val="309D29CD"/>
    <w:multiLevelType w:val="multilevel"/>
    <w:tmpl w:val="CDE0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D6418"/>
    <w:multiLevelType w:val="multilevel"/>
    <w:tmpl w:val="4DCAC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D90D80"/>
    <w:multiLevelType w:val="multilevel"/>
    <w:tmpl w:val="5486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D55C4F"/>
    <w:multiLevelType w:val="multilevel"/>
    <w:tmpl w:val="05A87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A73440"/>
    <w:multiLevelType w:val="multilevel"/>
    <w:tmpl w:val="7C66F1BE"/>
    <w:lvl w:ilvl="0">
      <w:start w:val="1"/>
      <w:numFmt w:val="decimal"/>
      <w:lvlText w:val="%1.0"/>
      <w:lvlJc w:val="left"/>
      <w:pPr>
        <w:ind w:left="594" w:hanging="594"/>
      </w:pPr>
      <w:rPr>
        <w:rFonts w:hint="default"/>
      </w:rPr>
    </w:lvl>
    <w:lvl w:ilvl="1">
      <w:start w:val="1"/>
      <w:numFmt w:val="decimal"/>
      <w:lvlText w:val="%1.%2"/>
      <w:lvlJc w:val="left"/>
      <w:pPr>
        <w:ind w:left="1314" w:hanging="59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9E20BAD"/>
    <w:multiLevelType w:val="multilevel"/>
    <w:tmpl w:val="444C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3332CA"/>
    <w:multiLevelType w:val="multilevel"/>
    <w:tmpl w:val="7B6EB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2D126B"/>
    <w:multiLevelType w:val="multilevel"/>
    <w:tmpl w:val="AA703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4B32C4"/>
    <w:multiLevelType w:val="multilevel"/>
    <w:tmpl w:val="83F4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2C0CD3"/>
    <w:multiLevelType w:val="multilevel"/>
    <w:tmpl w:val="5A225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5845E8"/>
    <w:multiLevelType w:val="multilevel"/>
    <w:tmpl w:val="448A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721772"/>
    <w:multiLevelType w:val="multilevel"/>
    <w:tmpl w:val="4546211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E9313E2"/>
    <w:multiLevelType w:val="multilevel"/>
    <w:tmpl w:val="FBD48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507376"/>
    <w:multiLevelType w:val="multilevel"/>
    <w:tmpl w:val="A0D0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3632693">
    <w:abstractNumId w:val="14"/>
  </w:num>
  <w:num w:numId="2" w16cid:durableId="913006391">
    <w:abstractNumId w:val="11"/>
  </w:num>
  <w:num w:numId="3" w16cid:durableId="1623414794">
    <w:abstractNumId w:val="13"/>
  </w:num>
  <w:num w:numId="4" w16cid:durableId="1265723699">
    <w:abstractNumId w:val="12"/>
  </w:num>
  <w:num w:numId="5" w16cid:durableId="1989551012">
    <w:abstractNumId w:val="2"/>
  </w:num>
  <w:num w:numId="6" w16cid:durableId="1625234388">
    <w:abstractNumId w:val="16"/>
  </w:num>
  <w:num w:numId="7" w16cid:durableId="467360138">
    <w:abstractNumId w:val="3"/>
  </w:num>
  <w:num w:numId="8" w16cid:durableId="1225070587">
    <w:abstractNumId w:val="17"/>
  </w:num>
  <w:num w:numId="9" w16cid:durableId="1447390682">
    <w:abstractNumId w:val="9"/>
  </w:num>
  <w:num w:numId="10" w16cid:durableId="1977567345">
    <w:abstractNumId w:val="4"/>
  </w:num>
  <w:num w:numId="11" w16cid:durableId="240213171">
    <w:abstractNumId w:val="15"/>
  </w:num>
  <w:num w:numId="12" w16cid:durableId="1730835034">
    <w:abstractNumId w:val="19"/>
  </w:num>
  <w:num w:numId="13" w16cid:durableId="169298068">
    <w:abstractNumId w:val="10"/>
  </w:num>
  <w:num w:numId="14" w16cid:durableId="2096241177">
    <w:abstractNumId w:val="6"/>
  </w:num>
  <w:num w:numId="15" w16cid:durableId="882985288">
    <w:abstractNumId w:val="21"/>
  </w:num>
  <w:num w:numId="16" w16cid:durableId="1168447995">
    <w:abstractNumId w:val="18"/>
  </w:num>
  <w:num w:numId="17" w16cid:durableId="144704705">
    <w:abstractNumId w:val="7"/>
  </w:num>
  <w:num w:numId="18" w16cid:durableId="1206983338">
    <w:abstractNumId w:val="8"/>
  </w:num>
  <w:num w:numId="19" w16cid:durableId="1988244621">
    <w:abstractNumId w:val="5"/>
  </w:num>
  <w:num w:numId="20" w16cid:durableId="2049141959">
    <w:abstractNumId w:val="22"/>
  </w:num>
  <w:num w:numId="21" w16cid:durableId="1018888214">
    <w:abstractNumId w:val="20"/>
  </w:num>
  <w:num w:numId="22" w16cid:durableId="970674522">
    <w:abstractNumId w:val="1"/>
  </w:num>
  <w:num w:numId="23" w16cid:durableId="1105422057">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E5"/>
    <w:rsid w:val="00001FBD"/>
    <w:rsid w:val="00002E1A"/>
    <w:rsid w:val="00003014"/>
    <w:rsid w:val="000049C2"/>
    <w:rsid w:val="00004EDD"/>
    <w:rsid w:val="00005E20"/>
    <w:rsid w:val="0000604E"/>
    <w:rsid w:val="00007F5E"/>
    <w:rsid w:val="00010ADC"/>
    <w:rsid w:val="00011C6A"/>
    <w:rsid w:val="00011CA9"/>
    <w:rsid w:val="00011EAC"/>
    <w:rsid w:val="000171C2"/>
    <w:rsid w:val="000245B1"/>
    <w:rsid w:val="00024A2C"/>
    <w:rsid w:val="00025D33"/>
    <w:rsid w:val="00026277"/>
    <w:rsid w:val="00026C57"/>
    <w:rsid w:val="00026F0D"/>
    <w:rsid w:val="0003034F"/>
    <w:rsid w:val="0003054E"/>
    <w:rsid w:val="00030BD7"/>
    <w:rsid w:val="000317CC"/>
    <w:rsid w:val="00031C6E"/>
    <w:rsid w:val="0003304F"/>
    <w:rsid w:val="0003342C"/>
    <w:rsid w:val="0004012B"/>
    <w:rsid w:val="00041E63"/>
    <w:rsid w:val="000424CA"/>
    <w:rsid w:val="000432F2"/>
    <w:rsid w:val="0004467C"/>
    <w:rsid w:val="00045B8B"/>
    <w:rsid w:val="00046556"/>
    <w:rsid w:val="00046FE5"/>
    <w:rsid w:val="00051BF5"/>
    <w:rsid w:val="0005314D"/>
    <w:rsid w:val="00053E51"/>
    <w:rsid w:val="000545BE"/>
    <w:rsid w:val="000558AD"/>
    <w:rsid w:val="00056A34"/>
    <w:rsid w:val="00056AF2"/>
    <w:rsid w:val="0006233C"/>
    <w:rsid w:val="00065BE9"/>
    <w:rsid w:val="00066782"/>
    <w:rsid w:val="00070CDB"/>
    <w:rsid w:val="000720E8"/>
    <w:rsid w:val="000751BA"/>
    <w:rsid w:val="00076812"/>
    <w:rsid w:val="000768BB"/>
    <w:rsid w:val="000829B5"/>
    <w:rsid w:val="00084C4B"/>
    <w:rsid w:val="00085FFC"/>
    <w:rsid w:val="000877AF"/>
    <w:rsid w:val="0008786B"/>
    <w:rsid w:val="00087DE6"/>
    <w:rsid w:val="00090B96"/>
    <w:rsid w:val="00091EDD"/>
    <w:rsid w:val="0009468C"/>
    <w:rsid w:val="00095554"/>
    <w:rsid w:val="00097BBF"/>
    <w:rsid w:val="000A09BB"/>
    <w:rsid w:val="000A0A04"/>
    <w:rsid w:val="000A2A7B"/>
    <w:rsid w:val="000A374D"/>
    <w:rsid w:val="000A6CCE"/>
    <w:rsid w:val="000A6DAB"/>
    <w:rsid w:val="000A7142"/>
    <w:rsid w:val="000B00F0"/>
    <w:rsid w:val="000B0816"/>
    <w:rsid w:val="000B1F7F"/>
    <w:rsid w:val="000B2E0D"/>
    <w:rsid w:val="000B47C6"/>
    <w:rsid w:val="000B548A"/>
    <w:rsid w:val="000B69AD"/>
    <w:rsid w:val="000B6B4B"/>
    <w:rsid w:val="000B7155"/>
    <w:rsid w:val="000B7EA3"/>
    <w:rsid w:val="000B7F85"/>
    <w:rsid w:val="000C1A3D"/>
    <w:rsid w:val="000C6F37"/>
    <w:rsid w:val="000D2020"/>
    <w:rsid w:val="000D325C"/>
    <w:rsid w:val="000D53BC"/>
    <w:rsid w:val="000D5A5A"/>
    <w:rsid w:val="000D6126"/>
    <w:rsid w:val="000E0D95"/>
    <w:rsid w:val="000E2EA0"/>
    <w:rsid w:val="000E63AE"/>
    <w:rsid w:val="000F3F3E"/>
    <w:rsid w:val="000F4D49"/>
    <w:rsid w:val="000F6E68"/>
    <w:rsid w:val="00101322"/>
    <w:rsid w:val="00101A64"/>
    <w:rsid w:val="0010327F"/>
    <w:rsid w:val="00103DF0"/>
    <w:rsid w:val="0010624F"/>
    <w:rsid w:val="00106603"/>
    <w:rsid w:val="001069C0"/>
    <w:rsid w:val="001102A1"/>
    <w:rsid w:val="00110745"/>
    <w:rsid w:val="001112FB"/>
    <w:rsid w:val="00112373"/>
    <w:rsid w:val="001141FB"/>
    <w:rsid w:val="00114295"/>
    <w:rsid w:val="0011732D"/>
    <w:rsid w:val="001205DA"/>
    <w:rsid w:val="0012151C"/>
    <w:rsid w:val="001225E0"/>
    <w:rsid w:val="00122D9A"/>
    <w:rsid w:val="00122DD1"/>
    <w:rsid w:val="0012324A"/>
    <w:rsid w:val="001308F1"/>
    <w:rsid w:val="00131A1E"/>
    <w:rsid w:val="0013290C"/>
    <w:rsid w:val="00132F4B"/>
    <w:rsid w:val="001334F6"/>
    <w:rsid w:val="00133C4A"/>
    <w:rsid w:val="001347B2"/>
    <w:rsid w:val="0013521B"/>
    <w:rsid w:val="0013525E"/>
    <w:rsid w:val="00135EC2"/>
    <w:rsid w:val="00141445"/>
    <w:rsid w:val="0014166E"/>
    <w:rsid w:val="001416A1"/>
    <w:rsid w:val="001419B8"/>
    <w:rsid w:val="00142188"/>
    <w:rsid w:val="0014280A"/>
    <w:rsid w:val="00143D80"/>
    <w:rsid w:val="00144163"/>
    <w:rsid w:val="00144BD4"/>
    <w:rsid w:val="001462D6"/>
    <w:rsid w:val="00146B31"/>
    <w:rsid w:val="00146B81"/>
    <w:rsid w:val="00150126"/>
    <w:rsid w:val="0015091A"/>
    <w:rsid w:val="00151BA9"/>
    <w:rsid w:val="00151D40"/>
    <w:rsid w:val="00152ECB"/>
    <w:rsid w:val="00157337"/>
    <w:rsid w:val="00157CB2"/>
    <w:rsid w:val="00161B4C"/>
    <w:rsid w:val="001639B7"/>
    <w:rsid w:val="00165AA6"/>
    <w:rsid w:val="00171862"/>
    <w:rsid w:val="00171EBD"/>
    <w:rsid w:val="00176EBA"/>
    <w:rsid w:val="0018487D"/>
    <w:rsid w:val="00185568"/>
    <w:rsid w:val="00187A87"/>
    <w:rsid w:val="001903D6"/>
    <w:rsid w:val="00192EC7"/>
    <w:rsid w:val="00194970"/>
    <w:rsid w:val="00195131"/>
    <w:rsid w:val="001951A3"/>
    <w:rsid w:val="00196667"/>
    <w:rsid w:val="001A0090"/>
    <w:rsid w:val="001A0199"/>
    <w:rsid w:val="001A12DA"/>
    <w:rsid w:val="001A15BB"/>
    <w:rsid w:val="001A26E1"/>
    <w:rsid w:val="001A3552"/>
    <w:rsid w:val="001A3E29"/>
    <w:rsid w:val="001A4758"/>
    <w:rsid w:val="001A56B8"/>
    <w:rsid w:val="001A5E3B"/>
    <w:rsid w:val="001B1963"/>
    <w:rsid w:val="001B29BC"/>
    <w:rsid w:val="001B3D78"/>
    <w:rsid w:val="001B4694"/>
    <w:rsid w:val="001B5876"/>
    <w:rsid w:val="001C0048"/>
    <w:rsid w:val="001C06D1"/>
    <w:rsid w:val="001C0EEF"/>
    <w:rsid w:val="001C193B"/>
    <w:rsid w:val="001C2633"/>
    <w:rsid w:val="001C30E8"/>
    <w:rsid w:val="001C4F47"/>
    <w:rsid w:val="001C562F"/>
    <w:rsid w:val="001C6FAC"/>
    <w:rsid w:val="001C778D"/>
    <w:rsid w:val="001D22A7"/>
    <w:rsid w:val="001D37F7"/>
    <w:rsid w:val="001D519D"/>
    <w:rsid w:val="001E1A23"/>
    <w:rsid w:val="001E2897"/>
    <w:rsid w:val="001E303B"/>
    <w:rsid w:val="001E5531"/>
    <w:rsid w:val="001E5DDD"/>
    <w:rsid w:val="001E5FE0"/>
    <w:rsid w:val="001E6763"/>
    <w:rsid w:val="001E7BB2"/>
    <w:rsid w:val="001F59C9"/>
    <w:rsid w:val="001F6536"/>
    <w:rsid w:val="001F6C06"/>
    <w:rsid w:val="0020050B"/>
    <w:rsid w:val="00202241"/>
    <w:rsid w:val="00203618"/>
    <w:rsid w:val="002039A1"/>
    <w:rsid w:val="00204273"/>
    <w:rsid w:val="00204ABE"/>
    <w:rsid w:val="00205D42"/>
    <w:rsid w:val="00205E5E"/>
    <w:rsid w:val="00206116"/>
    <w:rsid w:val="00210093"/>
    <w:rsid w:val="00210E97"/>
    <w:rsid w:val="00210F44"/>
    <w:rsid w:val="00212711"/>
    <w:rsid w:val="002140D4"/>
    <w:rsid w:val="00214666"/>
    <w:rsid w:val="00215864"/>
    <w:rsid w:val="00216268"/>
    <w:rsid w:val="00217A17"/>
    <w:rsid w:val="00217EB9"/>
    <w:rsid w:val="00220DBE"/>
    <w:rsid w:val="002221B5"/>
    <w:rsid w:val="002228D8"/>
    <w:rsid w:val="00224E64"/>
    <w:rsid w:val="0022680A"/>
    <w:rsid w:val="002274A4"/>
    <w:rsid w:val="00230C85"/>
    <w:rsid w:val="00232420"/>
    <w:rsid w:val="00234DE0"/>
    <w:rsid w:val="002351FD"/>
    <w:rsid w:val="002401FD"/>
    <w:rsid w:val="00240D7B"/>
    <w:rsid w:val="00241B22"/>
    <w:rsid w:val="002435D3"/>
    <w:rsid w:val="00243926"/>
    <w:rsid w:val="00243F9D"/>
    <w:rsid w:val="0024442B"/>
    <w:rsid w:val="00244B76"/>
    <w:rsid w:val="00250747"/>
    <w:rsid w:val="00252B02"/>
    <w:rsid w:val="00252EE9"/>
    <w:rsid w:val="00256B1B"/>
    <w:rsid w:val="0025710C"/>
    <w:rsid w:val="00257B4E"/>
    <w:rsid w:val="0026053D"/>
    <w:rsid w:val="00260583"/>
    <w:rsid w:val="0026211E"/>
    <w:rsid w:val="002673E0"/>
    <w:rsid w:val="00267F0D"/>
    <w:rsid w:val="00271802"/>
    <w:rsid w:val="0027260C"/>
    <w:rsid w:val="002727F2"/>
    <w:rsid w:val="00273E4A"/>
    <w:rsid w:val="00276432"/>
    <w:rsid w:val="00277929"/>
    <w:rsid w:val="00280947"/>
    <w:rsid w:val="00281B87"/>
    <w:rsid w:val="0028556B"/>
    <w:rsid w:val="00285BCD"/>
    <w:rsid w:val="00286253"/>
    <w:rsid w:val="00291279"/>
    <w:rsid w:val="002A03C6"/>
    <w:rsid w:val="002A1502"/>
    <w:rsid w:val="002A272D"/>
    <w:rsid w:val="002A2B4F"/>
    <w:rsid w:val="002A4B7B"/>
    <w:rsid w:val="002A5CF6"/>
    <w:rsid w:val="002A5D42"/>
    <w:rsid w:val="002A6F3E"/>
    <w:rsid w:val="002A7333"/>
    <w:rsid w:val="002B2B08"/>
    <w:rsid w:val="002B6F6B"/>
    <w:rsid w:val="002C1F2F"/>
    <w:rsid w:val="002C22F3"/>
    <w:rsid w:val="002C2DA9"/>
    <w:rsid w:val="002C2E32"/>
    <w:rsid w:val="002C4770"/>
    <w:rsid w:val="002C580D"/>
    <w:rsid w:val="002C6D90"/>
    <w:rsid w:val="002D0B4D"/>
    <w:rsid w:val="002D27D7"/>
    <w:rsid w:val="002D2D71"/>
    <w:rsid w:val="002D2F20"/>
    <w:rsid w:val="002D55E6"/>
    <w:rsid w:val="002D7F3C"/>
    <w:rsid w:val="002E64C2"/>
    <w:rsid w:val="002E6831"/>
    <w:rsid w:val="002E6AB2"/>
    <w:rsid w:val="002F0BD3"/>
    <w:rsid w:val="002F1C5B"/>
    <w:rsid w:val="002F2466"/>
    <w:rsid w:val="002F5A7D"/>
    <w:rsid w:val="002F7E98"/>
    <w:rsid w:val="003016E8"/>
    <w:rsid w:val="0030229F"/>
    <w:rsid w:val="003043FA"/>
    <w:rsid w:val="0030444E"/>
    <w:rsid w:val="0030567D"/>
    <w:rsid w:val="00310553"/>
    <w:rsid w:val="0031065F"/>
    <w:rsid w:val="00310665"/>
    <w:rsid w:val="00310F95"/>
    <w:rsid w:val="00320648"/>
    <w:rsid w:val="00325C77"/>
    <w:rsid w:val="00326945"/>
    <w:rsid w:val="003272B0"/>
    <w:rsid w:val="00331F68"/>
    <w:rsid w:val="00333E3E"/>
    <w:rsid w:val="00337AD0"/>
    <w:rsid w:val="00342515"/>
    <w:rsid w:val="00343A34"/>
    <w:rsid w:val="0034454E"/>
    <w:rsid w:val="00344914"/>
    <w:rsid w:val="00345133"/>
    <w:rsid w:val="0034555F"/>
    <w:rsid w:val="00346741"/>
    <w:rsid w:val="003467BD"/>
    <w:rsid w:val="003468E2"/>
    <w:rsid w:val="003473CA"/>
    <w:rsid w:val="00347402"/>
    <w:rsid w:val="00350E3C"/>
    <w:rsid w:val="0035288C"/>
    <w:rsid w:val="00353075"/>
    <w:rsid w:val="003535CF"/>
    <w:rsid w:val="003547A3"/>
    <w:rsid w:val="003550C4"/>
    <w:rsid w:val="00355C3E"/>
    <w:rsid w:val="00356619"/>
    <w:rsid w:val="00357FD2"/>
    <w:rsid w:val="00360B8F"/>
    <w:rsid w:val="00360C19"/>
    <w:rsid w:val="003613C9"/>
    <w:rsid w:val="003623CA"/>
    <w:rsid w:val="003627C0"/>
    <w:rsid w:val="00363318"/>
    <w:rsid w:val="003633DE"/>
    <w:rsid w:val="00363931"/>
    <w:rsid w:val="00364F7E"/>
    <w:rsid w:val="003651DE"/>
    <w:rsid w:val="00365D53"/>
    <w:rsid w:val="0036668A"/>
    <w:rsid w:val="00371166"/>
    <w:rsid w:val="003711AD"/>
    <w:rsid w:val="00371C8F"/>
    <w:rsid w:val="00373884"/>
    <w:rsid w:val="00375C69"/>
    <w:rsid w:val="00376855"/>
    <w:rsid w:val="0038171A"/>
    <w:rsid w:val="00382078"/>
    <w:rsid w:val="00383951"/>
    <w:rsid w:val="00383A22"/>
    <w:rsid w:val="003841D4"/>
    <w:rsid w:val="00384AE0"/>
    <w:rsid w:val="0038581B"/>
    <w:rsid w:val="00385F7F"/>
    <w:rsid w:val="00386684"/>
    <w:rsid w:val="0038743B"/>
    <w:rsid w:val="00387E21"/>
    <w:rsid w:val="00390341"/>
    <w:rsid w:val="0039099E"/>
    <w:rsid w:val="00390AAC"/>
    <w:rsid w:val="00391065"/>
    <w:rsid w:val="003920B6"/>
    <w:rsid w:val="00393050"/>
    <w:rsid w:val="00393B57"/>
    <w:rsid w:val="00393BF6"/>
    <w:rsid w:val="00394BBD"/>
    <w:rsid w:val="00395B12"/>
    <w:rsid w:val="0039636E"/>
    <w:rsid w:val="003966C9"/>
    <w:rsid w:val="003A0256"/>
    <w:rsid w:val="003A11B7"/>
    <w:rsid w:val="003A3764"/>
    <w:rsid w:val="003A3E1B"/>
    <w:rsid w:val="003A43F8"/>
    <w:rsid w:val="003A519C"/>
    <w:rsid w:val="003A69EA"/>
    <w:rsid w:val="003A6A87"/>
    <w:rsid w:val="003A6ACF"/>
    <w:rsid w:val="003B0349"/>
    <w:rsid w:val="003B1F69"/>
    <w:rsid w:val="003B3266"/>
    <w:rsid w:val="003B3F58"/>
    <w:rsid w:val="003B4BFC"/>
    <w:rsid w:val="003B4F23"/>
    <w:rsid w:val="003B7C4A"/>
    <w:rsid w:val="003B7C61"/>
    <w:rsid w:val="003C0233"/>
    <w:rsid w:val="003C1210"/>
    <w:rsid w:val="003C19CD"/>
    <w:rsid w:val="003C2EA9"/>
    <w:rsid w:val="003C372D"/>
    <w:rsid w:val="003C3D54"/>
    <w:rsid w:val="003C4076"/>
    <w:rsid w:val="003C50C8"/>
    <w:rsid w:val="003C5786"/>
    <w:rsid w:val="003C7303"/>
    <w:rsid w:val="003C7310"/>
    <w:rsid w:val="003C7512"/>
    <w:rsid w:val="003D0B27"/>
    <w:rsid w:val="003D186B"/>
    <w:rsid w:val="003D1E12"/>
    <w:rsid w:val="003D23E2"/>
    <w:rsid w:val="003D4572"/>
    <w:rsid w:val="003D5995"/>
    <w:rsid w:val="003D65F8"/>
    <w:rsid w:val="003E157B"/>
    <w:rsid w:val="003E1E21"/>
    <w:rsid w:val="003E2A31"/>
    <w:rsid w:val="003E469C"/>
    <w:rsid w:val="003E65E9"/>
    <w:rsid w:val="003E7165"/>
    <w:rsid w:val="003E734E"/>
    <w:rsid w:val="003E74FF"/>
    <w:rsid w:val="003F1B25"/>
    <w:rsid w:val="003F4506"/>
    <w:rsid w:val="003F4525"/>
    <w:rsid w:val="003F590A"/>
    <w:rsid w:val="003F5FD6"/>
    <w:rsid w:val="003F6659"/>
    <w:rsid w:val="003F6D7B"/>
    <w:rsid w:val="003F6E92"/>
    <w:rsid w:val="00401140"/>
    <w:rsid w:val="004032A6"/>
    <w:rsid w:val="00403A0C"/>
    <w:rsid w:val="00405621"/>
    <w:rsid w:val="004062DC"/>
    <w:rsid w:val="00406472"/>
    <w:rsid w:val="004074DE"/>
    <w:rsid w:val="00407648"/>
    <w:rsid w:val="004106EE"/>
    <w:rsid w:val="00411666"/>
    <w:rsid w:val="004122A5"/>
    <w:rsid w:val="0041233B"/>
    <w:rsid w:val="00412642"/>
    <w:rsid w:val="0041371B"/>
    <w:rsid w:val="00413ADF"/>
    <w:rsid w:val="00416764"/>
    <w:rsid w:val="0042117A"/>
    <w:rsid w:val="00421A1D"/>
    <w:rsid w:val="0042296A"/>
    <w:rsid w:val="0042356E"/>
    <w:rsid w:val="00424B92"/>
    <w:rsid w:val="00424F82"/>
    <w:rsid w:val="00425508"/>
    <w:rsid w:val="004272C3"/>
    <w:rsid w:val="00430220"/>
    <w:rsid w:val="004307FB"/>
    <w:rsid w:val="004323A1"/>
    <w:rsid w:val="00432F63"/>
    <w:rsid w:val="004338CC"/>
    <w:rsid w:val="00434753"/>
    <w:rsid w:val="00435701"/>
    <w:rsid w:val="00436B44"/>
    <w:rsid w:val="00436FBA"/>
    <w:rsid w:val="00440820"/>
    <w:rsid w:val="00442934"/>
    <w:rsid w:val="00443038"/>
    <w:rsid w:val="004433BA"/>
    <w:rsid w:val="004434E1"/>
    <w:rsid w:val="0044496D"/>
    <w:rsid w:val="00447C61"/>
    <w:rsid w:val="004501AF"/>
    <w:rsid w:val="00450EF0"/>
    <w:rsid w:val="0045129C"/>
    <w:rsid w:val="00451689"/>
    <w:rsid w:val="00452A12"/>
    <w:rsid w:val="00452D9F"/>
    <w:rsid w:val="004537D2"/>
    <w:rsid w:val="00454DA8"/>
    <w:rsid w:val="00455082"/>
    <w:rsid w:val="0045523B"/>
    <w:rsid w:val="00456838"/>
    <w:rsid w:val="00460C4C"/>
    <w:rsid w:val="0046228E"/>
    <w:rsid w:val="00463752"/>
    <w:rsid w:val="00464ABD"/>
    <w:rsid w:val="00464E89"/>
    <w:rsid w:val="0046586D"/>
    <w:rsid w:val="004767B1"/>
    <w:rsid w:val="00477D32"/>
    <w:rsid w:val="00480E03"/>
    <w:rsid w:val="0048128A"/>
    <w:rsid w:val="00482851"/>
    <w:rsid w:val="00482C0B"/>
    <w:rsid w:val="004835B0"/>
    <w:rsid w:val="004839C2"/>
    <w:rsid w:val="00483ECF"/>
    <w:rsid w:val="00484F95"/>
    <w:rsid w:val="004863A3"/>
    <w:rsid w:val="0048732B"/>
    <w:rsid w:val="004876B5"/>
    <w:rsid w:val="00487DA6"/>
    <w:rsid w:val="00490ABC"/>
    <w:rsid w:val="00494038"/>
    <w:rsid w:val="004950A4"/>
    <w:rsid w:val="00495116"/>
    <w:rsid w:val="00495674"/>
    <w:rsid w:val="00497ABD"/>
    <w:rsid w:val="004A199B"/>
    <w:rsid w:val="004A41F6"/>
    <w:rsid w:val="004A515D"/>
    <w:rsid w:val="004A7D5B"/>
    <w:rsid w:val="004A7ED1"/>
    <w:rsid w:val="004B2D70"/>
    <w:rsid w:val="004B3B21"/>
    <w:rsid w:val="004B3FDD"/>
    <w:rsid w:val="004C0E6B"/>
    <w:rsid w:val="004C3301"/>
    <w:rsid w:val="004C74D1"/>
    <w:rsid w:val="004C7930"/>
    <w:rsid w:val="004D13E6"/>
    <w:rsid w:val="004D3FF9"/>
    <w:rsid w:val="004D6E33"/>
    <w:rsid w:val="004E0045"/>
    <w:rsid w:val="004E3A6A"/>
    <w:rsid w:val="004E52F7"/>
    <w:rsid w:val="004E58A4"/>
    <w:rsid w:val="004F372E"/>
    <w:rsid w:val="004F3FD1"/>
    <w:rsid w:val="004F6EAF"/>
    <w:rsid w:val="005011E1"/>
    <w:rsid w:val="00503206"/>
    <w:rsid w:val="00505B0C"/>
    <w:rsid w:val="005065E4"/>
    <w:rsid w:val="00507218"/>
    <w:rsid w:val="005101BF"/>
    <w:rsid w:val="0051145E"/>
    <w:rsid w:val="00513684"/>
    <w:rsid w:val="00513A4A"/>
    <w:rsid w:val="00515B46"/>
    <w:rsid w:val="005205EE"/>
    <w:rsid w:val="0052119D"/>
    <w:rsid w:val="005233E4"/>
    <w:rsid w:val="00523CB4"/>
    <w:rsid w:val="0052480C"/>
    <w:rsid w:val="00524D41"/>
    <w:rsid w:val="005257B0"/>
    <w:rsid w:val="0052677F"/>
    <w:rsid w:val="00526BC9"/>
    <w:rsid w:val="00530242"/>
    <w:rsid w:val="0053049E"/>
    <w:rsid w:val="0053553E"/>
    <w:rsid w:val="0053558E"/>
    <w:rsid w:val="005365E1"/>
    <w:rsid w:val="005379E8"/>
    <w:rsid w:val="00540BCA"/>
    <w:rsid w:val="00541441"/>
    <w:rsid w:val="00543734"/>
    <w:rsid w:val="00546651"/>
    <w:rsid w:val="00546AB5"/>
    <w:rsid w:val="00547164"/>
    <w:rsid w:val="00547B4F"/>
    <w:rsid w:val="00550394"/>
    <w:rsid w:val="0055089A"/>
    <w:rsid w:val="005508AE"/>
    <w:rsid w:val="00550AAA"/>
    <w:rsid w:val="00551852"/>
    <w:rsid w:val="0055263E"/>
    <w:rsid w:val="005539B1"/>
    <w:rsid w:val="00553C94"/>
    <w:rsid w:val="00553DE3"/>
    <w:rsid w:val="0055577B"/>
    <w:rsid w:val="00557239"/>
    <w:rsid w:val="00557385"/>
    <w:rsid w:val="00560EA4"/>
    <w:rsid w:val="00561F27"/>
    <w:rsid w:val="00562243"/>
    <w:rsid w:val="0056297D"/>
    <w:rsid w:val="00562AA8"/>
    <w:rsid w:val="0056330B"/>
    <w:rsid w:val="00563390"/>
    <w:rsid w:val="005645FC"/>
    <w:rsid w:val="00566214"/>
    <w:rsid w:val="005667FE"/>
    <w:rsid w:val="00566ACE"/>
    <w:rsid w:val="00570A95"/>
    <w:rsid w:val="0057258D"/>
    <w:rsid w:val="00573916"/>
    <w:rsid w:val="00574199"/>
    <w:rsid w:val="0057492E"/>
    <w:rsid w:val="00575DDF"/>
    <w:rsid w:val="005773F7"/>
    <w:rsid w:val="0058134B"/>
    <w:rsid w:val="005821A6"/>
    <w:rsid w:val="0058469F"/>
    <w:rsid w:val="00584FE8"/>
    <w:rsid w:val="00585D3F"/>
    <w:rsid w:val="005860F2"/>
    <w:rsid w:val="00587DF5"/>
    <w:rsid w:val="0059037B"/>
    <w:rsid w:val="005903A0"/>
    <w:rsid w:val="0059051E"/>
    <w:rsid w:val="00590644"/>
    <w:rsid w:val="005909F9"/>
    <w:rsid w:val="00590D01"/>
    <w:rsid w:val="005918CA"/>
    <w:rsid w:val="00591C7E"/>
    <w:rsid w:val="00592135"/>
    <w:rsid w:val="0059246C"/>
    <w:rsid w:val="00593425"/>
    <w:rsid w:val="00593F95"/>
    <w:rsid w:val="00595105"/>
    <w:rsid w:val="00595E02"/>
    <w:rsid w:val="00596E9E"/>
    <w:rsid w:val="005A11EA"/>
    <w:rsid w:val="005A2FEC"/>
    <w:rsid w:val="005A4193"/>
    <w:rsid w:val="005A6F1A"/>
    <w:rsid w:val="005B02AF"/>
    <w:rsid w:val="005B0680"/>
    <w:rsid w:val="005B3AB1"/>
    <w:rsid w:val="005B5729"/>
    <w:rsid w:val="005B721B"/>
    <w:rsid w:val="005C0D55"/>
    <w:rsid w:val="005C183C"/>
    <w:rsid w:val="005C6BD9"/>
    <w:rsid w:val="005D2989"/>
    <w:rsid w:val="005D2AE4"/>
    <w:rsid w:val="005D2F05"/>
    <w:rsid w:val="005D33E9"/>
    <w:rsid w:val="005D35E2"/>
    <w:rsid w:val="005D448B"/>
    <w:rsid w:val="005D47BB"/>
    <w:rsid w:val="005D5CA8"/>
    <w:rsid w:val="005D7C60"/>
    <w:rsid w:val="005D7CEC"/>
    <w:rsid w:val="005E16D5"/>
    <w:rsid w:val="005E19B5"/>
    <w:rsid w:val="005E1DF8"/>
    <w:rsid w:val="005E2A4E"/>
    <w:rsid w:val="005E3AB5"/>
    <w:rsid w:val="005E4D8D"/>
    <w:rsid w:val="005E54B3"/>
    <w:rsid w:val="005E5E74"/>
    <w:rsid w:val="005E7793"/>
    <w:rsid w:val="005E7B24"/>
    <w:rsid w:val="005F082B"/>
    <w:rsid w:val="005F43DE"/>
    <w:rsid w:val="005F46DC"/>
    <w:rsid w:val="005F52C7"/>
    <w:rsid w:val="005F653E"/>
    <w:rsid w:val="00600E32"/>
    <w:rsid w:val="0060181F"/>
    <w:rsid w:val="00601F37"/>
    <w:rsid w:val="006029F9"/>
    <w:rsid w:val="00604CB5"/>
    <w:rsid w:val="00605960"/>
    <w:rsid w:val="00610AE2"/>
    <w:rsid w:val="00613615"/>
    <w:rsid w:val="00613EC5"/>
    <w:rsid w:val="00615C2E"/>
    <w:rsid w:val="006167C7"/>
    <w:rsid w:val="00616918"/>
    <w:rsid w:val="006178D4"/>
    <w:rsid w:val="00617EA8"/>
    <w:rsid w:val="00620219"/>
    <w:rsid w:val="00620EF1"/>
    <w:rsid w:val="00621346"/>
    <w:rsid w:val="00621CC5"/>
    <w:rsid w:val="00622C5B"/>
    <w:rsid w:val="00622CF2"/>
    <w:rsid w:val="00623698"/>
    <w:rsid w:val="00624E9E"/>
    <w:rsid w:val="0062532A"/>
    <w:rsid w:val="00625ED0"/>
    <w:rsid w:val="00626177"/>
    <w:rsid w:val="00626B1C"/>
    <w:rsid w:val="00631835"/>
    <w:rsid w:val="0063459E"/>
    <w:rsid w:val="00634788"/>
    <w:rsid w:val="006355E6"/>
    <w:rsid w:val="00636820"/>
    <w:rsid w:val="00636E74"/>
    <w:rsid w:val="00640839"/>
    <w:rsid w:val="00640F40"/>
    <w:rsid w:val="006419C5"/>
    <w:rsid w:val="0064226E"/>
    <w:rsid w:val="0064312C"/>
    <w:rsid w:val="00643718"/>
    <w:rsid w:val="0064372A"/>
    <w:rsid w:val="006532C9"/>
    <w:rsid w:val="006536D5"/>
    <w:rsid w:val="006537EF"/>
    <w:rsid w:val="0066145D"/>
    <w:rsid w:val="00661522"/>
    <w:rsid w:val="0066183D"/>
    <w:rsid w:val="00661FC1"/>
    <w:rsid w:val="00662043"/>
    <w:rsid w:val="006624C2"/>
    <w:rsid w:val="00663AC1"/>
    <w:rsid w:val="00665BC2"/>
    <w:rsid w:val="00673330"/>
    <w:rsid w:val="006753A4"/>
    <w:rsid w:val="0067672F"/>
    <w:rsid w:val="00683BCA"/>
    <w:rsid w:val="00686681"/>
    <w:rsid w:val="00687C9C"/>
    <w:rsid w:val="00690826"/>
    <w:rsid w:val="00691395"/>
    <w:rsid w:val="0069183A"/>
    <w:rsid w:val="006931C7"/>
    <w:rsid w:val="00695A50"/>
    <w:rsid w:val="006963FE"/>
    <w:rsid w:val="00696E96"/>
    <w:rsid w:val="006A0201"/>
    <w:rsid w:val="006A1D46"/>
    <w:rsid w:val="006A23F2"/>
    <w:rsid w:val="006A2DAF"/>
    <w:rsid w:val="006A3D35"/>
    <w:rsid w:val="006A5904"/>
    <w:rsid w:val="006A6893"/>
    <w:rsid w:val="006A6E0B"/>
    <w:rsid w:val="006A73B9"/>
    <w:rsid w:val="006B0AFD"/>
    <w:rsid w:val="006B0B0D"/>
    <w:rsid w:val="006B23D8"/>
    <w:rsid w:val="006B34D9"/>
    <w:rsid w:val="006B3C34"/>
    <w:rsid w:val="006C0669"/>
    <w:rsid w:val="006C0C64"/>
    <w:rsid w:val="006C0F1A"/>
    <w:rsid w:val="006C5B72"/>
    <w:rsid w:val="006C5CAC"/>
    <w:rsid w:val="006C5D89"/>
    <w:rsid w:val="006C5DA8"/>
    <w:rsid w:val="006C5E31"/>
    <w:rsid w:val="006C7B67"/>
    <w:rsid w:val="006D0771"/>
    <w:rsid w:val="006D3B40"/>
    <w:rsid w:val="006D4521"/>
    <w:rsid w:val="006D6369"/>
    <w:rsid w:val="006D7530"/>
    <w:rsid w:val="006E1547"/>
    <w:rsid w:val="006E1B01"/>
    <w:rsid w:val="006E2D98"/>
    <w:rsid w:val="006E48AF"/>
    <w:rsid w:val="006E4B80"/>
    <w:rsid w:val="006E6FEB"/>
    <w:rsid w:val="006E7453"/>
    <w:rsid w:val="006E7A72"/>
    <w:rsid w:val="006F0DDE"/>
    <w:rsid w:val="006F12D5"/>
    <w:rsid w:val="006F23FA"/>
    <w:rsid w:val="006F27C3"/>
    <w:rsid w:val="006F2CF7"/>
    <w:rsid w:val="006F2F58"/>
    <w:rsid w:val="006F31D5"/>
    <w:rsid w:val="006F4462"/>
    <w:rsid w:val="006F584A"/>
    <w:rsid w:val="00700650"/>
    <w:rsid w:val="00710F34"/>
    <w:rsid w:val="007133CE"/>
    <w:rsid w:val="00713B26"/>
    <w:rsid w:val="00715237"/>
    <w:rsid w:val="00716106"/>
    <w:rsid w:val="00716508"/>
    <w:rsid w:val="00717747"/>
    <w:rsid w:val="007222C1"/>
    <w:rsid w:val="00723110"/>
    <w:rsid w:val="00725707"/>
    <w:rsid w:val="007262EF"/>
    <w:rsid w:val="00730BF3"/>
    <w:rsid w:val="0073181C"/>
    <w:rsid w:val="007374EF"/>
    <w:rsid w:val="0073788B"/>
    <w:rsid w:val="007428A7"/>
    <w:rsid w:val="007456A6"/>
    <w:rsid w:val="00745754"/>
    <w:rsid w:val="007463DA"/>
    <w:rsid w:val="00746A20"/>
    <w:rsid w:val="00747C5D"/>
    <w:rsid w:val="0075340A"/>
    <w:rsid w:val="00763642"/>
    <w:rsid w:val="00770820"/>
    <w:rsid w:val="007714CC"/>
    <w:rsid w:val="0077332F"/>
    <w:rsid w:val="007734E0"/>
    <w:rsid w:val="00773847"/>
    <w:rsid w:val="00773CDD"/>
    <w:rsid w:val="00775ABF"/>
    <w:rsid w:val="00775FE1"/>
    <w:rsid w:val="007766C8"/>
    <w:rsid w:val="007771BB"/>
    <w:rsid w:val="0078104A"/>
    <w:rsid w:val="007811F3"/>
    <w:rsid w:val="00783A3E"/>
    <w:rsid w:val="00784095"/>
    <w:rsid w:val="00786D9A"/>
    <w:rsid w:val="007903DC"/>
    <w:rsid w:val="007911CC"/>
    <w:rsid w:val="00792780"/>
    <w:rsid w:val="00793DCE"/>
    <w:rsid w:val="00794E6D"/>
    <w:rsid w:val="007A00F2"/>
    <w:rsid w:val="007A13B7"/>
    <w:rsid w:val="007A1FBD"/>
    <w:rsid w:val="007A3D9F"/>
    <w:rsid w:val="007A4CF0"/>
    <w:rsid w:val="007A544F"/>
    <w:rsid w:val="007A5E9D"/>
    <w:rsid w:val="007A71D9"/>
    <w:rsid w:val="007B29AB"/>
    <w:rsid w:val="007B37C5"/>
    <w:rsid w:val="007B4BB2"/>
    <w:rsid w:val="007B57B0"/>
    <w:rsid w:val="007C01C2"/>
    <w:rsid w:val="007C0761"/>
    <w:rsid w:val="007C0A23"/>
    <w:rsid w:val="007C2379"/>
    <w:rsid w:val="007C30A7"/>
    <w:rsid w:val="007C39A7"/>
    <w:rsid w:val="007C4641"/>
    <w:rsid w:val="007C4E07"/>
    <w:rsid w:val="007C513A"/>
    <w:rsid w:val="007D0B11"/>
    <w:rsid w:val="007D2E0F"/>
    <w:rsid w:val="007D3498"/>
    <w:rsid w:val="007D36DE"/>
    <w:rsid w:val="007D4644"/>
    <w:rsid w:val="007E024F"/>
    <w:rsid w:val="007E0C0E"/>
    <w:rsid w:val="007E218E"/>
    <w:rsid w:val="007E2504"/>
    <w:rsid w:val="007E34EB"/>
    <w:rsid w:val="007E39FF"/>
    <w:rsid w:val="007E5CDE"/>
    <w:rsid w:val="007E5E20"/>
    <w:rsid w:val="007E7AB7"/>
    <w:rsid w:val="007F0251"/>
    <w:rsid w:val="007F3AE4"/>
    <w:rsid w:val="007F61AA"/>
    <w:rsid w:val="007F6A21"/>
    <w:rsid w:val="007F7D4C"/>
    <w:rsid w:val="00800BB2"/>
    <w:rsid w:val="00801FB2"/>
    <w:rsid w:val="0080232A"/>
    <w:rsid w:val="00802AF9"/>
    <w:rsid w:val="00803C75"/>
    <w:rsid w:val="008052A3"/>
    <w:rsid w:val="00805D5B"/>
    <w:rsid w:val="00807DF4"/>
    <w:rsid w:val="00812F58"/>
    <w:rsid w:val="00813C06"/>
    <w:rsid w:val="00814477"/>
    <w:rsid w:val="00816BAA"/>
    <w:rsid w:val="00816DA1"/>
    <w:rsid w:val="00817102"/>
    <w:rsid w:val="008204E8"/>
    <w:rsid w:val="00821869"/>
    <w:rsid w:val="00821AB5"/>
    <w:rsid w:val="00823907"/>
    <w:rsid w:val="008250AA"/>
    <w:rsid w:val="008306FD"/>
    <w:rsid w:val="008312EB"/>
    <w:rsid w:val="008343C5"/>
    <w:rsid w:val="00835AAC"/>
    <w:rsid w:val="00836EB6"/>
    <w:rsid w:val="0083709C"/>
    <w:rsid w:val="008422FC"/>
    <w:rsid w:val="00842ADC"/>
    <w:rsid w:val="00843878"/>
    <w:rsid w:val="008503A0"/>
    <w:rsid w:val="00852193"/>
    <w:rsid w:val="008525E9"/>
    <w:rsid w:val="008527E0"/>
    <w:rsid w:val="00854ABC"/>
    <w:rsid w:val="00855F30"/>
    <w:rsid w:val="00857923"/>
    <w:rsid w:val="008607C5"/>
    <w:rsid w:val="008614EE"/>
    <w:rsid w:val="008646BD"/>
    <w:rsid w:val="00866742"/>
    <w:rsid w:val="00866CA7"/>
    <w:rsid w:val="0087117C"/>
    <w:rsid w:val="008718F7"/>
    <w:rsid w:val="00872A3D"/>
    <w:rsid w:val="008736D1"/>
    <w:rsid w:val="00877A3E"/>
    <w:rsid w:val="00880E66"/>
    <w:rsid w:val="00881F04"/>
    <w:rsid w:val="008820A1"/>
    <w:rsid w:val="0088329A"/>
    <w:rsid w:val="008923FC"/>
    <w:rsid w:val="00892EB5"/>
    <w:rsid w:val="0089379B"/>
    <w:rsid w:val="008951E4"/>
    <w:rsid w:val="00896825"/>
    <w:rsid w:val="008A28EE"/>
    <w:rsid w:val="008A3E5E"/>
    <w:rsid w:val="008A4EC5"/>
    <w:rsid w:val="008A6C25"/>
    <w:rsid w:val="008A7BCF"/>
    <w:rsid w:val="008B108D"/>
    <w:rsid w:val="008B26DB"/>
    <w:rsid w:val="008C28ED"/>
    <w:rsid w:val="008C4B19"/>
    <w:rsid w:val="008C52FA"/>
    <w:rsid w:val="008C7A97"/>
    <w:rsid w:val="008D0827"/>
    <w:rsid w:val="008D140D"/>
    <w:rsid w:val="008D21AF"/>
    <w:rsid w:val="008D2229"/>
    <w:rsid w:val="008D2599"/>
    <w:rsid w:val="008D2FB5"/>
    <w:rsid w:val="008D771C"/>
    <w:rsid w:val="008D7863"/>
    <w:rsid w:val="008E1443"/>
    <w:rsid w:val="008E18CA"/>
    <w:rsid w:val="008E1BB3"/>
    <w:rsid w:val="008E2DE5"/>
    <w:rsid w:val="008E5968"/>
    <w:rsid w:val="008E66B6"/>
    <w:rsid w:val="008E7B43"/>
    <w:rsid w:val="008F1C0C"/>
    <w:rsid w:val="008F25E1"/>
    <w:rsid w:val="008F3523"/>
    <w:rsid w:val="008F39AD"/>
    <w:rsid w:val="008F53A4"/>
    <w:rsid w:val="008F6212"/>
    <w:rsid w:val="008F7267"/>
    <w:rsid w:val="00902178"/>
    <w:rsid w:val="009030D6"/>
    <w:rsid w:val="00903432"/>
    <w:rsid w:val="009035F9"/>
    <w:rsid w:val="00903EB6"/>
    <w:rsid w:val="0090495B"/>
    <w:rsid w:val="00905718"/>
    <w:rsid w:val="00907DCB"/>
    <w:rsid w:val="0091026C"/>
    <w:rsid w:val="00911060"/>
    <w:rsid w:val="00913DC5"/>
    <w:rsid w:val="00914D51"/>
    <w:rsid w:val="0091579C"/>
    <w:rsid w:val="0091601D"/>
    <w:rsid w:val="00916FF0"/>
    <w:rsid w:val="009174A3"/>
    <w:rsid w:val="00917874"/>
    <w:rsid w:val="00917BDA"/>
    <w:rsid w:val="00920C60"/>
    <w:rsid w:val="0092149F"/>
    <w:rsid w:val="0092177D"/>
    <w:rsid w:val="00925526"/>
    <w:rsid w:val="00925EC9"/>
    <w:rsid w:val="00926614"/>
    <w:rsid w:val="0093112C"/>
    <w:rsid w:val="00931E05"/>
    <w:rsid w:val="009325E3"/>
    <w:rsid w:val="00933701"/>
    <w:rsid w:val="009344D4"/>
    <w:rsid w:val="00934C28"/>
    <w:rsid w:val="009356B7"/>
    <w:rsid w:val="009400B5"/>
    <w:rsid w:val="00940248"/>
    <w:rsid w:val="009422F9"/>
    <w:rsid w:val="00943468"/>
    <w:rsid w:val="009436A8"/>
    <w:rsid w:val="00943A97"/>
    <w:rsid w:val="00943CC3"/>
    <w:rsid w:val="009446F5"/>
    <w:rsid w:val="00945A15"/>
    <w:rsid w:val="0094661F"/>
    <w:rsid w:val="00946679"/>
    <w:rsid w:val="0095049D"/>
    <w:rsid w:val="00950A8C"/>
    <w:rsid w:val="00952200"/>
    <w:rsid w:val="00954BA1"/>
    <w:rsid w:val="009554D9"/>
    <w:rsid w:val="00956B43"/>
    <w:rsid w:val="00956C46"/>
    <w:rsid w:val="00957225"/>
    <w:rsid w:val="0096445E"/>
    <w:rsid w:val="009649FB"/>
    <w:rsid w:val="00966EF9"/>
    <w:rsid w:val="00967D3F"/>
    <w:rsid w:val="0097058C"/>
    <w:rsid w:val="009718C3"/>
    <w:rsid w:val="00971988"/>
    <w:rsid w:val="00972060"/>
    <w:rsid w:val="00972164"/>
    <w:rsid w:val="00975DF6"/>
    <w:rsid w:val="0098050F"/>
    <w:rsid w:val="009828D7"/>
    <w:rsid w:val="00982B78"/>
    <w:rsid w:val="009841B4"/>
    <w:rsid w:val="00984739"/>
    <w:rsid w:val="00991095"/>
    <w:rsid w:val="00991588"/>
    <w:rsid w:val="00991A91"/>
    <w:rsid w:val="00992B1F"/>
    <w:rsid w:val="00992EBB"/>
    <w:rsid w:val="00993272"/>
    <w:rsid w:val="00993865"/>
    <w:rsid w:val="00997182"/>
    <w:rsid w:val="00997EB0"/>
    <w:rsid w:val="009A2C54"/>
    <w:rsid w:val="009A4E37"/>
    <w:rsid w:val="009A67BF"/>
    <w:rsid w:val="009A73D1"/>
    <w:rsid w:val="009B0422"/>
    <w:rsid w:val="009B0F18"/>
    <w:rsid w:val="009B27C6"/>
    <w:rsid w:val="009B286E"/>
    <w:rsid w:val="009B46E2"/>
    <w:rsid w:val="009B4808"/>
    <w:rsid w:val="009C180F"/>
    <w:rsid w:val="009C2853"/>
    <w:rsid w:val="009C2A86"/>
    <w:rsid w:val="009C308C"/>
    <w:rsid w:val="009C386B"/>
    <w:rsid w:val="009C3CBC"/>
    <w:rsid w:val="009C7AC3"/>
    <w:rsid w:val="009C7D9D"/>
    <w:rsid w:val="009C7FC6"/>
    <w:rsid w:val="009D0300"/>
    <w:rsid w:val="009D0E16"/>
    <w:rsid w:val="009D0EC5"/>
    <w:rsid w:val="009D3585"/>
    <w:rsid w:val="009E0A3C"/>
    <w:rsid w:val="009E2B8C"/>
    <w:rsid w:val="009E4766"/>
    <w:rsid w:val="009E4A00"/>
    <w:rsid w:val="009F22A4"/>
    <w:rsid w:val="009F33B3"/>
    <w:rsid w:val="009F3F9B"/>
    <w:rsid w:val="009F550B"/>
    <w:rsid w:val="009F56E3"/>
    <w:rsid w:val="009F5952"/>
    <w:rsid w:val="009F6046"/>
    <w:rsid w:val="009F638B"/>
    <w:rsid w:val="009F6C7E"/>
    <w:rsid w:val="009F73D7"/>
    <w:rsid w:val="00A003BA"/>
    <w:rsid w:val="00A004FB"/>
    <w:rsid w:val="00A00BA3"/>
    <w:rsid w:val="00A02FA4"/>
    <w:rsid w:val="00A05BFA"/>
    <w:rsid w:val="00A0695A"/>
    <w:rsid w:val="00A1423C"/>
    <w:rsid w:val="00A14E3D"/>
    <w:rsid w:val="00A14F32"/>
    <w:rsid w:val="00A173C7"/>
    <w:rsid w:val="00A2268A"/>
    <w:rsid w:val="00A22D3A"/>
    <w:rsid w:val="00A273EE"/>
    <w:rsid w:val="00A305CF"/>
    <w:rsid w:val="00A307D7"/>
    <w:rsid w:val="00A31F6D"/>
    <w:rsid w:val="00A338DC"/>
    <w:rsid w:val="00A3420F"/>
    <w:rsid w:val="00A351C5"/>
    <w:rsid w:val="00A40F16"/>
    <w:rsid w:val="00A41D0D"/>
    <w:rsid w:val="00A42A51"/>
    <w:rsid w:val="00A45D45"/>
    <w:rsid w:val="00A514F0"/>
    <w:rsid w:val="00A54892"/>
    <w:rsid w:val="00A555D1"/>
    <w:rsid w:val="00A55D2D"/>
    <w:rsid w:val="00A560B3"/>
    <w:rsid w:val="00A568D6"/>
    <w:rsid w:val="00A57C0A"/>
    <w:rsid w:val="00A605F0"/>
    <w:rsid w:val="00A6170B"/>
    <w:rsid w:val="00A64D8A"/>
    <w:rsid w:val="00A64DFB"/>
    <w:rsid w:val="00A655E7"/>
    <w:rsid w:val="00A67ABE"/>
    <w:rsid w:val="00A67C84"/>
    <w:rsid w:val="00A748CE"/>
    <w:rsid w:val="00A75896"/>
    <w:rsid w:val="00A75EC3"/>
    <w:rsid w:val="00A764EA"/>
    <w:rsid w:val="00A766AB"/>
    <w:rsid w:val="00A81757"/>
    <w:rsid w:val="00A822DC"/>
    <w:rsid w:val="00A8488C"/>
    <w:rsid w:val="00A84D84"/>
    <w:rsid w:val="00A872B5"/>
    <w:rsid w:val="00A876E9"/>
    <w:rsid w:val="00A91FD9"/>
    <w:rsid w:val="00A923D8"/>
    <w:rsid w:val="00A9418A"/>
    <w:rsid w:val="00A9421B"/>
    <w:rsid w:val="00A95334"/>
    <w:rsid w:val="00A9583C"/>
    <w:rsid w:val="00A963CA"/>
    <w:rsid w:val="00A96478"/>
    <w:rsid w:val="00AA0168"/>
    <w:rsid w:val="00AA5992"/>
    <w:rsid w:val="00AB067E"/>
    <w:rsid w:val="00AB07A7"/>
    <w:rsid w:val="00AB2532"/>
    <w:rsid w:val="00AB2AD3"/>
    <w:rsid w:val="00AC0E59"/>
    <w:rsid w:val="00AC37A2"/>
    <w:rsid w:val="00AC5EB2"/>
    <w:rsid w:val="00AC5F7A"/>
    <w:rsid w:val="00AC6696"/>
    <w:rsid w:val="00AC7094"/>
    <w:rsid w:val="00AC7341"/>
    <w:rsid w:val="00AD028F"/>
    <w:rsid w:val="00AD0957"/>
    <w:rsid w:val="00AD1340"/>
    <w:rsid w:val="00AD2233"/>
    <w:rsid w:val="00AD2772"/>
    <w:rsid w:val="00AD4385"/>
    <w:rsid w:val="00AD5D27"/>
    <w:rsid w:val="00AE016F"/>
    <w:rsid w:val="00AE185D"/>
    <w:rsid w:val="00AE2B0D"/>
    <w:rsid w:val="00AE4918"/>
    <w:rsid w:val="00AE514F"/>
    <w:rsid w:val="00AE51EF"/>
    <w:rsid w:val="00AE5C39"/>
    <w:rsid w:val="00AF088D"/>
    <w:rsid w:val="00AF0D6A"/>
    <w:rsid w:val="00AF2F97"/>
    <w:rsid w:val="00AF3D98"/>
    <w:rsid w:val="00AF6581"/>
    <w:rsid w:val="00AF7204"/>
    <w:rsid w:val="00AF7AD2"/>
    <w:rsid w:val="00B01D51"/>
    <w:rsid w:val="00B020DA"/>
    <w:rsid w:val="00B02C8D"/>
    <w:rsid w:val="00B03421"/>
    <w:rsid w:val="00B04C9B"/>
    <w:rsid w:val="00B0644D"/>
    <w:rsid w:val="00B07B4A"/>
    <w:rsid w:val="00B121F1"/>
    <w:rsid w:val="00B12876"/>
    <w:rsid w:val="00B160C5"/>
    <w:rsid w:val="00B168F5"/>
    <w:rsid w:val="00B17689"/>
    <w:rsid w:val="00B20498"/>
    <w:rsid w:val="00B2151F"/>
    <w:rsid w:val="00B21B87"/>
    <w:rsid w:val="00B21DCD"/>
    <w:rsid w:val="00B246D8"/>
    <w:rsid w:val="00B24B7B"/>
    <w:rsid w:val="00B25395"/>
    <w:rsid w:val="00B269B5"/>
    <w:rsid w:val="00B274B9"/>
    <w:rsid w:val="00B3059E"/>
    <w:rsid w:val="00B3157B"/>
    <w:rsid w:val="00B32DF6"/>
    <w:rsid w:val="00B3301B"/>
    <w:rsid w:val="00B35497"/>
    <w:rsid w:val="00B3608D"/>
    <w:rsid w:val="00B37EF1"/>
    <w:rsid w:val="00B37F42"/>
    <w:rsid w:val="00B40927"/>
    <w:rsid w:val="00B41A9F"/>
    <w:rsid w:val="00B42515"/>
    <w:rsid w:val="00B42C70"/>
    <w:rsid w:val="00B43CCA"/>
    <w:rsid w:val="00B43D01"/>
    <w:rsid w:val="00B45484"/>
    <w:rsid w:val="00B50FB9"/>
    <w:rsid w:val="00B5356E"/>
    <w:rsid w:val="00B569BD"/>
    <w:rsid w:val="00B571E9"/>
    <w:rsid w:val="00B579E9"/>
    <w:rsid w:val="00B60554"/>
    <w:rsid w:val="00B6092A"/>
    <w:rsid w:val="00B61040"/>
    <w:rsid w:val="00B65438"/>
    <w:rsid w:val="00B66600"/>
    <w:rsid w:val="00B6780B"/>
    <w:rsid w:val="00B718AF"/>
    <w:rsid w:val="00B718F9"/>
    <w:rsid w:val="00B72C3A"/>
    <w:rsid w:val="00B74AFA"/>
    <w:rsid w:val="00B7717F"/>
    <w:rsid w:val="00B775AF"/>
    <w:rsid w:val="00B77779"/>
    <w:rsid w:val="00B77C7B"/>
    <w:rsid w:val="00B80548"/>
    <w:rsid w:val="00B82CF8"/>
    <w:rsid w:val="00B85D61"/>
    <w:rsid w:val="00B86D93"/>
    <w:rsid w:val="00B87D9C"/>
    <w:rsid w:val="00B90EE9"/>
    <w:rsid w:val="00B91057"/>
    <w:rsid w:val="00B922BF"/>
    <w:rsid w:val="00B931FA"/>
    <w:rsid w:val="00B9566F"/>
    <w:rsid w:val="00B96246"/>
    <w:rsid w:val="00BA08D0"/>
    <w:rsid w:val="00BA1BEA"/>
    <w:rsid w:val="00BA4CD5"/>
    <w:rsid w:val="00BA5AF5"/>
    <w:rsid w:val="00BA66F6"/>
    <w:rsid w:val="00BA70D8"/>
    <w:rsid w:val="00BA7C90"/>
    <w:rsid w:val="00BB026C"/>
    <w:rsid w:val="00BB0DE8"/>
    <w:rsid w:val="00BB2287"/>
    <w:rsid w:val="00BB284C"/>
    <w:rsid w:val="00BB3092"/>
    <w:rsid w:val="00BB3955"/>
    <w:rsid w:val="00BB4C90"/>
    <w:rsid w:val="00BC2EE1"/>
    <w:rsid w:val="00BC6A3A"/>
    <w:rsid w:val="00BC7F15"/>
    <w:rsid w:val="00BD0227"/>
    <w:rsid w:val="00BD12BF"/>
    <w:rsid w:val="00BD2572"/>
    <w:rsid w:val="00BD25E7"/>
    <w:rsid w:val="00BD386C"/>
    <w:rsid w:val="00BD6707"/>
    <w:rsid w:val="00BE0854"/>
    <w:rsid w:val="00BE1643"/>
    <w:rsid w:val="00BE2FDA"/>
    <w:rsid w:val="00BE5169"/>
    <w:rsid w:val="00BE7738"/>
    <w:rsid w:val="00BF0E0F"/>
    <w:rsid w:val="00BF1356"/>
    <w:rsid w:val="00BF305C"/>
    <w:rsid w:val="00BF3B8C"/>
    <w:rsid w:val="00BF5D56"/>
    <w:rsid w:val="00C01C7A"/>
    <w:rsid w:val="00C04EE6"/>
    <w:rsid w:val="00C0646A"/>
    <w:rsid w:val="00C06D05"/>
    <w:rsid w:val="00C10AA7"/>
    <w:rsid w:val="00C10FA8"/>
    <w:rsid w:val="00C1149F"/>
    <w:rsid w:val="00C1269D"/>
    <w:rsid w:val="00C130C9"/>
    <w:rsid w:val="00C169D1"/>
    <w:rsid w:val="00C17629"/>
    <w:rsid w:val="00C20991"/>
    <w:rsid w:val="00C221B7"/>
    <w:rsid w:val="00C231DC"/>
    <w:rsid w:val="00C24095"/>
    <w:rsid w:val="00C24C30"/>
    <w:rsid w:val="00C25412"/>
    <w:rsid w:val="00C255A9"/>
    <w:rsid w:val="00C30C26"/>
    <w:rsid w:val="00C30D14"/>
    <w:rsid w:val="00C339CC"/>
    <w:rsid w:val="00C35691"/>
    <w:rsid w:val="00C35825"/>
    <w:rsid w:val="00C35FB2"/>
    <w:rsid w:val="00C36F21"/>
    <w:rsid w:val="00C417FB"/>
    <w:rsid w:val="00C42B0D"/>
    <w:rsid w:val="00C466D9"/>
    <w:rsid w:val="00C476AF"/>
    <w:rsid w:val="00C47D9E"/>
    <w:rsid w:val="00C512D5"/>
    <w:rsid w:val="00C51635"/>
    <w:rsid w:val="00C520A5"/>
    <w:rsid w:val="00C53AFE"/>
    <w:rsid w:val="00C53CA1"/>
    <w:rsid w:val="00C540EF"/>
    <w:rsid w:val="00C544F0"/>
    <w:rsid w:val="00C54502"/>
    <w:rsid w:val="00C54FA5"/>
    <w:rsid w:val="00C55CDF"/>
    <w:rsid w:val="00C56165"/>
    <w:rsid w:val="00C57B98"/>
    <w:rsid w:val="00C633E7"/>
    <w:rsid w:val="00C66A54"/>
    <w:rsid w:val="00C70E7F"/>
    <w:rsid w:val="00C71A30"/>
    <w:rsid w:val="00C71F98"/>
    <w:rsid w:val="00C72D27"/>
    <w:rsid w:val="00C751A2"/>
    <w:rsid w:val="00C75565"/>
    <w:rsid w:val="00C778A7"/>
    <w:rsid w:val="00C82AD1"/>
    <w:rsid w:val="00C83104"/>
    <w:rsid w:val="00C87340"/>
    <w:rsid w:val="00C87D01"/>
    <w:rsid w:val="00C90369"/>
    <w:rsid w:val="00C904FC"/>
    <w:rsid w:val="00C914DD"/>
    <w:rsid w:val="00C95439"/>
    <w:rsid w:val="00C9771E"/>
    <w:rsid w:val="00CA0010"/>
    <w:rsid w:val="00CA0528"/>
    <w:rsid w:val="00CA0668"/>
    <w:rsid w:val="00CA1163"/>
    <w:rsid w:val="00CA1DD9"/>
    <w:rsid w:val="00CA291D"/>
    <w:rsid w:val="00CA2F25"/>
    <w:rsid w:val="00CA3E96"/>
    <w:rsid w:val="00CA449A"/>
    <w:rsid w:val="00CA5052"/>
    <w:rsid w:val="00CA63DF"/>
    <w:rsid w:val="00CB048A"/>
    <w:rsid w:val="00CB1F2C"/>
    <w:rsid w:val="00CB25AC"/>
    <w:rsid w:val="00CB2F0A"/>
    <w:rsid w:val="00CB4680"/>
    <w:rsid w:val="00CB5B96"/>
    <w:rsid w:val="00CC240B"/>
    <w:rsid w:val="00CC3A50"/>
    <w:rsid w:val="00CC3F29"/>
    <w:rsid w:val="00CC4DCB"/>
    <w:rsid w:val="00CC5E7E"/>
    <w:rsid w:val="00CC63A4"/>
    <w:rsid w:val="00CC65E2"/>
    <w:rsid w:val="00CC6640"/>
    <w:rsid w:val="00CC6A66"/>
    <w:rsid w:val="00CD43C0"/>
    <w:rsid w:val="00CD4C8B"/>
    <w:rsid w:val="00CD56F4"/>
    <w:rsid w:val="00CD6237"/>
    <w:rsid w:val="00CD7057"/>
    <w:rsid w:val="00CD7842"/>
    <w:rsid w:val="00CE3BFD"/>
    <w:rsid w:val="00CE4B92"/>
    <w:rsid w:val="00CE6DD9"/>
    <w:rsid w:val="00CE6EDC"/>
    <w:rsid w:val="00CF66FE"/>
    <w:rsid w:val="00CF6DB4"/>
    <w:rsid w:val="00CF7FD5"/>
    <w:rsid w:val="00D006E7"/>
    <w:rsid w:val="00D00D04"/>
    <w:rsid w:val="00D01493"/>
    <w:rsid w:val="00D016C6"/>
    <w:rsid w:val="00D03E13"/>
    <w:rsid w:val="00D06177"/>
    <w:rsid w:val="00D13B48"/>
    <w:rsid w:val="00D15EE1"/>
    <w:rsid w:val="00D174A3"/>
    <w:rsid w:val="00D17D2E"/>
    <w:rsid w:val="00D17E96"/>
    <w:rsid w:val="00D17F37"/>
    <w:rsid w:val="00D21EC1"/>
    <w:rsid w:val="00D23B0A"/>
    <w:rsid w:val="00D27F15"/>
    <w:rsid w:val="00D35C90"/>
    <w:rsid w:val="00D36FF1"/>
    <w:rsid w:val="00D37A6F"/>
    <w:rsid w:val="00D37B54"/>
    <w:rsid w:val="00D37CD2"/>
    <w:rsid w:val="00D4005A"/>
    <w:rsid w:val="00D4190D"/>
    <w:rsid w:val="00D42DDD"/>
    <w:rsid w:val="00D4720C"/>
    <w:rsid w:val="00D5277B"/>
    <w:rsid w:val="00D528C5"/>
    <w:rsid w:val="00D5497E"/>
    <w:rsid w:val="00D55B1D"/>
    <w:rsid w:val="00D5654C"/>
    <w:rsid w:val="00D57045"/>
    <w:rsid w:val="00D62DA2"/>
    <w:rsid w:val="00D63044"/>
    <w:rsid w:val="00D640D0"/>
    <w:rsid w:val="00D64D08"/>
    <w:rsid w:val="00D67DE9"/>
    <w:rsid w:val="00D70A9C"/>
    <w:rsid w:val="00D70EAB"/>
    <w:rsid w:val="00D731C9"/>
    <w:rsid w:val="00D73942"/>
    <w:rsid w:val="00D767C3"/>
    <w:rsid w:val="00D77678"/>
    <w:rsid w:val="00D77D76"/>
    <w:rsid w:val="00D77F05"/>
    <w:rsid w:val="00D80245"/>
    <w:rsid w:val="00D91681"/>
    <w:rsid w:val="00D91C1C"/>
    <w:rsid w:val="00D923AA"/>
    <w:rsid w:val="00D92DFD"/>
    <w:rsid w:val="00D936A3"/>
    <w:rsid w:val="00D963B5"/>
    <w:rsid w:val="00D97889"/>
    <w:rsid w:val="00DA0E36"/>
    <w:rsid w:val="00DA2520"/>
    <w:rsid w:val="00DA2658"/>
    <w:rsid w:val="00DA40CC"/>
    <w:rsid w:val="00DA42E7"/>
    <w:rsid w:val="00DA6AB9"/>
    <w:rsid w:val="00DB15B7"/>
    <w:rsid w:val="00DB2890"/>
    <w:rsid w:val="00DB37A2"/>
    <w:rsid w:val="00DB5965"/>
    <w:rsid w:val="00DB5E21"/>
    <w:rsid w:val="00DB5FB6"/>
    <w:rsid w:val="00DB6642"/>
    <w:rsid w:val="00DB6D69"/>
    <w:rsid w:val="00DC23A2"/>
    <w:rsid w:val="00DC5690"/>
    <w:rsid w:val="00DC700C"/>
    <w:rsid w:val="00DC73A2"/>
    <w:rsid w:val="00DD1596"/>
    <w:rsid w:val="00DD1CE7"/>
    <w:rsid w:val="00DD44AB"/>
    <w:rsid w:val="00DD530A"/>
    <w:rsid w:val="00DD5445"/>
    <w:rsid w:val="00DE13A7"/>
    <w:rsid w:val="00DE267A"/>
    <w:rsid w:val="00DE526A"/>
    <w:rsid w:val="00DE5A16"/>
    <w:rsid w:val="00DE6E65"/>
    <w:rsid w:val="00DF1393"/>
    <w:rsid w:val="00DF1EDC"/>
    <w:rsid w:val="00DF28CC"/>
    <w:rsid w:val="00DF37F9"/>
    <w:rsid w:val="00DF521A"/>
    <w:rsid w:val="00DF6AD1"/>
    <w:rsid w:val="00E011E3"/>
    <w:rsid w:val="00E033DF"/>
    <w:rsid w:val="00E03932"/>
    <w:rsid w:val="00E03BB9"/>
    <w:rsid w:val="00E04910"/>
    <w:rsid w:val="00E04B4A"/>
    <w:rsid w:val="00E070B7"/>
    <w:rsid w:val="00E07159"/>
    <w:rsid w:val="00E10BF6"/>
    <w:rsid w:val="00E12F48"/>
    <w:rsid w:val="00E135A7"/>
    <w:rsid w:val="00E14C39"/>
    <w:rsid w:val="00E17968"/>
    <w:rsid w:val="00E209CE"/>
    <w:rsid w:val="00E2351F"/>
    <w:rsid w:val="00E24665"/>
    <w:rsid w:val="00E25174"/>
    <w:rsid w:val="00E26034"/>
    <w:rsid w:val="00E26379"/>
    <w:rsid w:val="00E27A29"/>
    <w:rsid w:val="00E31190"/>
    <w:rsid w:val="00E415FF"/>
    <w:rsid w:val="00E41E38"/>
    <w:rsid w:val="00E4327A"/>
    <w:rsid w:val="00E4464B"/>
    <w:rsid w:val="00E44B34"/>
    <w:rsid w:val="00E45646"/>
    <w:rsid w:val="00E56ED6"/>
    <w:rsid w:val="00E57DBA"/>
    <w:rsid w:val="00E617C0"/>
    <w:rsid w:val="00E6238E"/>
    <w:rsid w:val="00E649D2"/>
    <w:rsid w:val="00E702EB"/>
    <w:rsid w:val="00E7188D"/>
    <w:rsid w:val="00E71EE5"/>
    <w:rsid w:val="00E7460E"/>
    <w:rsid w:val="00E751BA"/>
    <w:rsid w:val="00E77247"/>
    <w:rsid w:val="00E80A8A"/>
    <w:rsid w:val="00E81414"/>
    <w:rsid w:val="00E81C3A"/>
    <w:rsid w:val="00E8617C"/>
    <w:rsid w:val="00E86235"/>
    <w:rsid w:val="00E937C2"/>
    <w:rsid w:val="00E93B81"/>
    <w:rsid w:val="00E96771"/>
    <w:rsid w:val="00E96A2B"/>
    <w:rsid w:val="00E97F69"/>
    <w:rsid w:val="00EA08AB"/>
    <w:rsid w:val="00EA3736"/>
    <w:rsid w:val="00EA444E"/>
    <w:rsid w:val="00EA4531"/>
    <w:rsid w:val="00EA4E47"/>
    <w:rsid w:val="00EA52F7"/>
    <w:rsid w:val="00EA6453"/>
    <w:rsid w:val="00EA7E2D"/>
    <w:rsid w:val="00EB0E76"/>
    <w:rsid w:val="00EB2A56"/>
    <w:rsid w:val="00EB4416"/>
    <w:rsid w:val="00EB49FE"/>
    <w:rsid w:val="00EB4BA6"/>
    <w:rsid w:val="00EB5B8A"/>
    <w:rsid w:val="00EB5E18"/>
    <w:rsid w:val="00EB621B"/>
    <w:rsid w:val="00EB6499"/>
    <w:rsid w:val="00EB6B54"/>
    <w:rsid w:val="00EC1355"/>
    <w:rsid w:val="00EC2E42"/>
    <w:rsid w:val="00EC2EF8"/>
    <w:rsid w:val="00EC3113"/>
    <w:rsid w:val="00EC3B1C"/>
    <w:rsid w:val="00EC4B58"/>
    <w:rsid w:val="00EC5335"/>
    <w:rsid w:val="00EC66E5"/>
    <w:rsid w:val="00EC6AC3"/>
    <w:rsid w:val="00EC7FC8"/>
    <w:rsid w:val="00ED2034"/>
    <w:rsid w:val="00ED29C7"/>
    <w:rsid w:val="00ED30FE"/>
    <w:rsid w:val="00ED6795"/>
    <w:rsid w:val="00ED7788"/>
    <w:rsid w:val="00EE0AA8"/>
    <w:rsid w:val="00EE1922"/>
    <w:rsid w:val="00EE3066"/>
    <w:rsid w:val="00EE3203"/>
    <w:rsid w:val="00EE63D3"/>
    <w:rsid w:val="00EE6836"/>
    <w:rsid w:val="00EE6837"/>
    <w:rsid w:val="00EE70E1"/>
    <w:rsid w:val="00EE7BB4"/>
    <w:rsid w:val="00EF3229"/>
    <w:rsid w:val="00EF3DF7"/>
    <w:rsid w:val="00EF5728"/>
    <w:rsid w:val="00EF5BC3"/>
    <w:rsid w:val="00EF656C"/>
    <w:rsid w:val="00EF7595"/>
    <w:rsid w:val="00F006CF"/>
    <w:rsid w:val="00F00B45"/>
    <w:rsid w:val="00F00C69"/>
    <w:rsid w:val="00F01F52"/>
    <w:rsid w:val="00F044C3"/>
    <w:rsid w:val="00F06766"/>
    <w:rsid w:val="00F06E60"/>
    <w:rsid w:val="00F11BEB"/>
    <w:rsid w:val="00F12BA9"/>
    <w:rsid w:val="00F13244"/>
    <w:rsid w:val="00F14353"/>
    <w:rsid w:val="00F146F6"/>
    <w:rsid w:val="00F153C6"/>
    <w:rsid w:val="00F17FFB"/>
    <w:rsid w:val="00F227B7"/>
    <w:rsid w:val="00F232BD"/>
    <w:rsid w:val="00F2664E"/>
    <w:rsid w:val="00F31216"/>
    <w:rsid w:val="00F3202A"/>
    <w:rsid w:val="00F34094"/>
    <w:rsid w:val="00F34E1B"/>
    <w:rsid w:val="00F37787"/>
    <w:rsid w:val="00F379E3"/>
    <w:rsid w:val="00F41AF7"/>
    <w:rsid w:val="00F41DEC"/>
    <w:rsid w:val="00F42483"/>
    <w:rsid w:val="00F43A61"/>
    <w:rsid w:val="00F4473E"/>
    <w:rsid w:val="00F44F48"/>
    <w:rsid w:val="00F4690B"/>
    <w:rsid w:val="00F46A81"/>
    <w:rsid w:val="00F4759E"/>
    <w:rsid w:val="00F50802"/>
    <w:rsid w:val="00F53A29"/>
    <w:rsid w:val="00F55AF7"/>
    <w:rsid w:val="00F56817"/>
    <w:rsid w:val="00F57837"/>
    <w:rsid w:val="00F605D2"/>
    <w:rsid w:val="00F61038"/>
    <w:rsid w:val="00F6317C"/>
    <w:rsid w:val="00F63EFD"/>
    <w:rsid w:val="00F64BC2"/>
    <w:rsid w:val="00F6616B"/>
    <w:rsid w:val="00F7138A"/>
    <w:rsid w:val="00F713FD"/>
    <w:rsid w:val="00F75A95"/>
    <w:rsid w:val="00F76EDD"/>
    <w:rsid w:val="00F778DA"/>
    <w:rsid w:val="00F77D37"/>
    <w:rsid w:val="00F8019B"/>
    <w:rsid w:val="00F838C1"/>
    <w:rsid w:val="00F84A8C"/>
    <w:rsid w:val="00F86A17"/>
    <w:rsid w:val="00F8730B"/>
    <w:rsid w:val="00F87868"/>
    <w:rsid w:val="00F87ECC"/>
    <w:rsid w:val="00F91E22"/>
    <w:rsid w:val="00F92A77"/>
    <w:rsid w:val="00F92D34"/>
    <w:rsid w:val="00F93094"/>
    <w:rsid w:val="00F930BB"/>
    <w:rsid w:val="00F94D96"/>
    <w:rsid w:val="00F960C9"/>
    <w:rsid w:val="00F96544"/>
    <w:rsid w:val="00FA231F"/>
    <w:rsid w:val="00FA2CD8"/>
    <w:rsid w:val="00FA5614"/>
    <w:rsid w:val="00FA58B4"/>
    <w:rsid w:val="00FB199B"/>
    <w:rsid w:val="00FB4A5F"/>
    <w:rsid w:val="00FB5915"/>
    <w:rsid w:val="00FB7A23"/>
    <w:rsid w:val="00FC2A8F"/>
    <w:rsid w:val="00FC3332"/>
    <w:rsid w:val="00FC4B1A"/>
    <w:rsid w:val="00FC6C83"/>
    <w:rsid w:val="00FC6E38"/>
    <w:rsid w:val="00FD0CBA"/>
    <w:rsid w:val="00FD0F8A"/>
    <w:rsid w:val="00FD1118"/>
    <w:rsid w:val="00FD1E7A"/>
    <w:rsid w:val="00FD27B6"/>
    <w:rsid w:val="00FD4807"/>
    <w:rsid w:val="00FD588A"/>
    <w:rsid w:val="00FD5BEE"/>
    <w:rsid w:val="00FE10DE"/>
    <w:rsid w:val="00FE1A14"/>
    <w:rsid w:val="00FE2BE8"/>
    <w:rsid w:val="00FE2E03"/>
    <w:rsid w:val="00FE3A04"/>
    <w:rsid w:val="00FE4076"/>
    <w:rsid w:val="00FE59A0"/>
    <w:rsid w:val="00FE6E55"/>
    <w:rsid w:val="00FE77ED"/>
    <w:rsid w:val="00FE7C87"/>
    <w:rsid w:val="00FF0128"/>
    <w:rsid w:val="00FF032E"/>
    <w:rsid w:val="00FF20B2"/>
    <w:rsid w:val="00FF6F3A"/>
    <w:rsid w:val="00FF753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E58B"/>
  <w15:chartTrackingRefBased/>
  <w15:docId w15:val="{D73E0A42-F652-41C2-AAA7-00E01C6B4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EE5"/>
  </w:style>
  <w:style w:type="paragraph" w:styleId="Heading1">
    <w:name w:val="heading 1"/>
    <w:basedOn w:val="Normal"/>
    <w:next w:val="Normal"/>
    <w:link w:val="Heading1Char"/>
    <w:uiPriority w:val="9"/>
    <w:qFormat/>
    <w:rsid w:val="00E71E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71E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71EE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1EE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1EE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1E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1E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1EE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1EE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E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71E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71EE5"/>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1EE5"/>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E71EE5"/>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E71EE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71EE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71EE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71EE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71E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EE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EE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71EE5"/>
    <w:pPr>
      <w:spacing w:before="160"/>
      <w:jc w:val="center"/>
    </w:pPr>
    <w:rPr>
      <w:i/>
      <w:iCs/>
      <w:color w:val="404040" w:themeColor="text1" w:themeTint="BF"/>
    </w:rPr>
  </w:style>
  <w:style w:type="character" w:customStyle="1" w:styleId="QuoteChar">
    <w:name w:val="Quote Char"/>
    <w:basedOn w:val="DefaultParagraphFont"/>
    <w:link w:val="Quote"/>
    <w:uiPriority w:val="29"/>
    <w:rsid w:val="00E71EE5"/>
    <w:rPr>
      <w:i/>
      <w:iCs/>
      <w:color w:val="404040" w:themeColor="text1" w:themeTint="BF"/>
    </w:rPr>
  </w:style>
  <w:style w:type="paragraph" w:styleId="ListParagraph">
    <w:name w:val="List Paragraph"/>
    <w:basedOn w:val="Normal"/>
    <w:uiPriority w:val="34"/>
    <w:qFormat/>
    <w:rsid w:val="00E71EE5"/>
    <w:pPr>
      <w:ind w:left="720"/>
      <w:contextualSpacing/>
    </w:pPr>
  </w:style>
  <w:style w:type="character" w:styleId="IntenseEmphasis">
    <w:name w:val="Intense Emphasis"/>
    <w:basedOn w:val="DefaultParagraphFont"/>
    <w:uiPriority w:val="21"/>
    <w:qFormat/>
    <w:rsid w:val="00E71EE5"/>
    <w:rPr>
      <w:i/>
      <w:iCs/>
      <w:color w:val="2F5496" w:themeColor="accent1" w:themeShade="BF"/>
    </w:rPr>
  </w:style>
  <w:style w:type="paragraph" w:styleId="IntenseQuote">
    <w:name w:val="Intense Quote"/>
    <w:basedOn w:val="Normal"/>
    <w:next w:val="Normal"/>
    <w:link w:val="IntenseQuoteChar"/>
    <w:uiPriority w:val="30"/>
    <w:qFormat/>
    <w:rsid w:val="00E71E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1EE5"/>
    <w:rPr>
      <w:i/>
      <w:iCs/>
      <w:color w:val="2F5496" w:themeColor="accent1" w:themeShade="BF"/>
    </w:rPr>
  </w:style>
  <w:style w:type="character" w:styleId="IntenseReference">
    <w:name w:val="Intense Reference"/>
    <w:basedOn w:val="DefaultParagraphFont"/>
    <w:uiPriority w:val="32"/>
    <w:qFormat/>
    <w:rsid w:val="00E71EE5"/>
    <w:rPr>
      <w:b/>
      <w:bCs/>
      <w:smallCaps/>
      <w:color w:val="2F5496" w:themeColor="accent1" w:themeShade="BF"/>
      <w:spacing w:val="5"/>
    </w:rPr>
  </w:style>
  <w:style w:type="paragraph" w:styleId="NoSpacing">
    <w:name w:val="No Spacing"/>
    <w:link w:val="NoSpacingChar"/>
    <w:uiPriority w:val="1"/>
    <w:qFormat/>
    <w:rsid w:val="00E71EE5"/>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E71EE5"/>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EF5BC3"/>
    <w:pPr>
      <w:spacing w:before="240" w:after="0"/>
      <w:outlineLvl w:val="9"/>
    </w:pPr>
    <w:rPr>
      <w:sz w:val="32"/>
      <w:szCs w:val="32"/>
      <w:lang w:val="en-US"/>
    </w:rPr>
  </w:style>
  <w:style w:type="paragraph" w:styleId="TOC1">
    <w:name w:val="toc 1"/>
    <w:basedOn w:val="Normal"/>
    <w:next w:val="Normal"/>
    <w:autoRedefine/>
    <w:uiPriority w:val="39"/>
    <w:unhideWhenUsed/>
    <w:rsid w:val="00EF5BC3"/>
    <w:pPr>
      <w:spacing w:after="100"/>
    </w:pPr>
  </w:style>
  <w:style w:type="paragraph" w:styleId="TOC2">
    <w:name w:val="toc 2"/>
    <w:basedOn w:val="Normal"/>
    <w:next w:val="Normal"/>
    <w:autoRedefine/>
    <w:uiPriority w:val="39"/>
    <w:unhideWhenUsed/>
    <w:rsid w:val="00EF5BC3"/>
    <w:pPr>
      <w:spacing w:after="100"/>
      <w:ind w:left="240"/>
    </w:pPr>
  </w:style>
  <w:style w:type="character" w:styleId="Hyperlink">
    <w:name w:val="Hyperlink"/>
    <w:basedOn w:val="DefaultParagraphFont"/>
    <w:uiPriority w:val="99"/>
    <w:unhideWhenUsed/>
    <w:rsid w:val="00EF5BC3"/>
    <w:rPr>
      <w:color w:val="0563C1" w:themeColor="hyperlink"/>
      <w:u w:val="single"/>
    </w:rPr>
  </w:style>
  <w:style w:type="paragraph" w:styleId="Header">
    <w:name w:val="header"/>
    <w:basedOn w:val="Normal"/>
    <w:link w:val="HeaderChar"/>
    <w:uiPriority w:val="99"/>
    <w:unhideWhenUsed/>
    <w:rsid w:val="00EF5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BC3"/>
  </w:style>
  <w:style w:type="paragraph" w:styleId="Footer">
    <w:name w:val="footer"/>
    <w:basedOn w:val="Normal"/>
    <w:link w:val="FooterChar"/>
    <w:uiPriority w:val="99"/>
    <w:unhideWhenUsed/>
    <w:rsid w:val="00EF5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BC3"/>
  </w:style>
  <w:style w:type="character" w:styleId="UnresolvedMention">
    <w:name w:val="Unresolved Mention"/>
    <w:basedOn w:val="DefaultParagraphFont"/>
    <w:uiPriority w:val="99"/>
    <w:semiHidden/>
    <w:unhideWhenUsed/>
    <w:rsid w:val="00D17F37"/>
    <w:rPr>
      <w:color w:val="605E5C"/>
      <w:shd w:val="clear" w:color="auto" w:fill="E1DFDD"/>
    </w:rPr>
  </w:style>
  <w:style w:type="paragraph" w:styleId="NormalWeb">
    <w:name w:val="Normal (Web)"/>
    <w:basedOn w:val="Normal"/>
    <w:uiPriority w:val="99"/>
    <w:semiHidden/>
    <w:unhideWhenUsed/>
    <w:rsid w:val="0059037B"/>
  </w:style>
  <w:style w:type="character" w:styleId="PlaceholderText">
    <w:name w:val="Placeholder Text"/>
    <w:basedOn w:val="DefaultParagraphFont"/>
    <w:uiPriority w:val="99"/>
    <w:semiHidden/>
    <w:rsid w:val="00966EF9"/>
    <w:rPr>
      <w:color w:val="666666"/>
    </w:rPr>
  </w:style>
  <w:style w:type="paragraph" w:styleId="Caption">
    <w:name w:val="caption"/>
    <w:basedOn w:val="Normal"/>
    <w:next w:val="Normal"/>
    <w:uiPriority w:val="35"/>
    <w:unhideWhenUsed/>
    <w:qFormat/>
    <w:rsid w:val="00524D4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AD2B298920949DB9B5D11CB7AA9116E"/>
        <w:category>
          <w:name w:val="General"/>
          <w:gallery w:val="placeholder"/>
        </w:category>
        <w:types>
          <w:type w:val="bbPlcHdr"/>
        </w:types>
        <w:behaviors>
          <w:behavior w:val="content"/>
        </w:behaviors>
        <w:guid w:val="{90ED4160-3A45-48D4-B43D-D159BBA5C20D}"/>
      </w:docPartPr>
      <w:docPartBody>
        <w:p w:rsidR="00E55E3E" w:rsidRDefault="00DA6909">
          <w:r w:rsidRPr="00423D5A">
            <w:rPr>
              <w:rStyle w:val="PlaceholderText"/>
            </w:rPr>
            <w:t>Formatting...</w:t>
          </w:r>
        </w:p>
      </w:docPartBody>
    </w:docPart>
    <w:docPart>
      <w:docPartPr>
        <w:name w:val="874861764AC9462FA488D695E95C815B"/>
        <w:category>
          <w:name w:val="General"/>
          <w:gallery w:val="placeholder"/>
        </w:category>
        <w:types>
          <w:type w:val="bbPlcHdr"/>
        </w:types>
        <w:behaviors>
          <w:behavior w:val="content"/>
        </w:behaviors>
        <w:guid w:val="{76E54EB2-9544-4619-9BD1-97D84427E634}"/>
      </w:docPartPr>
      <w:docPartBody>
        <w:p w:rsidR="00E55E3E" w:rsidRDefault="00DA6909">
          <w:r w:rsidRPr="00423D5A">
            <w:rPr>
              <w:rStyle w:val="PlaceholderText"/>
            </w:rPr>
            <w:t>Formatting...</w:t>
          </w:r>
        </w:p>
      </w:docPartBody>
    </w:docPart>
    <w:docPart>
      <w:docPartPr>
        <w:name w:val="1D41CA6673D84CEFA2EA9B83BB9C6F12"/>
        <w:category>
          <w:name w:val="General"/>
          <w:gallery w:val="placeholder"/>
        </w:category>
        <w:types>
          <w:type w:val="bbPlcHdr"/>
        </w:types>
        <w:behaviors>
          <w:behavior w:val="content"/>
        </w:behaviors>
        <w:guid w:val="{1CDAA60C-EFE3-48AF-B53C-0D2A9DFA0F75}"/>
      </w:docPartPr>
      <w:docPartBody>
        <w:p w:rsidR="00E55E3E" w:rsidRDefault="00DA6909">
          <w:r w:rsidRPr="00423D5A">
            <w:rPr>
              <w:rStyle w:val="PlaceholderText"/>
            </w:rPr>
            <w:t>Formatting...</w:t>
          </w:r>
        </w:p>
      </w:docPartBody>
    </w:docPart>
    <w:docPart>
      <w:docPartPr>
        <w:name w:val="CEFB5495B0E04B76B819EEC8E75E58FD"/>
        <w:category>
          <w:name w:val="General"/>
          <w:gallery w:val="placeholder"/>
        </w:category>
        <w:types>
          <w:type w:val="bbPlcHdr"/>
        </w:types>
        <w:behaviors>
          <w:behavior w:val="content"/>
        </w:behaviors>
        <w:guid w:val="{8E08C6B7-0CF8-494D-B617-D79D2D5509AF}"/>
      </w:docPartPr>
      <w:docPartBody>
        <w:p w:rsidR="00E55E3E" w:rsidRDefault="00DA6909">
          <w:r w:rsidRPr="00423D5A">
            <w:rPr>
              <w:rStyle w:val="PlaceholderText"/>
            </w:rPr>
            <w:t>Formatting...</w:t>
          </w:r>
        </w:p>
      </w:docPartBody>
    </w:docPart>
    <w:docPart>
      <w:docPartPr>
        <w:name w:val="2FA585E5D1BF49D6ADC5A58FD52A36DF"/>
        <w:category>
          <w:name w:val="General"/>
          <w:gallery w:val="placeholder"/>
        </w:category>
        <w:types>
          <w:type w:val="bbPlcHdr"/>
        </w:types>
        <w:behaviors>
          <w:behavior w:val="content"/>
        </w:behaviors>
        <w:guid w:val="{D6A710BA-735E-48F2-B139-88E7BD077ECD}"/>
      </w:docPartPr>
      <w:docPartBody>
        <w:p w:rsidR="00E55E3E" w:rsidRDefault="00DA6909">
          <w:r w:rsidRPr="00423D5A">
            <w:rPr>
              <w:rStyle w:val="PlaceholderText"/>
            </w:rPr>
            <w:t>Formatting...</w:t>
          </w:r>
        </w:p>
      </w:docPartBody>
    </w:docPart>
    <w:docPart>
      <w:docPartPr>
        <w:name w:val="AAECEF5B2BA14D11854D9FDD53C1134B"/>
        <w:category>
          <w:name w:val="General"/>
          <w:gallery w:val="placeholder"/>
        </w:category>
        <w:types>
          <w:type w:val="bbPlcHdr"/>
        </w:types>
        <w:behaviors>
          <w:behavior w:val="content"/>
        </w:behaviors>
        <w:guid w:val="{3E00A6B6-C565-4FD8-823C-FF42D9E5ECB8}"/>
      </w:docPartPr>
      <w:docPartBody>
        <w:p w:rsidR="00E55E3E" w:rsidRDefault="00DA6909">
          <w:r w:rsidRPr="00423D5A">
            <w:rPr>
              <w:rStyle w:val="PlaceholderText"/>
            </w:rPr>
            <w:t>Formatting...</w:t>
          </w:r>
        </w:p>
      </w:docPartBody>
    </w:docPart>
    <w:docPart>
      <w:docPartPr>
        <w:name w:val="5E8A797409AC48D69E98B8BF605B6973"/>
        <w:category>
          <w:name w:val="General"/>
          <w:gallery w:val="placeholder"/>
        </w:category>
        <w:types>
          <w:type w:val="bbPlcHdr"/>
        </w:types>
        <w:behaviors>
          <w:behavior w:val="content"/>
        </w:behaviors>
        <w:guid w:val="{123ACC4B-2415-4885-B1EE-B8D53D5EE8E6}"/>
      </w:docPartPr>
      <w:docPartBody>
        <w:p w:rsidR="00E55E3E" w:rsidRDefault="00DA6909">
          <w:r w:rsidRPr="00423D5A">
            <w:rPr>
              <w:rStyle w:val="PlaceholderText"/>
            </w:rPr>
            <w:t>Formatting...</w:t>
          </w:r>
        </w:p>
      </w:docPartBody>
    </w:docPart>
    <w:docPart>
      <w:docPartPr>
        <w:name w:val="CA2C7CE041EE48C1A76B0A4C45FD8AE1"/>
        <w:category>
          <w:name w:val="General"/>
          <w:gallery w:val="placeholder"/>
        </w:category>
        <w:types>
          <w:type w:val="bbPlcHdr"/>
        </w:types>
        <w:behaviors>
          <w:behavior w:val="content"/>
        </w:behaviors>
        <w:guid w:val="{FE431F63-8975-45E4-B67B-1C3DDBD9AD2C}"/>
      </w:docPartPr>
      <w:docPartBody>
        <w:p w:rsidR="00E55E3E" w:rsidRDefault="00DA6909">
          <w:r w:rsidRPr="00423D5A">
            <w:rPr>
              <w:rStyle w:val="PlaceholderText"/>
            </w:rPr>
            <w:t>Formatting...</w:t>
          </w:r>
        </w:p>
      </w:docPartBody>
    </w:docPart>
    <w:docPart>
      <w:docPartPr>
        <w:name w:val="9521C25BADC3499580FB5328D07A54C7"/>
        <w:category>
          <w:name w:val="General"/>
          <w:gallery w:val="placeholder"/>
        </w:category>
        <w:types>
          <w:type w:val="bbPlcHdr"/>
        </w:types>
        <w:behaviors>
          <w:behavior w:val="content"/>
        </w:behaviors>
        <w:guid w:val="{F53C4E97-0F2A-4380-A9DF-10504929C95D}"/>
      </w:docPartPr>
      <w:docPartBody>
        <w:p w:rsidR="00E55E3E" w:rsidRDefault="00DA6909">
          <w:r w:rsidRPr="00423D5A">
            <w:rPr>
              <w:rStyle w:val="PlaceholderText"/>
            </w:rPr>
            <w:t>Formatting...</w:t>
          </w:r>
        </w:p>
      </w:docPartBody>
    </w:docPart>
    <w:docPart>
      <w:docPartPr>
        <w:name w:val="5F2247C8D5FE463F9FEFD081818DCF9C"/>
        <w:category>
          <w:name w:val="General"/>
          <w:gallery w:val="placeholder"/>
        </w:category>
        <w:types>
          <w:type w:val="bbPlcHdr"/>
        </w:types>
        <w:behaviors>
          <w:behavior w:val="content"/>
        </w:behaviors>
        <w:guid w:val="{979AD6CD-D5C1-49E2-8296-D9967A7D97D9}"/>
      </w:docPartPr>
      <w:docPartBody>
        <w:p w:rsidR="00E55E3E" w:rsidRDefault="00DA6909">
          <w:r w:rsidRPr="00423D5A">
            <w:rPr>
              <w:rStyle w:val="PlaceholderText"/>
            </w:rPr>
            <w:t>Formatting...</w:t>
          </w:r>
        </w:p>
      </w:docPartBody>
    </w:docPart>
    <w:docPart>
      <w:docPartPr>
        <w:name w:val="57A2CD93B70D4EBB8EAFE3050AF01CFA"/>
        <w:category>
          <w:name w:val="General"/>
          <w:gallery w:val="placeholder"/>
        </w:category>
        <w:types>
          <w:type w:val="bbPlcHdr"/>
        </w:types>
        <w:behaviors>
          <w:behavior w:val="content"/>
        </w:behaviors>
        <w:guid w:val="{D3695B0D-C889-4F89-A6F2-B93E377D6E5A}"/>
      </w:docPartPr>
      <w:docPartBody>
        <w:p w:rsidR="00E55E3E" w:rsidRDefault="00DA6909">
          <w:r w:rsidRPr="00423D5A">
            <w:rPr>
              <w:rStyle w:val="PlaceholderText"/>
            </w:rPr>
            <w:t>Formatting...</w:t>
          </w:r>
        </w:p>
      </w:docPartBody>
    </w:docPart>
    <w:docPart>
      <w:docPartPr>
        <w:name w:val="253C265286FF427A8DDB49861F4B5A6B"/>
        <w:category>
          <w:name w:val="General"/>
          <w:gallery w:val="placeholder"/>
        </w:category>
        <w:types>
          <w:type w:val="bbPlcHdr"/>
        </w:types>
        <w:behaviors>
          <w:behavior w:val="content"/>
        </w:behaviors>
        <w:guid w:val="{315A0675-6A6B-4E9B-8C2D-9237DD67485B}"/>
      </w:docPartPr>
      <w:docPartBody>
        <w:p w:rsidR="00E55E3E" w:rsidRDefault="00DA6909">
          <w:r w:rsidRPr="00423D5A">
            <w:rPr>
              <w:rStyle w:val="PlaceholderText"/>
            </w:rPr>
            <w:t>Formatting...</w:t>
          </w:r>
        </w:p>
      </w:docPartBody>
    </w:docPart>
    <w:docPart>
      <w:docPartPr>
        <w:name w:val="82FD0B4543464C7AAFEF3DC2C6BC772E"/>
        <w:category>
          <w:name w:val="General"/>
          <w:gallery w:val="placeholder"/>
        </w:category>
        <w:types>
          <w:type w:val="bbPlcHdr"/>
        </w:types>
        <w:behaviors>
          <w:behavior w:val="content"/>
        </w:behaviors>
        <w:guid w:val="{F95F0194-73A4-497B-AD07-2314BEBFA551}"/>
      </w:docPartPr>
      <w:docPartBody>
        <w:p w:rsidR="00E55E3E" w:rsidRDefault="00DA6909">
          <w:r w:rsidRPr="00423D5A">
            <w:rPr>
              <w:rStyle w:val="PlaceholderText"/>
            </w:rPr>
            <w:t>Formatting...</w:t>
          </w:r>
        </w:p>
      </w:docPartBody>
    </w:docPart>
    <w:docPart>
      <w:docPartPr>
        <w:name w:val="1589125FD963481DA54A8AE264BB7C50"/>
        <w:category>
          <w:name w:val="General"/>
          <w:gallery w:val="placeholder"/>
        </w:category>
        <w:types>
          <w:type w:val="bbPlcHdr"/>
        </w:types>
        <w:behaviors>
          <w:behavior w:val="content"/>
        </w:behaviors>
        <w:guid w:val="{1DD40BB6-7E61-49FA-BEC3-A22F2AEF22BD}"/>
      </w:docPartPr>
      <w:docPartBody>
        <w:p w:rsidR="00E55E3E" w:rsidRDefault="00DA6909">
          <w:r w:rsidRPr="00423D5A">
            <w:rPr>
              <w:rStyle w:val="PlaceholderText"/>
            </w:rPr>
            <w:t>Formatting...</w:t>
          </w:r>
        </w:p>
      </w:docPartBody>
    </w:docPart>
    <w:docPart>
      <w:docPartPr>
        <w:name w:val="07F02581E384492ABCA5C237CE6CD3F6"/>
        <w:category>
          <w:name w:val="General"/>
          <w:gallery w:val="placeholder"/>
        </w:category>
        <w:types>
          <w:type w:val="bbPlcHdr"/>
        </w:types>
        <w:behaviors>
          <w:behavior w:val="content"/>
        </w:behaviors>
        <w:guid w:val="{BB5B01FB-16D2-400A-AAEF-E83741CE5097}"/>
      </w:docPartPr>
      <w:docPartBody>
        <w:p w:rsidR="00E55E3E" w:rsidRDefault="00DA6909">
          <w:r w:rsidRPr="00423D5A">
            <w:rPr>
              <w:rStyle w:val="PlaceholderText"/>
            </w:rPr>
            <w:t>Formatting...</w:t>
          </w:r>
        </w:p>
      </w:docPartBody>
    </w:docPart>
    <w:docPart>
      <w:docPartPr>
        <w:name w:val="5EAC065AF12A42289830D5916C921E48"/>
        <w:category>
          <w:name w:val="General"/>
          <w:gallery w:val="placeholder"/>
        </w:category>
        <w:types>
          <w:type w:val="bbPlcHdr"/>
        </w:types>
        <w:behaviors>
          <w:behavior w:val="content"/>
        </w:behaviors>
        <w:guid w:val="{FA32C2C0-D08B-49D0-B7E0-A889BAE4E4DE}"/>
      </w:docPartPr>
      <w:docPartBody>
        <w:p w:rsidR="00E55E3E" w:rsidRDefault="00DA6909">
          <w:r w:rsidRPr="00423D5A">
            <w:rPr>
              <w:rStyle w:val="PlaceholderText"/>
            </w:rPr>
            <w:t>Formatting...</w:t>
          </w:r>
        </w:p>
      </w:docPartBody>
    </w:docPart>
    <w:docPart>
      <w:docPartPr>
        <w:name w:val="A8D39D8908AE4674A0216C582DA76661"/>
        <w:category>
          <w:name w:val="General"/>
          <w:gallery w:val="placeholder"/>
        </w:category>
        <w:types>
          <w:type w:val="bbPlcHdr"/>
        </w:types>
        <w:behaviors>
          <w:behavior w:val="content"/>
        </w:behaviors>
        <w:guid w:val="{B2828F45-FD88-4E6D-89E9-1EFFC8A6E54B}"/>
      </w:docPartPr>
      <w:docPartBody>
        <w:p w:rsidR="00535419" w:rsidRDefault="00C612A5">
          <w:r w:rsidRPr="00327544">
            <w:rPr>
              <w:rStyle w:val="PlaceholderText"/>
            </w:rPr>
            <w:t>Formatting...</w:t>
          </w:r>
        </w:p>
      </w:docPartBody>
    </w:docPart>
    <w:docPart>
      <w:docPartPr>
        <w:name w:val="8A8CB18FD2A64B8282FF44333E470368"/>
        <w:category>
          <w:name w:val="General"/>
          <w:gallery w:val="placeholder"/>
        </w:category>
        <w:types>
          <w:type w:val="bbPlcHdr"/>
        </w:types>
        <w:behaviors>
          <w:behavior w:val="content"/>
        </w:behaviors>
        <w:guid w:val="{A0921314-ACC5-4392-AE46-898D697568F7}"/>
      </w:docPartPr>
      <w:docPartBody>
        <w:p w:rsidR="00535419" w:rsidRDefault="00C612A5">
          <w:r w:rsidRPr="00327544">
            <w:rPr>
              <w:rStyle w:val="PlaceholderText"/>
            </w:rPr>
            <w:t>Formatting...</w:t>
          </w:r>
        </w:p>
      </w:docPartBody>
    </w:docPart>
    <w:docPart>
      <w:docPartPr>
        <w:name w:val="D54B1E8489CB402F8E1B13ADC2F0A884"/>
        <w:category>
          <w:name w:val="General"/>
          <w:gallery w:val="placeholder"/>
        </w:category>
        <w:types>
          <w:type w:val="bbPlcHdr"/>
        </w:types>
        <w:behaviors>
          <w:behavior w:val="content"/>
        </w:behaviors>
        <w:guid w:val="{63B641EF-3CAF-4093-8252-9000039F0DFD}"/>
      </w:docPartPr>
      <w:docPartBody>
        <w:p w:rsidR="00535419" w:rsidRDefault="00C612A5">
          <w:r w:rsidRPr="00327544">
            <w:rPr>
              <w:rStyle w:val="PlaceholderText"/>
            </w:rPr>
            <w:t>Formatting...</w:t>
          </w:r>
        </w:p>
      </w:docPartBody>
    </w:docPart>
    <w:docPart>
      <w:docPartPr>
        <w:name w:val="29C24B0158AE4C469E8BFAB006DA3408"/>
        <w:category>
          <w:name w:val="General"/>
          <w:gallery w:val="placeholder"/>
        </w:category>
        <w:types>
          <w:type w:val="bbPlcHdr"/>
        </w:types>
        <w:behaviors>
          <w:behavior w:val="content"/>
        </w:behaviors>
        <w:guid w:val="{6CFB544B-1D22-4078-8EA0-14A82B24D0F7}"/>
      </w:docPartPr>
      <w:docPartBody>
        <w:p w:rsidR="00535419" w:rsidRDefault="00C612A5">
          <w:r w:rsidRPr="00327544">
            <w:rPr>
              <w:rStyle w:val="PlaceholderText"/>
            </w:rPr>
            <w:t>Formatting...</w:t>
          </w:r>
        </w:p>
      </w:docPartBody>
    </w:docPart>
    <w:docPart>
      <w:docPartPr>
        <w:name w:val="A351D7F9E88347C9AB4A2DEB2131551B"/>
        <w:category>
          <w:name w:val="General"/>
          <w:gallery w:val="placeholder"/>
        </w:category>
        <w:types>
          <w:type w:val="bbPlcHdr"/>
        </w:types>
        <w:behaviors>
          <w:behavior w:val="content"/>
        </w:behaviors>
        <w:guid w:val="{474E96C1-029A-406E-9775-0553053FAE07}"/>
      </w:docPartPr>
      <w:docPartBody>
        <w:p w:rsidR="00535419" w:rsidRDefault="00C612A5">
          <w:r w:rsidRPr="00327544">
            <w:rPr>
              <w:rStyle w:val="PlaceholderText"/>
            </w:rPr>
            <w:t>Formatting...</w:t>
          </w:r>
        </w:p>
      </w:docPartBody>
    </w:docPart>
    <w:docPart>
      <w:docPartPr>
        <w:name w:val="49E01FE762814D6F86175E8822CA8F17"/>
        <w:category>
          <w:name w:val="General"/>
          <w:gallery w:val="placeholder"/>
        </w:category>
        <w:types>
          <w:type w:val="bbPlcHdr"/>
        </w:types>
        <w:behaviors>
          <w:behavior w:val="content"/>
        </w:behaviors>
        <w:guid w:val="{FF5992B8-2012-487E-960A-2CCFA1E67467}"/>
      </w:docPartPr>
      <w:docPartBody>
        <w:p w:rsidR="00535419" w:rsidRDefault="00C612A5">
          <w:r w:rsidRPr="00327544">
            <w:rPr>
              <w:rStyle w:val="PlaceholderText"/>
            </w:rPr>
            <w:t>Formatting...</w:t>
          </w:r>
        </w:p>
      </w:docPartBody>
    </w:docPart>
    <w:docPart>
      <w:docPartPr>
        <w:name w:val="D6863035F05A4556B61842959217AC30"/>
        <w:category>
          <w:name w:val="General"/>
          <w:gallery w:val="placeholder"/>
        </w:category>
        <w:types>
          <w:type w:val="bbPlcHdr"/>
        </w:types>
        <w:behaviors>
          <w:behavior w:val="content"/>
        </w:behaviors>
        <w:guid w:val="{92F67DF4-4F1C-4E40-A667-86474B014124}"/>
      </w:docPartPr>
      <w:docPartBody>
        <w:p w:rsidR="00535419" w:rsidRDefault="00C612A5">
          <w:r w:rsidRPr="00327544">
            <w:rPr>
              <w:rStyle w:val="PlaceholderText"/>
            </w:rPr>
            <w:t>Formatting...</w:t>
          </w:r>
        </w:p>
      </w:docPartBody>
    </w:docPart>
    <w:docPart>
      <w:docPartPr>
        <w:name w:val="7C77B4116A3A4117947124EC34F24F62"/>
        <w:category>
          <w:name w:val="General"/>
          <w:gallery w:val="placeholder"/>
        </w:category>
        <w:types>
          <w:type w:val="bbPlcHdr"/>
        </w:types>
        <w:behaviors>
          <w:behavior w:val="content"/>
        </w:behaviors>
        <w:guid w:val="{F5083FD5-5043-4A2B-A41B-FA9106564FE1}"/>
      </w:docPartPr>
      <w:docPartBody>
        <w:p w:rsidR="00535419" w:rsidRDefault="00C612A5">
          <w:r w:rsidRPr="00327544">
            <w:rPr>
              <w:rStyle w:val="PlaceholderText"/>
            </w:rPr>
            <w:t>Formatting...</w:t>
          </w:r>
        </w:p>
      </w:docPartBody>
    </w:docPart>
    <w:docPart>
      <w:docPartPr>
        <w:name w:val="BDF088EE61BE47FC83D71209ABB51986"/>
        <w:category>
          <w:name w:val="General"/>
          <w:gallery w:val="placeholder"/>
        </w:category>
        <w:types>
          <w:type w:val="bbPlcHdr"/>
        </w:types>
        <w:behaviors>
          <w:behavior w:val="content"/>
        </w:behaviors>
        <w:guid w:val="{B38881EB-A8B2-47EE-AC52-B8319492E7C7}"/>
      </w:docPartPr>
      <w:docPartBody>
        <w:p w:rsidR="00535419" w:rsidRDefault="00C612A5">
          <w:r w:rsidRPr="00327544">
            <w:rPr>
              <w:rStyle w:val="PlaceholderText"/>
            </w:rPr>
            <w:t>Formatting...</w:t>
          </w:r>
        </w:p>
      </w:docPartBody>
    </w:docPart>
    <w:docPart>
      <w:docPartPr>
        <w:name w:val="96AC54B9A1DC4B57B407D1D78C9DAA17"/>
        <w:category>
          <w:name w:val="General"/>
          <w:gallery w:val="placeholder"/>
        </w:category>
        <w:types>
          <w:type w:val="bbPlcHdr"/>
        </w:types>
        <w:behaviors>
          <w:behavior w:val="content"/>
        </w:behaviors>
        <w:guid w:val="{AEB1186D-8DBC-4CEA-AECA-BC1DA8C6E3EE}"/>
      </w:docPartPr>
      <w:docPartBody>
        <w:p w:rsidR="00535419" w:rsidRDefault="00C612A5">
          <w:r w:rsidRPr="00327544">
            <w:rPr>
              <w:rStyle w:val="PlaceholderText"/>
            </w:rPr>
            <w:t>Formatting...</w:t>
          </w:r>
        </w:p>
      </w:docPartBody>
    </w:docPart>
    <w:docPart>
      <w:docPartPr>
        <w:name w:val="60F2B224CDC64B06B0BB0647F58D0CA8"/>
        <w:category>
          <w:name w:val="General"/>
          <w:gallery w:val="placeholder"/>
        </w:category>
        <w:types>
          <w:type w:val="bbPlcHdr"/>
        </w:types>
        <w:behaviors>
          <w:behavior w:val="content"/>
        </w:behaviors>
        <w:guid w:val="{9BABF53C-EA61-43CB-BBB0-2E55CC02A6E0}"/>
      </w:docPartPr>
      <w:docPartBody>
        <w:p w:rsidR="00535419" w:rsidRDefault="00C612A5">
          <w:r w:rsidRPr="00327544">
            <w:rPr>
              <w:rStyle w:val="PlaceholderText"/>
            </w:rPr>
            <w:t>Formatting...</w:t>
          </w:r>
        </w:p>
      </w:docPartBody>
    </w:docPart>
    <w:docPart>
      <w:docPartPr>
        <w:name w:val="2819BE435EA54111A14896856CF2706B"/>
        <w:category>
          <w:name w:val="General"/>
          <w:gallery w:val="placeholder"/>
        </w:category>
        <w:types>
          <w:type w:val="bbPlcHdr"/>
        </w:types>
        <w:behaviors>
          <w:behavior w:val="content"/>
        </w:behaviors>
        <w:guid w:val="{2217902C-4927-4952-A02F-1003D0511E09}"/>
      </w:docPartPr>
      <w:docPartBody>
        <w:p w:rsidR="00535419" w:rsidRDefault="00C612A5">
          <w:r w:rsidRPr="00327544">
            <w:rPr>
              <w:rStyle w:val="PlaceholderText"/>
            </w:rPr>
            <w:t>Formatting...</w:t>
          </w:r>
        </w:p>
      </w:docPartBody>
    </w:docPart>
    <w:docPart>
      <w:docPartPr>
        <w:name w:val="4EC9CF6B5FCC4351937061FF17550FC2"/>
        <w:category>
          <w:name w:val="General"/>
          <w:gallery w:val="placeholder"/>
        </w:category>
        <w:types>
          <w:type w:val="bbPlcHdr"/>
        </w:types>
        <w:behaviors>
          <w:behavior w:val="content"/>
        </w:behaviors>
        <w:guid w:val="{5C6019A3-2522-47D6-8481-39DAA0AE29F8}"/>
      </w:docPartPr>
      <w:docPartBody>
        <w:p w:rsidR="00535419" w:rsidRDefault="00C612A5">
          <w:r w:rsidRPr="00327544">
            <w:rPr>
              <w:rStyle w:val="PlaceholderText"/>
            </w:rPr>
            <w:t>Formatting...</w:t>
          </w:r>
        </w:p>
      </w:docPartBody>
    </w:docPart>
    <w:docPart>
      <w:docPartPr>
        <w:name w:val="8C8E03C91E0C45FF8C5A31B6214EC166"/>
        <w:category>
          <w:name w:val="General"/>
          <w:gallery w:val="placeholder"/>
        </w:category>
        <w:types>
          <w:type w:val="bbPlcHdr"/>
        </w:types>
        <w:behaviors>
          <w:behavior w:val="content"/>
        </w:behaviors>
        <w:guid w:val="{389AF475-E837-4BCA-9DBE-674228E548AE}"/>
      </w:docPartPr>
      <w:docPartBody>
        <w:p w:rsidR="00535419" w:rsidRDefault="00C612A5">
          <w:r w:rsidRPr="00327544">
            <w:rPr>
              <w:rStyle w:val="PlaceholderText"/>
            </w:rPr>
            <w:t>Formatting...</w:t>
          </w:r>
        </w:p>
      </w:docPartBody>
    </w:docPart>
    <w:docPart>
      <w:docPartPr>
        <w:name w:val="EBC7727BDAA04AB7BB00E027424186B4"/>
        <w:category>
          <w:name w:val="General"/>
          <w:gallery w:val="placeholder"/>
        </w:category>
        <w:types>
          <w:type w:val="bbPlcHdr"/>
        </w:types>
        <w:behaviors>
          <w:behavior w:val="content"/>
        </w:behaviors>
        <w:guid w:val="{EDA157E8-4A68-495D-AB8E-349FE690F67D}"/>
      </w:docPartPr>
      <w:docPartBody>
        <w:p w:rsidR="00535419" w:rsidRDefault="00C612A5">
          <w:r w:rsidRPr="00327544">
            <w:rPr>
              <w:rStyle w:val="PlaceholderText"/>
            </w:rPr>
            <w:t>Formatting...</w:t>
          </w:r>
        </w:p>
      </w:docPartBody>
    </w:docPart>
    <w:docPart>
      <w:docPartPr>
        <w:name w:val="A344784F34874110A64BE933B7228CD9"/>
        <w:category>
          <w:name w:val="General"/>
          <w:gallery w:val="placeholder"/>
        </w:category>
        <w:types>
          <w:type w:val="bbPlcHdr"/>
        </w:types>
        <w:behaviors>
          <w:behavior w:val="content"/>
        </w:behaviors>
        <w:guid w:val="{8F3887CE-9173-413C-8B30-401F7D04D436}"/>
      </w:docPartPr>
      <w:docPartBody>
        <w:p w:rsidR="00535419" w:rsidRDefault="00C612A5">
          <w:r w:rsidRPr="00327544">
            <w:rPr>
              <w:rStyle w:val="PlaceholderText"/>
            </w:rPr>
            <w:t>Formatting...</w:t>
          </w:r>
        </w:p>
      </w:docPartBody>
    </w:docPart>
    <w:docPart>
      <w:docPartPr>
        <w:name w:val="FA823BDECC9846BA837EA6BAD42FBD16"/>
        <w:category>
          <w:name w:val="General"/>
          <w:gallery w:val="placeholder"/>
        </w:category>
        <w:types>
          <w:type w:val="bbPlcHdr"/>
        </w:types>
        <w:behaviors>
          <w:behavior w:val="content"/>
        </w:behaviors>
        <w:guid w:val="{4E025DDD-57DE-4A79-B6C9-C5367C63BC4F}"/>
      </w:docPartPr>
      <w:docPartBody>
        <w:p w:rsidR="00535419" w:rsidRDefault="00C612A5">
          <w:r w:rsidRPr="00327544">
            <w:rPr>
              <w:rStyle w:val="PlaceholderText"/>
            </w:rPr>
            <w:t>Formatting...</w:t>
          </w:r>
        </w:p>
      </w:docPartBody>
    </w:docPart>
    <w:docPart>
      <w:docPartPr>
        <w:name w:val="8D991A6F96614F63B6CC5FAAA3668ECC"/>
        <w:category>
          <w:name w:val="General"/>
          <w:gallery w:val="placeholder"/>
        </w:category>
        <w:types>
          <w:type w:val="bbPlcHdr"/>
        </w:types>
        <w:behaviors>
          <w:behavior w:val="content"/>
        </w:behaviors>
        <w:guid w:val="{530AB4AB-70D7-4768-8BD1-A4160CF8A82C}"/>
      </w:docPartPr>
      <w:docPartBody>
        <w:p w:rsidR="00535419" w:rsidRDefault="00C612A5">
          <w:r w:rsidRPr="00327544">
            <w:rPr>
              <w:rStyle w:val="PlaceholderText"/>
            </w:rPr>
            <w:t>Formatting...</w:t>
          </w:r>
        </w:p>
      </w:docPartBody>
    </w:docPart>
    <w:docPart>
      <w:docPartPr>
        <w:name w:val="AE4EF5BD5E5541E7A6805E1B4637053F"/>
        <w:category>
          <w:name w:val="General"/>
          <w:gallery w:val="placeholder"/>
        </w:category>
        <w:types>
          <w:type w:val="bbPlcHdr"/>
        </w:types>
        <w:behaviors>
          <w:behavior w:val="content"/>
        </w:behaviors>
        <w:guid w:val="{6385B4B7-E7A8-441D-B3A1-43C674625F22}"/>
      </w:docPartPr>
      <w:docPartBody>
        <w:p w:rsidR="00535419" w:rsidRDefault="00C612A5">
          <w:r w:rsidRPr="00327544">
            <w:rPr>
              <w:rStyle w:val="PlaceholderText"/>
            </w:rPr>
            <w:t>Formatting...</w:t>
          </w:r>
        </w:p>
      </w:docPartBody>
    </w:docPart>
    <w:docPart>
      <w:docPartPr>
        <w:name w:val="D5959A3FA9E64797BC554C7243AF158A"/>
        <w:category>
          <w:name w:val="General"/>
          <w:gallery w:val="placeholder"/>
        </w:category>
        <w:types>
          <w:type w:val="bbPlcHdr"/>
        </w:types>
        <w:behaviors>
          <w:behavior w:val="content"/>
        </w:behaviors>
        <w:guid w:val="{345449BA-D380-4E1D-B6CE-B7828E1DEAC2}"/>
      </w:docPartPr>
      <w:docPartBody>
        <w:p w:rsidR="00535419" w:rsidRDefault="00C612A5">
          <w:r w:rsidRPr="00327544">
            <w:rPr>
              <w:rStyle w:val="PlaceholderText"/>
            </w:rPr>
            <w:t>Formatting...</w:t>
          </w:r>
        </w:p>
      </w:docPartBody>
    </w:docPart>
    <w:docPart>
      <w:docPartPr>
        <w:name w:val="0A48316805304616BE90D27D195BC66B"/>
        <w:category>
          <w:name w:val="General"/>
          <w:gallery w:val="placeholder"/>
        </w:category>
        <w:types>
          <w:type w:val="bbPlcHdr"/>
        </w:types>
        <w:behaviors>
          <w:behavior w:val="content"/>
        </w:behaviors>
        <w:guid w:val="{693FA688-CAFA-4AB5-803B-6A0521AC1248}"/>
      </w:docPartPr>
      <w:docPartBody>
        <w:p w:rsidR="00535419" w:rsidRDefault="00C612A5">
          <w:r w:rsidRPr="00327544">
            <w:rPr>
              <w:rStyle w:val="PlaceholderText"/>
            </w:rPr>
            <w:t>Formatting...</w:t>
          </w:r>
        </w:p>
      </w:docPartBody>
    </w:docPart>
    <w:docPart>
      <w:docPartPr>
        <w:name w:val="E154259B4E0E482C96E67589E60ACDEC"/>
        <w:category>
          <w:name w:val="General"/>
          <w:gallery w:val="placeholder"/>
        </w:category>
        <w:types>
          <w:type w:val="bbPlcHdr"/>
        </w:types>
        <w:behaviors>
          <w:behavior w:val="content"/>
        </w:behaviors>
        <w:guid w:val="{81832AA1-6652-47E0-AF52-301A2E5830E9}"/>
      </w:docPartPr>
      <w:docPartBody>
        <w:p w:rsidR="00535419" w:rsidRDefault="00C612A5">
          <w:r w:rsidRPr="00327544">
            <w:rPr>
              <w:rStyle w:val="PlaceholderText"/>
            </w:rPr>
            <w:t>Formatting...</w:t>
          </w:r>
        </w:p>
      </w:docPartBody>
    </w:docPart>
    <w:docPart>
      <w:docPartPr>
        <w:name w:val="EE8AB0FC47DE4E129D71FEF52B7233A5"/>
        <w:category>
          <w:name w:val="General"/>
          <w:gallery w:val="placeholder"/>
        </w:category>
        <w:types>
          <w:type w:val="bbPlcHdr"/>
        </w:types>
        <w:behaviors>
          <w:behavior w:val="content"/>
        </w:behaviors>
        <w:guid w:val="{2F1E89D4-905E-44C0-9D2E-7C55BD49581B}"/>
      </w:docPartPr>
      <w:docPartBody>
        <w:p w:rsidR="00535419" w:rsidRDefault="00C612A5">
          <w:r w:rsidRPr="00327544">
            <w:rPr>
              <w:rStyle w:val="PlaceholderText"/>
            </w:rPr>
            <w:t>Formatting...</w:t>
          </w:r>
        </w:p>
      </w:docPartBody>
    </w:docPart>
    <w:docPart>
      <w:docPartPr>
        <w:name w:val="43D15A0E39F542EEBD82F5F3EA408286"/>
        <w:category>
          <w:name w:val="General"/>
          <w:gallery w:val="placeholder"/>
        </w:category>
        <w:types>
          <w:type w:val="bbPlcHdr"/>
        </w:types>
        <w:behaviors>
          <w:behavior w:val="content"/>
        </w:behaviors>
        <w:guid w:val="{E08C1FB0-7DF3-4984-946D-16B3E8047EF6}"/>
      </w:docPartPr>
      <w:docPartBody>
        <w:p w:rsidR="00535419" w:rsidRDefault="00C612A5">
          <w:r w:rsidRPr="00327544">
            <w:rPr>
              <w:rStyle w:val="PlaceholderText"/>
            </w:rPr>
            <w:t>Formatting...</w:t>
          </w:r>
        </w:p>
      </w:docPartBody>
    </w:docPart>
    <w:docPart>
      <w:docPartPr>
        <w:name w:val="AD66A32705C34F4683C440E02B0E61C7"/>
        <w:category>
          <w:name w:val="General"/>
          <w:gallery w:val="placeholder"/>
        </w:category>
        <w:types>
          <w:type w:val="bbPlcHdr"/>
        </w:types>
        <w:behaviors>
          <w:behavior w:val="content"/>
        </w:behaviors>
        <w:guid w:val="{C77E1261-355A-4923-A6F3-38DEACC1F5A0}"/>
      </w:docPartPr>
      <w:docPartBody>
        <w:p w:rsidR="00535419" w:rsidRDefault="00C612A5">
          <w:r w:rsidRPr="00327544">
            <w:rPr>
              <w:rStyle w:val="PlaceholderText"/>
            </w:rPr>
            <w:t>Formatting...</w:t>
          </w:r>
        </w:p>
      </w:docPartBody>
    </w:docPart>
    <w:docPart>
      <w:docPartPr>
        <w:name w:val="A339383D424C4BF193E60DD3F6709310"/>
        <w:category>
          <w:name w:val="General"/>
          <w:gallery w:val="placeholder"/>
        </w:category>
        <w:types>
          <w:type w:val="bbPlcHdr"/>
        </w:types>
        <w:behaviors>
          <w:behavior w:val="content"/>
        </w:behaviors>
        <w:guid w:val="{1C29DA6A-C16F-46EC-8F5D-441530B6DEEE}"/>
      </w:docPartPr>
      <w:docPartBody>
        <w:p w:rsidR="00535419" w:rsidRDefault="00C612A5">
          <w:r w:rsidRPr="00327544">
            <w:rPr>
              <w:rStyle w:val="PlaceholderText"/>
            </w:rPr>
            <w:t>Formatting...</w:t>
          </w:r>
        </w:p>
      </w:docPartBody>
    </w:docPart>
    <w:docPart>
      <w:docPartPr>
        <w:name w:val="425674A83F6040C0BE39917D9961F6B8"/>
        <w:category>
          <w:name w:val="General"/>
          <w:gallery w:val="placeholder"/>
        </w:category>
        <w:types>
          <w:type w:val="bbPlcHdr"/>
        </w:types>
        <w:behaviors>
          <w:behavior w:val="content"/>
        </w:behaviors>
        <w:guid w:val="{26BB3AC3-9AB2-436F-A931-0993EBE9F307}"/>
      </w:docPartPr>
      <w:docPartBody>
        <w:p w:rsidR="00535419" w:rsidRDefault="00C612A5">
          <w:r w:rsidRPr="00327544">
            <w:rPr>
              <w:rStyle w:val="PlaceholderText"/>
            </w:rPr>
            <w:t>Formatting...</w:t>
          </w:r>
        </w:p>
      </w:docPartBody>
    </w:docPart>
    <w:docPart>
      <w:docPartPr>
        <w:name w:val="66F3AA8C06E2404488D031236C3C284C"/>
        <w:category>
          <w:name w:val="General"/>
          <w:gallery w:val="placeholder"/>
        </w:category>
        <w:types>
          <w:type w:val="bbPlcHdr"/>
        </w:types>
        <w:behaviors>
          <w:behavior w:val="content"/>
        </w:behaviors>
        <w:guid w:val="{ABA72A9E-6309-481C-B9BB-11B3836B5292}"/>
      </w:docPartPr>
      <w:docPartBody>
        <w:p w:rsidR="00535419" w:rsidRDefault="00C612A5">
          <w:r w:rsidRPr="00327544">
            <w:rPr>
              <w:rStyle w:val="PlaceholderText"/>
            </w:rPr>
            <w:t>Formatting...</w:t>
          </w:r>
        </w:p>
      </w:docPartBody>
    </w:docPart>
    <w:docPart>
      <w:docPartPr>
        <w:name w:val="7E7D8861A1E44779A5F4EAE0411A7AC6"/>
        <w:category>
          <w:name w:val="General"/>
          <w:gallery w:val="placeholder"/>
        </w:category>
        <w:types>
          <w:type w:val="bbPlcHdr"/>
        </w:types>
        <w:behaviors>
          <w:behavior w:val="content"/>
        </w:behaviors>
        <w:guid w:val="{8BEC2ABD-6CE7-40EA-BE1A-3DF3500A6A2C}"/>
      </w:docPartPr>
      <w:docPartBody>
        <w:p w:rsidR="00535419" w:rsidRDefault="00C612A5">
          <w:r w:rsidRPr="00327544">
            <w:rPr>
              <w:rStyle w:val="PlaceholderText"/>
            </w:rPr>
            <w:t>Formatting...</w:t>
          </w:r>
        </w:p>
      </w:docPartBody>
    </w:docPart>
    <w:docPart>
      <w:docPartPr>
        <w:name w:val="D18FCEE8150C4E26BB79EA1401A1A357"/>
        <w:category>
          <w:name w:val="General"/>
          <w:gallery w:val="placeholder"/>
        </w:category>
        <w:types>
          <w:type w:val="bbPlcHdr"/>
        </w:types>
        <w:behaviors>
          <w:behavior w:val="content"/>
        </w:behaviors>
        <w:guid w:val="{A329FDCD-C3E8-4239-82D0-6E50B3B8299E}"/>
      </w:docPartPr>
      <w:docPartBody>
        <w:p w:rsidR="00535419" w:rsidRDefault="00C612A5">
          <w:r w:rsidRPr="00327544">
            <w:rPr>
              <w:rStyle w:val="PlaceholderText"/>
            </w:rPr>
            <w:t>Formatting...</w:t>
          </w:r>
        </w:p>
      </w:docPartBody>
    </w:docPart>
    <w:docPart>
      <w:docPartPr>
        <w:name w:val="6450D66C3F1E414EA05BA47CFBA47845"/>
        <w:category>
          <w:name w:val="General"/>
          <w:gallery w:val="placeholder"/>
        </w:category>
        <w:types>
          <w:type w:val="bbPlcHdr"/>
        </w:types>
        <w:behaviors>
          <w:behavior w:val="content"/>
        </w:behaviors>
        <w:guid w:val="{6C0A2E50-5E06-4660-9721-CBB41C693DD4}"/>
      </w:docPartPr>
      <w:docPartBody>
        <w:p w:rsidR="00535419" w:rsidRDefault="00C612A5">
          <w:r w:rsidRPr="00327544">
            <w:rPr>
              <w:rStyle w:val="PlaceholderText"/>
            </w:rPr>
            <w:t>Formatting...</w:t>
          </w:r>
        </w:p>
      </w:docPartBody>
    </w:docPart>
    <w:docPart>
      <w:docPartPr>
        <w:name w:val="E3FA22A3AA40481CB4EB186219D34054"/>
        <w:category>
          <w:name w:val="General"/>
          <w:gallery w:val="placeholder"/>
        </w:category>
        <w:types>
          <w:type w:val="bbPlcHdr"/>
        </w:types>
        <w:behaviors>
          <w:behavior w:val="content"/>
        </w:behaviors>
        <w:guid w:val="{9090247A-570A-44B4-9CD8-059D9A73ED86}"/>
      </w:docPartPr>
      <w:docPartBody>
        <w:p w:rsidR="00535419" w:rsidRDefault="00C612A5">
          <w:r w:rsidRPr="00327544">
            <w:rPr>
              <w:rStyle w:val="PlaceholderText"/>
            </w:rPr>
            <w:t>Formatting...</w:t>
          </w:r>
        </w:p>
      </w:docPartBody>
    </w:docPart>
    <w:docPart>
      <w:docPartPr>
        <w:name w:val="DBA881DBF9D0484C9EC0A99C75754537"/>
        <w:category>
          <w:name w:val="General"/>
          <w:gallery w:val="placeholder"/>
        </w:category>
        <w:types>
          <w:type w:val="bbPlcHdr"/>
        </w:types>
        <w:behaviors>
          <w:behavior w:val="content"/>
        </w:behaviors>
        <w:guid w:val="{1F6406AD-9486-42A3-9FE6-212F7BAF177D}"/>
      </w:docPartPr>
      <w:docPartBody>
        <w:p w:rsidR="00535419" w:rsidRDefault="00C612A5">
          <w:r w:rsidRPr="00327544">
            <w:rPr>
              <w:rStyle w:val="PlaceholderText"/>
            </w:rPr>
            <w:t>Formatting...</w:t>
          </w:r>
        </w:p>
      </w:docPartBody>
    </w:docPart>
    <w:docPart>
      <w:docPartPr>
        <w:name w:val="4D4EEB0243E44B76B447B644D6661A93"/>
        <w:category>
          <w:name w:val="General"/>
          <w:gallery w:val="placeholder"/>
        </w:category>
        <w:types>
          <w:type w:val="bbPlcHdr"/>
        </w:types>
        <w:behaviors>
          <w:behavior w:val="content"/>
        </w:behaviors>
        <w:guid w:val="{A81AA776-A9E0-438B-B8FC-99C1C5D1F535}"/>
      </w:docPartPr>
      <w:docPartBody>
        <w:p w:rsidR="00535419" w:rsidRDefault="00C612A5">
          <w:r w:rsidRPr="00327544">
            <w:rPr>
              <w:rStyle w:val="PlaceholderText"/>
            </w:rPr>
            <w:t>Formatting...</w:t>
          </w:r>
        </w:p>
      </w:docPartBody>
    </w:docPart>
    <w:docPart>
      <w:docPartPr>
        <w:name w:val="DEE5951B64EF4C5CB1E48C4383D95E2F"/>
        <w:category>
          <w:name w:val="General"/>
          <w:gallery w:val="placeholder"/>
        </w:category>
        <w:types>
          <w:type w:val="bbPlcHdr"/>
        </w:types>
        <w:behaviors>
          <w:behavior w:val="content"/>
        </w:behaviors>
        <w:guid w:val="{1695FF36-725F-4771-BF49-8B55A7EBCFD4}"/>
      </w:docPartPr>
      <w:docPartBody>
        <w:p w:rsidR="00535419" w:rsidRDefault="00C612A5">
          <w:r w:rsidRPr="00327544">
            <w:rPr>
              <w:rStyle w:val="PlaceholderText"/>
            </w:rPr>
            <w:t>Formatting...</w:t>
          </w:r>
        </w:p>
      </w:docPartBody>
    </w:docPart>
    <w:docPart>
      <w:docPartPr>
        <w:name w:val="0CDA17AE66D74456B68327D9191876C6"/>
        <w:category>
          <w:name w:val="General"/>
          <w:gallery w:val="placeholder"/>
        </w:category>
        <w:types>
          <w:type w:val="bbPlcHdr"/>
        </w:types>
        <w:behaviors>
          <w:behavior w:val="content"/>
        </w:behaviors>
        <w:guid w:val="{A11DD500-40B1-45D8-B4C1-CEB50E065601}"/>
      </w:docPartPr>
      <w:docPartBody>
        <w:p w:rsidR="00535419" w:rsidRDefault="00C612A5">
          <w:r w:rsidRPr="00327544">
            <w:rPr>
              <w:rStyle w:val="PlaceholderText"/>
            </w:rPr>
            <w:t>Formatting...</w:t>
          </w:r>
        </w:p>
      </w:docPartBody>
    </w:docPart>
    <w:docPart>
      <w:docPartPr>
        <w:name w:val="9A4D583E3E6C482D8EE5166B1C3EE7D0"/>
        <w:category>
          <w:name w:val="General"/>
          <w:gallery w:val="placeholder"/>
        </w:category>
        <w:types>
          <w:type w:val="bbPlcHdr"/>
        </w:types>
        <w:behaviors>
          <w:behavior w:val="content"/>
        </w:behaviors>
        <w:guid w:val="{01E96D9B-9CE4-4EF9-A0D9-66878DE0D585}"/>
      </w:docPartPr>
      <w:docPartBody>
        <w:p w:rsidR="00535419" w:rsidRDefault="00C612A5">
          <w:r w:rsidRPr="00327544">
            <w:rPr>
              <w:rStyle w:val="PlaceholderText"/>
            </w:rPr>
            <w:t>Formatting...</w:t>
          </w:r>
        </w:p>
      </w:docPartBody>
    </w:docPart>
    <w:docPart>
      <w:docPartPr>
        <w:name w:val="9F09CD89D94449878DDB36ADAFA233E9"/>
        <w:category>
          <w:name w:val="General"/>
          <w:gallery w:val="placeholder"/>
        </w:category>
        <w:types>
          <w:type w:val="bbPlcHdr"/>
        </w:types>
        <w:behaviors>
          <w:behavior w:val="content"/>
        </w:behaviors>
        <w:guid w:val="{1B12B412-E910-4C13-BDAC-5D2BE02F574F}"/>
      </w:docPartPr>
      <w:docPartBody>
        <w:p w:rsidR="00535419" w:rsidRDefault="00C612A5">
          <w:r w:rsidRPr="00327544">
            <w:rPr>
              <w:rStyle w:val="PlaceholderText"/>
            </w:rPr>
            <w:t>Formatting...</w:t>
          </w:r>
        </w:p>
      </w:docPartBody>
    </w:docPart>
    <w:docPart>
      <w:docPartPr>
        <w:name w:val="3395DCF74BA14C2195521439399E5273"/>
        <w:category>
          <w:name w:val="General"/>
          <w:gallery w:val="placeholder"/>
        </w:category>
        <w:types>
          <w:type w:val="bbPlcHdr"/>
        </w:types>
        <w:behaviors>
          <w:behavior w:val="content"/>
        </w:behaviors>
        <w:guid w:val="{35BC864E-43AC-4DC1-B491-4AC5E2DEA02E}"/>
      </w:docPartPr>
      <w:docPartBody>
        <w:p w:rsidR="00535419" w:rsidRDefault="00C612A5">
          <w:r w:rsidRPr="00327544">
            <w:rPr>
              <w:rStyle w:val="PlaceholderText"/>
            </w:rPr>
            <w:t>Formatting...</w:t>
          </w:r>
        </w:p>
      </w:docPartBody>
    </w:docPart>
    <w:docPart>
      <w:docPartPr>
        <w:name w:val="46A72DF2A51B4D538F98117B0A517AF4"/>
        <w:category>
          <w:name w:val="General"/>
          <w:gallery w:val="placeholder"/>
        </w:category>
        <w:types>
          <w:type w:val="bbPlcHdr"/>
        </w:types>
        <w:behaviors>
          <w:behavior w:val="content"/>
        </w:behaviors>
        <w:guid w:val="{C5ED5656-3FD0-4292-97AE-90B2BFB882D1}"/>
      </w:docPartPr>
      <w:docPartBody>
        <w:p w:rsidR="00535419" w:rsidRDefault="00C612A5">
          <w:r w:rsidRPr="00327544">
            <w:rPr>
              <w:rStyle w:val="PlaceholderText"/>
            </w:rPr>
            <w:t>Formatting...</w:t>
          </w:r>
        </w:p>
      </w:docPartBody>
    </w:docPart>
    <w:docPart>
      <w:docPartPr>
        <w:name w:val="13B32ED5650845F4BFA241F95EF0ED8E"/>
        <w:category>
          <w:name w:val="General"/>
          <w:gallery w:val="placeholder"/>
        </w:category>
        <w:types>
          <w:type w:val="bbPlcHdr"/>
        </w:types>
        <w:behaviors>
          <w:behavior w:val="content"/>
        </w:behaviors>
        <w:guid w:val="{C1020E12-2FB9-467D-B482-4FB7869FAD55}"/>
      </w:docPartPr>
      <w:docPartBody>
        <w:p w:rsidR="00535419" w:rsidRDefault="00C612A5">
          <w:r w:rsidRPr="00327544">
            <w:rPr>
              <w:rStyle w:val="PlaceholderText"/>
            </w:rPr>
            <w:t>Formatting Bibliography...</w:t>
          </w:r>
        </w:p>
      </w:docPartBody>
    </w:docPart>
    <w:docPart>
      <w:docPartPr>
        <w:name w:val="43776D201C5847E1B86C995744C5A5B4"/>
        <w:category>
          <w:name w:val="General"/>
          <w:gallery w:val="placeholder"/>
        </w:category>
        <w:types>
          <w:type w:val="bbPlcHdr"/>
        </w:types>
        <w:behaviors>
          <w:behavior w:val="content"/>
        </w:behaviors>
        <w:guid w:val="{AD63A7FE-6E68-4185-8696-22ECC1F3C048}"/>
      </w:docPartPr>
      <w:docPartBody>
        <w:p w:rsidR="00535419" w:rsidRDefault="00C612A5">
          <w:r w:rsidRPr="00327544">
            <w:rPr>
              <w:rStyle w:val="PlaceholderText"/>
            </w:rPr>
            <w:t>Formatting...</w:t>
          </w:r>
        </w:p>
      </w:docPartBody>
    </w:docPart>
    <w:docPart>
      <w:docPartPr>
        <w:name w:val="594323557B824C21BE4788FCE3D50C31"/>
        <w:category>
          <w:name w:val="General"/>
          <w:gallery w:val="placeholder"/>
        </w:category>
        <w:types>
          <w:type w:val="bbPlcHdr"/>
        </w:types>
        <w:behaviors>
          <w:behavior w:val="content"/>
        </w:behaviors>
        <w:guid w:val="{C05EBD41-ABDD-4EC6-9D04-1F02C16A9361}"/>
      </w:docPartPr>
      <w:docPartBody>
        <w:p w:rsidR="00D61125" w:rsidRDefault="00D30251" w:rsidP="00D30251">
          <w:pPr>
            <w:pStyle w:val="594323557B824C21BE4788FCE3D50C31"/>
          </w:pPr>
          <w:r w:rsidRPr="00423D5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albaum Text">
    <w:charset w:val="00"/>
    <w:family w:val="roman"/>
    <w:pitch w:val="variable"/>
    <w:sig w:usb0="8000002F" w:usb1="0000000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909"/>
    <w:rsid w:val="001416A1"/>
    <w:rsid w:val="002B2E0A"/>
    <w:rsid w:val="00535419"/>
    <w:rsid w:val="006A2DAF"/>
    <w:rsid w:val="00C612A5"/>
    <w:rsid w:val="00D30251"/>
    <w:rsid w:val="00D61125"/>
    <w:rsid w:val="00DA6909"/>
    <w:rsid w:val="00E26034"/>
    <w:rsid w:val="00E55E3E"/>
    <w:rsid w:val="00EA08A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0251"/>
    <w:rPr>
      <w:color w:val="666666"/>
    </w:rPr>
  </w:style>
  <w:style w:type="paragraph" w:customStyle="1" w:styleId="594323557B824C21BE4788FCE3D50C31">
    <w:name w:val="594323557B824C21BE4788FCE3D50C31"/>
    <w:rsid w:val="00D30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 dockstate="right" visibility="0" width="875"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FAD96DA-F2EF-4AC4-9D64-4439AEAAF60B}">
  <we:reference id="wa104382081" version="1.55.1.0" store="ru-RU" storeType="OMEX"/>
  <we:alternateReferences>
    <we:reference id="WA104382081" version="1.55.1.0" store=""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CFFC08B2-9DF1-440A-BA25-24897F2DBBC2}">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123212176&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12176,&quot;citationText&quot;:&quot;&lt;span style=\&quot;font-family:Times New Roman;font-size:16px;color:#000000\&quot;&gt;[11]&lt;/span&gt;&quot;},&quot;143707740&quot;:{&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7740,&quot;citationText&quot;:&quot;&lt;span style=\&quot;font-family:Times New Roman;font-size:16px;color:#000000\&quot;&gt;[7]&lt;/span&gt;&quot;},&quot;297038013&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038013,&quot;citationText&quot;:&quot;&lt;span style=\&quot;font-family:Times New Roman;font-size:16px;color:#000000\&quot;&gt;[10]&lt;/span&gt;&quot;},&quot;326486562&quot;:{&quot;referencesIds&quot;:[&quot;doc:6a216ff4c2e7a1336ba10427&quot;],&quot;referencesOptions&quot;:{&quot;doc:6a216ff4c2e7a1336ba104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486562,&quot;citationText&quot;:&quot;&lt;span style=\&quot;font-family:Times New Roman;font-size:16px;color:#000000\&quot;&gt;[19]&lt;/span&gt;&quot;},&quot;331413856&quot;:{&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413856,&quot;citationText&quot;:&quot;&lt;span style=\&quot;font-family:Times New Roman;font-size:16px;color:#000000\&quot;&gt;[5]&lt;/span&gt;&quot;},&quot;340744632&quot;:{&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744632,&quot;citationText&quot;:&quot;&lt;span style=\&quot;font-family:Times New Roman;font-size:16px;color:#000000\&quot;&gt;[5]&lt;/span&gt;&quot;},&quot;368566168&quot;:{&quot;referencesIds&quot;:[&quot;doc:6a3b0af1221cd6294a05ae1c&quot;],&quot;referencesOptions&quot;:{&quot;doc:6a3b0af1221cd6294a05ae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566168,&quot;citationText&quot;:&quot;&lt;span style=\&quot;font-family:Times New Roman;font-size:16px;color:#000000\&quot;&gt;[20]&lt;/span&gt;&quot;},&quot;616652856&quot;:{&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652856,&quot;citationText&quot;:&quot;&lt;span style=\&quot;font-family:Times New Roman;font-size:16px;color:#000000\&quot;&gt;[4]&lt;/span&gt;&quot;},&quot;665061010&quot;:{&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061010,&quot;citationText&quot;:&quot;&lt;span style=\&quot;font-family:Times New Roman;font-size:16px;color:#000000\&quot;&gt;[4]&lt;/span&gt;&quot;},&quot;753165267&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3165267,&quot;citationText&quot;:&quot;&lt;span style=\&quot;font-family:Times New Roman;font-size:16px;color:#000000\&quot;&gt;[10]&lt;/span&gt;&quot;},&quot;875196916&quot;:{&quot;referencesIds&quot;:[&quot;doc:6a19ff52e51caa1e62c3b060&quot;],&quot;referencesOptions&quot;:{&quot;doc:6a19ff52e51caa1e62c3b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196916,&quot;citationText&quot;:&quot;&lt;span style=\&quot;font-family:Times New Roman;font-size:16px;color:#000000\&quot;&gt;[4]&lt;/span&gt;&quot;},&quot;917217547&quot;:{&quot;referencesIds&quot;:[&quot;doc:6a3af6cc43aec257a620230a&quot;],&quot;referencesOptions&quot;:{&quot;doc:6a3af6cc43aec257a6202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217547,&quot;citationText&quot;:&quot;&lt;span style=\&quot;font-family:Times New Roman;font-size:16px;color:#000000\&quot;&gt;[29]&lt;/span&gt;&quot;},&quot;922458259&quot;:{&quot;referencesIds&quot;:[&quot;doc:6a29951d4cab2636bfa9db6b&quot;],&quot;referencesOptions&quot;:{&quot;doc:6a29951d4cab2636bfa9d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2458259,&quot;citationText&quot;:&quot;&lt;span style=\&quot;font-family:Times New Roman;font-size:16px;color:#000000\&quot;&gt;[18]&lt;/span&gt;&quot;},&quot;950292059&quot;:{&quot;referencesIds&quot;:[&quot;doc:6a3b015b9b220f53399dc02f&quot;],&quot;referencesOptions&quot;:{&quot;doc:6a3b015b9b220f53399dc0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292059,&quot;citationText&quot;:&quot;&lt;span style=\&quot;font-family:Times New Roman;font-size:16px;color:#000000\&quot;&gt;[13]&lt;/span&gt;&quot;},&quot;1041861069&quot;:{&quot;referencesIds&quot;:[&quot;doc:6a3af18ab705db004893e1b3&quot;],&quot;referencesOptions&quot;:{&quot;doc:6a3af18ab705db004893e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861069,&quot;citationText&quot;:&quot;&lt;span style=\&quot;font-family:Times New Roman;font-size:16px;color:#000000\&quot;&gt;[16]&lt;/span&gt;&quot;},&quot;1198131682&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31682,&quot;citationText&quot;:&quot;&lt;span style=\&quot;font-family:Times New Roman;font-size:16px;color:#000000\&quot;&gt;[11]&lt;/span&gt;&quot;},&quot;1238672653&quot;:{&quot;referencesIds&quot;:[&quot;doc:6a3af4d0646bb92444705449&quot;],&quot;referencesOptions&quot;:{&quot;doc:6a3af4d0646bb924447054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672653,&quot;citationText&quot;:&quot;&lt;span style=\&quot;font-family:Times New Roman;font-size:16px;color:#000000\&quot;&gt;[31]&lt;/span&gt;&quot;},&quot;1392225166&quot;:{&quot;referencesIds&quot;:[&quot;doc:6a299835782fbe55bb752b6a&quot;],&quot;referencesOptions&quot;:{&quot;doc:6a299835782fbe55bb752b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225166,&quot;citationText&quot;:&quot;&lt;span style=\&quot;font-family:Times New Roman;font-size:16px;color:#000000\&quot;&gt;[8]&lt;/span&gt;&quot;},&quot;1439486336&quot;:{&quot;referencesIds&quot;:[&quot;doc:6a2998de98c2a041d52084f9&quot;],&quot;referencesOptions&quot;:{&quot;doc:6a2998de98c2a041d52084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486336,&quot;citationText&quot;:&quot;&lt;span style=\&quot;font-family:Times New Roman;font-size:16px;color:#000000\&quot;&gt;[33]&lt;/span&gt;&quot;},&quot;1588719881&quot;:{&quot;referencesIds&quot;:[&quot;doc:6a216ff4c2e7a1336ba10427&quot;],&quot;referencesOptions&quot;:{&quot;doc:6a216ff4c2e7a1336ba104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8719881,&quot;citationText&quot;:&quot;&lt;span style=\&quot;font-family:Times New Roman;font-size:16px;color:#000000\&quot;&gt;[19]&lt;/span&gt;&quot;},&quot;1628276726&quot;:{&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8276726,&quot;citationText&quot;:&quot;&lt;span style=\&quot;font-family:Times New Roman;font-size:16px;color:#000000\&quot;&gt;[7]&lt;/span&gt;&quot;},&quot;1703199090&quot;:{&quot;referencesIds&quot;:[&quot;doc:6a3af5c65f44214574534b8a&quot;],&quot;referencesOptions&quot;:{&quot;doc:6a3af5c65f44214574534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199090,&quot;citationText&quot;:&quot;&lt;span style=\&quot;font-family:Times New Roman;font-size:16px;color:#000000\&quot;&gt;[12]&lt;/span&gt;&quot;},&quot;1799722132&quot;:{&quot;referencesIds&quot;:[&quot;doc:6a3b0d7e43aec257a6202390&quot;],&quot;referencesOptions&quot;:{&quot;doc:6a3b0d7e43aec257a62023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722132,&quot;citationText&quot;:&quot;&lt;span style=\&quot;font-family:Times New Roman;font-size:16px;color:#000000\&quot;&gt;[30]&lt;/span&gt;&quot;},&quot;1805809262&quot;:{&quot;referencesIds&quot;:[&quot;doc:6a3af1d90ea8dc63811a4b49&quot;],&quot;referencesOptions&quot;:{&quot;doc:6a3af1d90ea8dc63811a4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809262,&quot;citationText&quot;:&quot;&lt;span style=\&quot;font-family:Times New Roman;font-size:16px;color:#000000\&quot;&gt;[17]&lt;/span&gt;&quot;},&quot;1859395172&quot;:{&quot;referencesIds&quot;:[&quot;doc:6a3b08d05f44214574534c12&quot;],&quot;referencesOptions&quot;:{&quot;doc:6a3b08d05f44214574534c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395172,&quot;citationText&quot;:&quot;&lt;span style=\&quot;font-family:Times New Roman;font-size:16px;color:#000000\&quot;&gt;[26]&lt;/span&gt;&quot;},&quot;1951046135&quot;:{&quot;referencesIds&quot;:[&quot;doc:6a3aeabd43aec257a620214f&quot;],&quot;referencesOptions&quot;:{&quot;doc:6a3aeabd43aec257a62021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046135,&quot;citationText&quot;:&quot;&lt;span style=\&quot;font-family:Times New Roman;font-size:16px;color:#000000\&quot;&gt;[9]&lt;/span&gt;&quot;},&quot;2061830905&quot;:{&quot;referencesIds&quot;:[&quot;doc:6a3b086d0ea8dc63811a4bd6&quot;],&quot;referencesOptions&quot;:{&quot;doc:6a3b086d0ea8dc63811a4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830905,&quot;citationText&quot;:&quot;&lt;span style=\&quot;font-family:Times New Roman;font-size:16px;color:#000000\&quot;&gt;[25]&lt;/span&gt;&quot;},&quot;2073239465&quot;:{&quot;referencesIds&quot;:[&quot;doc:6a1f31489fda8c3ad83703df&quot;],&quot;referencesOptions&quot;:{&quot;doc:6a1f31489fda8c3ad83703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239465,&quot;citationText&quot;:&quot;&lt;span style=\&quot;font-family:Times New Roman;font-size:16px;color:#000000\&quot;&gt;[5]&lt;/span&gt;&quot;},&quot;2124039459&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039459,&quot;citationText&quot;:&quot;&lt;span style=\&quot;font-family:Times New Roman;font-size:16px;color:#000000\&quot;&gt;[10]&lt;/span&gt;&quot;},&quot;-1025406578&quot;:{&quot;referencesIds&quot;:[&quot;doc:6a3ad486709fb27782e91558&quot;],&quot;referencesOptions&quot;:{&quot;doc:6a3ad486709fb27782e91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406578,&quot;citationText&quot;:&quot;&lt;span style=\&quot;font-family:Times New Roman;font-size:16px;color:#000000\&quot;&gt;[1]&lt;/span&gt;&quot;},&quot;-2092074903&quot;:{&quot;referencesIds&quot;:[&quot;doc:6a3ad7dc94bb4a7d13a8c0bf&quot;],&quot;referencesOptions&quot;:{&quot;doc:6a3ad7dc94bb4a7d13a8c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2074903,&quot;citationText&quot;:&quot;&lt;span style=\&quot;font-family:Times New Roman;font-size:16px;color:#000000\&quot;&gt;[2]&lt;/span&gt;&quot;},&quot;-704243324&quot;:{&quot;referencesIds&quot;:[&quot;doc:6a19e99ff1208d1583b4b543&quot;],&quot;referencesOptions&quot;:{&quot;doc:6a19e99ff1208d1583b4b5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243324,&quot;citationText&quot;:&quot;&lt;span style=\&quot;font-family:Times New Roman;font-size:16px;color:#000000\&quot;&gt;[3]&lt;/span&gt;&quot;},&quot;-1931813447&quot;:{&quot;referencesIds&quot;:[&quot;doc:6a3ae978709fb27782e915fe&quot;],&quot;referencesOptions&quot;:{&quot;doc:6a3ae978709fb27782e915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1813447,&quot;citationText&quot;:&quot;&lt;span style=\&quot;font-family:Times New Roman;font-size:16px;color:#000000\&quot;&gt;[6]&lt;/span&gt;&quot;},&quot;-1713646419&quot;:{&quot;referencesIds&quot;:[&quot;doc:6a29932d4cab2636bfa9db5f&quot;],&quot;referencesOptions&quot;:{&quot;doc:6a29932d4cab2636bfa9db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646419,&quot;citationText&quot;:&quot;&lt;span style=\&quot;font-family:Times New Roman;font-size:16px;color:#000000\&quot;&gt;[7]&lt;/span&gt;&quot;},&quot;-1321651627&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651627,&quot;citationText&quot;:&quot;&lt;span style=\&quot;font-family:Times New Roman;font-size:16px;color:#000000\&quot;&gt;[11]&lt;/span&gt;&quot;},&quot;-1354262225&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262225,&quot;citationText&quot;:&quot;&lt;span style=\&quot;font-family:Times New Roman;font-size:16px;color:#000000\&quot;&gt;[11]&lt;/span&gt;&quot;},&quot;-1651515674&quot;:{&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515674,&quot;citationText&quot;:&quot;&lt;span style=\&quot;font-family:Times New Roman;font-size:16px;color:#000000\&quot;&gt;[14]&lt;/span&gt;&quot;},&quot;-1621447811&quot;:{&quot;referencesIds&quot;:[&quot;doc:6a3af0d80b027d4d7021f4f5&quot;],&quot;referencesOptions&quot;:{&quot;doc:6a3af0d80b027d4d7021f4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447811,&quot;citationText&quot;:&quot;&lt;span style=\&quot;font-family:Times New Roman;font-size:16px;color:#000000\&quot;&gt;[15]&lt;/span&gt;&quot;},&quot;-1710332050&quot;:{&quot;referencesIds&quot;:[&quot;doc:6a29951d4cab2636bfa9db6b&quot;],&quot;referencesOptions&quot;:{&quot;doc:6a29951d4cab2636bfa9db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0332050,&quot;citationText&quot;:&quot;&lt;span style=\&quot;font-family:Times New Roman;font-size:16px;color:#000000\&quot;&gt;[18]&lt;/span&gt;&quot;},&quot;-1426267016&quot;:{&quot;referencesIds&quot;:[&quot;doc:6a3b0af1221cd6294a05ae1c&quot;],&quot;referencesOptions&quot;:{&quot;doc:6a3b0af1221cd6294a05ae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67016,&quot;citationText&quot;:&quot;&lt;span style=\&quot;font-family:Times New Roman;font-size:16px;color:#000000\&quot;&gt;[20]&lt;/span&gt;&quot;},&quot;-940441386&quot;:{&quot;referencesIds&quot;:[&quot;doc:6a3af34f43aec257a62022ee&quot;],&quot;referencesOptions&quot;:{&quot;doc:6a3af34f43aec257a62022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441386,&quot;citationText&quot;:&quot;&lt;span style=\&quot;font-family:Times New Roman;font-size:16px;color:#000000\&quot;&gt;[21]&lt;/span&gt;&quot;},&quot;-1260599981&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0599981,&quot;citationText&quot;:&quot;&lt;span style=\&quot;font-family:Times New Roman;font-size:16px;color:#000000\&quot;&gt;[11]&lt;/span&gt;&quot;},&quot;-812260634&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260634,&quot;citationText&quot;:&quot;&lt;span style=\&quot;font-family:Times New Roman;font-size:16px;color:#000000\&quot;&gt;[11]&lt;/span&gt;&quot;},&quot;-1692904018&quot;:{&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904018,&quot;citationText&quot;:&quot;&lt;span style=\&quot;font-family:Times New Roman;font-size:16px;color:#000000\&quot;&gt;[14]&lt;/span&gt;&quot;},&quot;-868983160&quot;:{&quot;referencesIds&quot;:[&quot;doc:6a3b061f709fb27782e91b8a&quot;],&quot;referencesOptions&quot;:{&quot;doc:6a3b061f709fb27782e91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8983160,&quot;citationText&quot;:&quot;&lt;span style=\&quot;font-family:Times New Roman;font-size:16px;color:#000000\&quot;&gt;[22]&lt;/span&gt;&quot;},&quot;-1754736150&quot;:{&quot;referencesIds&quot;:[&quot;doc:6a3b07c2a5fc5e52823ff977&quot;],&quot;referencesOptions&quot;:{&quot;doc:6a3b07c2a5fc5e52823ff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736150,&quot;citationText&quot;:&quot;&lt;span style=\&quot;font-family:Times New Roman;font-size:16px;color:#000000\&quot;&gt;[23]&lt;/span&gt;&quot;},&quot;-2015912492&quot;:{&quot;referencesIds&quot;:[&quot;doc:6a3b09565f44214574534c14&quot;],&quot;referencesOptions&quot;:{&quot;doc:6a3b09565f44214574534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912492,&quot;citationText&quot;:&quot;&lt;span style=\&quot;font-family:Times New Roman;font-size:16px;color:#000000\&quot;&gt;[24]&lt;/span&gt;&quot;},&quot;-1383021425&quot;:{&quot;referencesIds&quot;:[&quot;doc:6a3b09565f44214574534c14&quot;],&quot;referencesOptions&quot;:{&quot;doc:6a3b09565f44214574534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021425,&quot;citationText&quot;:&quot;&lt;span style=\&quot;font-family:Times New Roman;font-size:16px;color:#000000\&quot;&gt;[24]&lt;/span&gt;&quot;},&quot;-1093552067&quot;:{&quot;referencesIds&quot;:[&quot;doc:6a3b0a490b027d4d7021f625&quot;],&quot;referencesOptions&quot;:{&quot;doc:6a3b0a490b027d4d7021f6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552067,&quot;citationText&quot;:&quot;&lt;span style=\&quot;font-family:Times New Roman;font-size:16px;color:#000000\&quot;&gt;[27]&lt;/span&gt;&quot;},&quot;-685910969&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910969,&quot;citationText&quot;:&quot;&lt;span style=\&quot;font-family:Times New Roman;font-size:16px;color:#000000\&quot;&gt;[10]&lt;/span&gt;&quot;},&quot;-207025642&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025642,&quot;citationText&quot;:&quot;&lt;span style=\&quot;font-family:Times New Roman;font-size:16px;color:#000000\&quot;&gt;[11]&lt;/span&gt;&quot;},&quot;-611048899&quot;:{&quot;referencesIds&quot;:[&quot;doc:6a3b0b5f9b220f53399dc078&quot;],&quot;referencesOptions&quot;:{&quot;doc:6a3b0b5f9b220f53399dc0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048899,&quot;citationText&quot;:&quot;&lt;span style=\&quot;font-family:Times New Roman;font-size:16px;color:#000000\&quot;&gt;[28]&lt;/span&gt;&quot;},&quot;-312875965&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2875965,&quot;citationText&quot;:&quot;&lt;span style=\&quot;font-family:Times New Roman;font-size:16px;color:#000000\&quot;&gt;[10]&lt;/span&gt;&quot;},&quot;-1811397710&quot;:{&quot;referencesIds&quot;:[&quot;doc:6a3b086d0ea8dc63811a4bd6&quot;],&quot;referencesOptions&quot;:{&quot;doc:6a3b086d0ea8dc63811a4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397710,&quot;citationText&quot;:&quot;&lt;span style=\&quot;font-family:Times New Roman;font-size:16px;color:#000000\&quot;&gt;[25]&lt;/span&gt;&quot;},&quot;-1364747859&quot;:{&quot;referencesIds&quot;:[&quot;doc:6a3af5c65f44214574534b8a&quot;],&quot;referencesOptions&quot;:{&quot;doc:6a3af5c65f44214574534b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747859,&quot;citationText&quot;:&quot;&lt;span style=\&quot;font-family:Times New Roman;font-size:16px;color:#000000\&quot;&gt;[12]&lt;/span&gt;&quot;},&quot;-1430814808&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14808,&quot;citationText&quot;:&quot;&lt;span style=\&quot;font-family:Times New Roman;font-size:16px;color:#000000\&quot;&gt;[10]&lt;/span&gt;&quot;},&quot;-1442458786&quot;:{&quot;referencesIds&quot;:[&quot;doc:6a3af579221cd6294a05ad44&quot;],&quot;referencesOptions&quot;:{&quot;doc:6a3af579221cd6294a05ad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58786,&quot;citationText&quot;:&quot;&lt;span style=\&quot;font-family:Times New Roman;font-size:16px;color:#000000\&quot;&gt;[32]&lt;/span&gt;&quot;},&quot;-2112043428&quot;:{&quot;referencesIds&quot;:[&quot;doc:6a3ae7dba5fc5e52823ff578&quot;],&quot;referencesOptions&quot;:{&quot;doc:6a3ae7dba5fc5e52823ff5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043428,&quot;citationText&quot;:&quot;&lt;span style=\&quot;font-family:Times New Roman;font-size:16px;color:#000000\&quot;&gt;[14]&lt;/span&gt;&quot;},&quot;-1101880527&quot;:{&quot;referencesIds&quot;:[&quot;doc:6a19eb83bc88cc261ea2ace1&quot;],&quot;referencesOptions&quot;:{&quot;doc:6a19eb83bc88cc261ea2a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1880527,&quot;citationText&quot;:&quot;&lt;span style=\&quot;font-family:Times New Roman;font-size:16px;color:#000000\&quot;&gt;[11]&lt;/span&gt;&quot;},&quot;-1986771090&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771090,&quot;citationText&quot;:&quot;&lt;span style=\&quot;font-family:Times New Roman;font-size:16px;color:#000000\&quot;&gt;[10]&lt;/span&gt;&quot;},&quot;-97945756&quot;:{&quot;referencesIds&quot;:[&quot;doc:6a1a052500413156840bf303&quot;],&quot;referencesOptions&quot;:{&quot;doc:6a1a052500413156840bf3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945756,&quot;citationText&quot;:&quot;&lt;span style=\&quot;font-family:Times New Roman;font-size:16px;color:#000000\&quot;&gt;[34]&lt;/span&gt;&quot;},&quot;-1320418818&quot;:{&quot;referencesIds&quot;:[&quot;doc:6a3aef261faec91c52cf7974&quot;],&quot;referencesOptions&quot;:{&quot;doc:6a3aef261faec91c52cf7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0418818,&quot;citationText&quot;:&quot;&lt;span style=\&quot;font-family:Times New Roman;font-size:16px;color:#000000\&quot;&gt;[10]&lt;/span&gt;&quot;}}"/>
    <we:property name="currentFolder" value="{&quot;id&quot;:&quot;project:6a09ec43c99bc74d3a275ccd&quot;,&quot;userId&quot;:&quot;user:63ffa6bce4788105500f45fb&quot;,&quot;projectId&quot;:&quot;ap:63ffa6bce4788105500f45fc&quot;,&quot;name&quot;:&quot;Machine learning 1&quot;,&quot;created&quot;:1779035203592,&quot;lastModified&quot;:1779035203592,&quot;position&quot;:17,&quot;isShared&quot;:false,&quot;isExampleCollection&quot;:false,&quot;isMyPublicationsCollection&quot;:false,&quot;notInFolder&quot;:false,&quot;isFavorite&quot;:false,&quot;totalReferences&quot;:4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21BD8-C659-41D7-A44D-2D8ECD4ED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5207</Words>
  <Characters>29684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STUDENT NUMBER 2228229</Company>
  <LinksUpToDate>false</LinksUpToDate>
  <CharactersWithSpaces>34822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Recommendation of a Machine Learning Model</dc:title>
  <dc:subject>Component 1</dc:subject>
  <dc:creator>Natalia Goncearuc</dc:creator>
  <cp:keywords/>
  <dc:description/>
  <cp:lastModifiedBy>Natalia Goncearuc</cp:lastModifiedBy>
  <cp:revision>2</cp:revision>
  <cp:lastPrinted>2026-06-22T19:41:00Z</cp:lastPrinted>
  <dcterms:created xsi:type="dcterms:W3CDTF">2026-06-25T11:32:00Z</dcterms:created>
  <dcterms:modified xsi:type="dcterms:W3CDTF">2026-06-25T11:32:00Z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a7faec98-ec89-4870-ab84-889cdd74def0</vt:lpwstr>
  </property>
</Properties>
</file>