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79C" w:rsidRPr="00890F69" w:rsidRDefault="00A4479C" w:rsidP="00A4479C">
      <w:pPr>
        <w:spacing w:after="0" w:line="360" w:lineRule="auto"/>
        <w:jc w:val="both"/>
        <w:rPr>
          <w:rFonts w:ascii="Times New Roman" w:eastAsia="Times New Roman" w:hAnsi="Times New Roman" w:cs="Times New Roman"/>
          <w:color w:val="0E101A"/>
          <w:sz w:val="28"/>
          <w:szCs w:val="28"/>
        </w:rPr>
      </w:pPr>
      <w:r w:rsidRPr="00890F69">
        <w:rPr>
          <w:rFonts w:ascii="Times New Roman" w:eastAsia="Times New Roman" w:hAnsi="Times New Roman" w:cs="Times New Roman"/>
          <w:noProof/>
          <w:color w:val="0E101A"/>
          <w:sz w:val="28"/>
          <w:szCs w:val="28"/>
          <w:lang w:val="en-IN"/>
        </w:rPr>
        <w:drawing>
          <wp:anchor distT="0" distB="0" distL="114300" distR="114300" simplePos="0" relativeHeight="251662336" behindDoc="1" locked="0" layoutInCell="1" allowOverlap="1" wp14:anchorId="77D5BB87" wp14:editId="5D882839">
            <wp:simplePos x="762000" y="971550"/>
            <wp:positionH relativeFrom="margin">
              <wp:align>center</wp:align>
            </wp:positionH>
            <wp:positionV relativeFrom="margin">
              <wp:align>top</wp:align>
            </wp:positionV>
            <wp:extent cx="2286000" cy="457200"/>
            <wp:effectExtent l="0" t="0" r="0" b="0"/>
            <wp:wrapSquare wrapText="bothSides"/>
            <wp:docPr id="3" name="Picture 3" descr="C:\Users\pjgaj\Desktop\uwtsd-200-yea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jgaj\Desktop\uwtsd-200-year-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4479C" w:rsidRPr="00890F69" w:rsidRDefault="00A4479C" w:rsidP="00A4479C">
      <w:pPr>
        <w:spacing w:line="360" w:lineRule="auto"/>
        <w:jc w:val="center"/>
        <w:rPr>
          <w:rFonts w:ascii="Times New Roman" w:eastAsia="Times New Roman" w:hAnsi="Times New Roman" w:cs="Times New Roman"/>
          <w:color w:val="0E101A"/>
          <w:sz w:val="28"/>
          <w:szCs w:val="28"/>
        </w:rPr>
      </w:pPr>
    </w:p>
    <w:p w:rsidR="00A4479C" w:rsidRPr="00890F69" w:rsidRDefault="00A4479C" w:rsidP="00A4479C">
      <w:pPr>
        <w:spacing w:after="0" w:line="360" w:lineRule="auto"/>
        <w:jc w:val="center"/>
        <w:rPr>
          <w:rFonts w:ascii="Times New Roman" w:eastAsia="Times New Roman" w:hAnsi="Times New Roman" w:cs="Times New Roman"/>
          <w:b/>
          <w:color w:val="0E101A"/>
          <w:sz w:val="36"/>
          <w:szCs w:val="28"/>
          <w:u w:val="double"/>
        </w:rPr>
      </w:pPr>
      <w:r w:rsidRPr="00890F69">
        <w:rPr>
          <w:rFonts w:ascii="Times New Roman" w:eastAsia="Times New Roman" w:hAnsi="Times New Roman" w:cs="Times New Roman"/>
          <w:b/>
          <w:color w:val="0E101A"/>
          <w:sz w:val="36"/>
          <w:szCs w:val="28"/>
          <w:u w:val="double"/>
        </w:rPr>
        <w:t>University of Wales Trinity Saint David</w:t>
      </w:r>
    </w:p>
    <w:p w:rsidR="00A4479C" w:rsidRPr="00890F69" w:rsidRDefault="00A4479C" w:rsidP="00A4479C">
      <w:pPr>
        <w:spacing w:after="0" w:line="360" w:lineRule="auto"/>
        <w:jc w:val="center"/>
        <w:rPr>
          <w:rFonts w:ascii="Times New Roman" w:eastAsia="Times New Roman" w:hAnsi="Times New Roman" w:cs="Times New Roman"/>
          <w:b/>
          <w:color w:val="0E101A"/>
          <w:sz w:val="36"/>
          <w:szCs w:val="28"/>
          <w:u w:val="double"/>
        </w:rPr>
      </w:pPr>
      <w:r w:rsidRPr="00890F69">
        <w:rPr>
          <w:rFonts w:ascii="Times New Roman" w:eastAsia="Times New Roman" w:hAnsi="Times New Roman" w:cs="Times New Roman"/>
          <w:b/>
          <w:color w:val="0E101A"/>
          <w:sz w:val="36"/>
          <w:szCs w:val="28"/>
          <w:u w:val="double"/>
        </w:rPr>
        <w:t>(London)</w:t>
      </w:r>
    </w:p>
    <w:p w:rsidR="00A4479C" w:rsidRPr="00890F69" w:rsidRDefault="00A4479C" w:rsidP="00A4479C">
      <w:pPr>
        <w:tabs>
          <w:tab w:val="left" w:pos="7200"/>
        </w:tabs>
        <w:spacing w:line="360" w:lineRule="auto"/>
        <w:rPr>
          <w:rFonts w:ascii="Times New Roman" w:eastAsia="Times New Roman" w:hAnsi="Times New Roman" w:cs="Times New Roman"/>
          <w:color w:val="0E101A"/>
          <w:sz w:val="28"/>
          <w:szCs w:val="28"/>
        </w:rPr>
      </w:pPr>
      <w:r w:rsidRPr="00890F69">
        <w:rPr>
          <w:rFonts w:ascii="Times New Roman" w:eastAsia="Times New Roman" w:hAnsi="Times New Roman" w:cs="Times New Roman"/>
          <w:color w:val="0E101A"/>
          <w:sz w:val="28"/>
          <w:szCs w:val="28"/>
        </w:rPr>
        <w:tab/>
      </w:r>
    </w:p>
    <w:p w:rsidR="00A4479C" w:rsidRPr="00890F69" w:rsidRDefault="00A4479C" w:rsidP="00A4479C">
      <w:pPr>
        <w:spacing w:after="0" w:line="360" w:lineRule="auto"/>
        <w:jc w:val="center"/>
        <w:rPr>
          <w:rFonts w:ascii="Times New Roman" w:eastAsia="Times New Roman" w:hAnsi="Times New Roman" w:cs="Times New Roman"/>
          <w:b/>
          <w:color w:val="0E101A"/>
          <w:sz w:val="40"/>
          <w:szCs w:val="28"/>
        </w:rPr>
      </w:pPr>
      <w:r w:rsidRPr="00FE524C">
        <w:rPr>
          <w:rFonts w:ascii="Times New Roman" w:eastAsia="Times New Roman" w:hAnsi="Times New Roman" w:cs="Times New Roman"/>
          <w:b/>
          <w:color w:val="0E101A"/>
          <w:sz w:val="40"/>
          <w:szCs w:val="28"/>
        </w:rPr>
        <w:t>Human Resource Management</w:t>
      </w:r>
    </w:p>
    <w:p w:rsidR="00A4479C" w:rsidRPr="00890F69" w:rsidRDefault="00A4479C" w:rsidP="00A4479C">
      <w:pPr>
        <w:spacing w:after="0" w:line="360" w:lineRule="auto"/>
        <w:jc w:val="center"/>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(LCMB7000</w:t>
      </w:r>
      <w:r w:rsidRPr="00890F69">
        <w:rPr>
          <w:rFonts w:ascii="Times New Roman" w:eastAsia="Times New Roman" w:hAnsi="Times New Roman" w:cs="Times New Roman"/>
          <w:b/>
          <w:color w:val="0E101A"/>
          <w:sz w:val="28"/>
          <w:szCs w:val="28"/>
        </w:rPr>
        <w:t>)</w:t>
      </w:r>
    </w:p>
    <w:p w:rsidR="00A4479C" w:rsidRPr="00890F69" w:rsidRDefault="00A4479C" w:rsidP="00A4479C">
      <w:pPr>
        <w:spacing w:line="360" w:lineRule="auto"/>
        <w:jc w:val="center"/>
        <w:rPr>
          <w:rFonts w:ascii="Times New Roman" w:eastAsia="Times New Roman" w:hAnsi="Times New Roman" w:cs="Times New Roman"/>
          <w:color w:val="0E101A"/>
          <w:sz w:val="28"/>
          <w:szCs w:val="28"/>
        </w:rPr>
      </w:pPr>
    </w:p>
    <w:p w:rsidR="00A4479C" w:rsidRPr="00890F69" w:rsidRDefault="00A4479C" w:rsidP="00A4479C">
      <w:pPr>
        <w:spacing w:after="0" w:line="360" w:lineRule="auto"/>
        <w:jc w:val="center"/>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Assessment-1</w:t>
      </w:r>
    </w:p>
    <w:p w:rsidR="00A4479C" w:rsidRPr="00890F69" w:rsidRDefault="00A4479C" w:rsidP="00A4479C">
      <w:pPr>
        <w:spacing w:after="0" w:line="360" w:lineRule="auto"/>
        <w:jc w:val="center"/>
        <w:rPr>
          <w:rFonts w:ascii="Times New Roman" w:eastAsia="Times New Roman" w:hAnsi="Times New Roman" w:cs="Times New Roman"/>
          <w:b/>
          <w:color w:val="0E101A"/>
          <w:sz w:val="28"/>
          <w:szCs w:val="28"/>
        </w:rPr>
      </w:pPr>
      <w:r w:rsidRPr="00890F69">
        <w:rPr>
          <w:rFonts w:ascii="Times New Roman" w:eastAsia="Times New Roman" w:hAnsi="Times New Roman" w:cs="Times New Roman"/>
          <w:b/>
          <w:color w:val="0E101A"/>
          <w:sz w:val="28"/>
          <w:szCs w:val="28"/>
        </w:rPr>
        <w:t xml:space="preserve"> (October 2022)</w:t>
      </w:r>
    </w:p>
    <w:p w:rsidR="00A4479C" w:rsidRPr="00890F69" w:rsidRDefault="00A4479C" w:rsidP="00A4479C">
      <w:pPr>
        <w:spacing w:after="0" w:line="360" w:lineRule="auto"/>
        <w:rPr>
          <w:rFonts w:ascii="Times New Roman" w:eastAsia="Times New Roman" w:hAnsi="Times New Roman" w:cs="Times New Roman"/>
          <w:color w:val="0E101A"/>
          <w:sz w:val="28"/>
          <w:szCs w:val="28"/>
        </w:rPr>
      </w:pPr>
    </w:p>
    <w:p w:rsidR="00A4479C" w:rsidRDefault="00A4479C" w:rsidP="00A4479C">
      <w:pPr>
        <w:spacing w:after="0" w:line="360" w:lineRule="auto"/>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Student Name</w:t>
      </w:r>
      <w:r w:rsidRPr="00890F69">
        <w:rPr>
          <w:rFonts w:ascii="Times New Roman" w:eastAsia="Times New Roman" w:hAnsi="Times New Roman" w:cs="Times New Roman"/>
          <w:b/>
          <w:color w:val="0E101A"/>
          <w:sz w:val="28"/>
          <w:szCs w:val="28"/>
        </w:rPr>
        <w:t>:-</w:t>
      </w:r>
    </w:p>
    <w:p w:rsidR="00A4479C" w:rsidRPr="00A4479C" w:rsidRDefault="00A4479C" w:rsidP="00A4479C">
      <w:pPr>
        <w:spacing w:after="0" w:line="360" w:lineRule="auto"/>
        <w:rPr>
          <w:rFonts w:ascii="Times New Roman" w:eastAsia="Times New Roman" w:hAnsi="Times New Roman" w:cs="Times New Roman"/>
          <w:color w:val="0E101A"/>
          <w:sz w:val="28"/>
          <w:szCs w:val="28"/>
        </w:rPr>
      </w:pPr>
      <w:r w:rsidRPr="00A4479C">
        <w:rPr>
          <w:rFonts w:ascii="Times New Roman" w:eastAsia="Times New Roman" w:hAnsi="Times New Roman" w:cs="Times New Roman"/>
          <w:color w:val="0E101A"/>
          <w:sz w:val="28"/>
          <w:szCs w:val="28"/>
        </w:rPr>
        <w:t xml:space="preserve">Preet Gajera </w:t>
      </w:r>
    </w:p>
    <w:p w:rsidR="00A4479C" w:rsidRDefault="00A4479C" w:rsidP="00A4479C">
      <w:pPr>
        <w:spacing w:after="0" w:line="360" w:lineRule="auto"/>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Student ID:-</w:t>
      </w:r>
    </w:p>
    <w:p w:rsidR="00A4479C" w:rsidRDefault="00A4479C" w:rsidP="00A4479C">
      <w:pPr>
        <w:spacing w:after="0" w:line="360" w:lineRule="auto"/>
        <w:rPr>
          <w:rFonts w:ascii="Times New Roman" w:eastAsia="Times New Roman" w:hAnsi="Times New Roman" w:cs="Times New Roman"/>
          <w:color w:val="0E101A"/>
          <w:sz w:val="28"/>
          <w:szCs w:val="28"/>
        </w:rPr>
      </w:pPr>
      <w:r>
        <w:rPr>
          <w:rFonts w:ascii="Times New Roman" w:eastAsia="Times New Roman" w:hAnsi="Times New Roman" w:cs="Times New Roman"/>
          <w:color w:val="0E101A"/>
          <w:sz w:val="28"/>
          <w:szCs w:val="28"/>
        </w:rPr>
        <w:t>2212232</w:t>
      </w:r>
    </w:p>
    <w:p w:rsidR="00E14CE2" w:rsidRPr="00A4479C" w:rsidRDefault="00E14CE2" w:rsidP="00A4479C">
      <w:pPr>
        <w:spacing w:after="0" w:line="360" w:lineRule="auto"/>
        <w:rPr>
          <w:rFonts w:ascii="Times New Roman" w:eastAsia="Times New Roman" w:hAnsi="Times New Roman" w:cs="Times New Roman"/>
          <w:color w:val="0E101A"/>
          <w:sz w:val="28"/>
          <w:szCs w:val="28"/>
        </w:rPr>
      </w:pPr>
    </w:p>
    <w:p w:rsidR="00A4479C" w:rsidRPr="00890F69" w:rsidRDefault="00A4479C" w:rsidP="00A4479C">
      <w:pPr>
        <w:spacing w:after="0" w:line="360" w:lineRule="auto"/>
        <w:rPr>
          <w:rFonts w:ascii="Times New Roman" w:eastAsia="Times New Roman" w:hAnsi="Times New Roman" w:cs="Times New Roman"/>
          <w:b/>
          <w:color w:val="0E101A"/>
          <w:sz w:val="28"/>
          <w:szCs w:val="28"/>
        </w:rPr>
      </w:pPr>
      <w:r w:rsidRPr="00890F69">
        <w:rPr>
          <w:rFonts w:ascii="Times New Roman" w:eastAsia="Times New Roman" w:hAnsi="Times New Roman" w:cs="Times New Roman"/>
          <w:b/>
          <w:color w:val="0E101A"/>
          <w:sz w:val="28"/>
          <w:szCs w:val="28"/>
        </w:rPr>
        <w:t>Submitted to:-</w:t>
      </w:r>
    </w:p>
    <w:p w:rsidR="00A4479C" w:rsidRDefault="00A4479C" w:rsidP="00A4479C">
      <w:pPr>
        <w:spacing w:after="0" w:line="360" w:lineRule="auto"/>
        <w:rPr>
          <w:rFonts w:ascii="Times New Roman" w:eastAsia="Times New Roman" w:hAnsi="Times New Roman" w:cs="Times New Roman"/>
          <w:color w:val="0E101A"/>
          <w:sz w:val="28"/>
          <w:szCs w:val="28"/>
        </w:rPr>
      </w:pPr>
      <w:r w:rsidRPr="00FE524C">
        <w:rPr>
          <w:rFonts w:ascii="Times New Roman" w:eastAsia="Times New Roman" w:hAnsi="Times New Roman" w:cs="Times New Roman"/>
          <w:color w:val="0E101A"/>
          <w:sz w:val="28"/>
          <w:szCs w:val="28"/>
        </w:rPr>
        <w:t>Mushfiqur Rahman</w:t>
      </w:r>
      <w:r>
        <w:rPr>
          <w:rFonts w:ascii="Times New Roman" w:eastAsia="Times New Roman" w:hAnsi="Times New Roman" w:cs="Times New Roman"/>
          <w:color w:val="0E101A"/>
          <w:sz w:val="28"/>
          <w:szCs w:val="28"/>
        </w:rPr>
        <w:t xml:space="preserve"> (Module Lecture)</w:t>
      </w:r>
    </w:p>
    <w:p w:rsidR="00A4479C" w:rsidRDefault="00A4479C" w:rsidP="00A4479C">
      <w:pPr>
        <w:spacing w:after="0" w:line="360" w:lineRule="auto"/>
        <w:rPr>
          <w:rFonts w:ascii="Times New Roman" w:eastAsia="Times New Roman" w:hAnsi="Times New Roman" w:cs="Times New Roman"/>
          <w:color w:val="0E101A"/>
          <w:sz w:val="28"/>
          <w:szCs w:val="28"/>
        </w:rPr>
      </w:pPr>
      <w:r w:rsidRPr="00651080">
        <w:rPr>
          <w:rFonts w:ascii="Times New Roman" w:eastAsia="Times New Roman" w:hAnsi="Times New Roman" w:cs="Times New Roman"/>
          <w:color w:val="0E101A"/>
          <w:sz w:val="28"/>
          <w:szCs w:val="28"/>
        </w:rPr>
        <w:t>Gladius David Kulothungan</w:t>
      </w:r>
      <w:r>
        <w:rPr>
          <w:rFonts w:ascii="Times New Roman" w:eastAsia="Times New Roman" w:hAnsi="Times New Roman" w:cs="Times New Roman"/>
          <w:color w:val="0E101A"/>
          <w:sz w:val="28"/>
          <w:szCs w:val="28"/>
        </w:rPr>
        <w:t xml:space="preserve"> (Module Leader)</w:t>
      </w:r>
    </w:p>
    <w:p w:rsidR="00A4479C" w:rsidRDefault="00A4479C" w:rsidP="00A4479C">
      <w:pPr>
        <w:spacing w:after="0" w:line="360" w:lineRule="auto"/>
        <w:rPr>
          <w:rFonts w:ascii="Times New Roman" w:eastAsia="Times New Roman" w:hAnsi="Times New Roman" w:cs="Times New Roman"/>
          <w:color w:val="0E101A"/>
          <w:sz w:val="28"/>
          <w:szCs w:val="28"/>
        </w:rPr>
      </w:pPr>
      <w:r w:rsidRPr="00651080">
        <w:rPr>
          <w:rFonts w:ascii="Times New Roman" w:eastAsia="Times New Roman" w:hAnsi="Times New Roman" w:cs="Times New Roman"/>
          <w:color w:val="0E101A"/>
          <w:sz w:val="28"/>
          <w:szCs w:val="28"/>
        </w:rPr>
        <w:t>London Assessments</w:t>
      </w:r>
      <w:r>
        <w:rPr>
          <w:rFonts w:ascii="Times New Roman" w:eastAsia="Times New Roman" w:hAnsi="Times New Roman" w:cs="Times New Roman"/>
          <w:color w:val="0E101A"/>
          <w:sz w:val="28"/>
          <w:szCs w:val="28"/>
        </w:rPr>
        <w:t xml:space="preserve"> </w:t>
      </w:r>
    </w:p>
    <w:p w:rsidR="00A4479C" w:rsidRDefault="00A4479C" w:rsidP="00A4479C">
      <w:pPr>
        <w:spacing w:after="0" w:line="360" w:lineRule="auto"/>
        <w:rPr>
          <w:rFonts w:ascii="Times New Roman" w:eastAsia="Times New Roman" w:hAnsi="Times New Roman" w:cs="Times New Roman"/>
          <w:color w:val="0E101A"/>
          <w:sz w:val="28"/>
          <w:szCs w:val="28"/>
        </w:rPr>
      </w:pPr>
    </w:p>
    <w:p w:rsidR="00A4479C" w:rsidRPr="00890F69" w:rsidRDefault="00A4479C" w:rsidP="00A4479C">
      <w:pPr>
        <w:spacing w:after="0" w:line="360" w:lineRule="auto"/>
        <w:rPr>
          <w:rFonts w:ascii="Times New Roman" w:eastAsia="Times New Roman" w:hAnsi="Times New Roman" w:cs="Times New Roman"/>
          <w:b/>
          <w:color w:val="0E101A"/>
          <w:sz w:val="28"/>
          <w:szCs w:val="28"/>
        </w:rPr>
      </w:pPr>
      <w:r w:rsidRPr="00890F69">
        <w:rPr>
          <w:rFonts w:ascii="Times New Roman" w:eastAsia="Times New Roman" w:hAnsi="Times New Roman" w:cs="Times New Roman"/>
          <w:b/>
          <w:color w:val="0E101A"/>
          <w:sz w:val="28"/>
          <w:szCs w:val="28"/>
        </w:rPr>
        <w:t>Submitted on:-</w:t>
      </w:r>
    </w:p>
    <w:p w:rsidR="00A4479C" w:rsidRPr="00764D6F" w:rsidRDefault="00A4479C" w:rsidP="00A4479C">
      <w:pPr>
        <w:spacing w:after="0" w:line="360" w:lineRule="auto"/>
        <w:rPr>
          <w:rFonts w:ascii="Times New Roman" w:eastAsia="Times New Roman" w:hAnsi="Times New Roman" w:cs="Times New Roman"/>
          <w:color w:val="0E101A"/>
          <w:sz w:val="28"/>
          <w:szCs w:val="28"/>
        </w:rPr>
      </w:pPr>
      <w:r>
        <w:rPr>
          <w:rFonts w:ascii="Times New Roman" w:eastAsia="Times New Roman" w:hAnsi="Times New Roman" w:cs="Times New Roman"/>
          <w:color w:val="0E101A"/>
          <w:sz w:val="28"/>
          <w:szCs w:val="28"/>
        </w:rPr>
        <w:t>4 January 2023</w:t>
      </w:r>
    </w:p>
    <w:p w:rsidR="00FE3BEC" w:rsidRPr="00FE3BEC" w:rsidRDefault="00FE3BEC" w:rsidP="00FE3BEC">
      <w:pPr>
        <w:rPr>
          <w:lang w:val="en-IN"/>
        </w:rPr>
      </w:pPr>
    </w:p>
    <w:p w:rsidR="00A4479C" w:rsidRDefault="00FE3BEC">
      <w:pPr>
        <w:rPr>
          <w:rFonts w:ascii="Times New Roman" w:eastAsia="Times New Roman" w:hAnsi="Times New Roman" w:cs="Times New Roman"/>
          <w:b/>
          <w:color w:val="000000" w:themeColor="text1"/>
          <w:sz w:val="28"/>
          <w:szCs w:val="24"/>
          <w:u w:val="single"/>
          <w:lang w:val="en-IN"/>
        </w:rPr>
      </w:pPr>
      <w:r>
        <w:rPr>
          <w:rFonts w:ascii="Times New Roman" w:eastAsia="Times New Roman" w:hAnsi="Times New Roman" w:cs="Times New Roman"/>
          <w:b/>
          <w:color w:val="000000" w:themeColor="text1"/>
          <w:sz w:val="28"/>
          <w:szCs w:val="24"/>
          <w:u w:val="single"/>
          <w:lang w:val="en-IN"/>
        </w:rPr>
        <w:br w:type="page"/>
      </w:r>
    </w:p>
    <w:sdt>
      <w:sdtPr>
        <w:rPr>
          <w:rFonts w:ascii="Calibri" w:eastAsia="Calibri" w:hAnsi="Calibri" w:cs="Calibri"/>
          <w:color w:val="auto"/>
          <w:sz w:val="22"/>
          <w:szCs w:val="22"/>
          <w:lang w:val="en-GB" w:eastAsia="en-IN"/>
        </w:rPr>
        <w:id w:val="-18934890"/>
        <w:docPartObj>
          <w:docPartGallery w:val="Table of Contents"/>
          <w:docPartUnique/>
        </w:docPartObj>
      </w:sdtPr>
      <w:sdtEndPr>
        <w:rPr>
          <w:b/>
          <w:bCs/>
          <w:noProof/>
        </w:rPr>
      </w:sdtEndPr>
      <w:sdtContent>
        <w:p w:rsidR="00A4479C" w:rsidRDefault="00A4479C">
          <w:pPr>
            <w:pStyle w:val="TOCHeading"/>
          </w:pPr>
          <w:r>
            <w:t>Table of Contents</w:t>
          </w:r>
        </w:p>
        <w:p w:rsidR="00CE0DB7" w:rsidRDefault="00A4479C">
          <w:pPr>
            <w:pStyle w:val="TOC1"/>
            <w:tabs>
              <w:tab w:val="right" w:leader="dot" w:pos="8296"/>
            </w:tabs>
            <w:rPr>
              <w:rFonts w:asciiTheme="minorHAnsi" w:eastAsiaTheme="minorEastAsia" w:hAnsiTheme="minorHAnsi" w:cstheme="minorBidi"/>
              <w:noProof/>
              <w:lang w:val="en-IN"/>
            </w:rPr>
          </w:pPr>
          <w:r>
            <w:rPr>
              <w:b/>
              <w:bCs/>
              <w:noProof/>
            </w:rPr>
            <w:fldChar w:fldCharType="begin"/>
          </w:r>
          <w:r>
            <w:rPr>
              <w:b/>
              <w:bCs/>
              <w:noProof/>
            </w:rPr>
            <w:instrText xml:space="preserve"> TOC \o "1-3" \h \z \u </w:instrText>
          </w:r>
          <w:r>
            <w:rPr>
              <w:b/>
              <w:bCs/>
              <w:noProof/>
            </w:rPr>
            <w:fldChar w:fldCharType="separate"/>
          </w:r>
          <w:hyperlink w:anchor="_Toc123278946" w:history="1">
            <w:r w:rsidR="00CE0DB7" w:rsidRPr="00776274">
              <w:rPr>
                <w:rStyle w:val="Hyperlink"/>
                <w:rFonts w:ascii="Times New Roman" w:eastAsia="Times New Roman" w:hAnsi="Times New Roman" w:cs="Times New Roman"/>
                <w:b/>
                <w:noProof/>
                <w:lang w:val="en-IN"/>
              </w:rPr>
              <w:t>1.    The current state of the labour market in the United Kingdom.</w:t>
            </w:r>
            <w:r w:rsidR="00CE0DB7">
              <w:rPr>
                <w:noProof/>
                <w:webHidden/>
              </w:rPr>
              <w:tab/>
            </w:r>
            <w:r w:rsidR="00CE0DB7">
              <w:rPr>
                <w:noProof/>
                <w:webHidden/>
              </w:rPr>
              <w:fldChar w:fldCharType="begin"/>
            </w:r>
            <w:r w:rsidR="00CE0DB7">
              <w:rPr>
                <w:noProof/>
                <w:webHidden/>
              </w:rPr>
              <w:instrText xml:space="preserve"> PAGEREF _Toc123278946 \h </w:instrText>
            </w:r>
            <w:r w:rsidR="00CE0DB7">
              <w:rPr>
                <w:noProof/>
                <w:webHidden/>
              </w:rPr>
            </w:r>
            <w:r w:rsidR="00CE0DB7">
              <w:rPr>
                <w:noProof/>
                <w:webHidden/>
              </w:rPr>
              <w:fldChar w:fldCharType="separate"/>
            </w:r>
            <w:r w:rsidR="00CE0DB7">
              <w:rPr>
                <w:noProof/>
                <w:webHidden/>
              </w:rPr>
              <w:t>3</w:t>
            </w:r>
            <w:r w:rsidR="00CE0DB7">
              <w:rPr>
                <w:noProof/>
                <w:webHidden/>
              </w:rPr>
              <w:fldChar w:fldCharType="end"/>
            </w:r>
          </w:hyperlink>
        </w:p>
        <w:p w:rsidR="00CE0DB7" w:rsidRDefault="003A1CD5">
          <w:pPr>
            <w:pStyle w:val="TOC2"/>
            <w:tabs>
              <w:tab w:val="right" w:leader="dot" w:pos="8296"/>
            </w:tabs>
            <w:rPr>
              <w:rFonts w:asciiTheme="minorHAnsi" w:eastAsiaTheme="minorEastAsia" w:hAnsiTheme="minorHAnsi" w:cstheme="minorBidi"/>
              <w:noProof/>
              <w:lang w:val="en-IN"/>
            </w:rPr>
          </w:pPr>
          <w:hyperlink w:anchor="_Toc123278947" w:history="1">
            <w:r w:rsidR="00CE0DB7" w:rsidRPr="00776274">
              <w:rPr>
                <w:rStyle w:val="Hyperlink"/>
                <w:rFonts w:ascii="Times New Roman" w:eastAsia="Times New Roman" w:hAnsi="Times New Roman" w:cs="Times New Roman"/>
                <w:b/>
                <w:noProof/>
                <w:lang w:val="en-IN"/>
              </w:rPr>
              <w:t>Introduction</w:t>
            </w:r>
            <w:r w:rsidR="00CE0DB7">
              <w:rPr>
                <w:noProof/>
                <w:webHidden/>
              </w:rPr>
              <w:tab/>
            </w:r>
            <w:r w:rsidR="00CE0DB7">
              <w:rPr>
                <w:noProof/>
                <w:webHidden/>
              </w:rPr>
              <w:fldChar w:fldCharType="begin"/>
            </w:r>
            <w:r w:rsidR="00CE0DB7">
              <w:rPr>
                <w:noProof/>
                <w:webHidden/>
              </w:rPr>
              <w:instrText xml:space="preserve"> PAGEREF _Toc123278947 \h </w:instrText>
            </w:r>
            <w:r w:rsidR="00CE0DB7">
              <w:rPr>
                <w:noProof/>
                <w:webHidden/>
              </w:rPr>
            </w:r>
            <w:r w:rsidR="00CE0DB7">
              <w:rPr>
                <w:noProof/>
                <w:webHidden/>
              </w:rPr>
              <w:fldChar w:fldCharType="separate"/>
            </w:r>
            <w:r w:rsidR="00CE0DB7">
              <w:rPr>
                <w:noProof/>
                <w:webHidden/>
              </w:rPr>
              <w:t>3</w:t>
            </w:r>
            <w:r w:rsidR="00CE0DB7">
              <w:rPr>
                <w:noProof/>
                <w:webHidden/>
              </w:rPr>
              <w:fldChar w:fldCharType="end"/>
            </w:r>
          </w:hyperlink>
        </w:p>
        <w:p w:rsidR="00CE0DB7" w:rsidRDefault="003A1CD5">
          <w:pPr>
            <w:pStyle w:val="TOC2"/>
            <w:tabs>
              <w:tab w:val="right" w:leader="dot" w:pos="8296"/>
            </w:tabs>
            <w:rPr>
              <w:rFonts w:asciiTheme="minorHAnsi" w:eastAsiaTheme="minorEastAsia" w:hAnsiTheme="minorHAnsi" w:cstheme="minorBidi"/>
              <w:noProof/>
              <w:lang w:val="en-IN"/>
            </w:rPr>
          </w:pPr>
          <w:hyperlink w:anchor="_Toc123278948" w:history="1">
            <w:r w:rsidR="00CE0DB7" w:rsidRPr="00776274">
              <w:rPr>
                <w:rStyle w:val="Hyperlink"/>
                <w:rFonts w:ascii="Times New Roman" w:eastAsia="Times New Roman" w:hAnsi="Times New Roman" w:cs="Times New Roman"/>
                <w:b/>
                <w:noProof/>
                <w:lang w:val="en-IN"/>
              </w:rPr>
              <w:t>The labour market in the United Kingdom</w:t>
            </w:r>
            <w:r w:rsidR="00CE0DB7">
              <w:rPr>
                <w:noProof/>
                <w:webHidden/>
              </w:rPr>
              <w:tab/>
            </w:r>
            <w:r w:rsidR="00CE0DB7">
              <w:rPr>
                <w:noProof/>
                <w:webHidden/>
              </w:rPr>
              <w:fldChar w:fldCharType="begin"/>
            </w:r>
            <w:r w:rsidR="00CE0DB7">
              <w:rPr>
                <w:noProof/>
                <w:webHidden/>
              </w:rPr>
              <w:instrText xml:space="preserve"> PAGEREF _Toc123278948 \h </w:instrText>
            </w:r>
            <w:r w:rsidR="00CE0DB7">
              <w:rPr>
                <w:noProof/>
                <w:webHidden/>
              </w:rPr>
            </w:r>
            <w:r w:rsidR="00CE0DB7">
              <w:rPr>
                <w:noProof/>
                <w:webHidden/>
              </w:rPr>
              <w:fldChar w:fldCharType="separate"/>
            </w:r>
            <w:r w:rsidR="00CE0DB7">
              <w:rPr>
                <w:noProof/>
                <w:webHidden/>
              </w:rPr>
              <w:t>3</w:t>
            </w:r>
            <w:r w:rsidR="00CE0DB7">
              <w:rPr>
                <w:noProof/>
                <w:webHidden/>
              </w:rPr>
              <w:fldChar w:fldCharType="end"/>
            </w:r>
          </w:hyperlink>
        </w:p>
        <w:p w:rsidR="00CE0DB7" w:rsidRDefault="003A1CD5">
          <w:pPr>
            <w:pStyle w:val="TOC2"/>
            <w:tabs>
              <w:tab w:val="right" w:leader="dot" w:pos="8296"/>
            </w:tabs>
            <w:rPr>
              <w:rFonts w:asciiTheme="minorHAnsi" w:eastAsiaTheme="minorEastAsia" w:hAnsiTheme="minorHAnsi" w:cstheme="minorBidi"/>
              <w:noProof/>
              <w:lang w:val="en-IN"/>
            </w:rPr>
          </w:pPr>
          <w:hyperlink w:anchor="_Toc123278949" w:history="1">
            <w:r w:rsidR="00CE0DB7" w:rsidRPr="00776274">
              <w:rPr>
                <w:rStyle w:val="Hyperlink"/>
                <w:rFonts w:ascii="Times New Roman" w:eastAsia="Times New Roman" w:hAnsi="Times New Roman" w:cs="Times New Roman"/>
                <w:b/>
                <w:noProof/>
                <w:lang w:val="en-IN"/>
              </w:rPr>
              <w:t>Conclusion</w:t>
            </w:r>
            <w:r w:rsidR="00CE0DB7">
              <w:rPr>
                <w:noProof/>
                <w:webHidden/>
              </w:rPr>
              <w:tab/>
            </w:r>
            <w:r w:rsidR="00CE0DB7">
              <w:rPr>
                <w:noProof/>
                <w:webHidden/>
              </w:rPr>
              <w:fldChar w:fldCharType="begin"/>
            </w:r>
            <w:r w:rsidR="00CE0DB7">
              <w:rPr>
                <w:noProof/>
                <w:webHidden/>
              </w:rPr>
              <w:instrText xml:space="preserve"> PAGEREF _Toc123278949 \h </w:instrText>
            </w:r>
            <w:r w:rsidR="00CE0DB7">
              <w:rPr>
                <w:noProof/>
                <w:webHidden/>
              </w:rPr>
            </w:r>
            <w:r w:rsidR="00CE0DB7">
              <w:rPr>
                <w:noProof/>
                <w:webHidden/>
              </w:rPr>
              <w:fldChar w:fldCharType="separate"/>
            </w:r>
            <w:r w:rsidR="00CE0DB7">
              <w:rPr>
                <w:noProof/>
                <w:webHidden/>
              </w:rPr>
              <w:t>5</w:t>
            </w:r>
            <w:r w:rsidR="00CE0DB7">
              <w:rPr>
                <w:noProof/>
                <w:webHidden/>
              </w:rPr>
              <w:fldChar w:fldCharType="end"/>
            </w:r>
          </w:hyperlink>
        </w:p>
        <w:p w:rsidR="00CE0DB7" w:rsidRDefault="003A1CD5">
          <w:pPr>
            <w:pStyle w:val="TOC1"/>
            <w:tabs>
              <w:tab w:val="right" w:leader="dot" w:pos="8296"/>
            </w:tabs>
            <w:rPr>
              <w:rFonts w:asciiTheme="minorHAnsi" w:eastAsiaTheme="minorEastAsia" w:hAnsiTheme="minorHAnsi" w:cstheme="minorBidi"/>
              <w:noProof/>
              <w:lang w:val="en-IN"/>
            </w:rPr>
          </w:pPr>
          <w:hyperlink w:anchor="_Toc123278950" w:history="1">
            <w:r w:rsidR="00CE0DB7" w:rsidRPr="00776274">
              <w:rPr>
                <w:rStyle w:val="Hyperlink"/>
                <w:rFonts w:ascii="Times New Roman" w:hAnsi="Times New Roman" w:cs="Times New Roman"/>
                <w:b/>
                <w:noProof/>
              </w:rPr>
              <w:t>2. The emerging changes in Human Resourcing Strategies in the post-Covid, post-Brexit external environment.</w:t>
            </w:r>
            <w:r w:rsidR="00CE0DB7">
              <w:rPr>
                <w:noProof/>
                <w:webHidden/>
              </w:rPr>
              <w:tab/>
            </w:r>
            <w:r w:rsidR="00CE0DB7">
              <w:rPr>
                <w:noProof/>
                <w:webHidden/>
              </w:rPr>
              <w:fldChar w:fldCharType="begin"/>
            </w:r>
            <w:r w:rsidR="00CE0DB7">
              <w:rPr>
                <w:noProof/>
                <w:webHidden/>
              </w:rPr>
              <w:instrText xml:space="preserve"> PAGEREF _Toc123278950 \h </w:instrText>
            </w:r>
            <w:r w:rsidR="00CE0DB7">
              <w:rPr>
                <w:noProof/>
                <w:webHidden/>
              </w:rPr>
            </w:r>
            <w:r w:rsidR="00CE0DB7">
              <w:rPr>
                <w:noProof/>
                <w:webHidden/>
              </w:rPr>
              <w:fldChar w:fldCharType="separate"/>
            </w:r>
            <w:r w:rsidR="00CE0DB7">
              <w:rPr>
                <w:noProof/>
                <w:webHidden/>
              </w:rPr>
              <w:t>6</w:t>
            </w:r>
            <w:r w:rsidR="00CE0DB7">
              <w:rPr>
                <w:noProof/>
                <w:webHidden/>
              </w:rPr>
              <w:fldChar w:fldCharType="end"/>
            </w:r>
          </w:hyperlink>
        </w:p>
        <w:p w:rsidR="00CE0DB7" w:rsidRDefault="003A1CD5">
          <w:pPr>
            <w:pStyle w:val="TOC2"/>
            <w:tabs>
              <w:tab w:val="right" w:leader="dot" w:pos="8296"/>
            </w:tabs>
            <w:rPr>
              <w:rFonts w:asciiTheme="minorHAnsi" w:eastAsiaTheme="minorEastAsia" w:hAnsiTheme="minorHAnsi" w:cstheme="minorBidi"/>
              <w:noProof/>
              <w:lang w:val="en-IN"/>
            </w:rPr>
          </w:pPr>
          <w:hyperlink w:anchor="_Toc123278951" w:history="1">
            <w:r w:rsidR="00CE0DB7" w:rsidRPr="00776274">
              <w:rPr>
                <w:rStyle w:val="Hyperlink"/>
                <w:rFonts w:ascii="Times New Roman" w:hAnsi="Times New Roman" w:cs="Times New Roman"/>
                <w:b/>
                <w:noProof/>
              </w:rPr>
              <w:t>Introduction</w:t>
            </w:r>
            <w:r w:rsidR="00CE0DB7">
              <w:rPr>
                <w:noProof/>
                <w:webHidden/>
              </w:rPr>
              <w:tab/>
            </w:r>
            <w:r w:rsidR="00CE0DB7">
              <w:rPr>
                <w:noProof/>
                <w:webHidden/>
              </w:rPr>
              <w:fldChar w:fldCharType="begin"/>
            </w:r>
            <w:r w:rsidR="00CE0DB7">
              <w:rPr>
                <w:noProof/>
                <w:webHidden/>
              </w:rPr>
              <w:instrText xml:space="preserve"> PAGEREF _Toc123278951 \h </w:instrText>
            </w:r>
            <w:r w:rsidR="00CE0DB7">
              <w:rPr>
                <w:noProof/>
                <w:webHidden/>
              </w:rPr>
            </w:r>
            <w:r w:rsidR="00CE0DB7">
              <w:rPr>
                <w:noProof/>
                <w:webHidden/>
              </w:rPr>
              <w:fldChar w:fldCharType="separate"/>
            </w:r>
            <w:r w:rsidR="00CE0DB7">
              <w:rPr>
                <w:noProof/>
                <w:webHidden/>
              </w:rPr>
              <w:t>6</w:t>
            </w:r>
            <w:r w:rsidR="00CE0DB7">
              <w:rPr>
                <w:noProof/>
                <w:webHidden/>
              </w:rPr>
              <w:fldChar w:fldCharType="end"/>
            </w:r>
          </w:hyperlink>
        </w:p>
        <w:p w:rsidR="00CE0DB7" w:rsidRDefault="003A1CD5">
          <w:pPr>
            <w:pStyle w:val="TOC2"/>
            <w:tabs>
              <w:tab w:val="right" w:leader="dot" w:pos="8296"/>
            </w:tabs>
            <w:rPr>
              <w:rFonts w:asciiTheme="minorHAnsi" w:eastAsiaTheme="minorEastAsia" w:hAnsiTheme="minorHAnsi" w:cstheme="minorBidi"/>
              <w:noProof/>
              <w:lang w:val="en-IN"/>
            </w:rPr>
          </w:pPr>
          <w:hyperlink w:anchor="_Toc123278952" w:history="1">
            <w:r w:rsidR="00CE0DB7" w:rsidRPr="00776274">
              <w:rPr>
                <w:rStyle w:val="Hyperlink"/>
                <w:rFonts w:ascii="Times New Roman" w:hAnsi="Times New Roman" w:cs="Times New Roman"/>
                <w:b/>
                <w:noProof/>
              </w:rPr>
              <w:t>Covid-19</w:t>
            </w:r>
            <w:r w:rsidR="00CE0DB7">
              <w:rPr>
                <w:noProof/>
                <w:webHidden/>
              </w:rPr>
              <w:tab/>
            </w:r>
            <w:r w:rsidR="00CE0DB7">
              <w:rPr>
                <w:noProof/>
                <w:webHidden/>
              </w:rPr>
              <w:fldChar w:fldCharType="begin"/>
            </w:r>
            <w:r w:rsidR="00CE0DB7">
              <w:rPr>
                <w:noProof/>
                <w:webHidden/>
              </w:rPr>
              <w:instrText xml:space="preserve"> PAGEREF _Toc123278952 \h </w:instrText>
            </w:r>
            <w:r w:rsidR="00CE0DB7">
              <w:rPr>
                <w:noProof/>
                <w:webHidden/>
              </w:rPr>
            </w:r>
            <w:r w:rsidR="00CE0DB7">
              <w:rPr>
                <w:noProof/>
                <w:webHidden/>
              </w:rPr>
              <w:fldChar w:fldCharType="separate"/>
            </w:r>
            <w:r w:rsidR="00CE0DB7">
              <w:rPr>
                <w:noProof/>
                <w:webHidden/>
              </w:rPr>
              <w:t>6</w:t>
            </w:r>
            <w:r w:rsidR="00CE0DB7">
              <w:rPr>
                <w:noProof/>
                <w:webHidden/>
              </w:rPr>
              <w:fldChar w:fldCharType="end"/>
            </w:r>
          </w:hyperlink>
        </w:p>
        <w:p w:rsidR="00CE0DB7" w:rsidRDefault="003A1CD5">
          <w:pPr>
            <w:pStyle w:val="TOC2"/>
            <w:tabs>
              <w:tab w:val="right" w:leader="dot" w:pos="8296"/>
            </w:tabs>
            <w:rPr>
              <w:rFonts w:asciiTheme="minorHAnsi" w:eastAsiaTheme="minorEastAsia" w:hAnsiTheme="minorHAnsi" w:cstheme="minorBidi"/>
              <w:noProof/>
              <w:lang w:val="en-IN"/>
            </w:rPr>
          </w:pPr>
          <w:hyperlink w:anchor="_Toc123278953" w:history="1">
            <w:r w:rsidR="00CE0DB7" w:rsidRPr="00776274">
              <w:rPr>
                <w:rStyle w:val="Hyperlink"/>
                <w:rFonts w:ascii="Times New Roman" w:hAnsi="Times New Roman" w:cs="Times New Roman"/>
                <w:b/>
                <w:noProof/>
              </w:rPr>
              <w:t>Brexit</w:t>
            </w:r>
            <w:r w:rsidR="00CE0DB7">
              <w:rPr>
                <w:noProof/>
                <w:webHidden/>
              </w:rPr>
              <w:tab/>
            </w:r>
            <w:r w:rsidR="00CE0DB7">
              <w:rPr>
                <w:noProof/>
                <w:webHidden/>
              </w:rPr>
              <w:fldChar w:fldCharType="begin"/>
            </w:r>
            <w:r w:rsidR="00CE0DB7">
              <w:rPr>
                <w:noProof/>
                <w:webHidden/>
              </w:rPr>
              <w:instrText xml:space="preserve"> PAGEREF _Toc123278953 \h </w:instrText>
            </w:r>
            <w:r w:rsidR="00CE0DB7">
              <w:rPr>
                <w:noProof/>
                <w:webHidden/>
              </w:rPr>
            </w:r>
            <w:r w:rsidR="00CE0DB7">
              <w:rPr>
                <w:noProof/>
                <w:webHidden/>
              </w:rPr>
              <w:fldChar w:fldCharType="separate"/>
            </w:r>
            <w:r w:rsidR="00CE0DB7">
              <w:rPr>
                <w:noProof/>
                <w:webHidden/>
              </w:rPr>
              <w:t>7</w:t>
            </w:r>
            <w:r w:rsidR="00CE0DB7">
              <w:rPr>
                <w:noProof/>
                <w:webHidden/>
              </w:rPr>
              <w:fldChar w:fldCharType="end"/>
            </w:r>
          </w:hyperlink>
        </w:p>
        <w:p w:rsidR="00CE0DB7" w:rsidRDefault="003A1CD5">
          <w:pPr>
            <w:pStyle w:val="TOC2"/>
            <w:tabs>
              <w:tab w:val="right" w:leader="dot" w:pos="8296"/>
            </w:tabs>
            <w:rPr>
              <w:rFonts w:asciiTheme="minorHAnsi" w:eastAsiaTheme="minorEastAsia" w:hAnsiTheme="minorHAnsi" w:cstheme="minorBidi"/>
              <w:noProof/>
              <w:lang w:val="en-IN"/>
            </w:rPr>
          </w:pPr>
          <w:hyperlink w:anchor="_Toc123278954" w:history="1">
            <w:r w:rsidR="00CE0DB7" w:rsidRPr="00776274">
              <w:rPr>
                <w:rStyle w:val="Hyperlink"/>
                <w:rFonts w:ascii="Times New Roman" w:eastAsia="Times New Roman" w:hAnsi="Times New Roman" w:cs="Times New Roman"/>
                <w:b/>
                <w:noProof/>
                <w:lang w:val="en-IN"/>
              </w:rPr>
              <w:t>Conclusion</w:t>
            </w:r>
            <w:r w:rsidR="00CE0DB7">
              <w:rPr>
                <w:noProof/>
                <w:webHidden/>
              </w:rPr>
              <w:tab/>
            </w:r>
            <w:r w:rsidR="00CE0DB7">
              <w:rPr>
                <w:noProof/>
                <w:webHidden/>
              </w:rPr>
              <w:fldChar w:fldCharType="begin"/>
            </w:r>
            <w:r w:rsidR="00CE0DB7">
              <w:rPr>
                <w:noProof/>
                <w:webHidden/>
              </w:rPr>
              <w:instrText xml:space="preserve"> PAGEREF _Toc123278954 \h </w:instrText>
            </w:r>
            <w:r w:rsidR="00CE0DB7">
              <w:rPr>
                <w:noProof/>
                <w:webHidden/>
              </w:rPr>
            </w:r>
            <w:r w:rsidR="00CE0DB7">
              <w:rPr>
                <w:noProof/>
                <w:webHidden/>
              </w:rPr>
              <w:fldChar w:fldCharType="separate"/>
            </w:r>
            <w:r w:rsidR="00CE0DB7">
              <w:rPr>
                <w:noProof/>
                <w:webHidden/>
              </w:rPr>
              <w:t>9</w:t>
            </w:r>
            <w:r w:rsidR="00CE0DB7">
              <w:rPr>
                <w:noProof/>
                <w:webHidden/>
              </w:rPr>
              <w:fldChar w:fldCharType="end"/>
            </w:r>
          </w:hyperlink>
        </w:p>
        <w:p w:rsidR="00CE0DB7" w:rsidRDefault="003A1CD5">
          <w:pPr>
            <w:pStyle w:val="TOC1"/>
            <w:tabs>
              <w:tab w:val="right" w:leader="dot" w:pos="8296"/>
            </w:tabs>
            <w:rPr>
              <w:rFonts w:asciiTheme="minorHAnsi" w:eastAsiaTheme="minorEastAsia" w:hAnsiTheme="minorHAnsi" w:cstheme="minorBidi"/>
              <w:noProof/>
              <w:lang w:val="en-IN"/>
            </w:rPr>
          </w:pPr>
          <w:hyperlink w:anchor="_Toc123278955" w:history="1">
            <w:r w:rsidR="00CE0DB7" w:rsidRPr="00776274">
              <w:rPr>
                <w:rStyle w:val="Hyperlink"/>
                <w:rFonts w:ascii="Times New Roman" w:eastAsia="Times New Roman" w:hAnsi="Times New Roman" w:cs="Times New Roman"/>
                <w:b/>
                <w:noProof/>
                <w:lang w:val="en-IN"/>
              </w:rPr>
              <w:t>Reference</w:t>
            </w:r>
            <w:r w:rsidR="00CE0DB7">
              <w:rPr>
                <w:noProof/>
                <w:webHidden/>
              </w:rPr>
              <w:tab/>
            </w:r>
            <w:r w:rsidR="00CE0DB7">
              <w:rPr>
                <w:noProof/>
                <w:webHidden/>
              </w:rPr>
              <w:fldChar w:fldCharType="begin"/>
            </w:r>
            <w:r w:rsidR="00CE0DB7">
              <w:rPr>
                <w:noProof/>
                <w:webHidden/>
              </w:rPr>
              <w:instrText xml:space="preserve"> PAGEREF _Toc123278955 \h </w:instrText>
            </w:r>
            <w:r w:rsidR="00CE0DB7">
              <w:rPr>
                <w:noProof/>
                <w:webHidden/>
              </w:rPr>
            </w:r>
            <w:r w:rsidR="00CE0DB7">
              <w:rPr>
                <w:noProof/>
                <w:webHidden/>
              </w:rPr>
              <w:fldChar w:fldCharType="separate"/>
            </w:r>
            <w:r w:rsidR="00CE0DB7">
              <w:rPr>
                <w:noProof/>
                <w:webHidden/>
              </w:rPr>
              <w:t>10</w:t>
            </w:r>
            <w:r w:rsidR="00CE0DB7">
              <w:rPr>
                <w:noProof/>
                <w:webHidden/>
              </w:rPr>
              <w:fldChar w:fldCharType="end"/>
            </w:r>
          </w:hyperlink>
        </w:p>
        <w:p w:rsidR="00A4479C" w:rsidRDefault="00A4479C">
          <w:r>
            <w:rPr>
              <w:b/>
              <w:bCs/>
              <w:noProof/>
            </w:rPr>
            <w:fldChar w:fldCharType="end"/>
          </w:r>
        </w:p>
      </w:sdtContent>
    </w:sdt>
    <w:p w:rsidR="00FE3BEC" w:rsidRDefault="00FE3BEC">
      <w:pPr>
        <w:rPr>
          <w:rFonts w:ascii="Times New Roman" w:eastAsia="Times New Roman" w:hAnsi="Times New Roman" w:cs="Times New Roman"/>
          <w:b/>
          <w:color w:val="000000" w:themeColor="text1"/>
          <w:sz w:val="28"/>
          <w:szCs w:val="24"/>
          <w:u w:val="single"/>
          <w:lang w:val="en-IN"/>
        </w:rPr>
      </w:pPr>
      <w:r>
        <w:rPr>
          <w:rFonts w:ascii="Times New Roman" w:eastAsia="Times New Roman" w:hAnsi="Times New Roman" w:cs="Times New Roman"/>
          <w:b/>
          <w:color w:val="000000" w:themeColor="text1"/>
          <w:sz w:val="28"/>
          <w:szCs w:val="24"/>
          <w:u w:val="single"/>
          <w:lang w:val="en-IN"/>
        </w:rPr>
        <w:br w:type="page"/>
      </w:r>
    </w:p>
    <w:p w:rsidR="004560F2" w:rsidRPr="00E1139D" w:rsidRDefault="00A32B37" w:rsidP="00E1139D">
      <w:pPr>
        <w:pStyle w:val="Heading1"/>
        <w:spacing w:line="360" w:lineRule="auto"/>
        <w:jc w:val="both"/>
        <w:rPr>
          <w:rFonts w:ascii="Times New Roman" w:eastAsia="Times New Roman" w:hAnsi="Times New Roman" w:cs="Times New Roman"/>
          <w:b/>
          <w:color w:val="000000" w:themeColor="text1"/>
          <w:sz w:val="28"/>
          <w:szCs w:val="24"/>
          <w:u w:val="single"/>
          <w:lang w:val="en-IN"/>
        </w:rPr>
      </w:pPr>
      <w:bookmarkStart w:id="0" w:name="_Toc123278946"/>
      <w:r w:rsidRPr="004560F2">
        <w:rPr>
          <w:rFonts w:ascii="Times New Roman" w:eastAsia="Times New Roman" w:hAnsi="Times New Roman" w:cs="Times New Roman"/>
          <w:b/>
          <w:color w:val="000000" w:themeColor="text1"/>
          <w:sz w:val="28"/>
          <w:szCs w:val="24"/>
          <w:u w:val="single"/>
          <w:lang w:val="en-IN"/>
        </w:rPr>
        <w:lastRenderedPageBreak/>
        <w:t>1.    The current state of the labour market in the United Kingdom.</w:t>
      </w:r>
      <w:bookmarkEnd w:id="0"/>
    </w:p>
    <w:p w:rsidR="00A32B37" w:rsidRPr="00D77E27" w:rsidRDefault="00A32B37" w:rsidP="008B1EC3">
      <w:pPr>
        <w:pStyle w:val="Heading2"/>
        <w:spacing w:line="360" w:lineRule="auto"/>
        <w:jc w:val="both"/>
        <w:rPr>
          <w:rFonts w:ascii="Times New Roman" w:eastAsia="Times New Roman" w:hAnsi="Times New Roman" w:cs="Times New Roman"/>
          <w:b/>
          <w:color w:val="000000" w:themeColor="text1"/>
          <w:sz w:val="24"/>
          <w:szCs w:val="24"/>
          <w:lang w:val="en-IN"/>
        </w:rPr>
      </w:pPr>
      <w:bookmarkStart w:id="1" w:name="_Toc123278947"/>
      <w:r w:rsidRPr="00D77E27">
        <w:rPr>
          <w:rFonts w:ascii="Times New Roman" w:eastAsia="Times New Roman" w:hAnsi="Times New Roman" w:cs="Times New Roman"/>
          <w:b/>
          <w:color w:val="000000" w:themeColor="text1"/>
          <w:sz w:val="24"/>
          <w:szCs w:val="24"/>
          <w:lang w:val="en-IN"/>
        </w:rPr>
        <w:t>Introduction</w:t>
      </w:r>
      <w:bookmarkEnd w:id="1"/>
    </w:p>
    <w:p w:rsidR="00A32B37" w:rsidRPr="00D77E27" w:rsidRDefault="00A32B37" w:rsidP="008B1EC3">
      <w:pPr>
        <w:spacing w:line="360" w:lineRule="auto"/>
        <w:jc w:val="both"/>
        <w:rPr>
          <w:rFonts w:ascii="Times New Roman" w:eastAsia="Times New Roman" w:hAnsi="Times New Roman" w:cs="Times New Roman"/>
          <w:color w:val="0E101A"/>
          <w:sz w:val="24"/>
          <w:szCs w:val="24"/>
          <w:lang w:val="en-IN"/>
        </w:rPr>
      </w:pPr>
      <w:r w:rsidRPr="00D77E27">
        <w:rPr>
          <w:rFonts w:ascii="Times New Roman" w:eastAsia="Times New Roman" w:hAnsi="Times New Roman" w:cs="Times New Roman"/>
          <w:color w:val="0E101A"/>
          <w:sz w:val="24"/>
          <w:szCs w:val="24"/>
          <w:lang w:val="en-IN"/>
        </w:rPr>
        <w:t xml:space="preserve">A labour market is a setting for interpersonal interaction between employers and employees. </w:t>
      </w:r>
      <w:r w:rsidR="00034A30" w:rsidRPr="00034A30">
        <w:rPr>
          <w:rFonts w:ascii="Times New Roman" w:eastAsia="Times New Roman" w:hAnsi="Times New Roman" w:cs="Times New Roman"/>
          <w:color w:val="0E101A"/>
          <w:sz w:val="24"/>
          <w:szCs w:val="24"/>
          <w:lang w:val="en-IN"/>
        </w:rPr>
        <w:t>Employers fight to hire the best candidates in the labour market while employees compete for the most satisfying position.</w:t>
      </w:r>
      <w:r w:rsidR="00CB2B8E" w:rsidRPr="00D77E27">
        <w:rPr>
          <w:rFonts w:ascii="Times New Roman" w:eastAsia="Times New Roman" w:hAnsi="Times New Roman" w:cs="Times New Roman"/>
          <w:color w:val="0E101A"/>
          <w:sz w:val="24"/>
          <w:szCs w:val="24"/>
          <w:lang w:val="en-IN"/>
        </w:rPr>
        <w:t xml:space="preserve"> </w:t>
      </w:r>
      <w:r w:rsidRPr="00D77E27">
        <w:rPr>
          <w:rFonts w:ascii="Times New Roman" w:eastAsia="Times New Roman" w:hAnsi="Times New Roman" w:cs="Times New Roman"/>
          <w:color w:val="0E101A"/>
          <w:sz w:val="24"/>
          <w:szCs w:val="24"/>
          <w:lang w:val="en-IN"/>
        </w:rPr>
        <w:t>The supply and demand for labour drive an economy's labour market.</w:t>
      </w:r>
      <w:r w:rsidR="00CB2B8E" w:rsidRPr="00D77E27">
        <w:rPr>
          <w:rFonts w:ascii="Times New Roman" w:eastAsia="Times New Roman" w:hAnsi="Times New Roman" w:cs="Times New Roman"/>
          <w:color w:val="0E101A"/>
          <w:sz w:val="24"/>
          <w:szCs w:val="24"/>
          <w:lang w:val="en-IN"/>
        </w:rPr>
        <w:t xml:space="preserve"> (The Economic Times) </w:t>
      </w:r>
      <w:r w:rsidRPr="00D77E27">
        <w:rPr>
          <w:rFonts w:ascii="Times New Roman" w:eastAsia="Times New Roman" w:hAnsi="Times New Roman" w:cs="Times New Roman"/>
          <w:color w:val="0E101A"/>
          <w:sz w:val="24"/>
          <w:szCs w:val="24"/>
          <w:lang w:val="en-IN"/>
        </w:rPr>
        <w:t xml:space="preserve"> In the market, the collection of labour is provided by the workers, while the enterprise represents the demand for labour. Changes in bargaining power impact the supply and demand of labour on the market. According to International Labour Organisation (ILO), developed nations have more percentage of regularly employed youth, while developing countries have more irregularly </w:t>
      </w:r>
      <w:r w:rsidR="004560F2">
        <w:rPr>
          <w:rFonts w:ascii="Times New Roman" w:eastAsia="Times New Roman" w:hAnsi="Times New Roman" w:cs="Times New Roman"/>
          <w:color w:val="0E101A"/>
          <w:sz w:val="24"/>
          <w:szCs w:val="24"/>
          <w:lang w:val="en-IN"/>
        </w:rPr>
        <w:t>used</w:t>
      </w:r>
      <w:r w:rsidRPr="00D77E27">
        <w:rPr>
          <w:rFonts w:ascii="Times New Roman" w:eastAsia="Times New Roman" w:hAnsi="Times New Roman" w:cs="Times New Roman"/>
          <w:color w:val="0E101A"/>
          <w:sz w:val="24"/>
          <w:szCs w:val="24"/>
          <w:lang w:val="en-IN"/>
        </w:rPr>
        <w:t xml:space="preserve"> and relaxed unemployed youth. The United Kingdom has its labour market, which prevents the UK's Economy from decli</w:t>
      </w:r>
      <w:r w:rsidR="00CB2B8E" w:rsidRPr="00D77E27">
        <w:rPr>
          <w:rFonts w:ascii="Times New Roman" w:eastAsia="Times New Roman" w:hAnsi="Times New Roman" w:cs="Times New Roman"/>
          <w:color w:val="0E101A"/>
          <w:sz w:val="24"/>
          <w:szCs w:val="24"/>
          <w:lang w:val="en-IN"/>
        </w:rPr>
        <w:t>ning. (Will, 2022)</w:t>
      </w:r>
    </w:p>
    <w:p w:rsidR="00A32B37" w:rsidRPr="00D77E27" w:rsidRDefault="00A32B37" w:rsidP="008B1EC3">
      <w:pPr>
        <w:pStyle w:val="Heading2"/>
        <w:spacing w:line="360" w:lineRule="auto"/>
        <w:jc w:val="both"/>
        <w:rPr>
          <w:rFonts w:ascii="Times New Roman" w:eastAsia="Times New Roman" w:hAnsi="Times New Roman" w:cs="Times New Roman"/>
          <w:b/>
          <w:color w:val="000000" w:themeColor="text1"/>
          <w:sz w:val="24"/>
          <w:szCs w:val="24"/>
          <w:lang w:val="en-IN"/>
        </w:rPr>
      </w:pPr>
      <w:bookmarkStart w:id="2" w:name="_Toc123278948"/>
      <w:r w:rsidRPr="00D77E27">
        <w:rPr>
          <w:rFonts w:ascii="Times New Roman" w:eastAsia="Times New Roman" w:hAnsi="Times New Roman" w:cs="Times New Roman"/>
          <w:b/>
          <w:color w:val="000000" w:themeColor="text1"/>
          <w:sz w:val="24"/>
          <w:szCs w:val="24"/>
          <w:lang w:val="en-IN"/>
        </w:rPr>
        <w:t>The labour market in the United Kingdom</w:t>
      </w:r>
      <w:bookmarkEnd w:id="2"/>
    </w:p>
    <w:p w:rsidR="00A25F10" w:rsidRDefault="00CB2B8E" w:rsidP="008B1EC3">
      <w:pPr>
        <w:spacing w:line="360" w:lineRule="auto"/>
        <w:jc w:val="both"/>
        <w:rPr>
          <w:rFonts w:ascii="Times New Roman" w:eastAsia="Times New Roman" w:hAnsi="Times New Roman" w:cs="Times New Roman"/>
          <w:color w:val="0E101A"/>
          <w:sz w:val="24"/>
          <w:szCs w:val="24"/>
          <w:lang w:val="en-IN"/>
        </w:rPr>
      </w:pPr>
      <w:r w:rsidRPr="00D77E27">
        <w:rPr>
          <w:rFonts w:ascii="Times New Roman" w:eastAsia="Times New Roman" w:hAnsi="Times New Roman" w:cs="Times New Roman"/>
          <w:color w:val="0E101A"/>
          <w:sz w:val="24"/>
          <w:szCs w:val="24"/>
          <w:lang w:val="en-IN"/>
        </w:rPr>
        <w:t xml:space="preserve">Staff shortages have become an annoyance for both businesses and customers. In June, the number of internet searches for "flight cancelled" reached its </w:t>
      </w:r>
      <w:r w:rsidR="00915906" w:rsidRPr="00D77E27">
        <w:rPr>
          <w:rFonts w:ascii="Times New Roman" w:eastAsia="Times New Roman" w:hAnsi="Times New Roman" w:cs="Times New Roman"/>
          <w:color w:val="0E101A"/>
          <w:sz w:val="24"/>
          <w:szCs w:val="24"/>
          <w:lang w:val="en-IN"/>
        </w:rPr>
        <w:t>most significant</w:t>
      </w:r>
      <w:r w:rsidRPr="00D77E27">
        <w:rPr>
          <w:rFonts w:ascii="Times New Roman" w:eastAsia="Times New Roman" w:hAnsi="Times New Roman" w:cs="Times New Roman"/>
          <w:color w:val="0E101A"/>
          <w:sz w:val="24"/>
          <w:szCs w:val="24"/>
          <w:lang w:val="en-IN"/>
        </w:rPr>
        <w:t xml:space="preserve"> level </w:t>
      </w:r>
      <w:r w:rsidR="00A25F10">
        <w:rPr>
          <w:rFonts w:ascii="Times New Roman" w:eastAsia="Times New Roman" w:hAnsi="Times New Roman" w:cs="Times New Roman"/>
          <w:color w:val="0E101A"/>
          <w:sz w:val="24"/>
          <w:szCs w:val="24"/>
          <w:lang w:val="en-IN"/>
        </w:rPr>
        <w:t>s</w:t>
      </w:r>
      <w:r w:rsidR="00A25F10" w:rsidRPr="00A25F10">
        <w:rPr>
          <w:rFonts w:ascii="Times New Roman" w:eastAsia="Times New Roman" w:hAnsi="Times New Roman" w:cs="Times New Roman"/>
          <w:color w:val="0E101A"/>
          <w:sz w:val="24"/>
          <w:szCs w:val="24"/>
          <w:lang w:val="en-IN"/>
        </w:rPr>
        <w:t>ince the first days of the coronavirus epidemic, there has been a significant increase in the inc</w:t>
      </w:r>
      <w:r w:rsidR="00A25F10">
        <w:rPr>
          <w:rFonts w:ascii="Times New Roman" w:eastAsia="Times New Roman" w:hAnsi="Times New Roman" w:cs="Times New Roman"/>
          <w:color w:val="0E101A"/>
          <w:sz w:val="24"/>
          <w:szCs w:val="24"/>
          <w:lang w:val="en-IN"/>
        </w:rPr>
        <w:t>idence of respiratory illnesses</w:t>
      </w:r>
      <w:r w:rsidRPr="00D77E27">
        <w:rPr>
          <w:rFonts w:ascii="Times New Roman" w:eastAsia="Times New Roman" w:hAnsi="Times New Roman" w:cs="Times New Roman"/>
          <w:color w:val="0E101A"/>
          <w:sz w:val="24"/>
          <w:szCs w:val="24"/>
          <w:lang w:val="en-IN"/>
        </w:rPr>
        <w:t xml:space="preserve">. </w:t>
      </w:r>
      <w:r w:rsidR="00A25F10" w:rsidRPr="00A25F10">
        <w:rPr>
          <w:rFonts w:ascii="Times New Roman" w:eastAsia="Times New Roman" w:hAnsi="Times New Roman" w:cs="Times New Roman"/>
          <w:color w:val="0E101A"/>
          <w:sz w:val="24"/>
          <w:szCs w:val="24"/>
          <w:lang w:val="en-IN"/>
        </w:rPr>
        <w:t xml:space="preserve">Businesses </w:t>
      </w:r>
      <w:r w:rsidRPr="00D77E27">
        <w:rPr>
          <w:rFonts w:ascii="Times New Roman" w:eastAsia="Times New Roman" w:hAnsi="Times New Roman" w:cs="Times New Roman"/>
          <w:color w:val="0E101A"/>
          <w:sz w:val="24"/>
          <w:szCs w:val="24"/>
          <w:lang w:val="en-IN"/>
        </w:rPr>
        <w:t xml:space="preserve">claim that staff and job hopefuls </w:t>
      </w:r>
      <w:r w:rsidR="004560F2">
        <w:rPr>
          <w:rFonts w:ascii="Times New Roman" w:eastAsia="Times New Roman" w:hAnsi="Times New Roman" w:cs="Times New Roman"/>
          <w:color w:val="0E101A"/>
          <w:sz w:val="24"/>
          <w:szCs w:val="24"/>
          <w:lang w:val="en-IN"/>
        </w:rPr>
        <w:t>must</w:t>
      </w:r>
      <w:r w:rsidRPr="00D77E27">
        <w:rPr>
          <w:rFonts w:ascii="Times New Roman" w:eastAsia="Times New Roman" w:hAnsi="Times New Roman" w:cs="Times New Roman"/>
          <w:color w:val="0E101A"/>
          <w:sz w:val="24"/>
          <w:szCs w:val="24"/>
          <w:lang w:val="en-IN"/>
        </w:rPr>
        <w:t xml:space="preserve"> appear for scheduled shifts and interviews. Ed Vokes of Evolve Recruitment, a staffing service for the food industry, claims </w:t>
      </w:r>
      <w:r w:rsidR="00A25F10">
        <w:rPr>
          <w:rFonts w:ascii="Times New Roman" w:eastAsia="Times New Roman" w:hAnsi="Times New Roman" w:cs="Times New Roman"/>
          <w:color w:val="0E101A"/>
          <w:sz w:val="24"/>
          <w:szCs w:val="24"/>
          <w:lang w:val="en-IN"/>
        </w:rPr>
        <w:t>that he would</w:t>
      </w:r>
      <w:r w:rsidR="00A25F10" w:rsidRPr="00A25F10">
        <w:rPr>
          <w:rFonts w:ascii="Times New Roman" w:eastAsia="Times New Roman" w:hAnsi="Times New Roman" w:cs="Times New Roman"/>
          <w:color w:val="0E101A"/>
          <w:sz w:val="24"/>
          <w:szCs w:val="24"/>
          <w:lang w:val="en-IN"/>
        </w:rPr>
        <w:t xml:space="preserve"> offer staff only a </w:t>
      </w:r>
      <w:r w:rsidR="00A25F10">
        <w:rPr>
          <w:rFonts w:ascii="Times New Roman" w:eastAsia="Times New Roman" w:hAnsi="Times New Roman" w:cs="Times New Roman"/>
          <w:color w:val="0E101A"/>
          <w:sz w:val="24"/>
          <w:szCs w:val="24"/>
          <w:lang w:val="en-IN"/>
        </w:rPr>
        <w:t>few days' warning. Presently,</w:t>
      </w:r>
      <w:r w:rsidR="00A25F10" w:rsidRPr="00A25F10">
        <w:rPr>
          <w:rFonts w:ascii="Times New Roman" w:eastAsia="Times New Roman" w:hAnsi="Times New Roman" w:cs="Times New Roman"/>
          <w:color w:val="0E101A"/>
          <w:sz w:val="24"/>
          <w:szCs w:val="24"/>
          <w:lang w:val="en-IN"/>
        </w:rPr>
        <w:t xml:space="preserve"> </w:t>
      </w:r>
      <w:r w:rsidR="00A25F10">
        <w:rPr>
          <w:rFonts w:ascii="Times New Roman" w:eastAsia="Times New Roman" w:hAnsi="Times New Roman" w:cs="Times New Roman"/>
          <w:color w:val="0E101A"/>
          <w:sz w:val="24"/>
          <w:szCs w:val="24"/>
          <w:lang w:val="en-IN"/>
        </w:rPr>
        <w:t>it needs</w:t>
      </w:r>
      <w:r w:rsidR="00A25F10" w:rsidRPr="00A25F10">
        <w:rPr>
          <w:rFonts w:ascii="Times New Roman" w:eastAsia="Times New Roman" w:hAnsi="Times New Roman" w:cs="Times New Roman"/>
          <w:color w:val="0E101A"/>
          <w:sz w:val="24"/>
          <w:szCs w:val="24"/>
          <w:lang w:val="en-IN"/>
        </w:rPr>
        <w:t xml:space="preserve"> months.</w:t>
      </w:r>
    </w:p>
    <w:p w:rsidR="00915906" w:rsidRPr="00D77E27" w:rsidRDefault="00915906" w:rsidP="008B1EC3">
      <w:pPr>
        <w:spacing w:line="360" w:lineRule="auto"/>
        <w:jc w:val="both"/>
        <w:rPr>
          <w:rFonts w:ascii="Times New Roman" w:eastAsia="Times New Roman" w:hAnsi="Times New Roman" w:cs="Times New Roman"/>
          <w:color w:val="0E101A"/>
          <w:sz w:val="24"/>
          <w:szCs w:val="24"/>
          <w:lang w:val="en-IN"/>
        </w:rPr>
      </w:pPr>
      <w:r w:rsidRPr="00D77E27">
        <w:rPr>
          <w:rFonts w:ascii="Times New Roman" w:eastAsia="Times New Roman" w:hAnsi="Times New Roman" w:cs="Times New Roman"/>
          <w:color w:val="0E101A"/>
          <w:sz w:val="24"/>
          <w:szCs w:val="24"/>
          <w:lang w:val="en-IN"/>
        </w:rPr>
        <w:t>The number of job openings in the United Kingdom hit a record high of 1.3 million between March and May. The tight labour market has repercussions for several businesses. Indeed, a recruiting portal reports a 72% rise in food preparation</w:t>
      </w:r>
      <w:r w:rsidR="00A25F10">
        <w:rPr>
          <w:rFonts w:ascii="Times New Roman" w:eastAsia="Times New Roman" w:hAnsi="Times New Roman" w:cs="Times New Roman"/>
          <w:color w:val="0E101A"/>
          <w:sz w:val="24"/>
          <w:szCs w:val="24"/>
          <w:lang w:val="en-IN"/>
        </w:rPr>
        <w:t>; Since</w:t>
      </w:r>
      <w:r w:rsidR="00A25F10" w:rsidRPr="00A25F10">
        <w:rPr>
          <w:rFonts w:ascii="Times New Roman" w:eastAsia="Times New Roman" w:hAnsi="Times New Roman" w:cs="Times New Roman"/>
          <w:color w:val="0E101A"/>
          <w:sz w:val="24"/>
          <w:szCs w:val="24"/>
          <w:lang w:val="en-IN"/>
        </w:rPr>
        <w:t xml:space="preserve"> February 2020, there has been an increase in both service and warehouse job postings</w:t>
      </w:r>
      <w:r w:rsidR="00A25F10">
        <w:rPr>
          <w:rFonts w:ascii="Times New Roman" w:eastAsia="Times New Roman" w:hAnsi="Times New Roman" w:cs="Times New Roman"/>
          <w:color w:val="0E101A"/>
          <w:sz w:val="24"/>
          <w:szCs w:val="24"/>
          <w:lang w:val="en-IN"/>
        </w:rPr>
        <w:t xml:space="preserve"> and</w:t>
      </w:r>
      <w:r w:rsidR="00A25F10" w:rsidRPr="00A25F10">
        <w:rPr>
          <w:rFonts w:ascii="Times New Roman" w:eastAsia="Times New Roman" w:hAnsi="Times New Roman" w:cs="Times New Roman"/>
          <w:color w:val="0E101A"/>
          <w:sz w:val="24"/>
          <w:szCs w:val="24"/>
          <w:lang w:val="en-IN"/>
        </w:rPr>
        <w:t xml:space="preserve"> a doubling of warehouse employment possibilities.</w:t>
      </w:r>
      <w:r w:rsidR="00A25F10">
        <w:rPr>
          <w:rFonts w:ascii="Times New Roman" w:eastAsia="Times New Roman" w:hAnsi="Times New Roman" w:cs="Times New Roman"/>
          <w:color w:val="0E101A"/>
          <w:sz w:val="24"/>
          <w:szCs w:val="24"/>
          <w:lang w:val="en-IN"/>
        </w:rPr>
        <w:t xml:space="preserve"> </w:t>
      </w:r>
      <w:r w:rsidR="004560F2">
        <w:rPr>
          <w:rFonts w:ascii="Times New Roman" w:eastAsia="Times New Roman" w:hAnsi="Times New Roman" w:cs="Times New Roman"/>
          <w:color w:val="0E101A"/>
          <w:sz w:val="24"/>
          <w:szCs w:val="24"/>
          <w:lang w:val="en-IN"/>
        </w:rPr>
        <w:t>From</w:t>
      </w:r>
      <w:r w:rsidRPr="00D77E27">
        <w:rPr>
          <w:rFonts w:ascii="Times New Roman" w:eastAsia="Times New Roman" w:hAnsi="Times New Roman" w:cs="Times New Roman"/>
          <w:color w:val="0E101A"/>
          <w:sz w:val="24"/>
          <w:szCs w:val="24"/>
          <w:lang w:val="en-IN"/>
        </w:rPr>
        <w:t xml:space="preserve"> 12 months to May 2022, </w:t>
      </w:r>
      <w:r w:rsidR="00A25F10" w:rsidRPr="00A25F10">
        <w:rPr>
          <w:rFonts w:ascii="Times New Roman" w:eastAsia="Times New Roman" w:hAnsi="Times New Roman" w:cs="Times New Roman"/>
          <w:color w:val="0E101A"/>
          <w:sz w:val="24"/>
          <w:szCs w:val="24"/>
          <w:lang w:val="en-IN"/>
        </w:rPr>
        <w:t xml:space="preserve">the typical number of applications per job advertisement </w:t>
      </w:r>
      <w:r w:rsidRPr="00D77E27">
        <w:rPr>
          <w:rFonts w:ascii="Times New Roman" w:eastAsia="Times New Roman" w:hAnsi="Times New Roman" w:cs="Times New Roman"/>
          <w:color w:val="0E101A"/>
          <w:sz w:val="24"/>
          <w:szCs w:val="24"/>
          <w:lang w:val="en-IN"/>
        </w:rPr>
        <w:t xml:space="preserve">on Linkedin decreased by 72%. </w:t>
      </w:r>
      <w:r w:rsidR="00A25F10" w:rsidRPr="00A25F10">
        <w:rPr>
          <w:rFonts w:ascii="Times New Roman" w:eastAsia="Times New Roman" w:hAnsi="Times New Roman" w:cs="Times New Roman"/>
          <w:color w:val="0E101A"/>
          <w:sz w:val="24"/>
          <w:szCs w:val="24"/>
          <w:lang w:val="en-IN"/>
        </w:rPr>
        <w:t>Even the public sector is experiencing difficulty.</w:t>
      </w:r>
      <w:r w:rsidR="00A25F10">
        <w:rPr>
          <w:rFonts w:ascii="Times New Roman" w:eastAsia="Times New Roman" w:hAnsi="Times New Roman" w:cs="Times New Roman"/>
          <w:color w:val="0E101A"/>
          <w:sz w:val="24"/>
          <w:szCs w:val="24"/>
          <w:lang w:val="en-IN"/>
        </w:rPr>
        <w:t xml:space="preserve"> </w:t>
      </w:r>
      <w:r w:rsidRPr="00D77E27">
        <w:rPr>
          <w:rFonts w:ascii="Times New Roman" w:eastAsia="Times New Roman" w:hAnsi="Times New Roman" w:cs="Times New Roman"/>
          <w:color w:val="0E101A"/>
          <w:sz w:val="24"/>
          <w:szCs w:val="24"/>
          <w:lang w:val="en-IN"/>
        </w:rPr>
        <w:t xml:space="preserve">Neil Carberry of the Recruitment and Employment Confederation, a trade group, asserts that healthcare shortages existed before the epidemic but have grown severely. Since February 2020, Indeed's data indicate that </w:t>
      </w:r>
      <w:r w:rsidR="00A25F10" w:rsidRPr="00A25F10">
        <w:rPr>
          <w:rFonts w:ascii="Times New Roman" w:eastAsia="Times New Roman" w:hAnsi="Times New Roman" w:cs="Times New Roman"/>
          <w:color w:val="0E101A"/>
          <w:sz w:val="24"/>
          <w:szCs w:val="24"/>
          <w:lang w:val="en-IN"/>
        </w:rPr>
        <w:t>Jobs for medical technicians, doctors, and surgeons have all increased by more than 75 percent</w:t>
      </w:r>
      <w:r w:rsidR="00A25F10">
        <w:rPr>
          <w:rFonts w:ascii="Times New Roman" w:eastAsia="Times New Roman" w:hAnsi="Times New Roman" w:cs="Times New Roman"/>
          <w:color w:val="0E101A"/>
          <w:sz w:val="24"/>
          <w:szCs w:val="24"/>
          <w:lang w:val="en-IN"/>
        </w:rPr>
        <w:t>age</w:t>
      </w:r>
      <w:r w:rsidR="00A25F10" w:rsidRPr="00A25F10">
        <w:rPr>
          <w:rFonts w:ascii="Times New Roman" w:eastAsia="Times New Roman" w:hAnsi="Times New Roman" w:cs="Times New Roman"/>
          <w:color w:val="0E101A"/>
          <w:sz w:val="24"/>
          <w:szCs w:val="24"/>
          <w:lang w:val="en-IN"/>
        </w:rPr>
        <w:t>.</w:t>
      </w:r>
      <w:r w:rsidRPr="00D77E27">
        <w:rPr>
          <w:rFonts w:ascii="Times New Roman" w:eastAsia="Times New Roman" w:hAnsi="Times New Roman" w:cs="Times New Roman"/>
          <w:color w:val="0E101A"/>
          <w:sz w:val="24"/>
          <w:szCs w:val="24"/>
          <w:lang w:val="en-IN"/>
        </w:rPr>
        <w:t xml:space="preserve"> </w:t>
      </w:r>
      <w:r w:rsidR="004560F2">
        <w:rPr>
          <w:rFonts w:ascii="Times New Roman" w:eastAsia="Times New Roman" w:hAnsi="Times New Roman" w:cs="Times New Roman"/>
          <w:color w:val="0E101A"/>
          <w:sz w:val="24"/>
          <w:szCs w:val="24"/>
          <w:lang w:val="en-IN"/>
        </w:rPr>
        <w:t xml:space="preserve">In addition, </w:t>
      </w:r>
      <w:r w:rsidRPr="00D77E27">
        <w:rPr>
          <w:rFonts w:ascii="Times New Roman" w:eastAsia="Times New Roman" w:hAnsi="Times New Roman" w:cs="Times New Roman"/>
          <w:color w:val="0E101A"/>
          <w:sz w:val="24"/>
          <w:szCs w:val="24"/>
          <w:lang w:val="en-IN"/>
        </w:rPr>
        <w:t>97% of NHS trust executives polled in March believed personnel shortages had a "severe and damaging impact" on services.</w:t>
      </w:r>
    </w:p>
    <w:p w:rsidR="009751E2" w:rsidRPr="00D77E27" w:rsidRDefault="00915906" w:rsidP="008B1EC3">
      <w:pPr>
        <w:spacing w:line="360" w:lineRule="auto"/>
        <w:jc w:val="both"/>
        <w:rPr>
          <w:rFonts w:ascii="Times New Roman" w:eastAsia="Times New Roman" w:hAnsi="Times New Roman" w:cs="Times New Roman"/>
          <w:color w:val="0E101A"/>
          <w:sz w:val="24"/>
          <w:szCs w:val="24"/>
          <w:lang w:val="en-IN"/>
        </w:rPr>
      </w:pPr>
      <w:r w:rsidRPr="00D77E27">
        <w:rPr>
          <w:rFonts w:ascii="Times New Roman" w:eastAsia="Times New Roman" w:hAnsi="Times New Roman" w:cs="Times New Roman"/>
          <w:color w:val="0E101A"/>
          <w:sz w:val="24"/>
          <w:szCs w:val="24"/>
          <w:lang w:val="en-IN"/>
        </w:rPr>
        <w:lastRenderedPageBreak/>
        <w:t xml:space="preserve">Some individuals gain from the upheaval. Cast UK’s logistics recruiter Wayne Brophy estimates a double in demand as companies realise that </w:t>
      </w:r>
      <w:r w:rsidR="00A25F10" w:rsidRPr="00A25F10">
        <w:rPr>
          <w:rFonts w:ascii="Times New Roman" w:eastAsia="Times New Roman" w:hAnsi="Times New Roman" w:cs="Times New Roman"/>
          <w:color w:val="0E101A"/>
          <w:sz w:val="24"/>
          <w:szCs w:val="24"/>
          <w:lang w:val="en-IN"/>
        </w:rPr>
        <w:t xml:space="preserve">Traditional advertising and word-of-mouth are insufficient. </w:t>
      </w:r>
      <w:r w:rsidRPr="00D77E27">
        <w:rPr>
          <w:rFonts w:ascii="Times New Roman" w:eastAsia="Times New Roman" w:hAnsi="Times New Roman" w:cs="Times New Roman"/>
          <w:color w:val="0E101A"/>
          <w:sz w:val="24"/>
          <w:szCs w:val="24"/>
          <w:lang w:val="en-IN"/>
        </w:rPr>
        <w:t xml:space="preserve">to attract workers. </w:t>
      </w:r>
      <w:r w:rsidR="00A25F10" w:rsidRPr="00A25F10">
        <w:rPr>
          <w:rFonts w:ascii="Times New Roman" w:eastAsia="Times New Roman" w:hAnsi="Times New Roman" w:cs="Times New Roman"/>
          <w:color w:val="0E101A"/>
          <w:sz w:val="24"/>
          <w:szCs w:val="24"/>
          <w:lang w:val="en-IN"/>
        </w:rPr>
        <w:t xml:space="preserve">Certain employees are </w:t>
      </w:r>
      <w:r w:rsidRPr="00D77E27">
        <w:rPr>
          <w:rFonts w:ascii="Times New Roman" w:eastAsia="Times New Roman" w:hAnsi="Times New Roman" w:cs="Times New Roman"/>
          <w:color w:val="0E101A"/>
          <w:sz w:val="24"/>
          <w:szCs w:val="24"/>
          <w:lang w:val="en-IN"/>
        </w:rPr>
        <w:t xml:space="preserve">receiving bonuses and greater earnings due to the competition. </w:t>
      </w:r>
      <w:r w:rsidR="004560F2">
        <w:rPr>
          <w:rFonts w:ascii="Times New Roman" w:eastAsia="Times New Roman" w:hAnsi="Times New Roman" w:cs="Times New Roman"/>
          <w:color w:val="0E101A"/>
          <w:sz w:val="24"/>
          <w:szCs w:val="24"/>
          <w:lang w:val="en-IN"/>
        </w:rPr>
        <w:t xml:space="preserve">As a result, </w:t>
      </w:r>
      <w:r w:rsidR="00A25F10" w:rsidRPr="00A25F10">
        <w:rPr>
          <w:rFonts w:ascii="Times New Roman" w:eastAsia="Times New Roman" w:hAnsi="Times New Roman" w:cs="Times New Roman"/>
          <w:color w:val="0E101A"/>
          <w:sz w:val="24"/>
          <w:szCs w:val="24"/>
          <w:lang w:val="en-IN"/>
        </w:rPr>
        <w:t xml:space="preserve">Employers are cutting back on the number of rounds </w:t>
      </w:r>
      <w:r w:rsidRPr="00D77E27">
        <w:rPr>
          <w:rFonts w:ascii="Times New Roman" w:eastAsia="Times New Roman" w:hAnsi="Times New Roman" w:cs="Times New Roman"/>
          <w:color w:val="0E101A"/>
          <w:sz w:val="24"/>
          <w:szCs w:val="24"/>
          <w:lang w:val="en-IN"/>
        </w:rPr>
        <w:t>of interviews, giving more flexible work hours, and</w:t>
      </w:r>
      <w:r w:rsidR="004560F2">
        <w:rPr>
          <w:rFonts w:ascii="Times New Roman" w:eastAsia="Times New Roman" w:hAnsi="Times New Roman" w:cs="Times New Roman"/>
          <w:color w:val="0E101A"/>
          <w:sz w:val="24"/>
          <w:szCs w:val="24"/>
          <w:lang w:val="en-IN"/>
        </w:rPr>
        <w:t xml:space="preserve"> covering transportation costs. </w:t>
      </w:r>
      <w:r w:rsidRPr="00D77E27">
        <w:rPr>
          <w:rFonts w:ascii="Times New Roman" w:eastAsia="Times New Roman" w:hAnsi="Times New Roman" w:cs="Times New Roman"/>
          <w:color w:val="0E101A"/>
          <w:sz w:val="24"/>
          <w:szCs w:val="24"/>
          <w:lang w:val="en-IN"/>
        </w:rPr>
        <w:t>The pandemic is the primary cause of the demand-supply mismatch. Some companies severely impacted by lockdowns are now scrambling to hire, only to learn that servers and luggage handlers have gone on to other positions. In addition,</w:t>
      </w:r>
      <w:r w:rsidR="009751E2" w:rsidRPr="00D77E27">
        <w:rPr>
          <w:rFonts w:ascii="Times New Roman" w:eastAsia="Times New Roman" w:hAnsi="Times New Roman" w:cs="Times New Roman"/>
          <w:color w:val="0E101A"/>
          <w:sz w:val="24"/>
          <w:szCs w:val="24"/>
          <w:lang w:val="en-IN"/>
        </w:rPr>
        <w:t xml:space="preserve"> robust demand is contributing. </w:t>
      </w:r>
      <w:r w:rsidRPr="00D77E27">
        <w:rPr>
          <w:rFonts w:ascii="Times New Roman" w:eastAsia="Times New Roman" w:hAnsi="Times New Roman" w:cs="Times New Roman"/>
          <w:color w:val="0E101A"/>
          <w:sz w:val="24"/>
          <w:szCs w:val="24"/>
          <w:lang w:val="en-IN"/>
        </w:rPr>
        <w:t>A labour shortage is a more desirable issue for the United Kingdom than hordes of jobless individuals seeking employment. It is frightening that so many individuals have left the labour market. If pre-pandemic trends had persisted, there would have been arou</w:t>
      </w:r>
      <w:r w:rsidR="009751E2" w:rsidRPr="00D77E27">
        <w:rPr>
          <w:rFonts w:ascii="Times New Roman" w:eastAsia="Times New Roman" w:hAnsi="Times New Roman" w:cs="Times New Roman"/>
          <w:color w:val="0E101A"/>
          <w:sz w:val="24"/>
          <w:szCs w:val="24"/>
          <w:lang w:val="en-IN"/>
        </w:rPr>
        <w:t>nd 1 million more 16 to 64-year-olds</w:t>
      </w:r>
      <w:r w:rsidRPr="00D77E27">
        <w:rPr>
          <w:rFonts w:ascii="Times New Roman" w:eastAsia="Times New Roman" w:hAnsi="Times New Roman" w:cs="Times New Roman"/>
          <w:color w:val="0E101A"/>
          <w:sz w:val="24"/>
          <w:szCs w:val="24"/>
          <w:lang w:val="en-IN"/>
        </w:rPr>
        <w:t xml:space="preserve"> employed between February and April. Tony Wilson, a researcher at the Institute for Employment Studies, thinks that a lack of people (induced by demographic change, excess deaths, and decreased migration) accounts for just around one-fourth of the reduction. The remainder is due to worker withdrawal.</w:t>
      </w:r>
      <w:r w:rsidR="009751E2" w:rsidRPr="00D77E27">
        <w:rPr>
          <w:rFonts w:ascii="Times New Roman" w:eastAsia="Times New Roman" w:hAnsi="Times New Roman" w:cs="Times New Roman"/>
          <w:color w:val="0E101A"/>
          <w:sz w:val="24"/>
          <w:szCs w:val="24"/>
          <w:lang w:val="en-IN"/>
        </w:rPr>
        <w:t xml:space="preserve"> </w:t>
      </w:r>
    </w:p>
    <w:p w:rsidR="00915906" w:rsidRPr="00D77E27" w:rsidRDefault="009751E2" w:rsidP="008B1EC3">
      <w:pPr>
        <w:spacing w:line="360" w:lineRule="auto"/>
        <w:jc w:val="both"/>
        <w:rPr>
          <w:rFonts w:ascii="Times New Roman" w:eastAsia="Times New Roman" w:hAnsi="Times New Roman" w:cs="Times New Roman"/>
          <w:color w:val="0E101A"/>
          <w:sz w:val="24"/>
          <w:szCs w:val="24"/>
          <w:lang w:val="en-IN"/>
        </w:rPr>
      </w:pPr>
      <w:r w:rsidRPr="00D77E27">
        <w:rPr>
          <w:rFonts w:ascii="Times New Roman" w:eastAsia="Times New Roman" w:hAnsi="Times New Roman" w:cs="Times New Roman"/>
          <w:noProof/>
          <w:color w:val="0E101A"/>
          <w:sz w:val="24"/>
          <w:szCs w:val="24"/>
          <w:lang w:val="en-IN"/>
        </w:rPr>
        <w:drawing>
          <wp:anchor distT="0" distB="0" distL="114300" distR="114300" simplePos="0" relativeHeight="251658240" behindDoc="0" locked="0" layoutInCell="1" allowOverlap="1">
            <wp:simplePos x="0" y="0"/>
            <wp:positionH relativeFrom="margin">
              <wp:align>left</wp:align>
            </wp:positionH>
            <wp:positionV relativeFrom="paragraph">
              <wp:posOffset>15240</wp:posOffset>
            </wp:positionV>
            <wp:extent cx="3048000" cy="3209925"/>
            <wp:effectExtent l="0" t="0" r="0" b="9525"/>
            <wp:wrapThrough wrapText="bothSides">
              <wp:wrapPolygon edited="0">
                <wp:start x="0" y="0"/>
                <wp:lineTo x="0" y="21536"/>
                <wp:lineTo x="21465" y="21536"/>
                <wp:lineTo x="21465" y="0"/>
                <wp:lineTo x="0" y="0"/>
              </wp:wrapPolygon>
            </wp:wrapThrough>
            <wp:docPr id="1" name="Picture 1" descr="C:\Users\pjgaj\Desktop\20220709_BRC0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jgaj\Desktop\20220709_BRC08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3209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906" w:rsidRPr="00D77E27">
        <w:rPr>
          <w:rFonts w:ascii="Times New Roman" w:eastAsia="Times New Roman" w:hAnsi="Times New Roman" w:cs="Times New Roman"/>
          <w:color w:val="0E101A"/>
          <w:sz w:val="24"/>
          <w:szCs w:val="24"/>
          <w:lang w:val="en-IN"/>
        </w:rPr>
        <w:t>Official figur</w:t>
      </w:r>
      <w:r w:rsidRPr="00D77E27">
        <w:rPr>
          <w:rFonts w:ascii="Times New Roman" w:eastAsia="Times New Roman" w:hAnsi="Times New Roman" w:cs="Times New Roman"/>
          <w:color w:val="0E101A"/>
          <w:sz w:val="24"/>
          <w:szCs w:val="24"/>
          <w:lang w:val="en-IN"/>
        </w:rPr>
        <w:t>es provide insight into why</w:t>
      </w:r>
      <w:r w:rsidR="00915906" w:rsidRPr="00D77E27">
        <w:rPr>
          <w:rFonts w:ascii="Times New Roman" w:eastAsia="Times New Roman" w:hAnsi="Times New Roman" w:cs="Times New Roman"/>
          <w:color w:val="0E101A"/>
          <w:sz w:val="24"/>
          <w:szCs w:val="24"/>
          <w:lang w:val="en-IN"/>
        </w:rPr>
        <w:t>. As a result of grade inflation, more young people are attending college, which is one explanation. Others are ill because of lengthy Covid or something else; the lack of NHS professionals may contribute to the lack of employees in other businesses while patients wait months for treatment.</w:t>
      </w:r>
    </w:p>
    <w:p w:rsidR="00915906" w:rsidRPr="00D77E27" w:rsidRDefault="009751E2" w:rsidP="008B1EC3">
      <w:pPr>
        <w:spacing w:line="360" w:lineRule="auto"/>
        <w:jc w:val="both"/>
        <w:rPr>
          <w:rFonts w:ascii="Times New Roman" w:eastAsia="Times New Roman" w:hAnsi="Times New Roman" w:cs="Times New Roman"/>
          <w:color w:val="0E101A"/>
          <w:sz w:val="24"/>
          <w:szCs w:val="24"/>
          <w:lang w:val="en-IN"/>
        </w:rPr>
      </w:pPr>
      <w:r w:rsidRPr="00D77E27">
        <w:rPr>
          <w:noProof/>
          <w:sz w:val="24"/>
          <w:szCs w:val="24"/>
          <w:lang w:val="en-IN"/>
        </w:rPr>
        <mc:AlternateContent>
          <mc:Choice Requires="wps">
            <w:drawing>
              <wp:anchor distT="0" distB="0" distL="114300" distR="114300" simplePos="0" relativeHeight="251660288" behindDoc="0" locked="0" layoutInCell="1" allowOverlap="1" wp14:anchorId="41AFC1F7" wp14:editId="0EB10271">
                <wp:simplePos x="0" y="0"/>
                <wp:positionH relativeFrom="margin">
                  <wp:align>left</wp:align>
                </wp:positionH>
                <wp:positionV relativeFrom="paragraph">
                  <wp:posOffset>351826</wp:posOffset>
                </wp:positionV>
                <wp:extent cx="3038475" cy="176530"/>
                <wp:effectExtent l="0" t="0" r="9525" b="0"/>
                <wp:wrapThrough wrapText="bothSides">
                  <wp:wrapPolygon edited="0">
                    <wp:start x="0" y="0"/>
                    <wp:lineTo x="0" y="18647"/>
                    <wp:lineTo x="21532" y="18647"/>
                    <wp:lineTo x="21532" y="0"/>
                    <wp:lineTo x="0" y="0"/>
                  </wp:wrapPolygon>
                </wp:wrapThrough>
                <wp:docPr id="2" name="Text Box 2"/>
                <wp:cNvGraphicFramePr/>
                <a:graphic xmlns:a="http://schemas.openxmlformats.org/drawingml/2006/main">
                  <a:graphicData uri="http://schemas.microsoft.com/office/word/2010/wordprocessingShape">
                    <wps:wsp>
                      <wps:cNvSpPr txBox="1"/>
                      <wps:spPr>
                        <a:xfrm>
                          <a:off x="0" y="0"/>
                          <a:ext cx="3038475" cy="176530"/>
                        </a:xfrm>
                        <a:prstGeom prst="rect">
                          <a:avLst/>
                        </a:prstGeom>
                        <a:solidFill>
                          <a:prstClr val="white"/>
                        </a:solidFill>
                        <a:ln>
                          <a:noFill/>
                        </a:ln>
                        <a:effectLst/>
                      </wps:spPr>
                      <wps:txbx>
                        <w:txbxContent>
                          <w:p w:rsidR="009751E2" w:rsidRDefault="009751E2" w:rsidP="009751E2">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UK Economic Inactivity by Reason</w:t>
                            </w:r>
                          </w:p>
                          <w:p w:rsidR="009751E2" w:rsidRPr="009751E2" w:rsidRDefault="009751E2" w:rsidP="009751E2"/>
                          <w:p w:rsidR="009751E2" w:rsidRDefault="009751E2" w:rsidP="009751E2"/>
                          <w:p w:rsidR="009751E2" w:rsidRDefault="009751E2" w:rsidP="009751E2"/>
                          <w:p w:rsidR="009751E2" w:rsidRPr="009751E2" w:rsidRDefault="009751E2" w:rsidP="009751E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AFC1F7" id="_x0000_t202" coordsize="21600,21600" o:spt="202" path="m,l,21600r21600,l21600,xe">
                <v:stroke joinstyle="miter"/>
                <v:path gradientshapeok="t" o:connecttype="rect"/>
              </v:shapetype>
              <v:shape id="Text Box 2" o:spid="_x0000_s1026" type="#_x0000_t202" style="position:absolute;left:0;text-align:left;margin-left:0;margin-top:27.7pt;width:239.25pt;height:13.9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" stroked="f">
                <v:textbox inset="0,0,0,0">
                  <w:txbxContent>
                    <w:p w:rsidR="009751E2" w:rsidRDefault="009751E2" w:rsidP="009751E2">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UK Economic Inactivity by Reason</w:t>
                      </w:r>
                    </w:p>
                    <w:p w:rsidR="009751E2" w:rsidRPr="009751E2" w:rsidRDefault="009751E2" w:rsidP="009751E2"/>
                    <w:p w:rsidR="009751E2" w:rsidRDefault="009751E2" w:rsidP="009751E2"/>
                    <w:p w:rsidR="009751E2" w:rsidRDefault="009751E2" w:rsidP="009751E2"/>
                    <w:p w:rsidR="009751E2" w:rsidRPr="009751E2" w:rsidRDefault="009751E2" w:rsidP="009751E2"/>
                  </w:txbxContent>
                </v:textbox>
                <w10:wrap type="through" anchorx="margin"/>
              </v:shape>
            </w:pict>
          </mc:Fallback>
        </mc:AlternateContent>
      </w:r>
      <w:r w:rsidR="00915906" w:rsidRPr="00D77E27">
        <w:rPr>
          <w:rFonts w:ascii="Times New Roman" w:eastAsia="Times New Roman" w:hAnsi="Times New Roman" w:cs="Times New Roman"/>
          <w:color w:val="0E101A"/>
          <w:sz w:val="24"/>
          <w:szCs w:val="24"/>
          <w:lang w:val="en-IN"/>
        </w:rPr>
        <w:t>The majority of dropouts, however, are older students. The employment rate for 55</w:t>
      </w:r>
      <w:r w:rsidRPr="00D77E27">
        <w:rPr>
          <w:rFonts w:ascii="Times New Roman" w:eastAsia="Times New Roman" w:hAnsi="Times New Roman" w:cs="Times New Roman"/>
          <w:color w:val="0E101A"/>
          <w:sz w:val="24"/>
          <w:szCs w:val="24"/>
          <w:lang w:val="en-IN"/>
        </w:rPr>
        <w:t xml:space="preserve"> to 64-year-olds</w:t>
      </w:r>
      <w:r w:rsidR="00915906" w:rsidRPr="00D77E27">
        <w:rPr>
          <w:rFonts w:ascii="Times New Roman" w:eastAsia="Times New Roman" w:hAnsi="Times New Roman" w:cs="Times New Roman"/>
          <w:color w:val="0E101A"/>
          <w:sz w:val="24"/>
          <w:szCs w:val="24"/>
          <w:lang w:val="en-IN"/>
        </w:rPr>
        <w:t xml:space="preserve"> declined </w:t>
      </w:r>
      <w:r w:rsidR="00E1139D" w:rsidRPr="00E1139D">
        <w:rPr>
          <w:rFonts w:ascii="Times New Roman" w:eastAsia="Times New Roman" w:hAnsi="Times New Roman" w:cs="Times New Roman"/>
          <w:color w:val="0E101A"/>
          <w:sz w:val="24"/>
          <w:szCs w:val="24"/>
          <w:lang w:val="en-IN"/>
        </w:rPr>
        <w:t>by 1,8 percentage points between the fourth quarter of 2019 and the first quarter of 2022, compared to only 0.3% in the United States.</w:t>
      </w:r>
      <w:r w:rsidR="00915906" w:rsidRPr="00D77E27">
        <w:rPr>
          <w:rFonts w:ascii="Times New Roman" w:eastAsia="Times New Roman" w:hAnsi="Times New Roman" w:cs="Times New Roman"/>
          <w:color w:val="0E101A"/>
          <w:sz w:val="24"/>
          <w:szCs w:val="24"/>
          <w:lang w:val="en-IN"/>
        </w:rPr>
        <w:t xml:space="preserve"> According to Bee Boileau and Jonathan Cribb of the Institute for Fiscal Studies, the adjustments are "consistent with a lifestyle choice." Mr Wilson emphasises the ability to access privat</w:t>
      </w:r>
      <w:r w:rsidRPr="00D77E27">
        <w:rPr>
          <w:rFonts w:ascii="Times New Roman" w:eastAsia="Times New Roman" w:hAnsi="Times New Roman" w:cs="Times New Roman"/>
          <w:color w:val="0E101A"/>
          <w:sz w:val="24"/>
          <w:szCs w:val="24"/>
          <w:lang w:val="en-IN"/>
        </w:rPr>
        <w:t>e pensions beginning at age 55.</w:t>
      </w:r>
    </w:p>
    <w:p w:rsidR="004262A2" w:rsidRPr="00D77E27" w:rsidRDefault="00915906" w:rsidP="008B1EC3">
      <w:pPr>
        <w:spacing w:line="360" w:lineRule="auto"/>
        <w:jc w:val="both"/>
        <w:rPr>
          <w:rFonts w:ascii="Times New Roman" w:eastAsia="Times New Roman" w:hAnsi="Times New Roman" w:cs="Times New Roman"/>
          <w:color w:val="0E101A"/>
          <w:sz w:val="24"/>
          <w:szCs w:val="24"/>
          <w:lang w:val="en-IN"/>
        </w:rPr>
      </w:pPr>
      <w:r w:rsidRPr="00D77E27">
        <w:rPr>
          <w:rFonts w:ascii="Times New Roman" w:eastAsia="Times New Roman" w:hAnsi="Times New Roman" w:cs="Times New Roman"/>
          <w:color w:val="0E101A"/>
          <w:sz w:val="24"/>
          <w:szCs w:val="24"/>
          <w:lang w:val="en-IN"/>
        </w:rPr>
        <w:lastRenderedPageBreak/>
        <w:t xml:space="preserve">The problem with shortages may be transient. Future generations of </w:t>
      </w:r>
      <w:r w:rsidR="009751E2" w:rsidRPr="00D77E27">
        <w:rPr>
          <w:rFonts w:ascii="Times New Roman" w:eastAsia="Times New Roman" w:hAnsi="Times New Roman" w:cs="Times New Roman"/>
          <w:color w:val="0E101A"/>
          <w:sz w:val="24"/>
          <w:szCs w:val="24"/>
          <w:lang w:val="en-IN"/>
        </w:rPr>
        <w:t>older</w:t>
      </w:r>
      <w:r w:rsidRPr="00D77E27">
        <w:rPr>
          <w:rFonts w:ascii="Times New Roman" w:eastAsia="Times New Roman" w:hAnsi="Times New Roman" w:cs="Times New Roman"/>
          <w:color w:val="0E101A"/>
          <w:sz w:val="24"/>
          <w:szCs w:val="24"/>
          <w:lang w:val="en-IN"/>
        </w:rPr>
        <w:t xml:space="preserve"> workers will </w:t>
      </w:r>
      <w:r w:rsidR="004560F2">
        <w:rPr>
          <w:rFonts w:ascii="Times New Roman" w:eastAsia="Times New Roman" w:hAnsi="Times New Roman" w:cs="Times New Roman"/>
          <w:color w:val="0E101A"/>
          <w:sz w:val="24"/>
          <w:szCs w:val="24"/>
          <w:lang w:val="en-IN"/>
        </w:rPr>
        <w:t>have different opportunities</w:t>
      </w:r>
      <w:r w:rsidRPr="00D77E27">
        <w:rPr>
          <w:rFonts w:ascii="Times New Roman" w:eastAsia="Times New Roman" w:hAnsi="Times New Roman" w:cs="Times New Roman"/>
          <w:color w:val="0E101A"/>
          <w:sz w:val="24"/>
          <w:szCs w:val="24"/>
          <w:lang w:val="en-IN"/>
        </w:rPr>
        <w:t xml:space="preserve"> to reflect on their work-life balance during furlough. The students of </w:t>
      </w:r>
      <w:r w:rsidR="009751E2" w:rsidRPr="00D77E27">
        <w:rPr>
          <w:rFonts w:ascii="Times New Roman" w:eastAsia="Times New Roman" w:hAnsi="Times New Roman" w:cs="Times New Roman"/>
          <w:color w:val="0E101A"/>
          <w:sz w:val="24"/>
          <w:szCs w:val="24"/>
          <w:lang w:val="en-IN"/>
        </w:rPr>
        <w:t xml:space="preserve">today will ultimately graduate. </w:t>
      </w:r>
      <w:r w:rsidRPr="00D77E27">
        <w:rPr>
          <w:rFonts w:ascii="Times New Roman" w:eastAsia="Times New Roman" w:hAnsi="Times New Roman" w:cs="Times New Roman"/>
          <w:color w:val="0E101A"/>
          <w:sz w:val="24"/>
          <w:szCs w:val="24"/>
          <w:lang w:val="en-IN"/>
        </w:rPr>
        <w:t>High inflation and diminished salaries might also prompt some people to return to the workforce. The Office for National Statistics (</w:t>
      </w:r>
      <w:r w:rsidR="00CB647C" w:rsidRPr="00D77E27">
        <w:rPr>
          <w:rFonts w:ascii="Times New Roman" w:eastAsia="Times New Roman" w:hAnsi="Times New Roman" w:cs="Times New Roman"/>
          <w:color w:val="0E101A"/>
          <w:sz w:val="24"/>
          <w:szCs w:val="24"/>
          <w:lang w:val="en-IN"/>
        </w:rPr>
        <w:t>ONS</w:t>
      </w:r>
      <w:r w:rsidRPr="00D77E27">
        <w:rPr>
          <w:rFonts w:ascii="Times New Roman" w:eastAsia="Times New Roman" w:hAnsi="Times New Roman" w:cs="Times New Roman"/>
          <w:color w:val="0E101A"/>
          <w:sz w:val="24"/>
          <w:szCs w:val="24"/>
          <w:lang w:val="en-IN"/>
        </w:rPr>
        <w:t xml:space="preserve">) examined individuals over 50 who have </w:t>
      </w:r>
      <w:r w:rsidR="004560F2">
        <w:rPr>
          <w:rFonts w:ascii="Times New Roman" w:eastAsia="Times New Roman" w:hAnsi="Times New Roman" w:cs="Times New Roman"/>
          <w:color w:val="0E101A"/>
          <w:sz w:val="24"/>
          <w:szCs w:val="24"/>
          <w:lang w:val="en-IN"/>
        </w:rPr>
        <w:t>yet to return</w:t>
      </w:r>
      <w:r w:rsidRPr="00D77E27">
        <w:rPr>
          <w:rFonts w:ascii="Times New Roman" w:eastAsia="Times New Roman" w:hAnsi="Times New Roman" w:cs="Times New Roman"/>
          <w:color w:val="0E101A"/>
          <w:sz w:val="24"/>
          <w:szCs w:val="24"/>
          <w:lang w:val="en-IN"/>
        </w:rPr>
        <w:t xml:space="preserve"> to the workforce. It was discovered that a third of respondents would consider doing so, and almost half of those respondents would do it for the money. A weakening economy may slacken the labour market. Recent figures indicate a decline in corporate confidence. Empl</w:t>
      </w:r>
      <w:r w:rsidR="00CB647C" w:rsidRPr="00D77E27">
        <w:rPr>
          <w:rFonts w:ascii="Times New Roman" w:eastAsia="Times New Roman" w:hAnsi="Times New Roman" w:cs="Times New Roman"/>
          <w:color w:val="0E101A"/>
          <w:sz w:val="24"/>
          <w:szCs w:val="24"/>
          <w:lang w:val="en-IN"/>
        </w:rPr>
        <w:t>oyment is a trailing indicator.</w:t>
      </w:r>
    </w:p>
    <w:p w:rsidR="00915906" w:rsidRPr="00D77E27" w:rsidRDefault="00915906" w:rsidP="008B1EC3">
      <w:pPr>
        <w:spacing w:line="360" w:lineRule="auto"/>
        <w:jc w:val="both"/>
        <w:rPr>
          <w:rFonts w:ascii="Times New Roman" w:eastAsia="Times New Roman" w:hAnsi="Times New Roman" w:cs="Times New Roman"/>
          <w:color w:val="0E101A"/>
          <w:sz w:val="24"/>
          <w:szCs w:val="24"/>
          <w:lang w:val="en-IN"/>
        </w:rPr>
      </w:pPr>
      <w:r w:rsidRPr="00D77E27">
        <w:rPr>
          <w:rFonts w:ascii="Times New Roman" w:eastAsia="Times New Roman" w:hAnsi="Times New Roman" w:cs="Times New Roman"/>
          <w:color w:val="0E101A"/>
          <w:sz w:val="24"/>
          <w:szCs w:val="24"/>
          <w:lang w:val="en-IN"/>
        </w:rPr>
        <w:t xml:space="preserve">The government </w:t>
      </w:r>
      <w:r w:rsidR="004560F2">
        <w:rPr>
          <w:rFonts w:ascii="Times New Roman" w:eastAsia="Times New Roman" w:hAnsi="Times New Roman" w:cs="Times New Roman"/>
          <w:color w:val="0E101A"/>
          <w:sz w:val="24"/>
          <w:szCs w:val="24"/>
          <w:lang w:val="en-IN"/>
        </w:rPr>
        <w:t>needs</w:t>
      </w:r>
      <w:r w:rsidRPr="00D77E27">
        <w:rPr>
          <w:rFonts w:ascii="Times New Roman" w:eastAsia="Times New Roman" w:hAnsi="Times New Roman" w:cs="Times New Roman"/>
          <w:color w:val="0E101A"/>
          <w:sz w:val="24"/>
          <w:szCs w:val="24"/>
          <w:lang w:val="en-IN"/>
        </w:rPr>
        <w:t xml:space="preserve"> the ability</w:t>
      </w:r>
      <w:r w:rsidR="00CB647C" w:rsidRPr="00D77E27">
        <w:rPr>
          <w:rFonts w:ascii="Times New Roman" w:eastAsia="Times New Roman" w:hAnsi="Times New Roman" w:cs="Times New Roman"/>
          <w:color w:val="0E101A"/>
          <w:sz w:val="24"/>
          <w:szCs w:val="24"/>
          <w:lang w:val="en-IN"/>
        </w:rPr>
        <w:t xml:space="preserve"> to coax individuals back into L</w:t>
      </w:r>
      <w:r w:rsidRPr="00D77E27">
        <w:rPr>
          <w:rFonts w:ascii="Times New Roman" w:eastAsia="Times New Roman" w:hAnsi="Times New Roman" w:cs="Times New Roman"/>
          <w:color w:val="0E101A"/>
          <w:sz w:val="24"/>
          <w:szCs w:val="24"/>
          <w:lang w:val="en-IN"/>
        </w:rPr>
        <w:t xml:space="preserve">abour. On July 4, it announced additional steps to combat unemployment among benefit-eligible individuals over the age of 50. However, many inactive individuals in this age bracket </w:t>
      </w:r>
      <w:r w:rsidR="004560F2">
        <w:rPr>
          <w:rFonts w:ascii="Times New Roman" w:eastAsia="Times New Roman" w:hAnsi="Times New Roman" w:cs="Times New Roman"/>
          <w:color w:val="0E101A"/>
          <w:sz w:val="24"/>
          <w:szCs w:val="24"/>
          <w:lang w:val="en-IN"/>
        </w:rPr>
        <w:t>still need to</w:t>
      </w:r>
      <w:r w:rsidRPr="00D77E27">
        <w:rPr>
          <w:rFonts w:ascii="Times New Roman" w:eastAsia="Times New Roman" w:hAnsi="Times New Roman" w:cs="Times New Roman"/>
          <w:color w:val="0E101A"/>
          <w:sz w:val="24"/>
          <w:szCs w:val="24"/>
          <w:lang w:val="en-IN"/>
        </w:rPr>
        <w:t xml:space="preserve"> receive benefits. Employers may have </w:t>
      </w:r>
      <w:r w:rsidR="00CB647C" w:rsidRPr="00D77E27">
        <w:rPr>
          <w:rFonts w:ascii="Times New Roman" w:eastAsia="Times New Roman" w:hAnsi="Times New Roman" w:cs="Times New Roman"/>
          <w:color w:val="0E101A"/>
          <w:sz w:val="24"/>
          <w:szCs w:val="24"/>
          <w:lang w:val="en-IN"/>
        </w:rPr>
        <w:t>tremendous</w:t>
      </w:r>
      <w:r w:rsidRPr="00D77E27">
        <w:rPr>
          <w:rFonts w:ascii="Times New Roman" w:eastAsia="Times New Roman" w:hAnsi="Times New Roman" w:cs="Times New Roman"/>
          <w:color w:val="0E101A"/>
          <w:sz w:val="24"/>
          <w:szCs w:val="24"/>
          <w:lang w:val="en-IN"/>
        </w:rPr>
        <w:t xml:space="preserve"> success recruiting older workers if they provide flexible hours. According to an ONS study, two-fifths of fifty</w:t>
      </w:r>
      <w:r w:rsidR="00CB647C" w:rsidRPr="00D77E27">
        <w:rPr>
          <w:rFonts w:ascii="Times New Roman" w:eastAsia="Times New Roman" w:hAnsi="Times New Roman" w:cs="Times New Roman"/>
          <w:color w:val="0E101A"/>
          <w:sz w:val="24"/>
          <w:szCs w:val="24"/>
          <w:lang w:val="en-IN"/>
        </w:rPr>
        <w:t xml:space="preserve"> to sixty-four-year-olds</w:t>
      </w:r>
      <w:r w:rsidRPr="00D77E27">
        <w:rPr>
          <w:rFonts w:ascii="Times New Roman" w:eastAsia="Times New Roman" w:hAnsi="Times New Roman" w:cs="Times New Roman"/>
          <w:color w:val="0E101A"/>
          <w:sz w:val="24"/>
          <w:szCs w:val="24"/>
          <w:lang w:val="en-IN"/>
        </w:rPr>
        <w:t xml:space="preserve"> who indicated they would consider returning rated this as significant</w:t>
      </w:r>
      <w:r w:rsidR="00CB647C" w:rsidRPr="00D77E27">
        <w:rPr>
          <w:rFonts w:ascii="Times New Roman" w:eastAsia="Times New Roman" w:hAnsi="Times New Roman" w:cs="Times New Roman"/>
          <w:color w:val="0E101A"/>
          <w:sz w:val="24"/>
          <w:szCs w:val="24"/>
          <w:lang w:val="en-IN"/>
        </w:rPr>
        <w:t>.</w:t>
      </w:r>
      <w:r w:rsidR="00D66460" w:rsidRPr="00D77E27">
        <w:rPr>
          <w:rFonts w:ascii="Times New Roman" w:eastAsia="Times New Roman" w:hAnsi="Times New Roman" w:cs="Times New Roman"/>
          <w:color w:val="0E101A"/>
          <w:sz w:val="24"/>
          <w:szCs w:val="24"/>
          <w:lang w:val="en-IN"/>
        </w:rPr>
        <w:t xml:space="preserve"> </w:t>
      </w:r>
      <w:r w:rsidRPr="00D77E27">
        <w:rPr>
          <w:rFonts w:ascii="Times New Roman" w:eastAsia="Times New Roman" w:hAnsi="Times New Roman" w:cs="Times New Roman"/>
          <w:color w:val="0E101A"/>
          <w:sz w:val="24"/>
          <w:szCs w:val="24"/>
          <w:lang w:val="en-IN"/>
        </w:rPr>
        <w:t xml:space="preserve">The Institute of Directors has proposed that free "boot camp" job classes should be available to everybody, regardless of their degree of </w:t>
      </w:r>
      <w:r w:rsidR="004560F2">
        <w:rPr>
          <w:rFonts w:ascii="Times New Roman" w:eastAsia="Times New Roman" w:hAnsi="Times New Roman" w:cs="Times New Roman"/>
          <w:color w:val="0E101A"/>
          <w:sz w:val="24"/>
          <w:szCs w:val="24"/>
          <w:lang w:val="en-IN"/>
        </w:rPr>
        <w:t>primary</w:t>
      </w:r>
      <w:r w:rsidRPr="00D77E27">
        <w:rPr>
          <w:rFonts w:ascii="Times New Roman" w:eastAsia="Times New Roman" w:hAnsi="Times New Roman" w:cs="Times New Roman"/>
          <w:color w:val="0E101A"/>
          <w:sz w:val="24"/>
          <w:szCs w:val="24"/>
          <w:lang w:val="en-IN"/>
        </w:rPr>
        <w:t xml:space="preserve"> education. Jane Gratton of the British Chambers of Commerce, a business organisation, desires more financial incentives for investments in skills and more regular reviews of the shortage profession list, which d</w:t>
      </w:r>
      <w:r w:rsidR="00CB647C" w:rsidRPr="00D77E27">
        <w:rPr>
          <w:rFonts w:ascii="Times New Roman" w:eastAsia="Times New Roman" w:hAnsi="Times New Roman" w:cs="Times New Roman"/>
          <w:color w:val="0E101A"/>
          <w:sz w:val="24"/>
          <w:szCs w:val="24"/>
          <w:lang w:val="en-IN"/>
        </w:rPr>
        <w:t>etermines priority visa access.</w:t>
      </w:r>
      <w:r w:rsidR="00D66460" w:rsidRPr="00D77E27">
        <w:rPr>
          <w:rFonts w:ascii="Times New Roman" w:eastAsia="Times New Roman" w:hAnsi="Times New Roman" w:cs="Times New Roman"/>
          <w:color w:val="0E101A"/>
          <w:sz w:val="24"/>
          <w:szCs w:val="24"/>
          <w:lang w:val="en-IN"/>
        </w:rPr>
        <w:t xml:space="preserve"> </w:t>
      </w:r>
      <w:r w:rsidRPr="00D77E27">
        <w:rPr>
          <w:rFonts w:ascii="Times New Roman" w:eastAsia="Times New Roman" w:hAnsi="Times New Roman" w:cs="Times New Roman"/>
          <w:color w:val="0E101A"/>
          <w:sz w:val="24"/>
          <w:szCs w:val="24"/>
          <w:lang w:val="en-IN"/>
        </w:rPr>
        <w:t xml:space="preserve">Recent retirees might also be warned of the risks of prematurely withdrawing their pensions. Otherwise, investing in the next generation of willing workers is a safer wager than attempting to entice back older workers who have fled. However, this will take time, possibly years. Here's hope that the demand for labour </w:t>
      </w:r>
      <w:r w:rsidR="004560F2">
        <w:rPr>
          <w:rFonts w:ascii="Times New Roman" w:eastAsia="Times New Roman" w:hAnsi="Times New Roman" w:cs="Times New Roman"/>
          <w:color w:val="0E101A"/>
          <w:sz w:val="24"/>
          <w:szCs w:val="24"/>
          <w:lang w:val="en-IN"/>
        </w:rPr>
        <w:t>remains strong</w:t>
      </w:r>
      <w:r w:rsidRPr="00D77E27">
        <w:rPr>
          <w:rFonts w:ascii="Times New Roman" w:eastAsia="Times New Roman" w:hAnsi="Times New Roman" w:cs="Times New Roman"/>
          <w:color w:val="0E101A"/>
          <w:sz w:val="24"/>
          <w:szCs w:val="24"/>
          <w:lang w:val="en-IN"/>
        </w:rPr>
        <w:t xml:space="preserve"> before it occurs.</w:t>
      </w:r>
      <w:r w:rsidR="004262A2" w:rsidRPr="00D77E27">
        <w:rPr>
          <w:rFonts w:ascii="Times New Roman" w:eastAsia="Times New Roman" w:hAnsi="Times New Roman" w:cs="Times New Roman"/>
          <w:color w:val="0E101A"/>
          <w:sz w:val="24"/>
          <w:szCs w:val="24"/>
          <w:lang w:val="en-IN"/>
        </w:rPr>
        <w:t xml:space="preserve"> (The Economist, 2022)</w:t>
      </w:r>
    </w:p>
    <w:p w:rsidR="00CB647C" w:rsidRPr="00D77E27" w:rsidRDefault="00CB647C" w:rsidP="008B1EC3">
      <w:pPr>
        <w:pStyle w:val="Heading2"/>
        <w:spacing w:line="360" w:lineRule="auto"/>
        <w:jc w:val="both"/>
        <w:rPr>
          <w:rFonts w:ascii="Times New Roman" w:eastAsia="Times New Roman" w:hAnsi="Times New Roman" w:cs="Times New Roman"/>
          <w:b/>
          <w:color w:val="000000" w:themeColor="text1"/>
          <w:sz w:val="24"/>
          <w:szCs w:val="24"/>
          <w:lang w:val="en-IN"/>
        </w:rPr>
      </w:pPr>
      <w:bookmarkStart w:id="3" w:name="_Toc123278949"/>
      <w:r w:rsidRPr="00D77E27">
        <w:rPr>
          <w:rFonts w:ascii="Times New Roman" w:eastAsia="Times New Roman" w:hAnsi="Times New Roman" w:cs="Times New Roman"/>
          <w:b/>
          <w:color w:val="000000" w:themeColor="text1"/>
          <w:sz w:val="24"/>
          <w:szCs w:val="24"/>
          <w:lang w:val="en-IN"/>
        </w:rPr>
        <w:t>Conclusion</w:t>
      </w:r>
      <w:bookmarkEnd w:id="3"/>
    </w:p>
    <w:p w:rsidR="00317D41" w:rsidRPr="00D77E27" w:rsidRDefault="00D66460" w:rsidP="008B1EC3">
      <w:pPr>
        <w:spacing w:line="360" w:lineRule="auto"/>
        <w:jc w:val="both"/>
        <w:rPr>
          <w:rFonts w:ascii="Times New Roman" w:eastAsia="Times New Roman" w:hAnsi="Times New Roman" w:cs="Times New Roman"/>
          <w:color w:val="0E101A"/>
          <w:sz w:val="24"/>
          <w:szCs w:val="24"/>
          <w:lang w:val="en-IN"/>
        </w:rPr>
      </w:pPr>
      <w:r w:rsidRPr="00D77E27">
        <w:rPr>
          <w:rFonts w:ascii="Times New Roman" w:eastAsia="Times New Roman" w:hAnsi="Times New Roman" w:cs="Times New Roman"/>
          <w:color w:val="0E101A"/>
          <w:sz w:val="24"/>
          <w:szCs w:val="24"/>
          <w:lang w:val="en-IN"/>
        </w:rPr>
        <w:t xml:space="preserve">At this time, the UK is suffering from a lack of labour forces in many industries, such as Agriculture, Health, Retail and many others. The UK government try to provide some labour boosts by improving the skilled worker visa ratio and adding more stream, which helps Employer to find the right employee for their organisation. However, there are still considerable gaps in labour demand and supply which hopefully pretend to be fulfilled in the next </w:t>
      </w:r>
      <w:r w:rsidR="004560F2">
        <w:rPr>
          <w:rFonts w:ascii="Times New Roman" w:eastAsia="Times New Roman" w:hAnsi="Times New Roman" w:cs="Times New Roman"/>
          <w:color w:val="0E101A"/>
          <w:sz w:val="24"/>
          <w:szCs w:val="24"/>
          <w:lang w:val="en-IN"/>
        </w:rPr>
        <w:t>five</w:t>
      </w:r>
      <w:r w:rsidRPr="00D77E27">
        <w:rPr>
          <w:rFonts w:ascii="Times New Roman" w:eastAsia="Times New Roman" w:hAnsi="Times New Roman" w:cs="Times New Roman"/>
          <w:color w:val="0E101A"/>
          <w:sz w:val="24"/>
          <w:szCs w:val="24"/>
          <w:lang w:val="en-IN"/>
        </w:rPr>
        <w:t xml:space="preserve"> years.</w:t>
      </w:r>
      <w:r w:rsidR="00317D41" w:rsidRPr="00D77E27">
        <w:rPr>
          <w:rFonts w:ascii="Times New Roman" w:eastAsia="Times New Roman" w:hAnsi="Times New Roman" w:cs="Times New Roman"/>
          <w:color w:val="0E101A"/>
          <w:sz w:val="24"/>
          <w:szCs w:val="24"/>
          <w:lang w:val="en-IN"/>
        </w:rPr>
        <w:br w:type="page"/>
      </w:r>
    </w:p>
    <w:p w:rsidR="00317D41" w:rsidRPr="004560F2" w:rsidRDefault="004560F2" w:rsidP="008B1EC3">
      <w:pPr>
        <w:pStyle w:val="Heading1"/>
        <w:spacing w:line="360" w:lineRule="auto"/>
        <w:jc w:val="both"/>
        <w:rPr>
          <w:rFonts w:ascii="Times New Roman" w:hAnsi="Times New Roman" w:cs="Times New Roman"/>
          <w:b/>
          <w:color w:val="000000" w:themeColor="text1"/>
          <w:sz w:val="28"/>
          <w:szCs w:val="24"/>
          <w:u w:val="single"/>
        </w:rPr>
      </w:pPr>
      <w:bookmarkStart w:id="4" w:name="_Toc123278950"/>
      <w:r w:rsidRPr="004560F2">
        <w:rPr>
          <w:rFonts w:ascii="Times New Roman" w:hAnsi="Times New Roman" w:cs="Times New Roman"/>
          <w:b/>
          <w:color w:val="000000" w:themeColor="text1"/>
          <w:sz w:val="28"/>
          <w:szCs w:val="24"/>
          <w:u w:val="single"/>
        </w:rPr>
        <w:lastRenderedPageBreak/>
        <w:t xml:space="preserve">2. </w:t>
      </w:r>
      <w:r w:rsidR="004262A2" w:rsidRPr="004560F2">
        <w:rPr>
          <w:rFonts w:ascii="Times New Roman" w:hAnsi="Times New Roman" w:cs="Times New Roman"/>
          <w:b/>
          <w:color w:val="000000" w:themeColor="text1"/>
          <w:sz w:val="28"/>
          <w:szCs w:val="24"/>
          <w:u w:val="single"/>
        </w:rPr>
        <w:t xml:space="preserve">The emerging changes in Human Resourcing Strategies in the </w:t>
      </w:r>
      <w:r w:rsidR="00321E8E" w:rsidRPr="004560F2">
        <w:rPr>
          <w:rFonts w:ascii="Times New Roman" w:hAnsi="Times New Roman" w:cs="Times New Roman"/>
          <w:b/>
          <w:color w:val="000000" w:themeColor="text1"/>
          <w:sz w:val="28"/>
          <w:szCs w:val="24"/>
          <w:u w:val="single"/>
        </w:rPr>
        <w:t>post-Covid</w:t>
      </w:r>
      <w:r w:rsidR="004262A2" w:rsidRPr="004560F2">
        <w:rPr>
          <w:rFonts w:ascii="Times New Roman" w:hAnsi="Times New Roman" w:cs="Times New Roman"/>
          <w:b/>
          <w:color w:val="000000" w:themeColor="text1"/>
          <w:sz w:val="28"/>
          <w:szCs w:val="24"/>
          <w:u w:val="single"/>
        </w:rPr>
        <w:t xml:space="preserve">, </w:t>
      </w:r>
      <w:r w:rsidR="00321E8E" w:rsidRPr="004560F2">
        <w:rPr>
          <w:rFonts w:ascii="Times New Roman" w:hAnsi="Times New Roman" w:cs="Times New Roman"/>
          <w:b/>
          <w:color w:val="000000" w:themeColor="text1"/>
          <w:sz w:val="28"/>
          <w:szCs w:val="24"/>
          <w:u w:val="single"/>
        </w:rPr>
        <w:t>post-Brexit</w:t>
      </w:r>
      <w:r w:rsidR="004262A2" w:rsidRPr="004560F2">
        <w:rPr>
          <w:rFonts w:ascii="Times New Roman" w:hAnsi="Times New Roman" w:cs="Times New Roman"/>
          <w:b/>
          <w:color w:val="000000" w:themeColor="text1"/>
          <w:sz w:val="28"/>
          <w:szCs w:val="24"/>
          <w:u w:val="single"/>
        </w:rPr>
        <w:t xml:space="preserve"> external environment.</w:t>
      </w:r>
      <w:bookmarkEnd w:id="4"/>
    </w:p>
    <w:p w:rsidR="004262A2" w:rsidRPr="00D77E27" w:rsidRDefault="004262A2" w:rsidP="008B1EC3">
      <w:pPr>
        <w:pStyle w:val="Heading2"/>
        <w:spacing w:line="360" w:lineRule="auto"/>
        <w:jc w:val="both"/>
        <w:rPr>
          <w:rFonts w:ascii="Times New Roman" w:hAnsi="Times New Roman" w:cs="Times New Roman"/>
          <w:b/>
          <w:sz w:val="24"/>
          <w:szCs w:val="24"/>
        </w:rPr>
      </w:pPr>
      <w:bookmarkStart w:id="5" w:name="_Toc123278951"/>
      <w:r w:rsidRPr="004560F2">
        <w:rPr>
          <w:rFonts w:ascii="Times New Roman" w:hAnsi="Times New Roman" w:cs="Times New Roman"/>
          <w:b/>
          <w:color w:val="000000" w:themeColor="text1"/>
          <w:sz w:val="24"/>
          <w:szCs w:val="24"/>
        </w:rPr>
        <w:t>Introduction</w:t>
      </w:r>
      <w:bookmarkEnd w:id="5"/>
      <w:r w:rsidRPr="00D77E27">
        <w:rPr>
          <w:rFonts w:ascii="Times New Roman" w:hAnsi="Times New Roman" w:cs="Times New Roman"/>
          <w:b/>
          <w:color w:val="000000" w:themeColor="text1"/>
          <w:sz w:val="24"/>
          <w:szCs w:val="24"/>
        </w:rPr>
        <w:t xml:space="preserve"> </w:t>
      </w:r>
    </w:p>
    <w:p w:rsidR="004262A2" w:rsidRPr="00D77E27" w:rsidRDefault="00E1139D" w:rsidP="008B1EC3">
      <w:pPr>
        <w:spacing w:line="360" w:lineRule="auto"/>
        <w:jc w:val="both"/>
        <w:rPr>
          <w:rFonts w:ascii="Times New Roman" w:hAnsi="Times New Roman" w:cs="Times New Roman"/>
          <w:sz w:val="24"/>
          <w:szCs w:val="24"/>
        </w:rPr>
      </w:pPr>
      <w:r w:rsidRPr="00E1139D">
        <w:rPr>
          <w:rFonts w:ascii="Times New Roman" w:hAnsi="Times New Roman" w:cs="Times New Roman"/>
          <w:sz w:val="24"/>
          <w:szCs w:val="24"/>
        </w:rPr>
        <w:t>The Human Resource strategy of an organisation is a road map for solving its most serious challenges with people-centric solutions. This method promotes the relevance of recruitment, talent management, pay, succession planning, and organisational culture by including HR input throughout policy formulation.</w:t>
      </w:r>
      <w:r>
        <w:rPr>
          <w:rFonts w:ascii="Times New Roman" w:hAnsi="Times New Roman" w:cs="Times New Roman"/>
          <w:sz w:val="24"/>
          <w:szCs w:val="24"/>
        </w:rPr>
        <w:t xml:space="preserve"> </w:t>
      </w:r>
      <w:r w:rsidR="00321E8E" w:rsidRPr="00D77E27">
        <w:rPr>
          <w:rFonts w:ascii="Times New Roman" w:hAnsi="Times New Roman" w:cs="Times New Roman"/>
          <w:sz w:val="24"/>
          <w:szCs w:val="24"/>
        </w:rPr>
        <w:t xml:space="preserve">The organisation’s top HR managers continuously change HR strategies to archive their goals. Many external factors are causing the companies’ HR strategies, like Brexit, Covid and Ukraine-Russia war. Further discussion is on the changes made in Human Resourcing Strategies from </w:t>
      </w:r>
      <w:r w:rsidR="006E263C" w:rsidRPr="00D77E27">
        <w:rPr>
          <w:rFonts w:ascii="Times New Roman" w:hAnsi="Times New Roman" w:cs="Times New Roman"/>
          <w:sz w:val="24"/>
          <w:szCs w:val="24"/>
        </w:rPr>
        <w:t>Covid and Brexit.</w:t>
      </w:r>
    </w:p>
    <w:p w:rsidR="006E263C" w:rsidRPr="004560F2" w:rsidRDefault="006E263C" w:rsidP="008B1EC3">
      <w:pPr>
        <w:pStyle w:val="Heading2"/>
        <w:spacing w:line="360" w:lineRule="auto"/>
        <w:jc w:val="both"/>
        <w:rPr>
          <w:rFonts w:ascii="Times New Roman" w:hAnsi="Times New Roman" w:cs="Times New Roman"/>
          <w:b/>
          <w:color w:val="000000" w:themeColor="text1"/>
          <w:sz w:val="24"/>
          <w:szCs w:val="24"/>
        </w:rPr>
      </w:pPr>
      <w:bookmarkStart w:id="6" w:name="_Toc123278952"/>
      <w:r w:rsidRPr="004560F2">
        <w:rPr>
          <w:rFonts w:ascii="Times New Roman" w:hAnsi="Times New Roman" w:cs="Times New Roman"/>
          <w:b/>
          <w:color w:val="000000" w:themeColor="text1"/>
          <w:sz w:val="24"/>
          <w:szCs w:val="24"/>
        </w:rPr>
        <w:t>Covid-19</w:t>
      </w:r>
      <w:bookmarkEnd w:id="6"/>
    </w:p>
    <w:p w:rsidR="006E263C" w:rsidRPr="00D77E27" w:rsidRDefault="0094756B" w:rsidP="008B1EC3">
      <w:pPr>
        <w:spacing w:line="360" w:lineRule="auto"/>
        <w:jc w:val="both"/>
        <w:rPr>
          <w:rFonts w:ascii="Times New Roman" w:hAnsi="Times New Roman" w:cs="Times New Roman"/>
          <w:sz w:val="24"/>
          <w:szCs w:val="24"/>
        </w:rPr>
      </w:pPr>
      <w:r w:rsidRPr="00D77E27">
        <w:rPr>
          <w:rFonts w:ascii="Times New Roman" w:hAnsi="Times New Roman" w:cs="Times New Roman"/>
          <w:sz w:val="24"/>
          <w:szCs w:val="24"/>
        </w:rPr>
        <w:t xml:space="preserve">Coronavirus </w:t>
      </w:r>
      <w:r w:rsidR="00E1139D" w:rsidRPr="00E1139D">
        <w:rPr>
          <w:rFonts w:ascii="Times New Roman" w:hAnsi="Times New Roman" w:cs="Times New Roman"/>
          <w:sz w:val="24"/>
          <w:szCs w:val="24"/>
        </w:rPr>
        <w:t xml:space="preserve">illness </w:t>
      </w:r>
      <w:r w:rsidRPr="00D77E27">
        <w:rPr>
          <w:rFonts w:ascii="Times New Roman" w:hAnsi="Times New Roman" w:cs="Times New Roman"/>
          <w:sz w:val="24"/>
          <w:szCs w:val="24"/>
        </w:rPr>
        <w:t xml:space="preserve">(COVID-19) is a contagious illness caused by the SARS-CoV-2 virus. (WHO) Which caused many problems for every government, organisation and individual. Organisations make many changes in their Human Resource strategies to survive this disaster, which is explained further.  </w:t>
      </w:r>
    </w:p>
    <w:p w:rsidR="0094756B" w:rsidRPr="0007207C" w:rsidRDefault="0094756B" w:rsidP="008B1EC3">
      <w:pPr>
        <w:pStyle w:val="ListParagraph"/>
        <w:numPr>
          <w:ilvl w:val="0"/>
          <w:numId w:val="5"/>
        </w:numPr>
        <w:spacing w:line="360" w:lineRule="auto"/>
        <w:jc w:val="both"/>
        <w:rPr>
          <w:rStyle w:val="Strong"/>
          <w:rFonts w:ascii="Times New Roman" w:hAnsi="Times New Roman" w:cs="Times New Roman"/>
          <w:bCs w:val="0"/>
          <w:color w:val="000000" w:themeColor="text1"/>
          <w:sz w:val="24"/>
          <w:szCs w:val="24"/>
          <w:bdr w:val="none" w:sz="0" w:space="0" w:color="auto" w:frame="1"/>
        </w:rPr>
      </w:pPr>
      <w:r w:rsidRPr="0007207C">
        <w:rPr>
          <w:rStyle w:val="Strong"/>
          <w:rFonts w:ascii="Times New Roman" w:hAnsi="Times New Roman" w:cs="Times New Roman"/>
          <w:bCs w:val="0"/>
          <w:color w:val="000000" w:themeColor="text1"/>
          <w:sz w:val="24"/>
          <w:szCs w:val="24"/>
          <w:bdr w:val="none" w:sz="0" w:space="0" w:color="auto" w:frame="1"/>
        </w:rPr>
        <w:t>Remote work</w:t>
      </w:r>
    </w:p>
    <w:p w:rsidR="0094756B" w:rsidRPr="00D77E27" w:rsidRDefault="0094756B" w:rsidP="008B1EC3">
      <w:pPr>
        <w:pStyle w:val="ListParagraph"/>
        <w:spacing w:line="360" w:lineRule="auto"/>
        <w:ind w:firstLine="720"/>
        <w:jc w:val="both"/>
        <w:rPr>
          <w:rFonts w:ascii="Times New Roman" w:hAnsi="Times New Roman" w:cs="Times New Roman"/>
          <w:color w:val="000000" w:themeColor="text1"/>
          <w:sz w:val="24"/>
          <w:szCs w:val="24"/>
          <w:bdr w:val="none" w:sz="0" w:space="0" w:color="auto" w:frame="1"/>
        </w:rPr>
      </w:pPr>
      <w:r w:rsidRPr="00D77E27">
        <w:rPr>
          <w:rFonts w:ascii="Times New Roman" w:hAnsi="Times New Roman" w:cs="Times New Roman"/>
          <w:color w:val="000000" w:themeColor="text1"/>
          <w:sz w:val="24"/>
          <w:szCs w:val="24"/>
          <w:bdr w:val="none" w:sz="0" w:space="0" w:color="auto" w:frame="1"/>
        </w:rPr>
        <w:t>Remote workers are those that perform their duties outside of the workplace. As governments implemented lockdowns to prevent the spread of coronavirus, this became critical. As a result, businesses were required to implement new Work from Home policies. This was significant because it indicates a commitment to employee health and fosters a healthy work-life balance. (PeopleGoal, 2021)</w:t>
      </w:r>
    </w:p>
    <w:p w:rsidR="0094756B" w:rsidRPr="0007207C" w:rsidRDefault="0094756B" w:rsidP="008B1EC3">
      <w:pPr>
        <w:pStyle w:val="ListParagraph"/>
        <w:numPr>
          <w:ilvl w:val="0"/>
          <w:numId w:val="5"/>
        </w:numPr>
        <w:spacing w:line="360" w:lineRule="auto"/>
        <w:jc w:val="both"/>
        <w:rPr>
          <w:rStyle w:val="Strong"/>
          <w:rFonts w:ascii="Times New Roman" w:eastAsia="Times New Roman" w:hAnsi="Times New Roman" w:cs="Times New Roman"/>
          <w:bCs w:val="0"/>
          <w:sz w:val="24"/>
          <w:szCs w:val="24"/>
          <w:lang w:val="en-IN"/>
        </w:rPr>
      </w:pPr>
      <w:r w:rsidRPr="0007207C">
        <w:rPr>
          <w:rStyle w:val="Strong"/>
          <w:rFonts w:ascii="Times New Roman" w:hAnsi="Times New Roman" w:cs="Times New Roman"/>
          <w:bCs w:val="0"/>
          <w:color w:val="000000" w:themeColor="text1"/>
          <w:sz w:val="24"/>
          <w:szCs w:val="24"/>
          <w:bdr w:val="none" w:sz="0" w:space="0" w:color="auto" w:frame="1"/>
        </w:rPr>
        <w:t>Increase in automation</w:t>
      </w:r>
    </w:p>
    <w:p w:rsidR="00D77E27" w:rsidRPr="00D77E27" w:rsidRDefault="00D77E27" w:rsidP="008B1EC3">
      <w:pPr>
        <w:pStyle w:val="ListParagraph"/>
        <w:spacing w:line="360" w:lineRule="auto"/>
        <w:ind w:firstLine="720"/>
        <w:jc w:val="both"/>
        <w:rPr>
          <w:rFonts w:ascii="Times New Roman" w:eastAsia="Times New Roman" w:hAnsi="Times New Roman" w:cs="Times New Roman"/>
          <w:sz w:val="24"/>
          <w:szCs w:val="24"/>
          <w:lang w:val="en-IN"/>
        </w:rPr>
      </w:pPr>
      <w:r w:rsidRPr="00D77E27">
        <w:rPr>
          <w:rFonts w:ascii="Times New Roman" w:eastAsia="Times New Roman" w:hAnsi="Times New Roman" w:cs="Times New Roman"/>
          <w:sz w:val="24"/>
          <w:szCs w:val="24"/>
          <w:lang w:val="en-IN"/>
        </w:rPr>
        <w:t xml:space="preserve">The automation caused by a pandemic will have a significant influence on HR managers and company owners alike. Human resources </w:t>
      </w:r>
      <w:r w:rsidR="004560F2">
        <w:rPr>
          <w:rFonts w:ascii="Times New Roman" w:eastAsia="Times New Roman" w:hAnsi="Times New Roman" w:cs="Times New Roman"/>
          <w:sz w:val="24"/>
          <w:szCs w:val="24"/>
          <w:lang w:val="en-IN"/>
        </w:rPr>
        <w:t>are</w:t>
      </w:r>
      <w:r w:rsidRPr="00D77E27">
        <w:rPr>
          <w:rFonts w:ascii="Times New Roman" w:eastAsia="Times New Roman" w:hAnsi="Times New Roman" w:cs="Times New Roman"/>
          <w:sz w:val="24"/>
          <w:szCs w:val="24"/>
          <w:lang w:val="en-IN"/>
        </w:rPr>
        <w:t xml:space="preserve"> often viewed as a very manual function, with managers performing the majority of the job on their own. HR managers can focus on high-value, people-centric duties if automation is employed effectively, relieving them of monotonous busy work.</w:t>
      </w:r>
    </w:p>
    <w:p w:rsidR="0094756B" w:rsidRPr="00D77E27" w:rsidRDefault="00D77E27" w:rsidP="008B1EC3">
      <w:pPr>
        <w:pStyle w:val="ListParagraph"/>
        <w:spacing w:line="360" w:lineRule="auto"/>
        <w:ind w:firstLine="720"/>
        <w:jc w:val="both"/>
        <w:rPr>
          <w:rFonts w:ascii="Times New Roman" w:eastAsia="Times New Roman" w:hAnsi="Times New Roman" w:cs="Times New Roman"/>
          <w:sz w:val="24"/>
          <w:szCs w:val="24"/>
          <w:lang w:val="en-IN"/>
        </w:rPr>
      </w:pPr>
      <w:r w:rsidRPr="00D77E27">
        <w:rPr>
          <w:rFonts w:ascii="Times New Roman" w:eastAsia="Times New Roman" w:hAnsi="Times New Roman" w:cs="Times New Roman"/>
          <w:sz w:val="24"/>
          <w:szCs w:val="24"/>
          <w:lang w:val="en-IN"/>
        </w:rPr>
        <w:t xml:space="preserve">After the epidemic, it is probable that formerly manual processes, such as HR checklists, paperwork for new hires, and reimbursement requests, will remain online. Every aspect of the organisation will undoubtedly be affected by </w:t>
      </w:r>
      <w:r w:rsidRPr="00D77E27">
        <w:rPr>
          <w:rFonts w:ascii="Times New Roman" w:eastAsia="Times New Roman" w:hAnsi="Times New Roman" w:cs="Times New Roman"/>
          <w:sz w:val="24"/>
          <w:szCs w:val="24"/>
          <w:lang w:val="en-IN"/>
        </w:rPr>
        <w:lastRenderedPageBreak/>
        <w:t xml:space="preserve">automation, whether factories use </w:t>
      </w:r>
      <w:r w:rsidR="004560F2">
        <w:rPr>
          <w:rFonts w:ascii="Times New Roman" w:eastAsia="Times New Roman" w:hAnsi="Times New Roman" w:cs="Times New Roman"/>
          <w:sz w:val="24"/>
          <w:szCs w:val="24"/>
          <w:lang w:val="en-IN"/>
        </w:rPr>
        <w:t>the latest</w:t>
      </w:r>
      <w:r w:rsidRPr="00D77E27">
        <w:rPr>
          <w:rFonts w:ascii="Times New Roman" w:eastAsia="Times New Roman" w:hAnsi="Times New Roman" w:cs="Times New Roman"/>
          <w:sz w:val="24"/>
          <w:szCs w:val="24"/>
          <w:lang w:val="en-IN"/>
        </w:rPr>
        <w:t xml:space="preserve"> technology to enhance production or employees use new software to manage their work.</w:t>
      </w:r>
      <w:r w:rsidR="00A04292">
        <w:rPr>
          <w:rFonts w:ascii="Times New Roman" w:eastAsia="Times New Roman" w:hAnsi="Times New Roman" w:cs="Times New Roman"/>
          <w:sz w:val="24"/>
          <w:szCs w:val="24"/>
          <w:lang w:val="en-IN"/>
        </w:rPr>
        <w:t xml:space="preserve"> (Aimie, 2021)</w:t>
      </w:r>
    </w:p>
    <w:p w:rsidR="0094756B" w:rsidRPr="0007207C" w:rsidRDefault="0094756B" w:rsidP="008B1EC3">
      <w:pPr>
        <w:pStyle w:val="ListParagraph"/>
        <w:numPr>
          <w:ilvl w:val="0"/>
          <w:numId w:val="5"/>
        </w:numPr>
        <w:spacing w:line="360" w:lineRule="auto"/>
        <w:jc w:val="both"/>
        <w:rPr>
          <w:rStyle w:val="Strong"/>
          <w:rFonts w:ascii="Times New Roman" w:eastAsia="Times New Roman" w:hAnsi="Times New Roman" w:cs="Times New Roman"/>
          <w:bCs w:val="0"/>
          <w:sz w:val="24"/>
          <w:szCs w:val="24"/>
          <w:lang w:val="en-IN"/>
        </w:rPr>
      </w:pPr>
      <w:r w:rsidRPr="0007207C">
        <w:rPr>
          <w:rStyle w:val="Strong"/>
          <w:rFonts w:ascii="Times New Roman" w:hAnsi="Times New Roman" w:cs="Times New Roman"/>
          <w:bCs w:val="0"/>
          <w:color w:val="000000" w:themeColor="text1"/>
          <w:sz w:val="24"/>
          <w:szCs w:val="24"/>
          <w:bdr w:val="none" w:sz="0" w:space="0" w:color="auto" w:frame="1"/>
        </w:rPr>
        <w:t>Increase in contractors &amp; contingent workers</w:t>
      </w:r>
    </w:p>
    <w:p w:rsidR="00D77E27" w:rsidRPr="00D77E27" w:rsidRDefault="00E1139D" w:rsidP="008B1EC3">
      <w:pPr>
        <w:pStyle w:val="ListParagraph"/>
        <w:spacing w:line="360" w:lineRule="auto"/>
        <w:ind w:firstLine="720"/>
        <w:jc w:val="both"/>
        <w:rPr>
          <w:rFonts w:ascii="Times New Roman" w:eastAsia="Times New Roman" w:hAnsi="Times New Roman" w:cs="Times New Roman"/>
          <w:sz w:val="24"/>
          <w:szCs w:val="24"/>
          <w:lang w:val="en-IN"/>
        </w:rPr>
      </w:pPr>
      <w:r w:rsidRPr="00E1139D">
        <w:rPr>
          <w:rFonts w:ascii="Times New Roman" w:eastAsia="Times New Roman" w:hAnsi="Times New Roman" w:cs="Times New Roman"/>
          <w:sz w:val="24"/>
          <w:szCs w:val="24"/>
          <w:lang w:val="en-IN"/>
        </w:rPr>
        <w:t>Due to the economic impacts of COVID-19, 32% of companies are replacing full-time employees with contingent workers/contractors, according to a new Gartner report.</w:t>
      </w:r>
      <w:r w:rsidR="00D77E27" w:rsidRPr="00D77E27">
        <w:rPr>
          <w:rFonts w:ascii="Times New Roman" w:eastAsia="Times New Roman" w:hAnsi="Times New Roman" w:cs="Times New Roman"/>
          <w:sz w:val="24"/>
          <w:szCs w:val="24"/>
          <w:lang w:val="en-IN"/>
        </w:rPr>
        <w:t xml:space="preserve"> </w:t>
      </w:r>
      <w:r w:rsidR="00FE3BEC" w:rsidRPr="00FE3BEC">
        <w:rPr>
          <w:rFonts w:ascii="Times New Roman" w:eastAsia="Times New Roman" w:hAnsi="Times New Roman" w:cs="Times New Roman"/>
          <w:sz w:val="24"/>
          <w:szCs w:val="24"/>
          <w:lang w:val="en-IN"/>
        </w:rPr>
        <w:t>The organisation anticipates the tendency to continue beyond COVID, exposing</w:t>
      </w:r>
      <w:r w:rsidR="00D77E27" w:rsidRPr="00D77E27">
        <w:rPr>
          <w:rFonts w:ascii="Times New Roman" w:eastAsia="Times New Roman" w:hAnsi="Times New Roman" w:cs="Times New Roman"/>
          <w:sz w:val="24"/>
          <w:szCs w:val="24"/>
          <w:lang w:val="en-IN"/>
        </w:rPr>
        <w:t xml:space="preserve"> HR to new, non-standard work patterns, time-tracking, talent sharing, and workforce management techniques.</w:t>
      </w:r>
    </w:p>
    <w:p w:rsidR="0094756B" w:rsidRPr="0007207C" w:rsidRDefault="0094756B" w:rsidP="008B1EC3">
      <w:pPr>
        <w:pStyle w:val="ListParagraph"/>
        <w:numPr>
          <w:ilvl w:val="0"/>
          <w:numId w:val="5"/>
        </w:numPr>
        <w:spacing w:line="360" w:lineRule="auto"/>
        <w:jc w:val="both"/>
        <w:rPr>
          <w:rStyle w:val="Strong"/>
          <w:rFonts w:ascii="Times New Roman" w:eastAsia="Times New Roman" w:hAnsi="Times New Roman" w:cs="Times New Roman"/>
          <w:bCs w:val="0"/>
          <w:sz w:val="24"/>
          <w:szCs w:val="24"/>
          <w:lang w:val="en-IN"/>
        </w:rPr>
      </w:pPr>
      <w:r w:rsidRPr="0007207C">
        <w:rPr>
          <w:rStyle w:val="Strong"/>
          <w:rFonts w:ascii="Times New Roman" w:hAnsi="Times New Roman" w:cs="Times New Roman"/>
          <w:bCs w:val="0"/>
          <w:color w:val="000000" w:themeColor="text1"/>
          <w:sz w:val="24"/>
          <w:szCs w:val="24"/>
          <w:bdr w:val="none" w:sz="0" w:space="0" w:color="auto" w:frame="1"/>
        </w:rPr>
        <w:t>Emphasis on employee experience, treatment, and inclusiveness</w:t>
      </w:r>
    </w:p>
    <w:p w:rsidR="00D77E27" w:rsidRPr="00D77E27" w:rsidRDefault="00D77E27" w:rsidP="008B1EC3">
      <w:pPr>
        <w:pStyle w:val="ListParagraph"/>
        <w:spacing w:line="360" w:lineRule="auto"/>
        <w:ind w:firstLine="720"/>
        <w:jc w:val="both"/>
        <w:rPr>
          <w:rFonts w:ascii="Times New Roman" w:eastAsia="Times New Roman" w:hAnsi="Times New Roman" w:cs="Times New Roman"/>
          <w:sz w:val="24"/>
          <w:szCs w:val="24"/>
          <w:lang w:val="en-IN"/>
        </w:rPr>
      </w:pPr>
      <w:r w:rsidRPr="00D77E27">
        <w:rPr>
          <w:rFonts w:ascii="Times New Roman" w:eastAsia="Times New Roman" w:hAnsi="Times New Roman" w:cs="Times New Roman"/>
          <w:sz w:val="24"/>
          <w:szCs w:val="24"/>
          <w:lang w:val="en-IN"/>
        </w:rPr>
        <w:t xml:space="preserve">A lack of community and staff participation protocols is one of the most significant obstacles that COVID-19 has posed. Post-COVID, we anticipate HR to play a more prominent role in all facets of an employee's life, from mental to physical health. Most employees reported new challenges in the last year due to the transition to remote work, whether the sensation of isolation or the difficulty balancing personal and professional obligations. </w:t>
      </w:r>
      <w:r w:rsidR="004560F2">
        <w:rPr>
          <w:rFonts w:ascii="Times New Roman" w:eastAsia="Times New Roman" w:hAnsi="Times New Roman" w:cs="Times New Roman"/>
          <w:sz w:val="24"/>
          <w:szCs w:val="24"/>
          <w:lang w:val="en-IN"/>
        </w:rPr>
        <w:t xml:space="preserve">As a result, </w:t>
      </w:r>
      <w:r w:rsidRPr="00D77E27">
        <w:rPr>
          <w:rFonts w:ascii="Times New Roman" w:eastAsia="Times New Roman" w:hAnsi="Times New Roman" w:cs="Times New Roman"/>
          <w:sz w:val="24"/>
          <w:szCs w:val="24"/>
          <w:lang w:val="en-IN"/>
        </w:rPr>
        <w:t>HR's function is anticipated to evolve as the employee experience evolves.</w:t>
      </w:r>
    </w:p>
    <w:p w:rsidR="0094756B" w:rsidRPr="0007207C" w:rsidRDefault="0094756B" w:rsidP="008B1EC3">
      <w:pPr>
        <w:pStyle w:val="ListParagraph"/>
        <w:numPr>
          <w:ilvl w:val="0"/>
          <w:numId w:val="5"/>
        </w:numPr>
        <w:spacing w:line="360" w:lineRule="auto"/>
        <w:jc w:val="both"/>
        <w:rPr>
          <w:rStyle w:val="Strong"/>
          <w:rFonts w:eastAsia="Times New Roman"/>
          <w:bCs w:val="0"/>
          <w:sz w:val="24"/>
          <w:szCs w:val="24"/>
          <w:lang w:val="en-IN"/>
        </w:rPr>
      </w:pPr>
      <w:r w:rsidRPr="0007207C">
        <w:rPr>
          <w:rStyle w:val="Strong"/>
          <w:rFonts w:ascii="Times New Roman" w:hAnsi="Times New Roman" w:cs="Times New Roman"/>
          <w:bCs w:val="0"/>
          <w:color w:val="000000" w:themeColor="text1"/>
          <w:sz w:val="24"/>
          <w:szCs w:val="24"/>
          <w:bdr w:val="none" w:sz="0" w:space="0" w:color="auto" w:frame="1"/>
        </w:rPr>
        <w:t>Finances &amp; payroll under a microscope</w:t>
      </w:r>
    </w:p>
    <w:p w:rsidR="00D77E27" w:rsidRPr="00D77E27" w:rsidRDefault="00D77E27" w:rsidP="008B1EC3">
      <w:pPr>
        <w:pStyle w:val="ListParagraph"/>
        <w:spacing w:line="360" w:lineRule="auto"/>
        <w:ind w:firstLine="720"/>
        <w:jc w:val="both"/>
        <w:rPr>
          <w:rFonts w:ascii="Times New Roman" w:eastAsia="Times New Roman" w:hAnsi="Times New Roman" w:cs="Times New Roman"/>
          <w:sz w:val="24"/>
          <w:szCs w:val="24"/>
          <w:lang w:val="en-IN"/>
        </w:rPr>
      </w:pPr>
      <w:r w:rsidRPr="00D77E27">
        <w:rPr>
          <w:rFonts w:ascii="Times New Roman" w:eastAsia="Times New Roman" w:hAnsi="Times New Roman" w:cs="Times New Roman"/>
          <w:sz w:val="24"/>
          <w:szCs w:val="24"/>
          <w:lang w:val="en-IN"/>
        </w:rPr>
        <w:t xml:space="preserve">The majority of industries saw a negative financial effect due to the epidemic. Firms, </w:t>
      </w:r>
      <w:r w:rsidR="004560F2">
        <w:rPr>
          <w:rFonts w:ascii="Times New Roman" w:eastAsia="Times New Roman" w:hAnsi="Times New Roman" w:cs="Times New Roman"/>
          <w:sz w:val="24"/>
          <w:szCs w:val="24"/>
          <w:lang w:val="en-IN"/>
        </w:rPr>
        <w:t>tiny</w:t>
      </w:r>
      <w:r w:rsidRPr="00D77E27">
        <w:rPr>
          <w:rFonts w:ascii="Times New Roman" w:eastAsia="Times New Roman" w:hAnsi="Times New Roman" w:cs="Times New Roman"/>
          <w:sz w:val="24"/>
          <w:szCs w:val="24"/>
          <w:lang w:val="en-IN"/>
        </w:rPr>
        <w:t xml:space="preserve"> to medium-sized businesses, </w:t>
      </w:r>
      <w:r w:rsidR="004560F2">
        <w:rPr>
          <w:rFonts w:ascii="Times New Roman" w:eastAsia="Times New Roman" w:hAnsi="Times New Roman" w:cs="Times New Roman"/>
          <w:sz w:val="24"/>
          <w:szCs w:val="24"/>
          <w:lang w:val="en-IN"/>
        </w:rPr>
        <w:t>need help</w:t>
      </w:r>
      <w:r w:rsidRPr="00D77E27">
        <w:rPr>
          <w:rFonts w:ascii="Times New Roman" w:eastAsia="Times New Roman" w:hAnsi="Times New Roman" w:cs="Times New Roman"/>
          <w:sz w:val="24"/>
          <w:szCs w:val="24"/>
          <w:lang w:val="en-IN"/>
        </w:rPr>
        <w:t xml:space="preserve"> financing and finding more spending flexibility. As a result, HR professionals are required to continue scrutinising budgets and payroll. </w:t>
      </w:r>
      <w:r w:rsidR="004560F2">
        <w:rPr>
          <w:rFonts w:ascii="Times New Roman" w:eastAsia="Times New Roman" w:hAnsi="Times New Roman" w:cs="Times New Roman"/>
          <w:sz w:val="24"/>
          <w:szCs w:val="24"/>
          <w:lang w:val="en-IN"/>
        </w:rPr>
        <w:t>Therefore, it</w:t>
      </w:r>
      <w:r w:rsidRPr="00D77E27">
        <w:rPr>
          <w:rFonts w:ascii="Times New Roman" w:eastAsia="Times New Roman" w:hAnsi="Times New Roman" w:cs="Times New Roman"/>
          <w:sz w:val="24"/>
          <w:szCs w:val="24"/>
          <w:lang w:val="en-IN"/>
        </w:rPr>
        <w:t xml:space="preserve"> will be necessary to accurately account for payroll, work costs, and </w:t>
      </w:r>
      <w:r w:rsidR="004560F2">
        <w:rPr>
          <w:rFonts w:ascii="Times New Roman" w:eastAsia="Times New Roman" w:hAnsi="Times New Roman" w:cs="Times New Roman"/>
          <w:sz w:val="24"/>
          <w:szCs w:val="24"/>
          <w:lang w:val="en-IN"/>
        </w:rPr>
        <w:t>extra</w:t>
      </w:r>
      <w:r w:rsidRPr="00D77E27">
        <w:rPr>
          <w:rFonts w:ascii="Times New Roman" w:eastAsia="Times New Roman" w:hAnsi="Times New Roman" w:cs="Times New Roman"/>
          <w:sz w:val="24"/>
          <w:szCs w:val="24"/>
          <w:lang w:val="en-IN"/>
        </w:rPr>
        <w:t xml:space="preserve"> expenses in the upcoming months.</w:t>
      </w:r>
    </w:p>
    <w:p w:rsidR="004560F2" w:rsidRDefault="00A04292" w:rsidP="00FE3B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Every organisational HR department changed its Human Resourcing strategies according to the organisation’s convenience. And most of the scenarios </w:t>
      </w:r>
      <w:r w:rsidR="004560F2">
        <w:rPr>
          <w:rFonts w:ascii="Times New Roman" w:hAnsi="Times New Roman" w:cs="Times New Roman"/>
          <w:sz w:val="24"/>
          <w:szCs w:val="24"/>
        </w:rPr>
        <w:t>seem</w:t>
      </w:r>
      <w:r>
        <w:rPr>
          <w:rFonts w:ascii="Times New Roman" w:hAnsi="Times New Roman" w:cs="Times New Roman"/>
          <w:sz w:val="24"/>
          <w:szCs w:val="24"/>
        </w:rPr>
        <w:t xml:space="preserve"> to be best for their survival from Covid-19.</w:t>
      </w:r>
    </w:p>
    <w:p w:rsidR="00FE3BEC" w:rsidRPr="00FE3BEC" w:rsidRDefault="00FE3BEC" w:rsidP="00FE3BEC">
      <w:pPr>
        <w:spacing w:line="360" w:lineRule="auto"/>
        <w:jc w:val="both"/>
        <w:rPr>
          <w:rFonts w:ascii="Times New Roman" w:hAnsi="Times New Roman" w:cs="Times New Roman"/>
          <w:sz w:val="24"/>
          <w:szCs w:val="24"/>
        </w:rPr>
      </w:pPr>
    </w:p>
    <w:p w:rsidR="0094756B" w:rsidRPr="004560F2" w:rsidRDefault="00611A50" w:rsidP="004560F2">
      <w:pPr>
        <w:pStyle w:val="Heading2"/>
        <w:rPr>
          <w:rFonts w:ascii="Times New Roman" w:hAnsi="Times New Roman" w:cs="Times New Roman"/>
          <w:b/>
          <w:color w:val="000000" w:themeColor="text1"/>
          <w:sz w:val="28"/>
        </w:rPr>
      </w:pPr>
      <w:bookmarkStart w:id="7" w:name="_Toc123278953"/>
      <w:r w:rsidRPr="004560F2">
        <w:rPr>
          <w:rFonts w:ascii="Times New Roman" w:hAnsi="Times New Roman" w:cs="Times New Roman"/>
          <w:b/>
          <w:color w:val="000000" w:themeColor="text1"/>
          <w:sz w:val="28"/>
        </w:rPr>
        <w:t>Brexit</w:t>
      </w:r>
      <w:bookmarkEnd w:id="7"/>
    </w:p>
    <w:p w:rsidR="0007207C" w:rsidRDefault="00034A30" w:rsidP="008B1EC3">
      <w:pPr>
        <w:spacing w:line="360" w:lineRule="auto"/>
        <w:jc w:val="both"/>
        <w:rPr>
          <w:rFonts w:ascii="Times New Roman" w:hAnsi="Times New Roman" w:cs="Times New Roman"/>
          <w:sz w:val="24"/>
          <w:szCs w:val="24"/>
        </w:rPr>
      </w:pPr>
      <w:r w:rsidRPr="00034A30">
        <w:rPr>
          <w:rFonts w:ascii="Times New Roman" w:hAnsi="Times New Roman" w:cs="Times New Roman"/>
          <w:sz w:val="24"/>
          <w:szCs w:val="24"/>
        </w:rPr>
        <w:t>On January 31, 2020</w:t>
      </w:r>
      <w:r w:rsidR="00E1139D">
        <w:rPr>
          <w:rFonts w:ascii="Times New Roman" w:hAnsi="Times New Roman" w:cs="Times New Roman"/>
          <w:sz w:val="24"/>
          <w:szCs w:val="24"/>
        </w:rPr>
        <w:t>,</w:t>
      </w:r>
      <w:r w:rsidRPr="00034A30">
        <w:rPr>
          <w:rFonts w:ascii="Times New Roman" w:hAnsi="Times New Roman" w:cs="Times New Roman"/>
          <w:sz w:val="24"/>
          <w:szCs w:val="24"/>
        </w:rPr>
        <w:t xml:space="preserve"> at 23:00 GMT, the United Kingdom (UK) officially withdrew from the European Union (EU), which was referred to as Brexit (British exit)</w:t>
      </w:r>
      <w:r w:rsidR="00E1139D">
        <w:rPr>
          <w:rFonts w:ascii="Times New Roman" w:hAnsi="Times New Roman" w:cs="Times New Roman"/>
          <w:sz w:val="24"/>
          <w:szCs w:val="24"/>
        </w:rPr>
        <w:t>.</w:t>
      </w:r>
      <w:r w:rsidR="00611A50">
        <w:rPr>
          <w:rFonts w:ascii="Times New Roman" w:hAnsi="Times New Roman" w:cs="Times New Roman"/>
          <w:sz w:val="24"/>
          <w:szCs w:val="24"/>
        </w:rPr>
        <w:t xml:space="preserve"> </w:t>
      </w:r>
      <w:r w:rsidR="00BC26CB">
        <w:rPr>
          <w:rFonts w:ascii="Times New Roman" w:hAnsi="Times New Roman" w:cs="Times New Roman"/>
          <w:sz w:val="24"/>
          <w:szCs w:val="24"/>
        </w:rPr>
        <w:t xml:space="preserve">Brexit brings many challenges to Human Recourse Management. And </w:t>
      </w:r>
      <w:r w:rsidR="008B1EC3">
        <w:rPr>
          <w:rFonts w:ascii="Times New Roman" w:hAnsi="Times New Roman" w:cs="Times New Roman"/>
          <w:sz w:val="24"/>
          <w:szCs w:val="24"/>
        </w:rPr>
        <w:t>To face</w:t>
      </w:r>
      <w:r w:rsidR="00BC26CB">
        <w:rPr>
          <w:rFonts w:ascii="Times New Roman" w:hAnsi="Times New Roman" w:cs="Times New Roman"/>
          <w:sz w:val="24"/>
          <w:szCs w:val="24"/>
        </w:rPr>
        <w:t xml:space="preserve"> them, organisations made many changes to their HR Strategies for survival.</w:t>
      </w:r>
    </w:p>
    <w:p w:rsidR="00611A50" w:rsidRDefault="00BC26CB" w:rsidP="008B1EC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According</w:t>
      </w:r>
      <w:r w:rsidR="00611A50" w:rsidRPr="00611A50">
        <w:rPr>
          <w:rFonts w:ascii="Times New Roman" w:hAnsi="Times New Roman" w:cs="Times New Roman"/>
          <w:sz w:val="24"/>
          <w:szCs w:val="24"/>
        </w:rPr>
        <w:t xml:space="preserve"> to </w:t>
      </w:r>
      <w:r w:rsidR="008B1EC3" w:rsidRPr="008B1EC3">
        <w:rPr>
          <w:rFonts w:ascii="Times New Roman" w:hAnsi="Times New Roman" w:cs="Times New Roman"/>
          <w:sz w:val="24"/>
          <w:szCs w:val="24"/>
        </w:rPr>
        <w:t xml:space="preserve">a new study, over half of </w:t>
      </w:r>
      <w:r w:rsidR="008B1EC3">
        <w:rPr>
          <w:rFonts w:ascii="Times New Roman" w:hAnsi="Times New Roman" w:cs="Times New Roman"/>
          <w:sz w:val="24"/>
          <w:szCs w:val="24"/>
        </w:rPr>
        <w:t xml:space="preserve">the </w:t>
      </w:r>
      <w:r w:rsidR="008B1EC3" w:rsidRPr="008B1EC3">
        <w:rPr>
          <w:rFonts w:ascii="Times New Roman" w:hAnsi="Times New Roman" w:cs="Times New Roman"/>
          <w:sz w:val="24"/>
          <w:szCs w:val="24"/>
        </w:rPr>
        <w:t>British firms face</w:t>
      </w:r>
      <w:r w:rsidR="00611A50" w:rsidRPr="00611A50">
        <w:rPr>
          <w:rFonts w:ascii="Times New Roman" w:hAnsi="Times New Roman" w:cs="Times New Roman"/>
          <w:sz w:val="24"/>
          <w:szCs w:val="24"/>
        </w:rPr>
        <w:t xml:space="preserve"> labour shortages. Many executives attribute their troubles </w:t>
      </w:r>
      <w:r w:rsidR="008B1EC3">
        <w:rPr>
          <w:rFonts w:ascii="Times New Roman" w:hAnsi="Times New Roman" w:cs="Times New Roman"/>
          <w:sz w:val="24"/>
          <w:szCs w:val="24"/>
        </w:rPr>
        <w:t>to</w:t>
      </w:r>
      <w:r w:rsidR="00611A50" w:rsidRPr="00611A50">
        <w:rPr>
          <w:rFonts w:ascii="Times New Roman" w:hAnsi="Times New Roman" w:cs="Times New Roman"/>
          <w:sz w:val="24"/>
          <w:szCs w:val="24"/>
        </w:rPr>
        <w:t xml:space="preserve"> Brexit.</w:t>
      </w:r>
      <w:r>
        <w:rPr>
          <w:rFonts w:ascii="Times New Roman" w:hAnsi="Times New Roman" w:cs="Times New Roman"/>
          <w:sz w:val="24"/>
          <w:szCs w:val="24"/>
        </w:rPr>
        <w:t xml:space="preserve"> </w:t>
      </w:r>
      <w:r w:rsidR="00611A50" w:rsidRPr="00611A50">
        <w:rPr>
          <w:rFonts w:ascii="Times New Roman" w:hAnsi="Times New Roman" w:cs="Times New Roman"/>
          <w:sz w:val="24"/>
          <w:szCs w:val="24"/>
        </w:rPr>
        <w:t xml:space="preserve">According to a recent poll conducted by the Institute of Directors, 44% of British firms face these issues. As a result of the United Kingdom's </w:t>
      </w:r>
      <w:r w:rsidR="00034A30">
        <w:rPr>
          <w:rFonts w:ascii="Times New Roman" w:hAnsi="Times New Roman" w:cs="Times New Roman"/>
          <w:sz w:val="24"/>
          <w:szCs w:val="24"/>
        </w:rPr>
        <w:t>departure</w:t>
      </w:r>
      <w:r w:rsidR="00611A50" w:rsidRPr="00611A50">
        <w:rPr>
          <w:rFonts w:ascii="Times New Roman" w:hAnsi="Times New Roman" w:cs="Times New Roman"/>
          <w:sz w:val="24"/>
          <w:szCs w:val="24"/>
        </w:rPr>
        <w:t xml:space="preserve"> from the European Union, 40% blame the shortages </w:t>
      </w:r>
      <w:r w:rsidR="008B1EC3">
        <w:rPr>
          <w:rFonts w:ascii="Times New Roman" w:hAnsi="Times New Roman" w:cs="Times New Roman"/>
          <w:sz w:val="24"/>
          <w:szCs w:val="24"/>
        </w:rPr>
        <w:t>on</w:t>
      </w:r>
      <w:r w:rsidR="00611A50" w:rsidRPr="00611A50">
        <w:rPr>
          <w:rFonts w:ascii="Times New Roman" w:hAnsi="Times New Roman" w:cs="Times New Roman"/>
          <w:sz w:val="24"/>
          <w:szCs w:val="24"/>
        </w:rPr>
        <w:t xml:space="preserve"> a l</w:t>
      </w:r>
      <w:r>
        <w:rPr>
          <w:rFonts w:ascii="Times New Roman" w:hAnsi="Times New Roman" w:cs="Times New Roman"/>
          <w:sz w:val="24"/>
          <w:szCs w:val="24"/>
        </w:rPr>
        <w:t xml:space="preserve">oss of talent from the EU. </w:t>
      </w:r>
      <w:r w:rsidR="00611A50" w:rsidRPr="00611A50">
        <w:rPr>
          <w:rFonts w:ascii="Times New Roman" w:hAnsi="Times New Roman" w:cs="Times New Roman"/>
          <w:sz w:val="24"/>
          <w:szCs w:val="24"/>
        </w:rPr>
        <w:t>Since 1 January 2021, firms that wish to employ someone from outside the United Kingdom must get a sponsor licence, which may cost between £364 and £1,820 for a small company or charity and between £1,000 and £5,000 for a medium-to-large corporation, depending on th</w:t>
      </w:r>
      <w:r>
        <w:rPr>
          <w:rFonts w:ascii="Times New Roman" w:hAnsi="Times New Roman" w:cs="Times New Roman"/>
          <w:sz w:val="24"/>
          <w:szCs w:val="24"/>
        </w:rPr>
        <w:t xml:space="preserve">e length of an employee's stay. </w:t>
      </w:r>
      <w:r w:rsidR="00611A50" w:rsidRPr="00611A50">
        <w:rPr>
          <w:rFonts w:ascii="Times New Roman" w:hAnsi="Times New Roman" w:cs="Times New Roman"/>
          <w:sz w:val="24"/>
          <w:szCs w:val="24"/>
        </w:rPr>
        <w:t>A minimum annual income of £25,600 or an hourly wage of £10.10, whichever is greater, is also required. The employee must speak English and hold a qualifying position</w:t>
      </w:r>
      <w:r w:rsidR="004560F2">
        <w:rPr>
          <w:rFonts w:ascii="Times New Roman" w:hAnsi="Times New Roman" w:cs="Times New Roman"/>
          <w:sz w:val="24"/>
          <w:szCs w:val="24"/>
        </w:rPr>
        <w:t>, and</w:t>
      </w:r>
      <w:r w:rsidR="00611A50" w:rsidRPr="00611A50">
        <w:rPr>
          <w:rFonts w:ascii="Times New Roman" w:hAnsi="Times New Roman" w:cs="Times New Roman"/>
          <w:sz w:val="24"/>
          <w:szCs w:val="24"/>
        </w:rPr>
        <w:t xml:space="preserve"> salary and skill requirements may be reduced for "shortage vocations" and PhD applicants.</w:t>
      </w:r>
      <w:r w:rsidR="0046590B">
        <w:rPr>
          <w:rFonts w:ascii="Times New Roman" w:hAnsi="Times New Roman" w:cs="Times New Roman"/>
          <w:sz w:val="24"/>
          <w:szCs w:val="24"/>
        </w:rPr>
        <w:t xml:space="preserve"> (Clare, 2021).</w:t>
      </w:r>
    </w:p>
    <w:p w:rsidR="0046590B" w:rsidRDefault="0046590B" w:rsidP="008B1EC3">
      <w:pPr>
        <w:spacing w:line="360" w:lineRule="auto"/>
        <w:jc w:val="both"/>
        <w:rPr>
          <w:rFonts w:ascii="Times New Roman" w:hAnsi="Times New Roman" w:cs="Times New Roman"/>
          <w:sz w:val="24"/>
          <w:szCs w:val="24"/>
        </w:rPr>
      </w:pPr>
      <w:r w:rsidRPr="0046590B">
        <w:rPr>
          <w:rFonts w:ascii="Times New Roman" w:hAnsi="Times New Roman" w:cs="Times New Roman"/>
          <w:sz w:val="24"/>
          <w:szCs w:val="24"/>
        </w:rPr>
        <w:t xml:space="preserve">HRM </w:t>
      </w:r>
      <w:r>
        <w:rPr>
          <w:rFonts w:ascii="Times New Roman" w:hAnsi="Times New Roman" w:cs="Times New Roman"/>
          <w:sz w:val="24"/>
          <w:szCs w:val="24"/>
        </w:rPr>
        <w:t>changed</w:t>
      </w:r>
      <w:r w:rsidRPr="0046590B">
        <w:rPr>
          <w:rFonts w:ascii="Times New Roman" w:hAnsi="Times New Roman" w:cs="Times New Roman"/>
          <w:sz w:val="24"/>
          <w:szCs w:val="24"/>
        </w:rPr>
        <w:t xml:space="preserve"> their HR Strategies to shorten </w:t>
      </w:r>
      <w:r>
        <w:rPr>
          <w:rFonts w:ascii="Times New Roman" w:hAnsi="Times New Roman" w:cs="Times New Roman"/>
          <w:sz w:val="24"/>
          <w:szCs w:val="24"/>
        </w:rPr>
        <w:t xml:space="preserve">the </w:t>
      </w:r>
      <w:r w:rsidRPr="0046590B">
        <w:rPr>
          <w:rFonts w:ascii="Times New Roman" w:hAnsi="Times New Roman" w:cs="Times New Roman"/>
          <w:sz w:val="24"/>
          <w:szCs w:val="24"/>
        </w:rPr>
        <w:t>labour shortage from Brexit</w:t>
      </w:r>
      <w:r>
        <w:rPr>
          <w:rFonts w:ascii="Times New Roman" w:hAnsi="Times New Roman" w:cs="Times New Roman"/>
          <w:sz w:val="24"/>
          <w:szCs w:val="24"/>
        </w:rPr>
        <w:t xml:space="preserve">. </w:t>
      </w:r>
    </w:p>
    <w:p w:rsidR="00034A30" w:rsidRPr="00034A30" w:rsidRDefault="00034A30" w:rsidP="00034A30">
      <w:pPr>
        <w:pStyle w:val="ListParagraph"/>
        <w:numPr>
          <w:ilvl w:val="0"/>
          <w:numId w:val="7"/>
        </w:numPr>
        <w:spacing w:line="360" w:lineRule="auto"/>
        <w:jc w:val="both"/>
        <w:rPr>
          <w:rStyle w:val="Strong"/>
          <w:rFonts w:ascii="Times New Roman" w:eastAsia="Times New Roman" w:hAnsi="Times New Roman" w:cs="Times New Roman"/>
          <w:b w:val="0"/>
          <w:bCs w:val="0"/>
          <w:sz w:val="24"/>
          <w:lang w:val="en-IN"/>
        </w:rPr>
      </w:pPr>
      <w:r w:rsidRPr="00034A30">
        <w:rPr>
          <w:rStyle w:val="Strong"/>
          <w:rFonts w:ascii="Times New Roman" w:hAnsi="Times New Roman" w:cs="Times New Roman"/>
          <w:bCs w:val="0"/>
          <w:color w:val="000000"/>
          <w:sz w:val="24"/>
          <w:szCs w:val="42"/>
        </w:rPr>
        <w:t>Utilize Partners, Professionals, and International Recruitment Agencies</w:t>
      </w:r>
    </w:p>
    <w:p w:rsidR="00176F24" w:rsidRPr="00176F24" w:rsidRDefault="00D372EA" w:rsidP="00034A30">
      <w:pPr>
        <w:pStyle w:val="ListParagraph"/>
        <w:spacing w:line="360" w:lineRule="auto"/>
        <w:ind w:firstLine="720"/>
        <w:jc w:val="both"/>
        <w:rPr>
          <w:rFonts w:ascii="Times New Roman" w:eastAsia="Times New Roman" w:hAnsi="Times New Roman" w:cs="Times New Roman"/>
          <w:sz w:val="24"/>
          <w:lang w:val="en-IN"/>
        </w:rPr>
      </w:pPr>
      <w:r w:rsidRPr="00D372EA">
        <w:rPr>
          <w:rFonts w:ascii="Times New Roman" w:eastAsia="Times New Roman" w:hAnsi="Times New Roman" w:cs="Times New Roman"/>
          <w:sz w:val="24"/>
          <w:lang w:val="en-IN"/>
        </w:rPr>
        <w:t>Engaging with other firms, trade groups, and industry organisations to establish what the organisational sector provides possible recruits, as well as working with local schools and colleges to showcase instances of workers who love their employment and progression from lower-skilled to higher-skilled positions, was one of the most extensively used HR techniques.</w:t>
      </w:r>
      <w:r w:rsidR="00034A30">
        <w:rPr>
          <w:rFonts w:ascii="Times New Roman" w:eastAsia="Times New Roman" w:hAnsi="Times New Roman" w:cs="Times New Roman"/>
          <w:sz w:val="24"/>
          <w:lang w:val="en-IN"/>
        </w:rPr>
        <w:t xml:space="preserve"> </w:t>
      </w:r>
      <w:r w:rsidR="00176F24" w:rsidRPr="00176F24">
        <w:rPr>
          <w:rFonts w:ascii="Times New Roman" w:eastAsia="Times New Roman" w:hAnsi="Times New Roman" w:cs="Times New Roman"/>
          <w:sz w:val="24"/>
          <w:lang w:val="en-IN"/>
        </w:rPr>
        <w:t>Regardless of the outcome of Brexit, an international recruiting firm continue</w:t>
      </w:r>
      <w:r w:rsidR="00176F24">
        <w:rPr>
          <w:rFonts w:ascii="Times New Roman" w:eastAsia="Times New Roman" w:hAnsi="Times New Roman" w:cs="Times New Roman"/>
          <w:sz w:val="24"/>
          <w:lang w:val="en-IN"/>
        </w:rPr>
        <w:t>d</w:t>
      </w:r>
      <w:r w:rsidR="00176F24" w:rsidRPr="00176F24">
        <w:rPr>
          <w:rFonts w:ascii="Times New Roman" w:eastAsia="Times New Roman" w:hAnsi="Times New Roman" w:cs="Times New Roman"/>
          <w:sz w:val="24"/>
          <w:lang w:val="en-IN"/>
        </w:rPr>
        <w:t xml:space="preserve"> to provide seamless recruitment services to organisations in the United Kingdom, Europe, and </w:t>
      </w:r>
      <w:r w:rsidR="00176F24">
        <w:rPr>
          <w:rFonts w:ascii="Times New Roman" w:eastAsia="Times New Roman" w:hAnsi="Times New Roman" w:cs="Times New Roman"/>
          <w:sz w:val="24"/>
          <w:lang w:val="en-IN"/>
        </w:rPr>
        <w:t>worldwide</w:t>
      </w:r>
      <w:r w:rsidR="00176F24" w:rsidRPr="00176F24">
        <w:rPr>
          <w:rFonts w:ascii="Times New Roman" w:eastAsia="Times New Roman" w:hAnsi="Times New Roman" w:cs="Times New Roman"/>
          <w:sz w:val="24"/>
          <w:lang w:val="en-IN"/>
        </w:rPr>
        <w:t>.</w:t>
      </w:r>
    </w:p>
    <w:p w:rsidR="0046590B" w:rsidRPr="004560F2" w:rsidRDefault="0046590B" w:rsidP="008B1EC3">
      <w:pPr>
        <w:pStyle w:val="ListParagraph"/>
        <w:numPr>
          <w:ilvl w:val="0"/>
          <w:numId w:val="7"/>
        </w:numPr>
        <w:spacing w:line="360" w:lineRule="auto"/>
        <w:jc w:val="both"/>
        <w:rPr>
          <w:rStyle w:val="Strong"/>
          <w:rFonts w:ascii="Times New Roman" w:eastAsia="Times New Roman" w:hAnsi="Times New Roman" w:cs="Times New Roman"/>
          <w:bCs w:val="0"/>
          <w:sz w:val="12"/>
          <w:lang w:val="en-IN"/>
        </w:rPr>
      </w:pPr>
      <w:r w:rsidRPr="004560F2">
        <w:rPr>
          <w:rStyle w:val="Strong"/>
          <w:rFonts w:ascii="Times New Roman" w:hAnsi="Times New Roman" w:cs="Times New Roman"/>
          <w:bCs w:val="0"/>
          <w:color w:val="000000"/>
          <w:sz w:val="24"/>
          <w:szCs w:val="42"/>
        </w:rPr>
        <w:t>Attract Young UK Workers</w:t>
      </w:r>
    </w:p>
    <w:p w:rsidR="00313416" w:rsidRPr="00313416" w:rsidRDefault="00034A30" w:rsidP="004560F2">
      <w:pPr>
        <w:pStyle w:val="ListParagraph"/>
        <w:spacing w:line="360" w:lineRule="auto"/>
        <w:ind w:firstLine="720"/>
        <w:jc w:val="both"/>
        <w:rPr>
          <w:rFonts w:ascii="Times New Roman" w:eastAsia="Times New Roman" w:hAnsi="Times New Roman" w:cs="Times New Roman"/>
          <w:sz w:val="24"/>
          <w:lang w:val="en-IN"/>
        </w:rPr>
      </w:pPr>
      <w:r>
        <w:rPr>
          <w:rFonts w:ascii="Times New Roman" w:eastAsia="Times New Roman" w:hAnsi="Times New Roman" w:cs="Times New Roman"/>
          <w:sz w:val="24"/>
          <w:lang w:val="en-IN"/>
        </w:rPr>
        <w:t xml:space="preserve">Youngsters </w:t>
      </w:r>
      <w:r w:rsidRPr="00176F24">
        <w:rPr>
          <w:rFonts w:ascii="Times New Roman" w:eastAsia="Times New Roman" w:hAnsi="Times New Roman" w:cs="Times New Roman"/>
          <w:sz w:val="24"/>
          <w:lang w:val="en-IN"/>
        </w:rPr>
        <w:t>were</w:t>
      </w:r>
      <w:r w:rsidR="00176F24" w:rsidRPr="00176F24">
        <w:rPr>
          <w:rFonts w:ascii="Times New Roman" w:eastAsia="Times New Roman" w:hAnsi="Times New Roman" w:cs="Times New Roman"/>
          <w:sz w:val="24"/>
          <w:lang w:val="en-IN"/>
        </w:rPr>
        <w:t xml:space="preserve"> entering </w:t>
      </w:r>
      <w:r>
        <w:rPr>
          <w:rFonts w:ascii="Times New Roman" w:eastAsia="Times New Roman" w:hAnsi="Times New Roman" w:cs="Times New Roman"/>
          <w:sz w:val="24"/>
          <w:lang w:val="en-IN"/>
        </w:rPr>
        <w:t>fields</w:t>
      </w:r>
      <w:r w:rsidR="00176F24" w:rsidRPr="00176F24">
        <w:rPr>
          <w:rFonts w:ascii="Times New Roman" w:eastAsia="Times New Roman" w:hAnsi="Times New Roman" w:cs="Times New Roman"/>
          <w:sz w:val="24"/>
          <w:lang w:val="en-IN"/>
        </w:rPr>
        <w:t xml:space="preserve"> such as manufacturing, engineering, aerospace, and automotive at a </w:t>
      </w:r>
      <w:r w:rsidR="00176F24">
        <w:rPr>
          <w:rFonts w:ascii="Times New Roman" w:eastAsia="Times New Roman" w:hAnsi="Times New Roman" w:cs="Times New Roman"/>
          <w:sz w:val="24"/>
          <w:lang w:val="en-IN"/>
        </w:rPr>
        <w:t>record-low</w:t>
      </w:r>
      <w:r w:rsidR="00176F24" w:rsidRPr="00176F24">
        <w:rPr>
          <w:rFonts w:ascii="Times New Roman" w:eastAsia="Times New Roman" w:hAnsi="Times New Roman" w:cs="Times New Roman"/>
          <w:sz w:val="24"/>
          <w:lang w:val="en-IN"/>
        </w:rPr>
        <w:t xml:space="preserve"> rate</w:t>
      </w:r>
      <w:r w:rsidR="00313416">
        <w:rPr>
          <w:rFonts w:ascii="Times New Roman" w:eastAsia="Times New Roman" w:hAnsi="Times New Roman" w:cs="Times New Roman"/>
          <w:sz w:val="24"/>
          <w:lang w:val="en-IN"/>
        </w:rPr>
        <w:t xml:space="preserve"> during the movement of Brexit</w:t>
      </w:r>
      <w:r w:rsidR="00176F24" w:rsidRPr="00176F24">
        <w:rPr>
          <w:rFonts w:ascii="Times New Roman" w:eastAsia="Times New Roman" w:hAnsi="Times New Roman" w:cs="Times New Roman"/>
          <w:sz w:val="24"/>
          <w:lang w:val="en-IN"/>
        </w:rPr>
        <w:t xml:space="preserve">. </w:t>
      </w:r>
      <w:r w:rsidR="00313416">
        <w:rPr>
          <w:rFonts w:ascii="Times New Roman" w:eastAsia="Times New Roman" w:hAnsi="Times New Roman" w:cs="Times New Roman"/>
          <w:sz w:val="24"/>
          <w:lang w:val="en-IN"/>
        </w:rPr>
        <w:t>Also, before</w:t>
      </w:r>
      <w:r w:rsidR="00176F24" w:rsidRPr="00176F24">
        <w:rPr>
          <w:rFonts w:ascii="Times New Roman" w:eastAsia="Times New Roman" w:hAnsi="Times New Roman" w:cs="Times New Roman"/>
          <w:sz w:val="24"/>
          <w:lang w:val="en-IN"/>
        </w:rPr>
        <w:t xml:space="preserve"> Brexit, technological advancements, and climate change, </w:t>
      </w:r>
      <w:r w:rsidRPr="00034A30">
        <w:rPr>
          <w:rFonts w:ascii="Times New Roman" w:eastAsia="Times New Roman" w:hAnsi="Times New Roman" w:cs="Times New Roman"/>
          <w:sz w:val="24"/>
          <w:lang w:val="en-IN"/>
        </w:rPr>
        <w:t>42% of executives in the aerospace sector and 22% of those in the engineering industry cited skills gaps as their most critical business concern.</w:t>
      </w:r>
      <w:r w:rsidR="00313416">
        <w:rPr>
          <w:rFonts w:ascii="Times New Roman" w:eastAsia="Times New Roman" w:hAnsi="Times New Roman" w:cs="Times New Roman"/>
          <w:sz w:val="24"/>
          <w:lang w:val="en-IN"/>
        </w:rPr>
        <w:t xml:space="preserve"> </w:t>
      </w:r>
      <w:r>
        <w:rPr>
          <w:rFonts w:ascii="Times New Roman" w:eastAsia="Times New Roman" w:hAnsi="Times New Roman" w:cs="Times New Roman"/>
          <w:sz w:val="24"/>
          <w:lang w:val="en-IN"/>
        </w:rPr>
        <w:t>At the same time, nearly 66%</w:t>
      </w:r>
      <w:r w:rsidR="00176F24" w:rsidRPr="00176F24">
        <w:rPr>
          <w:rFonts w:ascii="Times New Roman" w:eastAsia="Times New Roman" w:hAnsi="Times New Roman" w:cs="Times New Roman"/>
          <w:sz w:val="24"/>
          <w:lang w:val="en-IN"/>
        </w:rPr>
        <w:t xml:space="preserve"> of current UK graduates report</w:t>
      </w:r>
      <w:r w:rsidR="00313416">
        <w:rPr>
          <w:rFonts w:ascii="Times New Roman" w:eastAsia="Times New Roman" w:hAnsi="Times New Roman" w:cs="Times New Roman"/>
          <w:sz w:val="24"/>
          <w:lang w:val="en-IN"/>
        </w:rPr>
        <w:t>ed</w:t>
      </w:r>
      <w:r w:rsidR="00176F24" w:rsidRPr="00176F24">
        <w:rPr>
          <w:rFonts w:ascii="Times New Roman" w:eastAsia="Times New Roman" w:hAnsi="Times New Roman" w:cs="Times New Roman"/>
          <w:sz w:val="24"/>
          <w:lang w:val="en-IN"/>
        </w:rPr>
        <w:t xml:space="preserve"> working in roles unrelated to their degrees, and one-third of graduates </w:t>
      </w:r>
      <w:r w:rsidR="00313416">
        <w:rPr>
          <w:rFonts w:ascii="Times New Roman" w:eastAsia="Times New Roman" w:hAnsi="Times New Roman" w:cs="Times New Roman"/>
          <w:sz w:val="24"/>
          <w:lang w:val="en-IN"/>
        </w:rPr>
        <w:t>were</w:t>
      </w:r>
      <w:r w:rsidR="00176F24" w:rsidRPr="00176F24">
        <w:rPr>
          <w:rFonts w:ascii="Times New Roman" w:eastAsia="Times New Roman" w:hAnsi="Times New Roman" w:cs="Times New Roman"/>
          <w:sz w:val="24"/>
          <w:lang w:val="en-IN"/>
        </w:rPr>
        <w:t xml:space="preserve"> dissatisfied with their present employment. Apprenticeships </w:t>
      </w:r>
      <w:r w:rsidR="00313416">
        <w:rPr>
          <w:rFonts w:ascii="Times New Roman" w:eastAsia="Times New Roman" w:hAnsi="Times New Roman" w:cs="Times New Roman"/>
          <w:sz w:val="24"/>
          <w:lang w:val="en-IN"/>
        </w:rPr>
        <w:t>were the ones that</w:t>
      </w:r>
      <w:r w:rsidR="00176F24" w:rsidRPr="00176F24">
        <w:rPr>
          <w:rFonts w:ascii="Times New Roman" w:eastAsia="Times New Roman" w:hAnsi="Times New Roman" w:cs="Times New Roman"/>
          <w:sz w:val="24"/>
          <w:lang w:val="en-IN"/>
        </w:rPr>
        <w:t xml:space="preserve"> </w:t>
      </w:r>
      <w:r w:rsidR="00313416">
        <w:rPr>
          <w:rFonts w:ascii="Times New Roman" w:eastAsia="Times New Roman" w:hAnsi="Times New Roman" w:cs="Times New Roman"/>
          <w:sz w:val="24"/>
          <w:lang w:val="en-IN"/>
        </w:rPr>
        <w:t>solved</w:t>
      </w:r>
      <w:r w:rsidR="00176F24" w:rsidRPr="00176F24">
        <w:rPr>
          <w:rFonts w:ascii="Times New Roman" w:eastAsia="Times New Roman" w:hAnsi="Times New Roman" w:cs="Times New Roman"/>
          <w:sz w:val="24"/>
          <w:lang w:val="en-IN"/>
        </w:rPr>
        <w:t xml:space="preserve"> the pressing demand for meaningful careers among British youth and for trained workers </w:t>
      </w:r>
      <w:r w:rsidR="00313416">
        <w:rPr>
          <w:rFonts w:ascii="Times New Roman" w:eastAsia="Times New Roman" w:hAnsi="Times New Roman" w:cs="Times New Roman"/>
          <w:sz w:val="24"/>
          <w:lang w:val="en-IN"/>
        </w:rPr>
        <w:t>in</w:t>
      </w:r>
      <w:r w:rsidR="00176F24" w:rsidRPr="00176F24">
        <w:rPr>
          <w:rFonts w:ascii="Times New Roman" w:eastAsia="Times New Roman" w:hAnsi="Times New Roman" w:cs="Times New Roman"/>
          <w:sz w:val="24"/>
          <w:lang w:val="en-IN"/>
        </w:rPr>
        <w:t xml:space="preserve"> British enterprises.</w:t>
      </w:r>
      <w:r w:rsidR="00313416">
        <w:rPr>
          <w:rFonts w:ascii="Times New Roman" w:eastAsia="Times New Roman" w:hAnsi="Times New Roman" w:cs="Times New Roman"/>
          <w:sz w:val="24"/>
          <w:lang w:val="en-IN"/>
        </w:rPr>
        <w:t xml:space="preserve"> Organisations </w:t>
      </w:r>
      <w:r w:rsidR="00313416" w:rsidRPr="00176F24">
        <w:rPr>
          <w:rFonts w:ascii="Times New Roman" w:eastAsia="Times New Roman" w:hAnsi="Times New Roman" w:cs="Times New Roman"/>
          <w:sz w:val="24"/>
          <w:lang w:val="en-IN"/>
        </w:rPr>
        <w:t>enable</w:t>
      </w:r>
      <w:r w:rsidR="00313416">
        <w:rPr>
          <w:rFonts w:ascii="Times New Roman" w:eastAsia="Times New Roman" w:hAnsi="Times New Roman" w:cs="Times New Roman"/>
          <w:sz w:val="24"/>
          <w:lang w:val="en-IN"/>
        </w:rPr>
        <w:t>d</w:t>
      </w:r>
      <w:r w:rsidR="00313416" w:rsidRPr="00176F24">
        <w:rPr>
          <w:rFonts w:ascii="Times New Roman" w:eastAsia="Times New Roman" w:hAnsi="Times New Roman" w:cs="Times New Roman"/>
          <w:sz w:val="24"/>
          <w:lang w:val="en-IN"/>
        </w:rPr>
        <w:t xml:space="preserve"> </w:t>
      </w:r>
      <w:r w:rsidR="00176F24" w:rsidRPr="00176F24">
        <w:rPr>
          <w:rFonts w:ascii="Times New Roman" w:eastAsia="Times New Roman" w:hAnsi="Times New Roman" w:cs="Times New Roman"/>
          <w:sz w:val="24"/>
          <w:lang w:val="en-IN"/>
        </w:rPr>
        <w:t xml:space="preserve">Apprenticeships </w:t>
      </w:r>
      <w:r w:rsidR="00313416">
        <w:rPr>
          <w:rFonts w:ascii="Times New Roman" w:eastAsia="Times New Roman" w:hAnsi="Times New Roman" w:cs="Times New Roman"/>
          <w:sz w:val="24"/>
          <w:lang w:val="en-IN"/>
        </w:rPr>
        <w:t xml:space="preserve">to </w:t>
      </w:r>
      <w:r w:rsidR="00176F24" w:rsidRPr="00176F24">
        <w:rPr>
          <w:rFonts w:ascii="Times New Roman" w:eastAsia="Times New Roman" w:hAnsi="Times New Roman" w:cs="Times New Roman"/>
          <w:sz w:val="24"/>
          <w:lang w:val="en-IN"/>
        </w:rPr>
        <w:t xml:space="preserve">brilliant students from </w:t>
      </w:r>
      <w:r w:rsidR="00176F24" w:rsidRPr="00176F24">
        <w:rPr>
          <w:rFonts w:ascii="Times New Roman" w:eastAsia="Times New Roman" w:hAnsi="Times New Roman" w:cs="Times New Roman"/>
          <w:sz w:val="24"/>
          <w:lang w:val="en-IN"/>
        </w:rPr>
        <w:lastRenderedPageBreak/>
        <w:t xml:space="preserve">various academic, socioeconomic, and cultural backgrounds to rapidly acquire practical skills that will prepare them for lifelong jobs and make them valuable assets to any workforce without incurring debilitating university debt or time limits. Apprenticeships also encourage a varied workforce by increasing </w:t>
      </w:r>
      <w:r w:rsidR="00313416" w:rsidRPr="00313416">
        <w:rPr>
          <w:rFonts w:ascii="Times New Roman" w:eastAsia="Times New Roman" w:hAnsi="Times New Roman" w:cs="Times New Roman"/>
          <w:sz w:val="24"/>
          <w:lang w:val="en-IN"/>
        </w:rPr>
        <w:t>tens of thousands of individuals' social mobility</w:t>
      </w:r>
      <w:r w:rsidR="00313416">
        <w:rPr>
          <w:rFonts w:ascii="Times New Roman" w:eastAsia="Times New Roman" w:hAnsi="Times New Roman" w:cs="Times New Roman"/>
          <w:sz w:val="24"/>
          <w:lang w:val="en-IN"/>
        </w:rPr>
        <w:t>, offering</w:t>
      </w:r>
      <w:r w:rsidR="00313416" w:rsidRPr="00313416">
        <w:rPr>
          <w:rFonts w:ascii="Times New Roman" w:eastAsia="Times New Roman" w:hAnsi="Times New Roman" w:cs="Times New Roman"/>
          <w:sz w:val="24"/>
          <w:lang w:val="en-IN"/>
        </w:rPr>
        <w:t xml:space="preserve"> </w:t>
      </w:r>
      <w:r w:rsidR="00313416">
        <w:rPr>
          <w:rFonts w:ascii="Times New Roman" w:eastAsia="Times New Roman" w:hAnsi="Times New Roman" w:cs="Times New Roman"/>
          <w:sz w:val="24"/>
          <w:lang w:val="en-IN"/>
        </w:rPr>
        <w:t>HRM</w:t>
      </w:r>
      <w:r w:rsidR="00313416" w:rsidRPr="00313416">
        <w:rPr>
          <w:rFonts w:ascii="Times New Roman" w:eastAsia="Times New Roman" w:hAnsi="Times New Roman" w:cs="Times New Roman"/>
          <w:sz w:val="24"/>
          <w:lang w:val="en-IN"/>
        </w:rPr>
        <w:t xml:space="preserve"> novel problem-solving approaches</w:t>
      </w:r>
      <w:r w:rsidR="00176F24" w:rsidRPr="00176F24">
        <w:rPr>
          <w:rFonts w:ascii="Times New Roman" w:eastAsia="Times New Roman" w:hAnsi="Times New Roman" w:cs="Times New Roman"/>
          <w:sz w:val="24"/>
          <w:lang w:val="en-IN"/>
        </w:rPr>
        <w:t xml:space="preserve"> and </w:t>
      </w:r>
      <w:r w:rsidR="00313416">
        <w:rPr>
          <w:rFonts w:ascii="Times New Roman" w:eastAsia="Times New Roman" w:hAnsi="Times New Roman" w:cs="Times New Roman"/>
          <w:sz w:val="24"/>
          <w:lang w:val="en-IN"/>
        </w:rPr>
        <w:t>appealing to new client groups.</w:t>
      </w:r>
    </w:p>
    <w:p w:rsidR="0046590B" w:rsidRPr="004560F2" w:rsidRDefault="0046590B" w:rsidP="008B1EC3">
      <w:pPr>
        <w:pStyle w:val="ListParagraph"/>
        <w:numPr>
          <w:ilvl w:val="0"/>
          <w:numId w:val="7"/>
        </w:numPr>
        <w:spacing w:line="360" w:lineRule="auto"/>
        <w:jc w:val="both"/>
        <w:rPr>
          <w:rStyle w:val="Strong"/>
          <w:rFonts w:ascii="Times New Roman" w:eastAsia="Times New Roman" w:hAnsi="Times New Roman" w:cs="Times New Roman"/>
          <w:bCs w:val="0"/>
          <w:sz w:val="12"/>
          <w:lang w:val="en-IN"/>
        </w:rPr>
      </w:pPr>
      <w:r w:rsidRPr="004560F2">
        <w:rPr>
          <w:rStyle w:val="Strong"/>
          <w:rFonts w:ascii="Times New Roman" w:hAnsi="Times New Roman" w:cs="Times New Roman"/>
          <w:bCs w:val="0"/>
          <w:color w:val="000000"/>
          <w:sz w:val="24"/>
          <w:szCs w:val="42"/>
        </w:rPr>
        <w:t>Workforce Planning – Improve Employee Retention</w:t>
      </w:r>
    </w:p>
    <w:p w:rsidR="00611A50" w:rsidRDefault="00A25F10" w:rsidP="00034A30">
      <w:pPr>
        <w:pStyle w:val="ListParagraph"/>
        <w:spacing w:line="360" w:lineRule="auto"/>
        <w:ind w:firstLine="720"/>
        <w:jc w:val="both"/>
        <w:rPr>
          <w:rFonts w:ascii="Times New Roman" w:eastAsia="Times New Roman" w:hAnsi="Times New Roman" w:cs="Times New Roman"/>
          <w:sz w:val="24"/>
          <w:lang w:val="en-IN"/>
        </w:rPr>
      </w:pPr>
      <w:r>
        <w:rPr>
          <w:rFonts w:ascii="Times New Roman" w:eastAsia="Times New Roman" w:hAnsi="Times New Roman" w:cs="Times New Roman"/>
          <w:sz w:val="24"/>
          <w:lang w:val="en-IN"/>
        </w:rPr>
        <w:t>Findings</w:t>
      </w:r>
      <w:r w:rsidR="008B1EC3" w:rsidRPr="008B1EC3">
        <w:rPr>
          <w:rFonts w:ascii="Times New Roman" w:eastAsia="Times New Roman" w:hAnsi="Times New Roman" w:cs="Times New Roman"/>
          <w:sz w:val="24"/>
          <w:lang w:val="en-IN"/>
        </w:rPr>
        <w:t xml:space="preserve"> from the Recruitment and Employm</w:t>
      </w:r>
      <w:r w:rsidR="008B1EC3">
        <w:rPr>
          <w:rFonts w:ascii="Times New Roman" w:eastAsia="Times New Roman" w:hAnsi="Times New Roman" w:cs="Times New Roman"/>
          <w:sz w:val="24"/>
          <w:lang w:val="en-IN"/>
        </w:rPr>
        <w:t>ent Confederation (REC) predicted</w:t>
      </w:r>
      <w:r w:rsidR="008B1EC3" w:rsidRPr="008B1EC3">
        <w:rPr>
          <w:rFonts w:ascii="Times New Roman" w:eastAsia="Times New Roman" w:hAnsi="Times New Roman" w:cs="Times New Roman"/>
          <w:sz w:val="24"/>
          <w:lang w:val="en-IN"/>
        </w:rPr>
        <w:t xml:space="preserve"> that </w:t>
      </w:r>
      <w:r w:rsidR="00034A30">
        <w:rPr>
          <w:rFonts w:ascii="Times New Roman" w:eastAsia="Times New Roman" w:hAnsi="Times New Roman" w:cs="Times New Roman"/>
          <w:sz w:val="24"/>
          <w:lang w:val="en-IN"/>
        </w:rPr>
        <w:t>lesser</w:t>
      </w:r>
      <w:r w:rsidR="008B1EC3" w:rsidRPr="008B1EC3">
        <w:rPr>
          <w:rFonts w:ascii="Times New Roman" w:eastAsia="Times New Roman" w:hAnsi="Times New Roman" w:cs="Times New Roman"/>
          <w:sz w:val="24"/>
          <w:lang w:val="en-IN"/>
        </w:rPr>
        <w:t xml:space="preserve"> EU employees would opt to occupy these positions for Brexit. </w:t>
      </w:r>
      <w:r w:rsidR="008B1EC3">
        <w:rPr>
          <w:rFonts w:ascii="Times New Roman" w:eastAsia="Times New Roman" w:hAnsi="Times New Roman" w:cs="Times New Roman"/>
          <w:sz w:val="24"/>
          <w:lang w:val="en-IN"/>
        </w:rPr>
        <w:t>EU workers’ contribution was</w:t>
      </w:r>
      <w:r w:rsidR="008B1EC3" w:rsidRPr="008B1EC3">
        <w:rPr>
          <w:rFonts w:ascii="Times New Roman" w:eastAsia="Times New Roman" w:hAnsi="Times New Roman" w:cs="Times New Roman"/>
          <w:sz w:val="24"/>
          <w:lang w:val="en-IN"/>
        </w:rPr>
        <w:t xml:space="preserve"> 7% of the UK workforce. </w:t>
      </w:r>
      <w:r w:rsidR="008B1EC3">
        <w:rPr>
          <w:rFonts w:ascii="Times New Roman" w:eastAsia="Times New Roman" w:hAnsi="Times New Roman" w:cs="Times New Roman"/>
          <w:sz w:val="24"/>
          <w:lang w:val="en-IN"/>
        </w:rPr>
        <w:t>HRM</w:t>
      </w:r>
      <w:r w:rsidR="008B1EC3" w:rsidRPr="008B1EC3">
        <w:rPr>
          <w:rFonts w:ascii="Times New Roman" w:eastAsia="Times New Roman" w:hAnsi="Times New Roman" w:cs="Times New Roman"/>
          <w:sz w:val="24"/>
          <w:lang w:val="en-IN"/>
        </w:rPr>
        <w:t xml:space="preserve"> </w:t>
      </w:r>
      <w:r w:rsidR="008B1EC3">
        <w:rPr>
          <w:rFonts w:ascii="Times New Roman" w:eastAsia="Times New Roman" w:hAnsi="Times New Roman" w:cs="Times New Roman"/>
          <w:sz w:val="24"/>
          <w:lang w:val="en-IN"/>
        </w:rPr>
        <w:t>was</w:t>
      </w:r>
      <w:r w:rsidR="008B1EC3" w:rsidRPr="008B1EC3">
        <w:rPr>
          <w:rFonts w:ascii="Times New Roman" w:eastAsia="Times New Roman" w:hAnsi="Times New Roman" w:cs="Times New Roman"/>
          <w:sz w:val="24"/>
          <w:lang w:val="en-IN"/>
        </w:rPr>
        <w:t xml:space="preserve"> </w:t>
      </w:r>
      <w:r w:rsidRPr="00A25F10">
        <w:rPr>
          <w:rFonts w:ascii="Times New Roman" w:eastAsia="Times New Roman" w:hAnsi="Times New Roman" w:cs="Times New Roman"/>
          <w:sz w:val="24"/>
          <w:lang w:val="en-IN"/>
        </w:rPr>
        <w:t xml:space="preserve">worried </w:t>
      </w:r>
      <w:r w:rsidR="008B1EC3" w:rsidRPr="008B1EC3">
        <w:rPr>
          <w:rFonts w:ascii="Times New Roman" w:eastAsia="Times New Roman" w:hAnsi="Times New Roman" w:cs="Times New Roman"/>
          <w:sz w:val="24"/>
          <w:lang w:val="en-IN"/>
        </w:rPr>
        <w:t xml:space="preserve">about filling </w:t>
      </w:r>
      <w:r w:rsidRPr="00A25F10">
        <w:rPr>
          <w:rFonts w:ascii="Times New Roman" w:eastAsia="Times New Roman" w:hAnsi="Times New Roman" w:cs="Times New Roman"/>
          <w:sz w:val="24"/>
          <w:lang w:val="en-IN"/>
        </w:rPr>
        <w:t xml:space="preserve">these vacancies with applicants </w:t>
      </w:r>
      <w:r w:rsidR="008B1EC3" w:rsidRPr="008B1EC3">
        <w:rPr>
          <w:rFonts w:ascii="Times New Roman" w:eastAsia="Times New Roman" w:hAnsi="Times New Roman" w:cs="Times New Roman"/>
          <w:sz w:val="24"/>
          <w:lang w:val="en-IN"/>
        </w:rPr>
        <w:t xml:space="preserve">from the United Kingdom. </w:t>
      </w:r>
      <w:r w:rsidR="00034A30" w:rsidRPr="00034A30">
        <w:rPr>
          <w:rFonts w:ascii="Times New Roman" w:eastAsia="Times New Roman" w:hAnsi="Times New Roman" w:cs="Times New Roman"/>
          <w:sz w:val="24"/>
          <w:lang w:val="en-IN"/>
        </w:rPr>
        <w:t xml:space="preserve">They have lately had moderate effectiveness in recruiting British employees for low- or medium-skilled positions, maybe because </w:t>
      </w:r>
      <w:r w:rsidR="00034A30">
        <w:rPr>
          <w:rFonts w:ascii="Times New Roman" w:eastAsia="Times New Roman" w:hAnsi="Times New Roman" w:cs="Times New Roman"/>
          <w:sz w:val="24"/>
          <w:lang w:val="en-IN"/>
        </w:rPr>
        <w:t>they</w:t>
      </w:r>
      <w:r w:rsidR="00034A30" w:rsidRPr="00034A30">
        <w:rPr>
          <w:rFonts w:ascii="Times New Roman" w:eastAsia="Times New Roman" w:hAnsi="Times New Roman" w:cs="Times New Roman"/>
          <w:sz w:val="24"/>
          <w:lang w:val="en-IN"/>
        </w:rPr>
        <w:t xml:space="preserve"> are overqualified, uninterested, or unable to undertake the job owing to </w:t>
      </w:r>
      <w:r w:rsidR="00034A30">
        <w:rPr>
          <w:rFonts w:ascii="Times New Roman" w:eastAsia="Times New Roman" w:hAnsi="Times New Roman" w:cs="Times New Roman"/>
          <w:sz w:val="24"/>
          <w:lang w:val="en-IN"/>
        </w:rPr>
        <w:t xml:space="preserve">disability or caregiving duties. </w:t>
      </w:r>
      <w:r w:rsidR="008B1EC3">
        <w:rPr>
          <w:rFonts w:ascii="Times New Roman" w:eastAsia="Times New Roman" w:hAnsi="Times New Roman" w:cs="Times New Roman"/>
          <w:sz w:val="24"/>
          <w:lang w:val="en-IN"/>
        </w:rPr>
        <w:t xml:space="preserve">So, HRM amplified the Improving Employee Retention strategies to fulfil the gaps. </w:t>
      </w:r>
      <w:r w:rsidR="008B1EC3" w:rsidRPr="008B1EC3">
        <w:rPr>
          <w:rFonts w:ascii="Times New Roman" w:eastAsia="Times New Roman" w:hAnsi="Times New Roman" w:cs="Times New Roman"/>
          <w:sz w:val="24"/>
          <w:lang w:val="en-IN"/>
        </w:rPr>
        <w:t xml:space="preserve">An outstanding benefits package attracts new </w:t>
      </w:r>
      <w:r w:rsidR="00034A30">
        <w:rPr>
          <w:rFonts w:ascii="Times New Roman" w:eastAsia="Times New Roman" w:hAnsi="Times New Roman" w:cs="Times New Roman"/>
          <w:sz w:val="24"/>
          <w:lang w:val="en-IN"/>
        </w:rPr>
        <w:t>recruitment</w:t>
      </w:r>
      <w:r w:rsidR="008B1EC3" w:rsidRPr="008B1EC3">
        <w:rPr>
          <w:rFonts w:ascii="Times New Roman" w:eastAsia="Times New Roman" w:hAnsi="Times New Roman" w:cs="Times New Roman"/>
          <w:sz w:val="24"/>
          <w:lang w:val="en-IN"/>
        </w:rPr>
        <w:t xml:space="preserve"> and makes </w:t>
      </w:r>
      <w:r w:rsidR="00034A30">
        <w:rPr>
          <w:rFonts w:ascii="Times New Roman" w:eastAsia="Times New Roman" w:hAnsi="Times New Roman" w:cs="Times New Roman"/>
          <w:sz w:val="24"/>
          <w:lang w:val="en-IN"/>
        </w:rPr>
        <w:t>current</w:t>
      </w:r>
      <w:r w:rsidR="008B1EC3" w:rsidRPr="008B1EC3">
        <w:rPr>
          <w:rFonts w:ascii="Times New Roman" w:eastAsia="Times New Roman" w:hAnsi="Times New Roman" w:cs="Times New Roman"/>
          <w:sz w:val="24"/>
          <w:lang w:val="en-IN"/>
        </w:rPr>
        <w:t xml:space="preserve"> workers </w:t>
      </w:r>
      <w:r w:rsidR="00034A30" w:rsidRPr="00034A30">
        <w:rPr>
          <w:rFonts w:ascii="Times New Roman" w:eastAsia="Times New Roman" w:hAnsi="Times New Roman" w:cs="Times New Roman"/>
          <w:sz w:val="24"/>
          <w:lang w:val="en-IN"/>
        </w:rPr>
        <w:t>feel inspired</w:t>
      </w:r>
      <w:r w:rsidR="008B1EC3" w:rsidRPr="008B1EC3">
        <w:rPr>
          <w:rFonts w:ascii="Times New Roman" w:eastAsia="Times New Roman" w:hAnsi="Times New Roman" w:cs="Times New Roman"/>
          <w:sz w:val="24"/>
          <w:lang w:val="en-IN"/>
        </w:rPr>
        <w:t xml:space="preserve">, appreciated, and engaged, fostering higher </w:t>
      </w:r>
      <w:r w:rsidR="004560F2">
        <w:rPr>
          <w:rFonts w:ascii="Times New Roman" w:eastAsia="Times New Roman" w:hAnsi="Times New Roman" w:cs="Times New Roman"/>
          <w:sz w:val="24"/>
          <w:lang w:val="en-IN"/>
        </w:rPr>
        <w:t>employee loyalty and retention.</w:t>
      </w:r>
    </w:p>
    <w:p w:rsidR="000D3666" w:rsidRPr="000D3666" w:rsidRDefault="000D3666" w:rsidP="000D3666">
      <w:pPr>
        <w:spacing w:line="360" w:lineRule="auto"/>
        <w:jc w:val="both"/>
        <w:rPr>
          <w:rFonts w:ascii="Times New Roman" w:eastAsia="Times New Roman" w:hAnsi="Times New Roman" w:cs="Times New Roman"/>
          <w:sz w:val="24"/>
          <w:lang w:val="en-IN"/>
        </w:rPr>
      </w:pPr>
      <w:r w:rsidRPr="000D3666">
        <w:rPr>
          <w:rFonts w:ascii="Times New Roman" w:hAnsi="Times New Roman" w:cs="Times New Roman"/>
          <w:sz w:val="24"/>
          <w:szCs w:val="24"/>
        </w:rPr>
        <w:t xml:space="preserve">Human Resources departments of all organisations adapted </w:t>
      </w:r>
      <w:r>
        <w:rPr>
          <w:rFonts w:ascii="Times New Roman" w:hAnsi="Times New Roman" w:cs="Times New Roman"/>
          <w:sz w:val="24"/>
          <w:szCs w:val="24"/>
        </w:rPr>
        <w:t xml:space="preserve">to Brexit and changed </w:t>
      </w:r>
      <w:r w:rsidRPr="000D3666">
        <w:rPr>
          <w:rFonts w:ascii="Times New Roman" w:hAnsi="Times New Roman" w:cs="Times New Roman"/>
          <w:sz w:val="24"/>
          <w:szCs w:val="24"/>
        </w:rPr>
        <w:t>their Human Resource strategy</w:t>
      </w:r>
      <w:r>
        <w:rPr>
          <w:rFonts w:ascii="Times New Roman" w:hAnsi="Times New Roman" w:cs="Times New Roman"/>
          <w:sz w:val="24"/>
          <w:szCs w:val="24"/>
        </w:rPr>
        <w:t xml:space="preserve"> to overcome the worker shortage problem. </w:t>
      </w:r>
    </w:p>
    <w:p w:rsidR="000D3666" w:rsidRPr="00D77E27" w:rsidRDefault="000D3666" w:rsidP="000D3666">
      <w:pPr>
        <w:pStyle w:val="Heading2"/>
        <w:spacing w:line="360" w:lineRule="auto"/>
        <w:jc w:val="both"/>
        <w:rPr>
          <w:rFonts w:ascii="Times New Roman" w:eastAsia="Times New Roman" w:hAnsi="Times New Roman" w:cs="Times New Roman"/>
          <w:b/>
          <w:color w:val="000000" w:themeColor="text1"/>
          <w:sz w:val="24"/>
          <w:szCs w:val="24"/>
          <w:lang w:val="en-IN"/>
        </w:rPr>
      </w:pPr>
      <w:bookmarkStart w:id="8" w:name="_Toc123278954"/>
      <w:r w:rsidRPr="00D77E27">
        <w:rPr>
          <w:rFonts w:ascii="Times New Roman" w:eastAsia="Times New Roman" w:hAnsi="Times New Roman" w:cs="Times New Roman"/>
          <w:b/>
          <w:color w:val="000000" w:themeColor="text1"/>
          <w:sz w:val="24"/>
          <w:szCs w:val="24"/>
          <w:lang w:val="en-IN"/>
        </w:rPr>
        <w:t>Conclusion</w:t>
      </w:r>
      <w:bookmarkEnd w:id="8"/>
    </w:p>
    <w:p w:rsidR="007F1EB1" w:rsidRDefault="000D3666" w:rsidP="004560F2">
      <w:pPr>
        <w:spacing w:line="360" w:lineRule="auto"/>
        <w:jc w:val="both"/>
        <w:rPr>
          <w:rFonts w:ascii="Times New Roman" w:eastAsia="Times New Roman" w:hAnsi="Times New Roman" w:cs="Times New Roman"/>
          <w:color w:val="0E101A"/>
          <w:sz w:val="24"/>
          <w:szCs w:val="24"/>
          <w:lang w:val="en-IN"/>
        </w:rPr>
      </w:pPr>
      <w:r>
        <w:rPr>
          <w:rFonts w:ascii="Times New Roman" w:eastAsia="Times New Roman" w:hAnsi="Times New Roman" w:cs="Times New Roman"/>
          <w:color w:val="0E101A"/>
          <w:sz w:val="24"/>
          <w:szCs w:val="24"/>
          <w:lang w:val="en-IN"/>
        </w:rPr>
        <w:t xml:space="preserve">HRM constantly changes HR strategies by influencing external factors such as Cocid-19 and Brexit. In the Covid, HRM applied </w:t>
      </w:r>
      <w:r w:rsidR="00FE3BEC">
        <w:rPr>
          <w:rFonts w:ascii="Times New Roman" w:eastAsia="Times New Roman" w:hAnsi="Times New Roman" w:cs="Times New Roman"/>
          <w:color w:val="0E101A"/>
          <w:sz w:val="24"/>
          <w:szCs w:val="24"/>
          <w:lang w:val="en-IN"/>
        </w:rPr>
        <w:t>methods</w:t>
      </w:r>
      <w:r>
        <w:rPr>
          <w:rFonts w:ascii="Times New Roman" w:eastAsia="Times New Roman" w:hAnsi="Times New Roman" w:cs="Times New Roman"/>
          <w:color w:val="0E101A"/>
          <w:sz w:val="24"/>
          <w:szCs w:val="24"/>
          <w:lang w:val="en-IN"/>
        </w:rPr>
        <w:t xml:space="preserve"> like remote work policy </w:t>
      </w:r>
      <w:r w:rsidR="00FE3BEC">
        <w:rPr>
          <w:rFonts w:ascii="Times New Roman" w:eastAsia="Times New Roman" w:hAnsi="Times New Roman" w:cs="Times New Roman"/>
          <w:color w:val="0E101A"/>
          <w:sz w:val="24"/>
          <w:szCs w:val="24"/>
          <w:lang w:val="en-IN"/>
        </w:rPr>
        <w:t xml:space="preserve">and </w:t>
      </w:r>
      <w:r>
        <w:rPr>
          <w:rFonts w:ascii="Times New Roman" w:eastAsia="Times New Roman" w:hAnsi="Times New Roman" w:cs="Times New Roman"/>
          <w:color w:val="0E101A"/>
          <w:sz w:val="24"/>
          <w:szCs w:val="24"/>
          <w:lang w:val="en-IN"/>
        </w:rPr>
        <w:t>automation</w:t>
      </w:r>
      <w:r w:rsidR="00FE3BEC">
        <w:rPr>
          <w:rFonts w:ascii="Times New Roman" w:eastAsia="Times New Roman" w:hAnsi="Times New Roman" w:cs="Times New Roman"/>
          <w:color w:val="0E101A"/>
          <w:sz w:val="24"/>
          <w:szCs w:val="24"/>
          <w:lang w:val="en-IN"/>
        </w:rPr>
        <w:t xml:space="preserve"> to continue organisation practises. On the other hand, in Brexit, HRM focuses on covering the labour shortage in the organisation, so they </w:t>
      </w:r>
      <w:r w:rsidR="007F1EB1">
        <w:rPr>
          <w:rFonts w:ascii="Times New Roman" w:eastAsia="Times New Roman" w:hAnsi="Times New Roman" w:cs="Times New Roman"/>
          <w:color w:val="0E101A"/>
          <w:sz w:val="24"/>
          <w:szCs w:val="24"/>
          <w:lang w:val="en-IN"/>
        </w:rPr>
        <w:t>decided</w:t>
      </w:r>
      <w:r w:rsidR="00FE3BEC">
        <w:rPr>
          <w:rFonts w:ascii="Times New Roman" w:eastAsia="Times New Roman" w:hAnsi="Times New Roman" w:cs="Times New Roman"/>
          <w:color w:val="0E101A"/>
          <w:sz w:val="24"/>
          <w:szCs w:val="24"/>
          <w:lang w:val="en-IN"/>
        </w:rPr>
        <w:t xml:space="preserve"> to work with other organisations. They tried to increase </w:t>
      </w:r>
      <w:r w:rsidR="00FE3BEC" w:rsidRPr="00FE3BEC">
        <w:rPr>
          <w:rFonts w:ascii="Times New Roman" w:eastAsia="Times New Roman" w:hAnsi="Times New Roman" w:cs="Times New Roman"/>
          <w:color w:val="0E101A"/>
          <w:sz w:val="24"/>
          <w:szCs w:val="24"/>
          <w:lang w:val="en-IN"/>
        </w:rPr>
        <w:t xml:space="preserve">employee retention by providing employees </w:t>
      </w:r>
      <w:r w:rsidR="00FE3BEC">
        <w:rPr>
          <w:rFonts w:ascii="Times New Roman" w:eastAsia="Times New Roman" w:hAnsi="Times New Roman" w:cs="Times New Roman"/>
          <w:color w:val="0E101A"/>
          <w:sz w:val="24"/>
          <w:szCs w:val="24"/>
          <w:lang w:val="en-IN"/>
        </w:rPr>
        <w:t xml:space="preserve">with a </w:t>
      </w:r>
      <w:r w:rsidR="00FE3BEC" w:rsidRPr="00FE3BEC">
        <w:rPr>
          <w:rFonts w:ascii="Times New Roman" w:eastAsia="Times New Roman" w:hAnsi="Times New Roman" w:cs="Times New Roman"/>
          <w:color w:val="0E101A"/>
          <w:sz w:val="24"/>
          <w:szCs w:val="24"/>
          <w:lang w:val="en-IN"/>
        </w:rPr>
        <w:t>huge payroll and other benefits</w:t>
      </w:r>
      <w:r w:rsidR="00FE3BEC">
        <w:rPr>
          <w:rFonts w:ascii="Times New Roman" w:eastAsia="Times New Roman" w:hAnsi="Times New Roman" w:cs="Times New Roman"/>
          <w:color w:val="0E101A"/>
          <w:sz w:val="24"/>
          <w:szCs w:val="24"/>
          <w:lang w:val="en-IN"/>
        </w:rPr>
        <w:t xml:space="preserve">. </w:t>
      </w:r>
    </w:p>
    <w:p w:rsidR="00CE0DB7" w:rsidRDefault="00CE0DB7" w:rsidP="004560F2">
      <w:pPr>
        <w:spacing w:line="360" w:lineRule="auto"/>
        <w:jc w:val="both"/>
        <w:rPr>
          <w:rFonts w:ascii="Times New Roman" w:eastAsia="Times New Roman" w:hAnsi="Times New Roman" w:cs="Times New Roman"/>
          <w:color w:val="0E101A"/>
          <w:sz w:val="24"/>
          <w:szCs w:val="24"/>
          <w:lang w:val="en-IN"/>
        </w:rPr>
      </w:pPr>
    </w:p>
    <w:p w:rsidR="00CE0DB7" w:rsidRDefault="00CE0DB7" w:rsidP="004560F2">
      <w:pPr>
        <w:spacing w:line="360" w:lineRule="auto"/>
        <w:jc w:val="both"/>
        <w:rPr>
          <w:rFonts w:ascii="Times New Roman" w:eastAsia="Times New Roman" w:hAnsi="Times New Roman" w:cs="Times New Roman"/>
          <w:color w:val="0E101A"/>
          <w:sz w:val="24"/>
          <w:szCs w:val="24"/>
          <w:lang w:val="en-IN"/>
        </w:rPr>
      </w:pPr>
    </w:p>
    <w:p w:rsidR="000D3666" w:rsidRPr="00CE0DB7" w:rsidRDefault="007F1EB1" w:rsidP="00CE0DB7">
      <w:pPr>
        <w:pStyle w:val="Heading1"/>
        <w:rPr>
          <w:rFonts w:ascii="Times New Roman" w:eastAsia="Times New Roman" w:hAnsi="Times New Roman" w:cs="Times New Roman"/>
          <w:b/>
          <w:u w:val="single"/>
          <w:lang w:val="en-IN"/>
        </w:rPr>
      </w:pPr>
      <w:bookmarkStart w:id="9" w:name="_Toc123278955"/>
      <w:r w:rsidRPr="00CE0DB7">
        <w:rPr>
          <w:rFonts w:ascii="Times New Roman" w:eastAsia="Times New Roman" w:hAnsi="Times New Roman" w:cs="Times New Roman"/>
          <w:b/>
          <w:color w:val="000000" w:themeColor="text1"/>
          <w:sz w:val="28"/>
          <w:u w:val="single"/>
          <w:lang w:val="en-IN"/>
        </w:rPr>
        <w:lastRenderedPageBreak/>
        <w:t>Reference</w:t>
      </w:r>
      <w:bookmarkEnd w:id="9"/>
    </w:p>
    <w:p w:rsidR="007F1EB1" w:rsidRDefault="007F1EB1" w:rsidP="007F1EB1">
      <w:pPr>
        <w:pStyle w:val="NormalWeb"/>
        <w:jc w:val="both"/>
      </w:pPr>
      <w:r>
        <w:t xml:space="preserve">Abbot, R. (no date) </w:t>
      </w:r>
      <w:r>
        <w:rPr>
          <w:i/>
          <w:iCs/>
        </w:rPr>
        <w:t>Hiring strategies after Brexit</w:t>
      </w:r>
      <w:r>
        <w:t xml:space="preserve">, </w:t>
      </w:r>
      <w:r>
        <w:rPr>
          <w:i/>
          <w:iCs/>
        </w:rPr>
        <w:t>VHR Engineering &amp; Technical Recruitment Blog</w:t>
      </w:r>
      <w:r>
        <w:t xml:space="preserve">. Available at: </w:t>
      </w:r>
      <w:hyperlink r:id="rId10" w:history="1">
        <w:r w:rsidRPr="00762BA5">
          <w:rPr>
            <w:rStyle w:val="Hyperlink"/>
          </w:rPr>
          <w:t>https://blog.v-hr.com/blog/hiring-strategies-after-brexit</w:t>
        </w:r>
      </w:hyperlink>
      <w:r>
        <w:t xml:space="preserve"> (Accessed: December 30, 2022). </w:t>
      </w:r>
    </w:p>
    <w:p w:rsidR="00CC7C13" w:rsidRDefault="00CC7C13" w:rsidP="00CC7C13">
      <w:pPr>
        <w:pStyle w:val="NormalWeb"/>
        <w:jc w:val="both"/>
      </w:pPr>
      <w:r w:rsidRPr="003B36F5">
        <w:rPr>
          <w:iCs/>
        </w:rPr>
        <w:t>A guide for managers - indeed</w:t>
      </w:r>
      <w:r w:rsidRPr="003B36F5">
        <w:t xml:space="preserve"> (</w:t>
      </w:r>
      <w:r>
        <w:t xml:space="preserve">no date). </w:t>
      </w:r>
      <w:r>
        <w:rPr>
          <w:i/>
          <w:iCs/>
        </w:rPr>
        <w:t xml:space="preserve">Human resources strategies </w:t>
      </w:r>
      <w:r>
        <w:t xml:space="preserve">Available at: </w:t>
      </w:r>
      <w:hyperlink r:id="rId11" w:history="1">
        <w:r w:rsidRPr="00762BA5">
          <w:rPr>
            <w:rStyle w:val="Hyperlink"/>
          </w:rPr>
          <w:t>https://www.indeed.com/hire/c/info/human-resources-strategies</w:t>
        </w:r>
      </w:hyperlink>
      <w:r>
        <w:t xml:space="preserve"> (Accessed: December 30, 2022). </w:t>
      </w:r>
    </w:p>
    <w:p w:rsidR="00CC7C13" w:rsidRDefault="00CC7C13" w:rsidP="00CC7C13">
      <w:pPr>
        <w:pStyle w:val="NormalWeb"/>
        <w:jc w:val="both"/>
      </w:pPr>
      <w:r w:rsidRPr="003B36F5">
        <w:rPr>
          <w:iCs/>
        </w:rPr>
        <w:t>GoCo.io</w:t>
      </w:r>
      <w:r w:rsidRPr="003B36F5">
        <w:t xml:space="preserve">. </w:t>
      </w:r>
      <w:r>
        <w:t>(2022) HR</w:t>
      </w:r>
      <w:r>
        <w:rPr>
          <w:i/>
          <w:iCs/>
        </w:rPr>
        <w:t xml:space="preserve"> strategies for Post-COVID Recovery</w:t>
      </w:r>
      <w:r>
        <w:t xml:space="preserve"> Available at: </w:t>
      </w:r>
      <w:hyperlink r:id="rId12" w:history="1">
        <w:r w:rsidRPr="00762BA5">
          <w:rPr>
            <w:rStyle w:val="Hyperlink"/>
          </w:rPr>
          <w:t>https://www.goco.io/blog/hr-strategies-for-post-covid-recovery/</w:t>
        </w:r>
      </w:hyperlink>
      <w:r>
        <w:t xml:space="preserve"> (Accessed: December 30, 2022). </w:t>
      </w:r>
    </w:p>
    <w:p w:rsidR="007F1EB1" w:rsidRDefault="007F1EB1" w:rsidP="007F1EB1">
      <w:pPr>
        <w:pStyle w:val="NormalWeb"/>
        <w:jc w:val="both"/>
      </w:pPr>
      <w:r>
        <w:t xml:space="preserve">Kenton, W. (2022) </w:t>
      </w:r>
      <w:r>
        <w:rPr>
          <w:i/>
          <w:iCs/>
        </w:rPr>
        <w:t>Labor Market explained: Theories and who is included</w:t>
      </w:r>
      <w:r>
        <w:t xml:space="preserve">, </w:t>
      </w:r>
      <w:r>
        <w:rPr>
          <w:i/>
          <w:iCs/>
        </w:rPr>
        <w:t>Investopedia</w:t>
      </w:r>
      <w:r>
        <w:t xml:space="preserve">. Investopedia. Available at: </w:t>
      </w:r>
      <w:hyperlink r:id="rId13" w:history="1">
        <w:r w:rsidRPr="00762BA5">
          <w:rPr>
            <w:rStyle w:val="Hyperlink"/>
          </w:rPr>
          <w:t>https://www.investopedia.com/terms/l/labor-market.asp</w:t>
        </w:r>
      </w:hyperlink>
      <w:r>
        <w:t xml:space="preserve"> (Accessed: December 30, 2022). </w:t>
      </w:r>
    </w:p>
    <w:p w:rsidR="007F1EB1" w:rsidRDefault="007F1EB1" w:rsidP="007F1EB1">
      <w:pPr>
        <w:pStyle w:val="NormalWeb"/>
        <w:jc w:val="both"/>
      </w:pPr>
      <w:r>
        <w:t xml:space="preserve">Leaker, D. (2022) </w:t>
      </w:r>
      <w:r>
        <w:rPr>
          <w:i/>
          <w:iCs/>
        </w:rPr>
        <w:t>Labour market overview, UK: August 2022</w:t>
      </w:r>
      <w:r>
        <w:t xml:space="preserve">, </w:t>
      </w:r>
      <w:r>
        <w:rPr>
          <w:i/>
          <w:iCs/>
        </w:rPr>
        <w:t>Labour market overview, UK - Office for National Statistics</w:t>
      </w:r>
      <w:r>
        <w:t>. Office for National Statistics. Available at:</w:t>
      </w:r>
      <w:hyperlink r:id="rId14" w:anchor=":~:text=The%20most%20timely%20estimate%20of,on%20the%20quarter%20to%203.8%25" w:history="1">
        <w:r w:rsidRPr="00762BA5">
          <w:rPr>
            <w:rStyle w:val="Hyperlink"/>
          </w:rPr>
          <w:t>https://www.ons.gov.uk/employmentandlabourmarket/peopleinwork/employmentandemployeetypes/bulletins/uklabourmarket/august2022#:~:text=The%20most%20timely%20estimate%20of,on%20the%20quarter%20to%203.8%25</w:t>
        </w:r>
      </w:hyperlink>
      <w:r>
        <w:t xml:space="preserve"> (Accessed: December 30, 2022). </w:t>
      </w:r>
    </w:p>
    <w:p w:rsidR="007F1EB1" w:rsidRDefault="007F1EB1" w:rsidP="007F1EB1">
      <w:pPr>
        <w:pStyle w:val="NormalWeb"/>
        <w:jc w:val="both"/>
      </w:pPr>
      <w:r>
        <w:t xml:space="preserve">Strauss, D. (2022) </w:t>
      </w:r>
      <w:r>
        <w:rPr>
          <w:i/>
          <w:iCs/>
        </w:rPr>
        <w:t>UK labour market remains hot despite stalling economy</w:t>
      </w:r>
      <w:r>
        <w:t xml:space="preserve">, </w:t>
      </w:r>
      <w:r>
        <w:rPr>
          <w:i/>
          <w:iCs/>
        </w:rPr>
        <w:t>Subscribe to read | Financial Times</w:t>
      </w:r>
      <w:r>
        <w:t xml:space="preserve">. Financial Times. Available at: </w:t>
      </w:r>
      <w:hyperlink r:id="rId15" w:history="1">
        <w:r w:rsidRPr="00762BA5">
          <w:rPr>
            <w:rStyle w:val="Hyperlink"/>
          </w:rPr>
          <w:t>https://www.ft.com/content/812f3177-2d4d-47df-9c8a-919681f56946</w:t>
        </w:r>
      </w:hyperlink>
      <w:r>
        <w:t xml:space="preserve"> (Accessed: December 30, 2022). </w:t>
      </w:r>
    </w:p>
    <w:p w:rsidR="007F1EB1" w:rsidRDefault="007F1EB1" w:rsidP="007F1EB1">
      <w:pPr>
        <w:pStyle w:val="NormalWeb"/>
        <w:jc w:val="both"/>
      </w:pPr>
      <w:r>
        <w:t xml:space="preserve">Team, P.G. (no date) </w:t>
      </w:r>
      <w:r>
        <w:rPr>
          <w:i/>
          <w:iCs/>
        </w:rPr>
        <w:t>HRM Post-COVID: The evolution of human resources management</w:t>
      </w:r>
      <w:r>
        <w:t xml:space="preserve">, </w:t>
      </w:r>
      <w:r>
        <w:rPr>
          <w:i/>
          <w:iCs/>
        </w:rPr>
        <w:t>PeopleGoal</w:t>
      </w:r>
      <w:r>
        <w:t xml:space="preserve">. Available at: </w:t>
      </w:r>
      <w:hyperlink r:id="rId16" w:history="1">
        <w:r w:rsidRPr="00762BA5">
          <w:rPr>
            <w:rStyle w:val="Hyperlink"/>
          </w:rPr>
          <w:t>https://www.peoplegoal.com/blog/human-resources-management-post-covid</w:t>
        </w:r>
      </w:hyperlink>
      <w:r>
        <w:t xml:space="preserve"> (Accessed: December 30, 2022). </w:t>
      </w:r>
    </w:p>
    <w:p w:rsidR="00CC7C13" w:rsidRDefault="00CC7C13" w:rsidP="00CC7C13">
      <w:pPr>
        <w:pStyle w:val="NormalWeb"/>
        <w:jc w:val="both"/>
      </w:pPr>
      <w:r w:rsidRPr="003B36F5">
        <w:rPr>
          <w:iCs/>
        </w:rPr>
        <w:t xml:space="preserve">The Economic Times </w:t>
      </w:r>
      <w:r w:rsidRPr="003B36F5">
        <w:t>(no date).</w:t>
      </w:r>
      <w:r>
        <w:t xml:space="preserve"> </w:t>
      </w:r>
      <w:r>
        <w:rPr>
          <w:i/>
          <w:iCs/>
        </w:rPr>
        <w:t>What is labour market? definition of labour market, labour market meaning.</w:t>
      </w:r>
      <w:r>
        <w:t xml:space="preserve"> Available at: </w:t>
      </w:r>
      <w:hyperlink r:id="rId17" w:history="1">
        <w:r w:rsidRPr="00762BA5">
          <w:rPr>
            <w:rStyle w:val="Hyperlink"/>
          </w:rPr>
          <w:t>https://economictimes.indiatimes.com/definition/labour-market</w:t>
        </w:r>
      </w:hyperlink>
      <w:r>
        <w:t xml:space="preserve"> (Accessed: December 30, 2022). </w:t>
      </w:r>
    </w:p>
    <w:p w:rsidR="00CC7C13" w:rsidRDefault="00CC7C13" w:rsidP="00CC7C13">
      <w:pPr>
        <w:pStyle w:val="NormalWeb"/>
        <w:jc w:val="both"/>
      </w:pPr>
      <w:r>
        <w:t xml:space="preserve">The Economist Newspaper (no date) </w:t>
      </w:r>
      <w:r>
        <w:rPr>
          <w:i/>
          <w:iCs/>
        </w:rPr>
        <w:t>Britain’s labour market is straining to recover from the pandemic.</w:t>
      </w:r>
      <w:r>
        <w:t xml:space="preserve"> Available at: </w:t>
      </w:r>
      <w:hyperlink r:id="rId18" w:history="1">
        <w:r w:rsidRPr="00762BA5">
          <w:rPr>
            <w:rStyle w:val="Hyperlink"/>
          </w:rPr>
          <w:t>https://www.economi</w:t>
        </w:r>
        <w:r w:rsidRPr="00762BA5">
          <w:rPr>
            <w:rStyle w:val="Hyperlink"/>
          </w:rPr>
          <w:t>s</w:t>
        </w:r>
        <w:r w:rsidRPr="00762BA5">
          <w:rPr>
            <w:rStyle w:val="Hyperlink"/>
          </w:rPr>
          <w:t>t.com</w:t>
        </w:r>
        <w:r w:rsidRPr="00762BA5">
          <w:rPr>
            <w:rStyle w:val="Hyperlink"/>
          </w:rPr>
          <w:t>/</w:t>
        </w:r>
        <w:r w:rsidRPr="00762BA5">
          <w:rPr>
            <w:rStyle w:val="Hyperlink"/>
          </w:rPr>
          <w:t>britain/2022/07/07/britains-labour-market-is-straining-to-recover-from-the-pandemic</w:t>
        </w:r>
      </w:hyperlink>
      <w:r>
        <w:t xml:space="preserve"> (Accessed: December 30, 2022). </w:t>
      </w:r>
    </w:p>
    <w:p w:rsidR="00CC7C13" w:rsidRDefault="00CC7C13" w:rsidP="007F1EB1">
      <w:pPr>
        <w:pStyle w:val="NormalWeb"/>
        <w:jc w:val="both"/>
      </w:pPr>
      <w:bookmarkStart w:id="10" w:name="_GoBack"/>
      <w:bookmarkEnd w:id="10"/>
    </w:p>
    <w:sectPr w:rsidR="00CC7C13" w:rsidSect="003E624C">
      <w:headerReference w:type="default" r:id="rId19"/>
      <w:footerReference w:type="default" r:id="rId20"/>
      <w:pgSz w:w="11906" w:h="16838"/>
      <w:pgMar w:top="1440" w:right="1440" w:bottom="1440" w:left="2160" w:header="709" w:footer="709"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CD5" w:rsidRDefault="003A1CD5" w:rsidP="00A4479C">
      <w:pPr>
        <w:spacing w:after="0" w:line="240" w:lineRule="auto"/>
      </w:pPr>
      <w:r>
        <w:separator/>
      </w:r>
    </w:p>
  </w:endnote>
  <w:endnote w:type="continuationSeparator" w:id="0">
    <w:p w:rsidR="003A1CD5" w:rsidRDefault="003A1CD5" w:rsidP="00A44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3028122"/>
      <w:docPartObj>
        <w:docPartGallery w:val="Page Numbers (Bottom of Page)"/>
        <w:docPartUnique/>
      </w:docPartObj>
    </w:sdtPr>
    <w:sdtEndPr/>
    <w:sdtContent>
      <w:p w:rsidR="00A4479C" w:rsidRDefault="00A4479C">
        <w:pPr>
          <w:pStyle w:val="Footer"/>
          <w:jc w:val="right"/>
        </w:pPr>
        <w:r>
          <w:t xml:space="preserve">Page | </w:t>
        </w:r>
        <w:r>
          <w:fldChar w:fldCharType="begin"/>
        </w:r>
        <w:r>
          <w:instrText xml:space="preserve"> PAGE   \* MERGEFORMAT </w:instrText>
        </w:r>
        <w:r>
          <w:fldChar w:fldCharType="separate"/>
        </w:r>
        <w:r w:rsidR="00CC7C13">
          <w:rPr>
            <w:noProof/>
          </w:rPr>
          <w:t>10</w:t>
        </w:r>
        <w:r>
          <w:rPr>
            <w:noProof/>
          </w:rPr>
          <w:fldChar w:fldCharType="end"/>
        </w:r>
        <w:r>
          <w:t xml:space="preserve"> </w:t>
        </w:r>
      </w:p>
    </w:sdtContent>
  </w:sdt>
  <w:p w:rsidR="00A4479C" w:rsidRDefault="00A447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CD5" w:rsidRDefault="003A1CD5" w:rsidP="00A4479C">
      <w:pPr>
        <w:spacing w:after="0" w:line="240" w:lineRule="auto"/>
      </w:pPr>
      <w:r>
        <w:separator/>
      </w:r>
    </w:p>
  </w:footnote>
  <w:footnote w:type="continuationSeparator" w:id="0">
    <w:p w:rsidR="003A1CD5" w:rsidRDefault="003A1CD5" w:rsidP="00A447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79C" w:rsidRDefault="00A4479C" w:rsidP="00A4479C">
    <w:pPr>
      <w:pStyle w:val="Header"/>
      <w:jc w:val="right"/>
      <w:rPr>
        <w:rFonts w:ascii="Times New Roman" w:hAnsi="Times New Roman" w:cs="Times New Roman"/>
      </w:rPr>
    </w:pPr>
    <w:r>
      <w:rPr>
        <w:rFonts w:ascii="Times New Roman" w:hAnsi="Times New Roman" w:cs="Times New Roman"/>
      </w:rPr>
      <w:t>Human Resource Management Assessment-1</w:t>
    </w:r>
  </w:p>
  <w:p w:rsidR="00A4479C" w:rsidRDefault="00A4479C" w:rsidP="00A4479C">
    <w:pPr>
      <w:pStyle w:val="Header"/>
      <w:jc w:val="right"/>
    </w:pPr>
  </w:p>
  <w:p w:rsidR="00A4479C" w:rsidRDefault="00A447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C1D18"/>
    <w:multiLevelType w:val="hybridMultilevel"/>
    <w:tmpl w:val="AA18D5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4ED6ED6"/>
    <w:multiLevelType w:val="hybridMultilevel"/>
    <w:tmpl w:val="C3645E2E"/>
    <w:lvl w:ilvl="0" w:tplc="E4CAC49E">
      <w:start w:val="1"/>
      <w:numFmt w:val="decimal"/>
      <w:lvlText w:val="%1."/>
      <w:lvlJc w:val="left"/>
      <w:pPr>
        <w:ind w:left="720" w:hanging="360"/>
      </w:pPr>
      <w:rPr>
        <w:rFonts w:eastAsiaTheme="majorEastAsia"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6AE2DC2"/>
    <w:multiLevelType w:val="multilevel"/>
    <w:tmpl w:val="3A065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2153DC"/>
    <w:multiLevelType w:val="hybridMultilevel"/>
    <w:tmpl w:val="EE8C096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3AA03E6"/>
    <w:multiLevelType w:val="hybridMultilevel"/>
    <w:tmpl w:val="8B3ABF50"/>
    <w:lvl w:ilvl="0" w:tplc="E4CAC49E">
      <w:start w:val="1"/>
      <w:numFmt w:val="decimal"/>
      <w:lvlText w:val="%1."/>
      <w:lvlJc w:val="left"/>
      <w:pPr>
        <w:ind w:left="720" w:hanging="360"/>
      </w:pPr>
      <w:rPr>
        <w:rFonts w:eastAsiaTheme="majorEastAsia"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7496EDE"/>
    <w:multiLevelType w:val="hybridMultilevel"/>
    <w:tmpl w:val="34F60BA2"/>
    <w:lvl w:ilvl="0" w:tplc="E4CAC49E">
      <w:start w:val="1"/>
      <w:numFmt w:val="decimal"/>
      <w:lvlText w:val="%1."/>
      <w:lvlJc w:val="left"/>
      <w:pPr>
        <w:ind w:left="720" w:hanging="360"/>
      </w:pPr>
      <w:rPr>
        <w:rFonts w:eastAsiaTheme="majorEastAsia"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06351B1"/>
    <w:multiLevelType w:val="hybridMultilevel"/>
    <w:tmpl w:val="BE86D2C0"/>
    <w:lvl w:ilvl="0" w:tplc="9ECEB0EA">
      <w:start w:val="1"/>
      <w:numFmt w:val="decimal"/>
      <w:lvlText w:val="%1."/>
      <w:lvlJc w:val="left"/>
      <w:pPr>
        <w:ind w:left="720" w:hanging="360"/>
      </w:pPr>
      <w:rPr>
        <w:rFonts w:eastAsiaTheme="majorEastAsia" w:hint="default"/>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24C"/>
    <w:rsid w:val="00004C7C"/>
    <w:rsid w:val="00034A30"/>
    <w:rsid w:val="0007207C"/>
    <w:rsid w:val="000B3131"/>
    <w:rsid w:val="000D3666"/>
    <w:rsid w:val="000D486B"/>
    <w:rsid w:val="001633D3"/>
    <w:rsid w:val="00176F24"/>
    <w:rsid w:val="00290C43"/>
    <w:rsid w:val="002E3CCC"/>
    <w:rsid w:val="00313416"/>
    <w:rsid w:val="00317D41"/>
    <w:rsid w:val="00321E8E"/>
    <w:rsid w:val="003A1CD5"/>
    <w:rsid w:val="003B36F5"/>
    <w:rsid w:val="003E624C"/>
    <w:rsid w:val="004221A9"/>
    <w:rsid w:val="004262A2"/>
    <w:rsid w:val="004560F2"/>
    <w:rsid w:val="0046590B"/>
    <w:rsid w:val="0049333C"/>
    <w:rsid w:val="004D529B"/>
    <w:rsid w:val="00611A50"/>
    <w:rsid w:val="006E263C"/>
    <w:rsid w:val="007E78FD"/>
    <w:rsid w:val="007F1EB1"/>
    <w:rsid w:val="008B1EC3"/>
    <w:rsid w:val="008F0012"/>
    <w:rsid w:val="00915906"/>
    <w:rsid w:val="0094756B"/>
    <w:rsid w:val="009751E2"/>
    <w:rsid w:val="00A04292"/>
    <w:rsid w:val="00A25F10"/>
    <w:rsid w:val="00A32B37"/>
    <w:rsid w:val="00A4479C"/>
    <w:rsid w:val="00A55C99"/>
    <w:rsid w:val="00BC0E44"/>
    <w:rsid w:val="00BC26CB"/>
    <w:rsid w:val="00CB2B8E"/>
    <w:rsid w:val="00CB647C"/>
    <w:rsid w:val="00CC7C13"/>
    <w:rsid w:val="00CE0DB7"/>
    <w:rsid w:val="00D372EA"/>
    <w:rsid w:val="00D66460"/>
    <w:rsid w:val="00D77E27"/>
    <w:rsid w:val="00DC50E7"/>
    <w:rsid w:val="00DF4E91"/>
    <w:rsid w:val="00E1139D"/>
    <w:rsid w:val="00E14CE2"/>
    <w:rsid w:val="00F84284"/>
    <w:rsid w:val="00FE3B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B8B6EC-A897-43ED-ADE5-D5258B983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24C"/>
    <w:rPr>
      <w:rFonts w:ascii="Calibri" w:eastAsia="Calibri" w:hAnsi="Calibri" w:cs="Calibri"/>
      <w:lang w:val="en-GB" w:eastAsia="en-IN"/>
    </w:rPr>
  </w:style>
  <w:style w:type="paragraph" w:styleId="Heading1">
    <w:name w:val="heading 1"/>
    <w:basedOn w:val="Normal"/>
    <w:next w:val="Normal"/>
    <w:link w:val="Heading1Char"/>
    <w:uiPriority w:val="9"/>
    <w:qFormat/>
    <w:rsid w:val="00CB647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751E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475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C99"/>
    <w:pPr>
      <w:ind w:left="720"/>
      <w:contextualSpacing/>
    </w:pPr>
  </w:style>
  <w:style w:type="paragraph" w:styleId="NormalWeb">
    <w:name w:val="Normal (Web)"/>
    <w:basedOn w:val="Normal"/>
    <w:uiPriority w:val="99"/>
    <w:semiHidden/>
    <w:unhideWhenUsed/>
    <w:rsid w:val="001633D3"/>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317D41"/>
    <w:rPr>
      <w:color w:val="0563C1" w:themeColor="hyperlink"/>
      <w:u w:val="single"/>
    </w:rPr>
  </w:style>
  <w:style w:type="character" w:styleId="FollowedHyperlink">
    <w:name w:val="FollowedHyperlink"/>
    <w:basedOn w:val="DefaultParagraphFont"/>
    <w:uiPriority w:val="99"/>
    <w:semiHidden/>
    <w:unhideWhenUsed/>
    <w:rsid w:val="00CB2B8E"/>
    <w:rPr>
      <w:color w:val="954F72" w:themeColor="followedHyperlink"/>
      <w:u w:val="single"/>
    </w:rPr>
  </w:style>
  <w:style w:type="paragraph" w:styleId="Caption">
    <w:name w:val="caption"/>
    <w:basedOn w:val="Normal"/>
    <w:next w:val="Normal"/>
    <w:uiPriority w:val="35"/>
    <w:unhideWhenUsed/>
    <w:qFormat/>
    <w:rsid w:val="009751E2"/>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9751E2"/>
    <w:rPr>
      <w:rFonts w:asciiTheme="majorHAnsi" w:eastAsiaTheme="majorEastAsia" w:hAnsiTheme="majorHAnsi" w:cstheme="majorBidi"/>
      <w:color w:val="2E74B5" w:themeColor="accent1" w:themeShade="BF"/>
      <w:sz w:val="26"/>
      <w:szCs w:val="26"/>
      <w:lang w:val="en-GB" w:eastAsia="en-IN"/>
    </w:rPr>
  </w:style>
  <w:style w:type="character" w:customStyle="1" w:styleId="Heading1Char">
    <w:name w:val="Heading 1 Char"/>
    <w:basedOn w:val="DefaultParagraphFont"/>
    <w:link w:val="Heading1"/>
    <w:uiPriority w:val="9"/>
    <w:rsid w:val="00CB647C"/>
    <w:rPr>
      <w:rFonts w:asciiTheme="majorHAnsi" w:eastAsiaTheme="majorEastAsia" w:hAnsiTheme="majorHAnsi" w:cstheme="majorBidi"/>
      <w:color w:val="2E74B5" w:themeColor="accent1" w:themeShade="BF"/>
      <w:sz w:val="32"/>
      <w:szCs w:val="32"/>
      <w:lang w:val="en-GB" w:eastAsia="en-IN"/>
    </w:rPr>
  </w:style>
  <w:style w:type="character" w:customStyle="1" w:styleId="Heading3Char">
    <w:name w:val="Heading 3 Char"/>
    <w:basedOn w:val="DefaultParagraphFont"/>
    <w:link w:val="Heading3"/>
    <w:uiPriority w:val="9"/>
    <w:semiHidden/>
    <w:rsid w:val="0094756B"/>
    <w:rPr>
      <w:rFonts w:asciiTheme="majorHAnsi" w:eastAsiaTheme="majorEastAsia" w:hAnsiTheme="majorHAnsi" w:cstheme="majorBidi"/>
      <w:color w:val="1F4D78" w:themeColor="accent1" w:themeShade="7F"/>
      <w:sz w:val="24"/>
      <w:szCs w:val="24"/>
      <w:lang w:val="en-GB" w:eastAsia="en-IN"/>
    </w:rPr>
  </w:style>
  <w:style w:type="character" w:styleId="Strong">
    <w:name w:val="Strong"/>
    <w:basedOn w:val="DefaultParagraphFont"/>
    <w:uiPriority w:val="22"/>
    <w:qFormat/>
    <w:rsid w:val="0094756B"/>
    <w:rPr>
      <w:b/>
      <w:bCs/>
    </w:rPr>
  </w:style>
  <w:style w:type="paragraph" w:styleId="TOCHeading">
    <w:name w:val="TOC Heading"/>
    <w:basedOn w:val="Heading1"/>
    <w:next w:val="Normal"/>
    <w:uiPriority w:val="39"/>
    <w:unhideWhenUsed/>
    <w:qFormat/>
    <w:rsid w:val="00A4479C"/>
    <w:pPr>
      <w:outlineLvl w:val="9"/>
    </w:pPr>
    <w:rPr>
      <w:lang w:val="en-US" w:eastAsia="en-US"/>
    </w:rPr>
  </w:style>
  <w:style w:type="paragraph" w:styleId="TOC1">
    <w:name w:val="toc 1"/>
    <w:basedOn w:val="Normal"/>
    <w:next w:val="Normal"/>
    <w:autoRedefine/>
    <w:uiPriority w:val="39"/>
    <w:unhideWhenUsed/>
    <w:rsid w:val="00A4479C"/>
    <w:pPr>
      <w:spacing w:after="100"/>
    </w:pPr>
  </w:style>
  <w:style w:type="paragraph" w:styleId="TOC2">
    <w:name w:val="toc 2"/>
    <w:basedOn w:val="Normal"/>
    <w:next w:val="Normal"/>
    <w:autoRedefine/>
    <w:uiPriority w:val="39"/>
    <w:unhideWhenUsed/>
    <w:rsid w:val="00A4479C"/>
    <w:pPr>
      <w:spacing w:after="100"/>
      <w:ind w:left="220"/>
    </w:pPr>
  </w:style>
  <w:style w:type="table" w:styleId="TableGrid">
    <w:name w:val="Table Grid"/>
    <w:basedOn w:val="TableNormal"/>
    <w:uiPriority w:val="39"/>
    <w:rsid w:val="00A44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44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79C"/>
    <w:rPr>
      <w:rFonts w:ascii="Calibri" w:eastAsia="Calibri" w:hAnsi="Calibri" w:cs="Calibri"/>
      <w:lang w:val="en-GB" w:eastAsia="en-IN"/>
    </w:rPr>
  </w:style>
  <w:style w:type="paragraph" w:styleId="Footer">
    <w:name w:val="footer"/>
    <w:basedOn w:val="Normal"/>
    <w:link w:val="FooterChar"/>
    <w:uiPriority w:val="99"/>
    <w:unhideWhenUsed/>
    <w:rsid w:val="00A44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79C"/>
    <w:rPr>
      <w:rFonts w:ascii="Calibri" w:eastAsia="Calibri" w:hAnsi="Calibri" w:cs="Calibri"/>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44987">
      <w:bodyDiv w:val="1"/>
      <w:marLeft w:val="0"/>
      <w:marRight w:val="0"/>
      <w:marTop w:val="0"/>
      <w:marBottom w:val="0"/>
      <w:divBdr>
        <w:top w:val="none" w:sz="0" w:space="0" w:color="auto"/>
        <w:left w:val="none" w:sz="0" w:space="0" w:color="auto"/>
        <w:bottom w:val="none" w:sz="0" w:space="0" w:color="auto"/>
        <w:right w:val="none" w:sz="0" w:space="0" w:color="auto"/>
      </w:divBdr>
    </w:div>
    <w:div w:id="151718210">
      <w:bodyDiv w:val="1"/>
      <w:marLeft w:val="0"/>
      <w:marRight w:val="0"/>
      <w:marTop w:val="0"/>
      <w:marBottom w:val="0"/>
      <w:divBdr>
        <w:top w:val="none" w:sz="0" w:space="0" w:color="auto"/>
        <w:left w:val="none" w:sz="0" w:space="0" w:color="auto"/>
        <w:bottom w:val="none" w:sz="0" w:space="0" w:color="auto"/>
        <w:right w:val="none" w:sz="0" w:space="0" w:color="auto"/>
      </w:divBdr>
    </w:div>
    <w:div w:id="357125343">
      <w:bodyDiv w:val="1"/>
      <w:marLeft w:val="0"/>
      <w:marRight w:val="0"/>
      <w:marTop w:val="0"/>
      <w:marBottom w:val="0"/>
      <w:divBdr>
        <w:top w:val="none" w:sz="0" w:space="0" w:color="auto"/>
        <w:left w:val="none" w:sz="0" w:space="0" w:color="auto"/>
        <w:bottom w:val="none" w:sz="0" w:space="0" w:color="auto"/>
        <w:right w:val="none" w:sz="0" w:space="0" w:color="auto"/>
      </w:divBdr>
    </w:div>
    <w:div w:id="406192875">
      <w:bodyDiv w:val="1"/>
      <w:marLeft w:val="0"/>
      <w:marRight w:val="0"/>
      <w:marTop w:val="0"/>
      <w:marBottom w:val="0"/>
      <w:divBdr>
        <w:top w:val="none" w:sz="0" w:space="0" w:color="auto"/>
        <w:left w:val="none" w:sz="0" w:space="0" w:color="auto"/>
        <w:bottom w:val="none" w:sz="0" w:space="0" w:color="auto"/>
        <w:right w:val="none" w:sz="0" w:space="0" w:color="auto"/>
      </w:divBdr>
    </w:div>
    <w:div w:id="593711436">
      <w:bodyDiv w:val="1"/>
      <w:marLeft w:val="0"/>
      <w:marRight w:val="0"/>
      <w:marTop w:val="0"/>
      <w:marBottom w:val="0"/>
      <w:divBdr>
        <w:top w:val="none" w:sz="0" w:space="0" w:color="auto"/>
        <w:left w:val="none" w:sz="0" w:space="0" w:color="auto"/>
        <w:bottom w:val="none" w:sz="0" w:space="0" w:color="auto"/>
        <w:right w:val="none" w:sz="0" w:space="0" w:color="auto"/>
      </w:divBdr>
    </w:div>
    <w:div w:id="658581124">
      <w:bodyDiv w:val="1"/>
      <w:marLeft w:val="0"/>
      <w:marRight w:val="0"/>
      <w:marTop w:val="0"/>
      <w:marBottom w:val="0"/>
      <w:divBdr>
        <w:top w:val="none" w:sz="0" w:space="0" w:color="auto"/>
        <w:left w:val="none" w:sz="0" w:space="0" w:color="auto"/>
        <w:bottom w:val="none" w:sz="0" w:space="0" w:color="auto"/>
        <w:right w:val="none" w:sz="0" w:space="0" w:color="auto"/>
      </w:divBdr>
    </w:div>
    <w:div w:id="665287888">
      <w:bodyDiv w:val="1"/>
      <w:marLeft w:val="0"/>
      <w:marRight w:val="0"/>
      <w:marTop w:val="0"/>
      <w:marBottom w:val="0"/>
      <w:divBdr>
        <w:top w:val="none" w:sz="0" w:space="0" w:color="auto"/>
        <w:left w:val="none" w:sz="0" w:space="0" w:color="auto"/>
        <w:bottom w:val="none" w:sz="0" w:space="0" w:color="auto"/>
        <w:right w:val="none" w:sz="0" w:space="0" w:color="auto"/>
      </w:divBdr>
    </w:div>
    <w:div w:id="816217443">
      <w:bodyDiv w:val="1"/>
      <w:marLeft w:val="0"/>
      <w:marRight w:val="0"/>
      <w:marTop w:val="0"/>
      <w:marBottom w:val="0"/>
      <w:divBdr>
        <w:top w:val="none" w:sz="0" w:space="0" w:color="auto"/>
        <w:left w:val="none" w:sz="0" w:space="0" w:color="auto"/>
        <w:bottom w:val="none" w:sz="0" w:space="0" w:color="auto"/>
        <w:right w:val="none" w:sz="0" w:space="0" w:color="auto"/>
      </w:divBdr>
    </w:div>
    <w:div w:id="846017773">
      <w:bodyDiv w:val="1"/>
      <w:marLeft w:val="0"/>
      <w:marRight w:val="0"/>
      <w:marTop w:val="0"/>
      <w:marBottom w:val="0"/>
      <w:divBdr>
        <w:top w:val="none" w:sz="0" w:space="0" w:color="auto"/>
        <w:left w:val="none" w:sz="0" w:space="0" w:color="auto"/>
        <w:bottom w:val="none" w:sz="0" w:space="0" w:color="auto"/>
        <w:right w:val="none" w:sz="0" w:space="0" w:color="auto"/>
      </w:divBdr>
    </w:div>
    <w:div w:id="1208420231">
      <w:bodyDiv w:val="1"/>
      <w:marLeft w:val="0"/>
      <w:marRight w:val="0"/>
      <w:marTop w:val="0"/>
      <w:marBottom w:val="0"/>
      <w:divBdr>
        <w:top w:val="none" w:sz="0" w:space="0" w:color="auto"/>
        <w:left w:val="none" w:sz="0" w:space="0" w:color="auto"/>
        <w:bottom w:val="none" w:sz="0" w:space="0" w:color="auto"/>
        <w:right w:val="none" w:sz="0" w:space="0" w:color="auto"/>
      </w:divBdr>
    </w:div>
    <w:div w:id="1326669249">
      <w:bodyDiv w:val="1"/>
      <w:marLeft w:val="0"/>
      <w:marRight w:val="0"/>
      <w:marTop w:val="0"/>
      <w:marBottom w:val="0"/>
      <w:divBdr>
        <w:top w:val="none" w:sz="0" w:space="0" w:color="auto"/>
        <w:left w:val="none" w:sz="0" w:space="0" w:color="auto"/>
        <w:bottom w:val="none" w:sz="0" w:space="0" w:color="auto"/>
        <w:right w:val="none" w:sz="0" w:space="0" w:color="auto"/>
      </w:divBdr>
    </w:div>
    <w:div w:id="1822843336">
      <w:bodyDiv w:val="1"/>
      <w:marLeft w:val="0"/>
      <w:marRight w:val="0"/>
      <w:marTop w:val="0"/>
      <w:marBottom w:val="0"/>
      <w:divBdr>
        <w:top w:val="none" w:sz="0" w:space="0" w:color="auto"/>
        <w:left w:val="none" w:sz="0" w:space="0" w:color="auto"/>
        <w:bottom w:val="none" w:sz="0" w:space="0" w:color="auto"/>
        <w:right w:val="none" w:sz="0" w:space="0" w:color="auto"/>
      </w:divBdr>
    </w:div>
    <w:div w:id="190706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vestopedia.com/terms/l/labor-market.asp" TargetMode="External"/><Relationship Id="rId18" Type="http://schemas.openxmlformats.org/officeDocument/2006/relationships/hyperlink" Target="https://www.economist.com/britain/2022/07/07/britains-labour-market-is-straining-to-recover-from-the-pandemic"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co.io/blog/hr-strategies-for-post-covid-recovery/" TargetMode="External"/><Relationship Id="rId17" Type="http://schemas.openxmlformats.org/officeDocument/2006/relationships/hyperlink" Target="https://economictimes.indiatimes.com/definition/labour-market" TargetMode="External"/><Relationship Id="rId2" Type="http://schemas.openxmlformats.org/officeDocument/2006/relationships/numbering" Target="numbering.xml"/><Relationship Id="rId16" Type="http://schemas.openxmlformats.org/officeDocument/2006/relationships/hyperlink" Target="https://www.peoplegoal.com/blog/human-resources-management-post-covi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hire/c/info/human-resources-strategies" TargetMode="External"/><Relationship Id="rId5" Type="http://schemas.openxmlformats.org/officeDocument/2006/relationships/webSettings" Target="webSettings.xml"/><Relationship Id="rId15" Type="http://schemas.openxmlformats.org/officeDocument/2006/relationships/hyperlink" Target="https://www.ft.com/content/812f3177-2d4d-47df-9c8a-919681f56946" TargetMode="External"/><Relationship Id="rId10" Type="http://schemas.openxmlformats.org/officeDocument/2006/relationships/hyperlink" Target="https://blog.v-hr.com/blog/hiring-strategies-after-brexi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ns.gov.uk/employmentandlabourmarket/peopleinwork/employmentandemployeetypes/bulletins/uklabourmarket/august202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8336E-045F-4C38-9006-6B436FA27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1541</TotalTime>
  <Pages>10</Pages>
  <Words>2952</Words>
  <Characters>16827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 Gajera</dc:creator>
  <cp:keywords/>
  <dc:description/>
  <cp:lastModifiedBy>Preet Gajera</cp:lastModifiedBy>
  <cp:revision>10</cp:revision>
  <dcterms:created xsi:type="dcterms:W3CDTF">2022-11-10T16:25:00Z</dcterms:created>
  <dcterms:modified xsi:type="dcterms:W3CDTF">2022-12-30T08:54:00Z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fb576389-e61c-4086-9400-23ed38d3db53</vt:lpwstr>
  </property>
</Properties>
</file>