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EC8F3" w14:textId="6F3C1FFA" w:rsidR="00230851" w:rsidRDefault="00EA799E" w:rsidP="00B16F75">
      <w:r>
        <w:t xml:space="preserve">                                                                           </w:t>
      </w:r>
      <w:r w:rsidR="00EF28A0">
        <w:rPr>
          <w:noProof/>
        </w:rPr>
        <w:drawing>
          <wp:inline distT="0" distB="0" distL="0" distR="0" wp14:anchorId="0F6888D9" wp14:editId="4B0EE74C">
            <wp:extent cx="3718560" cy="1368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736769" cy="1375191"/>
                    </a:xfrm>
                    <a:prstGeom prst="rect">
                      <a:avLst/>
                    </a:prstGeom>
                  </pic:spPr>
                </pic:pic>
              </a:graphicData>
            </a:graphic>
          </wp:inline>
        </w:drawing>
      </w:r>
    </w:p>
    <w:p w14:paraId="70A3B5F9" w14:textId="538910E9" w:rsidR="001C2046" w:rsidRDefault="001C2046" w:rsidP="00B16F75"/>
    <w:p w14:paraId="4C5A936F" w14:textId="77777777" w:rsidR="001C2046" w:rsidRDefault="001C2046" w:rsidP="00F35C38">
      <w:pPr>
        <w:spacing w:line="360" w:lineRule="auto"/>
        <w:jc w:val="both"/>
      </w:pPr>
    </w:p>
    <w:p w14:paraId="6EE82F5A" w14:textId="765351B5" w:rsidR="00611D9E" w:rsidRPr="00D863FC" w:rsidRDefault="006A1027" w:rsidP="00F35C38">
      <w:pPr>
        <w:spacing w:line="360" w:lineRule="auto"/>
        <w:jc w:val="both"/>
        <w:rPr>
          <w:rFonts w:ascii="Arial" w:hAnsi="Arial" w:cs="Arial"/>
          <w:b/>
          <w:bCs/>
          <w:sz w:val="32"/>
          <w:szCs w:val="32"/>
        </w:rPr>
      </w:pPr>
      <w:r w:rsidRPr="00D863FC">
        <w:rPr>
          <w:rFonts w:ascii="Arial" w:hAnsi="Arial" w:cs="Arial"/>
          <w:b/>
          <w:bCs/>
          <w:sz w:val="32"/>
          <w:szCs w:val="32"/>
        </w:rPr>
        <w:t>BMSW</w:t>
      </w:r>
      <w:r w:rsidR="00D32E53" w:rsidRPr="00D863FC">
        <w:rPr>
          <w:rFonts w:ascii="Arial" w:hAnsi="Arial" w:cs="Arial"/>
          <w:b/>
          <w:bCs/>
          <w:sz w:val="32"/>
          <w:szCs w:val="32"/>
        </w:rPr>
        <w:t>4005</w:t>
      </w:r>
      <w:r w:rsidR="002478A3" w:rsidRPr="00D863FC">
        <w:rPr>
          <w:rFonts w:ascii="Arial" w:hAnsi="Arial" w:cs="Arial"/>
          <w:b/>
          <w:bCs/>
          <w:sz w:val="32"/>
          <w:szCs w:val="32"/>
        </w:rPr>
        <w:t xml:space="preserve"> </w:t>
      </w:r>
      <w:r w:rsidR="00D863FC" w:rsidRPr="00D863FC">
        <w:rPr>
          <w:rFonts w:ascii="Arial" w:hAnsi="Arial" w:cs="Arial"/>
          <w:b/>
          <w:bCs/>
          <w:sz w:val="32"/>
          <w:szCs w:val="32"/>
        </w:rPr>
        <w:t>Professional Career Development</w:t>
      </w:r>
    </w:p>
    <w:p w14:paraId="1BEC9973" w14:textId="44ED336F" w:rsidR="00230851" w:rsidRDefault="00230851" w:rsidP="00F35C38">
      <w:pPr>
        <w:spacing w:line="360" w:lineRule="auto"/>
        <w:jc w:val="both"/>
      </w:pPr>
    </w:p>
    <w:p w14:paraId="5ADB09FB" w14:textId="77777777" w:rsidR="000D4069" w:rsidRDefault="000D4069" w:rsidP="00F35C38">
      <w:pPr>
        <w:spacing w:line="360" w:lineRule="auto"/>
        <w:jc w:val="both"/>
      </w:pPr>
    </w:p>
    <w:p w14:paraId="553CE3C3" w14:textId="77777777" w:rsidR="001C2046" w:rsidRDefault="001C2046" w:rsidP="00F35C38">
      <w:pPr>
        <w:spacing w:line="360" w:lineRule="auto"/>
        <w:jc w:val="both"/>
      </w:pPr>
    </w:p>
    <w:p w14:paraId="28AD91D4" w14:textId="1BFA9F30" w:rsidR="00230851" w:rsidRDefault="006F5C5F" w:rsidP="00F35C38">
      <w:pPr>
        <w:spacing w:line="360" w:lineRule="auto"/>
        <w:jc w:val="both"/>
        <w:rPr>
          <w:rFonts w:ascii="Arial" w:hAnsi="Arial" w:cs="Arial"/>
          <w:b/>
          <w:bCs/>
          <w:sz w:val="32"/>
          <w:szCs w:val="32"/>
        </w:rPr>
      </w:pPr>
      <w:r w:rsidRPr="00A14032">
        <w:rPr>
          <w:rFonts w:ascii="Arial" w:hAnsi="Arial" w:cs="Arial"/>
          <w:b/>
          <w:bCs/>
          <w:sz w:val="32"/>
          <w:szCs w:val="32"/>
        </w:rPr>
        <w:t>Skill, Knowledge, and Experience: The Everlasting Keys to Success in the Workplace</w:t>
      </w:r>
      <w:r w:rsidR="00A14032" w:rsidRPr="00A14032">
        <w:rPr>
          <w:rFonts w:ascii="Arial" w:hAnsi="Arial" w:cs="Arial"/>
          <w:b/>
          <w:bCs/>
          <w:sz w:val="32"/>
          <w:szCs w:val="32"/>
        </w:rPr>
        <w:t>.</w:t>
      </w:r>
    </w:p>
    <w:p w14:paraId="78B9A4C3" w14:textId="04F2D31E" w:rsidR="001C2046" w:rsidRDefault="001C2046" w:rsidP="00F35C38">
      <w:pPr>
        <w:spacing w:line="360" w:lineRule="auto"/>
        <w:jc w:val="both"/>
        <w:rPr>
          <w:rFonts w:ascii="Arial" w:hAnsi="Arial" w:cs="Arial"/>
          <w:b/>
          <w:bCs/>
          <w:sz w:val="32"/>
          <w:szCs w:val="32"/>
        </w:rPr>
      </w:pPr>
    </w:p>
    <w:p w14:paraId="1BD92DDE" w14:textId="75C158B0" w:rsidR="000244D8" w:rsidRDefault="000244D8" w:rsidP="00F35C38">
      <w:pPr>
        <w:spacing w:line="360" w:lineRule="auto"/>
        <w:jc w:val="both"/>
        <w:rPr>
          <w:rFonts w:ascii="Arial" w:hAnsi="Arial" w:cs="Arial"/>
          <w:b/>
          <w:bCs/>
          <w:sz w:val="32"/>
          <w:szCs w:val="32"/>
        </w:rPr>
      </w:pPr>
    </w:p>
    <w:p w14:paraId="15745D3D" w14:textId="77777777" w:rsidR="000244D8" w:rsidRDefault="000244D8" w:rsidP="00F35C38">
      <w:pPr>
        <w:spacing w:line="360" w:lineRule="auto"/>
        <w:jc w:val="both"/>
        <w:rPr>
          <w:rFonts w:ascii="Arial" w:hAnsi="Arial" w:cs="Arial"/>
          <w:b/>
          <w:bCs/>
          <w:sz w:val="32"/>
          <w:szCs w:val="32"/>
        </w:rPr>
      </w:pPr>
    </w:p>
    <w:p w14:paraId="521B5D6E" w14:textId="77777777" w:rsidR="00D67627" w:rsidRPr="00A14032" w:rsidRDefault="00D67627" w:rsidP="00F35C38">
      <w:pPr>
        <w:spacing w:line="360" w:lineRule="auto"/>
        <w:jc w:val="both"/>
        <w:rPr>
          <w:rFonts w:ascii="Arial" w:hAnsi="Arial" w:cs="Arial"/>
          <w:b/>
          <w:bCs/>
          <w:sz w:val="32"/>
          <w:szCs w:val="32"/>
        </w:rPr>
      </w:pPr>
    </w:p>
    <w:p w14:paraId="62A7A902" w14:textId="7F942EAE" w:rsidR="00B16F75" w:rsidRPr="008921C4" w:rsidRDefault="00B16F75" w:rsidP="00F35C38">
      <w:pPr>
        <w:tabs>
          <w:tab w:val="left" w:pos="1260"/>
        </w:tabs>
        <w:spacing w:line="360" w:lineRule="auto"/>
        <w:jc w:val="both"/>
        <w:rPr>
          <w:rFonts w:ascii="Arial" w:hAnsi="Arial" w:cs="Arial"/>
          <w:sz w:val="24"/>
          <w:szCs w:val="24"/>
        </w:rPr>
      </w:pPr>
      <w:r w:rsidRPr="007B4D09">
        <w:rPr>
          <w:rFonts w:ascii="Arial" w:hAnsi="Arial" w:cs="Arial"/>
          <w:b/>
          <w:bCs/>
        </w:rPr>
        <w:t>Module</w:t>
      </w:r>
      <w:r w:rsidRPr="007B4D09">
        <w:rPr>
          <w:rFonts w:ascii="Arial" w:hAnsi="Arial" w:cs="Arial"/>
        </w:rPr>
        <w:t xml:space="preserve">: </w:t>
      </w:r>
      <w:r>
        <w:rPr>
          <w:rFonts w:ascii="Arial" w:hAnsi="Arial" w:cs="Arial"/>
          <w:sz w:val="24"/>
          <w:szCs w:val="24"/>
        </w:rPr>
        <w:t>PROFESSIONAL CAREER DEVELOPMENT</w:t>
      </w:r>
    </w:p>
    <w:p w14:paraId="550BAC9C" w14:textId="3EF2A430" w:rsidR="00B16F75" w:rsidRPr="002128FA" w:rsidRDefault="00B16F75" w:rsidP="00F35C38">
      <w:pPr>
        <w:tabs>
          <w:tab w:val="left" w:pos="1260"/>
        </w:tabs>
        <w:spacing w:line="360" w:lineRule="auto"/>
        <w:jc w:val="both"/>
        <w:rPr>
          <w:rFonts w:ascii="Arial" w:hAnsi="Arial" w:cs="Arial"/>
          <w:b/>
          <w:bCs/>
          <w:sz w:val="24"/>
          <w:szCs w:val="24"/>
        </w:rPr>
      </w:pPr>
      <w:r w:rsidRPr="007B4D09">
        <w:rPr>
          <w:rFonts w:ascii="Arial" w:hAnsi="Arial" w:cs="Arial"/>
          <w:b/>
          <w:bCs/>
        </w:rPr>
        <w:t>Module code:</w:t>
      </w:r>
      <w:r w:rsidRPr="007B4D09">
        <w:rPr>
          <w:rFonts w:ascii="Arial" w:hAnsi="Arial" w:cs="Arial"/>
        </w:rPr>
        <w:t xml:space="preserve"> </w:t>
      </w:r>
      <w:r w:rsidRPr="002128FA">
        <w:rPr>
          <w:rFonts w:ascii="Arial" w:hAnsi="Arial" w:cs="Arial"/>
          <w:sz w:val="24"/>
          <w:szCs w:val="24"/>
        </w:rPr>
        <w:t>BMSW400</w:t>
      </w:r>
      <w:r>
        <w:rPr>
          <w:rFonts w:ascii="Arial" w:hAnsi="Arial" w:cs="Arial"/>
          <w:sz w:val="24"/>
          <w:szCs w:val="24"/>
        </w:rPr>
        <w:t>5</w:t>
      </w:r>
    </w:p>
    <w:p w14:paraId="3BE9B251" w14:textId="1341143D" w:rsidR="00B16F75" w:rsidRPr="007B4D09" w:rsidRDefault="00B16F75" w:rsidP="00F35C38">
      <w:pPr>
        <w:tabs>
          <w:tab w:val="left" w:pos="1260"/>
        </w:tabs>
        <w:spacing w:line="360" w:lineRule="auto"/>
        <w:jc w:val="both"/>
        <w:rPr>
          <w:rFonts w:ascii="Arial" w:hAnsi="Arial" w:cs="Arial"/>
        </w:rPr>
      </w:pPr>
      <w:r w:rsidRPr="007B4D09">
        <w:rPr>
          <w:rFonts w:ascii="Arial" w:hAnsi="Arial" w:cs="Arial"/>
          <w:b/>
          <w:bCs/>
        </w:rPr>
        <w:t xml:space="preserve">Lecture </w:t>
      </w:r>
      <w:r>
        <w:rPr>
          <w:rFonts w:ascii="Arial" w:hAnsi="Arial" w:cs="Arial"/>
          <w:b/>
          <w:bCs/>
        </w:rPr>
        <w:t>N</w:t>
      </w:r>
      <w:r w:rsidRPr="007B4D09">
        <w:rPr>
          <w:rFonts w:ascii="Arial" w:hAnsi="Arial" w:cs="Arial"/>
          <w:b/>
          <w:bCs/>
        </w:rPr>
        <w:t xml:space="preserve">ame: </w:t>
      </w:r>
      <w:r>
        <w:rPr>
          <w:rFonts w:ascii="Arial" w:hAnsi="Arial" w:cs="Arial"/>
          <w:sz w:val="24"/>
          <w:szCs w:val="24"/>
        </w:rPr>
        <w:t>AFZAL MUNNA</w:t>
      </w:r>
    </w:p>
    <w:p w14:paraId="0F6A9882" w14:textId="61B431B8" w:rsidR="00B16F75" w:rsidRPr="00B16F75" w:rsidRDefault="00B16F75" w:rsidP="00F35C38">
      <w:pPr>
        <w:tabs>
          <w:tab w:val="left" w:pos="1260"/>
        </w:tabs>
        <w:spacing w:line="360" w:lineRule="auto"/>
        <w:jc w:val="both"/>
        <w:rPr>
          <w:rFonts w:ascii="Arial" w:hAnsi="Arial" w:cs="Arial"/>
          <w:sz w:val="24"/>
          <w:szCs w:val="24"/>
        </w:rPr>
      </w:pPr>
      <w:r w:rsidRPr="007B4D09">
        <w:rPr>
          <w:rFonts w:ascii="Arial" w:hAnsi="Arial" w:cs="Arial"/>
          <w:b/>
          <w:bCs/>
        </w:rPr>
        <w:t>Assignment Title</w:t>
      </w:r>
      <w:r w:rsidRPr="00442A2D">
        <w:rPr>
          <w:rFonts w:ascii="Arial" w:hAnsi="Arial" w:cs="Arial"/>
          <w:b/>
          <w:bCs/>
          <w:sz w:val="24"/>
          <w:szCs w:val="24"/>
        </w:rPr>
        <w:t>:</w:t>
      </w:r>
      <w:r w:rsidRPr="00442A2D">
        <w:rPr>
          <w:rFonts w:ascii="Arial" w:hAnsi="Arial" w:cs="Arial"/>
          <w:sz w:val="24"/>
          <w:szCs w:val="24"/>
        </w:rPr>
        <w:t xml:space="preserve"> </w:t>
      </w:r>
      <w:r>
        <w:rPr>
          <w:rFonts w:ascii="Arial" w:hAnsi="Arial" w:cs="Arial"/>
          <w:sz w:val="24"/>
          <w:szCs w:val="24"/>
        </w:rPr>
        <w:t xml:space="preserve">PROFESSIONAL CAREER DEVELOPMENT </w:t>
      </w:r>
      <w:r w:rsidRPr="00B16F75">
        <w:rPr>
          <w:rFonts w:ascii="Arial" w:hAnsi="Arial" w:cs="Arial"/>
          <w:sz w:val="24"/>
          <w:szCs w:val="24"/>
        </w:rPr>
        <w:t>Task 2 – Report (2,000 words)</w:t>
      </w:r>
    </w:p>
    <w:p w14:paraId="076966DB" w14:textId="77777777" w:rsidR="00B16F75" w:rsidRPr="00073DBB" w:rsidRDefault="00B16F75" w:rsidP="00F35C38">
      <w:pPr>
        <w:spacing w:line="360" w:lineRule="auto"/>
        <w:jc w:val="both"/>
        <w:rPr>
          <w:rFonts w:ascii="Arial" w:hAnsi="Arial" w:cs="Arial"/>
          <w:b/>
          <w:bCs/>
          <w:sz w:val="24"/>
          <w:szCs w:val="24"/>
        </w:rPr>
      </w:pPr>
      <w:r w:rsidRPr="007B4D09">
        <w:rPr>
          <w:rFonts w:ascii="Arial" w:hAnsi="Arial" w:cs="Arial"/>
          <w:b/>
          <w:bCs/>
        </w:rPr>
        <w:t>Student Number</w:t>
      </w:r>
      <w:r w:rsidRPr="00073DBB">
        <w:rPr>
          <w:rFonts w:ascii="Arial" w:hAnsi="Arial" w:cs="Arial"/>
          <w:sz w:val="24"/>
          <w:szCs w:val="24"/>
        </w:rPr>
        <w:t>: 2023024</w:t>
      </w:r>
    </w:p>
    <w:p w14:paraId="33795572" w14:textId="1F2E617C" w:rsidR="007D437B" w:rsidRPr="00F35C38" w:rsidRDefault="00B16F75" w:rsidP="00870B8C">
      <w:pPr>
        <w:spacing w:line="360" w:lineRule="auto"/>
        <w:jc w:val="both"/>
        <w:rPr>
          <w:rFonts w:ascii="Arial" w:hAnsi="Arial" w:cs="Arial"/>
          <w:sz w:val="24"/>
          <w:szCs w:val="24"/>
        </w:rPr>
      </w:pPr>
      <w:r w:rsidRPr="007B4D09">
        <w:rPr>
          <w:rFonts w:ascii="Arial" w:hAnsi="Arial" w:cs="Arial"/>
          <w:b/>
          <w:bCs/>
        </w:rPr>
        <w:t xml:space="preserve">Student Name: </w:t>
      </w:r>
      <w:r w:rsidRPr="002128FA">
        <w:rPr>
          <w:rFonts w:ascii="Arial" w:hAnsi="Arial" w:cs="Arial"/>
          <w:sz w:val="24"/>
          <w:szCs w:val="24"/>
        </w:rPr>
        <w:t>MARIA VITOR</w:t>
      </w:r>
      <w:r>
        <w:rPr>
          <w:rFonts w:ascii="Arial" w:hAnsi="Arial" w:cs="Arial"/>
          <w:sz w:val="24"/>
          <w:szCs w:val="24"/>
        </w:rPr>
        <w:t>OI</w:t>
      </w:r>
    </w:p>
    <w:p w14:paraId="6A7A840A" w14:textId="0925172D" w:rsidR="007D437B" w:rsidRPr="00FD3B04" w:rsidRDefault="00030908" w:rsidP="00870B8C">
      <w:pPr>
        <w:pStyle w:val="TOCHeading"/>
        <w:spacing w:line="360" w:lineRule="auto"/>
        <w:jc w:val="both"/>
        <w:rPr>
          <w:rFonts w:ascii="Arial" w:hAnsi="Arial" w:cs="Arial"/>
          <w:b/>
          <w:bCs/>
          <w:color w:val="auto"/>
          <w:sz w:val="28"/>
          <w:szCs w:val="28"/>
        </w:rPr>
      </w:pPr>
      <w:r w:rsidRPr="0064482F">
        <w:rPr>
          <w:rFonts w:ascii="Arial" w:hAnsi="Arial" w:cs="Arial"/>
          <w:b/>
          <w:bCs/>
          <w:color w:val="auto"/>
          <w:sz w:val="28"/>
          <w:szCs w:val="28"/>
          <w:lang w:val="en-GB"/>
        </w:rPr>
        <w:lastRenderedPageBreak/>
        <w:t>TABLE OF CONTENTS</w:t>
      </w:r>
    </w:p>
    <w:p w14:paraId="3C84B75D" w14:textId="4A7B3EB4" w:rsidR="00A025F7" w:rsidRDefault="00A025F7" w:rsidP="00870B8C">
      <w:pPr>
        <w:spacing w:line="360" w:lineRule="auto"/>
        <w:jc w:val="both"/>
      </w:pPr>
    </w:p>
    <w:sdt>
      <w:sdtPr>
        <w:rPr>
          <w:rFonts w:asciiTheme="minorHAnsi" w:eastAsiaTheme="minorHAnsi" w:hAnsiTheme="minorHAnsi" w:cstheme="minorBidi"/>
          <w:color w:val="auto"/>
          <w:sz w:val="22"/>
          <w:szCs w:val="22"/>
          <w:lang w:val="en-GB" w:eastAsia="en-US"/>
        </w:rPr>
        <w:id w:val="1083875267"/>
        <w:docPartObj>
          <w:docPartGallery w:val="Table of Contents"/>
          <w:docPartUnique/>
        </w:docPartObj>
      </w:sdtPr>
      <w:sdtEndPr>
        <w:rPr>
          <w:b/>
          <w:bCs/>
          <w:noProof/>
        </w:rPr>
      </w:sdtEndPr>
      <w:sdtContent>
        <w:p w14:paraId="0714DA4F" w14:textId="1742AB80" w:rsidR="00FF0CFE" w:rsidRDefault="00FF0CFE" w:rsidP="00870B8C">
          <w:pPr>
            <w:pStyle w:val="TOCHeading"/>
            <w:spacing w:line="360" w:lineRule="auto"/>
            <w:jc w:val="both"/>
          </w:pPr>
        </w:p>
        <w:p w14:paraId="500BC0F1" w14:textId="33BCCF6F" w:rsidR="001D3F98" w:rsidRDefault="00FF0CFE">
          <w:pPr>
            <w:pStyle w:val="TOC1"/>
            <w:tabs>
              <w:tab w:val="right" w:leader="dot" w:pos="9016"/>
            </w:tabs>
            <w:rPr>
              <w:rFonts w:eastAsiaTheme="minorEastAsia"/>
              <w:noProof/>
              <w:lang w:eastAsia="en-GB"/>
            </w:rPr>
          </w:pPr>
          <w:r w:rsidRPr="007F75BE">
            <w:rPr>
              <w:rFonts w:ascii="Arial" w:hAnsi="Arial" w:cs="Arial"/>
            </w:rPr>
            <w:fldChar w:fldCharType="begin"/>
          </w:r>
          <w:r w:rsidRPr="007F75BE">
            <w:rPr>
              <w:rFonts w:ascii="Arial" w:hAnsi="Arial" w:cs="Arial"/>
            </w:rPr>
            <w:instrText xml:space="preserve"> TOC \o "1-3" \h \z \u </w:instrText>
          </w:r>
          <w:r w:rsidRPr="007F75BE">
            <w:rPr>
              <w:rFonts w:ascii="Arial" w:hAnsi="Arial" w:cs="Arial"/>
            </w:rPr>
            <w:fldChar w:fldCharType="separate"/>
          </w:r>
          <w:hyperlink w:anchor="_Toc90900801" w:history="1">
            <w:r w:rsidR="001D3F98" w:rsidRPr="002C1B66">
              <w:rPr>
                <w:rStyle w:val="Hyperlink"/>
                <w:rFonts w:ascii="Arial" w:hAnsi="Arial" w:cs="Arial"/>
                <w:noProof/>
              </w:rPr>
              <w:t>INTRODUCTION</w:t>
            </w:r>
            <w:r w:rsidR="001D3F98">
              <w:rPr>
                <w:noProof/>
                <w:webHidden/>
              </w:rPr>
              <w:tab/>
            </w:r>
            <w:r w:rsidR="001D3F98">
              <w:rPr>
                <w:noProof/>
                <w:webHidden/>
              </w:rPr>
              <w:fldChar w:fldCharType="begin"/>
            </w:r>
            <w:r w:rsidR="001D3F98">
              <w:rPr>
                <w:noProof/>
                <w:webHidden/>
              </w:rPr>
              <w:instrText xml:space="preserve"> PAGEREF _Toc90900801 \h </w:instrText>
            </w:r>
            <w:r w:rsidR="001D3F98">
              <w:rPr>
                <w:noProof/>
                <w:webHidden/>
              </w:rPr>
            </w:r>
            <w:r w:rsidR="001D3F98">
              <w:rPr>
                <w:noProof/>
                <w:webHidden/>
              </w:rPr>
              <w:fldChar w:fldCharType="separate"/>
            </w:r>
            <w:r w:rsidR="001D3F98">
              <w:rPr>
                <w:noProof/>
                <w:webHidden/>
              </w:rPr>
              <w:t>2</w:t>
            </w:r>
            <w:r w:rsidR="001D3F98">
              <w:rPr>
                <w:noProof/>
                <w:webHidden/>
              </w:rPr>
              <w:fldChar w:fldCharType="end"/>
            </w:r>
          </w:hyperlink>
        </w:p>
        <w:p w14:paraId="6DF5CC71" w14:textId="3C5228C9" w:rsidR="001D3F98" w:rsidRDefault="00FD0512">
          <w:pPr>
            <w:pStyle w:val="TOC1"/>
            <w:tabs>
              <w:tab w:val="right" w:leader="dot" w:pos="9016"/>
            </w:tabs>
            <w:rPr>
              <w:rFonts w:eastAsiaTheme="minorEastAsia"/>
              <w:noProof/>
              <w:lang w:eastAsia="en-GB"/>
            </w:rPr>
          </w:pPr>
          <w:hyperlink w:anchor="_Toc90900802" w:history="1">
            <w:r w:rsidR="001D3F98" w:rsidRPr="002C1B66">
              <w:rPr>
                <w:rStyle w:val="Hyperlink"/>
                <w:rFonts w:ascii="Arial" w:hAnsi="Arial" w:cs="Arial"/>
                <w:noProof/>
                <w:shd w:val="clear" w:color="auto" w:fill="FFFFFF"/>
              </w:rPr>
              <w:t>GIBBS REFLECTIVE CYCLE</w:t>
            </w:r>
            <w:r w:rsidR="001D3F98">
              <w:rPr>
                <w:noProof/>
                <w:webHidden/>
              </w:rPr>
              <w:tab/>
            </w:r>
            <w:r w:rsidR="001D3F98">
              <w:rPr>
                <w:noProof/>
                <w:webHidden/>
              </w:rPr>
              <w:fldChar w:fldCharType="begin"/>
            </w:r>
            <w:r w:rsidR="001D3F98">
              <w:rPr>
                <w:noProof/>
                <w:webHidden/>
              </w:rPr>
              <w:instrText xml:space="preserve"> PAGEREF _Toc90900802 \h </w:instrText>
            </w:r>
            <w:r w:rsidR="001D3F98">
              <w:rPr>
                <w:noProof/>
                <w:webHidden/>
              </w:rPr>
            </w:r>
            <w:r w:rsidR="001D3F98">
              <w:rPr>
                <w:noProof/>
                <w:webHidden/>
              </w:rPr>
              <w:fldChar w:fldCharType="separate"/>
            </w:r>
            <w:r w:rsidR="001D3F98">
              <w:rPr>
                <w:noProof/>
                <w:webHidden/>
              </w:rPr>
              <w:t>3</w:t>
            </w:r>
            <w:r w:rsidR="001D3F98">
              <w:rPr>
                <w:noProof/>
                <w:webHidden/>
              </w:rPr>
              <w:fldChar w:fldCharType="end"/>
            </w:r>
          </w:hyperlink>
        </w:p>
        <w:p w14:paraId="09B104AA" w14:textId="789590E5" w:rsidR="001D3F98" w:rsidRDefault="00FD0512">
          <w:pPr>
            <w:pStyle w:val="TOC1"/>
            <w:tabs>
              <w:tab w:val="right" w:leader="dot" w:pos="9016"/>
            </w:tabs>
            <w:rPr>
              <w:rFonts w:eastAsiaTheme="minorEastAsia"/>
              <w:noProof/>
              <w:lang w:eastAsia="en-GB"/>
            </w:rPr>
          </w:pPr>
          <w:hyperlink w:anchor="_Toc90900803" w:history="1">
            <w:r w:rsidR="001D3F98" w:rsidRPr="002C1B66">
              <w:rPr>
                <w:rStyle w:val="Hyperlink"/>
                <w:rFonts w:ascii="Arial" w:hAnsi="Arial" w:cs="Arial"/>
                <w:noProof/>
              </w:rPr>
              <w:t>PESONAL DEVELOPMENT PLAN</w:t>
            </w:r>
            <w:r w:rsidR="001D3F98">
              <w:rPr>
                <w:noProof/>
                <w:webHidden/>
              </w:rPr>
              <w:tab/>
            </w:r>
            <w:r w:rsidR="001D3F98">
              <w:rPr>
                <w:noProof/>
                <w:webHidden/>
              </w:rPr>
              <w:fldChar w:fldCharType="begin"/>
            </w:r>
            <w:r w:rsidR="001D3F98">
              <w:rPr>
                <w:noProof/>
                <w:webHidden/>
              </w:rPr>
              <w:instrText xml:space="preserve"> PAGEREF _Toc90900803 \h </w:instrText>
            </w:r>
            <w:r w:rsidR="001D3F98">
              <w:rPr>
                <w:noProof/>
                <w:webHidden/>
              </w:rPr>
            </w:r>
            <w:r w:rsidR="001D3F98">
              <w:rPr>
                <w:noProof/>
                <w:webHidden/>
              </w:rPr>
              <w:fldChar w:fldCharType="separate"/>
            </w:r>
            <w:r w:rsidR="001D3F98">
              <w:rPr>
                <w:noProof/>
                <w:webHidden/>
              </w:rPr>
              <w:t>5</w:t>
            </w:r>
            <w:r w:rsidR="001D3F98">
              <w:rPr>
                <w:noProof/>
                <w:webHidden/>
              </w:rPr>
              <w:fldChar w:fldCharType="end"/>
            </w:r>
          </w:hyperlink>
        </w:p>
        <w:p w14:paraId="670C99BD" w14:textId="2A6CBC78" w:rsidR="001D3F98" w:rsidRDefault="00FD0512">
          <w:pPr>
            <w:pStyle w:val="TOC1"/>
            <w:tabs>
              <w:tab w:val="right" w:leader="dot" w:pos="9016"/>
            </w:tabs>
            <w:rPr>
              <w:rFonts w:eastAsiaTheme="minorEastAsia"/>
              <w:noProof/>
              <w:lang w:eastAsia="en-GB"/>
            </w:rPr>
          </w:pPr>
          <w:hyperlink w:anchor="_Toc90900804" w:history="1">
            <w:r w:rsidR="001D3F98" w:rsidRPr="002C1B66">
              <w:rPr>
                <w:rStyle w:val="Hyperlink"/>
                <w:rFonts w:ascii="Arial" w:hAnsi="Arial" w:cs="Arial"/>
                <w:noProof/>
              </w:rPr>
              <w:t>ROLE- PLAYING</w:t>
            </w:r>
            <w:r w:rsidR="001D3F98">
              <w:rPr>
                <w:noProof/>
                <w:webHidden/>
              </w:rPr>
              <w:tab/>
            </w:r>
            <w:r w:rsidR="001D3F98">
              <w:rPr>
                <w:noProof/>
                <w:webHidden/>
              </w:rPr>
              <w:fldChar w:fldCharType="begin"/>
            </w:r>
            <w:r w:rsidR="001D3F98">
              <w:rPr>
                <w:noProof/>
                <w:webHidden/>
              </w:rPr>
              <w:instrText xml:space="preserve"> PAGEREF _Toc90900804 \h </w:instrText>
            </w:r>
            <w:r w:rsidR="001D3F98">
              <w:rPr>
                <w:noProof/>
                <w:webHidden/>
              </w:rPr>
            </w:r>
            <w:r w:rsidR="001D3F98">
              <w:rPr>
                <w:noProof/>
                <w:webHidden/>
              </w:rPr>
              <w:fldChar w:fldCharType="separate"/>
            </w:r>
            <w:r w:rsidR="001D3F98">
              <w:rPr>
                <w:noProof/>
                <w:webHidden/>
              </w:rPr>
              <w:t>6</w:t>
            </w:r>
            <w:r w:rsidR="001D3F98">
              <w:rPr>
                <w:noProof/>
                <w:webHidden/>
              </w:rPr>
              <w:fldChar w:fldCharType="end"/>
            </w:r>
          </w:hyperlink>
        </w:p>
        <w:p w14:paraId="6972D966" w14:textId="7E2C0DFA" w:rsidR="001D3F98" w:rsidRDefault="00FD0512">
          <w:pPr>
            <w:pStyle w:val="TOC1"/>
            <w:tabs>
              <w:tab w:val="right" w:leader="dot" w:pos="9016"/>
            </w:tabs>
            <w:rPr>
              <w:rFonts w:eastAsiaTheme="minorEastAsia"/>
              <w:noProof/>
              <w:lang w:eastAsia="en-GB"/>
            </w:rPr>
          </w:pPr>
          <w:hyperlink w:anchor="_Toc90900805" w:history="1">
            <w:r w:rsidR="001D3F98" w:rsidRPr="002C1B66">
              <w:rPr>
                <w:rStyle w:val="Hyperlink"/>
                <w:rFonts w:ascii="Arial" w:hAnsi="Arial" w:cs="Arial"/>
                <w:noProof/>
              </w:rPr>
              <w:t>CONCLUSION</w:t>
            </w:r>
            <w:r w:rsidR="001D3F98">
              <w:rPr>
                <w:noProof/>
                <w:webHidden/>
              </w:rPr>
              <w:tab/>
            </w:r>
            <w:r w:rsidR="001D3F98">
              <w:rPr>
                <w:noProof/>
                <w:webHidden/>
              </w:rPr>
              <w:fldChar w:fldCharType="begin"/>
            </w:r>
            <w:r w:rsidR="001D3F98">
              <w:rPr>
                <w:noProof/>
                <w:webHidden/>
              </w:rPr>
              <w:instrText xml:space="preserve"> PAGEREF _Toc90900805 \h </w:instrText>
            </w:r>
            <w:r w:rsidR="001D3F98">
              <w:rPr>
                <w:noProof/>
                <w:webHidden/>
              </w:rPr>
            </w:r>
            <w:r w:rsidR="001D3F98">
              <w:rPr>
                <w:noProof/>
                <w:webHidden/>
              </w:rPr>
              <w:fldChar w:fldCharType="separate"/>
            </w:r>
            <w:r w:rsidR="001D3F98">
              <w:rPr>
                <w:noProof/>
                <w:webHidden/>
              </w:rPr>
              <w:t>7</w:t>
            </w:r>
            <w:r w:rsidR="001D3F98">
              <w:rPr>
                <w:noProof/>
                <w:webHidden/>
              </w:rPr>
              <w:fldChar w:fldCharType="end"/>
            </w:r>
          </w:hyperlink>
        </w:p>
        <w:p w14:paraId="760B13EA" w14:textId="0611A7D8" w:rsidR="001D3F98" w:rsidRDefault="00FD0512">
          <w:pPr>
            <w:pStyle w:val="TOC1"/>
            <w:tabs>
              <w:tab w:val="right" w:leader="dot" w:pos="9016"/>
            </w:tabs>
            <w:rPr>
              <w:rFonts w:eastAsiaTheme="minorEastAsia"/>
              <w:noProof/>
              <w:lang w:eastAsia="en-GB"/>
            </w:rPr>
          </w:pPr>
          <w:hyperlink w:anchor="_Toc90900806" w:history="1">
            <w:r w:rsidR="001D3F98" w:rsidRPr="002C1B66">
              <w:rPr>
                <w:rStyle w:val="Hyperlink"/>
                <w:rFonts w:ascii="Arial" w:hAnsi="Arial" w:cs="Arial"/>
                <w:noProof/>
              </w:rPr>
              <w:t>REFERENCES</w:t>
            </w:r>
            <w:r w:rsidR="001D3F98">
              <w:rPr>
                <w:noProof/>
                <w:webHidden/>
              </w:rPr>
              <w:tab/>
            </w:r>
            <w:r w:rsidR="001D3F98">
              <w:rPr>
                <w:noProof/>
                <w:webHidden/>
              </w:rPr>
              <w:fldChar w:fldCharType="begin"/>
            </w:r>
            <w:r w:rsidR="001D3F98">
              <w:rPr>
                <w:noProof/>
                <w:webHidden/>
              </w:rPr>
              <w:instrText xml:space="preserve"> PAGEREF _Toc90900806 \h </w:instrText>
            </w:r>
            <w:r w:rsidR="001D3F98">
              <w:rPr>
                <w:noProof/>
                <w:webHidden/>
              </w:rPr>
            </w:r>
            <w:r w:rsidR="001D3F98">
              <w:rPr>
                <w:noProof/>
                <w:webHidden/>
              </w:rPr>
              <w:fldChar w:fldCharType="separate"/>
            </w:r>
            <w:r w:rsidR="001D3F98">
              <w:rPr>
                <w:noProof/>
                <w:webHidden/>
              </w:rPr>
              <w:t>8</w:t>
            </w:r>
            <w:r w:rsidR="001D3F98">
              <w:rPr>
                <w:noProof/>
                <w:webHidden/>
              </w:rPr>
              <w:fldChar w:fldCharType="end"/>
            </w:r>
          </w:hyperlink>
        </w:p>
        <w:p w14:paraId="2207ED7F" w14:textId="43FF1B4A" w:rsidR="001D3F98" w:rsidRDefault="00FD0512">
          <w:pPr>
            <w:pStyle w:val="TOC1"/>
            <w:tabs>
              <w:tab w:val="right" w:leader="dot" w:pos="9016"/>
            </w:tabs>
            <w:rPr>
              <w:rFonts w:eastAsiaTheme="minorEastAsia"/>
              <w:noProof/>
              <w:lang w:eastAsia="en-GB"/>
            </w:rPr>
          </w:pPr>
          <w:hyperlink w:anchor="_Toc90900807" w:history="1">
            <w:r w:rsidR="001D3F98" w:rsidRPr="002C1B66">
              <w:rPr>
                <w:rStyle w:val="Hyperlink"/>
                <w:rFonts w:ascii="Arial" w:hAnsi="Arial" w:cs="Arial"/>
                <w:noProof/>
              </w:rPr>
              <w:t>APPENDIX</w:t>
            </w:r>
            <w:r w:rsidR="001D3F98">
              <w:rPr>
                <w:noProof/>
                <w:webHidden/>
              </w:rPr>
              <w:tab/>
            </w:r>
            <w:r w:rsidR="001D3F98">
              <w:rPr>
                <w:noProof/>
                <w:webHidden/>
              </w:rPr>
              <w:fldChar w:fldCharType="begin"/>
            </w:r>
            <w:r w:rsidR="001D3F98">
              <w:rPr>
                <w:noProof/>
                <w:webHidden/>
              </w:rPr>
              <w:instrText xml:space="preserve"> PAGEREF _Toc90900807 \h </w:instrText>
            </w:r>
            <w:r w:rsidR="001D3F98">
              <w:rPr>
                <w:noProof/>
                <w:webHidden/>
              </w:rPr>
            </w:r>
            <w:r w:rsidR="001D3F98">
              <w:rPr>
                <w:noProof/>
                <w:webHidden/>
              </w:rPr>
              <w:fldChar w:fldCharType="separate"/>
            </w:r>
            <w:r w:rsidR="001D3F98">
              <w:rPr>
                <w:noProof/>
                <w:webHidden/>
              </w:rPr>
              <w:t>9</w:t>
            </w:r>
            <w:r w:rsidR="001D3F98">
              <w:rPr>
                <w:noProof/>
                <w:webHidden/>
              </w:rPr>
              <w:fldChar w:fldCharType="end"/>
            </w:r>
          </w:hyperlink>
        </w:p>
        <w:p w14:paraId="4607B548" w14:textId="252EF3C9" w:rsidR="00FF0CFE" w:rsidRDefault="00FF0CFE" w:rsidP="00870B8C">
          <w:pPr>
            <w:spacing w:line="360" w:lineRule="auto"/>
            <w:jc w:val="both"/>
          </w:pPr>
          <w:r w:rsidRPr="007F75BE">
            <w:rPr>
              <w:rFonts w:ascii="Arial" w:hAnsi="Arial" w:cs="Arial"/>
              <w:b/>
              <w:bCs/>
              <w:noProof/>
            </w:rPr>
            <w:fldChar w:fldCharType="end"/>
          </w:r>
        </w:p>
      </w:sdtContent>
    </w:sdt>
    <w:p w14:paraId="75216A03" w14:textId="1DECE124" w:rsidR="00A025F7" w:rsidRDefault="00A025F7"/>
    <w:p w14:paraId="2385D2DC" w14:textId="5FF6FEE9" w:rsidR="00A025F7" w:rsidRDefault="00A025F7"/>
    <w:p w14:paraId="219E2B4E" w14:textId="4BF01013" w:rsidR="00A025F7" w:rsidRDefault="00A025F7"/>
    <w:p w14:paraId="53A58058" w14:textId="0F3988D6" w:rsidR="00A025F7" w:rsidRDefault="00A025F7"/>
    <w:p w14:paraId="2D433D8E" w14:textId="079D32D4" w:rsidR="00A025F7" w:rsidRDefault="00A025F7"/>
    <w:p w14:paraId="34B39202" w14:textId="5FD0CB41" w:rsidR="00A025F7" w:rsidRDefault="00A025F7"/>
    <w:p w14:paraId="435527DC" w14:textId="34E6EB74" w:rsidR="00A025F7" w:rsidRDefault="00A025F7"/>
    <w:p w14:paraId="19E39463" w14:textId="4AC06C3C" w:rsidR="00A025F7" w:rsidRDefault="00A025F7"/>
    <w:p w14:paraId="53052492" w14:textId="0758C8AA" w:rsidR="00A025F7" w:rsidRDefault="00A025F7"/>
    <w:p w14:paraId="7416CA24" w14:textId="68A538D8" w:rsidR="00A025F7" w:rsidRDefault="00A025F7"/>
    <w:p w14:paraId="2582A43E" w14:textId="77777777" w:rsidR="00BA1317" w:rsidRDefault="00BA1317"/>
    <w:p w14:paraId="68833548" w14:textId="5D63FF88" w:rsidR="00B1424E" w:rsidRDefault="00B1424E"/>
    <w:p w14:paraId="604EE61C" w14:textId="4DDEBAFB" w:rsidR="00AB2191" w:rsidRDefault="00AB2191"/>
    <w:p w14:paraId="67146E47" w14:textId="77777777" w:rsidR="00A65453" w:rsidRDefault="00A65453"/>
    <w:p w14:paraId="74B7FDDB" w14:textId="315C4A61" w:rsidR="00AB2191" w:rsidRDefault="00AB2191"/>
    <w:p w14:paraId="08B2D3CC" w14:textId="77777777" w:rsidR="0003662E" w:rsidRDefault="0003662E"/>
    <w:p w14:paraId="7DFE476B" w14:textId="77777777" w:rsidR="0003662E" w:rsidRDefault="0003662E"/>
    <w:p w14:paraId="24006FAF" w14:textId="77777777" w:rsidR="00C16477" w:rsidRDefault="00C16477"/>
    <w:p w14:paraId="2876EFB4" w14:textId="77777777" w:rsidR="00C16477" w:rsidRDefault="00C16477"/>
    <w:p w14:paraId="6908913B" w14:textId="4D9BC26E" w:rsidR="007D437B" w:rsidRPr="00BD09B2" w:rsidRDefault="007D437B" w:rsidP="00870B8C">
      <w:pPr>
        <w:pStyle w:val="Heading1"/>
        <w:spacing w:line="360" w:lineRule="auto"/>
        <w:jc w:val="both"/>
        <w:rPr>
          <w:rFonts w:ascii="Arial" w:hAnsi="Arial" w:cs="Arial"/>
          <w:sz w:val="28"/>
          <w:szCs w:val="28"/>
        </w:rPr>
      </w:pPr>
      <w:bookmarkStart w:id="0" w:name="_Toc90900801"/>
      <w:r w:rsidRPr="00BD09B2">
        <w:rPr>
          <w:rFonts w:ascii="Arial" w:hAnsi="Arial" w:cs="Arial"/>
          <w:sz w:val="28"/>
          <w:szCs w:val="28"/>
        </w:rPr>
        <w:lastRenderedPageBreak/>
        <w:t>INTRODUCTION</w:t>
      </w:r>
      <w:bookmarkEnd w:id="0"/>
    </w:p>
    <w:p w14:paraId="26290C6E" w14:textId="4D665F91" w:rsidR="007D437B" w:rsidRDefault="00870B8C" w:rsidP="00870B8C">
      <w:pPr>
        <w:spacing w:line="360" w:lineRule="auto"/>
        <w:jc w:val="both"/>
        <w:rPr>
          <w:rFonts w:ascii="Arial" w:hAnsi="Arial" w:cs="Arial"/>
        </w:rPr>
      </w:pPr>
      <w:r>
        <w:rPr>
          <w:rFonts w:ascii="Arial" w:hAnsi="Arial" w:cs="Arial"/>
        </w:rPr>
        <w:t xml:space="preserve">  </w:t>
      </w:r>
      <w:r w:rsidR="007D437B" w:rsidRPr="00804F15">
        <w:rPr>
          <w:rFonts w:ascii="Arial" w:hAnsi="Arial" w:cs="Arial"/>
        </w:rPr>
        <w:t xml:space="preserve">The requirements of the twenty-first century differ from those of the past. People must be </w:t>
      </w:r>
      <w:r w:rsidR="009B22F8" w:rsidRPr="00804F15">
        <w:rPr>
          <w:rFonts w:ascii="Arial" w:hAnsi="Arial" w:cs="Arial"/>
        </w:rPr>
        <w:t>ready</w:t>
      </w:r>
      <w:r w:rsidR="007D437B" w:rsidRPr="00804F15">
        <w:rPr>
          <w:rFonts w:ascii="Arial" w:hAnsi="Arial" w:cs="Arial"/>
        </w:rPr>
        <w:t xml:space="preserve"> for the </w:t>
      </w:r>
      <w:r w:rsidR="0026522F" w:rsidRPr="00804F15">
        <w:rPr>
          <w:rFonts w:ascii="Arial" w:hAnsi="Arial" w:cs="Arial"/>
        </w:rPr>
        <w:t>quick</w:t>
      </w:r>
      <w:r w:rsidR="007D437B" w:rsidRPr="00804F15">
        <w:rPr>
          <w:rFonts w:ascii="Arial" w:hAnsi="Arial" w:cs="Arial"/>
        </w:rPr>
        <w:t xml:space="preserve"> changes that are occurring </w:t>
      </w:r>
      <w:r w:rsidR="00804F15" w:rsidRPr="00804F15">
        <w:rPr>
          <w:rFonts w:ascii="Arial" w:hAnsi="Arial" w:cs="Arial"/>
        </w:rPr>
        <w:t>because of</w:t>
      </w:r>
      <w:r w:rsidR="007D437B" w:rsidRPr="00804F15">
        <w:rPr>
          <w:rFonts w:ascii="Arial" w:hAnsi="Arial" w:cs="Arial"/>
        </w:rPr>
        <w:t xml:space="preserve"> technology, and they must </w:t>
      </w:r>
      <w:r w:rsidR="0026522F" w:rsidRPr="00804F15">
        <w:rPr>
          <w:rFonts w:ascii="Arial" w:hAnsi="Arial" w:cs="Arial"/>
        </w:rPr>
        <w:t>revise</w:t>
      </w:r>
      <w:r w:rsidR="007D437B" w:rsidRPr="00804F15">
        <w:rPr>
          <w:rFonts w:ascii="Arial" w:hAnsi="Arial" w:cs="Arial"/>
        </w:rPr>
        <w:t xml:space="preserve"> to new conditions, </w:t>
      </w:r>
      <w:r w:rsidR="00022A74" w:rsidRPr="00804F15">
        <w:rPr>
          <w:rFonts w:ascii="Arial" w:hAnsi="Arial" w:cs="Arial"/>
        </w:rPr>
        <w:t>develop</w:t>
      </w:r>
      <w:r w:rsidR="007D437B" w:rsidRPr="00804F15">
        <w:rPr>
          <w:rFonts w:ascii="Arial" w:hAnsi="Arial" w:cs="Arial"/>
        </w:rPr>
        <w:t xml:space="preserve"> new skills, and be more </w:t>
      </w:r>
      <w:r w:rsidR="00022A74" w:rsidRPr="00804F15">
        <w:rPr>
          <w:rFonts w:ascii="Arial" w:hAnsi="Arial" w:cs="Arial"/>
        </w:rPr>
        <w:t>accommodating</w:t>
      </w:r>
      <w:r w:rsidR="007D437B" w:rsidRPr="00804F15">
        <w:rPr>
          <w:rFonts w:ascii="Arial" w:hAnsi="Arial" w:cs="Arial"/>
        </w:rPr>
        <w:t xml:space="preserve"> </w:t>
      </w:r>
      <w:r w:rsidR="008727FA" w:rsidRPr="00804F15">
        <w:rPr>
          <w:rFonts w:ascii="Arial" w:hAnsi="Arial" w:cs="Arial"/>
        </w:rPr>
        <w:t>to</w:t>
      </w:r>
      <w:r w:rsidR="007D437B" w:rsidRPr="00804F15">
        <w:rPr>
          <w:rFonts w:ascii="Arial" w:hAnsi="Arial" w:cs="Arial"/>
        </w:rPr>
        <w:t xml:space="preserve"> achieve the </w:t>
      </w:r>
      <w:r w:rsidR="00F06830" w:rsidRPr="00804F15">
        <w:rPr>
          <w:rFonts w:ascii="Arial" w:hAnsi="Arial" w:cs="Arial"/>
        </w:rPr>
        <w:t>objectives</w:t>
      </w:r>
      <w:r w:rsidR="007D437B" w:rsidRPr="00804F15">
        <w:rPr>
          <w:rFonts w:ascii="Arial" w:hAnsi="Arial" w:cs="Arial"/>
        </w:rPr>
        <w:t xml:space="preserve"> they set.</w:t>
      </w:r>
    </w:p>
    <w:p w14:paraId="79D8D304" w14:textId="741EC17B" w:rsidR="00A259F0" w:rsidRDefault="00870B8C" w:rsidP="00870B8C">
      <w:pPr>
        <w:spacing w:line="360" w:lineRule="auto"/>
        <w:jc w:val="both"/>
        <w:rPr>
          <w:rFonts w:ascii="Arial" w:hAnsi="Arial" w:cs="Arial"/>
        </w:rPr>
      </w:pPr>
      <w:r>
        <w:rPr>
          <w:rFonts w:ascii="Arial" w:hAnsi="Arial" w:cs="Arial"/>
        </w:rPr>
        <w:t xml:space="preserve">  </w:t>
      </w:r>
      <w:r w:rsidR="00A259F0" w:rsidRPr="00A259F0">
        <w:rPr>
          <w:rFonts w:ascii="Arial" w:hAnsi="Arial" w:cs="Arial"/>
        </w:rPr>
        <w:t xml:space="preserve">In </w:t>
      </w:r>
      <w:r w:rsidR="00425FA4" w:rsidRPr="00A259F0">
        <w:rPr>
          <w:rFonts w:ascii="Arial" w:hAnsi="Arial" w:cs="Arial"/>
        </w:rPr>
        <w:t>a</w:t>
      </w:r>
      <w:r w:rsidR="00A259F0" w:rsidRPr="00A259F0">
        <w:rPr>
          <w:rFonts w:ascii="Arial" w:hAnsi="Arial" w:cs="Arial"/>
        </w:rPr>
        <w:t xml:space="preserve"> </w:t>
      </w:r>
      <w:r w:rsidR="00425FA4" w:rsidRPr="00A259F0">
        <w:rPr>
          <w:rFonts w:ascii="Arial" w:hAnsi="Arial" w:cs="Arial"/>
        </w:rPr>
        <w:t>progressively</w:t>
      </w:r>
      <w:r w:rsidR="00A259F0" w:rsidRPr="00A259F0">
        <w:rPr>
          <w:rFonts w:ascii="Arial" w:hAnsi="Arial" w:cs="Arial"/>
        </w:rPr>
        <w:t xml:space="preserve"> dynamic and competitive socioeconomic, cultural, and work environment, providing students with theoretical and practical knowledge is insufficient. Pollit (2001) points out</w:t>
      </w:r>
      <w:r w:rsidR="006D4856">
        <w:rPr>
          <w:rFonts w:ascii="Arial" w:hAnsi="Arial" w:cs="Arial"/>
        </w:rPr>
        <w:t xml:space="preserve"> that </w:t>
      </w:r>
      <w:r w:rsidR="00A259F0" w:rsidRPr="00A259F0">
        <w:rPr>
          <w:rFonts w:ascii="Arial" w:hAnsi="Arial" w:cs="Arial"/>
        </w:rPr>
        <w:t xml:space="preserve">there is a need to develop more flexible workforce capable of adapting to changing conditions, being accountable, and thinking for itself. According to Mckenna et al. (2009), reflexive learning is a method that leads to </w:t>
      </w:r>
      <w:r w:rsidR="00C3136B" w:rsidRPr="00A259F0">
        <w:rPr>
          <w:rFonts w:ascii="Arial" w:hAnsi="Arial" w:cs="Arial"/>
        </w:rPr>
        <w:t>thinking</w:t>
      </w:r>
      <w:r w:rsidR="00A259F0" w:rsidRPr="00A259F0">
        <w:rPr>
          <w:rFonts w:ascii="Arial" w:hAnsi="Arial" w:cs="Arial"/>
        </w:rPr>
        <w:t xml:space="preserve"> on all sources of knowledge that can </w:t>
      </w:r>
      <w:r w:rsidR="007B2912" w:rsidRPr="00A259F0">
        <w:rPr>
          <w:rFonts w:ascii="Arial" w:hAnsi="Arial" w:cs="Arial"/>
        </w:rPr>
        <w:t>provide</w:t>
      </w:r>
      <w:r w:rsidR="00A259F0" w:rsidRPr="00A259F0">
        <w:rPr>
          <w:rFonts w:ascii="Arial" w:hAnsi="Arial" w:cs="Arial"/>
        </w:rPr>
        <w:t xml:space="preserve"> to understanding a situation, including personal sources and experiences. According to Colomera et al. (2013), reflective learning methodology encourages critical thinking and analysis of students' potential, proposing both </w:t>
      </w:r>
      <w:r w:rsidR="003D5F44" w:rsidRPr="00A259F0">
        <w:rPr>
          <w:rFonts w:ascii="Arial" w:hAnsi="Arial" w:cs="Arial"/>
        </w:rPr>
        <w:t>development</w:t>
      </w:r>
      <w:r w:rsidR="00A259F0" w:rsidRPr="00A259F0">
        <w:rPr>
          <w:rFonts w:ascii="Arial" w:hAnsi="Arial" w:cs="Arial"/>
        </w:rPr>
        <w:t xml:space="preserve"> strategies and new </w:t>
      </w:r>
      <w:r w:rsidR="0096075B" w:rsidRPr="00A259F0">
        <w:rPr>
          <w:rFonts w:ascii="Arial" w:hAnsi="Arial" w:cs="Arial"/>
        </w:rPr>
        <w:t>approaches</w:t>
      </w:r>
      <w:r w:rsidR="00A259F0" w:rsidRPr="00A259F0">
        <w:rPr>
          <w:rFonts w:ascii="Arial" w:hAnsi="Arial" w:cs="Arial"/>
        </w:rPr>
        <w:t xml:space="preserve"> for overcoming problems that arise during the learning process. According to their findings, this appears to assist students in identifying their own learning needs as well as better understanding how they may value future learning.</w:t>
      </w:r>
    </w:p>
    <w:p w14:paraId="692B8E20" w14:textId="689A4BA6" w:rsidR="000D4D4B" w:rsidRPr="00DC6C06" w:rsidRDefault="00870B8C" w:rsidP="00870B8C">
      <w:pPr>
        <w:spacing w:line="360" w:lineRule="auto"/>
        <w:jc w:val="both"/>
        <w:rPr>
          <w:rFonts w:ascii="Arial" w:hAnsi="Arial" w:cs="Arial"/>
        </w:rPr>
      </w:pPr>
      <w:r>
        <w:rPr>
          <w:rFonts w:ascii="Arial" w:hAnsi="Arial" w:cs="Arial"/>
        </w:rPr>
        <w:t xml:space="preserve">  </w:t>
      </w:r>
      <w:r w:rsidR="000D4D4B" w:rsidRPr="00DC6C06">
        <w:rPr>
          <w:rFonts w:ascii="Arial" w:hAnsi="Arial" w:cs="Arial"/>
        </w:rPr>
        <w:t>The goal of reflection is to comprehend what is already known and to incorporate new information, resulting in knowledge, new meaning, and a higher level of comprehension (Moon, 2004). Reflection, according to Boud</w:t>
      </w:r>
      <w:r w:rsidR="00833529">
        <w:rPr>
          <w:rFonts w:ascii="Arial" w:hAnsi="Arial" w:cs="Arial"/>
        </w:rPr>
        <w:t xml:space="preserve"> et al.</w:t>
      </w:r>
      <w:r w:rsidR="000D4D4B" w:rsidRPr="00DC6C06">
        <w:rPr>
          <w:rFonts w:ascii="Arial" w:hAnsi="Arial" w:cs="Arial"/>
        </w:rPr>
        <w:t xml:space="preserve"> (1985), is a conscious gaze and thought about experiences, actions, emotions, feelings, and reactions, followed by interpretation </w:t>
      </w:r>
      <w:r w:rsidR="00486F5E">
        <w:rPr>
          <w:rFonts w:ascii="Arial" w:hAnsi="Arial" w:cs="Arial"/>
        </w:rPr>
        <w:t>to</w:t>
      </w:r>
      <w:r w:rsidR="000D4D4B" w:rsidRPr="00DC6C06">
        <w:rPr>
          <w:rFonts w:ascii="Arial" w:hAnsi="Arial" w:cs="Arial"/>
        </w:rPr>
        <w:t xml:space="preserve"> learn from them. On reflection, both authors' descriptions are similar. It is a deliberate and systematic approach to reflecting on experiences with the goal of learning and changing behaviour. </w:t>
      </w:r>
    </w:p>
    <w:p w14:paraId="72E4401E" w14:textId="4FEB48CD" w:rsidR="004717B6" w:rsidRPr="00AB2191" w:rsidRDefault="00825AD3" w:rsidP="00870B8C">
      <w:pPr>
        <w:pStyle w:val="Heading1"/>
        <w:spacing w:line="360" w:lineRule="auto"/>
        <w:jc w:val="both"/>
        <w:rPr>
          <w:rFonts w:ascii="Arial" w:hAnsi="Arial" w:cs="Arial"/>
          <w:sz w:val="28"/>
          <w:szCs w:val="28"/>
          <w:shd w:val="clear" w:color="auto" w:fill="FFFFFF"/>
        </w:rPr>
      </w:pPr>
      <w:r w:rsidRPr="004D22B0">
        <w:rPr>
          <w:shd w:val="clear" w:color="auto" w:fill="FFFFFF"/>
        </w:rPr>
        <w:t> </w:t>
      </w:r>
      <w:bookmarkStart w:id="1" w:name="_Toc90900802"/>
      <w:r w:rsidR="007804B4" w:rsidRPr="00AB2191">
        <w:rPr>
          <w:rFonts w:ascii="Arial" w:hAnsi="Arial" w:cs="Arial"/>
          <w:sz w:val="28"/>
          <w:szCs w:val="28"/>
          <w:shd w:val="clear" w:color="auto" w:fill="FFFFFF"/>
        </w:rPr>
        <w:t>GIBBS REFLECTIVE CYCLE</w:t>
      </w:r>
      <w:bookmarkEnd w:id="1"/>
    </w:p>
    <w:p w14:paraId="0F923E14" w14:textId="749FC8A7" w:rsidR="008732BE" w:rsidRDefault="00F35C38" w:rsidP="00870B8C">
      <w:pPr>
        <w:spacing w:line="360" w:lineRule="auto"/>
        <w:jc w:val="both"/>
        <w:rPr>
          <w:rFonts w:ascii="Arial" w:hAnsi="Arial" w:cs="Arial"/>
        </w:rPr>
      </w:pPr>
      <w:r>
        <w:rPr>
          <w:rFonts w:ascii="Arial" w:hAnsi="Arial" w:cs="Arial"/>
        </w:rPr>
        <w:t xml:space="preserve">  </w:t>
      </w:r>
      <w:r w:rsidR="008732BE" w:rsidRPr="008732BE">
        <w:rPr>
          <w:rFonts w:ascii="Arial" w:hAnsi="Arial" w:cs="Arial"/>
        </w:rPr>
        <w:t xml:space="preserve">One of the </w:t>
      </w:r>
      <w:r w:rsidR="00191620" w:rsidRPr="008732BE">
        <w:rPr>
          <w:rFonts w:ascii="Arial" w:hAnsi="Arial" w:cs="Arial"/>
        </w:rPr>
        <w:t>best</w:t>
      </w:r>
      <w:r w:rsidR="008732BE" w:rsidRPr="008732BE">
        <w:rPr>
          <w:rFonts w:ascii="Arial" w:hAnsi="Arial" w:cs="Arial"/>
        </w:rPr>
        <w:t xml:space="preserve"> well-</w:t>
      </w:r>
      <w:r w:rsidR="00191620" w:rsidRPr="008732BE">
        <w:rPr>
          <w:rFonts w:ascii="Arial" w:hAnsi="Arial" w:cs="Arial"/>
        </w:rPr>
        <w:t>established</w:t>
      </w:r>
      <w:r w:rsidR="008732BE" w:rsidRPr="008732BE">
        <w:rPr>
          <w:rFonts w:ascii="Arial" w:hAnsi="Arial" w:cs="Arial"/>
        </w:rPr>
        <w:t xml:space="preserve"> cyclical models of reflection, it guides you through six </w:t>
      </w:r>
      <w:r w:rsidR="00D57C33" w:rsidRPr="008732BE">
        <w:rPr>
          <w:rFonts w:ascii="Arial" w:hAnsi="Arial" w:cs="Arial"/>
        </w:rPr>
        <w:t>steps</w:t>
      </w:r>
      <w:r w:rsidR="008732BE" w:rsidRPr="008732BE">
        <w:rPr>
          <w:rFonts w:ascii="Arial" w:hAnsi="Arial" w:cs="Arial"/>
        </w:rPr>
        <w:t xml:space="preserve"> of delving into an experience: description, feelings, evaluation, analysis, conclusion, and action plan.</w:t>
      </w:r>
    </w:p>
    <w:p w14:paraId="5B383894" w14:textId="56F4E8F8" w:rsidR="00F052BC" w:rsidRDefault="00F052BC" w:rsidP="004717B6">
      <w:pPr>
        <w:rPr>
          <w:rFonts w:ascii="Arial" w:hAnsi="Arial" w:cs="Arial"/>
        </w:rPr>
      </w:pPr>
    </w:p>
    <w:p w14:paraId="3F24AA70" w14:textId="6999D560" w:rsidR="00DA00E6" w:rsidRDefault="00DA00E6" w:rsidP="004717B6">
      <w:pPr>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39ED1117" wp14:editId="0313CCDC">
            <wp:simplePos x="0" y="0"/>
            <wp:positionH relativeFrom="column">
              <wp:posOffset>349250</wp:posOffset>
            </wp:positionH>
            <wp:positionV relativeFrom="paragraph">
              <wp:posOffset>0</wp:posOffset>
            </wp:positionV>
            <wp:extent cx="3982720" cy="2194560"/>
            <wp:effectExtent l="0" t="0" r="0" b="6985"/>
            <wp:wrapSquare wrapText="bothSides"/>
            <wp:docPr id="7" name="Picture 7"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 arrow&#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2720" cy="2194560"/>
                    </a:xfrm>
                    <a:prstGeom prst="rect">
                      <a:avLst/>
                    </a:prstGeom>
                    <a:noFill/>
                  </pic:spPr>
                </pic:pic>
              </a:graphicData>
            </a:graphic>
            <wp14:sizeRelH relativeFrom="margin">
              <wp14:pctWidth>0</wp14:pctWidth>
            </wp14:sizeRelH>
            <wp14:sizeRelV relativeFrom="margin">
              <wp14:pctHeight>0</wp14:pctHeight>
            </wp14:sizeRelV>
          </wp:anchor>
        </w:drawing>
      </w:r>
    </w:p>
    <w:p w14:paraId="60C26C47" w14:textId="77777777" w:rsidR="00DA00E6" w:rsidRDefault="00DA00E6" w:rsidP="004717B6">
      <w:pPr>
        <w:rPr>
          <w:rFonts w:ascii="Arial" w:hAnsi="Arial" w:cs="Arial"/>
        </w:rPr>
      </w:pPr>
    </w:p>
    <w:p w14:paraId="083EEF44" w14:textId="77777777" w:rsidR="00DA00E6" w:rsidRDefault="00DA00E6" w:rsidP="004717B6">
      <w:pPr>
        <w:rPr>
          <w:rFonts w:ascii="Arial" w:hAnsi="Arial" w:cs="Arial"/>
        </w:rPr>
      </w:pPr>
    </w:p>
    <w:p w14:paraId="183EBB37" w14:textId="77777777" w:rsidR="00DA00E6" w:rsidRDefault="00DA00E6" w:rsidP="004717B6">
      <w:pPr>
        <w:rPr>
          <w:rFonts w:ascii="Arial" w:hAnsi="Arial" w:cs="Arial"/>
        </w:rPr>
      </w:pPr>
    </w:p>
    <w:p w14:paraId="6CB5AFD4" w14:textId="77777777" w:rsidR="00DA00E6" w:rsidRDefault="00DA00E6" w:rsidP="004717B6">
      <w:pPr>
        <w:rPr>
          <w:rFonts w:ascii="Arial" w:hAnsi="Arial" w:cs="Arial"/>
        </w:rPr>
      </w:pPr>
    </w:p>
    <w:p w14:paraId="29F5162F" w14:textId="77777777" w:rsidR="00DA00E6" w:rsidRDefault="00DA00E6" w:rsidP="004717B6">
      <w:pPr>
        <w:rPr>
          <w:rFonts w:ascii="Arial" w:hAnsi="Arial" w:cs="Arial"/>
        </w:rPr>
      </w:pPr>
    </w:p>
    <w:p w14:paraId="36C8D249" w14:textId="77777777" w:rsidR="0036211B" w:rsidRDefault="0036211B" w:rsidP="0036211B">
      <w:pPr>
        <w:jc w:val="both"/>
        <w:rPr>
          <w:rFonts w:ascii="Arial" w:hAnsi="Arial" w:cs="Arial"/>
        </w:rPr>
      </w:pPr>
    </w:p>
    <w:p w14:paraId="6C55A2EA" w14:textId="77777777" w:rsidR="0036211B" w:rsidRDefault="0036211B" w:rsidP="0036211B">
      <w:pPr>
        <w:jc w:val="both"/>
        <w:rPr>
          <w:rFonts w:ascii="Arial" w:hAnsi="Arial" w:cs="Arial"/>
        </w:rPr>
      </w:pPr>
    </w:p>
    <w:p w14:paraId="426EB93B" w14:textId="77777777" w:rsidR="0036211B" w:rsidRDefault="0036211B" w:rsidP="0036211B">
      <w:pPr>
        <w:jc w:val="both"/>
        <w:rPr>
          <w:rFonts w:ascii="Arial" w:hAnsi="Arial" w:cs="Arial"/>
        </w:rPr>
      </w:pPr>
    </w:p>
    <w:p w14:paraId="107D0BFF" w14:textId="2C57E165" w:rsidR="00DA00E6" w:rsidRPr="0047217F" w:rsidRDefault="00DA00E6" w:rsidP="0036211B">
      <w:pPr>
        <w:jc w:val="both"/>
        <w:rPr>
          <w:rFonts w:ascii="Arial" w:hAnsi="Arial" w:cs="Arial"/>
          <w:i/>
          <w:iCs/>
          <w:sz w:val="18"/>
          <w:szCs w:val="18"/>
        </w:rPr>
      </w:pPr>
      <w:r w:rsidRPr="0047217F">
        <w:rPr>
          <w:rFonts w:ascii="Arial" w:hAnsi="Arial" w:cs="Arial"/>
          <w:i/>
          <w:iCs/>
          <w:sz w:val="18"/>
          <w:szCs w:val="18"/>
        </w:rPr>
        <w:t xml:space="preserve">Figure </w:t>
      </w:r>
      <w:r w:rsidR="002C0B43">
        <w:rPr>
          <w:rFonts w:ascii="Arial" w:hAnsi="Arial" w:cs="Arial"/>
          <w:i/>
          <w:iCs/>
          <w:sz w:val="18"/>
          <w:szCs w:val="18"/>
        </w:rPr>
        <w:t>1</w:t>
      </w:r>
      <w:r w:rsidRPr="0047217F">
        <w:rPr>
          <w:rFonts w:ascii="Arial" w:hAnsi="Arial" w:cs="Arial"/>
          <w:i/>
          <w:iCs/>
          <w:sz w:val="18"/>
          <w:szCs w:val="18"/>
        </w:rPr>
        <w:t xml:space="preserve">: Gibb’s </w:t>
      </w:r>
      <w:r w:rsidR="0047217F" w:rsidRPr="0047217F">
        <w:rPr>
          <w:rFonts w:ascii="Arial" w:hAnsi="Arial" w:cs="Arial"/>
          <w:i/>
          <w:iCs/>
          <w:sz w:val="18"/>
          <w:szCs w:val="18"/>
        </w:rPr>
        <w:t>Reflective Cycle</w:t>
      </w:r>
    </w:p>
    <w:p w14:paraId="03510972" w14:textId="77777777" w:rsidR="00DA00E6" w:rsidRPr="0083185E" w:rsidRDefault="00DA00E6" w:rsidP="004717B6">
      <w:pPr>
        <w:rPr>
          <w:rFonts w:ascii="Arial" w:hAnsi="Arial" w:cs="Arial"/>
        </w:rPr>
      </w:pPr>
    </w:p>
    <w:p w14:paraId="57DB1C1A" w14:textId="6CF4207A" w:rsidR="00FF343B" w:rsidRPr="00870B8C" w:rsidRDefault="00FF343B" w:rsidP="00870B8C">
      <w:pPr>
        <w:pStyle w:val="ListParagraph"/>
        <w:numPr>
          <w:ilvl w:val="0"/>
          <w:numId w:val="4"/>
        </w:numPr>
        <w:tabs>
          <w:tab w:val="left" w:pos="3312"/>
        </w:tabs>
        <w:spacing w:line="360" w:lineRule="auto"/>
        <w:jc w:val="both"/>
        <w:rPr>
          <w:rFonts w:ascii="Arial" w:hAnsi="Arial" w:cs="Arial"/>
          <w:sz w:val="22"/>
          <w:szCs w:val="22"/>
        </w:rPr>
      </w:pPr>
      <w:r w:rsidRPr="00870B8C">
        <w:rPr>
          <w:rFonts w:ascii="Arial" w:hAnsi="Arial" w:cs="Arial"/>
          <w:sz w:val="22"/>
          <w:szCs w:val="22"/>
        </w:rPr>
        <w:t>Describe. The therapist describes what occurred.</w:t>
      </w:r>
    </w:p>
    <w:p w14:paraId="0BD1EC0A" w14:textId="4E550167" w:rsidR="00FF343B" w:rsidRPr="00870B8C" w:rsidRDefault="00FF343B" w:rsidP="00870B8C">
      <w:pPr>
        <w:pStyle w:val="ListParagraph"/>
        <w:numPr>
          <w:ilvl w:val="0"/>
          <w:numId w:val="4"/>
        </w:numPr>
        <w:tabs>
          <w:tab w:val="left" w:pos="3312"/>
        </w:tabs>
        <w:spacing w:line="360" w:lineRule="auto"/>
        <w:jc w:val="both"/>
        <w:rPr>
          <w:rFonts w:ascii="Arial" w:hAnsi="Arial" w:cs="Arial"/>
          <w:sz w:val="22"/>
          <w:szCs w:val="22"/>
        </w:rPr>
      </w:pPr>
      <w:r w:rsidRPr="00870B8C">
        <w:rPr>
          <w:rFonts w:ascii="Arial" w:hAnsi="Arial" w:cs="Arial"/>
          <w:sz w:val="22"/>
          <w:szCs w:val="22"/>
        </w:rPr>
        <w:t>Emotions</w:t>
      </w:r>
      <w:r w:rsidR="0066251F">
        <w:rPr>
          <w:rFonts w:ascii="Arial" w:hAnsi="Arial" w:cs="Arial"/>
          <w:sz w:val="22"/>
          <w:szCs w:val="22"/>
        </w:rPr>
        <w:t>.</w:t>
      </w:r>
      <w:r w:rsidRPr="00870B8C">
        <w:rPr>
          <w:rFonts w:ascii="Arial" w:hAnsi="Arial" w:cs="Arial"/>
          <w:sz w:val="22"/>
          <w:szCs w:val="22"/>
        </w:rPr>
        <w:t xml:space="preserve"> Thoughts and feelings that occurred at the time and were later explored</w:t>
      </w:r>
    </w:p>
    <w:p w14:paraId="0F58DFE7" w14:textId="2E23AF2D" w:rsidR="00FF343B" w:rsidRPr="00870B8C" w:rsidRDefault="00FF343B" w:rsidP="00870B8C">
      <w:pPr>
        <w:pStyle w:val="ListParagraph"/>
        <w:numPr>
          <w:ilvl w:val="0"/>
          <w:numId w:val="4"/>
        </w:numPr>
        <w:tabs>
          <w:tab w:val="left" w:pos="3312"/>
        </w:tabs>
        <w:spacing w:line="360" w:lineRule="auto"/>
        <w:jc w:val="both"/>
        <w:rPr>
          <w:rFonts w:ascii="Arial" w:hAnsi="Arial" w:cs="Arial"/>
          <w:sz w:val="22"/>
          <w:szCs w:val="22"/>
        </w:rPr>
      </w:pPr>
      <w:r w:rsidRPr="00870B8C">
        <w:rPr>
          <w:rFonts w:ascii="Arial" w:hAnsi="Arial" w:cs="Arial"/>
          <w:sz w:val="22"/>
          <w:szCs w:val="22"/>
        </w:rPr>
        <w:t>Evaluation</w:t>
      </w:r>
      <w:r w:rsidR="0066251F">
        <w:rPr>
          <w:rFonts w:ascii="Arial" w:hAnsi="Arial" w:cs="Arial"/>
          <w:sz w:val="22"/>
          <w:szCs w:val="22"/>
        </w:rPr>
        <w:t>.</w:t>
      </w:r>
      <w:r w:rsidRPr="00870B8C">
        <w:rPr>
          <w:rFonts w:ascii="Arial" w:hAnsi="Arial" w:cs="Arial"/>
          <w:sz w:val="22"/>
          <w:szCs w:val="22"/>
        </w:rPr>
        <w:t xml:space="preserve"> An analysis is carried out in the form of identifying what was positive and challenging about the experience.</w:t>
      </w:r>
    </w:p>
    <w:p w14:paraId="5F925118" w14:textId="04F84633" w:rsidR="00FF343B" w:rsidRPr="00870B8C" w:rsidRDefault="00FF343B" w:rsidP="00870B8C">
      <w:pPr>
        <w:pStyle w:val="ListParagraph"/>
        <w:numPr>
          <w:ilvl w:val="0"/>
          <w:numId w:val="4"/>
        </w:numPr>
        <w:tabs>
          <w:tab w:val="left" w:pos="3312"/>
        </w:tabs>
        <w:spacing w:line="360" w:lineRule="auto"/>
        <w:jc w:val="both"/>
        <w:rPr>
          <w:rFonts w:ascii="Arial" w:hAnsi="Arial" w:cs="Arial"/>
          <w:sz w:val="22"/>
          <w:szCs w:val="22"/>
        </w:rPr>
      </w:pPr>
      <w:r w:rsidRPr="00870B8C">
        <w:rPr>
          <w:rFonts w:ascii="Arial" w:hAnsi="Arial" w:cs="Arial"/>
          <w:sz w:val="22"/>
          <w:szCs w:val="22"/>
        </w:rPr>
        <w:t>Examine. This analysis entails attempting to make sense of the situation and recognising the impact it had on the therapist's professional practise.</w:t>
      </w:r>
    </w:p>
    <w:p w14:paraId="4BE522A7" w14:textId="1506B2D6" w:rsidR="00D11F37" w:rsidRPr="00870B8C" w:rsidRDefault="00936B69" w:rsidP="00870B8C">
      <w:pPr>
        <w:pStyle w:val="ListParagraph"/>
        <w:numPr>
          <w:ilvl w:val="0"/>
          <w:numId w:val="4"/>
        </w:numPr>
        <w:tabs>
          <w:tab w:val="left" w:pos="3312"/>
        </w:tabs>
        <w:spacing w:line="360" w:lineRule="auto"/>
        <w:jc w:val="both"/>
        <w:rPr>
          <w:rFonts w:ascii="Arial" w:hAnsi="Arial" w:cs="Arial"/>
          <w:sz w:val="22"/>
          <w:szCs w:val="22"/>
        </w:rPr>
      </w:pPr>
      <w:r>
        <w:rPr>
          <w:rFonts w:ascii="Arial" w:hAnsi="Arial" w:cs="Arial"/>
          <w:sz w:val="22"/>
          <w:szCs w:val="22"/>
        </w:rPr>
        <w:t>Co</w:t>
      </w:r>
      <w:r w:rsidR="00251AD8">
        <w:rPr>
          <w:rFonts w:ascii="Arial" w:hAnsi="Arial" w:cs="Arial"/>
          <w:sz w:val="22"/>
          <w:szCs w:val="22"/>
        </w:rPr>
        <w:t>n</w:t>
      </w:r>
      <w:r>
        <w:rPr>
          <w:rFonts w:ascii="Arial" w:hAnsi="Arial" w:cs="Arial"/>
          <w:sz w:val="22"/>
          <w:szCs w:val="22"/>
        </w:rPr>
        <w:t>clusion.</w:t>
      </w:r>
      <w:r w:rsidR="00251AD8">
        <w:rPr>
          <w:rFonts w:ascii="Arial" w:hAnsi="Arial" w:cs="Arial"/>
          <w:sz w:val="22"/>
          <w:szCs w:val="22"/>
        </w:rPr>
        <w:t xml:space="preserve"> A</w:t>
      </w:r>
      <w:r w:rsidR="00FF343B" w:rsidRPr="00870B8C">
        <w:rPr>
          <w:rFonts w:ascii="Arial" w:hAnsi="Arial" w:cs="Arial"/>
          <w:sz w:val="22"/>
          <w:szCs w:val="22"/>
        </w:rPr>
        <w:t xml:space="preserve">t this </w:t>
      </w:r>
      <w:r w:rsidR="00251AD8">
        <w:rPr>
          <w:rFonts w:ascii="Arial" w:hAnsi="Arial" w:cs="Arial"/>
          <w:sz w:val="22"/>
          <w:szCs w:val="22"/>
        </w:rPr>
        <w:t>point</w:t>
      </w:r>
      <w:r w:rsidR="00070557">
        <w:rPr>
          <w:rFonts w:ascii="Arial" w:hAnsi="Arial" w:cs="Arial"/>
          <w:sz w:val="22"/>
          <w:szCs w:val="22"/>
        </w:rPr>
        <w:t xml:space="preserve"> the person should</w:t>
      </w:r>
      <w:r w:rsidR="00FF343B" w:rsidRPr="00870B8C">
        <w:rPr>
          <w:rFonts w:ascii="Arial" w:hAnsi="Arial" w:cs="Arial"/>
          <w:sz w:val="22"/>
          <w:szCs w:val="22"/>
        </w:rPr>
        <w:t xml:space="preserve"> understand </w:t>
      </w:r>
      <w:r w:rsidR="00070557">
        <w:rPr>
          <w:rFonts w:ascii="Arial" w:hAnsi="Arial" w:cs="Arial"/>
          <w:sz w:val="22"/>
          <w:szCs w:val="22"/>
        </w:rPr>
        <w:t xml:space="preserve">better </w:t>
      </w:r>
      <w:r w:rsidR="00FF343B" w:rsidRPr="00870B8C">
        <w:rPr>
          <w:rFonts w:ascii="Arial" w:hAnsi="Arial" w:cs="Arial"/>
          <w:sz w:val="22"/>
          <w:szCs w:val="22"/>
        </w:rPr>
        <w:t xml:space="preserve">the </w:t>
      </w:r>
      <w:r w:rsidR="002D3491" w:rsidRPr="00870B8C">
        <w:rPr>
          <w:rFonts w:ascii="Arial" w:hAnsi="Arial" w:cs="Arial"/>
          <w:sz w:val="22"/>
          <w:szCs w:val="22"/>
        </w:rPr>
        <w:t>position</w:t>
      </w:r>
      <w:r w:rsidR="00FF343B" w:rsidRPr="00870B8C">
        <w:rPr>
          <w:rFonts w:ascii="Arial" w:hAnsi="Arial" w:cs="Arial"/>
          <w:sz w:val="22"/>
          <w:szCs w:val="22"/>
        </w:rPr>
        <w:t xml:space="preserve"> and determine what else could have been done.</w:t>
      </w:r>
    </w:p>
    <w:p w14:paraId="51495E2C" w14:textId="04C25959" w:rsidR="00FF343B" w:rsidRPr="00870B8C" w:rsidRDefault="006B771D" w:rsidP="00870B8C">
      <w:pPr>
        <w:pStyle w:val="ListParagraph"/>
        <w:numPr>
          <w:ilvl w:val="0"/>
          <w:numId w:val="4"/>
        </w:numPr>
        <w:tabs>
          <w:tab w:val="left" w:pos="3312"/>
        </w:tabs>
        <w:spacing w:line="360" w:lineRule="auto"/>
        <w:jc w:val="both"/>
        <w:rPr>
          <w:rFonts w:ascii="Arial" w:hAnsi="Arial" w:cs="Arial"/>
          <w:sz w:val="22"/>
          <w:szCs w:val="22"/>
        </w:rPr>
      </w:pPr>
      <w:r w:rsidRPr="00870B8C">
        <w:rPr>
          <w:rFonts w:ascii="Arial" w:hAnsi="Arial" w:cs="Arial"/>
          <w:sz w:val="22"/>
          <w:szCs w:val="22"/>
        </w:rPr>
        <w:t>Action plan</w:t>
      </w:r>
      <w:r w:rsidR="00BE5CBF" w:rsidRPr="00870B8C">
        <w:rPr>
          <w:rFonts w:ascii="Arial" w:hAnsi="Arial" w:cs="Arial"/>
          <w:sz w:val="22"/>
          <w:szCs w:val="22"/>
        </w:rPr>
        <w:t xml:space="preserve">. </w:t>
      </w:r>
      <w:r w:rsidRPr="00870B8C">
        <w:rPr>
          <w:rFonts w:ascii="Arial" w:hAnsi="Arial" w:cs="Arial"/>
          <w:sz w:val="22"/>
          <w:szCs w:val="22"/>
        </w:rPr>
        <w:t xml:space="preserve">A future action plan is developed, outlining alternative approaches </w:t>
      </w:r>
      <w:r w:rsidR="00070557" w:rsidRPr="00870B8C">
        <w:rPr>
          <w:rFonts w:ascii="Arial" w:hAnsi="Arial" w:cs="Arial"/>
          <w:sz w:val="22"/>
          <w:szCs w:val="22"/>
        </w:rPr>
        <w:t>if</w:t>
      </w:r>
      <w:r w:rsidRPr="00870B8C">
        <w:rPr>
          <w:rFonts w:ascii="Arial" w:hAnsi="Arial" w:cs="Arial"/>
          <w:sz w:val="22"/>
          <w:szCs w:val="22"/>
        </w:rPr>
        <w:t xml:space="preserve"> this or a similar situation arises in the future.</w:t>
      </w:r>
    </w:p>
    <w:p w14:paraId="0D8A554D" w14:textId="65CD554C" w:rsidR="00D041F9" w:rsidRPr="00D041F9" w:rsidRDefault="0003662E" w:rsidP="00870B8C">
      <w:pPr>
        <w:tabs>
          <w:tab w:val="left" w:pos="3312"/>
        </w:tabs>
        <w:spacing w:line="360" w:lineRule="auto"/>
        <w:jc w:val="both"/>
        <w:rPr>
          <w:rFonts w:ascii="Arial" w:hAnsi="Arial" w:cs="Arial"/>
        </w:rPr>
      </w:pPr>
      <w:r>
        <w:rPr>
          <w:rFonts w:ascii="Arial" w:hAnsi="Arial" w:cs="Arial"/>
        </w:rPr>
        <w:t xml:space="preserve">  </w:t>
      </w:r>
      <w:r w:rsidR="00D041F9" w:rsidRPr="00D041F9">
        <w:rPr>
          <w:rFonts w:ascii="Arial" w:hAnsi="Arial" w:cs="Arial"/>
        </w:rPr>
        <w:t>In 1988, Graham Gibbs developed the Gibbs Reflex Circle to structure experience-based learning. It provides a framework for learning, and because it is cyclical, it is especially suited for repetitive experiences, allowing you to learn and plan based on what went well or bad.</w:t>
      </w:r>
    </w:p>
    <w:p w14:paraId="0EF714DC" w14:textId="1798795F" w:rsidR="00D041F9" w:rsidRPr="00D041F9" w:rsidRDefault="0003662E" w:rsidP="00870B8C">
      <w:pPr>
        <w:tabs>
          <w:tab w:val="left" w:pos="3312"/>
        </w:tabs>
        <w:spacing w:line="360" w:lineRule="auto"/>
        <w:jc w:val="both"/>
        <w:rPr>
          <w:rFonts w:ascii="Arial" w:hAnsi="Arial" w:cs="Arial"/>
        </w:rPr>
      </w:pPr>
      <w:r>
        <w:rPr>
          <w:rFonts w:ascii="Arial" w:hAnsi="Arial" w:cs="Arial"/>
        </w:rPr>
        <w:t xml:space="preserve">  </w:t>
      </w:r>
      <w:r w:rsidR="00D041F9" w:rsidRPr="00D041F9">
        <w:rPr>
          <w:rFonts w:ascii="Arial" w:hAnsi="Arial" w:cs="Arial"/>
        </w:rPr>
        <w:t xml:space="preserve">This model is a good way to get out of a predicament. This could be a single event or a recurring situation, such as meeting with a team that you need to work with. Gibbs initially advocated its use in repetitive situations, but these steps and principles also apply to individual experience. When launched as a stand-alone activity, the action plan can be </w:t>
      </w:r>
      <w:r w:rsidR="007C321D" w:rsidRPr="00D041F9">
        <w:rPr>
          <w:rFonts w:ascii="Arial" w:hAnsi="Arial" w:cs="Arial"/>
        </w:rPr>
        <w:t>broadened,</w:t>
      </w:r>
      <w:r w:rsidR="00D041F9" w:rsidRPr="00D041F9">
        <w:rPr>
          <w:rFonts w:ascii="Arial" w:hAnsi="Arial" w:cs="Arial"/>
        </w:rPr>
        <w:t xml:space="preserve"> and you can see how to implement your findings in the future.</w:t>
      </w:r>
    </w:p>
    <w:p w14:paraId="56751BAA" w14:textId="47E5F090" w:rsidR="00D041F9" w:rsidRPr="003D0566" w:rsidRDefault="0003662E" w:rsidP="00870B8C">
      <w:pPr>
        <w:tabs>
          <w:tab w:val="left" w:pos="3312"/>
        </w:tabs>
        <w:spacing w:line="360" w:lineRule="auto"/>
        <w:jc w:val="both"/>
        <w:rPr>
          <w:rFonts w:ascii="Arial" w:hAnsi="Arial" w:cs="Arial"/>
        </w:rPr>
      </w:pPr>
      <w:r>
        <w:rPr>
          <w:rFonts w:ascii="Arial" w:hAnsi="Arial" w:cs="Arial"/>
        </w:rPr>
        <w:t xml:space="preserve">  </w:t>
      </w:r>
      <w:r w:rsidR="00D041F9" w:rsidRPr="00D041F9">
        <w:rPr>
          <w:rFonts w:ascii="Arial" w:hAnsi="Arial" w:cs="Arial"/>
        </w:rPr>
        <w:t xml:space="preserve">These </w:t>
      </w:r>
      <w:r w:rsidR="00DC2171" w:rsidRPr="00D041F9">
        <w:rPr>
          <w:rFonts w:ascii="Arial" w:hAnsi="Arial" w:cs="Arial"/>
        </w:rPr>
        <w:t>phases</w:t>
      </w:r>
      <w:r w:rsidR="00D041F9" w:rsidRPr="00D041F9">
        <w:rPr>
          <w:rFonts w:ascii="Arial" w:hAnsi="Arial" w:cs="Arial"/>
        </w:rPr>
        <w:t xml:space="preserve"> can be used to </w:t>
      </w:r>
      <w:r w:rsidR="007C321D" w:rsidRPr="00D041F9">
        <w:rPr>
          <w:rFonts w:ascii="Arial" w:hAnsi="Arial" w:cs="Arial"/>
        </w:rPr>
        <w:t>analyse</w:t>
      </w:r>
      <w:r w:rsidR="00D041F9" w:rsidRPr="00D041F9">
        <w:rPr>
          <w:rFonts w:ascii="Arial" w:hAnsi="Arial" w:cs="Arial"/>
        </w:rPr>
        <w:t xml:space="preserve"> and </w:t>
      </w:r>
      <w:r w:rsidR="00AC5C73" w:rsidRPr="00D041F9">
        <w:rPr>
          <w:rFonts w:ascii="Arial" w:hAnsi="Arial" w:cs="Arial"/>
        </w:rPr>
        <w:t>suggest</w:t>
      </w:r>
      <w:r w:rsidR="00D041F9" w:rsidRPr="00D041F9">
        <w:rPr>
          <w:rFonts w:ascii="Arial" w:hAnsi="Arial" w:cs="Arial"/>
        </w:rPr>
        <w:t xml:space="preserve"> on a situation, habit, practice, or method of service. Models can be used at different times for convenience or deeper reflection. Both emphasize the importance of reading the literature and discussing the situation with other people, who may be </w:t>
      </w:r>
      <w:r w:rsidR="00147C47" w:rsidRPr="00D041F9">
        <w:rPr>
          <w:rFonts w:ascii="Arial" w:hAnsi="Arial" w:cs="Arial"/>
        </w:rPr>
        <w:t>collaborators</w:t>
      </w:r>
      <w:r w:rsidR="00D041F9" w:rsidRPr="00D041F9">
        <w:rPr>
          <w:rFonts w:ascii="Arial" w:hAnsi="Arial" w:cs="Arial"/>
        </w:rPr>
        <w:t xml:space="preserve">, service users, managers, or family and friends. </w:t>
      </w:r>
    </w:p>
    <w:p w14:paraId="09BEB7B1" w14:textId="24035137" w:rsidR="00854B66" w:rsidRPr="00AB2191" w:rsidRDefault="003A3D32" w:rsidP="00870B8C">
      <w:pPr>
        <w:pStyle w:val="Heading1"/>
        <w:spacing w:line="360" w:lineRule="auto"/>
        <w:jc w:val="both"/>
        <w:rPr>
          <w:rFonts w:ascii="Arial" w:hAnsi="Arial" w:cs="Arial"/>
          <w:sz w:val="28"/>
          <w:szCs w:val="28"/>
        </w:rPr>
      </w:pPr>
      <w:bookmarkStart w:id="2" w:name="_Toc90900803"/>
      <w:r w:rsidRPr="00AB2191">
        <w:rPr>
          <w:rFonts w:ascii="Arial" w:hAnsi="Arial" w:cs="Arial"/>
          <w:sz w:val="28"/>
          <w:szCs w:val="28"/>
        </w:rPr>
        <w:lastRenderedPageBreak/>
        <w:t>P</w:t>
      </w:r>
      <w:r w:rsidR="00383B6F" w:rsidRPr="00AB2191">
        <w:rPr>
          <w:rFonts w:ascii="Arial" w:hAnsi="Arial" w:cs="Arial"/>
          <w:sz w:val="28"/>
          <w:szCs w:val="28"/>
        </w:rPr>
        <w:t>ESONAL DEVELOPMENT PLAN</w:t>
      </w:r>
      <w:bookmarkEnd w:id="2"/>
      <w:r w:rsidR="00383B6F" w:rsidRPr="00AB2191">
        <w:rPr>
          <w:rFonts w:ascii="Arial" w:hAnsi="Arial" w:cs="Arial"/>
          <w:sz w:val="28"/>
          <w:szCs w:val="28"/>
        </w:rPr>
        <w:t xml:space="preserve"> </w:t>
      </w:r>
    </w:p>
    <w:p w14:paraId="4A2862DF" w14:textId="4BF30CBF" w:rsidR="009371A6" w:rsidRDefault="009D03D1" w:rsidP="004E4FEF">
      <w:pPr>
        <w:spacing w:line="360" w:lineRule="auto"/>
        <w:jc w:val="both"/>
        <w:rPr>
          <w:rFonts w:ascii="Arial" w:hAnsi="Arial" w:cs="Arial"/>
        </w:rPr>
      </w:pPr>
      <w:r>
        <w:rPr>
          <w:rFonts w:ascii="Arial" w:hAnsi="Arial" w:cs="Arial"/>
        </w:rPr>
        <w:t xml:space="preserve">  </w:t>
      </w:r>
      <w:r w:rsidRPr="009D03D1">
        <w:rPr>
          <w:rFonts w:ascii="Arial" w:hAnsi="Arial" w:cs="Arial"/>
        </w:rPr>
        <w:t xml:space="preserve">A personal development plan (PDP) is defined </w:t>
      </w:r>
      <w:r w:rsidR="00DD124E">
        <w:rPr>
          <w:rFonts w:ascii="Arial" w:hAnsi="Arial" w:cs="Arial"/>
        </w:rPr>
        <w:t xml:space="preserve">by </w:t>
      </w:r>
      <w:r w:rsidR="008159AB" w:rsidRPr="008159AB">
        <w:rPr>
          <w:rFonts w:ascii="Arial" w:hAnsi="Arial" w:cs="Arial"/>
        </w:rPr>
        <w:t>Lejeune</w:t>
      </w:r>
      <w:r w:rsidR="008159AB">
        <w:rPr>
          <w:rFonts w:ascii="Arial" w:hAnsi="Arial" w:cs="Arial"/>
        </w:rPr>
        <w:t xml:space="preserve"> et al. (2018) </w:t>
      </w:r>
      <w:r w:rsidRPr="009D03D1">
        <w:rPr>
          <w:rFonts w:ascii="Arial" w:hAnsi="Arial" w:cs="Arial"/>
        </w:rPr>
        <w:t>as an evaluation tool that is integrated into a larger development evaluation cycle and is used to collect and handle data about the skills and knowledge that the employee has worked on and prepares to develop in the future.</w:t>
      </w:r>
      <w:r w:rsidR="00066038">
        <w:rPr>
          <w:rFonts w:ascii="Arial" w:hAnsi="Arial" w:cs="Arial"/>
        </w:rPr>
        <w:t xml:space="preserve"> </w:t>
      </w:r>
      <w:r w:rsidR="00066038" w:rsidRPr="00066038">
        <w:rPr>
          <w:rFonts w:ascii="Arial" w:hAnsi="Arial" w:cs="Arial"/>
        </w:rPr>
        <w:t>According to Lam (2014), a personal development plan (PDP) is a special evaluation tool that promotes self-directedness as a procedure.</w:t>
      </w:r>
    </w:p>
    <w:p w14:paraId="7F3798FA" w14:textId="4FD887E4" w:rsidR="009371A6" w:rsidRDefault="00854B66">
      <w:pPr>
        <w:rPr>
          <w:rFonts w:ascii="Arial" w:hAnsi="Arial" w:cs="Arial"/>
        </w:rPr>
      </w:pPr>
      <w:r>
        <w:rPr>
          <w:noProof/>
        </w:rPr>
        <w:drawing>
          <wp:inline distT="0" distB="0" distL="0" distR="0" wp14:anchorId="121D2ED9" wp14:editId="0CD825D1">
            <wp:extent cx="3760176" cy="2115047"/>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3775640" cy="2123745"/>
                    </a:xfrm>
                    <a:prstGeom prst="rect">
                      <a:avLst/>
                    </a:prstGeom>
                  </pic:spPr>
                </pic:pic>
              </a:graphicData>
            </a:graphic>
          </wp:inline>
        </w:drawing>
      </w:r>
    </w:p>
    <w:p w14:paraId="571D8D61" w14:textId="64C94C27" w:rsidR="003539D7" w:rsidRPr="003539D7" w:rsidRDefault="003539D7">
      <w:pPr>
        <w:rPr>
          <w:rFonts w:ascii="Arial" w:hAnsi="Arial" w:cs="Arial"/>
          <w:i/>
          <w:iCs/>
          <w:sz w:val="18"/>
          <w:szCs w:val="18"/>
        </w:rPr>
      </w:pPr>
      <w:r w:rsidRPr="003539D7">
        <w:rPr>
          <w:rFonts w:ascii="Arial" w:hAnsi="Arial" w:cs="Arial"/>
          <w:i/>
          <w:iCs/>
          <w:sz w:val="18"/>
          <w:szCs w:val="18"/>
        </w:rPr>
        <w:t xml:space="preserve">Figure </w:t>
      </w:r>
      <w:r w:rsidR="0030798E">
        <w:rPr>
          <w:rFonts w:ascii="Arial" w:hAnsi="Arial" w:cs="Arial"/>
          <w:i/>
          <w:iCs/>
          <w:sz w:val="18"/>
          <w:szCs w:val="18"/>
        </w:rPr>
        <w:t>2</w:t>
      </w:r>
      <w:r w:rsidRPr="003539D7">
        <w:rPr>
          <w:rFonts w:ascii="Arial" w:hAnsi="Arial" w:cs="Arial"/>
          <w:i/>
          <w:iCs/>
          <w:sz w:val="18"/>
          <w:szCs w:val="18"/>
        </w:rPr>
        <w:t>: My Personal Development Plan.</w:t>
      </w:r>
    </w:p>
    <w:p w14:paraId="073C65D9" w14:textId="188782A6" w:rsidR="00B67164" w:rsidRPr="00B67164" w:rsidRDefault="00CB6C53" w:rsidP="00156F9C">
      <w:pPr>
        <w:spacing w:line="360" w:lineRule="auto"/>
        <w:jc w:val="both"/>
        <w:rPr>
          <w:rFonts w:ascii="Arial" w:hAnsi="Arial" w:cs="Arial"/>
        </w:rPr>
      </w:pPr>
      <w:r>
        <w:rPr>
          <w:rFonts w:ascii="Arial" w:hAnsi="Arial" w:cs="Arial"/>
        </w:rPr>
        <w:t xml:space="preserve">  </w:t>
      </w:r>
      <w:r w:rsidR="00F15E3F" w:rsidRPr="00F15E3F">
        <w:rPr>
          <w:rFonts w:ascii="Arial" w:hAnsi="Arial" w:cs="Arial"/>
        </w:rPr>
        <w:t>For example, my personal development plan (PDP) starts with the purpose</w:t>
      </w:r>
      <w:r w:rsidR="00B04296">
        <w:rPr>
          <w:rFonts w:ascii="Arial" w:hAnsi="Arial" w:cs="Arial"/>
        </w:rPr>
        <w:t>, which means the goals that I set,</w:t>
      </w:r>
      <w:r w:rsidR="00F15E3F" w:rsidRPr="00F15E3F">
        <w:rPr>
          <w:rFonts w:ascii="Arial" w:hAnsi="Arial" w:cs="Arial"/>
        </w:rPr>
        <w:t xml:space="preserve"> and then</w:t>
      </w:r>
      <w:r w:rsidR="00B04296">
        <w:rPr>
          <w:rFonts w:ascii="Arial" w:hAnsi="Arial" w:cs="Arial"/>
        </w:rPr>
        <w:t xml:space="preserve"> continues </w:t>
      </w:r>
      <w:r w:rsidR="00017097">
        <w:rPr>
          <w:rFonts w:ascii="Arial" w:hAnsi="Arial" w:cs="Arial"/>
        </w:rPr>
        <w:t>with my preparation</w:t>
      </w:r>
      <w:r w:rsidR="00F15E3F" w:rsidRPr="00F15E3F">
        <w:rPr>
          <w:rFonts w:ascii="Arial" w:hAnsi="Arial" w:cs="Arial"/>
        </w:rPr>
        <w:t xml:space="preserve">. </w:t>
      </w:r>
      <w:r w:rsidR="00B67164">
        <w:rPr>
          <w:rFonts w:ascii="Arial" w:hAnsi="Arial" w:cs="Arial"/>
        </w:rPr>
        <w:t>In addition,</w:t>
      </w:r>
      <w:r w:rsidR="00017097">
        <w:rPr>
          <w:rFonts w:ascii="Arial" w:hAnsi="Arial" w:cs="Arial"/>
        </w:rPr>
        <w:t xml:space="preserve"> follows</w:t>
      </w:r>
      <w:r w:rsidR="00F15E3F" w:rsidRPr="00F15E3F">
        <w:rPr>
          <w:rFonts w:ascii="Arial" w:hAnsi="Arial" w:cs="Arial"/>
        </w:rPr>
        <w:t xml:space="preserve"> what </w:t>
      </w:r>
      <w:r w:rsidR="00EB1300">
        <w:rPr>
          <w:rFonts w:ascii="Arial" w:hAnsi="Arial" w:cs="Arial"/>
        </w:rPr>
        <w:t>actions did I take</w:t>
      </w:r>
      <w:r w:rsidR="00B67164">
        <w:rPr>
          <w:rFonts w:ascii="Arial" w:hAnsi="Arial" w:cs="Arial"/>
        </w:rPr>
        <w:t xml:space="preserve"> to complete these goals</w:t>
      </w:r>
      <w:r w:rsidR="00EB1300">
        <w:rPr>
          <w:rFonts w:ascii="Arial" w:hAnsi="Arial" w:cs="Arial"/>
        </w:rPr>
        <w:t xml:space="preserve"> </w:t>
      </w:r>
      <w:r w:rsidR="00F15E3F" w:rsidRPr="00F15E3F">
        <w:rPr>
          <w:rFonts w:ascii="Arial" w:hAnsi="Arial" w:cs="Arial"/>
        </w:rPr>
        <w:t>and finally the outcome.</w:t>
      </w:r>
      <w:r w:rsidR="00B67164">
        <w:rPr>
          <w:rFonts w:ascii="Arial" w:hAnsi="Arial" w:cs="Arial"/>
        </w:rPr>
        <w:t xml:space="preserve"> </w:t>
      </w:r>
    </w:p>
    <w:p w14:paraId="6E8CF690" w14:textId="59CE0320" w:rsidR="00156F9C" w:rsidRPr="00156F9C" w:rsidRDefault="00CB6C53" w:rsidP="00156F9C">
      <w:pPr>
        <w:spacing w:line="360" w:lineRule="auto"/>
        <w:jc w:val="both"/>
        <w:rPr>
          <w:rFonts w:ascii="Arial" w:hAnsi="Arial" w:cs="Arial"/>
        </w:rPr>
      </w:pPr>
      <w:r>
        <w:rPr>
          <w:rFonts w:ascii="Arial" w:hAnsi="Arial" w:cs="Arial"/>
        </w:rPr>
        <w:t xml:space="preserve">  </w:t>
      </w:r>
      <w:r w:rsidR="00B67164" w:rsidRPr="00B67164">
        <w:rPr>
          <w:rFonts w:ascii="Arial" w:hAnsi="Arial" w:cs="Arial"/>
        </w:rPr>
        <w:t>My personal development plan (PDP) assisted me in identifying my learning needs as well as my personal aspirations and outlining ways to achieve them.</w:t>
      </w:r>
      <w:r w:rsidR="00156F9C">
        <w:rPr>
          <w:rFonts w:ascii="Arial" w:hAnsi="Arial" w:cs="Arial"/>
        </w:rPr>
        <w:t xml:space="preserve"> </w:t>
      </w:r>
      <w:r w:rsidR="00156F9C" w:rsidRPr="00156F9C">
        <w:rPr>
          <w:rFonts w:ascii="Arial" w:hAnsi="Arial" w:cs="Arial"/>
        </w:rPr>
        <w:t xml:space="preserve">Firstly, I assessed my learning requirements and established SMART goals (specific, measurable, achievable, relevant, and time-bound). When I was deciding on my goals, I tried to choose areas that interest me, as I would be more likely to devote myself to and enjoy the tasks. </w:t>
      </w:r>
    </w:p>
    <w:p w14:paraId="0F688814" w14:textId="015C1C51" w:rsidR="00A41178" w:rsidRDefault="00CB6C53" w:rsidP="00156F9C">
      <w:pPr>
        <w:spacing w:line="360" w:lineRule="auto"/>
        <w:jc w:val="both"/>
        <w:rPr>
          <w:rFonts w:ascii="Arial" w:hAnsi="Arial" w:cs="Arial"/>
        </w:rPr>
      </w:pPr>
      <w:r>
        <w:rPr>
          <w:rFonts w:ascii="Arial" w:hAnsi="Arial" w:cs="Arial"/>
        </w:rPr>
        <w:t xml:space="preserve">  </w:t>
      </w:r>
      <w:r w:rsidR="009754DB">
        <w:rPr>
          <w:rFonts w:ascii="Arial" w:hAnsi="Arial" w:cs="Arial"/>
        </w:rPr>
        <w:t>M</w:t>
      </w:r>
      <w:r w:rsidR="00457D55" w:rsidRPr="00457D55">
        <w:rPr>
          <w:rFonts w:ascii="Arial" w:hAnsi="Arial" w:cs="Arial"/>
        </w:rPr>
        <w:t>y</w:t>
      </w:r>
      <w:r w:rsidR="009754DB">
        <w:rPr>
          <w:rFonts w:ascii="Arial" w:hAnsi="Arial" w:cs="Arial"/>
        </w:rPr>
        <w:t xml:space="preserve"> personal</w:t>
      </w:r>
      <w:r w:rsidR="00457D55" w:rsidRPr="00457D55">
        <w:rPr>
          <w:rFonts w:ascii="Arial" w:hAnsi="Arial" w:cs="Arial"/>
        </w:rPr>
        <w:t xml:space="preserve"> goal </w:t>
      </w:r>
      <w:r w:rsidR="009754DB">
        <w:rPr>
          <w:rFonts w:ascii="Arial" w:hAnsi="Arial" w:cs="Arial"/>
        </w:rPr>
        <w:t>was</w:t>
      </w:r>
      <w:r w:rsidR="00457D55" w:rsidRPr="00457D55">
        <w:rPr>
          <w:rFonts w:ascii="Arial" w:hAnsi="Arial" w:cs="Arial"/>
        </w:rPr>
        <w:t xml:space="preserve"> to advance professionally. I w</w:t>
      </w:r>
      <w:r w:rsidR="009754DB">
        <w:rPr>
          <w:rFonts w:ascii="Arial" w:hAnsi="Arial" w:cs="Arial"/>
        </w:rPr>
        <w:t>anted to o</w:t>
      </w:r>
      <w:r w:rsidR="00457D55" w:rsidRPr="00457D55">
        <w:rPr>
          <w:rFonts w:ascii="Arial" w:hAnsi="Arial" w:cs="Arial"/>
        </w:rPr>
        <w:t xml:space="preserve">btain the CHE for the Workplace for this purpose. </w:t>
      </w:r>
      <w:r w:rsidR="002506AA">
        <w:rPr>
          <w:rFonts w:ascii="Arial" w:hAnsi="Arial" w:cs="Arial"/>
        </w:rPr>
        <w:t>Through this process</w:t>
      </w:r>
      <w:r w:rsidR="00457D55" w:rsidRPr="00457D55">
        <w:rPr>
          <w:rFonts w:ascii="Arial" w:hAnsi="Arial" w:cs="Arial"/>
        </w:rPr>
        <w:t xml:space="preserve"> </w:t>
      </w:r>
      <w:r w:rsidR="006F2A32">
        <w:rPr>
          <w:rFonts w:ascii="Arial" w:hAnsi="Arial" w:cs="Arial"/>
        </w:rPr>
        <w:t>I wanted</w:t>
      </w:r>
      <w:r w:rsidR="00457D55" w:rsidRPr="00457D55">
        <w:rPr>
          <w:rFonts w:ascii="Arial" w:hAnsi="Arial" w:cs="Arial"/>
        </w:rPr>
        <w:t xml:space="preserve"> to gain new skills, </w:t>
      </w:r>
      <w:r w:rsidR="00595700">
        <w:rPr>
          <w:rFonts w:ascii="Arial" w:hAnsi="Arial" w:cs="Arial"/>
        </w:rPr>
        <w:t>enrich</w:t>
      </w:r>
      <w:r w:rsidR="00457D55" w:rsidRPr="00457D55">
        <w:rPr>
          <w:rFonts w:ascii="Arial" w:hAnsi="Arial" w:cs="Arial"/>
        </w:rPr>
        <w:t xml:space="preserve"> my knowledge, gain more experience, and </w:t>
      </w:r>
      <w:r w:rsidR="00595700">
        <w:rPr>
          <w:rFonts w:ascii="Arial" w:hAnsi="Arial" w:cs="Arial"/>
        </w:rPr>
        <w:t>continue</w:t>
      </w:r>
      <w:r w:rsidR="00457D55" w:rsidRPr="00457D55">
        <w:rPr>
          <w:rFonts w:ascii="Arial" w:hAnsi="Arial" w:cs="Arial"/>
        </w:rPr>
        <w:t xml:space="preserve"> my studies in Finance and Accounting.</w:t>
      </w:r>
      <w:r w:rsidR="00823B17">
        <w:rPr>
          <w:rFonts w:ascii="Arial" w:hAnsi="Arial" w:cs="Arial"/>
        </w:rPr>
        <w:t xml:space="preserve"> </w:t>
      </w:r>
      <w:r w:rsidR="0003662E">
        <w:rPr>
          <w:rFonts w:ascii="Arial" w:hAnsi="Arial" w:cs="Arial"/>
        </w:rPr>
        <w:t>To</w:t>
      </w:r>
      <w:r w:rsidR="00736260">
        <w:rPr>
          <w:rFonts w:ascii="Arial" w:hAnsi="Arial" w:cs="Arial"/>
        </w:rPr>
        <w:t xml:space="preserve"> achieve my </w:t>
      </w:r>
      <w:r>
        <w:rPr>
          <w:rFonts w:ascii="Arial" w:hAnsi="Arial" w:cs="Arial"/>
        </w:rPr>
        <w:t>goal,</w:t>
      </w:r>
      <w:r w:rsidR="00D12954" w:rsidRPr="00D12954">
        <w:rPr>
          <w:rFonts w:ascii="Arial" w:hAnsi="Arial" w:cs="Arial"/>
        </w:rPr>
        <w:t xml:space="preserve"> I enrolled in courses at UWTSD to obtain the CHE in workplace</w:t>
      </w:r>
      <w:r w:rsidR="003B1B51">
        <w:rPr>
          <w:rFonts w:ascii="Arial" w:hAnsi="Arial" w:cs="Arial"/>
        </w:rPr>
        <w:t>.</w:t>
      </w:r>
      <w:r w:rsidR="00F275C3">
        <w:rPr>
          <w:rFonts w:ascii="Arial" w:hAnsi="Arial" w:cs="Arial"/>
        </w:rPr>
        <w:t xml:space="preserve"> Through this course I had</w:t>
      </w:r>
      <w:r w:rsidR="00D12954" w:rsidRPr="00D12954">
        <w:rPr>
          <w:rFonts w:ascii="Arial" w:hAnsi="Arial" w:cs="Arial"/>
        </w:rPr>
        <w:t xml:space="preserve"> </w:t>
      </w:r>
      <w:r w:rsidR="00F275C3">
        <w:rPr>
          <w:rFonts w:ascii="Arial" w:hAnsi="Arial" w:cs="Arial"/>
        </w:rPr>
        <w:t xml:space="preserve">to </w:t>
      </w:r>
      <w:r w:rsidR="00D12954" w:rsidRPr="00D12954">
        <w:rPr>
          <w:rFonts w:ascii="Arial" w:hAnsi="Arial" w:cs="Arial"/>
        </w:rPr>
        <w:t>wri</w:t>
      </w:r>
      <w:r w:rsidR="00F275C3">
        <w:rPr>
          <w:rFonts w:ascii="Arial" w:hAnsi="Arial" w:cs="Arial"/>
        </w:rPr>
        <w:t>te</w:t>
      </w:r>
      <w:r w:rsidR="00D12954" w:rsidRPr="00D12954">
        <w:rPr>
          <w:rFonts w:ascii="Arial" w:hAnsi="Arial" w:cs="Arial"/>
        </w:rPr>
        <w:t xml:space="preserve"> assignments and </w:t>
      </w:r>
      <w:r w:rsidR="00F275C3">
        <w:rPr>
          <w:rFonts w:ascii="Arial" w:hAnsi="Arial" w:cs="Arial"/>
        </w:rPr>
        <w:t xml:space="preserve">reports, to </w:t>
      </w:r>
      <w:r w:rsidR="00D12954" w:rsidRPr="00D12954">
        <w:rPr>
          <w:rFonts w:ascii="Arial" w:hAnsi="Arial" w:cs="Arial"/>
        </w:rPr>
        <w:t>creat</w:t>
      </w:r>
      <w:r w:rsidR="00F275C3">
        <w:rPr>
          <w:rFonts w:ascii="Arial" w:hAnsi="Arial" w:cs="Arial"/>
        </w:rPr>
        <w:t>e</w:t>
      </w:r>
      <w:r w:rsidR="00D12954" w:rsidRPr="00D12954">
        <w:rPr>
          <w:rFonts w:ascii="Arial" w:hAnsi="Arial" w:cs="Arial"/>
        </w:rPr>
        <w:t xml:space="preserve"> Power Point presentations,</w:t>
      </w:r>
      <w:r w:rsidR="00B34277">
        <w:rPr>
          <w:rFonts w:ascii="Arial" w:hAnsi="Arial" w:cs="Arial"/>
        </w:rPr>
        <w:t xml:space="preserve"> to take part in</w:t>
      </w:r>
      <w:r w:rsidR="00BE2F00">
        <w:rPr>
          <w:rFonts w:ascii="Arial" w:hAnsi="Arial" w:cs="Arial"/>
        </w:rPr>
        <w:t xml:space="preserve"> </w:t>
      </w:r>
      <w:r w:rsidR="004D242B">
        <w:rPr>
          <w:rFonts w:ascii="Arial" w:hAnsi="Arial" w:cs="Arial"/>
        </w:rPr>
        <w:t>Role</w:t>
      </w:r>
      <w:r w:rsidR="00292240">
        <w:rPr>
          <w:rFonts w:ascii="Arial" w:hAnsi="Arial" w:cs="Arial"/>
        </w:rPr>
        <w:t xml:space="preserve"> </w:t>
      </w:r>
      <w:r w:rsidR="00D74E5F">
        <w:rPr>
          <w:rFonts w:ascii="Arial" w:hAnsi="Arial" w:cs="Arial"/>
        </w:rPr>
        <w:t>Play</w:t>
      </w:r>
      <w:r w:rsidR="00B34277">
        <w:rPr>
          <w:rFonts w:ascii="Arial" w:hAnsi="Arial" w:cs="Arial"/>
        </w:rPr>
        <w:t>s</w:t>
      </w:r>
      <w:r w:rsidR="00D74E5F">
        <w:rPr>
          <w:rFonts w:ascii="Arial" w:hAnsi="Arial" w:cs="Arial"/>
        </w:rPr>
        <w:t xml:space="preserve">, </w:t>
      </w:r>
      <w:r w:rsidR="00B34277">
        <w:rPr>
          <w:rFonts w:ascii="Arial" w:hAnsi="Arial" w:cs="Arial"/>
        </w:rPr>
        <w:t xml:space="preserve">to </w:t>
      </w:r>
      <w:r w:rsidR="00D74E5F" w:rsidRPr="00D12954">
        <w:rPr>
          <w:rFonts w:ascii="Arial" w:hAnsi="Arial" w:cs="Arial"/>
        </w:rPr>
        <w:t>communicat</w:t>
      </w:r>
      <w:r w:rsidR="00B34277">
        <w:rPr>
          <w:rFonts w:ascii="Arial" w:hAnsi="Arial" w:cs="Arial"/>
        </w:rPr>
        <w:t>e and collaborate</w:t>
      </w:r>
      <w:r w:rsidR="00D12954" w:rsidRPr="00D12954">
        <w:rPr>
          <w:rFonts w:ascii="Arial" w:hAnsi="Arial" w:cs="Arial"/>
        </w:rPr>
        <w:t xml:space="preserve"> with new people, and </w:t>
      </w:r>
      <w:r>
        <w:rPr>
          <w:rFonts w:ascii="Arial" w:hAnsi="Arial" w:cs="Arial"/>
        </w:rPr>
        <w:t xml:space="preserve">to </w:t>
      </w:r>
      <w:r w:rsidR="00D12954" w:rsidRPr="00D12954">
        <w:rPr>
          <w:rFonts w:ascii="Arial" w:hAnsi="Arial" w:cs="Arial"/>
        </w:rPr>
        <w:t>read</w:t>
      </w:r>
      <w:r>
        <w:rPr>
          <w:rFonts w:ascii="Arial" w:hAnsi="Arial" w:cs="Arial"/>
        </w:rPr>
        <w:t xml:space="preserve"> </w:t>
      </w:r>
      <w:r w:rsidR="00D12954" w:rsidRPr="00D12954">
        <w:rPr>
          <w:rFonts w:ascii="Arial" w:hAnsi="Arial" w:cs="Arial"/>
        </w:rPr>
        <w:t xml:space="preserve">books </w:t>
      </w:r>
      <w:r>
        <w:rPr>
          <w:rFonts w:ascii="Arial" w:hAnsi="Arial" w:cs="Arial"/>
        </w:rPr>
        <w:t xml:space="preserve">to improve my English language and </w:t>
      </w:r>
      <w:r w:rsidR="00D12954" w:rsidRPr="00D12954">
        <w:rPr>
          <w:rFonts w:ascii="Arial" w:hAnsi="Arial" w:cs="Arial"/>
        </w:rPr>
        <w:t>to e</w:t>
      </w:r>
      <w:r w:rsidR="00736260">
        <w:rPr>
          <w:rFonts w:ascii="Arial" w:hAnsi="Arial" w:cs="Arial"/>
        </w:rPr>
        <w:t>nrich</w:t>
      </w:r>
      <w:r w:rsidR="00D12954" w:rsidRPr="00D12954">
        <w:rPr>
          <w:rFonts w:ascii="Arial" w:hAnsi="Arial" w:cs="Arial"/>
        </w:rPr>
        <w:t xml:space="preserve"> my vocabulary.</w:t>
      </w:r>
    </w:p>
    <w:p w14:paraId="075C9AD9" w14:textId="2E307AED" w:rsidR="00040442" w:rsidRDefault="006817B1" w:rsidP="00156F9C">
      <w:pPr>
        <w:spacing w:line="360" w:lineRule="auto"/>
        <w:jc w:val="both"/>
        <w:rPr>
          <w:rFonts w:ascii="Arial" w:hAnsi="Arial" w:cs="Arial"/>
        </w:rPr>
      </w:pPr>
      <w:r>
        <w:rPr>
          <w:rFonts w:ascii="Arial" w:hAnsi="Arial" w:cs="Arial"/>
        </w:rPr>
        <w:t xml:space="preserve">As an outcome of these </w:t>
      </w:r>
      <w:r w:rsidR="002131FA">
        <w:rPr>
          <w:rFonts w:ascii="Arial" w:hAnsi="Arial" w:cs="Arial"/>
        </w:rPr>
        <w:t>procedure,</w:t>
      </w:r>
      <w:r>
        <w:rPr>
          <w:rFonts w:ascii="Arial" w:hAnsi="Arial" w:cs="Arial"/>
        </w:rPr>
        <w:t xml:space="preserve"> </w:t>
      </w:r>
      <w:r w:rsidR="00040442" w:rsidRPr="00040442">
        <w:rPr>
          <w:rFonts w:ascii="Arial" w:hAnsi="Arial" w:cs="Arial"/>
        </w:rPr>
        <w:t xml:space="preserve">I received an excellent study environment and learning outcome. </w:t>
      </w:r>
      <w:r w:rsidR="006F6FC5">
        <w:rPr>
          <w:rFonts w:ascii="Arial" w:hAnsi="Arial" w:cs="Arial"/>
        </w:rPr>
        <w:t xml:space="preserve">I have acquired </w:t>
      </w:r>
      <w:r w:rsidR="00040442" w:rsidRPr="00040442">
        <w:rPr>
          <w:rFonts w:ascii="Arial" w:hAnsi="Arial" w:cs="Arial"/>
        </w:rPr>
        <w:t>new skills, such as being more patient and properly organising</w:t>
      </w:r>
      <w:r w:rsidR="006F6FC5">
        <w:rPr>
          <w:rFonts w:ascii="Arial" w:hAnsi="Arial" w:cs="Arial"/>
        </w:rPr>
        <w:t xml:space="preserve"> and managing</w:t>
      </w:r>
      <w:r w:rsidR="00040442" w:rsidRPr="00040442">
        <w:rPr>
          <w:rFonts w:ascii="Arial" w:hAnsi="Arial" w:cs="Arial"/>
        </w:rPr>
        <w:t xml:space="preserve"> my time. I</w:t>
      </w:r>
      <w:r w:rsidR="00E75784">
        <w:rPr>
          <w:rFonts w:ascii="Arial" w:hAnsi="Arial" w:cs="Arial"/>
        </w:rPr>
        <w:t xml:space="preserve"> ha</w:t>
      </w:r>
      <w:r w:rsidR="00040442" w:rsidRPr="00040442">
        <w:rPr>
          <w:rFonts w:ascii="Arial" w:hAnsi="Arial" w:cs="Arial"/>
        </w:rPr>
        <w:t xml:space="preserve">ve </w:t>
      </w:r>
      <w:r w:rsidR="00E75784">
        <w:rPr>
          <w:rFonts w:ascii="Arial" w:hAnsi="Arial" w:cs="Arial"/>
        </w:rPr>
        <w:t xml:space="preserve">improved in </w:t>
      </w:r>
      <w:r w:rsidR="00040442" w:rsidRPr="00040442">
        <w:rPr>
          <w:rFonts w:ascii="Arial" w:hAnsi="Arial" w:cs="Arial"/>
        </w:rPr>
        <w:t xml:space="preserve">technology, and by </w:t>
      </w:r>
      <w:r w:rsidR="000135DA" w:rsidRPr="00040442">
        <w:rPr>
          <w:rFonts w:ascii="Arial" w:hAnsi="Arial" w:cs="Arial"/>
        </w:rPr>
        <w:t>that,</w:t>
      </w:r>
      <w:r w:rsidR="00040442" w:rsidRPr="00040442">
        <w:rPr>
          <w:rFonts w:ascii="Arial" w:hAnsi="Arial" w:cs="Arial"/>
        </w:rPr>
        <w:t xml:space="preserve"> I mean that I now know how </w:t>
      </w:r>
      <w:r w:rsidR="00040442" w:rsidRPr="00040442">
        <w:rPr>
          <w:rFonts w:ascii="Arial" w:hAnsi="Arial" w:cs="Arial"/>
        </w:rPr>
        <w:lastRenderedPageBreak/>
        <w:t>to use my computer</w:t>
      </w:r>
      <w:r w:rsidR="008343A9">
        <w:rPr>
          <w:rFonts w:ascii="Arial" w:hAnsi="Arial" w:cs="Arial"/>
        </w:rPr>
        <w:t>, as well as</w:t>
      </w:r>
      <w:r w:rsidR="00040442" w:rsidRPr="00040442">
        <w:rPr>
          <w:rFonts w:ascii="Arial" w:hAnsi="Arial" w:cs="Arial"/>
        </w:rPr>
        <w:t xml:space="preserve"> to find reliable sources, and I</w:t>
      </w:r>
      <w:r w:rsidR="002131FA">
        <w:rPr>
          <w:rFonts w:ascii="Arial" w:hAnsi="Arial" w:cs="Arial"/>
        </w:rPr>
        <w:t xml:space="preserve"> ha</w:t>
      </w:r>
      <w:r w:rsidR="00040442" w:rsidRPr="00040442">
        <w:rPr>
          <w:rFonts w:ascii="Arial" w:hAnsi="Arial" w:cs="Arial"/>
        </w:rPr>
        <w:t>ve learned the process of online learning.</w:t>
      </w:r>
      <w:r w:rsidR="00A82720">
        <w:rPr>
          <w:rFonts w:ascii="Arial" w:hAnsi="Arial" w:cs="Arial"/>
        </w:rPr>
        <w:t xml:space="preserve"> </w:t>
      </w:r>
      <w:r w:rsidR="00A82720" w:rsidRPr="00A82720">
        <w:rPr>
          <w:rFonts w:ascii="Arial" w:hAnsi="Arial" w:cs="Arial"/>
        </w:rPr>
        <w:t xml:space="preserve">After all these steps, </w:t>
      </w:r>
      <w:r w:rsidR="00A82720">
        <w:rPr>
          <w:rFonts w:ascii="Arial" w:hAnsi="Arial" w:cs="Arial"/>
        </w:rPr>
        <w:t xml:space="preserve">I </w:t>
      </w:r>
      <w:r w:rsidR="00A82720" w:rsidRPr="00A82720">
        <w:rPr>
          <w:rFonts w:ascii="Arial" w:hAnsi="Arial" w:cs="Arial"/>
        </w:rPr>
        <w:t>consider how effective my PDP has been and whether there are any areas that haven't been addressed or haven't worked.</w:t>
      </w:r>
      <w:r w:rsidR="00850965">
        <w:rPr>
          <w:rFonts w:ascii="Arial" w:hAnsi="Arial" w:cs="Arial"/>
        </w:rPr>
        <w:t xml:space="preserve"> </w:t>
      </w:r>
      <w:r w:rsidR="00322BCF">
        <w:rPr>
          <w:rFonts w:ascii="Arial" w:hAnsi="Arial" w:cs="Arial"/>
        </w:rPr>
        <w:t>Generally,</w:t>
      </w:r>
      <w:r w:rsidR="005A06A7">
        <w:rPr>
          <w:rFonts w:ascii="Arial" w:hAnsi="Arial" w:cs="Arial"/>
        </w:rPr>
        <w:t xml:space="preserve"> my PDP </w:t>
      </w:r>
      <w:r w:rsidR="008378A6">
        <w:rPr>
          <w:rFonts w:ascii="Arial" w:hAnsi="Arial" w:cs="Arial"/>
        </w:rPr>
        <w:t xml:space="preserve">in my opinion was very effective for me but </w:t>
      </w:r>
      <w:r w:rsidR="005A34D0">
        <w:rPr>
          <w:rFonts w:ascii="Arial" w:hAnsi="Arial" w:cs="Arial"/>
        </w:rPr>
        <w:t>there are</w:t>
      </w:r>
      <w:r w:rsidR="008378A6">
        <w:rPr>
          <w:rFonts w:ascii="Arial" w:hAnsi="Arial" w:cs="Arial"/>
        </w:rPr>
        <w:t xml:space="preserve"> areas I should work more </w:t>
      </w:r>
      <w:r w:rsidR="00400B46">
        <w:rPr>
          <w:rFonts w:ascii="Arial" w:hAnsi="Arial" w:cs="Arial"/>
        </w:rPr>
        <w:t>such as</w:t>
      </w:r>
      <w:r w:rsidR="002127CC">
        <w:rPr>
          <w:rFonts w:ascii="Arial" w:hAnsi="Arial" w:cs="Arial"/>
        </w:rPr>
        <w:t xml:space="preserve"> </w:t>
      </w:r>
      <w:r w:rsidR="00A068C8">
        <w:rPr>
          <w:rFonts w:ascii="Arial" w:hAnsi="Arial" w:cs="Arial"/>
        </w:rPr>
        <w:t>my English language</w:t>
      </w:r>
      <w:r w:rsidR="00400B46">
        <w:rPr>
          <w:rFonts w:ascii="Arial" w:hAnsi="Arial" w:cs="Arial"/>
        </w:rPr>
        <w:t xml:space="preserve">. </w:t>
      </w:r>
    </w:p>
    <w:p w14:paraId="692B5085" w14:textId="53BD0475" w:rsidR="009371A6" w:rsidRPr="00AB2191" w:rsidRDefault="0057084D" w:rsidP="00987350">
      <w:pPr>
        <w:pStyle w:val="Heading1"/>
        <w:rPr>
          <w:rFonts w:ascii="Arial" w:hAnsi="Arial" w:cs="Arial"/>
          <w:sz w:val="28"/>
          <w:szCs w:val="28"/>
        </w:rPr>
      </w:pPr>
      <w:bookmarkStart w:id="3" w:name="_Toc90900804"/>
      <w:r w:rsidRPr="00AB2191">
        <w:rPr>
          <w:rFonts w:ascii="Arial" w:hAnsi="Arial" w:cs="Arial"/>
          <w:sz w:val="28"/>
          <w:szCs w:val="28"/>
        </w:rPr>
        <w:t>ROL</w:t>
      </w:r>
      <w:r w:rsidR="00772694" w:rsidRPr="00AB2191">
        <w:rPr>
          <w:rFonts w:ascii="Arial" w:hAnsi="Arial" w:cs="Arial"/>
          <w:sz w:val="28"/>
          <w:szCs w:val="28"/>
        </w:rPr>
        <w:t>E-</w:t>
      </w:r>
      <w:r w:rsidRPr="00AB2191">
        <w:rPr>
          <w:rFonts w:ascii="Arial" w:hAnsi="Arial" w:cs="Arial"/>
          <w:sz w:val="28"/>
          <w:szCs w:val="28"/>
        </w:rPr>
        <w:t xml:space="preserve"> PLAYING</w:t>
      </w:r>
      <w:bookmarkEnd w:id="3"/>
    </w:p>
    <w:p w14:paraId="346C811C" w14:textId="63D84B63" w:rsidR="00334E91" w:rsidRDefault="00073F4E" w:rsidP="004E451B">
      <w:pPr>
        <w:spacing w:line="360" w:lineRule="auto"/>
        <w:jc w:val="both"/>
        <w:rPr>
          <w:rFonts w:ascii="Arial" w:hAnsi="Arial" w:cs="Arial"/>
        </w:rPr>
      </w:pPr>
      <w:r>
        <w:rPr>
          <w:rFonts w:ascii="Arial" w:hAnsi="Arial" w:cs="Arial"/>
        </w:rPr>
        <w:t xml:space="preserve">  </w:t>
      </w:r>
      <w:r w:rsidR="00FD55D2" w:rsidRPr="00FD55D2">
        <w:rPr>
          <w:rFonts w:ascii="Arial" w:hAnsi="Arial" w:cs="Arial"/>
        </w:rPr>
        <w:t>Gaete-Quezad</w:t>
      </w:r>
      <w:r w:rsidR="00FD55D2">
        <w:rPr>
          <w:rFonts w:ascii="Arial" w:hAnsi="Arial" w:cs="Arial"/>
        </w:rPr>
        <w:t>a (2011) describes r</w:t>
      </w:r>
      <w:r w:rsidR="00334E91" w:rsidRPr="00334E91">
        <w:rPr>
          <w:rFonts w:ascii="Arial" w:hAnsi="Arial" w:cs="Arial"/>
        </w:rPr>
        <w:t>ole-playing</w:t>
      </w:r>
      <w:r w:rsidR="00FD55D2">
        <w:rPr>
          <w:rFonts w:ascii="Arial" w:hAnsi="Arial" w:cs="Arial"/>
        </w:rPr>
        <w:t xml:space="preserve"> </w:t>
      </w:r>
      <w:r w:rsidR="00334E91" w:rsidRPr="00334E91">
        <w:rPr>
          <w:rFonts w:ascii="Arial" w:hAnsi="Arial" w:cs="Arial"/>
        </w:rPr>
        <w:t>as a process in which participants interpret a set o</w:t>
      </w:r>
      <w:r w:rsidR="002320E9">
        <w:rPr>
          <w:rFonts w:ascii="Arial" w:hAnsi="Arial" w:cs="Arial"/>
        </w:rPr>
        <w:t>f</w:t>
      </w:r>
      <w:r w:rsidR="00334E91" w:rsidRPr="00334E91">
        <w:rPr>
          <w:rFonts w:ascii="Arial" w:hAnsi="Arial" w:cs="Arial"/>
        </w:rPr>
        <w:t xml:space="preserve"> cases and actions based on reality within the structure of a similar simulation. This enables them to comprehend the processes, cases, problems, requires, demands, and involvement of multiple people in real work settings, assisting them in developing the skills required for their future career.</w:t>
      </w:r>
    </w:p>
    <w:p w14:paraId="3A546F10" w14:textId="659B5642" w:rsidR="005945EA" w:rsidRDefault="00073F4E" w:rsidP="004E451B">
      <w:pPr>
        <w:spacing w:line="360" w:lineRule="auto"/>
        <w:jc w:val="both"/>
        <w:rPr>
          <w:rFonts w:ascii="Arial" w:hAnsi="Arial" w:cs="Arial"/>
        </w:rPr>
      </w:pPr>
      <w:r>
        <w:rPr>
          <w:rFonts w:ascii="Arial" w:hAnsi="Arial" w:cs="Arial"/>
        </w:rPr>
        <w:t xml:space="preserve">  </w:t>
      </w:r>
      <w:r w:rsidR="0018169C">
        <w:rPr>
          <w:rFonts w:ascii="Arial" w:hAnsi="Arial" w:cs="Arial"/>
        </w:rPr>
        <w:t>According to Rao and Stupans (2012) r</w:t>
      </w:r>
      <w:r w:rsidR="006720A5" w:rsidRPr="006720A5">
        <w:rPr>
          <w:rFonts w:ascii="Arial" w:hAnsi="Arial" w:cs="Arial"/>
        </w:rPr>
        <w:t>ole-playing has been shown to be effective in achieving learning outcomes in the domains of affective, cognitive, and behavioural learning.</w:t>
      </w:r>
      <w:r w:rsidR="00F935AA">
        <w:rPr>
          <w:rFonts w:ascii="Arial" w:hAnsi="Arial" w:cs="Arial"/>
        </w:rPr>
        <w:t xml:space="preserve"> J</w:t>
      </w:r>
      <w:r w:rsidRPr="00073F4E">
        <w:rPr>
          <w:rFonts w:ascii="Arial" w:hAnsi="Arial" w:cs="Arial"/>
        </w:rPr>
        <w:t>ones (2018)</w:t>
      </w:r>
      <w:r>
        <w:rPr>
          <w:rFonts w:ascii="Arial" w:hAnsi="Arial" w:cs="Arial"/>
        </w:rPr>
        <w:t xml:space="preserve"> supports </w:t>
      </w:r>
      <w:r w:rsidR="00EE6653">
        <w:rPr>
          <w:rFonts w:ascii="Arial" w:hAnsi="Arial" w:cs="Arial"/>
        </w:rPr>
        <w:t>those the workforce market’s demands</w:t>
      </w:r>
      <w:r w:rsidRPr="00073F4E">
        <w:rPr>
          <w:rFonts w:ascii="Arial" w:hAnsi="Arial" w:cs="Arial"/>
        </w:rPr>
        <w:t xml:space="preserve"> are related to aspects such as decision making, negotiation, and innovative thinking.</w:t>
      </w:r>
      <w:r w:rsidR="000D426E">
        <w:rPr>
          <w:rFonts w:ascii="Arial" w:hAnsi="Arial" w:cs="Arial"/>
        </w:rPr>
        <w:t xml:space="preserve"> </w:t>
      </w:r>
      <w:r w:rsidR="00EE6653">
        <w:rPr>
          <w:rFonts w:ascii="Arial" w:hAnsi="Arial" w:cs="Arial"/>
        </w:rPr>
        <w:t>On</w:t>
      </w:r>
      <w:r w:rsidR="0073541E">
        <w:rPr>
          <w:rFonts w:ascii="Arial" w:hAnsi="Arial" w:cs="Arial"/>
        </w:rPr>
        <w:t xml:space="preserve"> the other </w:t>
      </w:r>
      <w:r w:rsidR="00F935AA">
        <w:rPr>
          <w:rFonts w:ascii="Arial" w:hAnsi="Arial" w:cs="Arial"/>
        </w:rPr>
        <w:t>hand,</w:t>
      </w:r>
      <w:r w:rsidR="006720A5" w:rsidRPr="006720A5">
        <w:rPr>
          <w:rFonts w:ascii="Arial" w:hAnsi="Arial" w:cs="Arial"/>
        </w:rPr>
        <w:t xml:space="preserve"> </w:t>
      </w:r>
      <w:r w:rsidR="0073541E" w:rsidRPr="006720A5">
        <w:rPr>
          <w:rFonts w:ascii="Arial" w:hAnsi="Arial" w:cs="Arial"/>
        </w:rPr>
        <w:t xml:space="preserve">Tomkins </w:t>
      </w:r>
      <w:r w:rsidR="0073541E">
        <w:rPr>
          <w:rFonts w:ascii="Arial" w:hAnsi="Arial" w:cs="Arial"/>
        </w:rPr>
        <w:t>and</w:t>
      </w:r>
      <w:r w:rsidR="0073541E" w:rsidRPr="006720A5">
        <w:rPr>
          <w:rFonts w:ascii="Arial" w:hAnsi="Arial" w:cs="Arial"/>
        </w:rPr>
        <w:t xml:space="preserve"> Ulus</w:t>
      </w:r>
      <w:r w:rsidR="0073541E">
        <w:rPr>
          <w:rFonts w:ascii="Arial" w:hAnsi="Arial" w:cs="Arial"/>
        </w:rPr>
        <w:t xml:space="preserve"> (2016) point out that r</w:t>
      </w:r>
      <w:r w:rsidR="006720A5" w:rsidRPr="006720A5">
        <w:rPr>
          <w:rFonts w:ascii="Arial" w:hAnsi="Arial" w:cs="Arial"/>
        </w:rPr>
        <w:t xml:space="preserve">ole-playing can also </w:t>
      </w:r>
      <w:r w:rsidR="00C76340">
        <w:rPr>
          <w:rFonts w:ascii="Arial" w:hAnsi="Arial" w:cs="Arial"/>
        </w:rPr>
        <w:t>provoke</w:t>
      </w:r>
      <w:r w:rsidR="006720A5" w:rsidRPr="006720A5">
        <w:rPr>
          <w:rFonts w:ascii="Arial" w:hAnsi="Arial" w:cs="Arial"/>
        </w:rPr>
        <w:t xml:space="preserve"> feelings of anxiety, rejection, and personal failure</w:t>
      </w:r>
      <w:r w:rsidR="00985A4A">
        <w:rPr>
          <w:rFonts w:ascii="Arial" w:hAnsi="Arial" w:cs="Arial"/>
        </w:rPr>
        <w:t xml:space="preserve">, </w:t>
      </w:r>
      <w:r w:rsidR="005945EA" w:rsidRPr="005945EA">
        <w:rPr>
          <w:rFonts w:ascii="Arial" w:hAnsi="Arial" w:cs="Arial"/>
        </w:rPr>
        <w:t xml:space="preserve">when </w:t>
      </w:r>
      <w:r w:rsidR="00985A4A">
        <w:rPr>
          <w:rFonts w:ascii="Arial" w:hAnsi="Arial" w:cs="Arial"/>
        </w:rPr>
        <w:t xml:space="preserve">the </w:t>
      </w:r>
      <w:r w:rsidR="00BF36E1">
        <w:rPr>
          <w:rFonts w:ascii="Arial" w:hAnsi="Arial" w:cs="Arial"/>
        </w:rPr>
        <w:t>students</w:t>
      </w:r>
      <w:r w:rsidR="005945EA" w:rsidRPr="005945EA">
        <w:rPr>
          <w:rFonts w:ascii="Arial" w:hAnsi="Arial" w:cs="Arial"/>
        </w:rPr>
        <w:t xml:space="preserve"> dive into role-playing without adequate preparation and knowledge, they can quickly become tossed around in the waves of emotional reactions.</w:t>
      </w:r>
    </w:p>
    <w:p w14:paraId="5E5C5487" w14:textId="77777777" w:rsidR="00582706" w:rsidRDefault="00094CD1" w:rsidP="004E451B">
      <w:pPr>
        <w:spacing w:line="360" w:lineRule="auto"/>
        <w:jc w:val="both"/>
        <w:rPr>
          <w:rFonts w:ascii="Arial" w:hAnsi="Arial" w:cs="Arial"/>
        </w:rPr>
      </w:pPr>
      <w:r>
        <w:rPr>
          <w:rFonts w:ascii="Arial" w:hAnsi="Arial" w:cs="Arial"/>
        </w:rPr>
        <w:t xml:space="preserve">  </w:t>
      </w:r>
      <w:r w:rsidR="001B0CA6" w:rsidRPr="001B0CA6">
        <w:rPr>
          <w:rFonts w:ascii="Arial" w:hAnsi="Arial" w:cs="Arial"/>
        </w:rPr>
        <w:t xml:space="preserve">In my opinion role play simulation contributes to the development of confidence or conviction in individuals that they can practise their professions, as well as to the development of professional identity. Through the role play that </w:t>
      </w:r>
      <w:r>
        <w:rPr>
          <w:rFonts w:ascii="Arial" w:hAnsi="Arial" w:cs="Arial"/>
        </w:rPr>
        <w:t>I</w:t>
      </w:r>
      <w:r w:rsidR="001B0CA6" w:rsidRPr="001B0CA6">
        <w:rPr>
          <w:rFonts w:ascii="Arial" w:hAnsi="Arial" w:cs="Arial"/>
        </w:rPr>
        <w:t xml:space="preserve"> had to prepare</w:t>
      </w:r>
      <w:r w:rsidR="008D00C2">
        <w:rPr>
          <w:rFonts w:ascii="Arial" w:hAnsi="Arial" w:cs="Arial"/>
        </w:rPr>
        <w:t xml:space="preserve"> for my course</w:t>
      </w:r>
      <w:r w:rsidR="001B0CA6" w:rsidRPr="001B0CA6">
        <w:rPr>
          <w:rFonts w:ascii="Arial" w:hAnsi="Arial" w:cs="Arial"/>
        </w:rPr>
        <w:t xml:space="preserve">, </w:t>
      </w:r>
      <w:r>
        <w:rPr>
          <w:rFonts w:ascii="Arial" w:hAnsi="Arial" w:cs="Arial"/>
        </w:rPr>
        <w:t>I</w:t>
      </w:r>
      <w:r w:rsidR="001B0CA6" w:rsidRPr="001B0CA6">
        <w:rPr>
          <w:rFonts w:ascii="Arial" w:hAnsi="Arial" w:cs="Arial"/>
        </w:rPr>
        <w:t xml:space="preserve"> had to think as a consultant </w:t>
      </w:r>
      <w:r w:rsidR="006A352B" w:rsidRPr="001B0CA6">
        <w:rPr>
          <w:rFonts w:ascii="Arial" w:hAnsi="Arial" w:cs="Arial"/>
        </w:rPr>
        <w:t>manager,</w:t>
      </w:r>
      <w:r w:rsidR="001B0CA6" w:rsidRPr="001B0CA6">
        <w:rPr>
          <w:rFonts w:ascii="Arial" w:hAnsi="Arial" w:cs="Arial"/>
        </w:rPr>
        <w:t xml:space="preserve"> and </w:t>
      </w:r>
      <w:r>
        <w:rPr>
          <w:rFonts w:ascii="Arial" w:hAnsi="Arial" w:cs="Arial"/>
        </w:rPr>
        <w:t xml:space="preserve">I </w:t>
      </w:r>
      <w:r w:rsidR="001B0CA6" w:rsidRPr="001B0CA6">
        <w:rPr>
          <w:rFonts w:ascii="Arial" w:hAnsi="Arial" w:cs="Arial"/>
        </w:rPr>
        <w:t xml:space="preserve">tried to find a </w:t>
      </w:r>
      <w:r w:rsidR="008D00C2">
        <w:rPr>
          <w:rFonts w:ascii="Arial" w:hAnsi="Arial" w:cs="Arial"/>
        </w:rPr>
        <w:t xml:space="preserve">possible </w:t>
      </w:r>
      <w:r w:rsidR="001B0CA6" w:rsidRPr="001B0CA6">
        <w:rPr>
          <w:rFonts w:ascii="Arial" w:hAnsi="Arial" w:cs="Arial"/>
        </w:rPr>
        <w:t>solution that had to benefit both the company as well as my colleague. These situations are not easily managed and not every person is capable to handle such a situation.</w:t>
      </w:r>
      <w:r w:rsidR="0054694A">
        <w:rPr>
          <w:rFonts w:ascii="Arial" w:hAnsi="Arial" w:cs="Arial"/>
        </w:rPr>
        <w:t xml:space="preserve"> </w:t>
      </w:r>
    </w:p>
    <w:p w14:paraId="1F2A5AD2" w14:textId="0FA6CEE4" w:rsidR="00772119" w:rsidRDefault="00582706" w:rsidP="00C161C9">
      <w:pPr>
        <w:spacing w:line="360" w:lineRule="auto"/>
        <w:jc w:val="both"/>
        <w:rPr>
          <w:rFonts w:ascii="Arial" w:hAnsi="Arial" w:cs="Arial"/>
        </w:rPr>
      </w:pPr>
      <w:r>
        <w:rPr>
          <w:rFonts w:ascii="Arial" w:hAnsi="Arial" w:cs="Arial"/>
        </w:rPr>
        <w:t xml:space="preserve">  </w:t>
      </w:r>
      <w:r w:rsidR="005945EA" w:rsidRPr="005945EA">
        <w:rPr>
          <w:rFonts w:ascii="Arial" w:hAnsi="Arial" w:cs="Arial"/>
        </w:rPr>
        <w:t xml:space="preserve">The practise of effective communication skills and concepts through role play simulations </w:t>
      </w:r>
      <w:r>
        <w:rPr>
          <w:rFonts w:ascii="Arial" w:hAnsi="Arial" w:cs="Arial"/>
        </w:rPr>
        <w:t>help</w:t>
      </w:r>
      <w:r w:rsidR="005945EA" w:rsidRPr="005945EA">
        <w:rPr>
          <w:rFonts w:ascii="Arial" w:hAnsi="Arial" w:cs="Arial"/>
        </w:rPr>
        <w:t xml:space="preserve"> the integration of their newly acquired skills and approaches into a variety of settings, including the workplace</w:t>
      </w:r>
      <w:r>
        <w:rPr>
          <w:rFonts w:ascii="Arial" w:hAnsi="Arial" w:cs="Arial"/>
        </w:rPr>
        <w:t>.</w:t>
      </w:r>
      <w:r w:rsidR="00C161C9">
        <w:rPr>
          <w:rFonts w:ascii="Arial" w:hAnsi="Arial" w:cs="Arial"/>
        </w:rPr>
        <w:t xml:space="preserve">  </w:t>
      </w:r>
      <w:r w:rsidR="00C161C9" w:rsidRPr="00C161C9">
        <w:rPr>
          <w:rFonts w:ascii="Arial" w:hAnsi="Arial" w:cs="Arial"/>
        </w:rPr>
        <w:t xml:space="preserve">For my role-play </w:t>
      </w:r>
      <w:r w:rsidR="00C161C9">
        <w:rPr>
          <w:rFonts w:ascii="Arial" w:hAnsi="Arial" w:cs="Arial"/>
        </w:rPr>
        <w:t>I</w:t>
      </w:r>
      <w:r w:rsidR="00C161C9" w:rsidRPr="00C161C9">
        <w:rPr>
          <w:rFonts w:ascii="Arial" w:hAnsi="Arial" w:cs="Arial"/>
        </w:rPr>
        <w:t xml:space="preserve"> required courage and determination, because for me it was something new and </w:t>
      </w:r>
      <w:r w:rsidR="00C161C9">
        <w:rPr>
          <w:rFonts w:ascii="Arial" w:hAnsi="Arial" w:cs="Arial"/>
        </w:rPr>
        <w:t>I</w:t>
      </w:r>
      <w:r w:rsidR="00C161C9" w:rsidRPr="00C161C9">
        <w:rPr>
          <w:rFonts w:ascii="Arial" w:hAnsi="Arial" w:cs="Arial"/>
        </w:rPr>
        <w:t xml:space="preserve"> didn't how to handle it. It was a very stressful procedure that </w:t>
      </w:r>
      <w:r w:rsidR="00C161C9">
        <w:rPr>
          <w:rFonts w:ascii="Arial" w:hAnsi="Arial" w:cs="Arial"/>
        </w:rPr>
        <w:t>I</w:t>
      </w:r>
      <w:r w:rsidR="00C161C9" w:rsidRPr="00C161C9">
        <w:rPr>
          <w:rFonts w:ascii="Arial" w:hAnsi="Arial" w:cs="Arial"/>
        </w:rPr>
        <w:t xml:space="preserve"> couldn’t handle it. </w:t>
      </w:r>
      <w:r w:rsidR="005B303B" w:rsidRPr="005B303B">
        <w:rPr>
          <w:rFonts w:ascii="Arial" w:hAnsi="Arial" w:cs="Arial"/>
        </w:rPr>
        <w:t>During role play</w:t>
      </w:r>
      <w:r w:rsidR="005B303B">
        <w:rPr>
          <w:rFonts w:ascii="Arial" w:hAnsi="Arial" w:cs="Arial"/>
        </w:rPr>
        <w:t xml:space="preserve"> </w:t>
      </w:r>
      <w:r w:rsidR="00324BEB">
        <w:rPr>
          <w:rFonts w:ascii="Arial" w:hAnsi="Arial" w:cs="Arial"/>
        </w:rPr>
        <w:t xml:space="preserve">or after several times of practise </w:t>
      </w:r>
      <w:r w:rsidR="00303B20">
        <w:rPr>
          <w:rFonts w:ascii="Arial" w:hAnsi="Arial" w:cs="Arial"/>
        </w:rPr>
        <w:t xml:space="preserve">I </w:t>
      </w:r>
      <w:r w:rsidR="005B303B" w:rsidRPr="005B303B">
        <w:rPr>
          <w:rFonts w:ascii="Arial" w:hAnsi="Arial" w:cs="Arial"/>
        </w:rPr>
        <w:t>acquire</w:t>
      </w:r>
      <w:r w:rsidR="00303B20">
        <w:rPr>
          <w:rFonts w:ascii="Arial" w:hAnsi="Arial" w:cs="Arial"/>
        </w:rPr>
        <w:t>d</w:t>
      </w:r>
      <w:r w:rsidR="005B303B" w:rsidRPr="005B303B">
        <w:rPr>
          <w:rFonts w:ascii="Arial" w:hAnsi="Arial" w:cs="Arial"/>
        </w:rPr>
        <w:t xml:space="preserve"> new skills and greater self-confidence.</w:t>
      </w:r>
    </w:p>
    <w:p w14:paraId="1EF0136B" w14:textId="32406AB4" w:rsidR="00772119" w:rsidRDefault="00772119" w:rsidP="00C161C9">
      <w:pPr>
        <w:spacing w:line="360" w:lineRule="auto"/>
        <w:jc w:val="both"/>
        <w:rPr>
          <w:rFonts w:ascii="Arial" w:hAnsi="Arial" w:cs="Arial"/>
        </w:rPr>
      </w:pPr>
      <w:r>
        <w:rPr>
          <w:rFonts w:ascii="Arial" w:hAnsi="Arial" w:cs="Arial"/>
        </w:rPr>
        <w:t xml:space="preserve">  </w:t>
      </w:r>
      <w:r w:rsidR="00C161C9" w:rsidRPr="00C161C9">
        <w:rPr>
          <w:rFonts w:ascii="Arial" w:hAnsi="Arial" w:cs="Arial"/>
        </w:rPr>
        <w:t xml:space="preserve">Although after the procedure of the role - play </w:t>
      </w:r>
      <w:r w:rsidR="00C161C9">
        <w:rPr>
          <w:rFonts w:ascii="Arial" w:hAnsi="Arial" w:cs="Arial"/>
        </w:rPr>
        <w:t>I</w:t>
      </w:r>
      <w:r w:rsidR="00C161C9" w:rsidRPr="00C161C9">
        <w:rPr>
          <w:rFonts w:ascii="Arial" w:hAnsi="Arial" w:cs="Arial"/>
        </w:rPr>
        <w:t xml:space="preserve"> see different the things.</w:t>
      </w:r>
      <w:r w:rsidR="00F85D63">
        <w:rPr>
          <w:rFonts w:ascii="Arial" w:hAnsi="Arial" w:cs="Arial"/>
        </w:rPr>
        <w:t xml:space="preserve"> </w:t>
      </w:r>
      <w:r w:rsidR="00D146F2">
        <w:rPr>
          <w:rFonts w:ascii="Arial" w:hAnsi="Arial" w:cs="Arial"/>
        </w:rPr>
        <w:t xml:space="preserve">I understand now that there are many advantages through </w:t>
      </w:r>
      <w:r w:rsidR="00A154AF">
        <w:rPr>
          <w:rFonts w:ascii="Arial" w:hAnsi="Arial" w:cs="Arial"/>
        </w:rPr>
        <w:t xml:space="preserve">this procedure. All </w:t>
      </w:r>
      <w:r w:rsidR="00B2412A">
        <w:rPr>
          <w:rFonts w:ascii="Arial" w:hAnsi="Arial" w:cs="Arial"/>
        </w:rPr>
        <w:t>these years</w:t>
      </w:r>
      <w:r w:rsidR="00A154AF">
        <w:rPr>
          <w:rFonts w:ascii="Arial" w:hAnsi="Arial" w:cs="Arial"/>
        </w:rPr>
        <w:t xml:space="preserve"> I saw only my </w:t>
      </w:r>
      <w:r w:rsidR="00B1016D">
        <w:rPr>
          <w:rFonts w:ascii="Arial" w:hAnsi="Arial" w:cs="Arial"/>
        </w:rPr>
        <w:t xml:space="preserve">perspective when I was confronted </w:t>
      </w:r>
      <w:r w:rsidR="00B2412A">
        <w:rPr>
          <w:rFonts w:ascii="Arial" w:hAnsi="Arial" w:cs="Arial"/>
        </w:rPr>
        <w:t xml:space="preserve">with different problems in my work. Now </w:t>
      </w:r>
      <w:r w:rsidR="00DB7B07">
        <w:rPr>
          <w:rFonts w:ascii="Arial" w:hAnsi="Arial" w:cs="Arial"/>
        </w:rPr>
        <w:t xml:space="preserve">as a consultant manager for a few minutes I understood </w:t>
      </w:r>
      <w:r w:rsidR="00906580">
        <w:rPr>
          <w:rFonts w:ascii="Arial" w:hAnsi="Arial" w:cs="Arial"/>
        </w:rPr>
        <w:t>and the other side.</w:t>
      </w:r>
      <w:r>
        <w:rPr>
          <w:rFonts w:ascii="Arial" w:hAnsi="Arial" w:cs="Arial"/>
        </w:rPr>
        <w:t xml:space="preserve"> </w:t>
      </w:r>
      <w:r w:rsidRPr="00772119">
        <w:rPr>
          <w:rFonts w:ascii="Arial" w:hAnsi="Arial" w:cs="Arial"/>
        </w:rPr>
        <w:t xml:space="preserve">Imitating another human being is </w:t>
      </w:r>
      <w:r w:rsidRPr="00772119">
        <w:rPr>
          <w:rFonts w:ascii="Arial" w:hAnsi="Arial" w:cs="Arial"/>
        </w:rPr>
        <w:lastRenderedPageBreak/>
        <w:t>not easy. You need to understand the other person's feelings, needs and responsibilities and try to think like him.</w:t>
      </w:r>
      <w:r w:rsidR="00084485">
        <w:rPr>
          <w:rFonts w:ascii="Arial" w:hAnsi="Arial" w:cs="Arial"/>
        </w:rPr>
        <w:t xml:space="preserve"> </w:t>
      </w:r>
      <w:r w:rsidR="00B658F5" w:rsidRPr="00B658F5">
        <w:rPr>
          <w:rFonts w:ascii="Arial" w:hAnsi="Arial" w:cs="Arial"/>
        </w:rPr>
        <w:t>Through the experience of the role</w:t>
      </w:r>
      <w:r w:rsidR="00B658F5">
        <w:rPr>
          <w:rFonts w:ascii="Arial" w:hAnsi="Arial" w:cs="Arial"/>
        </w:rPr>
        <w:t xml:space="preserve"> – play</w:t>
      </w:r>
      <w:r w:rsidR="00B658F5" w:rsidRPr="00B658F5">
        <w:rPr>
          <w:rFonts w:ascii="Arial" w:hAnsi="Arial" w:cs="Arial"/>
        </w:rPr>
        <w:t xml:space="preserve">, the participants are likely to find that they do not deal properly with some situations or do not fully understand the </w:t>
      </w:r>
      <w:r w:rsidR="00B658F5">
        <w:rPr>
          <w:rFonts w:ascii="Arial" w:hAnsi="Arial" w:cs="Arial"/>
        </w:rPr>
        <w:t xml:space="preserve">point of </w:t>
      </w:r>
      <w:r w:rsidR="00B658F5" w:rsidRPr="00B658F5">
        <w:rPr>
          <w:rFonts w:ascii="Arial" w:hAnsi="Arial" w:cs="Arial"/>
        </w:rPr>
        <w:t>views of others, thus leading to a re-examination of their perceptions and behaviour.</w:t>
      </w:r>
    </w:p>
    <w:p w14:paraId="46581E41" w14:textId="148336E3" w:rsidR="00C97139" w:rsidRDefault="001D3F98" w:rsidP="00C161C9">
      <w:pPr>
        <w:spacing w:line="360" w:lineRule="auto"/>
        <w:jc w:val="both"/>
        <w:rPr>
          <w:rFonts w:ascii="Arial" w:hAnsi="Arial" w:cs="Arial"/>
        </w:rPr>
      </w:pPr>
      <w:r>
        <w:rPr>
          <w:rFonts w:ascii="Arial" w:hAnsi="Arial" w:cs="Arial"/>
        </w:rPr>
        <w:t xml:space="preserve">  </w:t>
      </w:r>
      <w:r w:rsidR="00117BEE">
        <w:rPr>
          <w:rFonts w:ascii="Arial" w:hAnsi="Arial" w:cs="Arial"/>
        </w:rPr>
        <w:t xml:space="preserve">A role – play </w:t>
      </w:r>
      <w:r w:rsidR="003F4DED">
        <w:rPr>
          <w:rFonts w:ascii="Arial" w:hAnsi="Arial" w:cs="Arial"/>
        </w:rPr>
        <w:t xml:space="preserve">can prepare you for a real situation </w:t>
      </w:r>
      <w:r w:rsidR="0040466A">
        <w:rPr>
          <w:rFonts w:ascii="Arial" w:hAnsi="Arial" w:cs="Arial"/>
        </w:rPr>
        <w:t xml:space="preserve">that you maybe be confronted in the market. </w:t>
      </w:r>
      <w:r w:rsidR="009D7B30">
        <w:rPr>
          <w:rFonts w:ascii="Arial" w:hAnsi="Arial" w:cs="Arial"/>
        </w:rPr>
        <w:t xml:space="preserve">Improves </w:t>
      </w:r>
      <w:r w:rsidR="003D2024">
        <w:rPr>
          <w:rFonts w:ascii="Arial" w:hAnsi="Arial" w:cs="Arial"/>
        </w:rPr>
        <w:t>communication and language skills</w:t>
      </w:r>
      <w:r w:rsidR="005A34D0">
        <w:rPr>
          <w:rFonts w:ascii="Arial" w:hAnsi="Arial" w:cs="Arial"/>
        </w:rPr>
        <w:t xml:space="preserve"> and d</w:t>
      </w:r>
      <w:r w:rsidR="005A34D0" w:rsidRPr="005A34D0">
        <w:rPr>
          <w:rFonts w:ascii="Arial" w:hAnsi="Arial" w:cs="Arial"/>
        </w:rPr>
        <w:t>evelops thinking, learning</w:t>
      </w:r>
      <w:r w:rsidR="005A34D0">
        <w:rPr>
          <w:rFonts w:ascii="Arial" w:hAnsi="Arial" w:cs="Arial"/>
        </w:rPr>
        <w:t xml:space="preserve"> and </w:t>
      </w:r>
      <w:r w:rsidR="005A34D0" w:rsidRPr="005A34D0">
        <w:rPr>
          <w:rFonts w:ascii="Arial" w:hAnsi="Arial" w:cs="Arial"/>
        </w:rPr>
        <w:t>problem-solving skills</w:t>
      </w:r>
      <w:r w:rsidR="005A34D0">
        <w:rPr>
          <w:rFonts w:ascii="Arial" w:hAnsi="Arial" w:cs="Arial"/>
        </w:rPr>
        <w:t>.</w:t>
      </w:r>
      <w:r w:rsidR="004A1055">
        <w:rPr>
          <w:rFonts w:ascii="Arial" w:hAnsi="Arial" w:cs="Arial"/>
        </w:rPr>
        <w:t xml:space="preserve"> </w:t>
      </w:r>
      <w:r w:rsidR="004A1055" w:rsidRPr="004A1055">
        <w:rPr>
          <w:rFonts w:ascii="Arial" w:hAnsi="Arial" w:cs="Arial"/>
        </w:rPr>
        <w:t>The role-play experience is varied and powerful in its possibilities. Its strengths are found in its diverse capabilities, but also in what is probably the most crucial aspect of any educational experience: feedback.</w:t>
      </w:r>
    </w:p>
    <w:p w14:paraId="14803CE2" w14:textId="13F66D14" w:rsidR="009371A6" w:rsidRPr="00AB2191" w:rsidRDefault="009371A6" w:rsidP="00FF0CFE">
      <w:pPr>
        <w:pStyle w:val="Heading1"/>
        <w:rPr>
          <w:rFonts w:ascii="Arial" w:hAnsi="Arial" w:cs="Arial"/>
          <w:sz w:val="28"/>
          <w:szCs w:val="28"/>
        </w:rPr>
      </w:pPr>
      <w:bookmarkStart w:id="4" w:name="_Toc90900805"/>
      <w:r w:rsidRPr="00AB2191">
        <w:rPr>
          <w:rFonts w:ascii="Arial" w:hAnsi="Arial" w:cs="Arial"/>
          <w:sz w:val="28"/>
          <w:szCs w:val="28"/>
        </w:rPr>
        <w:t>CONCLUSION</w:t>
      </w:r>
      <w:bookmarkEnd w:id="4"/>
    </w:p>
    <w:p w14:paraId="6FC3613E" w14:textId="01FDE4BC" w:rsidR="000D7021" w:rsidRDefault="001D3F98" w:rsidP="00D22878">
      <w:pPr>
        <w:spacing w:line="360" w:lineRule="auto"/>
        <w:jc w:val="both"/>
        <w:rPr>
          <w:rFonts w:ascii="Arial" w:hAnsi="Arial" w:cs="Arial"/>
        </w:rPr>
      </w:pPr>
      <w:r>
        <w:rPr>
          <w:rFonts w:ascii="Arial" w:hAnsi="Arial" w:cs="Arial"/>
        </w:rPr>
        <w:t xml:space="preserve">  </w:t>
      </w:r>
      <w:r w:rsidR="000D7021" w:rsidRPr="002F77A1">
        <w:rPr>
          <w:rFonts w:ascii="Arial" w:hAnsi="Arial" w:cs="Arial"/>
        </w:rPr>
        <w:t>When I looked back on myself before starting th</w:t>
      </w:r>
      <w:r w:rsidR="000D6009">
        <w:rPr>
          <w:rFonts w:ascii="Arial" w:hAnsi="Arial" w:cs="Arial"/>
        </w:rPr>
        <w:t>ese courses</w:t>
      </w:r>
      <w:r w:rsidR="000D7021" w:rsidRPr="002F77A1">
        <w:rPr>
          <w:rFonts w:ascii="Arial" w:hAnsi="Arial" w:cs="Arial"/>
        </w:rPr>
        <w:t xml:space="preserve">, I noticed that I had met several of the goals I had set for myself. Some skills existed, such as respect, listening, and honesty. However, </w:t>
      </w:r>
      <w:r w:rsidR="00AD58DB" w:rsidRPr="002F77A1">
        <w:rPr>
          <w:rFonts w:ascii="Arial" w:hAnsi="Arial" w:cs="Arial"/>
        </w:rPr>
        <w:t>because of</w:t>
      </w:r>
      <w:r w:rsidR="000D7021" w:rsidRPr="002F77A1">
        <w:rPr>
          <w:rFonts w:ascii="Arial" w:hAnsi="Arial" w:cs="Arial"/>
        </w:rPr>
        <w:t xml:space="preserve"> the programme, I </w:t>
      </w:r>
      <w:r w:rsidR="000D6009">
        <w:rPr>
          <w:rFonts w:ascii="Arial" w:hAnsi="Arial" w:cs="Arial"/>
        </w:rPr>
        <w:t>developed myself</w:t>
      </w:r>
      <w:r w:rsidR="000D7021" w:rsidRPr="002F77A1">
        <w:rPr>
          <w:rFonts w:ascii="Arial" w:hAnsi="Arial" w:cs="Arial"/>
        </w:rPr>
        <w:t>, learning new skills such as patience</w:t>
      </w:r>
      <w:r w:rsidR="000D6009">
        <w:rPr>
          <w:rFonts w:ascii="Arial" w:hAnsi="Arial" w:cs="Arial"/>
        </w:rPr>
        <w:t>, time management</w:t>
      </w:r>
      <w:r w:rsidR="000D7021" w:rsidRPr="002F77A1">
        <w:rPr>
          <w:rFonts w:ascii="Arial" w:hAnsi="Arial" w:cs="Arial"/>
        </w:rPr>
        <w:t xml:space="preserve"> and becoming more familiar with technology. The most difficult challenge I faced was </w:t>
      </w:r>
      <w:r w:rsidR="0070002D" w:rsidRPr="002F77A1">
        <w:rPr>
          <w:rFonts w:ascii="Arial" w:hAnsi="Arial" w:cs="Arial"/>
        </w:rPr>
        <w:t>changing</w:t>
      </w:r>
      <w:r w:rsidR="000D7021" w:rsidRPr="002F77A1">
        <w:rPr>
          <w:rFonts w:ascii="Arial" w:hAnsi="Arial" w:cs="Arial"/>
        </w:rPr>
        <w:t xml:space="preserve"> to online learning, </w:t>
      </w:r>
      <w:r w:rsidR="00670216" w:rsidRPr="002F77A1">
        <w:rPr>
          <w:rFonts w:ascii="Arial" w:hAnsi="Arial" w:cs="Arial"/>
        </w:rPr>
        <w:t>understanding</w:t>
      </w:r>
      <w:r w:rsidR="000D7021" w:rsidRPr="002F77A1">
        <w:rPr>
          <w:rFonts w:ascii="Arial" w:hAnsi="Arial" w:cs="Arial"/>
        </w:rPr>
        <w:t xml:space="preserve"> the fundamentals of computers, and being faced with so many new things that I </w:t>
      </w:r>
      <w:r w:rsidR="003B4359" w:rsidRPr="002F77A1">
        <w:rPr>
          <w:rFonts w:ascii="Arial" w:hAnsi="Arial" w:cs="Arial"/>
        </w:rPr>
        <w:t>acknowledge</w:t>
      </w:r>
      <w:r w:rsidR="000D7021" w:rsidRPr="002F77A1">
        <w:rPr>
          <w:rFonts w:ascii="Arial" w:hAnsi="Arial" w:cs="Arial"/>
        </w:rPr>
        <w:t xml:space="preserve"> I was scared at first. Another challenge I faced was a lack of social relationships, as I am a social person who is unfamiliar with these new circumstances.</w:t>
      </w:r>
    </w:p>
    <w:p w14:paraId="1B4BCDF5" w14:textId="4C2617D7" w:rsidR="002F77A1" w:rsidRPr="002F77A1" w:rsidRDefault="001D3F98" w:rsidP="00D22878">
      <w:pPr>
        <w:spacing w:line="360" w:lineRule="auto"/>
        <w:jc w:val="both"/>
        <w:rPr>
          <w:rFonts w:ascii="Arial" w:hAnsi="Arial" w:cs="Arial"/>
        </w:rPr>
      </w:pPr>
      <w:r>
        <w:rPr>
          <w:rFonts w:ascii="Arial" w:hAnsi="Arial" w:cs="Arial"/>
        </w:rPr>
        <w:t xml:space="preserve">  </w:t>
      </w:r>
      <w:r w:rsidR="00151CCB" w:rsidRPr="00AD58DB">
        <w:rPr>
          <w:rFonts w:ascii="Arial" w:hAnsi="Arial" w:cs="Arial"/>
        </w:rPr>
        <w:t>Challenges</w:t>
      </w:r>
      <w:r w:rsidR="00AD58DB" w:rsidRPr="00AD58DB">
        <w:rPr>
          <w:rFonts w:ascii="Arial" w:hAnsi="Arial" w:cs="Arial"/>
        </w:rPr>
        <w:t xml:space="preserve">, pain, distress, and uncertainty characterise work. There are many things to learn and many mistakes to make, so becoming a skilled and experienced worker cannot exist without challenges and disappointments. However, we must never stop </w:t>
      </w:r>
      <w:r w:rsidR="00543397">
        <w:rPr>
          <w:rFonts w:ascii="Arial" w:hAnsi="Arial" w:cs="Arial"/>
        </w:rPr>
        <w:t>extending</w:t>
      </w:r>
      <w:r w:rsidR="00AD58DB" w:rsidRPr="00AD58DB">
        <w:rPr>
          <w:rFonts w:ascii="Arial" w:hAnsi="Arial" w:cs="Arial"/>
        </w:rPr>
        <w:t xml:space="preserve"> our horizons, remaining open-minded, evolving, and </w:t>
      </w:r>
      <w:r w:rsidR="00166871">
        <w:rPr>
          <w:rFonts w:ascii="Arial" w:hAnsi="Arial" w:cs="Arial"/>
        </w:rPr>
        <w:t>enriching</w:t>
      </w:r>
      <w:r w:rsidR="00AD58DB" w:rsidRPr="00AD58DB">
        <w:rPr>
          <w:rFonts w:ascii="Arial" w:hAnsi="Arial" w:cs="Arial"/>
        </w:rPr>
        <w:t xml:space="preserve"> our knowledge</w:t>
      </w:r>
      <w:r w:rsidR="00166871">
        <w:rPr>
          <w:rFonts w:ascii="Arial" w:hAnsi="Arial" w:cs="Arial"/>
        </w:rPr>
        <w:t>s</w:t>
      </w:r>
      <w:r w:rsidR="00AD58DB" w:rsidRPr="00AD58DB">
        <w:rPr>
          <w:rFonts w:ascii="Arial" w:hAnsi="Arial" w:cs="Arial"/>
        </w:rPr>
        <w:t xml:space="preserve">. The world around us is changing </w:t>
      </w:r>
      <w:r w:rsidR="00166871">
        <w:rPr>
          <w:rFonts w:ascii="Arial" w:hAnsi="Arial" w:cs="Arial"/>
        </w:rPr>
        <w:t>rapidly</w:t>
      </w:r>
      <w:r w:rsidR="00AD58DB" w:rsidRPr="00AD58DB">
        <w:rPr>
          <w:rFonts w:ascii="Arial" w:hAnsi="Arial" w:cs="Arial"/>
        </w:rPr>
        <w:t>, and people must constantly evolve and adapt; after all, as Charles Darwin stated, "it is not the strongest species, nor the most intelligent, but the most adaptable to change that survive."</w:t>
      </w:r>
      <w:r w:rsidR="00841F93">
        <w:rPr>
          <w:rFonts w:ascii="Arial" w:hAnsi="Arial" w:cs="Arial"/>
        </w:rPr>
        <w:t xml:space="preserve"> </w:t>
      </w:r>
    </w:p>
    <w:p w14:paraId="6548C2DB" w14:textId="33683462" w:rsidR="009371A6" w:rsidRPr="002F77A1" w:rsidRDefault="009371A6">
      <w:pPr>
        <w:rPr>
          <w:rFonts w:ascii="Arial" w:hAnsi="Arial" w:cs="Arial"/>
        </w:rPr>
      </w:pPr>
    </w:p>
    <w:p w14:paraId="3FAE71DD" w14:textId="2252F218" w:rsidR="009371A6" w:rsidRDefault="009371A6">
      <w:pPr>
        <w:rPr>
          <w:rFonts w:ascii="Arial" w:hAnsi="Arial" w:cs="Arial"/>
        </w:rPr>
      </w:pPr>
    </w:p>
    <w:p w14:paraId="631E4F25" w14:textId="7EA2CB20" w:rsidR="009371A6" w:rsidRDefault="009371A6">
      <w:pPr>
        <w:rPr>
          <w:rFonts w:ascii="Arial" w:hAnsi="Arial" w:cs="Arial"/>
        </w:rPr>
      </w:pPr>
    </w:p>
    <w:p w14:paraId="465786A2" w14:textId="33D45467" w:rsidR="00AB2191" w:rsidRDefault="00AB2191">
      <w:pPr>
        <w:rPr>
          <w:rFonts w:ascii="Arial" w:hAnsi="Arial" w:cs="Arial"/>
        </w:rPr>
      </w:pPr>
    </w:p>
    <w:p w14:paraId="73B6CE14" w14:textId="470CCD3A" w:rsidR="00184FEE" w:rsidRDefault="00184FEE">
      <w:pPr>
        <w:rPr>
          <w:rFonts w:ascii="Arial" w:hAnsi="Arial" w:cs="Arial"/>
        </w:rPr>
      </w:pPr>
    </w:p>
    <w:p w14:paraId="5129FC91" w14:textId="52CB1FFD" w:rsidR="00184FEE" w:rsidRDefault="00184FEE">
      <w:pPr>
        <w:rPr>
          <w:rFonts w:ascii="Arial" w:hAnsi="Arial" w:cs="Arial"/>
        </w:rPr>
      </w:pPr>
    </w:p>
    <w:p w14:paraId="55971A87" w14:textId="20E1A348" w:rsidR="00184FEE" w:rsidRDefault="00184FEE">
      <w:pPr>
        <w:rPr>
          <w:rFonts w:ascii="Arial" w:hAnsi="Arial" w:cs="Arial"/>
        </w:rPr>
      </w:pPr>
    </w:p>
    <w:p w14:paraId="093A2C49" w14:textId="17C1956F" w:rsidR="009371A6" w:rsidRDefault="009371A6">
      <w:pPr>
        <w:rPr>
          <w:rFonts w:ascii="Arial" w:hAnsi="Arial" w:cs="Arial"/>
        </w:rPr>
      </w:pPr>
    </w:p>
    <w:p w14:paraId="23E33B5F" w14:textId="7924832C" w:rsidR="00763919" w:rsidRPr="00E812F3" w:rsidRDefault="00D11F37" w:rsidP="00E812F3">
      <w:pPr>
        <w:pStyle w:val="Heading1"/>
        <w:spacing w:line="360" w:lineRule="auto"/>
        <w:jc w:val="both"/>
        <w:rPr>
          <w:rFonts w:ascii="Arial" w:hAnsi="Arial" w:cs="Arial"/>
          <w:sz w:val="28"/>
          <w:szCs w:val="28"/>
        </w:rPr>
      </w:pPr>
      <w:bookmarkStart w:id="5" w:name="_Toc90900806"/>
      <w:r w:rsidRPr="00E812F3">
        <w:rPr>
          <w:rFonts w:ascii="Arial" w:hAnsi="Arial" w:cs="Arial"/>
          <w:sz w:val="28"/>
          <w:szCs w:val="28"/>
        </w:rPr>
        <w:lastRenderedPageBreak/>
        <w:t>REFEREN</w:t>
      </w:r>
      <w:r w:rsidR="00A17F1E" w:rsidRPr="00E812F3">
        <w:rPr>
          <w:rFonts w:ascii="Arial" w:hAnsi="Arial" w:cs="Arial"/>
          <w:sz w:val="28"/>
          <w:szCs w:val="28"/>
        </w:rPr>
        <w:t>C</w:t>
      </w:r>
      <w:r w:rsidRPr="00E812F3">
        <w:rPr>
          <w:rFonts w:ascii="Arial" w:hAnsi="Arial" w:cs="Arial"/>
          <w:sz w:val="28"/>
          <w:szCs w:val="28"/>
        </w:rPr>
        <w:t>ES</w:t>
      </w:r>
      <w:bookmarkEnd w:id="5"/>
    </w:p>
    <w:p w14:paraId="254FE25C" w14:textId="5FE83526" w:rsidR="00A4776D" w:rsidRDefault="00A4776D" w:rsidP="00E812F3">
      <w:pPr>
        <w:spacing w:line="360" w:lineRule="auto"/>
        <w:jc w:val="both"/>
        <w:rPr>
          <w:rFonts w:ascii="Arial" w:hAnsi="Arial" w:cs="Arial"/>
          <w:sz w:val="20"/>
          <w:szCs w:val="20"/>
        </w:rPr>
      </w:pPr>
      <w:r w:rsidRPr="001C5C39">
        <w:rPr>
          <w:rFonts w:ascii="Arial" w:hAnsi="Arial" w:cs="Arial"/>
          <w:sz w:val="20"/>
          <w:szCs w:val="20"/>
        </w:rPr>
        <w:t>Boud, D., Keogh, R. and Walker, D., 1985. Reflection Turning Experience into Learning. Kegan Page. London</w:t>
      </w:r>
      <w:r>
        <w:rPr>
          <w:rFonts w:ascii="Arial" w:hAnsi="Arial" w:cs="Arial"/>
          <w:sz w:val="20"/>
          <w:szCs w:val="20"/>
        </w:rPr>
        <w:t>.</w:t>
      </w:r>
    </w:p>
    <w:p w14:paraId="7C34F95F" w14:textId="08C915A4" w:rsidR="003577B7" w:rsidRDefault="003577B7" w:rsidP="00E812F3">
      <w:pPr>
        <w:spacing w:line="360" w:lineRule="auto"/>
        <w:jc w:val="both"/>
        <w:rPr>
          <w:rFonts w:ascii="Arial" w:hAnsi="Arial" w:cs="Arial"/>
          <w:sz w:val="20"/>
          <w:szCs w:val="20"/>
        </w:rPr>
      </w:pPr>
      <w:r w:rsidRPr="00E812F3">
        <w:rPr>
          <w:rFonts w:ascii="Arial" w:hAnsi="Arial" w:cs="Arial"/>
          <w:sz w:val="20"/>
          <w:szCs w:val="20"/>
        </w:rPr>
        <w:t>Colomera, J., Pallisera, M., Fullana, J., Burriel, M. P. and Fernández, R., 2013. Reflective Learning in Higher Education: A Comparative Analysis. Procedia - Social and Behavioral Sciences. October, vol. 93, pp. 364-370.</w:t>
      </w:r>
    </w:p>
    <w:p w14:paraId="73269917" w14:textId="561F6FA2" w:rsidR="00A4776D" w:rsidRPr="00A4776D" w:rsidRDefault="00A4776D" w:rsidP="00E812F3">
      <w:pPr>
        <w:spacing w:line="360" w:lineRule="auto"/>
        <w:jc w:val="both"/>
        <w:rPr>
          <w:rFonts w:ascii="Arial" w:hAnsi="Arial" w:cs="Arial"/>
          <w:sz w:val="20"/>
          <w:szCs w:val="20"/>
          <w:shd w:val="clear" w:color="auto" w:fill="FFFFFF"/>
        </w:rPr>
      </w:pPr>
      <w:r w:rsidRPr="001C5C39">
        <w:rPr>
          <w:rFonts w:ascii="Arial" w:hAnsi="Arial" w:cs="Arial"/>
          <w:sz w:val="20"/>
          <w:szCs w:val="20"/>
          <w:shd w:val="clear" w:color="auto" w:fill="FFFFFF"/>
        </w:rPr>
        <w:t>Gaete-Quezada, R., 2011. El juego de roles como estrategia de evaluación de aprendizajes universitarios [Role play as a strategy for evaluating university learning]. Educación y educadores. Vol.14, No 2, 289–307.</w:t>
      </w:r>
    </w:p>
    <w:p w14:paraId="1D01CEB0" w14:textId="577B881D" w:rsidR="003A0206" w:rsidRDefault="003A0206" w:rsidP="00E812F3">
      <w:pPr>
        <w:spacing w:line="360" w:lineRule="auto"/>
        <w:jc w:val="both"/>
        <w:rPr>
          <w:rFonts w:ascii="Arial" w:eastAsia="Times New Roman" w:hAnsi="Arial" w:cs="Arial"/>
          <w:sz w:val="20"/>
          <w:szCs w:val="20"/>
          <w:lang w:eastAsia="en-GB"/>
        </w:rPr>
      </w:pPr>
      <w:r w:rsidRPr="00E812F3">
        <w:rPr>
          <w:rFonts w:ascii="Arial" w:eastAsia="Times New Roman" w:hAnsi="Arial" w:cs="Arial"/>
          <w:sz w:val="20"/>
          <w:szCs w:val="20"/>
          <w:lang w:eastAsia="en-GB"/>
        </w:rPr>
        <w:t>Gibbs</w:t>
      </w:r>
      <w:r w:rsidR="00BD1348">
        <w:rPr>
          <w:rFonts w:ascii="Arial" w:eastAsia="Times New Roman" w:hAnsi="Arial" w:cs="Arial"/>
          <w:sz w:val="20"/>
          <w:szCs w:val="20"/>
          <w:lang w:eastAsia="en-GB"/>
        </w:rPr>
        <w:t>,</w:t>
      </w:r>
      <w:r w:rsidRPr="00E812F3">
        <w:rPr>
          <w:rFonts w:ascii="Arial" w:eastAsia="Times New Roman" w:hAnsi="Arial" w:cs="Arial"/>
          <w:sz w:val="20"/>
          <w:szCs w:val="20"/>
          <w:lang w:eastAsia="en-GB"/>
        </w:rPr>
        <w:t xml:space="preserve"> G</w:t>
      </w:r>
      <w:r w:rsidR="00BD1348">
        <w:rPr>
          <w:rFonts w:ascii="Arial" w:eastAsia="Times New Roman" w:hAnsi="Arial" w:cs="Arial"/>
          <w:sz w:val="20"/>
          <w:szCs w:val="20"/>
          <w:lang w:eastAsia="en-GB"/>
        </w:rPr>
        <w:t>.,</w:t>
      </w:r>
      <w:r w:rsidRPr="00E812F3">
        <w:rPr>
          <w:rFonts w:ascii="Arial" w:eastAsia="Times New Roman" w:hAnsi="Arial" w:cs="Arial"/>
          <w:sz w:val="20"/>
          <w:szCs w:val="20"/>
          <w:lang w:eastAsia="en-GB"/>
        </w:rPr>
        <w:t xml:space="preserve"> 1988. Learning by Doing: A guide to teaching and learning methods. Further Education Unit. Oxford Polytechnic: Oxford. Published (11 Nov 2020)  </w:t>
      </w:r>
    </w:p>
    <w:p w14:paraId="6EE280A5" w14:textId="4C100C9C" w:rsidR="00A4776D" w:rsidRDefault="00A4776D" w:rsidP="00E812F3">
      <w:pPr>
        <w:spacing w:line="360" w:lineRule="auto"/>
        <w:jc w:val="both"/>
        <w:rPr>
          <w:rFonts w:ascii="Arial" w:hAnsi="Arial" w:cs="Arial"/>
          <w:sz w:val="20"/>
          <w:szCs w:val="20"/>
          <w:shd w:val="clear" w:color="auto" w:fill="FFFFFF"/>
        </w:rPr>
      </w:pPr>
      <w:r w:rsidRPr="001C5C39">
        <w:rPr>
          <w:rFonts w:ascii="Arial" w:hAnsi="Arial" w:cs="Arial"/>
          <w:sz w:val="20"/>
          <w:szCs w:val="20"/>
          <w:shd w:val="clear" w:color="auto" w:fill="FFFFFF"/>
        </w:rPr>
        <w:t>Jones, A.</w:t>
      </w:r>
      <w:r>
        <w:rPr>
          <w:rFonts w:ascii="Arial" w:hAnsi="Arial" w:cs="Arial"/>
          <w:sz w:val="20"/>
          <w:szCs w:val="20"/>
          <w:shd w:val="clear" w:color="auto" w:fill="FFFFFF"/>
        </w:rPr>
        <w:t xml:space="preserve">, </w:t>
      </w:r>
      <w:r w:rsidRPr="001C5C39">
        <w:rPr>
          <w:rFonts w:ascii="Arial" w:hAnsi="Arial" w:cs="Arial"/>
          <w:sz w:val="20"/>
          <w:szCs w:val="20"/>
          <w:shd w:val="clear" w:color="auto" w:fill="FFFFFF"/>
        </w:rPr>
        <w:t>2018. The role of team leadership on critical thinking skills A case of business major students using a role-play simulation at the American University in The Emirates (AUE). International Journal of Development Research. Vol. 9, No 7, pp. 29097–29100.</w:t>
      </w:r>
    </w:p>
    <w:p w14:paraId="60750B15" w14:textId="77777777" w:rsidR="00C45E32" w:rsidRPr="00E812F3" w:rsidRDefault="00C45E32" w:rsidP="00C45E32">
      <w:pPr>
        <w:spacing w:line="360" w:lineRule="auto"/>
        <w:jc w:val="both"/>
        <w:rPr>
          <w:rFonts w:ascii="Arial" w:hAnsi="Arial" w:cs="Arial"/>
          <w:sz w:val="20"/>
          <w:szCs w:val="20"/>
          <w:shd w:val="clear" w:color="auto" w:fill="FFFFFF"/>
        </w:rPr>
      </w:pPr>
      <w:r w:rsidRPr="00E812F3">
        <w:rPr>
          <w:rFonts w:ascii="Arial" w:hAnsi="Arial" w:cs="Arial"/>
          <w:sz w:val="20"/>
          <w:szCs w:val="20"/>
          <w:shd w:val="clear" w:color="auto" w:fill="FFFFFF"/>
        </w:rPr>
        <w:t>Lam, R., 2014. Promoting self-regulated learning through portfolio assessment: Testimony and recommendations. Assessment &amp; Evaluation in Higher Education. Vol. 39, No 6, pp. 699–714.</w:t>
      </w:r>
    </w:p>
    <w:p w14:paraId="3AEE3BB3" w14:textId="36736995" w:rsidR="00C45E32" w:rsidRDefault="00C45E32" w:rsidP="00E812F3">
      <w:pPr>
        <w:spacing w:line="360" w:lineRule="auto"/>
        <w:jc w:val="both"/>
        <w:rPr>
          <w:rFonts w:ascii="Arial" w:hAnsi="Arial" w:cs="Arial"/>
          <w:sz w:val="20"/>
          <w:szCs w:val="20"/>
          <w:shd w:val="clear" w:color="auto" w:fill="FFFFFF"/>
        </w:rPr>
      </w:pPr>
      <w:r w:rsidRPr="00E812F3">
        <w:rPr>
          <w:rFonts w:ascii="Arial" w:hAnsi="Arial" w:cs="Arial"/>
          <w:sz w:val="20"/>
          <w:szCs w:val="20"/>
          <w:shd w:val="clear" w:color="auto" w:fill="FFFFFF"/>
        </w:rPr>
        <w:t xml:space="preserve">Lejeune, C., Beausaert, S. and Raemdonck, I., 2018. The impact on employees’ job performance of </w:t>
      </w:r>
      <w:r w:rsidRPr="001C5C39">
        <w:rPr>
          <w:rFonts w:ascii="Arial" w:hAnsi="Arial" w:cs="Arial"/>
          <w:sz w:val="20"/>
          <w:szCs w:val="20"/>
          <w:shd w:val="clear" w:color="auto" w:fill="FFFFFF"/>
        </w:rPr>
        <w:t>exercising self-directed learning within personal development plan practice. The International Journal of Human Resource Management, pp.1–27.</w:t>
      </w:r>
    </w:p>
    <w:p w14:paraId="05906FFD" w14:textId="77777777" w:rsidR="00A4776D" w:rsidRPr="001C5C39" w:rsidRDefault="00A4776D" w:rsidP="00A4776D">
      <w:pPr>
        <w:spacing w:line="360" w:lineRule="auto"/>
        <w:jc w:val="both"/>
        <w:rPr>
          <w:rFonts w:ascii="Arial" w:hAnsi="Arial" w:cs="Arial"/>
          <w:sz w:val="20"/>
          <w:szCs w:val="20"/>
        </w:rPr>
      </w:pPr>
      <w:r w:rsidRPr="001C5C39">
        <w:rPr>
          <w:rFonts w:ascii="Arial" w:hAnsi="Arial" w:cs="Arial"/>
          <w:sz w:val="20"/>
          <w:szCs w:val="20"/>
        </w:rPr>
        <w:t>Mckenna, A.F., Yalvac, B. and Light, G.J., 2009. The role of collaborative reflection on shaping engineering faculty teaching approaches. Journal of Engineering Education. Vol. 98, pp. 17-26.</w:t>
      </w:r>
    </w:p>
    <w:p w14:paraId="5667E78F" w14:textId="7C948F42" w:rsidR="00A4776D" w:rsidRPr="00A4776D" w:rsidRDefault="00A4776D" w:rsidP="00E812F3">
      <w:pPr>
        <w:spacing w:line="360" w:lineRule="auto"/>
        <w:jc w:val="both"/>
        <w:rPr>
          <w:rFonts w:ascii="Arial" w:hAnsi="Arial" w:cs="Arial"/>
          <w:color w:val="232323"/>
          <w:sz w:val="20"/>
          <w:szCs w:val="20"/>
          <w:shd w:val="clear" w:color="auto" w:fill="FFFFFF"/>
        </w:rPr>
      </w:pPr>
      <w:r w:rsidRPr="001C5C39">
        <w:rPr>
          <w:rFonts w:ascii="Arial" w:hAnsi="Arial" w:cs="Arial"/>
          <w:color w:val="232323"/>
          <w:sz w:val="20"/>
          <w:szCs w:val="20"/>
          <w:shd w:val="clear" w:color="auto" w:fill="FFFFFF"/>
        </w:rPr>
        <w:t>Moon, J. A.</w:t>
      </w:r>
      <w:r>
        <w:rPr>
          <w:rFonts w:ascii="Arial" w:hAnsi="Arial" w:cs="Arial"/>
          <w:color w:val="232323"/>
          <w:sz w:val="20"/>
          <w:szCs w:val="20"/>
          <w:shd w:val="clear" w:color="auto" w:fill="FFFFFF"/>
        </w:rPr>
        <w:t xml:space="preserve">, </w:t>
      </w:r>
      <w:r w:rsidRPr="001C5C39">
        <w:rPr>
          <w:rFonts w:ascii="Arial" w:hAnsi="Arial" w:cs="Arial"/>
          <w:color w:val="232323"/>
          <w:sz w:val="20"/>
          <w:szCs w:val="20"/>
          <w:shd w:val="clear" w:color="auto" w:fill="FFFFFF"/>
        </w:rPr>
        <w:t>2004. A Handbook of Reflective and Experiential Learning: Theory and Practice. London: Routledge Falmer.</w:t>
      </w:r>
    </w:p>
    <w:p w14:paraId="22541145" w14:textId="77777777" w:rsidR="00A4776D" w:rsidRPr="00A4776D" w:rsidRDefault="00A4776D" w:rsidP="00A4776D">
      <w:pPr>
        <w:spacing w:line="360" w:lineRule="auto"/>
        <w:jc w:val="both"/>
        <w:rPr>
          <w:rFonts w:ascii="Arial" w:hAnsi="Arial" w:cs="Arial"/>
          <w:sz w:val="20"/>
          <w:szCs w:val="20"/>
          <w:shd w:val="clear" w:color="auto" w:fill="FFFFFF"/>
        </w:rPr>
      </w:pPr>
      <w:r w:rsidRPr="00E812F3">
        <w:rPr>
          <w:rFonts w:ascii="Arial" w:hAnsi="Arial" w:cs="Arial"/>
          <w:sz w:val="20"/>
          <w:szCs w:val="20"/>
          <w:shd w:val="clear" w:color="auto" w:fill="FFFFFF"/>
        </w:rPr>
        <w:t>Paterson, C</w:t>
      </w:r>
      <w:r>
        <w:rPr>
          <w:rFonts w:ascii="Arial" w:hAnsi="Arial" w:cs="Arial"/>
          <w:sz w:val="20"/>
          <w:szCs w:val="20"/>
          <w:shd w:val="clear" w:color="auto" w:fill="FFFFFF"/>
        </w:rPr>
        <w:t>. and</w:t>
      </w:r>
      <w:r w:rsidRPr="00E812F3">
        <w:rPr>
          <w:rFonts w:ascii="Arial" w:hAnsi="Arial" w:cs="Arial"/>
          <w:sz w:val="20"/>
          <w:szCs w:val="20"/>
          <w:shd w:val="clear" w:color="auto" w:fill="FFFFFF"/>
        </w:rPr>
        <w:t xml:space="preserve"> Chapman, J</w:t>
      </w:r>
      <w:r>
        <w:rPr>
          <w:rFonts w:ascii="Arial" w:hAnsi="Arial" w:cs="Arial"/>
          <w:sz w:val="20"/>
          <w:szCs w:val="20"/>
          <w:shd w:val="clear" w:color="auto" w:fill="FFFFFF"/>
        </w:rPr>
        <w:t xml:space="preserve">., </w:t>
      </w:r>
      <w:r w:rsidRPr="00E812F3">
        <w:rPr>
          <w:rFonts w:ascii="Arial" w:hAnsi="Arial" w:cs="Arial"/>
          <w:sz w:val="20"/>
          <w:szCs w:val="20"/>
          <w:shd w:val="clear" w:color="auto" w:fill="FFFFFF"/>
        </w:rPr>
        <w:t>2013. Enhancing skills of critical reflection to evidence learning in professional practice. Physical Therapy in Sport</w:t>
      </w:r>
      <w:r>
        <w:rPr>
          <w:rFonts w:ascii="Arial" w:hAnsi="Arial" w:cs="Arial"/>
          <w:sz w:val="20"/>
          <w:szCs w:val="20"/>
          <w:shd w:val="clear" w:color="auto" w:fill="FFFFFF"/>
        </w:rPr>
        <w:t>. Vol.</w:t>
      </w:r>
      <w:r w:rsidRPr="00E812F3">
        <w:rPr>
          <w:rFonts w:ascii="Arial" w:hAnsi="Arial" w:cs="Arial"/>
          <w:sz w:val="20"/>
          <w:szCs w:val="20"/>
          <w:shd w:val="clear" w:color="auto" w:fill="FFFFFF"/>
        </w:rPr>
        <w:t xml:space="preserve"> 14</w:t>
      </w:r>
      <w:r>
        <w:rPr>
          <w:rFonts w:ascii="Arial" w:hAnsi="Arial" w:cs="Arial"/>
          <w:sz w:val="20"/>
          <w:szCs w:val="20"/>
          <w:shd w:val="clear" w:color="auto" w:fill="FFFFFF"/>
        </w:rPr>
        <w:t xml:space="preserve">, No </w:t>
      </w:r>
      <w:r w:rsidRPr="00E812F3">
        <w:rPr>
          <w:rFonts w:ascii="Arial" w:hAnsi="Arial" w:cs="Arial"/>
          <w:sz w:val="20"/>
          <w:szCs w:val="20"/>
          <w:shd w:val="clear" w:color="auto" w:fill="FFFFFF"/>
        </w:rPr>
        <w:t>3,</w:t>
      </w:r>
      <w:r>
        <w:rPr>
          <w:rFonts w:ascii="Arial" w:hAnsi="Arial" w:cs="Arial"/>
          <w:sz w:val="20"/>
          <w:szCs w:val="20"/>
          <w:shd w:val="clear" w:color="auto" w:fill="FFFFFF"/>
        </w:rPr>
        <w:t xml:space="preserve"> pp.</w:t>
      </w:r>
      <w:r w:rsidRPr="00E812F3">
        <w:rPr>
          <w:rFonts w:ascii="Arial" w:hAnsi="Arial" w:cs="Arial"/>
          <w:sz w:val="20"/>
          <w:szCs w:val="20"/>
          <w:shd w:val="clear" w:color="auto" w:fill="FFFFFF"/>
        </w:rPr>
        <w:t xml:space="preserve"> 133–138.</w:t>
      </w:r>
    </w:p>
    <w:p w14:paraId="0E27390B" w14:textId="77777777" w:rsidR="00A4776D" w:rsidRDefault="00A4776D" w:rsidP="00A4776D">
      <w:pPr>
        <w:spacing w:line="360" w:lineRule="auto"/>
        <w:jc w:val="both"/>
        <w:rPr>
          <w:rFonts w:ascii="Arial" w:hAnsi="Arial" w:cs="Arial"/>
          <w:sz w:val="20"/>
          <w:szCs w:val="20"/>
        </w:rPr>
      </w:pPr>
      <w:r w:rsidRPr="00E812F3">
        <w:rPr>
          <w:rFonts w:ascii="Arial" w:hAnsi="Arial" w:cs="Arial"/>
          <w:sz w:val="20"/>
          <w:szCs w:val="20"/>
        </w:rPr>
        <w:t>Pollit, D., 2001. A flexible workforce for the modern economy; the role of education and training. Education and Training. Vol. 43, No. 7, pp. 345</w:t>
      </w:r>
      <w:r w:rsidRPr="00E812F3">
        <w:rPr>
          <w:rFonts w:ascii="Cambria Math" w:hAnsi="Cambria Math" w:cs="Cambria Math"/>
          <w:sz w:val="20"/>
          <w:szCs w:val="20"/>
        </w:rPr>
        <w:t>‐</w:t>
      </w:r>
      <w:r w:rsidRPr="00E812F3">
        <w:rPr>
          <w:rFonts w:ascii="Arial" w:hAnsi="Arial" w:cs="Arial"/>
          <w:sz w:val="20"/>
          <w:szCs w:val="20"/>
        </w:rPr>
        <w:t>376.</w:t>
      </w:r>
    </w:p>
    <w:p w14:paraId="5B86D4D1" w14:textId="77777777" w:rsidR="00E7005F" w:rsidRDefault="00E7005F" w:rsidP="00E7005F">
      <w:pPr>
        <w:spacing w:line="360" w:lineRule="auto"/>
        <w:jc w:val="both"/>
        <w:rPr>
          <w:rFonts w:ascii="Arial" w:eastAsia="Times New Roman" w:hAnsi="Arial" w:cs="Arial"/>
          <w:sz w:val="20"/>
          <w:szCs w:val="20"/>
          <w:lang w:eastAsia="en-GB"/>
        </w:rPr>
      </w:pPr>
      <w:r w:rsidRPr="00E812F3">
        <w:rPr>
          <w:rFonts w:ascii="Arial" w:eastAsia="Times New Roman" w:hAnsi="Arial" w:cs="Arial"/>
          <w:sz w:val="20"/>
          <w:szCs w:val="20"/>
          <w:lang w:eastAsia="en-GB"/>
        </w:rPr>
        <w:t>Rimmer, A</w:t>
      </w:r>
      <w:r>
        <w:rPr>
          <w:rFonts w:ascii="Arial" w:eastAsia="Times New Roman" w:hAnsi="Arial" w:cs="Arial"/>
          <w:sz w:val="20"/>
          <w:szCs w:val="20"/>
          <w:lang w:eastAsia="en-GB"/>
        </w:rPr>
        <w:t xml:space="preserve">., </w:t>
      </w:r>
      <w:r w:rsidRPr="00E812F3">
        <w:rPr>
          <w:rFonts w:ascii="Arial" w:eastAsia="Times New Roman" w:hAnsi="Arial" w:cs="Arial"/>
          <w:sz w:val="20"/>
          <w:szCs w:val="20"/>
          <w:lang w:eastAsia="en-GB"/>
        </w:rPr>
        <w:t>2018. How do I prepare a personal development plan?. BMJ</w:t>
      </w:r>
      <w:r>
        <w:rPr>
          <w:rFonts w:ascii="Arial" w:eastAsia="Times New Roman" w:hAnsi="Arial" w:cs="Arial"/>
          <w:sz w:val="20"/>
          <w:szCs w:val="20"/>
          <w:lang w:eastAsia="en-GB"/>
        </w:rPr>
        <w:t>.</w:t>
      </w:r>
    </w:p>
    <w:p w14:paraId="39610EF0" w14:textId="77777777" w:rsidR="00E7005F" w:rsidRPr="00E812F3" w:rsidRDefault="00E7005F" w:rsidP="00A4776D">
      <w:pPr>
        <w:spacing w:line="360" w:lineRule="auto"/>
        <w:jc w:val="both"/>
        <w:rPr>
          <w:rFonts w:ascii="Arial" w:hAnsi="Arial" w:cs="Arial"/>
          <w:sz w:val="20"/>
          <w:szCs w:val="20"/>
        </w:rPr>
      </w:pPr>
    </w:p>
    <w:p w14:paraId="37F08CBD" w14:textId="77777777" w:rsidR="00A4776D" w:rsidRDefault="00A4776D" w:rsidP="00A4776D">
      <w:pPr>
        <w:spacing w:line="360" w:lineRule="auto"/>
        <w:jc w:val="both"/>
        <w:rPr>
          <w:rFonts w:ascii="Arial" w:eastAsia="Times New Roman" w:hAnsi="Arial" w:cs="Arial"/>
          <w:sz w:val="20"/>
          <w:szCs w:val="20"/>
          <w:lang w:eastAsia="en-GB"/>
        </w:rPr>
      </w:pPr>
    </w:p>
    <w:p w14:paraId="72833558" w14:textId="77777777" w:rsidR="00A4776D" w:rsidRPr="001C5C39" w:rsidRDefault="00A4776D" w:rsidP="00E812F3">
      <w:pPr>
        <w:spacing w:line="360" w:lineRule="auto"/>
        <w:jc w:val="both"/>
        <w:rPr>
          <w:rFonts w:ascii="Arial" w:hAnsi="Arial" w:cs="Arial"/>
          <w:sz w:val="20"/>
          <w:szCs w:val="20"/>
          <w:shd w:val="clear" w:color="auto" w:fill="FFFFFF"/>
        </w:rPr>
      </w:pPr>
    </w:p>
    <w:p w14:paraId="1D402845" w14:textId="352CB2CF" w:rsidR="0030798E" w:rsidRPr="001D3F98" w:rsidRDefault="0030798E" w:rsidP="00BC6BA9">
      <w:pPr>
        <w:spacing w:line="360" w:lineRule="auto"/>
        <w:jc w:val="both"/>
        <w:rPr>
          <w:rFonts w:ascii="Arial" w:hAnsi="Arial" w:cs="Arial"/>
          <w:i/>
          <w:iCs/>
          <w:shd w:val="clear" w:color="auto" w:fill="FFFFFF"/>
        </w:rPr>
      </w:pPr>
    </w:p>
    <w:p w14:paraId="171BDB1D" w14:textId="470D0729" w:rsidR="00A1517F" w:rsidRPr="00B87A1F" w:rsidRDefault="00486E70" w:rsidP="00FF0CFE">
      <w:pPr>
        <w:pStyle w:val="Heading1"/>
        <w:rPr>
          <w:rFonts w:ascii="Arial" w:hAnsi="Arial" w:cs="Arial"/>
          <w:sz w:val="28"/>
          <w:szCs w:val="28"/>
        </w:rPr>
      </w:pPr>
      <w:r w:rsidRPr="00CE3C13">
        <w:lastRenderedPageBreak/>
        <w:t xml:space="preserve"> </w:t>
      </w:r>
      <w:bookmarkStart w:id="6" w:name="_Toc90900807"/>
      <w:r w:rsidRPr="00B87A1F">
        <w:rPr>
          <w:rFonts w:ascii="Arial" w:hAnsi="Arial" w:cs="Arial"/>
          <w:sz w:val="28"/>
          <w:szCs w:val="28"/>
        </w:rPr>
        <w:t>APPEN</w:t>
      </w:r>
      <w:r w:rsidR="00CE3C13" w:rsidRPr="00B87A1F">
        <w:rPr>
          <w:rFonts w:ascii="Arial" w:hAnsi="Arial" w:cs="Arial"/>
          <w:sz w:val="28"/>
          <w:szCs w:val="28"/>
        </w:rPr>
        <w:t>DIX</w:t>
      </w:r>
      <w:bookmarkEnd w:id="6"/>
    </w:p>
    <w:p w14:paraId="27D0597B" w14:textId="519ADD0B" w:rsidR="00A1517F" w:rsidRPr="001D3F98" w:rsidRDefault="000E4D77" w:rsidP="00486E70">
      <w:r>
        <w:object w:dxaOrig="1516" w:dyaOrig="986" w14:anchorId="55131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45pt" o:ole="">
            <v:imagedata r:id="rId13" o:title=""/>
          </v:shape>
          <o:OLEObject Type="Embed" ProgID="Word.Document.12" ShapeID="_x0000_i1025" DrawAspect="Icon" ObjectID="_1703173234" r:id="rId14">
            <o:FieldCodes>\s</o:FieldCodes>
          </o:OLEObject>
        </w:object>
      </w:r>
      <w:r w:rsidR="001B2EA1">
        <w:object w:dxaOrig="1516" w:dyaOrig="986" w14:anchorId="29D1922E">
          <v:shape id="_x0000_i1026" type="#_x0000_t75" style="width:75.75pt;height:49.45pt" o:ole="">
            <v:imagedata r:id="rId15" o:title=""/>
          </v:shape>
          <o:OLEObject Type="Embed" ProgID="Word.Document.12" ShapeID="_x0000_i1026" DrawAspect="Icon" ObjectID="_1703173235" r:id="rId16">
            <o:FieldCodes>\s</o:FieldCodes>
          </o:OLEObject>
        </w:object>
      </w:r>
      <w:r w:rsidR="001B2EA1">
        <w:object w:dxaOrig="1516" w:dyaOrig="986" w14:anchorId="5BF5B068">
          <v:shape id="_x0000_i1027" type="#_x0000_t75" style="width:75.75pt;height:49.45pt" o:ole="">
            <v:imagedata r:id="rId17" o:title=""/>
          </v:shape>
          <o:OLEObject Type="Embed" ProgID="Word.Document.12" ShapeID="_x0000_i1027" DrawAspect="Icon" ObjectID="_1703173236" r:id="rId18">
            <o:FieldCodes>\s</o:FieldCodes>
          </o:OLEObject>
        </w:object>
      </w:r>
    </w:p>
    <w:p w14:paraId="5C5DD9C2" w14:textId="6D9E8FB4" w:rsidR="001B551B" w:rsidRDefault="009E0748" w:rsidP="00486E70">
      <w:pPr>
        <w:rPr>
          <w:rFonts w:ascii="Arial" w:hAnsi="Arial" w:cs="Arial"/>
        </w:rPr>
      </w:pPr>
      <w:r>
        <w:rPr>
          <w:noProof/>
        </w:rPr>
        <w:drawing>
          <wp:inline distT="0" distB="0" distL="0" distR="0" wp14:anchorId="4B4BDD5F" wp14:editId="7344C196">
            <wp:extent cx="5731510" cy="3223895"/>
            <wp:effectExtent l="0" t="0" r="2540" b="317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57294CD" w14:textId="77777777" w:rsidR="00DD2836" w:rsidRPr="00DD2836" w:rsidRDefault="00DD2836" w:rsidP="00DD2836">
      <w:pPr>
        <w:rPr>
          <w:rFonts w:ascii="Arial" w:hAnsi="Arial" w:cs="Arial"/>
        </w:rPr>
      </w:pPr>
    </w:p>
    <w:p w14:paraId="57C34933" w14:textId="78DCF41D" w:rsidR="00DD2836" w:rsidRPr="00DD2836" w:rsidRDefault="008458AD" w:rsidP="00DD2836">
      <w:pPr>
        <w:rPr>
          <w:rFonts w:ascii="Arial" w:hAnsi="Arial" w:cs="Arial"/>
        </w:rPr>
      </w:pPr>
      <w:r>
        <w:rPr>
          <w:noProof/>
        </w:rPr>
        <w:drawing>
          <wp:inline distT="0" distB="0" distL="0" distR="0" wp14:anchorId="3B7C7928" wp14:editId="424A098A">
            <wp:extent cx="5731510" cy="3223895"/>
            <wp:effectExtent l="0" t="0" r="254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12FC13" w14:textId="77777777" w:rsidR="00974551" w:rsidRPr="00BE7C2B" w:rsidRDefault="00974551" w:rsidP="00974551">
      <w:pPr>
        <w:pStyle w:val="BodyText1"/>
        <w:rPr>
          <w:rFonts w:ascii="Arial" w:hAnsi="Arial"/>
        </w:rPr>
      </w:pPr>
    </w:p>
    <w:p w14:paraId="0879FED3" w14:textId="4AFB32F2" w:rsidR="00DD2836" w:rsidRPr="00DD2836" w:rsidRDefault="004236AE" w:rsidP="00DD2836">
      <w:pPr>
        <w:rPr>
          <w:rFonts w:ascii="Arial" w:hAnsi="Arial" w:cs="Arial"/>
        </w:rPr>
      </w:pPr>
      <w:r>
        <w:object w:dxaOrig="1516" w:dyaOrig="986" w14:anchorId="73684502">
          <v:shape id="_x0000_i1028" type="#_x0000_t75" style="width:75.75pt;height:49.45pt" o:ole="">
            <v:imagedata r:id="rId21" o:title=""/>
          </v:shape>
          <o:OLEObject Type="Embed" ProgID="Word.Document.8" ShapeID="_x0000_i1028" DrawAspect="Icon" ObjectID="_1703173237" r:id="rId22">
            <o:FieldCodes>\s</o:FieldCodes>
          </o:OLEObject>
        </w:object>
      </w:r>
      <w:r w:rsidR="00B37C6E">
        <w:object w:dxaOrig="1516" w:dyaOrig="986" w14:anchorId="0D5F90B9">
          <v:shape id="_x0000_i1029" type="#_x0000_t75" style="width:75.75pt;height:49.45pt" o:ole="">
            <v:imagedata r:id="rId23" o:title=""/>
          </v:shape>
          <o:OLEObject Type="Embed" ProgID="Word.Document.8" ShapeID="_x0000_i1029" DrawAspect="Icon" ObjectID="_1703173238" r:id="rId24">
            <o:FieldCodes>\s</o:FieldCodes>
          </o:OLEObject>
        </w:object>
      </w:r>
      <w:r w:rsidR="002364FA">
        <w:object w:dxaOrig="1516" w:dyaOrig="986" w14:anchorId="5F9EF8B1">
          <v:shape id="_x0000_i1030" type="#_x0000_t75" style="width:75.75pt;height:49.45pt" o:ole="">
            <v:imagedata r:id="rId25" o:title=""/>
          </v:shape>
          <o:OLEObject Type="Embed" ProgID="Word.Document.12" ShapeID="_x0000_i1030" DrawAspect="Icon" ObjectID="_1703173239" r:id="rId26">
            <o:FieldCodes>\s</o:FieldCodes>
          </o:OLEObject>
        </w:object>
      </w:r>
      <w:bookmarkStart w:id="7" w:name="_MON_1700414850"/>
      <w:bookmarkEnd w:id="7"/>
      <w:r w:rsidR="00B10A49">
        <w:object w:dxaOrig="1516" w:dyaOrig="986" w14:anchorId="4990D059">
          <v:shape id="_x0000_i1031" type="#_x0000_t75" style="width:75.75pt;height:49.45pt" o:ole="">
            <v:imagedata r:id="rId27" o:title=""/>
          </v:shape>
          <o:OLEObject Type="Embed" ProgID="Word.Document.8" ShapeID="_x0000_i1031" DrawAspect="Icon" ObjectID="_1703173240" r:id="rId28">
            <o:FieldCodes>\s</o:FieldCodes>
          </o:OLEObject>
        </w:object>
      </w:r>
      <w:r w:rsidR="00E728CB">
        <w:object w:dxaOrig="1516" w:dyaOrig="986" w14:anchorId="66D87E8F">
          <v:shape id="_x0000_i1032" type="#_x0000_t75" style="width:75.75pt;height:49.45pt" o:ole="">
            <v:imagedata r:id="rId29" o:title=""/>
          </v:shape>
          <o:OLEObject Type="Embed" ProgID="Word.Document.12" ShapeID="_x0000_i1032" DrawAspect="Icon" ObjectID="_1703173241" r:id="rId30">
            <o:FieldCodes>\s</o:FieldCodes>
          </o:OLEObject>
        </w:object>
      </w:r>
      <w:r w:rsidR="00E728CB">
        <w:object w:dxaOrig="1516" w:dyaOrig="986" w14:anchorId="16CAA9B8">
          <v:shape id="_x0000_i1033" type="#_x0000_t75" style="width:75.75pt;height:49.45pt" o:ole="">
            <v:imagedata r:id="rId31" o:title=""/>
          </v:shape>
          <o:OLEObject Type="Embed" ProgID="Word.Document.12" ShapeID="_x0000_i1033" DrawAspect="Icon" ObjectID="_1703173242" r:id="rId32">
            <o:FieldCodes>\s</o:FieldCodes>
          </o:OLEObject>
        </w:object>
      </w:r>
      <w:r w:rsidR="00E728CB">
        <w:object w:dxaOrig="1516" w:dyaOrig="986" w14:anchorId="0CCB1295">
          <v:shape id="_x0000_i1034" type="#_x0000_t75" style="width:75.75pt;height:49.45pt" o:ole="">
            <v:imagedata r:id="rId33" o:title=""/>
          </v:shape>
          <o:OLEObject Type="Embed" ProgID="Word.Document.12" ShapeID="_x0000_i1034" DrawAspect="Icon" ObjectID="_1703173243" r:id="rId34">
            <o:FieldCodes>\s</o:FieldCodes>
          </o:OLEObject>
        </w:object>
      </w:r>
      <w:r w:rsidR="00DC4F6C">
        <w:object w:dxaOrig="1516" w:dyaOrig="986" w14:anchorId="6D6EB3F8">
          <v:shape id="_x0000_i1035" type="#_x0000_t75" style="width:75.75pt;height:49.45pt" o:ole="">
            <v:imagedata r:id="rId35" o:title=""/>
          </v:shape>
          <o:OLEObject Type="Embed" ProgID="Word.Document.12" ShapeID="_x0000_i1035" DrawAspect="Icon" ObjectID="_1703173244" r:id="rId36">
            <o:FieldCodes>\s</o:FieldCodes>
          </o:OLEObject>
        </w:object>
      </w:r>
    </w:p>
    <w:p w14:paraId="4B3197D4" w14:textId="77777777" w:rsidR="00DD2836" w:rsidRPr="00DD2836" w:rsidRDefault="00DD2836" w:rsidP="00DD2836">
      <w:pPr>
        <w:rPr>
          <w:rFonts w:ascii="Arial" w:hAnsi="Arial" w:cs="Arial"/>
        </w:rPr>
      </w:pPr>
    </w:p>
    <w:p w14:paraId="489A7C2D" w14:textId="1CD9B3EE" w:rsidR="00DD2836" w:rsidRDefault="00DD2836" w:rsidP="00DD2836"/>
    <w:p w14:paraId="75CEFBB3" w14:textId="34D97E2F" w:rsidR="00E4533B" w:rsidRPr="00DD2836" w:rsidRDefault="00E4533B" w:rsidP="00DD2836">
      <w:pPr>
        <w:rPr>
          <w:rFonts w:ascii="Arial" w:hAnsi="Arial" w:cs="Arial"/>
        </w:rPr>
      </w:pPr>
    </w:p>
    <w:p w14:paraId="699AB438" w14:textId="70A1DDE8" w:rsidR="00DD2836" w:rsidRPr="00DD2836" w:rsidRDefault="00DD2836" w:rsidP="00DD2836">
      <w:pPr>
        <w:rPr>
          <w:rFonts w:ascii="Arial" w:hAnsi="Arial" w:cs="Arial"/>
        </w:rPr>
      </w:pPr>
    </w:p>
    <w:p w14:paraId="5DE62008" w14:textId="6067CE50" w:rsidR="00464D2F" w:rsidRPr="00DD2836" w:rsidRDefault="00464D2F">
      <w:pPr>
        <w:rPr>
          <w:rFonts w:ascii="Arial" w:hAnsi="Arial" w:cs="Arial"/>
        </w:rPr>
      </w:pPr>
    </w:p>
    <w:p w14:paraId="0962B320" w14:textId="2A7E80DB" w:rsidR="00464D2F" w:rsidRPr="00DD2836" w:rsidRDefault="00464D2F">
      <w:pPr>
        <w:rPr>
          <w:rFonts w:ascii="Arial" w:hAnsi="Arial" w:cs="Arial"/>
        </w:rPr>
      </w:pPr>
    </w:p>
    <w:p w14:paraId="52222E2B" w14:textId="045214F2" w:rsidR="00464D2F" w:rsidRPr="00DD2836" w:rsidRDefault="00464D2F">
      <w:pPr>
        <w:rPr>
          <w:rFonts w:ascii="Arial" w:hAnsi="Arial" w:cs="Arial"/>
        </w:rPr>
      </w:pPr>
    </w:p>
    <w:p w14:paraId="5BFA3BEA" w14:textId="29D95C19" w:rsidR="00464D2F" w:rsidRPr="00DD2836" w:rsidRDefault="00464D2F">
      <w:pPr>
        <w:rPr>
          <w:rFonts w:ascii="Arial" w:hAnsi="Arial" w:cs="Arial"/>
        </w:rPr>
      </w:pPr>
    </w:p>
    <w:p w14:paraId="12AEE7A1" w14:textId="5AF8B5F9" w:rsidR="00464D2F" w:rsidRPr="00DD2836" w:rsidRDefault="00464D2F">
      <w:pPr>
        <w:rPr>
          <w:rFonts w:ascii="Arial" w:hAnsi="Arial" w:cs="Arial"/>
        </w:rPr>
      </w:pPr>
    </w:p>
    <w:p w14:paraId="1269EAED" w14:textId="046634EF" w:rsidR="00464D2F" w:rsidRPr="00DD2836" w:rsidRDefault="00464D2F">
      <w:pPr>
        <w:rPr>
          <w:rFonts w:ascii="Arial" w:hAnsi="Arial" w:cs="Arial"/>
        </w:rPr>
      </w:pPr>
    </w:p>
    <w:p w14:paraId="60095617" w14:textId="6138A312" w:rsidR="00464D2F" w:rsidRPr="00DD2836" w:rsidRDefault="00464D2F">
      <w:pPr>
        <w:rPr>
          <w:rFonts w:ascii="Arial" w:hAnsi="Arial" w:cs="Arial"/>
        </w:rPr>
      </w:pPr>
    </w:p>
    <w:p w14:paraId="54D4C6E6" w14:textId="01DF4BD6" w:rsidR="00464D2F" w:rsidRPr="00DD2836" w:rsidRDefault="00464D2F">
      <w:pPr>
        <w:rPr>
          <w:rFonts w:ascii="Arial" w:hAnsi="Arial" w:cs="Arial"/>
        </w:rPr>
      </w:pPr>
    </w:p>
    <w:p w14:paraId="77FE3068" w14:textId="6D9410FF" w:rsidR="00464D2F" w:rsidRPr="00DD2836" w:rsidRDefault="00464D2F">
      <w:pPr>
        <w:rPr>
          <w:rFonts w:ascii="Arial" w:hAnsi="Arial" w:cs="Arial"/>
        </w:rPr>
      </w:pPr>
    </w:p>
    <w:p w14:paraId="645CF35B" w14:textId="5CF0D97A" w:rsidR="00464D2F" w:rsidRPr="00DD2836" w:rsidRDefault="00464D2F">
      <w:pPr>
        <w:rPr>
          <w:rFonts w:ascii="Arial" w:hAnsi="Arial" w:cs="Arial"/>
        </w:rPr>
      </w:pPr>
    </w:p>
    <w:p w14:paraId="1ED3FAFC" w14:textId="45504AF9" w:rsidR="00464D2F" w:rsidRPr="00DD2836" w:rsidRDefault="00464D2F">
      <w:pPr>
        <w:rPr>
          <w:rFonts w:ascii="Arial" w:hAnsi="Arial" w:cs="Arial"/>
        </w:rPr>
      </w:pPr>
    </w:p>
    <w:p w14:paraId="3458F97D" w14:textId="546811BE" w:rsidR="00464D2F" w:rsidRPr="00DD2836" w:rsidRDefault="00464D2F">
      <w:pPr>
        <w:rPr>
          <w:rFonts w:ascii="Arial" w:hAnsi="Arial" w:cs="Arial"/>
        </w:rPr>
      </w:pPr>
    </w:p>
    <w:p w14:paraId="377D7DFD" w14:textId="64573630" w:rsidR="00464D2F" w:rsidRPr="00DD2836" w:rsidRDefault="00464D2F">
      <w:pPr>
        <w:rPr>
          <w:rFonts w:ascii="Arial" w:hAnsi="Arial" w:cs="Arial"/>
        </w:rPr>
      </w:pPr>
    </w:p>
    <w:p w14:paraId="00C6C322" w14:textId="64388DD8" w:rsidR="00464D2F" w:rsidRPr="00DD2836" w:rsidRDefault="00464D2F">
      <w:pPr>
        <w:rPr>
          <w:rFonts w:ascii="Arial" w:hAnsi="Arial" w:cs="Arial"/>
        </w:rPr>
      </w:pPr>
    </w:p>
    <w:p w14:paraId="68A694E6" w14:textId="59AB2367" w:rsidR="00464D2F" w:rsidRPr="00DD2836" w:rsidRDefault="00464D2F">
      <w:pPr>
        <w:rPr>
          <w:rFonts w:ascii="Arial" w:hAnsi="Arial" w:cs="Arial"/>
        </w:rPr>
      </w:pPr>
    </w:p>
    <w:p w14:paraId="157A1D2F" w14:textId="08BE43BB" w:rsidR="00464D2F" w:rsidRPr="00DD2836" w:rsidRDefault="00464D2F">
      <w:pPr>
        <w:rPr>
          <w:rFonts w:ascii="Arial" w:hAnsi="Arial" w:cs="Arial"/>
        </w:rPr>
      </w:pPr>
    </w:p>
    <w:p w14:paraId="0639247E" w14:textId="5939BB28" w:rsidR="00464D2F" w:rsidRPr="00DD2836" w:rsidRDefault="00464D2F">
      <w:pPr>
        <w:rPr>
          <w:rFonts w:ascii="Arial" w:hAnsi="Arial" w:cs="Arial"/>
        </w:rPr>
      </w:pPr>
    </w:p>
    <w:p w14:paraId="16CDCF04" w14:textId="708B8BFD" w:rsidR="00464D2F" w:rsidRPr="00DD2836" w:rsidRDefault="00464D2F">
      <w:pPr>
        <w:rPr>
          <w:rFonts w:ascii="Arial" w:hAnsi="Arial" w:cs="Arial"/>
        </w:rPr>
      </w:pPr>
    </w:p>
    <w:p w14:paraId="34866A50" w14:textId="43AC89F2" w:rsidR="00464D2F" w:rsidRPr="00DD2836" w:rsidRDefault="00464D2F">
      <w:pPr>
        <w:rPr>
          <w:rFonts w:ascii="Arial" w:hAnsi="Arial" w:cs="Arial"/>
        </w:rPr>
      </w:pPr>
    </w:p>
    <w:p w14:paraId="46761CAB" w14:textId="77777777" w:rsidR="00464D2F" w:rsidRPr="00DD2836" w:rsidRDefault="00464D2F">
      <w:pPr>
        <w:rPr>
          <w:rFonts w:ascii="Arial" w:hAnsi="Arial" w:cs="Arial"/>
        </w:rPr>
      </w:pPr>
    </w:p>
    <w:sectPr w:rsidR="00464D2F" w:rsidRPr="00DD28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D704" w14:textId="77777777" w:rsidR="00FD0512" w:rsidRDefault="00FD0512" w:rsidP="006A70FA">
      <w:pPr>
        <w:spacing w:after="0" w:line="240" w:lineRule="auto"/>
      </w:pPr>
      <w:r>
        <w:separator/>
      </w:r>
    </w:p>
  </w:endnote>
  <w:endnote w:type="continuationSeparator" w:id="0">
    <w:p w14:paraId="48B64590" w14:textId="77777777" w:rsidR="00FD0512" w:rsidRDefault="00FD0512" w:rsidP="006A7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terstate-Light">
    <w:altName w:val="Courier New"/>
    <w:charset w:val="00"/>
    <w:family w:val="auto"/>
    <w:pitch w:val="variable"/>
    <w:sig w:usb0="00000000" w:usb1="00000000" w:usb2="00000000" w:usb3="00000000" w:csb0="00000001" w:csb1="00000000"/>
  </w:font>
  <w:font w:name="Interstate-Bold">
    <w:altName w:val="Courier New"/>
    <w:charset w:val="00"/>
    <w:family w:val="auto"/>
    <w:pitch w:val="variable"/>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209686"/>
      <w:docPartObj>
        <w:docPartGallery w:val="Page Numbers (Bottom of Page)"/>
        <w:docPartUnique/>
      </w:docPartObj>
    </w:sdtPr>
    <w:sdtEndPr>
      <w:rPr>
        <w:noProof/>
      </w:rPr>
    </w:sdtEndPr>
    <w:sdtContent>
      <w:p w14:paraId="211F39A7" w14:textId="29D2936C" w:rsidR="006A70FA" w:rsidRDefault="006A70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6AE467" w14:textId="77777777" w:rsidR="006A70FA" w:rsidRDefault="006A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9E30C" w14:textId="77777777" w:rsidR="00FD0512" w:rsidRDefault="00FD0512" w:rsidP="006A70FA">
      <w:pPr>
        <w:spacing w:after="0" w:line="240" w:lineRule="auto"/>
      </w:pPr>
      <w:r>
        <w:separator/>
      </w:r>
    </w:p>
  </w:footnote>
  <w:footnote w:type="continuationSeparator" w:id="0">
    <w:p w14:paraId="67591E4B" w14:textId="77777777" w:rsidR="00FD0512" w:rsidRDefault="00FD0512" w:rsidP="006A7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460A7"/>
    <w:multiLevelType w:val="hybridMultilevel"/>
    <w:tmpl w:val="6AB2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2F1E00"/>
    <w:multiLevelType w:val="hybridMultilevel"/>
    <w:tmpl w:val="0B8C4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8E3F86"/>
    <w:multiLevelType w:val="hybridMultilevel"/>
    <w:tmpl w:val="291C6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823D3"/>
    <w:multiLevelType w:val="hybridMultilevel"/>
    <w:tmpl w:val="0E9019A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F75"/>
    <w:rsid w:val="00002C2E"/>
    <w:rsid w:val="00003BAB"/>
    <w:rsid w:val="000062AE"/>
    <w:rsid w:val="00007CE6"/>
    <w:rsid w:val="000135DA"/>
    <w:rsid w:val="00016A85"/>
    <w:rsid w:val="00017097"/>
    <w:rsid w:val="000229A1"/>
    <w:rsid w:val="00022A74"/>
    <w:rsid w:val="00023684"/>
    <w:rsid w:val="000244D8"/>
    <w:rsid w:val="00026949"/>
    <w:rsid w:val="000273A3"/>
    <w:rsid w:val="00030908"/>
    <w:rsid w:val="00034A93"/>
    <w:rsid w:val="00034AC3"/>
    <w:rsid w:val="0003631C"/>
    <w:rsid w:val="0003662E"/>
    <w:rsid w:val="00040442"/>
    <w:rsid w:val="00044A52"/>
    <w:rsid w:val="00066038"/>
    <w:rsid w:val="00070557"/>
    <w:rsid w:val="00073F4E"/>
    <w:rsid w:val="0008038C"/>
    <w:rsid w:val="00084485"/>
    <w:rsid w:val="0008542A"/>
    <w:rsid w:val="000948DB"/>
    <w:rsid w:val="00094CD1"/>
    <w:rsid w:val="000A03BC"/>
    <w:rsid w:val="000C30B4"/>
    <w:rsid w:val="000C392A"/>
    <w:rsid w:val="000D4069"/>
    <w:rsid w:val="000D426E"/>
    <w:rsid w:val="000D4D4B"/>
    <w:rsid w:val="000D5F4E"/>
    <w:rsid w:val="000D6009"/>
    <w:rsid w:val="000D66A2"/>
    <w:rsid w:val="000D7021"/>
    <w:rsid w:val="000E4D77"/>
    <w:rsid w:val="000F3238"/>
    <w:rsid w:val="00100638"/>
    <w:rsid w:val="00117BEE"/>
    <w:rsid w:val="00120C37"/>
    <w:rsid w:val="00123462"/>
    <w:rsid w:val="00126937"/>
    <w:rsid w:val="00147C47"/>
    <w:rsid w:val="00151CCB"/>
    <w:rsid w:val="001527E1"/>
    <w:rsid w:val="00156F9C"/>
    <w:rsid w:val="00166871"/>
    <w:rsid w:val="0016702B"/>
    <w:rsid w:val="00172F59"/>
    <w:rsid w:val="0017711F"/>
    <w:rsid w:val="00180CBF"/>
    <w:rsid w:val="0018169C"/>
    <w:rsid w:val="00184FEE"/>
    <w:rsid w:val="00191620"/>
    <w:rsid w:val="0019320E"/>
    <w:rsid w:val="001B0CA6"/>
    <w:rsid w:val="001B2EA1"/>
    <w:rsid w:val="001B551B"/>
    <w:rsid w:val="001B7570"/>
    <w:rsid w:val="001C1519"/>
    <w:rsid w:val="001C2046"/>
    <w:rsid w:val="001C3BB1"/>
    <w:rsid w:val="001C5C39"/>
    <w:rsid w:val="001D3F98"/>
    <w:rsid w:val="001E3D3F"/>
    <w:rsid w:val="001E3F66"/>
    <w:rsid w:val="001E47CC"/>
    <w:rsid w:val="001F21AC"/>
    <w:rsid w:val="001F75F1"/>
    <w:rsid w:val="00210689"/>
    <w:rsid w:val="002127CC"/>
    <w:rsid w:val="002131FA"/>
    <w:rsid w:val="002144A6"/>
    <w:rsid w:val="00230851"/>
    <w:rsid w:val="00231000"/>
    <w:rsid w:val="00231219"/>
    <w:rsid w:val="002320E9"/>
    <w:rsid w:val="002364FA"/>
    <w:rsid w:val="002478A3"/>
    <w:rsid w:val="002506AA"/>
    <w:rsid w:val="00251AD8"/>
    <w:rsid w:val="00260651"/>
    <w:rsid w:val="00261BCD"/>
    <w:rsid w:val="0026522F"/>
    <w:rsid w:val="00272AD0"/>
    <w:rsid w:val="00286C57"/>
    <w:rsid w:val="00292240"/>
    <w:rsid w:val="002A4774"/>
    <w:rsid w:val="002C07D4"/>
    <w:rsid w:val="002C0B43"/>
    <w:rsid w:val="002D3491"/>
    <w:rsid w:val="002D78A1"/>
    <w:rsid w:val="002F77A1"/>
    <w:rsid w:val="00303B20"/>
    <w:rsid w:val="0030798E"/>
    <w:rsid w:val="00317054"/>
    <w:rsid w:val="00322BCF"/>
    <w:rsid w:val="00324BEB"/>
    <w:rsid w:val="00334E91"/>
    <w:rsid w:val="003539D7"/>
    <w:rsid w:val="003577B7"/>
    <w:rsid w:val="00357838"/>
    <w:rsid w:val="00361D6E"/>
    <w:rsid w:val="0036211B"/>
    <w:rsid w:val="003626A8"/>
    <w:rsid w:val="00381FF4"/>
    <w:rsid w:val="00383B6F"/>
    <w:rsid w:val="00397357"/>
    <w:rsid w:val="0039751D"/>
    <w:rsid w:val="003A0206"/>
    <w:rsid w:val="003A3D32"/>
    <w:rsid w:val="003B1B51"/>
    <w:rsid w:val="003B4359"/>
    <w:rsid w:val="003D00E2"/>
    <w:rsid w:val="003D0566"/>
    <w:rsid w:val="003D2024"/>
    <w:rsid w:val="003D2BA9"/>
    <w:rsid w:val="003D50D1"/>
    <w:rsid w:val="003D5F44"/>
    <w:rsid w:val="003E3028"/>
    <w:rsid w:val="003F004D"/>
    <w:rsid w:val="003F4DED"/>
    <w:rsid w:val="00400B46"/>
    <w:rsid w:val="0040466A"/>
    <w:rsid w:val="00422799"/>
    <w:rsid w:val="004236AE"/>
    <w:rsid w:val="00425FA4"/>
    <w:rsid w:val="004264DF"/>
    <w:rsid w:val="004338A2"/>
    <w:rsid w:val="0043435C"/>
    <w:rsid w:val="00446886"/>
    <w:rsid w:val="00457D55"/>
    <w:rsid w:val="00461197"/>
    <w:rsid w:val="00464D2F"/>
    <w:rsid w:val="004717B6"/>
    <w:rsid w:val="0047217F"/>
    <w:rsid w:val="00472BD9"/>
    <w:rsid w:val="00486E70"/>
    <w:rsid w:val="00486F5E"/>
    <w:rsid w:val="00491AF0"/>
    <w:rsid w:val="0049607D"/>
    <w:rsid w:val="004A1055"/>
    <w:rsid w:val="004B21B9"/>
    <w:rsid w:val="004C0916"/>
    <w:rsid w:val="004D003C"/>
    <w:rsid w:val="004D22B0"/>
    <w:rsid w:val="004D242B"/>
    <w:rsid w:val="004D2520"/>
    <w:rsid w:val="004E451B"/>
    <w:rsid w:val="004E4E0E"/>
    <w:rsid w:val="004E4FEF"/>
    <w:rsid w:val="004E56FA"/>
    <w:rsid w:val="004E7964"/>
    <w:rsid w:val="004F6FD4"/>
    <w:rsid w:val="004F7574"/>
    <w:rsid w:val="004F7C6D"/>
    <w:rsid w:val="00504C10"/>
    <w:rsid w:val="00514339"/>
    <w:rsid w:val="005257AF"/>
    <w:rsid w:val="005262E4"/>
    <w:rsid w:val="00533067"/>
    <w:rsid w:val="00541D41"/>
    <w:rsid w:val="00543397"/>
    <w:rsid w:val="0054694A"/>
    <w:rsid w:val="0057084D"/>
    <w:rsid w:val="00571086"/>
    <w:rsid w:val="00573D06"/>
    <w:rsid w:val="00582706"/>
    <w:rsid w:val="005945EA"/>
    <w:rsid w:val="00595700"/>
    <w:rsid w:val="005A06A7"/>
    <w:rsid w:val="005A34D0"/>
    <w:rsid w:val="005A4FF8"/>
    <w:rsid w:val="005B303B"/>
    <w:rsid w:val="005C6AD1"/>
    <w:rsid w:val="005E3799"/>
    <w:rsid w:val="005E45BC"/>
    <w:rsid w:val="0060054E"/>
    <w:rsid w:val="00611C14"/>
    <w:rsid w:val="00611D9E"/>
    <w:rsid w:val="006308AF"/>
    <w:rsid w:val="00640E79"/>
    <w:rsid w:val="00645208"/>
    <w:rsid w:val="00652EB5"/>
    <w:rsid w:val="0066251F"/>
    <w:rsid w:val="006644AA"/>
    <w:rsid w:val="006649F2"/>
    <w:rsid w:val="00670216"/>
    <w:rsid w:val="006720A5"/>
    <w:rsid w:val="006817B1"/>
    <w:rsid w:val="006858F6"/>
    <w:rsid w:val="0069653A"/>
    <w:rsid w:val="006A1027"/>
    <w:rsid w:val="006A352B"/>
    <w:rsid w:val="006A70FA"/>
    <w:rsid w:val="006B1409"/>
    <w:rsid w:val="006B1E07"/>
    <w:rsid w:val="006B20E5"/>
    <w:rsid w:val="006B5830"/>
    <w:rsid w:val="006B771D"/>
    <w:rsid w:val="006D4856"/>
    <w:rsid w:val="006E7176"/>
    <w:rsid w:val="006F2A32"/>
    <w:rsid w:val="006F4E0C"/>
    <w:rsid w:val="006F5C5F"/>
    <w:rsid w:val="006F6FC5"/>
    <w:rsid w:val="0070002D"/>
    <w:rsid w:val="00717BD9"/>
    <w:rsid w:val="0073541E"/>
    <w:rsid w:val="00735A36"/>
    <w:rsid w:val="00736260"/>
    <w:rsid w:val="007543BF"/>
    <w:rsid w:val="007565C8"/>
    <w:rsid w:val="00763919"/>
    <w:rsid w:val="00772119"/>
    <w:rsid w:val="00772694"/>
    <w:rsid w:val="007804B4"/>
    <w:rsid w:val="0079752A"/>
    <w:rsid w:val="007B2912"/>
    <w:rsid w:val="007C2815"/>
    <w:rsid w:val="007C321D"/>
    <w:rsid w:val="007D437B"/>
    <w:rsid w:val="007E0849"/>
    <w:rsid w:val="007E4E00"/>
    <w:rsid w:val="007F75BE"/>
    <w:rsid w:val="00804F15"/>
    <w:rsid w:val="008159AB"/>
    <w:rsid w:val="00823B17"/>
    <w:rsid w:val="00825AD3"/>
    <w:rsid w:val="008273AD"/>
    <w:rsid w:val="0083185E"/>
    <w:rsid w:val="00833529"/>
    <w:rsid w:val="008343A9"/>
    <w:rsid w:val="00835A43"/>
    <w:rsid w:val="00836940"/>
    <w:rsid w:val="008378A6"/>
    <w:rsid w:val="00841F93"/>
    <w:rsid w:val="008458AD"/>
    <w:rsid w:val="00850965"/>
    <w:rsid w:val="00851E78"/>
    <w:rsid w:val="00854B66"/>
    <w:rsid w:val="00870B8C"/>
    <w:rsid w:val="008727FA"/>
    <w:rsid w:val="008732BE"/>
    <w:rsid w:val="008B26BA"/>
    <w:rsid w:val="008D00C2"/>
    <w:rsid w:val="008D3F83"/>
    <w:rsid w:val="008D43EB"/>
    <w:rsid w:val="008E59CB"/>
    <w:rsid w:val="008F11BB"/>
    <w:rsid w:val="008F157B"/>
    <w:rsid w:val="008F31F8"/>
    <w:rsid w:val="008F7009"/>
    <w:rsid w:val="008F7E9C"/>
    <w:rsid w:val="00906580"/>
    <w:rsid w:val="00933240"/>
    <w:rsid w:val="0093416F"/>
    <w:rsid w:val="00936B69"/>
    <w:rsid w:val="009371A6"/>
    <w:rsid w:val="00942DDB"/>
    <w:rsid w:val="00942E48"/>
    <w:rsid w:val="0096075B"/>
    <w:rsid w:val="0097243C"/>
    <w:rsid w:val="00974551"/>
    <w:rsid w:val="009754DB"/>
    <w:rsid w:val="0098230F"/>
    <w:rsid w:val="00985A4A"/>
    <w:rsid w:val="00987350"/>
    <w:rsid w:val="009927BB"/>
    <w:rsid w:val="009B22F8"/>
    <w:rsid w:val="009C4670"/>
    <w:rsid w:val="009D03D1"/>
    <w:rsid w:val="009D7B30"/>
    <w:rsid w:val="009E0748"/>
    <w:rsid w:val="009F0938"/>
    <w:rsid w:val="00A025F7"/>
    <w:rsid w:val="00A068C8"/>
    <w:rsid w:val="00A14032"/>
    <w:rsid w:val="00A1517F"/>
    <w:rsid w:val="00A154AF"/>
    <w:rsid w:val="00A17F1E"/>
    <w:rsid w:val="00A259F0"/>
    <w:rsid w:val="00A41178"/>
    <w:rsid w:val="00A46C10"/>
    <w:rsid w:val="00A4776D"/>
    <w:rsid w:val="00A65453"/>
    <w:rsid w:val="00A71586"/>
    <w:rsid w:val="00A748CB"/>
    <w:rsid w:val="00A773C2"/>
    <w:rsid w:val="00A82720"/>
    <w:rsid w:val="00A85FF4"/>
    <w:rsid w:val="00AA7867"/>
    <w:rsid w:val="00AB2191"/>
    <w:rsid w:val="00AC5C73"/>
    <w:rsid w:val="00AD38A7"/>
    <w:rsid w:val="00AD58DB"/>
    <w:rsid w:val="00B04296"/>
    <w:rsid w:val="00B1016D"/>
    <w:rsid w:val="00B10A49"/>
    <w:rsid w:val="00B11076"/>
    <w:rsid w:val="00B12D86"/>
    <w:rsid w:val="00B1424E"/>
    <w:rsid w:val="00B14BFE"/>
    <w:rsid w:val="00B16F75"/>
    <w:rsid w:val="00B2412A"/>
    <w:rsid w:val="00B34277"/>
    <w:rsid w:val="00B37C6E"/>
    <w:rsid w:val="00B4646A"/>
    <w:rsid w:val="00B527C6"/>
    <w:rsid w:val="00B61CA6"/>
    <w:rsid w:val="00B6359B"/>
    <w:rsid w:val="00B658F5"/>
    <w:rsid w:val="00B67164"/>
    <w:rsid w:val="00B71051"/>
    <w:rsid w:val="00B761B8"/>
    <w:rsid w:val="00B80F14"/>
    <w:rsid w:val="00B83CED"/>
    <w:rsid w:val="00B84991"/>
    <w:rsid w:val="00B87A1F"/>
    <w:rsid w:val="00BA1317"/>
    <w:rsid w:val="00BA6765"/>
    <w:rsid w:val="00BC6BA9"/>
    <w:rsid w:val="00BD09B2"/>
    <w:rsid w:val="00BD1348"/>
    <w:rsid w:val="00BE2F00"/>
    <w:rsid w:val="00BE5CBF"/>
    <w:rsid w:val="00BF1AE9"/>
    <w:rsid w:val="00BF36E1"/>
    <w:rsid w:val="00C00D32"/>
    <w:rsid w:val="00C017F1"/>
    <w:rsid w:val="00C11223"/>
    <w:rsid w:val="00C161C9"/>
    <w:rsid w:val="00C16477"/>
    <w:rsid w:val="00C27AA2"/>
    <w:rsid w:val="00C3136B"/>
    <w:rsid w:val="00C44CDF"/>
    <w:rsid w:val="00C45E32"/>
    <w:rsid w:val="00C55A2D"/>
    <w:rsid w:val="00C57305"/>
    <w:rsid w:val="00C75A0E"/>
    <w:rsid w:val="00C76340"/>
    <w:rsid w:val="00C9460B"/>
    <w:rsid w:val="00C96587"/>
    <w:rsid w:val="00C97139"/>
    <w:rsid w:val="00CA7CB2"/>
    <w:rsid w:val="00CB10F6"/>
    <w:rsid w:val="00CB32F5"/>
    <w:rsid w:val="00CB3BE1"/>
    <w:rsid w:val="00CB6C53"/>
    <w:rsid w:val="00CC73FF"/>
    <w:rsid w:val="00CD3D3C"/>
    <w:rsid w:val="00CD70B7"/>
    <w:rsid w:val="00CE3C13"/>
    <w:rsid w:val="00D041F9"/>
    <w:rsid w:val="00D11F37"/>
    <w:rsid w:val="00D12954"/>
    <w:rsid w:val="00D146F2"/>
    <w:rsid w:val="00D22878"/>
    <w:rsid w:val="00D32E53"/>
    <w:rsid w:val="00D473FA"/>
    <w:rsid w:val="00D57C33"/>
    <w:rsid w:val="00D67627"/>
    <w:rsid w:val="00D74E5F"/>
    <w:rsid w:val="00D81664"/>
    <w:rsid w:val="00D82956"/>
    <w:rsid w:val="00D863FC"/>
    <w:rsid w:val="00DA00E6"/>
    <w:rsid w:val="00DA7A72"/>
    <w:rsid w:val="00DB41FB"/>
    <w:rsid w:val="00DB7B07"/>
    <w:rsid w:val="00DC2171"/>
    <w:rsid w:val="00DC3985"/>
    <w:rsid w:val="00DC4F6C"/>
    <w:rsid w:val="00DC6C06"/>
    <w:rsid w:val="00DD124E"/>
    <w:rsid w:val="00DD2836"/>
    <w:rsid w:val="00E22A7D"/>
    <w:rsid w:val="00E22C0F"/>
    <w:rsid w:val="00E239CE"/>
    <w:rsid w:val="00E43BD7"/>
    <w:rsid w:val="00E451EF"/>
    <w:rsid w:val="00E4533B"/>
    <w:rsid w:val="00E5328B"/>
    <w:rsid w:val="00E57742"/>
    <w:rsid w:val="00E7005F"/>
    <w:rsid w:val="00E728CB"/>
    <w:rsid w:val="00E75494"/>
    <w:rsid w:val="00E75784"/>
    <w:rsid w:val="00E812F3"/>
    <w:rsid w:val="00EA4418"/>
    <w:rsid w:val="00EA799E"/>
    <w:rsid w:val="00EB1300"/>
    <w:rsid w:val="00EE6653"/>
    <w:rsid w:val="00EF28A0"/>
    <w:rsid w:val="00F0060B"/>
    <w:rsid w:val="00F052BC"/>
    <w:rsid w:val="00F06830"/>
    <w:rsid w:val="00F15E3F"/>
    <w:rsid w:val="00F275C3"/>
    <w:rsid w:val="00F35C38"/>
    <w:rsid w:val="00F54BBC"/>
    <w:rsid w:val="00F807A3"/>
    <w:rsid w:val="00F8458F"/>
    <w:rsid w:val="00F85D63"/>
    <w:rsid w:val="00F935AA"/>
    <w:rsid w:val="00FD0512"/>
    <w:rsid w:val="00FD3B04"/>
    <w:rsid w:val="00FD55D2"/>
    <w:rsid w:val="00FE3202"/>
    <w:rsid w:val="00FE5DAA"/>
    <w:rsid w:val="00FF0CFE"/>
    <w:rsid w:val="00FF3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755A1"/>
  <w15:chartTrackingRefBased/>
  <w15:docId w15:val="{4F98E49A-B53A-4CFA-9346-29C8D44C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F75"/>
  </w:style>
  <w:style w:type="paragraph" w:styleId="Heading1">
    <w:name w:val="heading 1"/>
    <w:basedOn w:val="Normal"/>
    <w:link w:val="Heading1Char"/>
    <w:uiPriority w:val="9"/>
    <w:qFormat/>
    <w:rsid w:val="008318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844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6F75"/>
    <w:rPr>
      <w:color w:val="0563C1" w:themeColor="hyperlink"/>
      <w:u w:val="single"/>
    </w:rPr>
  </w:style>
  <w:style w:type="character" w:styleId="Emphasis">
    <w:name w:val="Emphasis"/>
    <w:basedOn w:val="DefaultParagraphFont"/>
    <w:uiPriority w:val="20"/>
    <w:qFormat/>
    <w:rsid w:val="00D11F37"/>
    <w:rPr>
      <w:i/>
      <w:iCs/>
    </w:rPr>
  </w:style>
  <w:style w:type="character" w:styleId="UnresolvedMention">
    <w:name w:val="Unresolved Mention"/>
    <w:basedOn w:val="DefaultParagraphFont"/>
    <w:uiPriority w:val="99"/>
    <w:semiHidden/>
    <w:unhideWhenUsed/>
    <w:rsid w:val="00A71586"/>
    <w:rPr>
      <w:color w:val="605E5C"/>
      <w:shd w:val="clear" w:color="auto" w:fill="E1DFDD"/>
    </w:rPr>
  </w:style>
  <w:style w:type="character" w:customStyle="1" w:styleId="Heading1Char">
    <w:name w:val="Heading 1 Char"/>
    <w:basedOn w:val="DefaultParagraphFont"/>
    <w:link w:val="Heading1"/>
    <w:uiPriority w:val="9"/>
    <w:rsid w:val="0083185E"/>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4D22B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l-GR" w:eastAsia="el-GR"/>
    </w:rPr>
  </w:style>
  <w:style w:type="paragraph" w:styleId="Header">
    <w:name w:val="header"/>
    <w:basedOn w:val="Normal"/>
    <w:link w:val="HeaderChar"/>
    <w:uiPriority w:val="99"/>
    <w:unhideWhenUsed/>
    <w:rsid w:val="006A7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0FA"/>
  </w:style>
  <w:style w:type="paragraph" w:styleId="Footer">
    <w:name w:val="footer"/>
    <w:basedOn w:val="Normal"/>
    <w:link w:val="FooterChar"/>
    <w:uiPriority w:val="99"/>
    <w:unhideWhenUsed/>
    <w:rsid w:val="006A7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0FA"/>
  </w:style>
  <w:style w:type="paragraph" w:styleId="ListParagraph">
    <w:name w:val="List Paragraph"/>
    <w:basedOn w:val="Normal"/>
    <w:uiPriority w:val="34"/>
    <w:qFormat/>
    <w:rsid w:val="001B551B"/>
    <w:pPr>
      <w:spacing w:after="0" w:line="240" w:lineRule="auto"/>
      <w:ind w:left="720"/>
      <w:contextualSpacing/>
    </w:pPr>
    <w:rPr>
      <w:sz w:val="24"/>
      <w:szCs w:val="24"/>
    </w:rPr>
  </w:style>
  <w:style w:type="paragraph" w:customStyle="1" w:styleId="BodyText1">
    <w:name w:val="Body Text1"/>
    <w:basedOn w:val="Normal"/>
    <w:rsid w:val="00974551"/>
    <w:pPr>
      <w:widowControl w:val="0"/>
      <w:tabs>
        <w:tab w:val="left" w:pos="180"/>
        <w:tab w:val="left" w:pos="360"/>
      </w:tabs>
      <w:suppressAutoHyphens/>
      <w:autoSpaceDE w:val="0"/>
      <w:autoSpaceDN w:val="0"/>
      <w:adjustRightInd w:val="0"/>
      <w:spacing w:after="0" w:line="250" w:lineRule="atLeast"/>
      <w:textAlignment w:val="center"/>
    </w:pPr>
    <w:rPr>
      <w:rFonts w:ascii="Interstate-Light" w:eastAsia="Times New Roman" w:hAnsi="Interstate-Light" w:cs="Interstate-Light"/>
      <w:color w:val="000000"/>
      <w:sz w:val="20"/>
      <w:szCs w:val="20"/>
      <w:lang w:val="en-US" w:bidi="en-US"/>
    </w:rPr>
  </w:style>
  <w:style w:type="paragraph" w:customStyle="1" w:styleId="subheads">
    <w:name w:val="subheads"/>
    <w:basedOn w:val="BodyText1"/>
    <w:rsid w:val="00974551"/>
    <w:rPr>
      <w:rFonts w:ascii="Interstate-Bold" w:hAnsi="Interstate-Bold" w:cs="Interstate-Bold"/>
      <w:b/>
      <w:bCs/>
      <w:sz w:val="24"/>
      <w:szCs w:val="24"/>
    </w:rPr>
  </w:style>
  <w:style w:type="paragraph" w:styleId="TOC1">
    <w:name w:val="toc 1"/>
    <w:basedOn w:val="Normal"/>
    <w:next w:val="Normal"/>
    <w:autoRedefine/>
    <w:uiPriority w:val="39"/>
    <w:unhideWhenUsed/>
    <w:rsid w:val="00FF0CFE"/>
    <w:pPr>
      <w:spacing w:after="100"/>
    </w:pPr>
  </w:style>
  <w:style w:type="character" w:customStyle="1" w:styleId="Heading2Char">
    <w:name w:val="Heading 2 Char"/>
    <w:basedOn w:val="DefaultParagraphFont"/>
    <w:link w:val="Heading2"/>
    <w:uiPriority w:val="9"/>
    <w:semiHidden/>
    <w:rsid w:val="0008448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950622">
      <w:bodyDiv w:val="1"/>
      <w:marLeft w:val="0"/>
      <w:marRight w:val="0"/>
      <w:marTop w:val="0"/>
      <w:marBottom w:val="0"/>
      <w:divBdr>
        <w:top w:val="none" w:sz="0" w:space="0" w:color="auto"/>
        <w:left w:val="none" w:sz="0" w:space="0" w:color="auto"/>
        <w:bottom w:val="none" w:sz="0" w:space="0" w:color="auto"/>
        <w:right w:val="none" w:sz="0" w:space="0" w:color="auto"/>
      </w:divBdr>
      <w:divsChild>
        <w:div w:id="1014114974">
          <w:marLeft w:val="375"/>
          <w:marRight w:val="375"/>
          <w:marTop w:val="720"/>
          <w:marBottom w:val="0"/>
          <w:divBdr>
            <w:top w:val="none" w:sz="0" w:space="0" w:color="auto"/>
            <w:left w:val="none" w:sz="0" w:space="0" w:color="auto"/>
            <w:bottom w:val="none" w:sz="0" w:space="0" w:color="auto"/>
            <w:right w:val="none" w:sz="0" w:space="0" w:color="auto"/>
          </w:divBdr>
        </w:div>
      </w:divsChild>
    </w:div>
    <w:div w:id="591474400">
      <w:bodyDiv w:val="1"/>
      <w:marLeft w:val="0"/>
      <w:marRight w:val="0"/>
      <w:marTop w:val="0"/>
      <w:marBottom w:val="0"/>
      <w:divBdr>
        <w:top w:val="none" w:sz="0" w:space="0" w:color="auto"/>
        <w:left w:val="none" w:sz="0" w:space="0" w:color="auto"/>
        <w:bottom w:val="none" w:sz="0" w:space="0" w:color="auto"/>
        <w:right w:val="none" w:sz="0" w:space="0" w:color="auto"/>
      </w:divBdr>
      <w:divsChild>
        <w:div w:id="1959530898">
          <w:marLeft w:val="375"/>
          <w:marRight w:val="375"/>
          <w:marTop w:val="720"/>
          <w:marBottom w:val="0"/>
          <w:divBdr>
            <w:top w:val="none" w:sz="0" w:space="0" w:color="auto"/>
            <w:left w:val="none" w:sz="0" w:space="0" w:color="auto"/>
            <w:bottom w:val="none" w:sz="0" w:space="0" w:color="auto"/>
            <w:right w:val="none" w:sz="0" w:space="0" w:color="auto"/>
          </w:divBdr>
        </w:div>
      </w:divsChild>
    </w:div>
    <w:div w:id="1177116568">
      <w:bodyDiv w:val="1"/>
      <w:marLeft w:val="0"/>
      <w:marRight w:val="0"/>
      <w:marTop w:val="0"/>
      <w:marBottom w:val="0"/>
      <w:divBdr>
        <w:top w:val="none" w:sz="0" w:space="0" w:color="auto"/>
        <w:left w:val="none" w:sz="0" w:space="0" w:color="auto"/>
        <w:bottom w:val="none" w:sz="0" w:space="0" w:color="auto"/>
        <w:right w:val="none" w:sz="0" w:space="0" w:color="auto"/>
      </w:divBdr>
    </w:div>
    <w:div w:id="1227571572">
      <w:bodyDiv w:val="1"/>
      <w:marLeft w:val="0"/>
      <w:marRight w:val="0"/>
      <w:marTop w:val="0"/>
      <w:marBottom w:val="0"/>
      <w:divBdr>
        <w:top w:val="none" w:sz="0" w:space="0" w:color="auto"/>
        <w:left w:val="none" w:sz="0" w:space="0" w:color="auto"/>
        <w:bottom w:val="none" w:sz="0" w:space="0" w:color="auto"/>
        <w:right w:val="none" w:sz="0" w:space="0" w:color="auto"/>
      </w:divBdr>
      <w:divsChild>
        <w:div w:id="869219921">
          <w:marLeft w:val="375"/>
          <w:marRight w:val="375"/>
          <w:marTop w:val="720"/>
          <w:marBottom w:val="0"/>
          <w:divBdr>
            <w:top w:val="none" w:sz="0" w:space="0" w:color="auto"/>
            <w:left w:val="none" w:sz="0" w:space="0" w:color="auto"/>
            <w:bottom w:val="none" w:sz="0" w:space="0" w:color="auto"/>
            <w:right w:val="none" w:sz="0" w:space="0" w:color="auto"/>
          </w:divBdr>
        </w:div>
      </w:divsChild>
    </w:div>
    <w:div w:id="1537740656">
      <w:bodyDiv w:val="1"/>
      <w:marLeft w:val="0"/>
      <w:marRight w:val="0"/>
      <w:marTop w:val="0"/>
      <w:marBottom w:val="0"/>
      <w:divBdr>
        <w:top w:val="none" w:sz="0" w:space="0" w:color="auto"/>
        <w:left w:val="none" w:sz="0" w:space="0" w:color="auto"/>
        <w:bottom w:val="none" w:sz="0" w:space="0" w:color="auto"/>
        <w:right w:val="none" w:sz="0" w:space="0" w:color="auto"/>
      </w:divBdr>
      <w:divsChild>
        <w:div w:id="900865589">
          <w:marLeft w:val="0"/>
          <w:marRight w:val="0"/>
          <w:marTop w:val="0"/>
          <w:marBottom w:val="0"/>
          <w:divBdr>
            <w:top w:val="none" w:sz="0" w:space="0" w:color="auto"/>
            <w:left w:val="none" w:sz="0" w:space="0" w:color="auto"/>
            <w:bottom w:val="none" w:sz="0" w:space="0" w:color="auto"/>
            <w:right w:val="none" w:sz="0" w:space="0" w:color="auto"/>
          </w:divBdr>
          <w:divsChild>
            <w:div w:id="1044253791">
              <w:marLeft w:val="0"/>
              <w:marRight w:val="0"/>
              <w:marTop w:val="0"/>
              <w:marBottom w:val="0"/>
              <w:divBdr>
                <w:top w:val="none" w:sz="0" w:space="0" w:color="auto"/>
                <w:left w:val="none" w:sz="0" w:space="0" w:color="auto"/>
                <w:bottom w:val="none" w:sz="0" w:space="0" w:color="auto"/>
                <w:right w:val="none" w:sz="0" w:space="0" w:color="auto"/>
              </w:divBdr>
              <w:divsChild>
                <w:div w:id="739208898">
                  <w:marLeft w:val="0"/>
                  <w:marRight w:val="0"/>
                  <w:marTop w:val="0"/>
                  <w:marBottom w:val="0"/>
                  <w:divBdr>
                    <w:top w:val="none" w:sz="0" w:space="0" w:color="auto"/>
                    <w:left w:val="none" w:sz="0" w:space="0" w:color="auto"/>
                    <w:bottom w:val="none" w:sz="0" w:space="0" w:color="auto"/>
                    <w:right w:val="none" w:sz="0" w:space="0" w:color="auto"/>
                  </w:divBdr>
                  <w:divsChild>
                    <w:div w:id="274487033">
                      <w:marLeft w:val="0"/>
                      <w:marRight w:val="0"/>
                      <w:marTop w:val="0"/>
                      <w:marBottom w:val="0"/>
                      <w:divBdr>
                        <w:top w:val="none" w:sz="0" w:space="0" w:color="auto"/>
                        <w:left w:val="none" w:sz="0" w:space="0" w:color="auto"/>
                        <w:bottom w:val="none" w:sz="0" w:space="0" w:color="auto"/>
                        <w:right w:val="none" w:sz="0" w:space="0" w:color="auto"/>
                      </w:divBdr>
                      <w:divsChild>
                        <w:div w:id="694577400">
                          <w:marLeft w:val="0"/>
                          <w:marRight w:val="0"/>
                          <w:marTop w:val="0"/>
                          <w:marBottom w:val="0"/>
                          <w:divBdr>
                            <w:top w:val="none" w:sz="0" w:space="0" w:color="auto"/>
                            <w:left w:val="none" w:sz="0" w:space="0" w:color="auto"/>
                            <w:bottom w:val="none" w:sz="0" w:space="0" w:color="auto"/>
                            <w:right w:val="none" w:sz="0" w:space="0" w:color="auto"/>
                          </w:divBdr>
                          <w:divsChild>
                            <w:div w:id="159929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455147">
          <w:marLeft w:val="0"/>
          <w:marRight w:val="0"/>
          <w:marTop w:val="0"/>
          <w:marBottom w:val="0"/>
          <w:divBdr>
            <w:top w:val="none" w:sz="0" w:space="0" w:color="auto"/>
            <w:left w:val="none" w:sz="0" w:space="0" w:color="auto"/>
            <w:bottom w:val="none" w:sz="0" w:space="0" w:color="auto"/>
            <w:right w:val="none" w:sz="0" w:space="0" w:color="auto"/>
          </w:divBdr>
          <w:divsChild>
            <w:div w:id="1771269341">
              <w:marLeft w:val="0"/>
              <w:marRight w:val="0"/>
              <w:marTop w:val="0"/>
              <w:marBottom w:val="0"/>
              <w:divBdr>
                <w:top w:val="none" w:sz="0" w:space="0" w:color="auto"/>
                <w:left w:val="none" w:sz="0" w:space="0" w:color="auto"/>
                <w:bottom w:val="none" w:sz="0" w:space="0" w:color="auto"/>
                <w:right w:val="none" w:sz="0" w:space="0" w:color="auto"/>
              </w:divBdr>
              <w:divsChild>
                <w:div w:id="1099643857">
                  <w:marLeft w:val="0"/>
                  <w:marRight w:val="0"/>
                  <w:marTop w:val="0"/>
                  <w:marBottom w:val="0"/>
                  <w:divBdr>
                    <w:top w:val="none" w:sz="0" w:space="0" w:color="auto"/>
                    <w:left w:val="none" w:sz="0" w:space="0" w:color="auto"/>
                    <w:bottom w:val="none" w:sz="0" w:space="0" w:color="auto"/>
                    <w:right w:val="none" w:sz="0" w:space="0" w:color="auto"/>
                  </w:divBdr>
                  <w:divsChild>
                    <w:div w:id="1517041216">
                      <w:marLeft w:val="0"/>
                      <w:marRight w:val="0"/>
                      <w:marTop w:val="0"/>
                      <w:marBottom w:val="0"/>
                      <w:divBdr>
                        <w:top w:val="none" w:sz="0" w:space="0" w:color="auto"/>
                        <w:left w:val="none" w:sz="0" w:space="0" w:color="auto"/>
                        <w:bottom w:val="none" w:sz="0" w:space="0" w:color="auto"/>
                        <w:right w:val="none" w:sz="0" w:space="0" w:color="auto"/>
                      </w:divBdr>
                    </w:div>
                  </w:divsChild>
                </w:div>
                <w:div w:id="2130851310">
                  <w:marLeft w:val="0"/>
                  <w:marRight w:val="0"/>
                  <w:marTop w:val="0"/>
                  <w:marBottom w:val="0"/>
                  <w:divBdr>
                    <w:top w:val="none" w:sz="0" w:space="0" w:color="auto"/>
                    <w:left w:val="none" w:sz="0" w:space="0" w:color="auto"/>
                    <w:bottom w:val="none" w:sz="0" w:space="0" w:color="auto"/>
                    <w:right w:val="none" w:sz="0" w:space="0" w:color="auto"/>
                  </w:divBdr>
                  <w:divsChild>
                    <w:div w:id="630403339">
                      <w:marLeft w:val="0"/>
                      <w:marRight w:val="0"/>
                      <w:marTop w:val="0"/>
                      <w:marBottom w:val="0"/>
                      <w:divBdr>
                        <w:top w:val="none" w:sz="0" w:space="0" w:color="auto"/>
                        <w:left w:val="none" w:sz="0" w:space="0" w:color="auto"/>
                        <w:bottom w:val="none" w:sz="0" w:space="0" w:color="auto"/>
                        <w:right w:val="none" w:sz="0" w:space="0" w:color="auto"/>
                      </w:divBdr>
                      <w:divsChild>
                        <w:div w:id="149252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68784">
                  <w:marLeft w:val="0"/>
                  <w:marRight w:val="0"/>
                  <w:marTop w:val="0"/>
                  <w:marBottom w:val="0"/>
                  <w:divBdr>
                    <w:top w:val="none" w:sz="0" w:space="0" w:color="auto"/>
                    <w:left w:val="none" w:sz="0" w:space="0" w:color="auto"/>
                    <w:bottom w:val="none" w:sz="0" w:space="0" w:color="auto"/>
                    <w:right w:val="none" w:sz="0" w:space="0" w:color="auto"/>
                  </w:divBdr>
                  <w:divsChild>
                    <w:div w:id="2017533464">
                      <w:marLeft w:val="0"/>
                      <w:marRight w:val="0"/>
                      <w:marTop w:val="0"/>
                      <w:marBottom w:val="0"/>
                      <w:divBdr>
                        <w:top w:val="none" w:sz="0" w:space="0" w:color="auto"/>
                        <w:left w:val="none" w:sz="0" w:space="0" w:color="auto"/>
                        <w:bottom w:val="none" w:sz="0" w:space="0" w:color="auto"/>
                        <w:right w:val="none" w:sz="0" w:space="0" w:color="auto"/>
                      </w:divBdr>
                    </w:div>
                  </w:divsChild>
                </w:div>
                <w:div w:id="948199525">
                  <w:marLeft w:val="0"/>
                  <w:marRight w:val="0"/>
                  <w:marTop w:val="100"/>
                  <w:marBottom w:val="0"/>
                  <w:divBdr>
                    <w:top w:val="none" w:sz="0" w:space="0" w:color="auto"/>
                    <w:left w:val="none" w:sz="0" w:space="0" w:color="auto"/>
                    <w:bottom w:val="none" w:sz="0" w:space="0" w:color="auto"/>
                    <w:right w:val="none" w:sz="0" w:space="0" w:color="auto"/>
                  </w:divBdr>
                  <w:divsChild>
                    <w:div w:id="468404104">
                      <w:marLeft w:val="0"/>
                      <w:marRight w:val="0"/>
                      <w:marTop w:val="0"/>
                      <w:marBottom w:val="0"/>
                      <w:divBdr>
                        <w:top w:val="none" w:sz="0" w:space="0" w:color="auto"/>
                        <w:left w:val="none" w:sz="0" w:space="0" w:color="auto"/>
                        <w:bottom w:val="none" w:sz="0" w:space="0" w:color="auto"/>
                        <w:right w:val="none" w:sz="0" w:space="0" w:color="auto"/>
                      </w:divBdr>
                      <w:divsChild>
                        <w:div w:id="469632284">
                          <w:marLeft w:val="0"/>
                          <w:marRight w:val="0"/>
                          <w:marTop w:val="0"/>
                          <w:marBottom w:val="0"/>
                          <w:divBdr>
                            <w:top w:val="none" w:sz="0" w:space="0" w:color="auto"/>
                            <w:left w:val="none" w:sz="0" w:space="0" w:color="auto"/>
                            <w:bottom w:val="none" w:sz="0" w:space="0" w:color="auto"/>
                            <w:right w:val="none" w:sz="0" w:space="0" w:color="auto"/>
                          </w:divBdr>
                          <w:divsChild>
                            <w:div w:id="1434744461">
                              <w:marLeft w:val="0"/>
                              <w:marRight w:val="0"/>
                              <w:marTop w:val="0"/>
                              <w:marBottom w:val="0"/>
                              <w:divBdr>
                                <w:top w:val="none" w:sz="0" w:space="0" w:color="auto"/>
                                <w:left w:val="none" w:sz="0" w:space="0" w:color="auto"/>
                                <w:bottom w:val="none" w:sz="0" w:space="0" w:color="auto"/>
                                <w:right w:val="none" w:sz="0" w:space="0" w:color="auto"/>
                              </w:divBdr>
                              <w:divsChild>
                                <w:div w:id="151769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5538">
                  <w:marLeft w:val="0"/>
                  <w:marRight w:val="0"/>
                  <w:marTop w:val="0"/>
                  <w:marBottom w:val="0"/>
                  <w:divBdr>
                    <w:top w:val="none" w:sz="0" w:space="0" w:color="auto"/>
                    <w:left w:val="none" w:sz="0" w:space="0" w:color="auto"/>
                    <w:bottom w:val="none" w:sz="0" w:space="0" w:color="auto"/>
                    <w:right w:val="none" w:sz="0" w:space="0" w:color="auto"/>
                  </w:divBdr>
                  <w:divsChild>
                    <w:div w:id="169955460">
                      <w:marLeft w:val="0"/>
                      <w:marRight w:val="0"/>
                      <w:marTop w:val="0"/>
                      <w:marBottom w:val="0"/>
                      <w:divBdr>
                        <w:top w:val="none" w:sz="0" w:space="0" w:color="auto"/>
                        <w:left w:val="none" w:sz="0" w:space="0" w:color="auto"/>
                        <w:bottom w:val="none" w:sz="0" w:space="0" w:color="auto"/>
                        <w:right w:val="none" w:sz="0" w:space="0" w:color="auto"/>
                      </w:divBdr>
                      <w:divsChild>
                        <w:div w:id="4910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050413">
      <w:bodyDiv w:val="1"/>
      <w:marLeft w:val="0"/>
      <w:marRight w:val="0"/>
      <w:marTop w:val="0"/>
      <w:marBottom w:val="0"/>
      <w:divBdr>
        <w:top w:val="none" w:sz="0" w:space="0" w:color="auto"/>
        <w:left w:val="none" w:sz="0" w:space="0" w:color="auto"/>
        <w:bottom w:val="none" w:sz="0" w:space="0" w:color="auto"/>
        <w:right w:val="none" w:sz="0" w:space="0" w:color="auto"/>
      </w:divBdr>
      <w:divsChild>
        <w:div w:id="1710375516">
          <w:marLeft w:val="375"/>
          <w:marRight w:val="375"/>
          <w:marTop w:val="7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Word_Document2.docx"/><Relationship Id="rId26" Type="http://schemas.openxmlformats.org/officeDocument/2006/relationships/package" Target="embeddings/Microsoft_Word_Document3.docx"/><Relationship Id="rId39" Type="http://schemas.openxmlformats.org/officeDocument/2006/relationships/theme" Target="theme/theme1.xml"/><Relationship Id="rId21" Type="http://schemas.openxmlformats.org/officeDocument/2006/relationships/image" Target="media/image10.emf"/><Relationship Id="rId34" Type="http://schemas.openxmlformats.org/officeDocument/2006/relationships/package" Target="embeddings/Microsoft_Word_Document6.docx"/><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7.emf"/><Relationship Id="rId25" Type="http://schemas.openxmlformats.org/officeDocument/2006/relationships/image" Target="media/image12.emf"/><Relationship Id="rId33" Type="http://schemas.openxmlformats.org/officeDocument/2006/relationships/image" Target="media/image16.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Word_Document1.docx"/><Relationship Id="rId20" Type="http://schemas.openxmlformats.org/officeDocument/2006/relationships/image" Target="media/image9.pn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Microsoft_Word_97_-_2003_Document1.doc"/><Relationship Id="rId32" Type="http://schemas.openxmlformats.org/officeDocument/2006/relationships/package" Target="embeddings/Microsoft_Word_Document5.docx"/><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1.emf"/><Relationship Id="rId28" Type="http://schemas.openxmlformats.org/officeDocument/2006/relationships/oleObject" Target="embeddings/Microsoft_Word_97_-_2003_Document2.doc"/><Relationship Id="rId36" Type="http://schemas.openxmlformats.org/officeDocument/2006/relationships/package" Target="embeddings/Microsoft_Word_Document7.docx"/><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package" Target="embeddings/Microsoft_Word_Document.docx"/><Relationship Id="rId22" Type="http://schemas.openxmlformats.org/officeDocument/2006/relationships/oleObject" Target="embeddings/Microsoft_Word_97_-_2003_Document.doc"/><Relationship Id="rId27" Type="http://schemas.openxmlformats.org/officeDocument/2006/relationships/image" Target="media/image13.emf"/><Relationship Id="rId30" Type="http://schemas.openxmlformats.org/officeDocument/2006/relationships/package" Target="embeddings/Microsoft_Word_Document4.docx"/><Relationship Id="rId35" Type="http://schemas.openxmlformats.org/officeDocument/2006/relationships/image" Target="media/image17.emf"/><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44A93-B2DD-4124-ACEF-7FD5771D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10</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dc:creator>
  <cp:keywords/>
  <dc:description/>
  <cp:lastModifiedBy>Maria Vitoroi</cp:lastModifiedBy>
  <cp:revision>405</cp:revision>
  <dcterms:created xsi:type="dcterms:W3CDTF">2021-10-23T16:57:00Z</dcterms:created>
  <dcterms:modified xsi:type="dcterms:W3CDTF">2022-01-08T18:50:00Z</dcterms:modified>
</cp:coreProperties>
</file>