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DEDCA" w14:textId="0BD781D8" w:rsidR="0090185F" w:rsidRDefault="005C6BA3" w:rsidP="00935DFB">
      <w:pPr>
        <w:rPr>
          <w:rFonts w:ascii="Arial" w:hAnsi="Arial" w:cs="Arial"/>
          <w:sz w:val="16"/>
          <w:szCs w:val="16"/>
        </w:rPr>
      </w:pPr>
      <w:r w:rsidRPr="00EC6331">
        <w:rPr>
          <w:rFonts w:ascii="Arial" w:hAnsi="Arial" w:cs="Arial"/>
          <w:noProof/>
          <w:sz w:val="16"/>
          <w:szCs w:val="16"/>
        </w:rPr>
        <mc:AlternateContent>
          <mc:Choice Requires="wps">
            <w:drawing>
              <wp:anchor distT="45720" distB="45720" distL="114300" distR="114300" simplePos="0" relativeHeight="251685888" behindDoc="0" locked="0" layoutInCell="1" allowOverlap="1" wp14:anchorId="6117FCA0" wp14:editId="56B7FFCC">
                <wp:simplePos x="0" y="0"/>
                <wp:positionH relativeFrom="margin">
                  <wp:posOffset>-552450</wp:posOffset>
                </wp:positionH>
                <wp:positionV relativeFrom="paragraph">
                  <wp:posOffset>-736600</wp:posOffset>
                </wp:positionV>
                <wp:extent cx="1111250" cy="508000"/>
                <wp:effectExtent l="0" t="0" r="12700" b="25400"/>
                <wp:wrapNone/>
                <wp:docPr id="120869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508000"/>
                        </a:xfrm>
                        <a:prstGeom prst="rect">
                          <a:avLst/>
                        </a:prstGeom>
                        <a:solidFill>
                          <a:srgbClr val="FFFFFF"/>
                        </a:solidFill>
                        <a:ln w="9525">
                          <a:solidFill>
                            <a:srgbClr val="000000"/>
                          </a:solidFill>
                          <a:miter lim="800000"/>
                          <a:headEnd/>
                          <a:tailEnd/>
                        </a:ln>
                      </wps:spPr>
                      <wps:txbx>
                        <w:txbxContent>
                          <w:p w14:paraId="35F32E1A" w14:textId="77777777" w:rsidR="005C6BA3" w:rsidRDefault="005C6BA3" w:rsidP="005C6BA3">
                            <w:pPr>
                              <w:spacing w:line="240" w:lineRule="auto"/>
                              <w:rPr>
                                <w:sz w:val="16"/>
                                <w:szCs w:val="16"/>
                              </w:rPr>
                            </w:pPr>
                            <w:r w:rsidRPr="00EC6331">
                              <w:rPr>
                                <w:sz w:val="16"/>
                                <w:szCs w:val="16"/>
                              </w:rPr>
                              <w:t>ECEY 4001</w:t>
                            </w:r>
                          </w:p>
                          <w:p w14:paraId="23BCBF93" w14:textId="30A3E985" w:rsidR="005C6BA3" w:rsidRPr="00EC6331" w:rsidRDefault="005C6BA3" w:rsidP="005C6BA3">
                            <w:pPr>
                              <w:spacing w:line="240" w:lineRule="auto"/>
                              <w:rPr>
                                <w:sz w:val="16"/>
                                <w:szCs w:val="16"/>
                              </w:rPr>
                            </w:pPr>
                            <w:r w:rsidRPr="00EC6331">
                              <w:rPr>
                                <w:sz w:val="16"/>
                                <w:szCs w:val="16"/>
                              </w:rPr>
                              <w:t>240576</w:t>
                            </w:r>
                            <w:r>
                              <w:rPr>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17FCA0" id="_x0000_t202" coordsize="21600,21600" o:spt="202" path="m,l,21600r21600,l21600,xe">
                <v:stroke joinstyle="miter"/>
                <v:path gradientshapeok="t" o:connecttype="rect"/>
              </v:shapetype>
              <v:shape id="Text Box 2" o:spid="_x0000_s1026" type="#_x0000_t202" style="position:absolute;margin-left:-43.5pt;margin-top:-58pt;width:87.5pt;height:40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">
                <v:textbox>
                  <w:txbxContent>
                    <w:p w14:paraId="35F32E1A" w14:textId="77777777" w:rsidR="005C6BA3" w:rsidRDefault="005C6BA3" w:rsidP="005C6BA3">
                      <w:pPr>
                        <w:spacing w:line="240" w:lineRule="auto"/>
                        <w:rPr>
                          <w:sz w:val="16"/>
                          <w:szCs w:val="16"/>
                        </w:rPr>
                      </w:pPr>
                      <w:r w:rsidRPr="00EC6331">
                        <w:rPr>
                          <w:sz w:val="16"/>
                          <w:szCs w:val="16"/>
                        </w:rPr>
                        <w:t>ECEY 4001</w:t>
                      </w:r>
                    </w:p>
                    <w:p w14:paraId="23BCBF93" w14:textId="30A3E985" w:rsidR="005C6BA3" w:rsidRPr="00EC6331" w:rsidRDefault="005C6BA3" w:rsidP="005C6BA3">
                      <w:pPr>
                        <w:spacing w:line="240" w:lineRule="auto"/>
                        <w:rPr>
                          <w:sz w:val="16"/>
                          <w:szCs w:val="16"/>
                        </w:rPr>
                      </w:pPr>
                      <w:r w:rsidRPr="00EC6331">
                        <w:rPr>
                          <w:sz w:val="16"/>
                          <w:szCs w:val="16"/>
                        </w:rPr>
                        <w:t>240576</w:t>
                      </w:r>
                      <w:r>
                        <w:rPr>
                          <w:sz w:val="16"/>
                          <w:szCs w:val="16"/>
                        </w:rPr>
                        <w:t>3</w:t>
                      </w:r>
                    </w:p>
                  </w:txbxContent>
                </v:textbox>
                <w10:wrap anchorx="margin"/>
              </v:shape>
            </w:pict>
          </mc:Fallback>
        </mc:AlternateContent>
      </w:r>
      <w:r w:rsidR="0090185F" w:rsidRPr="0090185F">
        <w:rPr>
          <w:rFonts w:ascii="Arial" w:hAnsi="Arial" w:cs="Arial"/>
          <w:noProof/>
          <w:sz w:val="16"/>
          <w:szCs w:val="16"/>
        </w:rPr>
        <mc:AlternateContent>
          <mc:Choice Requires="wps">
            <w:drawing>
              <wp:anchor distT="45720" distB="45720" distL="114300" distR="114300" simplePos="0" relativeHeight="251683840" behindDoc="0" locked="0" layoutInCell="1" allowOverlap="1" wp14:anchorId="3FDE87DD" wp14:editId="7CC9A65D">
                <wp:simplePos x="0" y="0"/>
                <wp:positionH relativeFrom="margin">
                  <wp:align>center</wp:align>
                </wp:positionH>
                <wp:positionV relativeFrom="paragraph">
                  <wp:posOffset>83</wp:posOffset>
                </wp:positionV>
                <wp:extent cx="5716905" cy="1089025"/>
                <wp:effectExtent l="0" t="0" r="17145" b="15875"/>
                <wp:wrapSquare wrapText="bothSides"/>
                <wp:docPr id="17339685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089025"/>
                        </a:xfrm>
                        <a:prstGeom prst="rect">
                          <a:avLst/>
                        </a:prstGeom>
                        <a:solidFill>
                          <a:srgbClr val="FFFFFF"/>
                        </a:solidFill>
                        <a:ln w="9525">
                          <a:solidFill>
                            <a:srgbClr val="000000"/>
                          </a:solidFill>
                          <a:miter lim="800000"/>
                          <a:headEnd/>
                          <a:tailEnd/>
                        </a:ln>
                      </wps:spPr>
                      <wps:txbx>
                        <w:txbxContent>
                          <w:p w14:paraId="5166D4F1" w14:textId="55979AF1" w:rsidR="0090185F" w:rsidRPr="0090185F" w:rsidRDefault="0090185F" w:rsidP="0090185F">
                            <w:pPr>
                              <w:jc w:val="center"/>
                              <w:rPr>
                                <w:sz w:val="96"/>
                                <w:szCs w:val="96"/>
                              </w:rPr>
                            </w:pPr>
                            <w:r w:rsidRPr="0090185F">
                              <w:rPr>
                                <w:sz w:val="96"/>
                                <w:szCs w:val="96"/>
                              </w:rPr>
                              <w:t>Contents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E87DD" id="_x0000_s1027" type="#_x0000_t202" style="position:absolute;margin-left:0;margin-top:0;width:450.15pt;height:85.75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">
                <v:textbox>
                  <w:txbxContent>
                    <w:p w14:paraId="5166D4F1" w14:textId="55979AF1" w:rsidR="0090185F" w:rsidRPr="0090185F" w:rsidRDefault="0090185F" w:rsidP="0090185F">
                      <w:pPr>
                        <w:jc w:val="center"/>
                        <w:rPr>
                          <w:sz w:val="96"/>
                          <w:szCs w:val="96"/>
                        </w:rPr>
                      </w:pPr>
                      <w:r w:rsidRPr="0090185F">
                        <w:rPr>
                          <w:sz w:val="96"/>
                          <w:szCs w:val="96"/>
                        </w:rPr>
                        <w:t>Contents Page</w:t>
                      </w:r>
                    </w:p>
                  </w:txbxContent>
                </v:textbox>
                <w10:wrap type="square" anchorx="margin"/>
              </v:shape>
            </w:pict>
          </mc:Fallback>
        </mc:AlternateContent>
      </w:r>
    </w:p>
    <w:p w14:paraId="0813EE44" w14:textId="0995A27B" w:rsidR="0090185F" w:rsidRDefault="0090185F" w:rsidP="00935DFB">
      <w:pPr>
        <w:rPr>
          <w:rFonts w:ascii="Arial" w:hAnsi="Arial" w:cs="Arial"/>
          <w:sz w:val="16"/>
          <w:szCs w:val="16"/>
        </w:rPr>
      </w:pPr>
      <w:r>
        <w:rPr>
          <w:rFonts w:ascii="Arial" w:hAnsi="Arial" w:cs="Arial"/>
          <w:sz w:val="16"/>
          <w:szCs w:val="16"/>
        </w:rPr>
        <w:t>Page 2. Part 1 Infographic</w:t>
      </w:r>
    </w:p>
    <w:p w14:paraId="4A82FD61" w14:textId="723C7A49" w:rsidR="0090185F" w:rsidRDefault="0090185F" w:rsidP="00935DFB">
      <w:pPr>
        <w:rPr>
          <w:rFonts w:ascii="Arial" w:hAnsi="Arial" w:cs="Arial"/>
          <w:sz w:val="16"/>
          <w:szCs w:val="16"/>
        </w:rPr>
      </w:pPr>
      <w:r>
        <w:rPr>
          <w:rFonts w:ascii="Arial" w:hAnsi="Arial" w:cs="Arial"/>
          <w:sz w:val="16"/>
          <w:szCs w:val="16"/>
        </w:rPr>
        <w:t>Page 2. Part 1 reference list</w:t>
      </w:r>
    </w:p>
    <w:p w14:paraId="4B104D53" w14:textId="2C36A6DE" w:rsidR="0090185F" w:rsidRDefault="0090185F" w:rsidP="00935DFB">
      <w:pPr>
        <w:rPr>
          <w:rFonts w:ascii="Arial" w:hAnsi="Arial" w:cs="Arial"/>
          <w:sz w:val="16"/>
          <w:szCs w:val="16"/>
        </w:rPr>
      </w:pPr>
      <w:r>
        <w:rPr>
          <w:rFonts w:ascii="Arial" w:hAnsi="Arial" w:cs="Arial"/>
          <w:sz w:val="16"/>
          <w:szCs w:val="16"/>
        </w:rPr>
        <w:t>Page 4-6. Part 2 Concept of holistic child development</w:t>
      </w:r>
    </w:p>
    <w:p w14:paraId="2B635A21" w14:textId="5139A5F3" w:rsidR="0090185F" w:rsidRDefault="0090185F" w:rsidP="00935DFB">
      <w:pPr>
        <w:rPr>
          <w:rFonts w:ascii="Arial" w:hAnsi="Arial" w:cs="Arial"/>
          <w:sz w:val="16"/>
          <w:szCs w:val="16"/>
        </w:rPr>
      </w:pPr>
      <w:r>
        <w:rPr>
          <w:rFonts w:ascii="Arial" w:hAnsi="Arial" w:cs="Arial"/>
          <w:sz w:val="16"/>
          <w:szCs w:val="16"/>
        </w:rPr>
        <w:t>Page 7. Part 2 reference list</w:t>
      </w:r>
    </w:p>
    <w:p w14:paraId="3F3693CD" w14:textId="0099900C" w:rsidR="0090185F" w:rsidRDefault="0090185F" w:rsidP="00935DFB">
      <w:pPr>
        <w:rPr>
          <w:rFonts w:ascii="Arial" w:hAnsi="Arial" w:cs="Arial"/>
          <w:sz w:val="16"/>
          <w:szCs w:val="16"/>
        </w:rPr>
      </w:pPr>
      <w:r>
        <w:rPr>
          <w:rFonts w:ascii="Arial" w:hAnsi="Arial" w:cs="Arial"/>
          <w:sz w:val="16"/>
          <w:szCs w:val="16"/>
        </w:rPr>
        <w:t>Page 8. Part 3 Human Development</w:t>
      </w:r>
    </w:p>
    <w:p w14:paraId="56E00C09" w14:textId="7E131380" w:rsidR="0090185F" w:rsidRDefault="0090185F" w:rsidP="00935DFB">
      <w:pPr>
        <w:rPr>
          <w:rFonts w:ascii="Arial" w:hAnsi="Arial" w:cs="Arial"/>
          <w:sz w:val="16"/>
          <w:szCs w:val="16"/>
        </w:rPr>
      </w:pPr>
      <w:r>
        <w:rPr>
          <w:rFonts w:ascii="Arial" w:hAnsi="Arial" w:cs="Arial"/>
          <w:sz w:val="16"/>
          <w:szCs w:val="16"/>
        </w:rPr>
        <w:t>Page 9. Part 3 reference list</w:t>
      </w:r>
    </w:p>
    <w:p w14:paraId="76901FCA" w14:textId="3E215044" w:rsidR="0090185F" w:rsidRDefault="0090185F" w:rsidP="00935DFB">
      <w:pPr>
        <w:rPr>
          <w:rFonts w:ascii="Arial" w:hAnsi="Arial" w:cs="Arial"/>
          <w:sz w:val="16"/>
          <w:szCs w:val="16"/>
        </w:rPr>
      </w:pPr>
    </w:p>
    <w:p w14:paraId="01E319BF" w14:textId="78113644" w:rsidR="0090185F" w:rsidRDefault="0090185F" w:rsidP="00935DFB">
      <w:pPr>
        <w:rPr>
          <w:rFonts w:ascii="Arial" w:hAnsi="Arial" w:cs="Arial"/>
          <w:sz w:val="16"/>
          <w:szCs w:val="16"/>
        </w:rPr>
      </w:pPr>
    </w:p>
    <w:p w14:paraId="68FAA59E" w14:textId="14EE52F7" w:rsidR="0090185F" w:rsidRDefault="0090185F" w:rsidP="00935DFB">
      <w:pPr>
        <w:rPr>
          <w:rFonts w:ascii="Arial" w:hAnsi="Arial" w:cs="Arial"/>
          <w:sz w:val="16"/>
          <w:szCs w:val="16"/>
        </w:rPr>
      </w:pPr>
    </w:p>
    <w:p w14:paraId="7BF7DE0B" w14:textId="3AEEAD0D" w:rsidR="0090185F" w:rsidRDefault="0090185F" w:rsidP="00935DFB">
      <w:pPr>
        <w:rPr>
          <w:rFonts w:ascii="Arial" w:hAnsi="Arial" w:cs="Arial"/>
          <w:sz w:val="16"/>
          <w:szCs w:val="16"/>
        </w:rPr>
      </w:pPr>
    </w:p>
    <w:p w14:paraId="13180C12" w14:textId="6073A6F0" w:rsidR="0090185F" w:rsidRDefault="0090185F" w:rsidP="00935DFB">
      <w:pPr>
        <w:rPr>
          <w:rFonts w:ascii="Arial" w:hAnsi="Arial" w:cs="Arial"/>
          <w:sz w:val="16"/>
          <w:szCs w:val="16"/>
        </w:rPr>
      </w:pPr>
    </w:p>
    <w:p w14:paraId="6B9DE417" w14:textId="5D8B5721" w:rsidR="0090185F" w:rsidRDefault="0090185F" w:rsidP="00935DFB">
      <w:pPr>
        <w:rPr>
          <w:rFonts w:ascii="Arial" w:hAnsi="Arial" w:cs="Arial"/>
          <w:sz w:val="16"/>
          <w:szCs w:val="16"/>
        </w:rPr>
      </w:pPr>
    </w:p>
    <w:p w14:paraId="0851A761" w14:textId="77777777" w:rsidR="0090185F" w:rsidRDefault="0090185F" w:rsidP="00935DFB">
      <w:pPr>
        <w:rPr>
          <w:rFonts w:ascii="Arial" w:hAnsi="Arial" w:cs="Arial"/>
          <w:sz w:val="16"/>
          <w:szCs w:val="16"/>
        </w:rPr>
      </w:pPr>
    </w:p>
    <w:p w14:paraId="68D203D9" w14:textId="457F4A98" w:rsidR="0090185F" w:rsidRDefault="0090185F" w:rsidP="00935DFB">
      <w:pPr>
        <w:rPr>
          <w:rFonts w:ascii="Arial" w:hAnsi="Arial" w:cs="Arial"/>
          <w:sz w:val="16"/>
          <w:szCs w:val="16"/>
        </w:rPr>
      </w:pPr>
    </w:p>
    <w:p w14:paraId="500C927D" w14:textId="08AEB070" w:rsidR="0090185F" w:rsidRDefault="0090185F" w:rsidP="00935DFB">
      <w:pPr>
        <w:rPr>
          <w:rFonts w:ascii="Arial" w:hAnsi="Arial" w:cs="Arial"/>
          <w:sz w:val="16"/>
          <w:szCs w:val="16"/>
        </w:rPr>
      </w:pPr>
    </w:p>
    <w:p w14:paraId="34959496" w14:textId="6A43C01E" w:rsidR="0090185F" w:rsidRDefault="0090185F" w:rsidP="00935DFB">
      <w:pPr>
        <w:rPr>
          <w:rFonts w:ascii="Arial" w:hAnsi="Arial" w:cs="Arial"/>
          <w:sz w:val="16"/>
          <w:szCs w:val="16"/>
        </w:rPr>
      </w:pPr>
    </w:p>
    <w:p w14:paraId="5A2D5A43" w14:textId="77777777" w:rsidR="0090185F" w:rsidRDefault="0090185F" w:rsidP="00935DFB">
      <w:pPr>
        <w:rPr>
          <w:rFonts w:ascii="Arial" w:hAnsi="Arial" w:cs="Arial"/>
          <w:sz w:val="16"/>
          <w:szCs w:val="16"/>
        </w:rPr>
      </w:pPr>
    </w:p>
    <w:p w14:paraId="4BCAE086" w14:textId="32318C7B" w:rsidR="0090185F" w:rsidRDefault="0090185F" w:rsidP="00935DFB">
      <w:pPr>
        <w:rPr>
          <w:rFonts w:ascii="Arial" w:hAnsi="Arial" w:cs="Arial"/>
          <w:sz w:val="16"/>
          <w:szCs w:val="16"/>
        </w:rPr>
      </w:pPr>
    </w:p>
    <w:p w14:paraId="4293BBCF" w14:textId="77777777" w:rsidR="0090185F" w:rsidRDefault="0090185F" w:rsidP="00935DFB">
      <w:pPr>
        <w:rPr>
          <w:rFonts w:ascii="Arial" w:hAnsi="Arial" w:cs="Arial"/>
          <w:sz w:val="16"/>
          <w:szCs w:val="16"/>
        </w:rPr>
      </w:pPr>
    </w:p>
    <w:p w14:paraId="581F9312" w14:textId="30029C39" w:rsidR="0090185F" w:rsidRDefault="0090185F" w:rsidP="00935DFB">
      <w:pPr>
        <w:rPr>
          <w:rFonts w:ascii="Arial" w:hAnsi="Arial" w:cs="Arial"/>
          <w:sz w:val="16"/>
          <w:szCs w:val="16"/>
        </w:rPr>
      </w:pPr>
    </w:p>
    <w:p w14:paraId="703E8F57" w14:textId="27BCFDB5" w:rsidR="0090185F" w:rsidRDefault="0090185F" w:rsidP="00935DFB">
      <w:pPr>
        <w:rPr>
          <w:rFonts w:ascii="Arial" w:hAnsi="Arial" w:cs="Arial"/>
          <w:sz w:val="16"/>
          <w:szCs w:val="16"/>
        </w:rPr>
      </w:pPr>
    </w:p>
    <w:p w14:paraId="529443C7" w14:textId="36CC448C" w:rsidR="0090185F" w:rsidRDefault="0090185F" w:rsidP="00935DFB">
      <w:pPr>
        <w:rPr>
          <w:rFonts w:ascii="Arial" w:hAnsi="Arial" w:cs="Arial"/>
          <w:sz w:val="16"/>
          <w:szCs w:val="16"/>
        </w:rPr>
      </w:pPr>
    </w:p>
    <w:p w14:paraId="167BB23A" w14:textId="1D482F3E" w:rsidR="0090185F" w:rsidRDefault="0090185F" w:rsidP="00935DFB">
      <w:pPr>
        <w:rPr>
          <w:rFonts w:ascii="Arial" w:hAnsi="Arial" w:cs="Arial"/>
          <w:sz w:val="16"/>
          <w:szCs w:val="16"/>
        </w:rPr>
      </w:pPr>
    </w:p>
    <w:p w14:paraId="67DD304B" w14:textId="77777777" w:rsidR="0090185F" w:rsidRDefault="0090185F" w:rsidP="00935DFB">
      <w:pPr>
        <w:rPr>
          <w:rFonts w:ascii="Arial" w:hAnsi="Arial" w:cs="Arial"/>
          <w:sz w:val="16"/>
          <w:szCs w:val="16"/>
        </w:rPr>
      </w:pPr>
    </w:p>
    <w:p w14:paraId="342C10ED" w14:textId="5D56F3A8" w:rsidR="0090185F" w:rsidRDefault="0090185F" w:rsidP="00935DFB">
      <w:pPr>
        <w:rPr>
          <w:rFonts w:ascii="Arial" w:hAnsi="Arial" w:cs="Arial"/>
          <w:sz w:val="16"/>
          <w:szCs w:val="16"/>
        </w:rPr>
      </w:pPr>
    </w:p>
    <w:p w14:paraId="1630166D" w14:textId="6E9D4A3F" w:rsidR="0090185F" w:rsidRDefault="0090185F" w:rsidP="00935DFB">
      <w:pPr>
        <w:rPr>
          <w:rFonts w:ascii="Arial" w:hAnsi="Arial" w:cs="Arial"/>
          <w:sz w:val="16"/>
          <w:szCs w:val="16"/>
        </w:rPr>
      </w:pPr>
    </w:p>
    <w:p w14:paraId="176AFCCA" w14:textId="4788C314" w:rsidR="0090185F" w:rsidRDefault="0090185F" w:rsidP="00935DFB">
      <w:pPr>
        <w:rPr>
          <w:rFonts w:ascii="Arial" w:hAnsi="Arial" w:cs="Arial"/>
          <w:sz w:val="16"/>
          <w:szCs w:val="16"/>
        </w:rPr>
      </w:pPr>
    </w:p>
    <w:p w14:paraId="592EDF7B" w14:textId="5214699A" w:rsidR="0090185F" w:rsidRDefault="0090185F" w:rsidP="00935DFB">
      <w:pPr>
        <w:rPr>
          <w:rFonts w:ascii="Arial" w:hAnsi="Arial" w:cs="Arial"/>
          <w:sz w:val="16"/>
          <w:szCs w:val="16"/>
        </w:rPr>
      </w:pPr>
    </w:p>
    <w:p w14:paraId="6D954F74" w14:textId="588834E9" w:rsidR="0090185F" w:rsidRDefault="0090185F" w:rsidP="00935DFB">
      <w:pPr>
        <w:rPr>
          <w:rFonts w:ascii="Arial" w:hAnsi="Arial" w:cs="Arial"/>
          <w:sz w:val="16"/>
          <w:szCs w:val="16"/>
        </w:rPr>
      </w:pPr>
    </w:p>
    <w:p w14:paraId="2C12DBC0" w14:textId="0765D393" w:rsidR="0090185F" w:rsidRDefault="0090185F" w:rsidP="00935DFB">
      <w:pPr>
        <w:rPr>
          <w:rFonts w:ascii="Arial" w:hAnsi="Arial" w:cs="Arial"/>
          <w:sz w:val="16"/>
          <w:szCs w:val="16"/>
        </w:rPr>
      </w:pPr>
    </w:p>
    <w:p w14:paraId="12D4C2F8" w14:textId="75492766" w:rsidR="0090185F" w:rsidRDefault="00BE5DB0" w:rsidP="00935DFB">
      <w:pPr>
        <w:rPr>
          <w:rFonts w:ascii="Arial" w:hAnsi="Arial" w:cs="Arial"/>
          <w:sz w:val="16"/>
          <w:szCs w:val="16"/>
        </w:rPr>
      </w:pPr>
      <w:r w:rsidRPr="00BE5DB0">
        <w:rPr>
          <w:rFonts w:ascii="Arial" w:hAnsi="Arial" w:cs="Arial"/>
          <w:noProof/>
          <w:sz w:val="16"/>
          <w:szCs w:val="16"/>
        </w:rPr>
        <mc:AlternateContent>
          <mc:Choice Requires="wps">
            <w:drawing>
              <wp:anchor distT="45720" distB="45720" distL="114300" distR="114300" simplePos="0" relativeHeight="251687936" behindDoc="0" locked="0" layoutInCell="1" allowOverlap="1" wp14:anchorId="1EC485EE" wp14:editId="600D124C">
                <wp:simplePos x="0" y="0"/>
                <wp:positionH relativeFrom="margin">
                  <wp:posOffset>-381000</wp:posOffset>
                </wp:positionH>
                <wp:positionV relativeFrom="paragraph">
                  <wp:posOffset>-73660</wp:posOffset>
                </wp:positionV>
                <wp:extent cx="3990340" cy="1404620"/>
                <wp:effectExtent l="0" t="0" r="10160" b="20955"/>
                <wp:wrapSquare wrapText="bothSides"/>
                <wp:docPr id="511278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340" cy="1404620"/>
                        </a:xfrm>
                        <a:prstGeom prst="rect">
                          <a:avLst/>
                        </a:prstGeom>
                        <a:solidFill>
                          <a:srgbClr val="FFFFFF"/>
                        </a:solidFill>
                        <a:ln w="9525">
                          <a:solidFill>
                            <a:schemeClr val="bg1"/>
                          </a:solidFill>
                          <a:miter lim="800000"/>
                          <a:headEnd/>
                          <a:tailEnd/>
                        </a:ln>
                      </wps:spPr>
                      <wps:txbx>
                        <w:txbxContent>
                          <w:p w14:paraId="7AA7887A" w14:textId="05B8458C" w:rsidR="00BE5DB0" w:rsidRDefault="00BE5DB0">
                            <w:r>
                              <w:t>I have used AI for research purposes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C485EE" id="_x0000_s1028" type="#_x0000_t202" style="position:absolute;margin-left:-30pt;margin-top:-5.8pt;width:314.2pt;height:110.6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" strokecolor="white [3212]">
                <v:textbox style="mso-fit-shape-to-text:t">
                  <w:txbxContent>
                    <w:p w14:paraId="7AA7887A" w14:textId="05B8458C" w:rsidR="00BE5DB0" w:rsidRDefault="00BE5DB0">
                      <w:r>
                        <w:t>I have used AI for research purposes</w:t>
                      </w:r>
                    </w:p>
                  </w:txbxContent>
                </v:textbox>
                <w10:wrap type="square" anchorx="margin"/>
              </v:shape>
            </w:pict>
          </mc:Fallback>
        </mc:AlternateContent>
      </w:r>
    </w:p>
    <w:p w14:paraId="7F739544" w14:textId="77777777" w:rsidR="0090185F" w:rsidRDefault="0090185F" w:rsidP="00935DFB">
      <w:pPr>
        <w:rPr>
          <w:rFonts w:ascii="Arial" w:hAnsi="Arial" w:cs="Arial"/>
          <w:sz w:val="16"/>
          <w:szCs w:val="16"/>
        </w:rPr>
      </w:pPr>
    </w:p>
    <w:p w14:paraId="73AE37EC" w14:textId="018FE3CC" w:rsidR="0090185F" w:rsidRDefault="0090185F" w:rsidP="00935DFB">
      <w:pPr>
        <w:rPr>
          <w:rFonts w:ascii="Arial" w:hAnsi="Arial" w:cs="Arial"/>
          <w:sz w:val="16"/>
          <w:szCs w:val="16"/>
        </w:rPr>
      </w:pPr>
      <w:r w:rsidRPr="00935DFB">
        <w:rPr>
          <w:rFonts w:ascii="Arial" w:hAnsi="Arial" w:cs="Arial"/>
          <w:noProof/>
          <w:sz w:val="16"/>
          <w:szCs w:val="16"/>
        </w:rPr>
        <w:lastRenderedPageBreak/>
        <mc:AlternateContent>
          <mc:Choice Requires="wps">
            <w:drawing>
              <wp:anchor distT="45720" distB="45720" distL="114300" distR="114300" simplePos="0" relativeHeight="251674624" behindDoc="0" locked="0" layoutInCell="1" allowOverlap="1" wp14:anchorId="3C73BF0C" wp14:editId="3972A39A">
                <wp:simplePos x="0" y="0"/>
                <wp:positionH relativeFrom="column">
                  <wp:posOffset>-784225</wp:posOffset>
                </wp:positionH>
                <wp:positionV relativeFrom="paragraph">
                  <wp:posOffset>-1905</wp:posOffset>
                </wp:positionV>
                <wp:extent cx="4519914" cy="387751"/>
                <wp:effectExtent l="0" t="0" r="14605" b="12700"/>
                <wp:wrapNone/>
                <wp:docPr id="19045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9914" cy="387751"/>
                        </a:xfrm>
                        <a:prstGeom prst="rect">
                          <a:avLst/>
                        </a:prstGeom>
                        <a:solidFill>
                          <a:srgbClr val="FFFFFF"/>
                        </a:solidFill>
                        <a:ln w="9525">
                          <a:solidFill>
                            <a:srgbClr val="000000"/>
                          </a:solidFill>
                          <a:miter lim="800000"/>
                          <a:headEnd/>
                          <a:tailEnd/>
                        </a:ln>
                      </wps:spPr>
                      <wps:txbx>
                        <w:txbxContent>
                          <w:p w14:paraId="05E3F3A0" w14:textId="7E000438" w:rsidR="00935DFB" w:rsidRPr="00935DFB" w:rsidRDefault="00935DFB">
                            <w:pPr>
                              <w:rPr>
                                <w:rFonts w:ascii="Arial" w:hAnsi="Arial" w:cs="Arial"/>
                                <w:sz w:val="16"/>
                                <w:szCs w:val="16"/>
                              </w:rPr>
                            </w:pPr>
                            <w:r>
                              <w:rPr>
                                <w:rFonts w:ascii="Arial" w:hAnsi="Arial" w:cs="Arial"/>
                                <w:sz w:val="16"/>
                                <w:szCs w:val="16"/>
                              </w:rPr>
                              <w:t xml:space="preserve">This is going to look at Maslow’s hierarchy of needs and </w:t>
                            </w:r>
                            <w:r w:rsidR="00146D2F">
                              <w:rPr>
                                <w:rFonts w:ascii="Arial" w:hAnsi="Arial" w:cs="Arial"/>
                                <w:sz w:val="16"/>
                                <w:szCs w:val="16"/>
                              </w:rPr>
                              <w:t xml:space="preserve">how it’s significant to child development.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3BF0C" id="_x0000_s1029" type="#_x0000_t202" style="position:absolute;margin-left:-61.75pt;margin-top:-.15pt;width:355.9pt;height:30.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">
                <v:textbox>
                  <w:txbxContent>
                    <w:p w14:paraId="05E3F3A0" w14:textId="7E000438" w:rsidR="00935DFB" w:rsidRPr="00935DFB" w:rsidRDefault="00935DFB">
                      <w:pPr>
                        <w:rPr>
                          <w:rFonts w:ascii="Arial" w:hAnsi="Arial" w:cs="Arial"/>
                          <w:sz w:val="16"/>
                          <w:szCs w:val="16"/>
                        </w:rPr>
                      </w:pPr>
                      <w:r>
                        <w:rPr>
                          <w:rFonts w:ascii="Arial" w:hAnsi="Arial" w:cs="Arial"/>
                          <w:sz w:val="16"/>
                          <w:szCs w:val="16"/>
                        </w:rPr>
                        <w:t xml:space="preserve">This is going to look at Maslow’s hierarchy of needs and </w:t>
                      </w:r>
                      <w:r w:rsidR="00146D2F">
                        <w:rPr>
                          <w:rFonts w:ascii="Arial" w:hAnsi="Arial" w:cs="Arial"/>
                          <w:sz w:val="16"/>
                          <w:szCs w:val="16"/>
                        </w:rPr>
                        <w:t xml:space="preserve">how it’s significant to child development. </w:t>
                      </w:r>
                    </w:p>
                  </w:txbxContent>
                </v:textbox>
              </v:shape>
            </w:pict>
          </mc:Fallback>
        </mc:AlternateContent>
      </w:r>
      <w:r w:rsidRPr="00EC6331">
        <w:rPr>
          <w:rFonts w:ascii="Arial" w:hAnsi="Arial" w:cs="Arial"/>
          <w:noProof/>
          <w:sz w:val="16"/>
          <w:szCs w:val="16"/>
        </w:rPr>
        <mc:AlternateContent>
          <mc:Choice Requires="wps">
            <w:drawing>
              <wp:anchor distT="45720" distB="45720" distL="114300" distR="114300" simplePos="0" relativeHeight="251677696" behindDoc="0" locked="0" layoutInCell="1" allowOverlap="1" wp14:anchorId="463E872E" wp14:editId="7457DC70">
                <wp:simplePos x="0" y="0"/>
                <wp:positionH relativeFrom="margin">
                  <wp:posOffset>-782320</wp:posOffset>
                </wp:positionH>
                <wp:positionV relativeFrom="paragraph">
                  <wp:posOffset>-802640</wp:posOffset>
                </wp:positionV>
                <wp:extent cx="2360930" cy="675005"/>
                <wp:effectExtent l="0" t="0" r="12700" b="10795"/>
                <wp:wrapNone/>
                <wp:docPr id="764440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005"/>
                        </a:xfrm>
                        <a:prstGeom prst="rect">
                          <a:avLst/>
                        </a:prstGeom>
                        <a:solidFill>
                          <a:srgbClr val="FFFFFF"/>
                        </a:solidFill>
                        <a:ln w="9525">
                          <a:solidFill>
                            <a:srgbClr val="000000"/>
                          </a:solidFill>
                          <a:miter lim="800000"/>
                          <a:headEnd/>
                          <a:tailEnd/>
                        </a:ln>
                      </wps:spPr>
                      <wps:txbx>
                        <w:txbxContent>
                          <w:p w14:paraId="52666ACE" w14:textId="77777777" w:rsidR="00EC6331" w:rsidRDefault="00EC6331" w:rsidP="00EC6331">
                            <w:pPr>
                              <w:spacing w:line="240" w:lineRule="auto"/>
                              <w:rPr>
                                <w:sz w:val="16"/>
                                <w:szCs w:val="16"/>
                              </w:rPr>
                            </w:pPr>
                            <w:r w:rsidRPr="00EC6331">
                              <w:rPr>
                                <w:sz w:val="16"/>
                                <w:szCs w:val="16"/>
                              </w:rPr>
                              <w:t>ECEY 4001</w:t>
                            </w:r>
                          </w:p>
                          <w:p w14:paraId="66D38495" w14:textId="59C414FF" w:rsidR="00EC6331" w:rsidRPr="00EC6331" w:rsidRDefault="00EC6331" w:rsidP="00EC6331">
                            <w:pPr>
                              <w:spacing w:line="240" w:lineRule="auto"/>
                              <w:rPr>
                                <w:sz w:val="16"/>
                                <w:szCs w:val="16"/>
                              </w:rPr>
                            </w:pPr>
                            <w:r w:rsidRPr="00EC6331">
                              <w:rPr>
                                <w:sz w:val="16"/>
                                <w:szCs w:val="16"/>
                              </w:rPr>
                              <w:t>2405763</w:t>
                            </w:r>
                          </w:p>
                          <w:p w14:paraId="5A64553D" w14:textId="181D435C" w:rsidR="00EC6331" w:rsidRPr="00EC6331" w:rsidRDefault="00EC6331" w:rsidP="00EC6331">
                            <w:pPr>
                              <w:spacing w:line="240" w:lineRule="auto"/>
                              <w:rPr>
                                <w:sz w:val="16"/>
                                <w:szCs w:val="16"/>
                              </w:rPr>
                            </w:pPr>
                            <w:r w:rsidRPr="00EC6331">
                              <w:rPr>
                                <w:sz w:val="16"/>
                                <w:szCs w:val="16"/>
                              </w:rPr>
                              <w:t>Word count 1103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63E872E" id="_x0000_s1030" type="#_x0000_t202" style="position:absolute;margin-left:-61.6pt;margin-top:-63.2pt;width:185.9pt;height:53.15pt;z-index:2516776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">
                <v:textbox>
                  <w:txbxContent>
                    <w:p w14:paraId="52666ACE" w14:textId="77777777" w:rsidR="00EC6331" w:rsidRDefault="00EC6331" w:rsidP="00EC6331">
                      <w:pPr>
                        <w:spacing w:line="240" w:lineRule="auto"/>
                        <w:rPr>
                          <w:sz w:val="16"/>
                          <w:szCs w:val="16"/>
                        </w:rPr>
                      </w:pPr>
                      <w:r w:rsidRPr="00EC6331">
                        <w:rPr>
                          <w:sz w:val="16"/>
                          <w:szCs w:val="16"/>
                        </w:rPr>
                        <w:t>ECEY 4001</w:t>
                      </w:r>
                    </w:p>
                    <w:p w14:paraId="66D38495" w14:textId="59C414FF" w:rsidR="00EC6331" w:rsidRPr="00EC6331" w:rsidRDefault="00EC6331" w:rsidP="00EC6331">
                      <w:pPr>
                        <w:spacing w:line="240" w:lineRule="auto"/>
                        <w:rPr>
                          <w:sz w:val="16"/>
                          <w:szCs w:val="16"/>
                        </w:rPr>
                      </w:pPr>
                      <w:r w:rsidRPr="00EC6331">
                        <w:rPr>
                          <w:sz w:val="16"/>
                          <w:szCs w:val="16"/>
                        </w:rPr>
                        <w:t>2405763</w:t>
                      </w:r>
                    </w:p>
                    <w:p w14:paraId="5A64553D" w14:textId="181D435C" w:rsidR="00EC6331" w:rsidRPr="00EC6331" w:rsidRDefault="00EC6331" w:rsidP="00EC6331">
                      <w:pPr>
                        <w:spacing w:line="240" w:lineRule="auto"/>
                        <w:rPr>
                          <w:sz w:val="16"/>
                          <w:szCs w:val="16"/>
                        </w:rPr>
                      </w:pPr>
                      <w:r w:rsidRPr="00EC6331">
                        <w:rPr>
                          <w:sz w:val="16"/>
                          <w:szCs w:val="16"/>
                        </w:rPr>
                        <w:t>Word count 1103</w:t>
                      </w:r>
                    </w:p>
                  </w:txbxContent>
                </v:textbox>
                <w10:wrap anchorx="margin"/>
              </v:shape>
            </w:pict>
          </mc:Fallback>
        </mc:AlternateContent>
      </w:r>
    </w:p>
    <w:p w14:paraId="42CD450D" w14:textId="0822C881" w:rsidR="001E5DB9" w:rsidRDefault="0090185F" w:rsidP="00935DFB">
      <w:pPr>
        <w:rPr>
          <w:rFonts w:ascii="Arial" w:hAnsi="Arial" w:cs="Arial"/>
          <w:sz w:val="16"/>
          <w:szCs w:val="16"/>
        </w:rPr>
      </w:pPr>
      <w:r w:rsidRPr="007E7B85">
        <w:rPr>
          <w:rFonts w:ascii="Arial" w:hAnsi="Arial" w:cs="Arial"/>
          <w:noProof/>
        </w:rPr>
        <mc:AlternateContent>
          <mc:Choice Requires="wps">
            <w:drawing>
              <wp:anchor distT="45720" distB="45720" distL="114300" distR="114300" simplePos="0" relativeHeight="251665408" behindDoc="0" locked="0" layoutInCell="1" allowOverlap="1" wp14:anchorId="2F68672D" wp14:editId="6CDB009E">
                <wp:simplePos x="0" y="0"/>
                <wp:positionH relativeFrom="margin">
                  <wp:align>center</wp:align>
                </wp:positionH>
                <wp:positionV relativeFrom="paragraph">
                  <wp:posOffset>191135</wp:posOffset>
                </wp:positionV>
                <wp:extent cx="7392035" cy="1013765"/>
                <wp:effectExtent l="0" t="0" r="18415" b="15240"/>
                <wp:wrapNone/>
                <wp:docPr id="1521212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2035" cy="1013765"/>
                        </a:xfrm>
                        <a:prstGeom prst="rect">
                          <a:avLst/>
                        </a:prstGeom>
                        <a:solidFill>
                          <a:srgbClr val="FFFFFF"/>
                        </a:solidFill>
                        <a:ln w="9525">
                          <a:solidFill>
                            <a:srgbClr val="000000"/>
                          </a:solidFill>
                          <a:miter lim="800000"/>
                          <a:headEnd/>
                          <a:tailEnd/>
                        </a:ln>
                      </wps:spPr>
                      <wps:txbx>
                        <w:txbxContent>
                          <w:p w14:paraId="5E9C0B2C" w14:textId="7725BE3C" w:rsidR="007E7B85" w:rsidRPr="00B650AB" w:rsidRDefault="00B650AB">
                            <w:pPr>
                              <w:rPr>
                                <w:rFonts w:ascii="Arial" w:hAnsi="Arial" w:cs="Arial"/>
                                <w:sz w:val="16"/>
                                <w:szCs w:val="16"/>
                              </w:rPr>
                            </w:pPr>
                            <w:r>
                              <w:rPr>
                                <w:rFonts w:ascii="Arial" w:hAnsi="Arial" w:cs="Arial"/>
                                <w:sz w:val="16"/>
                                <w:szCs w:val="16"/>
                              </w:rPr>
                              <w:t>Maslow’s full name was Abraham Maslow, His hierarchy of needs is a psychological theory that is from 1943.</w:t>
                            </w:r>
                            <w:r w:rsidR="00652DF2">
                              <w:rPr>
                                <w:rFonts w:ascii="Arial" w:hAnsi="Arial" w:cs="Arial"/>
                                <w:sz w:val="16"/>
                                <w:szCs w:val="16"/>
                              </w:rPr>
                              <w:t xml:space="preserve"> It is theory of human motivation. </w:t>
                            </w:r>
                            <w:r>
                              <w:rPr>
                                <w:rFonts w:ascii="Arial" w:hAnsi="Arial" w:cs="Arial"/>
                                <w:sz w:val="16"/>
                                <w:szCs w:val="16"/>
                              </w:rPr>
                              <w:t xml:space="preserve"> He believed that people have a series of needs that need to be met in a specific order to enable them to move onto more complexed psychological needs.</w:t>
                            </w:r>
                            <w:r w:rsidR="00652DF2">
                              <w:rPr>
                                <w:rFonts w:ascii="Arial" w:hAnsi="Arial" w:cs="Arial"/>
                                <w:sz w:val="16"/>
                                <w:szCs w:val="16"/>
                              </w:rPr>
                              <w:t xml:space="preserve"> He believed that people are born with this drive to reach their full potential (self-actualization), and </w:t>
                            </w:r>
                            <w:r w:rsidR="00935DFB">
                              <w:rPr>
                                <w:rFonts w:ascii="Arial" w:hAnsi="Arial" w:cs="Arial"/>
                                <w:sz w:val="16"/>
                                <w:szCs w:val="16"/>
                              </w:rPr>
                              <w:t>to</w:t>
                            </w:r>
                            <w:r w:rsidR="00652DF2">
                              <w:rPr>
                                <w:rFonts w:ascii="Arial" w:hAnsi="Arial" w:cs="Arial"/>
                                <w:sz w:val="16"/>
                                <w:szCs w:val="16"/>
                              </w:rPr>
                              <w:t xml:space="preserve"> meet this they must fulfil </w:t>
                            </w:r>
                            <w:r w:rsidR="00146D2F">
                              <w:rPr>
                                <w:rFonts w:ascii="Arial" w:hAnsi="Arial" w:cs="Arial"/>
                                <w:sz w:val="16"/>
                                <w:szCs w:val="16"/>
                              </w:rPr>
                              <w:t>all</w:t>
                            </w:r>
                            <w:r w:rsidR="00652DF2">
                              <w:rPr>
                                <w:rFonts w:ascii="Arial" w:hAnsi="Arial" w:cs="Arial"/>
                                <w:sz w:val="16"/>
                                <w:szCs w:val="16"/>
                              </w:rPr>
                              <w:t xml:space="preserve"> the basic needs. These are seen in the pyramid. </w:t>
                            </w:r>
                            <w:r>
                              <w:rPr>
                                <w:rFonts w:ascii="Arial" w:hAnsi="Arial" w:cs="Arial"/>
                                <w:sz w:val="16"/>
                                <w:szCs w:val="16"/>
                              </w:rPr>
                              <w:t xml:space="preserve"> The first layer includes the basic needs for survival once these are met one can move up to the safety needs. Once these security needs are met you can then move onto the next layer. This is about building relationships with others, once relationships have been made you can move onto </w:t>
                            </w:r>
                            <w:r w:rsidR="001E49FF">
                              <w:rPr>
                                <w:rFonts w:ascii="Arial" w:hAnsi="Arial" w:cs="Arial"/>
                                <w:sz w:val="16"/>
                                <w:szCs w:val="16"/>
                              </w:rPr>
                              <w:t xml:space="preserve">the need of building self esteem and confidence. Then lastly this is when a person has met their full potential (Chat GPT, 2024).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8672D" id="_x0000_s1031" type="#_x0000_t202" style="position:absolute;margin-left:0;margin-top:15.05pt;width:582.05pt;height:79.8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">
                <v:textbox>
                  <w:txbxContent>
                    <w:p w14:paraId="5E9C0B2C" w14:textId="7725BE3C" w:rsidR="007E7B85" w:rsidRPr="00B650AB" w:rsidRDefault="00B650AB">
                      <w:pPr>
                        <w:rPr>
                          <w:rFonts w:ascii="Arial" w:hAnsi="Arial" w:cs="Arial"/>
                          <w:sz w:val="16"/>
                          <w:szCs w:val="16"/>
                        </w:rPr>
                      </w:pPr>
                      <w:r>
                        <w:rPr>
                          <w:rFonts w:ascii="Arial" w:hAnsi="Arial" w:cs="Arial"/>
                          <w:sz w:val="16"/>
                          <w:szCs w:val="16"/>
                        </w:rPr>
                        <w:t>Maslow’s full name was Abraham Maslow, His hierarchy of needs is a psychological theory that is from 1943.</w:t>
                      </w:r>
                      <w:r w:rsidR="00652DF2">
                        <w:rPr>
                          <w:rFonts w:ascii="Arial" w:hAnsi="Arial" w:cs="Arial"/>
                          <w:sz w:val="16"/>
                          <w:szCs w:val="16"/>
                        </w:rPr>
                        <w:t xml:space="preserve"> It is theory of human motivation. </w:t>
                      </w:r>
                      <w:r>
                        <w:rPr>
                          <w:rFonts w:ascii="Arial" w:hAnsi="Arial" w:cs="Arial"/>
                          <w:sz w:val="16"/>
                          <w:szCs w:val="16"/>
                        </w:rPr>
                        <w:t xml:space="preserve"> He believed that people have a series of needs that need to be met in a specific order to enable them to move onto more complexed psychological needs.</w:t>
                      </w:r>
                      <w:r w:rsidR="00652DF2">
                        <w:rPr>
                          <w:rFonts w:ascii="Arial" w:hAnsi="Arial" w:cs="Arial"/>
                          <w:sz w:val="16"/>
                          <w:szCs w:val="16"/>
                        </w:rPr>
                        <w:t xml:space="preserve"> He believed that people are born with this drive to reach their full potential (self-actualization), and </w:t>
                      </w:r>
                      <w:r w:rsidR="00935DFB">
                        <w:rPr>
                          <w:rFonts w:ascii="Arial" w:hAnsi="Arial" w:cs="Arial"/>
                          <w:sz w:val="16"/>
                          <w:szCs w:val="16"/>
                        </w:rPr>
                        <w:t>to</w:t>
                      </w:r>
                      <w:r w:rsidR="00652DF2">
                        <w:rPr>
                          <w:rFonts w:ascii="Arial" w:hAnsi="Arial" w:cs="Arial"/>
                          <w:sz w:val="16"/>
                          <w:szCs w:val="16"/>
                        </w:rPr>
                        <w:t xml:space="preserve"> meet this they must fulfil </w:t>
                      </w:r>
                      <w:r w:rsidR="00146D2F">
                        <w:rPr>
                          <w:rFonts w:ascii="Arial" w:hAnsi="Arial" w:cs="Arial"/>
                          <w:sz w:val="16"/>
                          <w:szCs w:val="16"/>
                        </w:rPr>
                        <w:t>all</w:t>
                      </w:r>
                      <w:r w:rsidR="00652DF2">
                        <w:rPr>
                          <w:rFonts w:ascii="Arial" w:hAnsi="Arial" w:cs="Arial"/>
                          <w:sz w:val="16"/>
                          <w:szCs w:val="16"/>
                        </w:rPr>
                        <w:t xml:space="preserve"> the basic needs. These are seen in the pyramid. </w:t>
                      </w:r>
                      <w:r>
                        <w:rPr>
                          <w:rFonts w:ascii="Arial" w:hAnsi="Arial" w:cs="Arial"/>
                          <w:sz w:val="16"/>
                          <w:szCs w:val="16"/>
                        </w:rPr>
                        <w:t xml:space="preserve"> The first layer includes the basic needs for survival once these are met one can move up to the safety needs. Once these security needs are met you can then move onto the next layer. This is about building relationships with others, once relationships have been made you can move onto </w:t>
                      </w:r>
                      <w:r w:rsidR="001E49FF">
                        <w:rPr>
                          <w:rFonts w:ascii="Arial" w:hAnsi="Arial" w:cs="Arial"/>
                          <w:sz w:val="16"/>
                          <w:szCs w:val="16"/>
                        </w:rPr>
                        <w:t xml:space="preserve">the need of building self esteem and confidence. Then lastly this is when a person has met their full potential (Chat GPT, 2024). </w:t>
                      </w:r>
                    </w:p>
                  </w:txbxContent>
                </v:textbox>
                <w10:wrap anchorx="margin"/>
              </v:shape>
            </w:pict>
          </mc:Fallback>
        </mc:AlternateContent>
      </w:r>
    </w:p>
    <w:p w14:paraId="1A4BA17B" w14:textId="1AAB25D8" w:rsidR="001E5DB9" w:rsidRDefault="001E5DB9" w:rsidP="00935DFB">
      <w:pPr>
        <w:rPr>
          <w:rFonts w:ascii="Arial" w:hAnsi="Arial" w:cs="Arial"/>
          <w:sz w:val="16"/>
          <w:szCs w:val="16"/>
        </w:rPr>
      </w:pPr>
    </w:p>
    <w:p w14:paraId="30AF426B" w14:textId="4293F2D8" w:rsidR="001E5DB9" w:rsidRDefault="001E5DB9" w:rsidP="00935DFB">
      <w:pPr>
        <w:rPr>
          <w:rFonts w:ascii="Arial" w:hAnsi="Arial" w:cs="Arial"/>
          <w:sz w:val="16"/>
          <w:szCs w:val="16"/>
        </w:rPr>
      </w:pPr>
    </w:p>
    <w:p w14:paraId="182573B3" w14:textId="6A9CCE05" w:rsidR="001E5DB9" w:rsidRDefault="001E5DB9" w:rsidP="00935DFB">
      <w:pPr>
        <w:rPr>
          <w:rFonts w:ascii="Arial" w:hAnsi="Arial" w:cs="Arial"/>
          <w:sz w:val="16"/>
          <w:szCs w:val="16"/>
        </w:rPr>
      </w:pPr>
    </w:p>
    <w:p w14:paraId="4F77211D" w14:textId="785B2BF0" w:rsidR="001E5DB9" w:rsidRDefault="0090185F" w:rsidP="00935DFB">
      <w:pPr>
        <w:rPr>
          <w:rFonts w:ascii="Arial" w:hAnsi="Arial" w:cs="Arial"/>
          <w:sz w:val="16"/>
          <w:szCs w:val="16"/>
        </w:rPr>
      </w:pPr>
      <w:r w:rsidRPr="001172D2">
        <w:rPr>
          <w:rFonts w:ascii="Arial" w:hAnsi="Arial" w:cs="Arial"/>
          <w:noProof/>
          <w:sz w:val="16"/>
          <w:szCs w:val="16"/>
        </w:rPr>
        <mc:AlternateContent>
          <mc:Choice Requires="wps">
            <w:drawing>
              <wp:anchor distT="45720" distB="45720" distL="114300" distR="114300" simplePos="0" relativeHeight="251667456" behindDoc="0" locked="0" layoutInCell="1" allowOverlap="1" wp14:anchorId="6642FA1E" wp14:editId="70A188C5">
                <wp:simplePos x="0" y="0"/>
                <wp:positionH relativeFrom="page">
                  <wp:posOffset>91440</wp:posOffset>
                </wp:positionH>
                <wp:positionV relativeFrom="paragraph">
                  <wp:posOffset>314960</wp:posOffset>
                </wp:positionV>
                <wp:extent cx="2401570" cy="2135505"/>
                <wp:effectExtent l="0" t="0" r="17780" b="17145"/>
                <wp:wrapSquare wrapText="bothSides"/>
                <wp:docPr id="717363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2135505"/>
                        </a:xfrm>
                        <a:prstGeom prst="rect">
                          <a:avLst/>
                        </a:prstGeom>
                        <a:solidFill>
                          <a:srgbClr val="FFFFFF"/>
                        </a:solidFill>
                        <a:ln w="9525">
                          <a:solidFill>
                            <a:srgbClr val="000000"/>
                          </a:solidFill>
                          <a:miter lim="800000"/>
                          <a:headEnd/>
                          <a:tailEnd/>
                        </a:ln>
                      </wps:spPr>
                      <wps:txbx>
                        <w:txbxContent>
                          <w:p w14:paraId="0A6F41D3" w14:textId="1F952AD0" w:rsidR="001E5DB9" w:rsidRPr="001E5DB9" w:rsidRDefault="001172D2">
                            <w:pPr>
                              <w:rPr>
                                <w:rFonts w:ascii="Arial" w:hAnsi="Arial" w:cs="Arial"/>
                                <w:sz w:val="16"/>
                                <w:szCs w:val="16"/>
                              </w:rPr>
                            </w:pPr>
                            <w:r w:rsidRPr="00353EF8">
                              <w:rPr>
                                <w:rFonts w:ascii="Arial" w:hAnsi="Arial" w:cs="Arial"/>
                                <w:sz w:val="16"/>
                                <w:szCs w:val="16"/>
                              </w:rPr>
                              <w:t xml:space="preserve">Weinberg (2011/2012) states that Maslow said, you cannot just think that the surroundings and environment defines a child/ person. He believes that it is also down to the individual. He believes that every person plays their own part in making who they are. He believed that to reach one’s full potential in life one </w:t>
                            </w:r>
                            <w:r w:rsidR="001E49FF" w:rsidRPr="00353EF8">
                              <w:rPr>
                                <w:rFonts w:ascii="Arial" w:hAnsi="Arial" w:cs="Arial"/>
                                <w:sz w:val="16"/>
                                <w:szCs w:val="16"/>
                              </w:rPr>
                              <w:t>must</w:t>
                            </w:r>
                            <w:r w:rsidRPr="00353EF8">
                              <w:rPr>
                                <w:rFonts w:ascii="Arial" w:hAnsi="Arial" w:cs="Arial"/>
                                <w:sz w:val="16"/>
                                <w:szCs w:val="16"/>
                              </w:rPr>
                              <w:t xml:space="preserve"> follow a path of fulfilling physiological needs. This has been shown in a diagram of a pyramid called The Hierarchy of needs. Maslow said that as each layer of the pyramid is reached the person moves up it. Maslow argued that people are psychologically motivated by the hierarchy of needs. These start with the most important first. He believed that people are motivated to satisfy these needs</w:t>
                            </w:r>
                            <w:r w:rsidR="001E5DB9">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2FA1E" id="_x0000_s1032" type="#_x0000_t202" style="position:absolute;margin-left:7.2pt;margin-top:24.8pt;width:189.1pt;height:168.1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">
                <v:textbox>
                  <w:txbxContent>
                    <w:p w14:paraId="0A6F41D3" w14:textId="1F952AD0" w:rsidR="001E5DB9" w:rsidRPr="001E5DB9" w:rsidRDefault="001172D2">
                      <w:pPr>
                        <w:rPr>
                          <w:rFonts w:ascii="Arial" w:hAnsi="Arial" w:cs="Arial"/>
                          <w:sz w:val="16"/>
                          <w:szCs w:val="16"/>
                        </w:rPr>
                      </w:pPr>
                      <w:r w:rsidRPr="00353EF8">
                        <w:rPr>
                          <w:rFonts w:ascii="Arial" w:hAnsi="Arial" w:cs="Arial"/>
                          <w:sz w:val="16"/>
                          <w:szCs w:val="16"/>
                        </w:rPr>
                        <w:t xml:space="preserve">Weinberg (2011/2012) states that Maslow said, you cannot just think that the surroundings and environment defines a child/ person. He believes that it is also down to the individual. He believes that every person plays their own part in making who they are. He believed that to reach one’s full potential in life one </w:t>
                      </w:r>
                      <w:r w:rsidR="001E49FF" w:rsidRPr="00353EF8">
                        <w:rPr>
                          <w:rFonts w:ascii="Arial" w:hAnsi="Arial" w:cs="Arial"/>
                          <w:sz w:val="16"/>
                          <w:szCs w:val="16"/>
                        </w:rPr>
                        <w:t>must</w:t>
                      </w:r>
                      <w:r w:rsidRPr="00353EF8">
                        <w:rPr>
                          <w:rFonts w:ascii="Arial" w:hAnsi="Arial" w:cs="Arial"/>
                          <w:sz w:val="16"/>
                          <w:szCs w:val="16"/>
                        </w:rPr>
                        <w:t xml:space="preserve"> follow a path of fulfilling physiological needs. This has been shown in a diagram of a pyramid called The Hierarchy of needs. Maslow said that as each layer of the pyramid is reached the person moves up it. Maslow argued that people are psychologically motivated by the hierarchy of needs. These start with the most important first. He believed that people are motivated to satisfy these needs</w:t>
                      </w:r>
                      <w:r w:rsidR="001E5DB9">
                        <w:rPr>
                          <w:rFonts w:ascii="Arial" w:hAnsi="Arial" w:cs="Arial"/>
                          <w:sz w:val="16"/>
                          <w:szCs w:val="16"/>
                        </w:rPr>
                        <w:t>.</w:t>
                      </w:r>
                    </w:p>
                  </w:txbxContent>
                </v:textbox>
                <w10:wrap type="square" anchorx="page"/>
              </v:shape>
            </w:pict>
          </mc:Fallback>
        </mc:AlternateContent>
      </w:r>
      <w:r w:rsidR="001E5DB9">
        <w:rPr>
          <w:noProof/>
        </w:rPr>
        <w:drawing>
          <wp:anchor distT="0" distB="0" distL="114300" distR="114300" simplePos="0" relativeHeight="251659264" behindDoc="1" locked="0" layoutInCell="1" allowOverlap="1" wp14:anchorId="586EB47F" wp14:editId="467133F6">
            <wp:simplePos x="0" y="0"/>
            <wp:positionH relativeFrom="margin">
              <wp:posOffset>1724137</wp:posOffset>
            </wp:positionH>
            <wp:positionV relativeFrom="paragraph">
              <wp:posOffset>240159</wp:posOffset>
            </wp:positionV>
            <wp:extent cx="1969233" cy="2147882"/>
            <wp:effectExtent l="0" t="0" r="0" b="5080"/>
            <wp:wrapNone/>
            <wp:docPr id="1" name="Picture 1" descr="Maslow Need Hierarchy theory | Abraham Maslow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 Hierarchy theory | Abraham Maslow hierarchy of nee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9233" cy="21478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83ACFF" w14:textId="5120F4C6" w:rsidR="001E5DB9" w:rsidRDefault="001E5DB9" w:rsidP="00935DFB">
      <w:pPr>
        <w:rPr>
          <w:rFonts w:ascii="Arial" w:hAnsi="Arial" w:cs="Arial"/>
          <w:sz w:val="16"/>
          <w:szCs w:val="16"/>
        </w:rPr>
      </w:pPr>
      <w:r w:rsidRPr="00C17823">
        <w:rPr>
          <w:rFonts w:ascii="Arial" w:hAnsi="Arial" w:cs="Arial"/>
          <w:noProof/>
        </w:rPr>
        <mc:AlternateContent>
          <mc:Choice Requires="wps">
            <w:drawing>
              <wp:anchor distT="45720" distB="45720" distL="114300" distR="114300" simplePos="0" relativeHeight="251661312" behindDoc="0" locked="0" layoutInCell="1" allowOverlap="1" wp14:anchorId="0E4E673B" wp14:editId="713C5FF2">
                <wp:simplePos x="0" y="0"/>
                <wp:positionH relativeFrom="margin">
                  <wp:posOffset>3749675</wp:posOffset>
                </wp:positionH>
                <wp:positionV relativeFrom="paragraph">
                  <wp:posOffset>73025</wp:posOffset>
                </wp:positionV>
                <wp:extent cx="2848610" cy="1912620"/>
                <wp:effectExtent l="0" t="0" r="2794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48610" cy="1912620"/>
                        </a:xfrm>
                        <a:prstGeom prst="rect">
                          <a:avLst/>
                        </a:prstGeom>
                        <a:solidFill>
                          <a:srgbClr val="FFFFFF"/>
                        </a:solidFill>
                        <a:ln w="9525">
                          <a:solidFill>
                            <a:srgbClr val="000000"/>
                          </a:solidFill>
                          <a:miter lim="800000"/>
                          <a:headEnd/>
                          <a:tailEnd/>
                        </a:ln>
                      </wps:spPr>
                      <wps:txbx>
                        <w:txbxContent>
                          <w:p w14:paraId="2F3C1F9B" w14:textId="5BB5CBE0" w:rsidR="00C17823" w:rsidRPr="00353EF8" w:rsidRDefault="00C17823" w:rsidP="00353EF8">
                            <w:pPr>
                              <w:rPr>
                                <w:sz w:val="16"/>
                                <w:szCs w:val="16"/>
                              </w:rPr>
                            </w:pPr>
                            <w:r w:rsidRPr="00353EF8">
                              <w:rPr>
                                <w:sz w:val="16"/>
                                <w:szCs w:val="16"/>
                              </w:rPr>
                              <w:t>(</w:t>
                            </w:r>
                            <w:r w:rsidR="001E49FF" w:rsidRPr="00353EF8">
                              <w:rPr>
                                <w:sz w:val="16"/>
                                <w:szCs w:val="16"/>
                              </w:rPr>
                              <w:t>Source</w:t>
                            </w:r>
                            <w:r w:rsidRPr="00997361">
                              <w:rPr>
                                <w:rFonts w:ascii="Arial" w:hAnsi="Arial" w:cs="Arial"/>
                                <w:sz w:val="16"/>
                                <w:szCs w:val="16"/>
                              </w:rPr>
                              <w:t xml:space="preserve">: </w:t>
                            </w:r>
                            <w:r w:rsidR="00997361" w:rsidRPr="00997361">
                              <w:rPr>
                                <w:rFonts w:ascii="Arial" w:hAnsi="Arial" w:cs="Arial"/>
                                <w:sz w:val="16"/>
                                <w:szCs w:val="16"/>
                              </w:rPr>
                              <w:t>Rajiv Vij</w:t>
                            </w:r>
                            <w:r w:rsidR="00604CA3">
                              <w:rPr>
                                <w:rFonts w:ascii="Arial" w:hAnsi="Arial" w:cs="Arial"/>
                                <w:sz w:val="16"/>
                                <w:szCs w:val="16"/>
                              </w:rPr>
                              <w:t>)</w:t>
                            </w:r>
                          </w:p>
                          <w:p w14:paraId="3F5B02FB" w14:textId="6048BB17" w:rsidR="00C17823" w:rsidRPr="00353EF8" w:rsidRDefault="00C17823" w:rsidP="00353EF8">
                            <w:pPr>
                              <w:rPr>
                                <w:sz w:val="16"/>
                                <w:szCs w:val="16"/>
                              </w:rPr>
                            </w:pPr>
                            <w:r w:rsidRPr="00353EF8">
                              <w:rPr>
                                <w:sz w:val="16"/>
                                <w:szCs w:val="16"/>
                              </w:rPr>
                              <w:t>As you can see in the picture of the pyramid there are five different layers. The bottom layer is physiological / physical needs which includes food, sleep and shelter. The next layer is the safety and security needs this includes employment, health and housing. Then it moves up to love and belonging this includes the feeling of being loved and that you belong somewhere. These are usually reached by family and friendships. The next stage is</w:t>
                            </w:r>
                            <w:r w:rsidR="00353EF8" w:rsidRPr="00353EF8">
                              <w:rPr>
                                <w:sz w:val="16"/>
                                <w:szCs w:val="16"/>
                              </w:rPr>
                              <w:t xml:space="preserve"> self</w:t>
                            </w:r>
                            <w:r w:rsidRPr="00353EF8">
                              <w:rPr>
                                <w:sz w:val="16"/>
                                <w:szCs w:val="16"/>
                              </w:rPr>
                              <w:t xml:space="preserve"> esteem </w:t>
                            </w:r>
                            <w:r w:rsidR="00353EF8" w:rsidRPr="00353EF8">
                              <w:rPr>
                                <w:sz w:val="16"/>
                                <w:szCs w:val="16"/>
                              </w:rPr>
                              <w:t>this includes the feeling of achievements and confidence. Finally at the top of the pyramid we have self-actualization this is where the person reaches their full potential.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E673B" id="_x0000_s1033" type="#_x0000_t202" style="position:absolute;margin-left:295.25pt;margin-top:5.75pt;width:224.3pt;height:150.6pt;flip:x;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">
                <v:textbox>
                  <w:txbxContent>
                    <w:p w14:paraId="2F3C1F9B" w14:textId="5BB5CBE0" w:rsidR="00C17823" w:rsidRPr="00353EF8" w:rsidRDefault="00C17823" w:rsidP="00353EF8">
                      <w:pPr>
                        <w:rPr>
                          <w:sz w:val="16"/>
                          <w:szCs w:val="16"/>
                        </w:rPr>
                      </w:pPr>
                      <w:r w:rsidRPr="00353EF8">
                        <w:rPr>
                          <w:sz w:val="16"/>
                          <w:szCs w:val="16"/>
                        </w:rPr>
                        <w:t>(</w:t>
                      </w:r>
                      <w:r w:rsidR="001E49FF" w:rsidRPr="00353EF8">
                        <w:rPr>
                          <w:sz w:val="16"/>
                          <w:szCs w:val="16"/>
                        </w:rPr>
                        <w:t>Source</w:t>
                      </w:r>
                      <w:r w:rsidRPr="00997361">
                        <w:rPr>
                          <w:rFonts w:ascii="Arial" w:hAnsi="Arial" w:cs="Arial"/>
                          <w:sz w:val="16"/>
                          <w:szCs w:val="16"/>
                        </w:rPr>
                        <w:t xml:space="preserve">: </w:t>
                      </w:r>
                      <w:r w:rsidR="00997361" w:rsidRPr="00997361">
                        <w:rPr>
                          <w:rFonts w:ascii="Arial" w:hAnsi="Arial" w:cs="Arial"/>
                          <w:sz w:val="16"/>
                          <w:szCs w:val="16"/>
                        </w:rPr>
                        <w:t>Rajiv Vij</w:t>
                      </w:r>
                      <w:r w:rsidR="00604CA3">
                        <w:rPr>
                          <w:rFonts w:ascii="Arial" w:hAnsi="Arial" w:cs="Arial"/>
                          <w:sz w:val="16"/>
                          <w:szCs w:val="16"/>
                        </w:rPr>
                        <w:t>)</w:t>
                      </w:r>
                    </w:p>
                    <w:p w14:paraId="3F5B02FB" w14:textId="6048BB17" w:rsidR="00C17823" w:rsidRPr="00353EF8" w:rsidRDefault="00C17823" w:rsidP="00353EF8">
                      <w:pPr>
                        <w:rPr>
                          <w:sz w:val="16"/>
                          <w:szCs w:val="16"/>
                        </w:rPr>
                      </w:pPr>
                      <w:r w:rsidRPr="00353EF8">
                        <w:rPr>
                          <w:sz w:val="16"/>
                          <w:szCs w:val="16"/>
                        </w:rPr>
                        <w:t>As you can see in the picture of the pyramid there are five different layers. The bottom layer is physiological / physical needs which includes food, sleep and shelter. The next layer is the safety and security needs this includes employment, health and housing. Then it moves up to love and belonging this includes the feeling of being loved and that you belong somewhere. These are usually reached by family and friendships. The next stage is</w:t>
                      </w:r>
                      <w:r w:rsidR="00353EF8" w:rsidRPr="00353EF8">
                        <w:rPr>
                          <w:sz w:val="16"/>
                          <w:szCs w:val="16"/>
                        </w:rPr>
                        <w:t xml:space="preserve"> self</w:t>
                      </w:r>
                      <w:r w:rsidRPr="00353EF8">
                        <w:rPr>
                          <w:sz w:val="16"/>
                          <w:szCs w:val="16"/>
                        </w:rPr>
                        <w:t xml:space="preserve"> esteem </w:t>
                      </w:r>
                      <w:r w:rsidR="00353EF8" w:rsidRPr="00353EF8">
                        <w:rPr>
                          <w:sz w:val="16"/>
                          <w:szCs w:val="16"/>
                        </w:rPr>
                        <w:t>this includes the feeling of achievements and confidence. Finally at the top of the pyramid we have self-actualization this is where the person reaches their full potential.</w:t>
                      </w:r>
                    </w:p>
                  </w:txbxContent>
                </v:textbox>
                <w10:wrap anchorx="margin"/>
              </v:shape>
            </w:pict>
          </mc:Fallback>
        </mc:AlternateContent>
      </w:r>
    </w:p>
    <w:p w14:paraId="570B7147" w14:textId="708AEF4A" w:rsidR="001E5DB9" w:rsidRDefault="001E5DB9" w:rsidP="00935DFB">
      <w:pPr>
        <w:rPr>
          <w:rFonts w:ascii="Arial" w:hAnsi="Arial" w:cs="Arial"/>
          <w:sz w:val="16"/>
          <w:szCs w:val="16"/>
        </w:rPr>
      </w:pPr>
    </w:p>
    <w:p w14:paraId="0C672F34" w14:textId="79B1A1F2" w:rsidR="001E5DB9" w:rsidRDefault="001E5DB9" w:rsidP="00935DFB">
      <w:pPr>
        <w:rPr>
          <w:rFonts w:ascii="Arial" w:hAnsi="Arial" w:cs="Arial"/>
          <w:sz w:val="16"/>
          <w:szCs w:val="16"/>
        </w:rPr>
      </w:pPr>
    </w:p>
    <w:p w14:paraId="0374ACBB" w14:textId="0FB6C247" w:rsidR="007A5475" w:rsidRPr="001E5DB9" w:rsidRDefault="007A5475" w:rsidP="001E5DB9">
      <w:pPr>
        <w:rPr>
          <w:rFonts w:ascii="Arial" w:hAnsi="Arial" w:cs="Arial"/>
          <w:sz w:val="16"/>
          <w:szCs w:val="16"/>
        </w:rPr>
      </w:pPr>
    </w:p>
    <w:p w14:paraId="3B949EA7" w14:textId="33FFA4AD" w:rsidR="006D1D77" w:rsidRDefault="006D1D77">
      <w:pPr>
        <w:rPr>
          <w:rFonts w:ascii="Arial" w:hAnsi="Arial" w:cs="Arial"/>
        </w:rPr>
      </w:pPr>
    </w:p>
    <w:p w14:paraId="77B17E7B" w14:textId="3E2C6CF4" w:rsidR="007A5475" w:rsidRPr="007A5475" w:rsidRDefault="007A5475" w:rsidP="007A5475">
      <w:pPr>
        <w:rPr>
          <w:rFonts w:ascii="Arial" w:hAnsi="Arial" w:cs="Arial"/>
        </w:rPr>
      </w:pPr>
    </w:p>
    <w:p w14:paraId="253BC6A1" w14:textId="0735AFDE" w:rsidR="007A5475" w:rsidRPr="007A5475" w:rsidRDefault="007A5475" w:rsidP="007A5475">
      <w:pPr>
        <w:rPr>
          <w:rFonts w:ascii="Arial" w:hAnsi="Arial" w:cs="Arial"/>
        </w:rPr>
      </w:pPr>
    </w:p>
    <w:p w14:paraId="08C9D255" w14:textId="1459D73C" w:rsidR="007A5475" w:rsidRPr="007A5475" w:rsidRDefault="0090185F" w:rsidP="007A5475">
      <w:pPr>
        <w:rPr>
          <w:rFonts w:ascii="Arial" w:hAnsi="Arial" w:cs="Arial"/>
        </w:rPr>
      </w:pPr>
      <w:r w:rsidRPr="00353EF8">
        <w:rPr>
          <w:rFonts w:ascii="Arial" w:hAnsi="Arial" w:cs="Arial"/>
          <w:noProof/>
        </w:rPr>
        <mc:AlternateContent>
          <mc:Choice Requires="wps">
            <w:drawing>
              <wp:anchor distT="45720" distB="45720" distL="114300" distR="114300" simplePos="0" relativeHeight="251663360" behindDoc="0" locked="0" layoutInCell="1" allowOverlap="1" wp14:anchorId="2354D583" wp14:editId="58A0306D">
                <wp:simplePos x="0" y="0"/>
                <wp:positionH relativeFrom="margin">
                  <wp:posOffset>-814070</wp:posOffset>
                </wp:positionH>
                <wp:positionV relativeFrom="paragraph">
                  <wp:posOffset>392430</wp:posOffset>
                </wp:positionV>
                <wp:extent cx="2348865" cy="4758055"/>
                <wp:effectExtent l="0" t="0" r="13335" b="23495"/>
                <wp:wrapSquare wrapText="bothSides"/>
                <wp:docPr id="1569741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865" cy="4758055"/>
                        </a:xfrm>
                        <a:prstGeom prst="rect">
                          <a:avLst/>
                        </a:prstGeom>
                        <a:solidFill>
                          <a:srgbClr val="FFFFFF"/>
                        </a:solidFill>
                        <a:ln w="9525">
                          <a:solidFill>
                            <a:srgbClr val="000000"/>
                          </a:solidFill>
                          <a:miter lim="800000"/>
                          <a:headEnd/>
                          <a:tailEnd/>
                        </a:ln>
                      </wps:spPr>
                      <wps:txbx>
                        <w:txbxContent>
                          <w:p w14:paraId="4EE4D2F1" w14:textId="77777777" w:rsidR="009F479D" w:rsidRDefault="009F479D">
                            <w:pPr>
                              <w:rPr>
                                <w:rFonts w:ascii="Arial" w:hAnsi="Arial" w:cs="Arial"/>
                                <w:b/>
                                <w:bCs/>
                                <w:sz w:val="16"/>
                                <w:szCs w:val="16"/>
                              </w:rPr>
                            </w:pPr>
                            <w:r w:rsidRPr="009F479D">
                              <w:rPr>
                                <w:rFonts w:ascii="Arial" w:hAnsi="Arial" w:cs="Arial"/>
                                <w:b/>
                                <w:bCs/>
                                <w:sz w:val="16"/>
                                <w:szCs w:val="16"/>
                              </w:rPr>
                              <w:t>Physiological and physical needs.</w:t>
                            </w:r>
                          </w:p>
                          <w:p w14:paraId="4DC0A69E" w14:textId="06707E4D" w:rsidR="00353EF8" w:rsidRPr="009F479D" w:rsidRDefault="001E3544">
                            <w:pPr>
                              <w:rPr>
                                <w:rFonts w:ascii="Arial" w:hAnsi="Arial" w:cs="Arial"/>
                                <w:b/>
                                <w:bCs/>
                                <w:sz w:val="16"/>
                                <w:szCs w:val="16"/>
                              </w:rPr>
                            </w:pPr>
                            <w:r>
                              <w:rPr>
                                <w:rFonts w:ascii="Arial" w:hAnsi="Arial" w:cs="Arial"/>
                                <w:sz w:val="16"/>
                                <w:szCs w:val="16"/>
                              </w:rPr>
                              <w:t xml:space="preserve">The most critical need is at the bottom of the pyramid it is the physical / physiological need. </w:t>
                            </w:r>
                            <w:r w:rsidR="009F479D">
                              <w:rPr>
                                <w:rFonts w:ascii="Arial" w:hAnsi="Arial" w:cs="Arial"/>
                                <w:sz w:val="16"/>
                                <w:szCs w:val="16"/>
                              </w:rPr>
                              <w:t xml:space="preserve">The basic needs. </w:t>
                            </w:r>
                            <w:r>
                              <w:rPr>
                                <w:rFonts w:ascii="Arial" w:hAnsi="Arial" w:cs="Arial"/>
                                <w:sz w:val="16"/>
                                <w:szCs w:val="16"/>
                              </w:rPr>
                              <w:t>This is what is needed for a person to function healthy. These include oxygen, water</w:t>
                            </w:r>
                            <w:r w:rsidR="00B650AB">
                              <w:rPr>
                                <w:rFonts w:ascii="Arial" w:hAnsi="Arial" w:cs="Arial"/>
                                <w:sz w:val="16"/>
                                <w:szCs w:val="16"/>
                              </w:rPr>
                              <w:t xml:space="preserve">, </w:t>
                            </w:r>
                            <w:r>
                              <w:rPr>
                                <w:rFonts w:ascii="Arial" w:hAnsi="Arial" w:cs="Arial"/>
                                <w:sz w:val="16"/>
                                <w:szCs w:val="16"/>
                              </w:rPr>
                              <w:t>food</w:t>
                            </w:r>
                            <w:r w:rsidR="00B650AB">
                              <w:rPr>
                                <w:rFonts w:ascii="Arial" w:hAnsi="Arial" w:cs="Arial"/>
                                <w:sz w:val="16"/>
                                <w:szCs w:val="16"/>
                              </w:rPr>
                              <w:t>, sleep and protection</w:t>
                            </w:r>
                            <w:r>
                              <w:rPr>
                                <w:rFonts w:ascii="Arial" w:hAnsi="Arial" w:cs="Arial"/>
                                <w:sz w:val="16"/>
                                <w:szCs w:val="16"/>
                              </w:rPr>
                              <w:t>. A person will not be able to survive with out th</w:t>
                            </w:r>
                            <w:r w:rsidR="007E7B85">
                              <w:rPr>
                                <w:rFonts w:ascii="Arial" w:hAnsi="Arial" w:cs="Arial"/>
                                <w:sz w:val="16"/>
                                <w:szCs w:val="16"/>
                              </w:rPr>
                              <w:t>ese</w:t>
                            </w:r>
                            <w:r>
                              <w:rPr>
                                <w:rFonts w:ascii="Arial" w:hAnsi="Arial" w:cs="Arial"/>
                                <w:sz w:val="16"/>
                                <w:szCs w:val="16"/>
                              </w:rPr>
                              <w:t xml:space="preserve"> basic needs being met</w:t>
                            </w:r>
                            <w:r w:rsidR="007E7B85">
                              <w:rPr>
                                <w:rFonts w:ascii="Arial" w:hAnsi="Arial" w:cs="Arial"/>
                                <w:sz w:val="16"/>
                                <w:szCs w:val="16"/>
                              </w:rPr>
                              <w:t xml:space="preserve"> (Stoyanov, 2017). </w:t>
                            </w:r>
                          </w:p>
                          <w:p w14:paraId="542AFD23" w14:textId="31E1E637" w:rsidR="001172D2" w:rsidRDefault="001172D2">
                            <w:pPr>
                              <w:rPr>
                                <w:rFonts w:ascii="Arial" w:hAnsi="Arial" w:cs="Arial"/>
                                <w:sz w:val="16"/>
                                <w:szCs w:val="16"/>
                              </w:rPr>
                            </w:pPr>
                            <w:r>
                              <w:rPr>
                                <w:rFonts w:ascii="Arial" w:hAnsi="Arial" w:cs="Arial"/>
                                <w:sz w:val="16"/>
                                <w:szCs w:val="16"/>
                              </w:rPr>
                              <w:t xml:space="preserve">Brodie and Lindon (2016) states that malnutrition </w:t>
                            </w:r>
                            <w:r w:rsidR="009F479D">
                              <w:rPr>
                                <w:rFonts w:ascii="Arial" w:hAnsi="Arial" w:cs="Arial"/>
                                <w:sz w:val="16"/>
                                <w:szCs w:val="16"/>
                              </w:rPr>
                              <w:t xml:space="preserve">can have a massive impact on a </w:t>
                            </w:r>
                            <w:r w:rsidR="00EC34F3">
                              <w:rPr>
                                <w:rFonts w:ascii="Arial" w:hAnsi="Arial" w:cs="Arial"/>
                                <w:sz w:val="16"/>
                                <w:szCs w:val="16"/>
                              </w:rPr>
                              <w:t>baby’s</w:t>
                            </w:r>
                            <w:r w:rsidR="009F479D">
                              <w:rPr>
                                <w:rFonts w:ascii="Arial" w:hAnsi="Arial" w:cs="Arial"/>
                                <w:sz w:val="16"/>
                                <w:szCs w:val="16"/>
                              </w:rPr>
                              <w:t xml:space="preserve"> physical development. </w:t>
                            </w:r>
                          </w:p>
                          <w:p w14:paraId="075FBE10" w14:textId="1B911BD0" w:rsidR="00453564" w:rsidRDefault="00453564">
                            <w:pPr>
                              <w:rPr>
                                <w:rFonts w:ascii="Arial" w:hAnsi="Arial" w:cs="Arial"/>
                                <w:sz w:val="16"/>
                                <w:szCs w:val="16"/>
                              </w:rPr>
                            </w:pPr>
                            <w:r>
                              <w:rPr>
                                <w:rFonts w:ascii="Arial" w:hAnsi="Arial" w:cs="Arial"/>
                                <w:sz w:val="16"/>
                                <w:szCs w:val="16"/>
                              </w:rPr>
                              <w:t xml:space="preserve">The NHS website states that a baby needs milk (food) to survive. They need between eight and eighteen hours of sleep to help aid growth and development. They need physical care to be kept clean by nappies changed and bathed to avoid nappy rash and risk of catching any infections. They need to be dressed to keep warm as they can not regulate own temperature. They need somewhere safe, warm and secure to sleep. If these needs are not met a </w:t>
                            </w:r>
                            <w:r w:rsidR="00EC34F3">
                              <w:rPr>
                                <w:rFonts w:ascii="Arial" w:hAnsi="Arial" w:cs="Arial"/>
                                <w:sz w:val="16"/>
                                <w:szCs w:val="16"/>
                              </w:rPr>
                              <w:t>baby’s</w:t>
                            </w:r>
                            <w:r>
                              <w:rPr>
                                <w:rFonts w:ascii="Arial" w:hAnsi="Arial" w:cs="Arial"/>
                                <w:sz w:val="16"/>
                                <w:szCs w:val="16"/>
                              </w:rPr>
                              <w:t xml:space="preserve"> development will be affected and they will not be able to survive without the correct care and nutritio</w:t>
                            </w:r>
                            <w:r w:rsidR="00997361">
                              <w:rPr>
                                <w:rFonts w:ascii="Arial" w:hAnsi="Arial" w:cs="Arial"/>
                                <w:sz w:val="16"/>
                                <w:szCs w:val="16"/>
                              </w:rPr>
                              <w:t>n</w:t>
                            </w:r>
                            <w:r>
                              <w:rPr>
                                <w:rFonts w:ascii="Arial" w:hAnsi="Arial" w:cs="Arial"/>
                                <w:sz w:val="16"/>
                                <w:szCs w:val="16"/>
                              </w:rPr>
                              <w:t xml:space="preserve">. </w:t>
                            </w:r>
                          </w:p>
                          <w:p w14:paraId="4B429B1B" w14:textId="428E1420" w:rsidR="00453564" w:rsidRDefault="00453564">
                            <w:pPr>
                              <w:rPr>
                                <w:rFonts w:ascii="Arial" w:hAnsi="Arial" w:cs="Arial"/>
                                <w:sz w:val="16"/>
                                <w:szCs w:val="16"/>
                              </w:rPr>
                            </w:pPr>
                            <w:r>
                              <w:rPr>
                                <w:rFonts w:ascii="Arial" w:hAnsi="Arial" w:cs="Arial"/>
                                <w:sz w:val="16"/>
                                <w:szCs w:val="16"/>
                              </w:rPr>
                              <w:t xml:space="preserve">The World health organization states that </w:t>
                            </w:r>
                            <w:r w:rsidR="00997361">
                              <w:rPr>
                                <w:rFonts w:ascii="Arial" w:hAnsi="Arial" w:cs="Arial"/>
                                <w:sz w:val="16"/>
                                <w:szCs w:val="16"/>
                              </w:rPr>
                              <w:t>to</w:t>
                            </w:r>
                            <w:r>
                              <w:rPr>
                                <w:rFonts w:ascii="Arial" w:hAnsi="Arial" w:cs="Arial"/>
                                <w:sz w:val="16"/>
                                <w:szCs w:val="16"/>
                              </w:rPr>
                              <w:t xml:space="preserve"> survive</w:t>
                            </w:r>
                            <w:r w:rsidR="00997361">
                              <w:rPr>
                                <w:rFonts w:ascii="Arial" w:hAnsi="Arial" w:cs="Arial"/>
                                <w:sz w:val="16"/>
                                <w:szCs w:val="16"/>
                              </w:rPr>
                              <w:t>,</w:t>
                            </w:r>
                            <w:r>
                              <w:rPr>
                                <w:rFonts w:ascii="Arial" w:hAnsi="Arial" w:cs="Arial"/>
                                <w:sz w:val="16"/>
                                <w:szCs w:val="16"/>
                              </w:rPr>
                              <w:t xml:space="preserve"> grow and develop a baby</w:t>
                            </w:r>
                            <w:r w:rsidR="00997361">
                              <w:rPr>
                                <w:rFonts w:ascii="Arial" w:hAnsi="Arial" w:cs="Arial"/>
                                <w:sz w:val="16"/>
                                <w:szCs w:val="16"/>
                              </w:rPr>
                              <w:t xml:space="preserve">/ child </w:t>
                            </w:r>
                            <w:r>
                              <w:rPr>
                                <w:rFonts w:ascii="Arial" w:hAnsi="Arial" w:cs="Arial"/>
                                <w:sz w:val="16"/>
                                <w:szCs w:val="16"/>
                              </w:rPr>
                              <w:t xml:space="preserve">needs the </w:t>
                            </w:r>
                            <w:r w:rsidR="00997361">
                              <w:rPr>
                                <w:rFonts w:ascii="Arial" w:hAnsi="Arial" w:cs="Arial"/>
                                <w:sz w:val="16"/>
                                <w:szCs w:val="16"/>
                              </w:rPr>
                              <w:t xml:space="preserve">right nutrition through milk or food. They also need clean air and oxygen. </w:t>
                            </w:r>
                          </w:p>
                          <w:p w14:paraId="3BDEF6E4" w14:textId="77777777" w:rsidR="00453564" w:rsidRDefault="00453564">
                            <w:pPr>
                              <w:rPr>
                                <w:rFonts w:ascii="Arial" w:hAnsi="Arial" w:cs="Arial"/>
                                <w:sz w:val="16"/>
                                <w:szCs w:val="16"/>
                              </w:rPr>
                            </w:pPr>
                          </w:p>
                          <w:p w14:paraId="5D965F0B" w14:textId="77777777" w:rsidR="001172D2" w:rsidRPr="001E3544" w:rsidRDefault="001172D2">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4D583" id="_x0000_s1034" type="#_x0000_t202" style="position:absolute;margin-left:-64.1pt;margin-top:30.9pt;width:184.95pt;height:374.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LLFQIAACcEAAAOAAAAZHJzL2Uyb0RvYy54bWysU9tu2zAMfR+wfxD0vtjJ4j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">
                <v:textbox>
                  <w:txbxContent>
                    <w:p w14:paraId="4EE4D2F1" w14:textId="77777777" w:rsidR="009F479D" w:rsidRDefault="009F479D">
                      <w:pPr>
                        <w:rPr>
                          <w:rFonts w:ascii="Arial" w:hAnsi="Arial" w:cs="Arial"/>
                          <w:b/>
                          <w:bCs/>
                          <w:sz w:val="16"/>
                          <w:szCs w:val="16"/>
                        </w:rPr>
                      </w:pPr>
                      <w:r w:rsidRPr="009F479D">
                        <w:rPr>
                          <w:rFonts w:ascii="Arial" w:hAnsi="Arial" w:cs="Arial"/>
                          <w:b/>
                          <w:bCs/>
                          <w:sz w:val="16"/>
                          <w:szCs w:val="16"/>
                        </w:rPr>
                        <w:t>Physiological and physical needs.</w:t>
                      </w:r>
                    </w:p>
                    <w:p w14:paraId="4DC0A69E" w14:textId="06707E4D" w:rsidR="00353EF8" w:rsidRPr="009F479D" w:rsidRDefault="001E3544">
                      <w:pPr>
                        <w:rPr>
                          <w:rFonts w:ascii="Arial" w:hAnsi="Arial" w:cs="Arial"/>
                          <w:b/>
                          <w:bCs/>
                          <w:sz w:val="16"/>
                          <w:szCs w:val="16"/>
                        </w:rPr>
                      </w:pPr>
                      <w:r>
                        <w:rPr>
                          <w:rFonts w:ascii="Arial" w:hAnsi="Arial" w:cs="Arial"/>
                          <w:sz w:val="16"/>
                          <w:szCs w:val="16"/>
                        </w:rPr>
                        <w:t xml:space="preserve">The most critical need is at the bottom of the pyramid it is the physical / physiological need. </w:t>
                      </w:r>
                      <w:r w:rsidR="009F479D">
                        <w:rPr>
                          <w:rFonts w:ascii="Arial" w:hAnsi="Arial" w:cs="Arial"/>
                          <w:sz w:val="16"/>
                          <w:szCs w:val="16"/>
                        </w:rPr>
                        <w:t xml:space="preserve">The basic needs. </w:t>
                      </w:r>
                      <w:r>
                        <w:rPr>
                          <w:rFonts w:ascii="Arial" w:hAnsi="Arial" w:cs="Arial"/>
                          <w:sz w:val="16"/>
                          <w:szCs w:val="16"/>
                        </w:rPr>
                        <w:t>This is what is needed for a person to function healthy. These include oxygen, water</w:t>
                      </w:r>
                      <w:r w:rsidR="00B650AB">
                        <w:rPr>
                          <w:rFonts w:ascii="Arial" w:hAnsi="Arial" w:cs="Arial"/>
                          <w:sz w:val="16"/>
                          <w:szCs w:val="16"/>
                        </w:rPr>
                        <w:t xml:space="preserve">, </w:t>
                      </w:r>
                      <w:r>
                        <w:rPr>
                          <w:rFonts w:ascii="Arial" w:hAnsi="Arial" w:cs="Arial"/>
                          <w:sz w:val="16"/>
                          <w:szCs w:val="16"/>
                        </w:rPr>
                        <w:t>food</w:t>
                      </w:r>
                      <w:r w:rsidR="00B650AB">
                        <w:rPr>
                          <w:rFonts w:ascii="Arial" w:hAnsi="Arial" w:cs="Arial"/>
                          <w:sz w:val="16"/>
                          <w:szCs w:val="16"/>
                        </w:rPr>
                        <w:t>, sleep and protection</w:t>
                      </w:r>
                      <w:r>
                        <w:rPr>
                          <w:rFonts w:ascii="Arial" w:hAnsi="Arial" w:cs="Arial"/>
                          <w:sz w:val="16"/>
                          <w:szCs w:val="16"/>
                        </w:rPr>
                        <w:t>. A person will not be able to survive with out th</w:t>
                      </w:r>
                      <w:r w:rsidR="007E7B85">
                        <w:rPr>
                          <w:rFonts w:ascii="Arial" w:hAnsi="Arial" w:cs="Arial"/>
                          <w:sz w:val="16"/>
                          <w:szCs w:val="16"/>
                        </w:rPr>
                        <w:t>ese</w:t>
                      </w:r>
                      <w:r>
                        <w:rPr>
                          <w:rFonts w:ascii="Arial" w:hAnsi="Arial" w:cs="Arial"/>
                          <w:sz w:val="16"/>
                          <w:szCs w:val="16"/>
                        </w:rPr>
                        <w:t xml:space="preserve"> basic needs being met</w:t>
                      </w:r>
                      <w:r w:rsidR="007E7B85">
                        <w:rPr>
                          <w:rFonts w:ascii="Arial" w:hAnsi="Arial" w:cs="Arial"/>
                          <w:sz w:val="16"/>
                          <w:szCs w:val="16"/>
                        </w:rPr>
                        <w:t xml:space="preserve"> (Stoyanov, 2017). </w:t>
                      </w:r>
                    </w:p>
                    <w:p w14:paraId="542AFD23" w14:textId="31E1E637" w:rsidR="001172D2" w:rsidRDefault="001172D2">
                      <w:pPr>
                        <w:rPr>
                          <w:rFonts w:ascii="Arial" w:hAnsi="Arial" w:cs="Arial"/>
                          <w:sz w:val="16"/>
                          <w:szCs w:val="16"/>
                        </w:rPr>
                      </w:pPr>
                      <w:r>
                        <w:rPr>
                          <w:rFonts w:ascii="Arial" w:hAnsi="Arial" w:cs="Arial"/>
                          <w:sz w:val="16"/>
                          <w:szCs w:val="16"/>
                        </w:rPr>
                        <w:t xml:space="preserve">Brodie and Lindon (2016) states that malnutrition </w:t>
                      </w:r>
                      <w:r w:rsidR="009F479D">
                        <w:rPr>
                          <w:rFonts w:ascii="Arial" w:hAnsi="Arial" w:cs="Arial"/>
                          <w:sz w:val="16"/>
                          <w:szCs w:val="16"/>
                        </w:rPr>
                        <w:t xml:space="preserve">can have a massive impact on a </w:t>
                      </w:r>
                      <w:r w:rsidR="00EC34F3">
                        <w:rPr>
                          <w:rFonts w:ascii="Arial" w:hAnsi="Arial" w:cs="Arial"/>
                          <w:sz w:val="16"/>
                          <w:szCs w:val="16"/>
                        </w:rPr>
                        <w:t>baby’s</w:t>
                      </w:r>
                      <w:r w:rsidR="009F479D">
                        <w:rPr>
                          <w:rFonts w:ascii="Arial" w:hAnsi="Arial" w:cs="Arial"/>
                          <w:sz w:val="16"/>
                          <w:szCs w:val="16"/>
                        </w:rPr>
                        <w:t xml:space="preserve"> physical development. </w:t>
                      </w:r>
                    </w:p>
                    <w:p w14:paraId="075FBE10" w14:textId="1B911BD0" w:rsidR="00453564" w:rsidRDefault="00453564">
                      <w:pPr>
                        <w:rPr>
                          <w:rFonts w:ascii="Arial" w:hAnsi="Arial" w:cs="Arial"/>
                          <w:sz w:val="16"/>
                          <w:szCs w:val="16"/>
                        </w:rPr>
                      </w:pPr>
                      <w:r>
                        <w:rPr>
                          <w:rFonts w:ascii="Arial" w:hAnsi="Arial" w:cs="Arial"/>
                          <w:sz w:val="16"/>
                          <w:szCs w:val="16"/>
                        </w:rPr>
                        <w:t xml:space="preserve">The NHS website states that a baby needs milk (food) to survive. They need between eight and eighteen hours of sleep to help aid growth and development. They need physical care to be kept clean by nappies changed and bathed to avoid nappy rash and risk of catching any infections. They need to be dressed to keep warm as they can not regulate own temperature. They need somewhere safe, warm and secure to sleep. If these needs are not met a </w:t>
                      </w:r>
                      <w:r w:rsidR="00EC34F3">
                        <w:rPr>
                          <w:rFonts w:ascii="Arial" w:hAnsi="Arial" w:cs="Arial"/>
                          <w:sz w:val="16"/>
                          <w:szCs w:val="16"/>
                        </w:rPr>
                        <w:t>baby’s</w:t>
                      </w:r>
                      <w:r>
                        <w:rPr>
                          <w:rFonts w:ascii="Arial" w:hAnsi="Arial" w:cs="Arial"/>
                          <w:sz w:val="16"/>
                          <w:szCs w:val="16"/>
                        </w:rPr>
                        <w:t xml:space="preserve"> development will be affected and they will not be able to survive without the correct care and nutritio</w:t>
                      </w:r>
                      <w:r w:rsidR="00997361">
                        <w:rPr>
                          <w:rFonts w:ascii="Arial" w:hAnsi="Arial" w:cs="Arial"/>
                          <w:sz w:val="16"/>
                          <w:szCs w:val="16"/>
                        </w:rPr>
                        <w:t>n</w:t>
                      </w:r>
                      <w:r>
                        <w:rPr>
                          <w:rFonts w:ascii="Arial" w:hAnsi="Arial" w:cs="Arial"/>
                          <w:sz w:val="16"/>
                          <w:szCs w:val="16"/>
                        </w:rPr>
                        <w:t xml:space="preserve">. </w:t>
                      </w:r>
                    </w:p>
                    <w:p w14:paraId="4B429B1B" w14:textId="428E1420" w:rsidR="00453564" w:rsidRDefault="00453564">
                      <w:pPr>
                        <w:rPr>
                          <w:rFonts w:ascii="Arial" w:hAnsi="Arial" w:cs="Arial"/>
                          <w:sz w:val="16"/>
                          <w:szCs w:val="16"/>
                        </w:rPr>
                      </w:pPr>
                      <w:r>
                        <w:rPr>
                          <w:rFonts w:ascii="Arial" w:hAnsi="Arial" w:cs="Arial"/>
                          <w:sz w:val="16"/>
                          <w:szCs w:val="16"/>
                        </w:rPr>
                        <w:t xml:space="preserve">The World health organization states that </w:t>
                      </w:r>
                      <w:r w:rsidR="00997361">
                        <w:rPr>
                          <w:rFonts w:ascii="Arial" w:hAnsi="Arial" w:cs="Arial"/>
                          <w:sz w:val="16"/>
                          <w:szCs w:val="16"/>
                        </w:rPr>
                        <w:t>to</w:t>
                      </w:r>
                      <w:r>
                        <w:rPr>
                          <w:rFonts w:ascii="Arial" w:hAnsi="Arial" w:cs="Arial"/>
                          <w:sz w:val="16"/>
                          <w:szCs w:val="16"/>
                        </w:rPr>
                        <w:t xml:space="preserve"> survive</w:t>
                      </w:r>
                      <w:r w:rsidR="00997361">
                        <w:rPr>
                          <w:rFonts w:ascii="Arial" w:hAnsi="Arial" w:cs="Arial"/>
                          <w:sz w:val="16"/>
                          <w:szCs w:val="16"/>
                        </w:rPr>
                        <w:t>,</w:t>
                      </w:r>
                      <w:r>
                        <w:rPr>
                          <w:rFonts w:ascii="Arial" w:hAnsi="Arial" w:cs="Arial"/>
                          <w:sz w:val="16"/>
                          <w:szCs w:val="16"/>
                        </w:rPr>
                        <w:t xml:space="preserve"> grow and develop a baby</w:t>
                      </w:r>
                      <w:r w:rsidR="00997361">
                        <w:rPr>
                          <w:rFonts w:ascii="Arial" w:hAnsi="Arial" w:cs="Arial"/>
                          <w:sz w:val="16"/>
                          <w:szCs w:val="16"/>
                        </w:rPr>
                        <w:t xml:space="preserve">/ child </w:t>
                      </w:r>
                      <w:r>
                        <w:rPr>
                          <w:rFonts w:ascii="Arial" w:hAnsi="Arial" w:cs="Arial"/>
                          <w:sz w:val="16"/>
                          <w:szCs w:val="16"/>
                        </w:rPr>
                        <w:t xml:space="preserve">needs the </w:t>
                      </w:r>
                      <w:r w:rsidR="00997361">
                        <w:rPr>
                          <w:rFonts w:ascii="Arial" w:hAnsi="Arial" w:cs="Arial"/>
                          <w:sz w:val="16"/>
                          <w:szCs w:val="16"/>
                        </w:rPr>
                        <w:t xml:space="preserve">right nutrition through milk or food. They also need clean air and oxygen. </w:t>
                      </w:r>
                    </w:p>
                    <w:p w14:paraId="3BDEF6E4" w14:textId="77777777" w:rsidR="00453564" w:rsidRDefault="00453564">
                      <w:pPr>
                        <w:rPr>
                          <w:rFonts w:ascii="Arial" w:hAnsi="Arial" w:cs="Arial"/>
                          <w:sz w:val="16"/>
                          <w:szCs w:val="16"/>
                        </w:rPr>
                      </w:pPr>
                    </w:p>
                    <w:p w14:paraId="5D965F0B" w14:textId="77777777" w:rsidR="001172D2" w:rsidRPr="001E3544" w:rsidRDefault="001172D2">
                      <w:pPr>
                        <w:rPr>
                          <w:rFonts w:ascii="Arial" w:hAnsi="Arial" w:cs="Arial"/>
                          <w:sz w:val="16"/>
                          <w:szCs w:val="16"/>
                        </w:rPr>
                      </w:pPr>
                    </w:p>
                  </w:txbxContent>
                </v:textbox>
                <w10:wrap type="square" anchorx="margin"/>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0BE5949F" wp14:editId="1971ED76">
                <wp:simplePos x="0" y="0"/>
                <wp:positionH relativeFrom="page">
                  <wp:posOffset>4625975</wp:posOffset>
                </wp:positionH>
                <wp:positionV relativeFrom="paragraph">
                  <wp:posOffset>192405</wp:posOffset>
                </wp:positionV>
                <wp:extent cx="2851206" cy="3362325"/>
                <wp:effectExtent l="0" t="0" r="25400" b="28575"/>
                <wp:wrapNone/>
                <wp:docPr id="243601132" name="Text Box 4"/>
                <wp:cNvGraphicFramePr/>
                <a:graphic xmlns:a="http://schemas.openxmlformats.org/drawingml/2006/main">
                  <a:graphicData uri="http://schemas.microsoft.com/office/word/2010/wordprocessingShape">
                    <wps:wsp>
                      <wps:cNvSpPr txBox="1"/>
                      <wps:spPr>
                        <a:xfrm>
                          <a:off x="0" y="0"/>
                          <a:ext cx="2851206" cy="3362325"/>
                        </a:xfrm>
                        <a:prstGeom prst="rect">
                          <a:avLst/>
                        </a:prstGeom>
                        <a:solidFill>
                          <a:schemeClr val="lt1"/>
                        </a:solidFill>
                        <a:ln w="6350">
                          <a:solidFill>
                            <a:prstClr val="black"/>
                          </a:solidFill>
                        </a:ln>
                      </wps:spPr>
                      <wps:txbx>
                        <w:txbxContent>
                          <w:p w14:paraId="32341052" w14:textId="76470DA8" w:rsidR="00DB252D" w:rsidRDefault="00DB252D">
                            <w:pPr>
                              <w:rPr>
                                <w:rFonts w:ascii="Arial" w:hAnsi="Arial" w:cs="Arial"/>
                                <w:b/>
                                <w:bCs/>
                                <w:sz w:val="16"/>
                                <w:szCs w:val="16"/>
                              </w:rPr>
                            </w:pPr>
                            <w:r>
                              <w:rPr>
                                <w:rFonts w:ascii="Arial" w:hAnsi="Arial" w:cs="Arial"/>
                                <w:b/>
                                <w:bCs/>
                                <w:sz w:val="16"/>
                                <w:szCs w:val="16"/>
                              </w:rPr>
                              <w:t>Belonging/ love.</w:t>
                            </w:r>
                          </w:p>
                          <w:p w14:paraId="06ADE086" w14:textId="1C7D2D4B" w:rsidR="00AE3F5C" w:rsidRPr="00AE3F5C" w:rsidRDefault="00AE3F5C">
                            <w:pPr>
                              <w:rPr>
                                <w:rFonts w:ascii="Arial" w:hAnsi="Arial" w:cs="Arial"/>
                                <w:sz w:val="16"/>
                                <w:szCs w:val="16"/>
                              </w:rPr>
                            </w:pPr>
                            <w:r>
                              <w:rPr>
                                <w:rFonts w:ascii="Arial" w:hAnsi="Arial" w:cs="Arial"/>
                                <w:sz w:val="16"/>
                                <w:szCs w:val="16"/>
                              </w:rPr>
                              <w:t xml:space="preserve">Maslow believed that individuals are born with a social need and that they are driven to seek love and the sense of belonging. He believes that the emotional need is strong enough to dive our behaviours (Cherry 2024). </w:t>
                            </w:r>
                          </w:p>
                          <w:p w14:paraId="287A382B" w14:textId="1601B966" w:rsidR="00DB252D" w:rsidRDefault="00DB252D">
                            <w:pPr>
                              <w:rPr>
                                <w:rFonts w:ascii="Arial" w:hAnsi="Arial" w:cs="Arial"/>
                                <w:sz w:val="16"/>
                                <w:szCs w:val="16"/>
                              </w:rPr>
                            </w:pPr>
                            <w:r>
                              <w:rPr>
                                <w:rFonts w:ascii="Arial" w:hAnsi="Arial" w:cs="Arial"/>
                                <w:sz w:val="16"/>
                                <w:szCs w:val="16"/>
                              </w:rPr>
                              <w:t xml:space="preserve">The NHS speak about the importance of </w:t>
                            </w:r>
                            <w:r w:rsidR="00EC34F3">
                              <w:rPr>
                                <w:rFonts w:ascii="Arial" w:hAnsi="Arial" w:cs="Arial"/>
                                <w:sz w:val="16"/>
                                <w:szCs w:val="16"/>
                              </w:rPr>
                              <w:t>skin-to-skin</w:t>
                            </w:r>
                            <w:r>
                              <w:rPr>
                                <w:rFonts w:ascii="Arial" w:hAnsi="Arial" w:cs="Arial"/>
                                <w:sz w:val="16"/>
                                <w:szCs w:val="16"/>
                              </w:rPr>
                              <w:t xml:space="preserve"> contact with your newborn baby. This helps to build a safe, secure and loving bond between the baby and the caregiver. This helps aid a healthy development for the baby. The skin to skin contact also helps stabilize the babies heart rate and breathing. This helps the baby and caregiver to feel happy and strengthen this bond. </w:t>
                            </w:r>
                          </w:p>
                          <w:p w14:paraId="6987F532" w14:textId="5B82CB7E" w:rsidR="00EC34F3" w:rsidRDefault="00EC34F3">
                            <w:pPr>
                              <w:rPr>
                                <w:rFonts w:ascii="Arial" w:hAnsi="Arial" w:cs="Arial"/>
                                <w:sz w:val="16"/>
                                <w:szCs w:val="16"/>
                              </w:rPr>
                            </w:pPr>
                            <w:r>
                              <w:rPr>
                                <w:rFonts w:ascii="Arial" w:hAnsi="Arial" w:cs="Arial"/>
                                <w:sz w:val="16"/>
                                <w:szCs w:val="16"/>
                              </w:rPr>
                              <w:t xml:space="preserve">Having a secure attachment with a caregiver plays an essential role in helping a child to develop healthy. It helps the baby feel safe, loved and secure. Bowlby claims that that if a child is deprived of this feeling of secure attachment, it can affect their emotional development. In the early days of a baby’s life the attachment grows stronger by spending time together, interacting with the baby and by doing the usual personal and physical routines. For </w:t>
                            </w:r>
                            <w:r w:rsidR="00D2435A">
                              <w:rPr>
                                <w:rFonts w:ascii="Arial" w:hAnsi="Arial" w:cs="Arial"/>
                                <w:sz w:val="16"/>
                                <w:szCs w:val="16"/>
                              </w:rPr>
                              <w:t>example,</w:t>
                            </w:r>
                            <w:r>
                              <w:rPr>
                                <w:rFonts w:ascii="Arial" w:hAnsi="Arial" w:cs="Arial"/>
                                <w:sz w:val="16"/>
                                <w:szCs w:val="16"/>
                              </w:rPr>
                              <w:t xml:space="preserve"> feeding and changing them</w:t>
                            </w:r>
                            <w:r w:rsidR="00D2435A">
                              <w:rPr>
                                <w:rFonts w:ascii="Arial" w:hAnsi="Arial" w:cs="Arial"/>
                                <w:sz w:val="16"/>
                                <w:szCs w:val="16"/>
                              </w:rPr>
                              <w:t xml:space="preserve"> (Brodie, Lindon, 2016). </w:t>
                            </w:r>
                          </w:p>
                          <w:p w14:paraId="528B5618" w14:textId="77777777" w:rsidR="00D2435A" w:rsidRPr="00DB252D" w:rsidRDefault="00D2435A">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5949F" id="Text Box 4" o:spid="_x0000_s1035" type="#_x0000_t202" style="position:absolute;margin-left:364.25pt;margin-top:15.15pt;width:224.5pt;height:264.7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" fillcolor="white [3201]" strokeweight=".5pt">
                <v:textbox>
                  <w:txbxContent>
                    <w:p w14:paraId="32341052" w14:textId="76470DA8" w:rsidR="00DB252D" w:rsidRDefault="00DB252D">
                      <w:pPr>
                        <w:rPr>
                          <w:rFonts w:ascii="Arial" w:hAnsi="Arial" w:cs="Arial"/>
                          <w:b/>
                          <w:bCs/>
                          <w:sz w:val="16"/>
                          <w:szCs w:val="16"/>
                        </w:rPr>
                      </w:pPr>
                      <w:r>
                        <w:rPr>
                          <w:rFonts w:ascii="Arial" w:hAnsi="Arial" w:cs="Arial"/>
                          <w:b/>
                          <w:bCs/>
                          <w:sz w:val="16"/>
                          <w:szCs w:val="16"/>
                        </w:rPr>
                        <w:t>Belonging/ love.</w:t>
                      </w:r>
                    </w:p>
                    <w:p w14:paraId="06ADE086" w14:textId="1C7D2D4B" w:rsidR="00AE3F5C" w:rsidRPr="00AE3F5C" w:rsidRDefault="00AE3F5C">
                      <w:pPr>
                        <w:rPr>
                          <w:rFonts w:ascii="Arial" w:hAnsi="Arial" w:cs="Arial"/>
                          <w:sz w:val="16"/>
                          <w:szCs w:val="16"/>
                        </w:rPr>
                      </w:pPr>
                      <w:r>
                        <w:rPr>
                          <w:rFonts w:ascii="Arial" w:hAnsi="Arial" w:cs="Arial"/>
                          <w:sz w:val="16"/>
                          <w:szCs w:val="16"/>
                        </w:rPr>
                        <w:t xml:space="preserve">Maslow believed that individuals are born with a social need and that they are driven to seek love and the sense of belonging. He believes that the emotional need is strong enough to dive our behaviours (Cherry 2024). </w:t>
                      </w:r>
                    </w:p>
                    <w:p w14:paraId="287A382B" w14:textId="1601B966" w:rsidR="00DB252D" w:rsidRDefault="00DB252D">
                      <w:pPr>
                        <w:rPr>
                          <w:rFonts w:ascii="Arial" w:hAnsi="Arial" w:cs="Arial"/>
                          <w:sz w:val="16"/>
                          <w:szCs w:val="16"/>
                        </w:rPr>
                      </w:pPr>
                      <w:r>
                        <w:rPr>
                          <w:rFonts w:ascii="Arial" w:hAnsi="Arial" w:cs="Arial"/>
                          <w:sz w:val="16"/>
                          <w:szCs w:val="16"/>
                        </w:rPr>
                        <w:t xml:space="preserve">The NHS speak about the importance of </w:t>
                      </w:r>
                      <w:r w:rsidR="00EC34F3">
                        <w:rPr>
                          <w:rFonts w:ascii="Arial" w:hAnsi="Arial" w:cs="Arial"/>
                          <w:sz w:val="16"/>
                          <w:szCs w:val="16"/>
                        </w:rPr>
                        <w:t>skin-to-skin</w:t>
                      </w:r>
                      <w:r>
                        <w:rPr>
                          <w:rFonts w:ascii="Arial" w:hAnsi="Arial" w:cs="Arial"/>
                          <w:sz w:val="16"/>
                          <w:szCs w:val="16"/>
                        </w:rPr>
                        <w:t xml:space="preserve"> contact with your newborn baby. This helps to build a safe, secure and loving bond between the baby and the caregiver. This helps aid a healthy development for the baby. The skin to skin contact also helps stabilize the babies heart rate and breathing. This helps the baby and caregiver to feel happy and strengthen this bond. </w:t>
                      </w:r>
                    </w:p>
                    <w:p w14:paraId="6987F532" w14:textId="5B82CB7E" w:rsidR="00EC34F3" w:rsidRDefault="00EC34F3">
                      <w:pPr>
                        <w:rPr>
                          <w:rFonts w:ascii="Arial" w:hAnsi="Arial" w:cs="Arial"/>
                          <w:sz w:val="16"/>
                          <w:szCs w:val="16"/>
                        </w:rPr>
                      </w:pPr>
                      <w:r>
                        <w:rPr>
                          <w:rFonts w:ascii="Arial" w:hAnsi="Arial" w:cs="Arial"/>
                          <w:sz w:val="16"/>
                          <w:szCs w:val="16"/>
                        </w:rPr>
                        <w:t xml:space="preserve">Having a secure attachment with a caregiver plays an essential role in helping a child to develop healthy. It helps the baby feel safe, loved and secure. Bowlby claims that that if a child is deprived of this feeling of secure attachment, it can affect their emotional development. In the early days of a baby’s life the attachment grows stronger by spending time together, interacting with the baby and by doing the usual personal and physical routines. For </w:t>
                      </w:r>
                      <w:r w:rsidR="00D2435A">
                        <w:rPr>
                          <w:rFonts w:ascii="Arial" w:hAnsi="Arial" w:cs="Arial"/>
                          <w:sz w:val="16"/>
                          <w:szCs w:val="16"/>
                        </w:rPr>
                        <w:t>example,</w:t>
                      </w:r>
                      <w:r>
                        <w:rPr>
                          <w:rFonts w:ascii="Arial" w:hAnsi="Arial" w:cs="Arial"/>
                          <w:sz w:val="16"/>
                          <w:szCs w:val="16"/>
                        </w:rPr>
                        <w:t xml:space="preserve"> feeding and changing them</w:t>
                      </w:r>
                      <w:r w:rsidR="00D2435A">
                        <w:rPr>
                          <w:rFonts w:ascii="Arial" w:hAnsi="Arial" w:cs="Arial"/>
                          <w:sz w:val="16"/>
                          <w:szCs w:val="16"/>
                        </w:rPr>
                        <w:t xml:space="preserve"> (Brodie, Lindon, 2016). </w:t>
                      </w:r>
                    </w:p>
                    <w:p w14:paraId="528B5618" w14:textId="77777777" w:rsidR="00D2435A" w:rsidRPr="00DB252D" w:rsidRDefault="00D2435A">
                      <w:pPr>
                        <w:rPr>
                          <w:rFonts w:ascii="Arial" w:hAnsi="Arial" w:cs="Arial"/>
                          <w:sz w:val="16"/>
                          <w:szCs w:val="16"/>
                        </w:rPr>
                      </w:pPr>
                    </w:p>
                  </w:txbxContent>
                </v:textbox>
                <w10:wrap anchorx="page"/>
              </v:shape>
            </w:pict>
          </mc:Fallback>
        </mc:AlternateContent>
      </w:r>
    </w:p>
    <w:p w14:paraId="5077BB36" w14:textId="6A9C9700" w:rsidR="007A5475" w:rsidRPr="007A5475" w:rsidRDefault="001E5DB9" w:rsidP="007A5475">
      <w:pPr>
        <w:rPr>
          <w:rFonts w:ascii="Arial" w:hAnsi="Arial" w:cs="Arial"/>
        </w:rPr>
      </w:pPr>
      <w:r w:rsidRPr="009F479D">
        <w:rPr>
          <w:rFonts w:ascii="Arial" w:hAnsi="Arial" w:cs="Arial"/>
          <w:noProof/>
        </w:rPr>
        <mc:AlternateContent>
          <mc:Choice Requires="wps">
            <w:drawing>
              <wp:anchor distT="45720" distB="45720" distL="114300" distR="114300" simplePos="0" relativeHeight="251669504" behindDoc="0" locked="0" layoutInCell="1" allowOverlap="1" wp14:anchorId="7F1C30A3" wp14:editId="3733658E">
                <wp:simplePos x="0" y="0"/>
                <wp:positionH relativeFrom="column">
                  <wp:posOffset>1587500</wp:posOffset>
                </wp:positionH>
                <wp:positionV relativeFrom="paragraph">
                  <wp:posOffset>25400</wp:posOffset>
                </wp:positionV>
                <wp:extent cx="2083435" cy="3886200"/>
                <wp:effectExtent l="0" t="0" r="12065" b="19050"/>
                <wp:wrapSquare wrapText="bothSides"/>
                <wp:docPr id="3234726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3435" cy="3886200"/>
                        </a:xfrm>
                        <a:prstGeom prst="rect">
                          <a:avLst/>
                        </a:prstGeom>
                        <a:solidFill>
                          <a:srgbClr val="FFFFFF"/>
                        </a:solidFill>
                        <a:ln w="9525">
                          <a:solidFill>
                            <a:srgbClr val="000000"/>
                          </a:solidFill>
                          <a:miter lim="800000"/>
                          <a:headEnd/>
                          <a:tailEnd/>
                        </a:ln>
                      </wps:spPr>
                      <wps:txbx>
                        <w:txbxContent>
                          <w:p w14:paraId="18FCFAD2" w14:textId="4C438294" w:rsidR="009F479D" w:rsidRPr="009F479D" w:rsidRDefault="009F479D">
                            <w:pPr>
                              <w:rPr>
                                <w:b/>
                                <w:bCs/>
                                <w:sz w:val="16"/>
                                <w:szCs w:val="16"/>
                              </w:rPr>
                            </w:pPr>
                            <w:r w:rsidRPr="009F479D">
                              <w:rPr>
                                <w:b/>
                                <w:bCs/>
                                <w:sz w:val="16"/>
                                <w:szCs w:val="16"/>
                              </w:rPr>
                              <w:t>Safety and security needs.</w:t>
                            </w:r>
                          </w:p>
                          <w:p w14:paraId="6061234A" w14:textId="0C3EE9C5" w:rsidR="009F479D" w:rsidRDefault="009F479D">
                            <w:pPr>
                              <w:rPr>
                                <w:sz w:val="16"/>
                                <w:szCs w:val="16"/>
                              </w:rPr>
                            </w:pPr>
                            <w:r w:rsidRPr="009F479D">
                              <w:rPr>
                                <w:sz w:val="16"/>
                                <w:szCs w:val="16"/>
                              </w:rPr>
                              <w:t>Maslow believed that people often stick together in society and communities because they realised that they are safer in larger numbers than on their own.</w:t>
                            </w:r>
                            <w:r>
                              <w:rPr>
                                <w:sz w:val="16"/>
                                <w:szCs w:val="16"/>
                              </w:rPr>
                              <w:t xml:space="preserve"> He recognised that you need shelter to protect yourself. </w:t>
                            </w:r>
                            <w:r w:rsidR="00502E8A">
                              <w:rPr>
                                <w:sz w:val="16"/>
                                <w:szCs w:val="16"/>
                              </w:rPr>
                              <w:t>A person needs to feel safe from danger.</w:t>
                            </w:r>
                          </w:p>
                          <w:p w14:paraId="15E5EB90" w14:textId="5FA6D72E" w:rsidR="009F479D" w:rsidRDefault="009F479D">
                            <w:pPr>
                              <w:rPr>
                                <w:sz w:val="16"/>
                                <w:szCs w:val="16"/>
                              </w:rPr>
                            </w:pPr>
                            <w:r>
                              <w:rPr>
                                <w:sz w:val="16"/>
                                <w:szCs w:val="16"/>
                              </w:rPr>
                              <w:t xml:space="preserve">The first two stages of the pyramid are critical needs as a person would not be able to survive without them. Maslow states that </w:t>
                            </w:r>
                            <w:r w:rsidR="00381198">
                              <w:rPr>
                                <w:sz w:val="16"/>
                                <w:szCs w:val="16"/>
                              </w:rPr>
                              <w:t>fulfilling these needs are not just exclusive, it does not mean that you can not move on and reach the next stage without reaching the one below as hungry people are capable of loving others. It just means that the need to survive is greater than any other needs (Stoyanov,2017).</w:t>
                            </w:r>
                            <w:r w:rsidR="00997361">
                              <w:rPr>
                                <w:sz w:val="16"/>
                                <w:szCs w:val="16"/>
                              </w:rPr>
                              <w:t xml:space="preserve"> </w:t>
                            </w:r>
                          </w:p>
                          <w:p w14:paraId="269DE2A4" w14:textId="707A263A" w:rsidR="00502E8A" w:rsidRPr="009F479D" w:rsidRDefault="00502E8A">
                            <w:pPr>
                              <w:rPr>
                                <w:sz w:val="16"/>
                                <w:szCs w:val="16"/>
                              </w:rPr>
                            </w:pPr>
                            <w:r>
                              <w:rPr>
                                <w:sz w:val="16"/>
                                <w:szCs w:val="16"/>
                              </w:rPr>
                              <w:t xml:space="preserve">The NHS recommends that babies are given the recommended vaccinations to help protect them from infections and illness. A baby and child should have the right to access health care services to help monitor their growth and development.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C30A3" id="_x0000_s1036" type="#_x0000_t202" style="position:absolute;margin-left:125pt;margin-top:2pt;width:164.05pt;height:30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">
                <v:textbox>
                  <w:txbxContent>
                    <w:p w14:paraId="18FCFAD2" w14:textId="4C438294" w:rsidR="009F479D" w:rsidRPr="009F479D" w:rsidRDefault="009F479D">
                      <w:pPr>
                        <w:rPr>
                          <w:b/>
                          <w:bCs/>
                          <w:sz w:val="16"/>
                          <w:szCs w:val="16"/>
                        </w:rPr>
                      </w:pPr>
                      <w:r w:rsidRPr="009F479D">
                        <w:rPr>
                          <w:b/>
                          <w:bCs/>
                          <w:sz w:val="16"/>
                          <w:szCs w:val="16"/>
                        </w:rPr>
                        <w:t>Safety and security needs.</w:t>
                      </w:r>
                    </w:p>
                    <w:p w14:paraId="6061234A" w14:textId="0C3EE9C5" w:rsidR="009F479D" w:rsidRDefault="009F479D">
                      <w:pPr>
                        <w:rPr>
                          <w:sz w:val="16"/>
                          <w:szCs w:val="16"/>
                        </w:rPr>
                      </w:pPr>
                      <w:r w:rsidRPr="009F479D">
                        <w:rPr>
                          <w:sz w:val="16"/>
                          <w:szCs w:val="16"/>
                        </w:rPr>
                        <w:t>Maslow believed that people often stick together in society and communities because they realised that they are safer in larger numbers than on their own.</w:t>
                      </w:r>
                      <w:r>
                        <w:rPr>
                          <w:sz w:val="16"/>
                          <w:szCs w:val="16"/>
                        </w:rPr>
                        <w:t xml:space="preserve"> He recognised that you need shelter to protect yourself. </w:t>
                      </w:r>
                      <w:r w:rsidR="00502E8A">
                        <w:rPr>
                          <w:sz w:val="16"/>
                          <w:szCs w:val="16"/>
                        </w:rPr>
                        <w:t>A person needs to feel safe from danger.</w:t>
                      </w:r>
                    </w:p>
                    <w:p w14:paraId="15E5EB90" w14:textId="5FA6D72E" w:rsidR="009F479D" w:rsidRDefault="009F479D">
                      <w:pPr>
                        <w:rPr>
                          <w:sz w:val="16"/>
                          <w:szCs w:val="16"/>
                        </w:rPr>
                      </w:pPr>
                      <w:r>
                        <w:rPr>
                          <w:sz w:val="16"/>
                          <w:szCs w:val="16"/>
                        </w:rPr>
                        <w:t xml:space="preserve">The first two stages of the pyramid are critical needs as a person would not be able to survive without them. Maslow states that </w:t>
                      </w:r>
                      <w:r w:rsidR="00381198">
                        <w:rPr>
                          <w:sz w:val="16"/>
                          <w:szCs w:val="16"/>
                        </w:rPr>
                        <w:t>fulfilling these needs are not just exclusive, it does not mean that you can not move on and reach the next stage without reaching the one below as hungry people are capable of loving others. It just means that the need to survive is greater than any other needs (Stoyanov,2017).</w:t>
                      </w:r>
                      <w:r w:rsidR="00997361">
                        <w:rPr>
                          <w:sz w:val="16"/>
                          <w:szCs w:val="16"/>
                        </w:rPr>
                        <w:t xml:space="preserve"> </w:t>
                      </w:r>
                    </w:p>
                    <w:p w14:paraId="269DE2A4" w14:textId="707A263A" w:rsidR="00502E8A" w:rsidRPr="009F479D" w:rsidRDefault="00502E8A">
                      <w:pPr>
                        <w:rPr>
                          <w:sz w:val="16"/>
                          <w:szCs w:val="16"/>
                        </w:rPr>
                      </w:pPr>
                      <w:r>
                        <w:rPr>
                          <w:sz w:val="16"/>
                          <w:szCs w:val="16"/>
                        </w:rPr>
                        <w:t xml:space="preserve">The NHS recommends that babies are given the recommended vaccinations to help protect them from infections and illness. A baby and child should have the right to access health care services to help monitor their growth and development. </w:t>
                      </w:r>
                    </w:p>
                  </w:txbxContent>
                </v:textbox>
                <w10:wrap type="square"/>
              </v:shape>
            </w:pict>
          </mc:Fallback>
        </mc:AlternateContent>
      </w:r>
    </w:p>
    <w:p w14:paraId="26FDC9C1" w14:textId="35F513DE" w:rsidR="007A5475" w:rsidRPr="007A5475" w:rsidRDefault="007A5475" w:rsidP="007A5475">
      <w:pPr>
        <w:rPr>
          <w:rFonts w:ascii="Arial" w:hAnsi="Arial" w:cs="Arial"/>
        </w:rPr>
      </w:pPr>
    </w:p>
    <w:p w14:paraId="1A80CFA4" w14:textId="4AE38B96" w:rsidR="007A5475" w:rsidRPr="007A5475" w:rsidRDefault="007A5475" w:rsidP="007A5475">
      <w:pPr>
        <w:rPr>
          <w:rFonts w:ascii="Arial" w:hAnsi="Arial" w:cs="Arial"/>
        </w:rPr>
      </w:pPr>
    </w:p>
    <w:p w14:paraId="58F6BE4F" w14:textId="6B48744D" w:rsidR="007A5475" w:rsidRPr="007A5475" w:rsidRDefault="007A5475" w:rsidP="007A5475">
      <w:pPr>
        <w:rPr>
          <w:rFonts w:ascii="Arial" w:hAnsi="Arial" w:cs="Arial"/>
        </w:rPr>
      </w:pPr>
    </w:p>
    <w:p w14:paraId="64D2CB70" w14:textId="77777777" w:rsidR="007A5475" w:rsidRPr="007A5475" w:rsidRDefault="007A5475" w:rsidP="007A5475">
      <w:pPr>
        <w:rPr>
          <w:rFonts w:ascii="Arial" w:hAnsi="Arial" w:cs="Arial"/>
        </w:rPr>
      </w:pPr>
    </w:p>
    <w:p w14:paraId="1D8A1917" w14:textId="77777777" w:rsidR="007A5475" w:rsidRPr="007A5475" w:rsidRDefault="007A5475" w:rsidP="007A5475">
      <w:pPr>
        <w:rPr>
          <w:rFonts w:ascii="Arial" w:hAnsi="Arial" w:cs="Arial"/>
        </w:rPr>
      </w:pPr>
    </w:p>
    <w:p w14:paraId="25DA677B" w14:textId="73332C23" w:rsidR="007A5475" w:rsidRPr="007A5475" w:rsidRDefault="007A5475" w:rsidP="007A5475">
      <w:pPr>
        <w:rPr>
          <w:rFonts w:ascii="Arial" w:hAnsi="Arial" w:cs="Arial"/>
        </w:rPr>
      </w:pPr>
    </w:p>
    <w:p w14:paraId="64A0A7CE" w14:textId="3DED107C" w:rsidR="007A5475" w:rsidRPr="007A5475" w:rsidRDefault="007A5475" w:rsidP="007A5475">
      <w:pPr>
        <w:rPr>
          <w:rFonts w:ascii="Arial" w:hAnsi="Arial" w:cs="Arial"/>
        </w:rPr>
      </w:pPr>
    </w:p>
    <w:p w14:paraId="30E5D191" w14:textId="7E569C67" w:rsidR="007A5475" w:rsidRPr="007A5475" w:rsidRDefault="007A5475" w:rsidP="007A5475">
      <w:pPr>
        <w:rPr>
          <w:rFonts w:ascii="Arial" w:hAnsi="Arial" w:cs="Arial"/>
        </w:rPr>
      </w:pPr>
    </w:p>
    <w:p w14:paraId="181E855B" w14:textId="27E790A7" w:rsidR="007A5475" w:rsidRPr="007A5475" w:rsidRDefault="007A5475" w:rsidP="007A5475">
      <w:pPr>
        <w:rPr>
          <w:rFonts w:ascii="Arial" w:hAnsi="Arial" w:cs="Arial"/>
        </w:rPr>
      </w:pPr>
    </w:p>
    <w:p w14:paraId="0EEBCC77" w14:textId="35F190F1" w:rsidR="007A5475" w:rsidRPr="007A5475" w:rsidRDefault="0090185F" w:rsidP="007A5475">
      <w:pPr>
        <w:rPr>
          <w:rFonts w:ascii="Arial" w:hAnsi="Arial" w:cs="Arial"/>
        </w:rPr>
      </w:pPr>
      <w:r w:rsidRPr="00502E8A">
        <w:rPr>
          <w:rFonts w:ascii="Arial" w:hAnsi="Arial" w:cs="Arial"/>
          <w:noProof/>
        </w:rPr>
        <mc:AlternateContent>
          <mc:Choice Requires="wps">
            <w:drawing>
              <wp:anchor distT="45720" distB="45720" distL="114300" distR="114300" simplePos="0" relativeHeight="251672576" behindDoc="0" locked="0" layoutInCell="1" allowOverlap="1" wp14:anchorId="5725EAB1" wp14:editId="0DCEAA02">
                <wp:simplePos x="0" y="0"/>
                <wp:positionH relativeFrom="page">
                  <wp:posOffset>4654550</wp:posOffset>
                </wp:positionH>
                <wp:positionV relativeFrom="paragraph">
                  <wp:posOffset>276860</wp:posOffset>
                </wp:positionV>
                <wp:extent cx="2755900" cy="1818167"/>
                <wp:effectExtent l="0" t="0" r="25400" b="10795"/>
                <wp:wrapSquare wrapText="bothSides"/>
                <wp:docPr id="1940506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0" cy="1818167"/>
                        </a:xfrm>
                        <a:prstGeom prst="rect">
                          <a:avLst/>
                        </a:prstGeom>
                        <a:solidFill>
                          <a:srgbClr val="FFFFFF"/>
                        </a:solidFill>
                        <a:ln w="9525">
                          <a:solidFill>
                            <a:srgbClr val="000000"/>
                          </a:solidFill>
                          <a:miter lim="800000"/>
                          <a:headEnd/>
                          <a:tailEnd/>
                        </a:ln>
                      </wps:spPr>
                      <wps:txbx>
                        <w:txbxContent>
                          <w:p w14:paraId="63688811" w14:textId="73DABF7E" w:rsidR="00502E8A" w:rsidRDefault="00502E8A">
                            <w:pPr>
                              <w:rPr>
                                <w:rFonts w:ascii="Arial" w:hAnsi="Arial" w:cs="Arial"/>
                                <w:b/>
                                <w:bCs/>
                                <w:sz w:val="16"/>
                                <w:szCs w:val="16"/>
                              </w:rPr>
                            </w:pPr>
                            <w:r>
                              <w:rPr>
                                <w:rFonts w:ascii="Arial" w:hAnsi="Arial" w:cs="Arial"/>
                                <w:b/>
                                <w:bCs/>
                                <w:sz w:val="16"/>
                                <w:szCs w:val="16"/>
                              </w:rPr>
                              <w:t>Self-esteem.</w:t>
                            </w:r>
                          </w:p>
                          <w:p w14:paraId="41DE379C" w14:textId="0CC838AD" w:rsidR="00473D21" w:rsidRPr="00473D21" w:rsidRDefault="00473D21">
                            <w:pPr>
                              <w:rPr>
                                <w:rFonts w:ascii="Arial" w:hAnsi="Arial" w:cs="Arial"/>
                                <w:sz w:val="16"/>
                                <w:szCs w:val="16"/>
                              </w:rPr>
                            </w:pPr>
                            <w:r>
                              <w:rPr>
                                <w:rFonts w:ascii="Arial" w:hAnsi="Arial" w:cs="Arial"/>
                                <w:sz w:val="16"/>
                                <w:szCs w:val="16"/>
                              </w:rPr>
                              <w:t xml:space="preserve">Maslow refers to this stage as a growth need, this is because it is a need that is desired not one </w:t>
                            </w:r>
                            <w:r w:rsidR="00530C10">
                              <w:rPr>
                                <w:rFonts w:ascii="Arial" w:hAnsi="Arial" w:cs="Arial"/>
                                <w:sz w:val="16"/>
                                <w:szCs w:val="16"/>
                              </w:rPr>
                              <w:t xml:space="preserve">that’s </w:t>
                            </w:r>
                            <w:r>
                              <w:rPr>
                                <w:rFonts w:ascii="Arial" w:hAnsi="Arial" w:cs="Arial"/>
                                <w:sz w:val="16"/>
                                <w:szCs w:val="16"/>
                              </w:rPr>
                              <w:t xml:space="preserve">a deficiency need. Some individuals find the need for self esteem more important than </w:t>
                            </w:r>
                            <w:r w:rsidR="00530C10">
                              <w:rPr>
                                <w:rFonts w:ascii="Arial" w:hAnsi="Arial" w:cs="Arial"/>
                                <w:sz w:val="16"/>
                                <w:szCs w:val="16"/>
                              </w:rPr>
                              <w:t xml:space="preserve">the need for love (Cherry 2024). The Children’s society (2024) states that self esteem is influenced by others and the environment. It is important as it impacts on your future and how you see yourself. It affects your confidence and how you look at life. </w:t>
                            </w:r>
                            <w:r w:rsidR="00935DFB">
                              <w:rPr>
                                <w:rFonts w:ascii="Arial" w:hAnsi="Arial" w:cs="Arial"/>
                                <w:sz w:val="16"/>
                                <w:szCs w:val="16"/>
                              </w:rPr>
                              <w:t xml:space="preserve">Low self esteem can affect emotional development </w:t>
                            </w:r>
                            <w:r w:rsidR="003D3EFA">
                              <w:rPr>
                                <w:rFonts w:ascii="Arial" w:hAnsi="Arial" w:cs="Arial"/>
                                <w:sz w:val="16"/>
                                <w:szCs w:val="16"/>
                              </w:rPr>
                              <w:t xml:space="preserve">and </w:t>
                            </w:r>
                            <w:r w:rsidR="00935DFB">
                              <w:rPr>
                                <w:rFonts w:ascii="Arial" w:hAnsi="Arial" w:cs="Arial"/>
                                <w:sz w:val="16"/>
                                <w:szCs w:val="16"/>
                              </w:rPr>
                              <w:t>impact on mental health.</w:t>
                            </w:r>
                          </w:p>
                          <w:p w14:paraId="256939BE" w14:textId="77777777" w:rsidR="00502E8A" w:rsidRPr="00502E8A" w:rsidRDefault="00502E8A">
                            <w:pPr>
                              <w:rPr>
                                <w:rFonts w:ascii="Arial" w:hAnsi="Arial" w:cs="Arial"/>
                                <w:sz w:val="16"/>
                                <w:szCs w:val="16"/>
                              </w:rPr>
                            </w:pPr>
                          </w:p>
                          <w:p w14:paraId="7985D2D1" w14:textId="77777777" w:rsidR="00502E8A" w:rsidRPr="00502E8A" w:rsidRDefault="00502E8A">
                            <w:pPr>
                              <w:rPr>
                                <w:rFonts w:ascii="Arial" w:hAnsi="Arial" w:cs="Arial"/>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5EAB1" id="_x0000_s1037" type="#_x0000_t202" style="position:absolute;margin-left:366.5pt;margin-top:21.8pt;width:217pt;height:143.1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">
                <v:textbox>
                  <w:txbxContent>
                    <w:p w14:paraId="63688811" w14:textId="73DABF7E" w:rsidR="00502E8A" w:rsidRDefault="00502E8A">
                      <w:pPr>
                        <w:rPr>
                          <w:rFonts w:ascii="Arial" w:hAnsi="Arial" w:cs="Arial"/>
                          <w:b/>
                          <w:bCs/>
                          <w:sz w:val="16"/>
                          <w:szCs w:val="16"/>
                        </w:rPr>
                      </w:pPr>
                      <w:r>
                        <w:rPr>
                          <w:rFonts w:ascii="Arial" w:hAnsi="Arial" w:cs="Arial"/>
                          <w:b/>
                          <w:bCs/>
                          <w:sz w:val="16"/>
                          <w:szCs w:val="16"/>
                        </w:rPr>
                        <w:t>Self-esteem.</w:t>
                      </w:r>
                    </w:p>
                    <w:p w14:paraId="41DE379C" w14:textId="0CC838AD" w:rsidR="00473D21" w:rsidRPr="00473D21" w:rsidRDefault="00473D21">
                      <w:pPr>
                        <w:rPr>
                          <w:rFonts w:ascii="Arial" w:hAnsi="Arial" w:cs="Arial"/>
                          <w:sz w:val="16"/>
                          <w:szCs w:val="16"/>
                        </w:rPr>
                      </w:pPr>
                      <w:r>
                        <w:rPr>
                          <w:rFonts w:ascii="Arial" w:hAnsi="Arial" w:cs="Arial"/>
                          <w:sz w:val="16"/>
                          <w:szCs w:val="16"/>
                        </w:rPr>
                        <w:t xml:space="preserve">Maslow refers to this stage as a growth need, this is because it is a need that is desired not one </w:t>
                      </w:r>
                      <w:r w:rsidR="00530C10">
                        <w:rPr>
                          <w:rFonts w:ascii="Arial" w:hAnsi="Arial" w:cs="Arial"/>
                          <w:sz w:val="16"/>
                          <w:szCs w:val="16"/>
                        </w:rPr>
                        <w:t xml:space="preserve">that’s </w:t>
                      </w:r>
                      <w:r>
                        <w:rPr>
                          <w:rFonts w:ascii="Arial" w:hAnsi="Arial" w:cs="Arial"/>
                          <w:sz w:val="16"/>
                          <w:szCs w:val="16"/>
                        </w:rPr>
                        <w:t xml:space="preserve">a deficiency need. Some individuals find the need for self esteem more important than </w:t>
                      </w:r>
                      <w:r w:rsidR="00530C10">
                        <w:rPr>
                          <w:rFonts w:ascii="Arial" w:hAnsi="Arial" w:cs="Arial"/>
                          <w:sz w:val="16"/>
                          <w:szCs w:val="16"/>
                        </w:rPr>
                        <w:t xml:space="preserve">the need for love (Cherry 2024). The Children’s society (2024) states that self esteem is influenced by others and the environment. It is important as it impacts on your future and how you see yourself. It affects your confidence and how you look at life. </w:t>
                      </w:r>
                      <w:r w:rsidR="00935DFB">
                        <w:rPr>
                          <w:rFonts w:ascii="Arial" w:hAnsi="Arial" w:cs="Arial"/>
                          <w:sz w:val="16"/>
                          <w:szCs w:val="16"/>
                        </w:rPr>
                        <w:t xml:space="preserve">Low self esteem can affect emotional development </w:t>
                      </w:r>
                      <w:r w:rsidR="003D3EFA">
                        <w:rPr>
                          <w:rFonts w:ascii="Arial" w:hAnsi="Arial" w:cs="Arial"/>
                          <w:sz w:val="16"/>
                          <w:szCs w:val="16"/>
                        </w:rPr>
                        <w:t xml:space="preserve">and </w:t>
                      </w:r>
                      <w:r w:rsidR="00935DFB">
                        <w:rPr>
                          <w:rFonts w:ascii="Arial" w:hAnsi="Arial" w:cs="Arial"/>
                          <w:sz w:val="16"/>
                          <w:szCs w:val="16"/>
                        </w:rPr>
                        <w:t>impact on mental health.</w:t>
                      </w:r>
                    </w:p>
                    <w:p w14:paraId="256939BE" w14:textId="77777777" w:rsidR="00502E8A" w:rsidRPr="00502E8A" w:rsidRDefault="00502E8A">
                      <w:pPr>
                        <w:rPr>
                          <w:rFonts w:ascii="Arial" w:hAnsi="Arial" w:cs="Arial"/>
                          <w:sz w:val="16"/>
                          <w:szCs w:val="16"/>
                        </w:rPr>
                      </w:pPr>
                    </w:p>
                    <w:p w14:paraId="7985D2D1" w14:textId="77777777" w:rsidR="00502E8A" w:rsidRPr="00502E8A" w:rsidRDefault="00502E8A">
                      <w:pPr>
                        <w:rPr>
                          <w:rFonts w:ascii="Arial" w:hAnsi="Arial" w:cs="Arial"/>
                          <w:b/>
                          <w:bCs/>
                          <w:sz w:val="16"/>
                          <w:szCs w:val="16"/>
                        </w:rPr>
                      </w:pPr>
                    </w:p>
                  </w:txbxContent>
                </v:textbox>
                <w10:wrap type="square" anchorx="page"/>
              </v:shape>
            </w:pict>
          </mc:Fallback>
        </mc:AlternateContent>
      </w:r>
    </w:p>
    <w:p w14:paraId="7C291CB3" w14:textId="0F524778" w:rsidR="007A5475" w:rsidRDefault="0090185F" w:rsidP="007A5475">
      <w:pPr>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01C1F3DD" wp14:editId="493457D4">
                <wp:simplePos x="0" y="0"/>
                <wp:positionH relativeFrom="column">
                  <wp:posOffset>1553845</wp:posOffset>
                </wp:positionH>
                <wp:positionV relativeFrom="paragraph">
                  <wp:posOffset>628650</wp:posOffset>
                </wp:positionV>
                <wp:extent cx="2152797" cy="1194534"/>
                <wp:effectExtent l="0" t="0" r="19050" b="24765"/>
                <wp:wrapNone/>
                <wp:docPr id="1520328596" name="Text Box 5"/>
                <wp:cNvGraphicFramePr/>
                <a:graphic xmlns:a="http://schemas.openxmlformats.org/drawingml/2006/main">
                  <a:graphicData uri="http://schemas.microsoft.com/office/word/2010/wordprocessingShape">
                    <wps:wsp>
                      <wps:cNvSpPr txBox="1"/>
                      <wps:spPr>
                        <a:xfrm>
                          <a:off x="0" y="0"/>
                          <a:ext cx="2152797" cy="1194534"/>
                        </a:xfrm>
                        <a:prstGeom prst="rect">
                          <a:avLst/>
                        </a:prstGeom>
                        <a:solidFill>
                          <a:schemeClr val="lt1"/>
                        </a:solidFill>
                        <a:ln w="6350">
                          <a:solidFill>
                            <a:prstClr val="black"/>
                          </a:solidFill>
                        </a:ln>
                      </wps:spPr>
                      <wps:txbx>
                        <w:txbxContent>
                          <w:p w14:paraId="19BF20E3" w14:textId="56F68446" w:rsidR="00146D2F" w:rsidRDefault="00146D2F">
                            <w:pPr>
                              <w:rPr>
                                <w:rFonts w:ascii="Arial" w:hAnsi="Arial" w:cs="Arial"/>
                                <w:b/>
                                <w:bCs/>
                                <w:sz w:val="16"/>
                                <w:szCs w:val="16"/>
                              </w:rPr>
                            </w:pPr>
                            <w:r>
                              <w:rPr>
                                <w:rFonts w:ascii="Arial" w:hAnsi="Arial" w:cs="Arial"/>
                                <w:b/>
                                <w:bCs/>
                                <w:sz w:val="16"/>
                                <w:szCs w:val="16"/>
                              </w:rPr>
                              <w:t>Self-Actualization</w:t>
                            </w:r>
                          </w:p>
                          <w:p w14:paraId="2CDC4379" w14:textId="5A03C1A6" w:rsidR="00146D2F" w:rsidRPr="00146D2F" w:rsidRDefault="00146D2F">
                            <w:pPr>
                              <w:rPr>
                                <w:rFonts w:ascii="Arial" w:hAnsi="Arial" w:cs="Arial"/>
                                <w:sz w:val="16"/>
                                <w:szCs w:val="16"/>
                              </w:rPr>
                            </w:pPr>
                            <w:r>
                              <w:rPr>
                                <w:rFonts w:ascii="Arial" w:hAnsi="Arial" w:cs="Arial"/>
                                <w:sz w:val="16"/>
                                <w:szCs w:val="16"/>
                              </w:rPr>
                              <w:t>This is the final stage at the top of the pyramid. To quote Maslow (1943) ‘What a man can be, he must be’. This is when the person has reached their full potential</w:t>
                            </w:r>
                            <w:r w:rsidR="00604CA3">
                              <w:rPr>
                                <w:rFonts w:ascii="Arial" w:hAnsi="Arial" w:cs="Arial"/>
                                <w:sz w:val="16"/>
                                <w:szCs w:val="16"/>
                              </w:rPr>
                              <w:t xml:space="preserve">. This </w:t>
                            </w:r>
                            <w:r w:rsidR="003D3EFA">
                              <w:rPr>
                                <w:rFonts w:ascii="Arial" w:hAnsi="Arial" w:cs="Arial"/>
                                <w:sz w:val="16"/>
                                <w:szCs w:val="16"/>
                              </w:rPr>
                              <w:t xml:space="preserve">is a </w:t>
                            </w:r>
                            <w:r w:rsidR="00604CA3">
                              <w:rPr>
                                <w:rFonts w:ascii="Arial" w:hAnsi="Arial" w:cs="Arial"/>
                                <w:sz w:val="16"/>
                                <w:szCs w:val="16"/>
                              </w:rPr>
                              <w:t xml:space="preserve">process of growing and developing. Not everyone will </w:t>
                            </w:r>
                            <w:r w:rsidR="007C04F5">
                              <w:rPr>
                                <w:rFonts w:ascii="Arial" w:hAnsi="Arial" w:cs="Arial"/>
                                <w:sz w:val="16"/>
                                <w:szCs w:val="16"/>
                              </w:rPr>
                              <w:t>reach</w:t>
                            </w:r>
                            <w:r w:rsidR="00604CA3">
                              <w:rPr>
                                <w:rFonts w:ascii="Arial" w:hAnsi="Arial" w:cs="Arial"/>
                                <w:sz w:val="16"/>
                                <w:szCs w:val="16"/>
                              </w:rPr>
                              <w:t xml:space="preserve"> this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C1F3DD" id="Text Box 5" o:spid="_x0000_s1038" type="#_x0000_t202" style="position:absolute;margin-left:122.35pt;margin-top:49.5pt;width:169.5pt;height:94.0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" fillcolor="white [3201]" strokeweight=".5pt">
                <v:textbox>
                  <w:txbxContent>
                    <w:p w14:paraId="19BF20E3" w14:textId="56F68446" w:rsidR="00146D2F" w:rsidRDefault="00146D2F">
                      <w:pPr>
                        <w:rPr>
                          <w:rFonts w:ascii="Arial" w:hAnsi="Arial" w:cs="Arial"/>
                          <w:b/>
                          <w:bCs/>
                          <w:sz w:val="16"/>
                          <w:szCs w:val="16"/>
                        </w:rPr>
                      </w:pPr>
                      <w:r>
                        <w:rPr>
                          <w:rFonts w:ascii="Arial" w:hAnsi="Arial" w:cs="Arial"/>
                          <w:b/>
                          <w:bCs/>
                          <w:sz w:val="16"/>
                          <w:szCs w:val="16"/>
                        </w:rPr>
                        <w:t>Self-Actualization</w:t>
                      </w:r>
                    </w:p>
                    <w:p w14:paraId="2CDC4379" w14:textId="5A03C1A6" w:rsidR="00146D2F" w:rsidRPr="00146D2F" w:rsidRDefault="00146D2F">
                      <w:pPr>
                        <w:rPr>
                          <w:rFonts w:ascii="Arial" w:hAnsi="Arial" w:cs="Arial"/>
                          <w:sz w:val="16"/>
                          <w:szCs w:val="16"/>
                        </w:rPr>
                      </w:pPr>
                      <w:r>
                        <w:rPr>
                          <w:rFonts w:ascii="Arial" w:hAnsi="Arial" w:cs="Arial"/>
                          <w:sz w:val="16"/>
                          <w:szCs w:val="16"/>
                        </w:rPr>
                        <w:t>This is the final stage at the top of the pyramid. To quote Maslow (1943) ‘What a man can be, he must be’. This is when the person has reached their full potential</w:t>
                      </w:r>
                      <w:r w:rsidR="00604CA3">
                        <w:rPr>
                          <w:rFonts w:ascii="Arial" w:hAnsi="Arial" w:cs="Arial"/>
                          <w:sz w:val="16"/>
                          <w:szCs w:val="16"/>
                        </w:rPr>
                        <w:t xml:space="preserve">. This </w:t>
                      </w:r>
                      <w:r w:rsidR="003D3EFA">
                        <w:rPr>
                          <w:rFonts w:ascii="Arial" w:hAnsi="Arial" w:cs="Arial"/>
                          <w:sz w:val="16"/>
                          <w:szCs w:val="16"/>
                        </w:rPr>
                        <w:t xml:space="preserve">is a </w:t>
                      </w:r>
                      <w:r w:rsidR="00604CA3">
                        <w:rPr>
                          <w:rFonts w:ascii="Arial" w:hAnsi="Arial" w:cs="Arial"/>
                          <w:sz w:val="16"/>
                          <w:szCs w:val="16"/>
                        </w:rPr>
                        <w:t xml:space="preserve">process of growing and developing. Not everyone will </w:t>
                      </w:r>
                      <w:r w:rsidR="007C04F5">
                        <w:rPr>
                          <w:rFonts w:ascii="Arial" w:hAnsi="Arial" w:cs="Arial"/>
                          <w:sz w:val="16"/>
                          <w:szCs w:val="16"/>
                        </w:rPr>
                        <w:t>reach</w:t>
                      </w:r>
                      <w:r w:rsidR="00604CA3">
                        <w:rPr>
                          <w:rFonts w:ascii="Arial" w:hAnsi="Arial" w:cs="Arial"/>
                          <w:sz w:val="16"/>
                          <w:szCs w:val="16"/>
                        </w:rPr>
                        <w:t xml:space="preserve"> this stage.</w:t>
                      </w:r>
                    </w:p>
                  </w:txbxContent>
                </v:textbox>
              </v:shape>
            </w:pict>
          </mc:Fallback>
        </mc:AlternateContent>
      </w:r>
    </w:p>
    <w:p w14:paraId="1FA98004" w14:textId="391740D3" w:rsidR="00EC6331" w:rsidRPr="007A5475" w:rsidRDefault="00EC6331" w:rsidP="007A5475">
      <w:pPr>
        <w:rPr>
          <w:rFonts w:ascii="Arial" w:hAnsi="Arial" w:cs="Arial"/>
        </w:rPr>
      </w:pPr>
    </w:p>
    <w:p w14:paraId="1DAF76B7" w14:textId="15456363" w:rsidR="007A5475" w:rsidRPr="007A5475" w:rsidRDefault="007A5475" w:rsidP="007A5475">
      <w:pPr>
        <w:rPr>
          <w:rFonts w:ascii="Arial" w:hAnsi="Arial" w:cs="Arial"/>
        </w:rPr>
      </w:pPr>
    </w:p>
    <w:p w14:paraId="3C7B190E" w14:textId="77777777" w:rsidR="001E5DB9" w:rsidRDefault="001E5DB9" w:rsidP="00297567">
      <w:pPr>
        <w:rPr>
          <w:rFonts w:ascii="Verdana" w:hAnsi="Verdana"/>
          <w:b/>
          <w:bCs/>
          <w:color w:val="555555"/>
          <w:sz w:val="18"/>
          <w:szCs w:val="18"/>
          <w:u w:val="single"/>
          <w:shd w:val="clear" w:color="auto" w:fill="FFFFFF"/>
        </w:rPr>
      </w:pPr>
    </w:p>
    <w:p w14:paraId="5FDEDD2C" w14:textId="3F0EF934" w:rsidR="00297567" w:rsidRPr="00B30226" w:rsidRDefault="00297567" w:rsidP="00297567">
      <w:pPr>
        <w:rPr>
          <w:rFonts w:ascii="Verdana" w:hAnsi="Verdana"/>
          <w:b/>
          <w:bCs/>
          <w:color w:val="555555"/>
          <w:sz w:val="18"/>
          <w:szCs w:val="18"/>
          <w:u w:val="single"/>
          <w:shd w:val="clear" w:color="auto" w:fill="FFFFFF"/>
        </w:rPr>
      </w:pPr>
      <w:r w:rsidRPr="00B30226">
        <w:rPr>
          <w:rFonts w:ascii="Verdana" w:hAnsi="Verdana"/>
          <w:b/>
          <w:bCs/>
          <w:color w:val="555555"/>
          <w:sz w:val="18"/>
          <w:szCs w:val="18"/>
          <w:u w:val="single"/>
          <w:shd w:val="clear" w:color="auto" w:fill="FFFFFF"/>
        </w:rPr>
        <w:lastRenderedPageBreak/>
        <w:t>Part 1 reference list</w:t>
      </w:r>
    </w:p>
    <w:p w14:paraId="03D7BF8C" w14:textId="77777777" w:rsidR="00297567" w:rsidRDefault="00297567" w:rsidP="00297567">
      <w:pPr>
        <w:spacing w:line="276" w:lineRule="auto"/>
        <w:rPr>
          <w:rFonts w:ascii="Verdana" w:hAnsi="Verdana"/>
          <w:color w:val="555555"/>
          <w:sz w:val="18"/>
          <w:szCs w:val="18"/>
          <w:shd w:val="clear" w:color="auto" w:fill="FFFFFF"/>
        </w:rPr>
      </w:pPr>
    </w:p>
    <w:p w14:paraId="06DC1A2E"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 xml:space="preserve">Brodie, K (2024), </w:t>
      </w:r>
      <w:r w:rsidRPr="00B30226">
        <w:rPr>
          <w:rFonts w:ascii="Arial" w:hAnsi="Arial" w:cs="Arial"/>
          <w:i/>
          <w:iCs/>
          <w:sz w:val="22"/>
          <w:szCs w:val="22"/>
        </w:rPr>
        <w:t xml:space="preserve">Maslow’s Hierarchy of needs, </w:t>
      </w:r>
      <w:r w:rsidRPr="00B30226">
        <w:rPr>
          <w:rFonts w:ascii="Arial" w:hAnsi="Arial" w:cs="Arial"/>
          <w:sz w:val="22"/>
          <w:szCs w:val="22"/>
        </w:rPr>
        <w:t>Early years TV, available at https:// www.earlyyearstv/</w:t>
      </w:r>
      <w:hyperlink r:id="rId8" w:history="1">
        <w:r w:rsidRPr="00B30226">
          <w:rPr>
            <w:rStyle w:val="Hyperlink"/>
            <w:rFonts w:ascii="Arial" w:hAnsi="Arial" w:cs="Arial"/>
            <w:sz w:val="22"/>
            <w:szCs w:val="22"/>
          </w:rPr>
          <w:t>Maslow's Hierarchy of Needs</w:t>
        </w:r>
      </w:hyperlink>
      <w:r w:rsidRPr="00B30226">
        <w:rPr>
          <w:rFonts w:ascii="Arial" w:hAnsi="Arial" w:cs="Arial"/>
          <w:sz w:val="22"/>
          <w:szCs w:val="22"/>
        </w:rPr>
        <w:t xml:space="preserve"> {Accessed on 19</w:t>
      </w:r>
      <w:r w:rsidRPr="00B30226">
        <w:rPr>
          <w:rFonts w:ascii="Arial" w:hAnsi="Arial" w:cs="Arial"/>
          <w:sz w:val="22"/>
          <w:szCs w:val="22"/>
          <w:vertAlign w:val="superscript"/>
        </w:rPr>
        <w:t>th</w:t>
      </w:r>
      <w:r w:rsidRPr="00B30226">
        <w:rPr>
          <w:rFonts w:ascii="Arial" w:hAnsi="Arial" w:cs="Arial"/>
          <w:sz w:val="22"/>
          <w:szCs w:val="22"/>
        </w:rPr>
        <w:t xml:space="preserve"> November 2024}</w:t>
      </w:r>
    </w:p>
    <w:p w14:paraId="44E512A7"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ChatGPT (2024) ChatGPT response to Emma Thomas, 20</w:t>
      </w:r>
      <w:r w:rsidRPr="00B30226">
        <w:rPr>
          <w:rFonts w:ascii="Arial" w:hAnsi="Arial" w:cs="Arial"/>
          <w:sz w:val="22"/>
          <w:szCs w:val="22"/>
          <w:vertAlign w:val="superscript"/>
        </w:rPr>
        <w:t>th</w:t>
      </w:r>
      <w:r w:rsidRPr="00B30226">
        <w:rPr>
          <w:rFonts w:ascii="Arial" w:hAnsi="Arial" w:cs="Arial"/>
          <w:sz w:val="22"/>
          <w:szCs w:val="22"/>
        </w:rPr>
        <w:t xml:space="preserve"> of November. </w:t>
      </w:r>
    </w:p>
    <w:p w14:paraId="2309767F"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 xml:space="preserve">Cherry, K, (2024) </w:t>
      </w:r>
      <w:r w:rsidRPr="00B30226">
        <w:rPr>
          <w:rFonts w:ascii="Arial" w:hAnsi="Arial" w:cs="Arial"/>
          <w:i/>
          <w:iCs/>
          <w:sz w:val="22"/>
          <w:szCs w:val="22"/>
        </w:rPr>
        <w:t>Maslow’s Hierarchy of Needs</w:t>
      </w:r>
      <w:r w:rsidRPr="00B30226">
        <w:rPr>
          <w:rFonts w:ascii="Arial" w:hAnsi="Arial" w:cs="Arial"/>
          <w:sz w:val="22"/>
          <w:szCs w:val="22"/>
        </w:rPr>
        <w:t xml:space="preserve">. Available at: </w:t>
      </w:r>
      <w:hyperlink r:id="rId9" w:history="1">
        <w:r w:rsidRPr="00B30226">
          <w:rPr>
            <w:rStyle w:val="Hyperlink"/>
            <w:rFonts w:ascii="Arial" w:hAnsi="Arial" w:cs="Arial"/>
            <w:sz w:val="22"/>
            <w:szCs w:val="22"/>
          </w:rPr>
          <w:t>https://www.verywellmind.com/what-is-maslows-hierarchy-of-needs</w:t>
        </w:r>
      </w:hyperlink>
      <w:r w:rsidRPr="00B30226">
        <w:rPr>
          <w:rFonts w:ascii="Arial" w:hAnsi="Arial" w:cs="Arial"/>
          <w:sz w:val="22"/>
          <w:szCs w:val="22"/>
        </w:rPr>
        <w:t xml:space="preserve"> {accessed 20th November} </w:t>
      </w:r>
    </w:p>
    <w:p w14:paraId="3D13BA35" w14:textId="77777777" w:rsidR="00297567" w:rsidRPr="00B30226" w:rsidRDefault="00297567" w:rsidP="00297567">
      <w:pPr>
        <w:spacing w:line="276" w:lineRule="auto"/>
        <w:rPr>
          <w:rFonts w:ascii="Arial" w:hAnsi="Arial" w:cs="Arial"/>
          <w:color w:val="000000"/>
          <w:sz w:val="22"/>
          <w:szCs w:val="22"/>
          <w:shd w:val="clear" w:color="auto" w:fill="F5F5F5"/>
        </w:rPr>
      </w:pPr>
      <w:r w:rsidRPr="00B30226">
        <w:rPr>
          <w:rFonts w:ascii="Arial" w:hAnsi="Arial" w:cs="Arial"/>
          <w:color w:val="000000"/>
          <w:sz w:val="22"/>
          <w:szCs w:val="22"/>
          <w:shd w:val="clear" w:color="auto" w:fill="F5F5F5"/>
        </w:rPr>
        <w:t>Jennie Lindon and Kathy Brodie (2016) </w:t>
      </w:r>
      <w:r w:rsidRPr="00B30226">
        <w:rPr>
          <w:rFonts w:ascii="Arial" w:hAnsi="Arial" w:cs="Arial"/>
          <w:i/>
          <w:iCs/>
          <w:color w:val="000000"/>
          <w:sz w:val="22"/>
          <w:szCs w:val="22"/>
          <w:shd w:val="clear" w:color="auto" w:fill="F5F5F5"/>
        </w:rPr>
        <w:t>Understanding Child Development 0-8 Years 4th Edition: Linking Theory and Practice</w:t>
      </w:r>
      <w:r w:rsidRPr="00B30226">
        <w:rPr>
          <w:rFonts w:ascii="Arial" w:hAnsi="Arial" w:cs="Arial"/>
          <w:color w:val="000000"/>
          <w:sz w:val="22"/>
          <w:szCs w:val="22"/>
          <w:shd w:val="clear" w:color="auto" w:fill="F5F5F5"/>
        </w:rPr>
        <w:t>. London: Hodder Education Group. Available at: https://research-ebsco-com.ezproxy.uwtsd.ac.uk/linkprocessor/plink?id=183c7c8d-5162-30d1-a1c8-15b2cd7301af (Accessed: 20 November 2024).</w:t>
      </w:r>
    </w:p>
    <w:p w14:paraId="38DB5573"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 xml:space="preserve">Leod, </w:t>
      </w:r>
      <w:proofErr w:type="gramStart"/>
      <w:r w:rsidRPr="00B30226">
        <w:rPr>
          <w:rFonts w:ascii="Arial" w:hAnsi="Arial" w:cs="Arial"/>
          <w:sz w:val="22"/>
          <w:szCs w:val="22"/>
        </w:rPr>
        <w:t>S,(</w:t>
      </w:r>
      <w:proofErr w:type="gramEnd"/>
      <w:r w:rsidRPr="00B30226">
        <w:rPr>
          <w:rFonts w:ascii="Arial" w:hAnsi="Arial" w:cs="Arial"/>
          <w:sz w:val="22"/>
          <w:szCs w:val="22"/>
        </w:rPr>
        <w:t xml:space="preserve"> 2024), </w:t>
      </w:r>
      <w:r w:rsidRPr="00B30226">
        <w:rPr>
          <w:rFonts w:ascii="Arial" w:hAnsi="Arial" w:cs="Arial"/>
          <w:i/>
          <w:iCs/>
          <w:sz w:val="22"/>
          <w:szCs w:val="22"/>
        </w:rPr>
        <w:t>Hodges And Tizard (1989): Attachment Research Study.</w:t>
      </w:r>
      <w:r w:rsidRPr="00B30226">
        <w:rPr>
          <w:rFonts w:ascii="Arial" w:hAnsi="Arial" w:cs="Arial"/>
          <w:sz w:val="22"/>
          <w:szCs w:val="22"/>
        </w:rPr>
        <w:t xml:space="preserve"> Available at: </w:t>
      </w:r>
      <w:hyperlink r:id="rId10" w:history="1">
        <w:r w:rsidRPr="00B30226">
          <w:rPr>
            <w:rStyle w:val="Hyperlink"/>
            <w:rFonts w:ascii="Arial" w:hAnsi="Arial" w:cs="Arial"/>
            <w:sz w:val="22"/>
            <w:szCs w:val="22"/>
          </w:rPr>
          <w:t>https://www.simplypsyscology.org/hodges-tizard.html</w:t>
        </w:r>
      </w:hyperlink>
      <w:r w:rsidRPr="00B30226">
        <w:rPr>
          <w:rFonts w:ascii="Arial" w:hAnsi="Arial" w:cs="Arial"/>
          <w:sz w:val="22"/>
          <w:szCs w:val="22"/>
        </w:rPr>
        <w:t xml:space="preserve"> </w:t>
      </w:r>
      <w:proofErr w:type="gramStart"/>
      <w:r w:rsidRPr="00B30226">
        <w:rPr>
          <w:rFonts w:ascii="Arial" w:hAnsi="Arial" w:cs="Arial"/>
          <w:sz w:val="22"/>
          <w:szCs w:val="22"/>
        </w:rPr>
        <w:t>{ Accessed</w:t>
      </w:r>
      <w:proofErr w:type="gramEnd"/>
      <w:r w:rsidRPr="00B30226">
        <w:rPr>
          <w:rFonts w:ascii="Arial" w:hAnsi="Arial" w:cs="Arial"/>
          <w:sz w:val="22"/>
          <w:szCs w:val="22"/>
        </w:rPr>
        <w:t xml:space="preserve"> on 20</w:t>
      </w:r>
      <w:r w:rsidRPr="00B30226">
        <w:rPr>
          <w:rFonts w:ascii="Arial" w:hAnsi="Arial" w:cs="Arial"/>
          <w:sz w:val="22"/>
          <w:szCs w:val="22"/>
          <w:vertAlign w:val="superscript"/>
        </w:rPr>
        <w:t>th</w:t>
      </w:r>
      <w:r w:rsidRPr="00B30226">
        <w:rPr>
          <w:rFonts w:ascii="Arial" w:hAnsi="Arial" w:cs="Arial"/>
          <w:sz w:val="22"/>
          <w:szCs w:val="22"/>
        </w:rPr>
        <w:t xml:space="preserve"> November} </w:t>
      </w:r>
    </w:p>
    <w:p w14:paraId="516A0095" w14:textId="77777777" w:rsidR="00297567" w:rsidRPr="00B30226" w:rsidRDefault="00297567" w:rsidP="00297567">
      <w:pPr>
        <w:spacing w:line="276" w:lineRule="auto"/>
        <w:rPr>
          <w:rFonts w:ascii="Arial" w:hAnsi="Arial" w:cs="Arial"/>
          <w:sz w:val="22"/>
          <w:szCs w:val="22"/>
        </w:rPr>
      </w:pPr>
      <w:bookmarkStart w:id="0" w:name="_Hlk183008490"/>
      <w:r w:rsidRPr="00B30226">
        <w:rPr>
          <w:rFonts w:ascii="Arial" w:hAnsi="Arial" w:cs="Arial"/>
          <w:sz w:val="22"/>
          <w:szCs w:val="22"/>
        </w:rPr>
        <w:t xml:space="preserve">Rajiv </w:t>
      </w:r>
      <w:proofErr w:type="gramStart"/>
      <w:r w:rsidRPr="00B30226">
        <w:rPr>
          <w:rFonts w:ascii="Arial" w:hAnsi="Arial" w:cs="Arial"/>
          <w:sz w:val="22"/>
          <w:szCs w:val="22"/>
        </w:rPr>
        <w:t>Vij</w:t>
      </w:r>
      <w:bookmarkEnd w:id="0"/>
      <w:r w:rsidRPr="00B30226">
        <w:rPr>
          <w:rFonts w:ascii="Arial" w:hAnsi="Arial" w:cs="Arial"/>
          <w:sz w:val="22"/>
          <w:szCs w:val="22"/>
        </w:rPr>
        <w:t>,(</w:t>
      </w:r>
      <w:proofErr w:type="gramEnd"/>
      <w:r w:rsidRPr="00B30226">
        <w:rPr>
          <w:rFonts w:ascii="Arial" w:hAnsi="Arial" w:cs="Arial"/>
          <w:sz w:val="22"/>
          <w:szCs w:val="22"/>
        </w:rPr>
        <w:t xml:space="preserve"> 2008/09) </w:t>
      </w:r>
      <w:r w:rsidRPr="00B30226">
        <w:rPr>
          <w:rFonts w:ascii="Arial" w:hAnsi="Arial" w:cs="Arial"/>
          <w:i/>
          <w:iCs/>
          <w:sz w:val="22"/>
          <w:szCs w:val="22"/>
        </w:rPr>
        <w:t xml:space="preserve">Maslow’s Hierarchy revisited… The Eastern </w:t>
      </w:r>
      <w:r w:rsidRPr="00B30226">
        <w:rPr>
          <w:rFonts w:ascii="Arial" w:hAnsi="Arial" w:cs="Arial"/>
          <w:sz w:val="22"/>
          <w:szCs w:val="22"/>
        </w:rPr>
        <w:t>Way</w:t>
      </w:r>
      <w:r w:rsidRPr="00B30226">
        <w:rPr>
          <w:rFonts w:ascii="Arial" w:hAnsi="Arial" w:cs="Arial"/>
          <w:i/>
          <w:iCs/>
          <w:sz w:val="22"/>
          <w:szCs w:val="22"/>
        </w:rPr>
        <w:t xml:space="preserve">. </w:t>
      </w:r>
      <w:r w:rsidRPr="00B30226">
        <w:rPr>
          <w:rFonts w:ascii="Arial" w:hAnsi="Arial" w:cs="Arial"/>
          <w:sz w:val="22"/>
          <w:szCs w:val="22"/>
        </w:rPr>
        <w:t>Available at https://www.rajivvij.com/2008/09/</w:t>
      </w:r>
      <w:hyperlink r:id="rId11" w:history="1">
        <w:r w:rsidRPr="00B30226">
          <w:rPr>
            <w:rStyle w:val="Hyperlink"/>
            <w:rFonts w:ascii="Arial" w:hAnsi="Arial" w:cs="Arial"/>
            <w:sz w:val="22"/>
            <w:szCs w:val="22"/>
          </w:rPr>
          <w:t>Maslow Need Hierarchy theory | Abraham Maslow hierarchy of needs</w:t>
        </w:r>
      </w:hyperlink>
    </w:p>
    <w:p w14:paraId="6AA52BDE" w14:textId="77777777" w:rsidR="00297567" w:rsidRPr="00B30226" w:rsidRDefault="00297567" w:rsidP="00297567">
      <w:pPr>
        <w:spacing w:line="276" w:lineRule="auto"/>
        <w:rPr>
          <w:rFonts w:ascii="Arial" w:hAnsi="Arial" w:cs="Arial"/>
          <w:color w:val="555555"/>
          <w:sz w:val="22"/>
          <w:szCs w:val="22"/>
          <w:shd w:val="clear" w:color="auto" w:fill="FFFFFF"/>
        </w:rPr>
      </w:pPr>
      <w:r w:rsidRPr="00B30226">
        <w:rPr>
          <w:rFonts w:ascii="Arial" w:hAnsi="Arial" w:cs="Arial"/>
          <w:color w:val="555555"/>
          <w:sz w:val="22"/>
          <w:szCs w:val="22"/>
          <w:shd w:val="clear" w:color="auto" w:fill="FFFFFF"/>
        </w:rPr>
        <w:t xml:space="preserve">Stoyanov, S (2017), An Analysis of Abraham H. Maslow's a Theory of Human Motivation, </w:t>
      </w:r>
      <w:proofErr w:type="spellStart"/>
      <w:r w:rsidRPr="00B30226">
        <w:rPr>
          <w:rFonts w:ascii="Arial" w:hAnsi="Arial" w:cs="Arial"/>
          <w:color w:val="555555"/>
          <w:sz w:val="22"/>
          <w:szCs w:val="22"/>
          <w:shd w:val="clear" w:color="auto" w:fill="FFFFFF"/>
        </w:rPr>
        <w:t>Macat</w:t>
      </w:r>
      <w:proofErr w:type="spellEnd"/>
      <w:r w:rsidRPr="00B30226">
        <w:rPr>
          <w:rFonts w:ascii="Arial" w:hAnsi="Arial" w:cs="Arial"/>
          <w:color w:val="555555"/>
          <w:sz w:val="22"/>
          <w:szCs w:val="22"/>
          <w:shd w:val="clear" w:color="auto" w:fill="FFFFFF"/>
        </w:rPr>
        <w:t xml:space="preserve"> International Limited, Milton. Available from: ProQuest </w:t>
      </w:r>
      <w:proofErr w:type="spellStart"/>
      <w:r w:rsidRPr="00B30226">
        <w:rPr>
          <w:rFonts w:ascii="Arial" w:hAnsi="Arial" w:cs="Arial"/>
          <w:color w:val="555555"/>
          <w:sz w:val="22"/>
          <w:szCs w:val="22"/>
          <w:shd w:val="clear" w:color="auto" w:fill="FFFFFF"/>
        </w:rPr>
        <w:t>Ebook</w:t>
      </w:r>
      <w:proofErr w:type="spellEnd"/>
      <w:r w:rsidRPr="00B30226">
        <w:rPr>
          <w:rFonts w:ascii="Arial" w:hAnsi="Arial" w:cs="Arial"/>
          <w:color w:val="555555"/>
          <w:sz w:val="22"/>
          <w:szCs w:val="22"/>
          <w:shd w:val="clear" w:color="auto" w:fill="FFFFFF"/>
        </w:rPr>
        <w:t xml:space="preserve"> Central. [ Accessed on 19th November 2024].</w:t>
      </w:r>
    </w:p>
    <w:p w14:paraId="5D90D863"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 xml:space="preserve">The Children’s society, </w:t>
      </w:r>
      <w:proofErr w:type="gramStart"/>
      <w:r w:rsidRPr="00B30226">
        <w:rPr>
          <w:rFonts w:ascii="Arial" w:hAnsi="Arial" w:cs="Arial"/>
          <w:sz w:val="22"/>
          <w:szCs w:val="22"/>
        </w:rPr>
        <w:t>( 2024</w:t>
      </w:r>
      <w:proofErr w:type="gramEnd"/>
      <w:r w:rsidRPr="00B30226">
        <w:rPr>
          <w:rFonts w:ascii="Arial" w:hAnsi="Arial" w:cs="Arial"/>
          <w:sz w:val="22"/>
          <w:szCs w:val="22"/>
        </w:rPr>
        <w:t xml:space="preserve">). </w:t>
      </w:r>
      <w:proofErr w:type="spellStart"/>
      <w:r w:rsidRPr="00B30226">
        <w:rPr>
          <w:rFonts w:ascii="Arial" w:hAnsi="Arial" w:cs="Arial"/>
          <w:i/>
          <w:iCs/>
          <w:sz w:val="22"/>
          <w:szCs w:val="22"/>
        </w:rPr>
        <w:t>Self esteem</w:t>
      </w:r>
      <w:proofErr w:type="spellEnd"/>
      <w:r w:rsidRPr="00B30226">
        <w:rPr>
          <w:rFonts w:ascii="Arial" w:hAnsi="Arial" w:cs="Arial"/>
          <w:i/>
          <w:iCs/>
          <w:sz w:val="22"/>
          <w:szCs w:val="22"/>
        </w:rPr>
        <w:t xml:space="preserve">, </w:t>
      </w:r>
      <w:r w:rsidRPr="00B30226">
        <w:rPr>
          <w:rFonts w:ascii="Arial" w:hAnsi="Arial" w:cs="Arial"/>
          <w:sz w:val="22"/>
          <w:szCs w:val="22"/>
        </w:rPr>
        <w:t xml:space="preserve">available at: </w:t>
      </w:r>
      <w:hyperlink r:id="rId12" w:history="1">
        <w:r w:rsidRPr="00B30226">
          <w:rPr>
            <w:rStyle w:val="Hyperlink"/>
            <w:rFonts w:ascii="Arial" w:hAnsi="Arial" w:cs="Arial"/>
            <w:sz w:val="22"/>
            <w:szCs w:val="22"/>
          </w:rPr>
          <w:t>https://www.childrens</w:t>
        </w:r>
      </w:hyperlink>
      <w:r w:rsidRPr="00B30226">
        <w:rPr>
          <w:rFonts w:ascii="Arial" w:hAnsi="Arial" w:cs="Arial"/>
          <w:sz w:val="22"/>
          <w:szCs w:val="22"/>
        </w:rPr>
        <w:t xml:space="preserve"> society.org.uk/information/young-people </w:t>
      </w:r>
      <w:hyperlink r:id="rId13" w:history="1">
        <w:r w:rsidRPr="00B30226">
          <w:rPr>
            <w:rFonts w:ascii="Arial" w:hAnsi="Arial" w:cs="Arial"/>
            <w:color w:val="0000FF"/>
            <w:sz w:val="22"/>
            <w:szCs w:val="22"/>
            <w:u w:val="single"/>
          </w:rPr>
          <w:t>Self-esteem | The Children's Society</w:t>
        </w:r>
      </w:hyperlink>
      <w:r w:rsidRPr="00B30226">
        <w:rPr>
          <w:rFonts w:ascii="Arial" w:hAnsi="Arial" w:cs="Arial"/>
          <w:sz w:val="22"/>
          <w:szCs w:val="22"/>
        </w:rPr>
        <w:t xml:space="preserve"> {accessed on 20</w:t>
      </w:r>
      <w:r w:rsidRPr="00B30226">
        <w:rPr>
          <w:rFonts w:ascii="Arial" w:hAnsi="Arial" w:cs="Arial"/>
          <w:sz w:val="22"/>
          <w:szCs w:val="22"/>
          <w:vertAlign w:val="superscript"/>
        </w:rPr>
        <w:t>th</w:t>
      </w:r>
      <w:r w:rsidRPr="00B30226">
        <w:rPr>
          <w:rFonts w:ascii="Arial" w:hAnsi="Arial" w:cs="Arial"/>
          <w:sz w:val="22"/>
          <w:szCs w:val="22"/>
        </w:rPr>
        <w:t xml:space="preserve"> November} </w:t>
      </w:r>
    </w:p>
    <w:p w14:paraId="18CA27A8" w14:textId="77777777" w:rsidR="00297567" w:rsidRPr="00B30226" w:rsidRDefault="00297567" w:rsidP="00297567">
      <w:pPr>
        <w:spacing w:line="276" w:lineRule="auto"/>
        <w:rPr>
          <w:rFonts w:ascii="Arial" w:hAnsi="Arial" w:cs="Arial"/>
          <w:color w:val="555555"/>
          <w:sz w:val="22"/>
          <w:szCs w:val="22"/>
          <w:shd w:val="clear" w:color="auto" w:fill="FFFFFF"/>
        </w:rPr>
      </w:pPr>
      <w:r w:rsidRPr="00B30226">
        <w:rPr>
          <w:rFonts w:ascii="Arial" w:hAnsi="Arial" w:cs="Arial"/>
          <w:color w:val="555555"/>
          <w:sz w:val="22"/>
          <w:szCs w:val="22"/>
          <w:shd w:val="clear" w:color="auto" w:fill="FFFFFF"/>
        </w:rPr>
        <w:t>WEINBERG, D.R., (2012). Montessori, Maslow, and Self-Actualization. </w:t>
      </w:r>
      <w:r w:rsidRPr="00B30226">
        <w:rPr>
          <w:rFonts w:ascii="Arial" w:hAnsi="Arial" w:cs="Arial"/>
          <w:i/>
          <w:iCs/>
          <w:color w:val="555555"/>
          <w:sz w:val="22"/>
          <w:szCs w:val="22"/>
          <w:shd w:val="clear" w:color="auto" w:fill="FFFFFF"/>
        </w:rPr>
        <w:t>Montessori Life, </w:t>
      </w:r>
      <w:r w:rsidRPr="00B30226">
        <w:rPr>
          <w:rFonts w:ascii="Arial" w:hAnsi="Arial" w:cs="Arial"/>
          <w:b/>
          <w:bCs/>
          <w:color w:val="555555"/>
          <w:sz w:val="22"/>
          <w:szCs w:val="22"/>
          <w:shd w:val="clear" w:color="auto" w:fill="FFFFFF"/>
        </w:rPr>
        <w:t>23</w:t>
      </w:r>
      <w:r w:rsidRPr="00B30226">
        <w:rPr>
          <w:rFonts w:ascii="Arial" w:hAnsi="Arial" w:cs="Arial"/>
          <w:color w:val="555555"/>
          <w:sz w:val="22"/>
          <w:szCs w:val="22"/>
          <w:shd w:val="clear" w:color="auto" w:fill="FFFFFF"/>
        </w:rPr>
        <w:t>(4), pp. 16-21.</w:t>
      </w:r>
    </w:p>
    <w:p w14:paraId="1E601BC5" w14:textId="77777777" w:rsidR="00297567" w:rsidRPr="00B30226" w:rsidRDefault="00297567" w:rsidP="00297567">
      <w:pPr>
        <w:spacing w:line="276" w:lineRule="auto"/>
        <w:rPr>
          <w:rFonts w:ascii="Arial" w:hAnsi="Arial" w:cs="Arial"/>
          <w:sz w:val="22"/>
          <w:szCs w:val="22"/>
        </w:rPr>
      </w:pPr>
      <w:r w:rsidRPr="00B30226">
        <w:rPr>
          <w:rFonts w:ascii="Arial" w:hAnsi="Arial" w:cs="Arial"/>
          <w:sz w:val="22"/>
          <w:szCs w:val="22"/>
        </w:rPr>
        <w:t xml:space="preserve">World health organization (no Date) </w:t>
      </w:r>
      <w:r w:rsidRPr="00B30226">
        <w:rPr>
          <w:rFonts w:ascii="Arial" w:hAnsi="Arial" w:cs="Arial"/>
          <w:i/>
          <w:iCs/>
          <w:sz w:val="22"/>
          <w:szCs w:val="22"/>
        </w:rPr>
        <w:t xml:space="preserve">Health growth and development. </w:t>
      </w:r>
      <w:r w:rsidRPr="00B30226">
        <w:rPr>
          <w:rFonts w:ascii="Arial" w:hAnsi="Arial" w:cs="Arial"/>
          <w:sz w:val="22"/>
          <w:szCs w:val="22"/>
        </w:rPr>
        <w:t xml:space="preserve">Available at: </w:t>
      </w:r>
      <w:hyperlink r:id="rId14" w:history="1">
        <w:r w:rsidRPr="00B30226">
          <w:rPr>
            <w:rStyle w:val="Hyperlink"/>
            <w:rFonts w:ascii="Arial" w:hAnsi="Arial" w:cs="Arial"/>
            <w:sz w:val="22"/>
            <w:szCs w:val="22"/>
          </w:rPr>
          <w:t>https://www.who.int/teams/maternal-newborn-child-adolescent-health-and-ageing/child-health/healthy-growth-and-developmen</w:t>
        </w:r>
      </w:hyperlink>
      <w:r w:rsidRPr="00B30226">
        <w:rPr>
          <w:rFonts w:ascii="Arial" w:hAnsi="Arial" w:cs="Arial"/>
          <w:sz w:val="22"/>
          <w:szCs w:val="22"/>
        </w:rPr>
        <w:t xml:space="preserve"> { accessed 19</w:t>
      </w:r>
      <w:r w:rsidRPr="00B30226">
        <w:rPr>
          <w:rFonts w:ascii="Arial" w:hAnsi="Arial" w:cs="Arial"/>
          <w:sz w:val="22"/>
          <w:szCs w:val="22"/>
          <w:vertAlign w:val="superscript"/>
        </w:rPr>
        <w:t>th</w:t>
      </w:r>
      <w:r w:rsidRPr="00B30226">
        <w:rPr>
          <w:rFonts w:ascii="Arial" w:hAnsi="Arial" w:cs="Arial"/>
          <w:sz w:val="22"/>
          <w:szCs w:val="22"/>
        </w:rPr>
        <w:t xml:space="preserve"> November} </w:t>
      </w:r>
    </w:p>
    <w:p w14:paraId="5231BB4D" w14:textId="77777777" w:rsidR="007A5475" w:rsidRPr="007A5475" w:rsidRDefault="007A5475" w:rsidP="007A5475">
      <w:pPr>
        <w:rPr>
          <w:rFonts w:ascii="Arial" w:hAnsi="Arial" w:cs="Arial"/>
        </w:rPr>
      </w:pPr>
    </w:p>
    <w:p w14:paraId="592AAC55" w14:textId="77777777" w:rsidR="007A5475" w:rsidRDefault="007A5475" w:rsidP="007A5475">
      <w:pPr>
        <w:rPr>
          <w:rFonts w:ascii="Arial" w:hAnsi="Arial" w:cs="Arial"/>
        </w:rPr>
      </w:pPr>
    </w:p>
    <w:p w14:paraId="3844A2AB" w14:textId="77777777" w:rsidR="007A5475" w:rsidRDefault="007A5475" w:rsidP="007A5475">
      <w:pPr>
        <w:rPr>
          <w:rFonts w:ascii="Arial" w:hAnsi="Arial" w:cs="Arial"/>
        </w:rPr>
      </w:pPr>
    </w:p>
    <w:p w14:paraId="65D85373" w14:textId="1999F070" w:rsidR="0090185F" w:rsidRDefault="0090185F" w:rsidP="007A5475">
      <w:pPr>
        <w:rPr>
          <w:rFonts w:ascii="Arial" w:hAnsi="Arial" w:cs="Arial"/>
        </w:rPr>
      </w:pPr>
    </w:p>
    <w:p w14:paraId="27DBBC7E" w14:textId="1C561D14" w:rsidR="001E5DB9" w:rsidRDefault="001E5DB9" w:rsidP="007A5475">
      <w:pPr>
        <w:rPr>
          <w:rFonts w:ascii="Arial" w:hAnsi="Arial" w:cs="Arial"/>
        </w:rPr>
      </w:pPr>
    </w:p>
    <w:p w14:paraId="3AFB31F0" w14:textId="77777777" w:rsidR="0090185F" w:rsidRDefault="0090185F" w:rsidP="007A5475">
      <w:pPr>
        <w:rPr>
          <w:rFonts w:ascii="Arial" w:hAnsi="Arial" w:cs="Arial"/>
        </w:rPr>
      </w:pPr>
    </w:p>
    <w:p w14:paraId="311091E0" w14:textId="77777777" w:rsidR="007A5475" w:rsidRDefault="007A5475" w:rsidP="007A5475">
      <w:pPr>
        <w:rPr>
          <w:rFonts w:ascii="Arial" w:hAnsi="Arial" w:cs="Arial"/>
        </w:rPr>
      </w:pPr>
    </w:p>
    <w:p w14:paraId="7B7C5D4C" w14:textId="77777777" w:rsidR="007A5475" w:rsidRDefault="007A5475" w:rsidP="007A5475">
      <w:pPr>
        <w:rPr>
          <w:rFonts w:ascii="Arial" w:hAnsi="Arial" w:cs="Arial"/>
        </w:rPr>
      </w:pPr>
    </w:p>
    <w:p w14:paraId="3DCC5FE7" w14:textId="315597D3" w:rsidR="00297567" w:rsidRPr="00942FFD" w:rsidRDefault="00EC6331" w:rsidP="00297567">
      <w:pPr>
        <w:spacing w:line="360" w:lineRule="auto"/>
        <w:rPr>
          <w:rFonts w:ascii="Arial" w:hAnsi="Arial" w:cs="Arial"/>
          <w:b/>
          <w:bCs/>
          <w:u w:val="single"/>
        </w:rPr>
      </w:pPr>
      <w:r w:rsidRPr="00EC6331">
        <w:rPr>
          <w:rFonts w:ascii="Arial" w:hAnsi="Arial" w:cs="Arial"/>
          <w:noProof/>
          <w:sz w:val="16"/>
          <w:szCs w:val="16"/>
        </w:rPr>
        <w:lastRenderedPageBreak/>
        <mc:AlternateContent>
          <mc:Choice Requires="wps">
            <w:drawing>
              <wp:anchor distT="45720" distB="45720" distL="114300" distR="114300" simplePos="0" relativeHeight="251679744" behindDoc="0" locked="0" layoutInCell="1" allowOverlap="1" wp14:anchorId="5E2F45DE" wp14:editId="0C45EFFA">
                <wp:simplePos x="0" y="0"/>
                <wp:positionH relativeFrom="margin">
                  <wp:align>left</wp:align>
                </wp:positionH>
                <wp:positionV relativeFrom="paragraph">
                  <wp:posOffset>-735178</wp:posOffset>
                </wp:positionV>
                <wp:extent cx="2360930" cy="675203"/>
                <wp:effectExtent l="0" t="0" r="12700" b="10795"/>
                <wp:wrapNone/>
                <wp:docPr id="1170779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203"/>
                        </a:xfrm>
                        <a:prstGeom prst="rect">
                          <a:avLst/>
                        </a:prstGeom>
                        <a:solidFill>
                          <a:srgbClr val="FFFFFF"/>
                        </a:solidFill>
                        <a:ln w="9525">
                          <a:solidFill>
                            <a:srgbClr val="000000"/>
                          </a:solidFill>
                          <a:miter lim="800000"/>
                          <a:headEnd/>
                          <a:tailEnd/>
                        </a:ln>
                      </wps:spPr>
                      <wps:txbx>
                        <w:txbxContent>
                          <w:p w14:paraId="717336D4" w14:textId="77777777" w:rsidR="00EC6331" w:rsidRDefault="00EC6331" w:rsidP="00EC6331">
                            <w:pPr>
                              <w:spacing w:line="240" w:lineRule="auto"/>
                              <w:rPr>
                                <w:sz w:val="16"/>
                                <w:szCs w:val="16"/>
                              </w:rPr>
                            </w:pPr>
                            <w:r w:rsidRPr="00EC6331">
                              <w:rPr>
                                <w:sz w:val="16"/>
                                <w:szCs w:val="16"/>
                              </w:rPr>
                              <w:t>ECEY 4001</w:t>
                            </w:r>
                          </w:p>
                          <w:p w14:paraId="6C0B5B33" w14:textId="77777777" w:rsidR="00EC6331" w:rsidRPr="00EC6331" w:rsidRDefault="00EC6331" w:rsidP="00EC6331">
                            <w:pPr>
                              <w:spacing w:line="240" w:lineRule="auto"/>
                              <w:rPr>
                                <w:sz w:val="16"/>
                                <w:szCs w:val="16"/>
                              </w:rPr>
                            </w:pPr>
                            <w:r w:rsidRPr="00EC6331">
                              <w:rPr>
                                <w:sz w:val="16"/>
                                <w:szCs w:val="16"/>
                              </w:rPr>
                              <w:t>2405763</w:t>
                            </w:r>
                          </w:p>
                          <w:p w14:paraId="0AB69ADB" w14:textId="2433C012" w:rsidR="00EC6331" w:rsidRPr="00EC6331" w:rsidRDefault="00EC6331" w:rsidP="00EC6331">
                            <w:pPr>
                              <w:spacing w:line="240" w:lineRule="auto"/>
                              <w:rPr>
                                <w:sz w:val="16"/>
                                <w:szCs w:val="16"/>
                              </w:rPr>
                            </w:pPr>
                            <w:r w:rsidRPr="00EC6331">
                              <w:rPr>
                                <w:sz w:val="16"/>
                                <w:szCs w:val="16"/>
                              </w:rPr>
                              <w:t xml:space="preserve">Word count </w:t>
                            </w:r>
                            <w:r>
                              <w:rPr>
                                <w:sz w:val="16"/>
                                <w:szCs w:val="16"/>
                              </w:rPr>
                              <w:t>1115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2F45DE" id="_x0000_s1039" type="#_x0000_t202" style="position:absolute;margin-left:0;margin-top:-57.9pt;width:185.9pt;height:53.15pt;z-index:25167974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">
                <v:textbox>
                  <w:txbxContent>
                    <w:p w14:paraId="717336D4" w14:textId="77777777" w:rsidR="00EC6331" w:rsidRDefault="00EC6331" w:rsidP="00EC6331">
                      <w:pPr>
                        <w:spacing w:line="240" w:lineRule="auto"/>
                        <w:rPr>
                          <w:sz w:val="16"/>
                          <w:szCs w:val="16"/>
                        </w:rPr>
                      </w:pPr>
                      <w:r w:rsidRPr="00EC6331">
                        <w:rPr>
                          <w:sz w:val="16"/>
                          <w:szCs w:val="16"/>
                        </w:rPr>
                        <w:t>ECEY 4001</w:t>
                      </w:r>
                    </w:p>
                    <w:p w14:paraId="6C0B5B33" w14:textId="77777777" w:rsidR="00EC6331" w:rsidRPr="00EC6331" w:rsidRDefault="00EC6331" w:rsidP="00EC6331">
                      <w:pPr>
                        <w:spacing w:line="240" w:lineRule="auto"/>
                        <w:rPr>
                          <w:sz w:val="16"/>
                          <w:szCs w:val="16"/>
                        </w:rPr>
                      </w:pPr>
                      <w:r w:rsidRPr="00EC6331">
                        <w:rPr>
                          <w:sz w:val="16"/>
                          <w:szCs w:val="16"/>
                        </w:rPr>
                        <w:t>2405763</w:t>
                      </w:r>
                    </w:p>
                    <w:p w14:paraId="0AB69ADB" w14:textId="2433C012" w:rsidR="00EC6331" w:rsidRPr="00EC6331" w:rsidRDefault="00EC6331" w:rsidP="00EC6331">
                      <w:pPr>
                        <w:spacing w:line="240" w:lineRule="auto"/>
                        <w:rPr>
                          <w:sz w:val="16"/>
                          <w:szCs w:val="16"/>
                        </w:rPr>
                      </w:pPr>
                      <w:r w:rsidRPr="00EC6331">
                        <w:rPr>
                          <w:sz w:val="16"/>
                          <w:szCs w:val="16"/>
                        </w:rPr>
                        <w:t xml:space="preserve">Word count </w:t>
                      </w:r>
                      <w:r>
                        <w:rPr>
                          <w:sz w:val="16"/>
                          <w:szCs w:val="16"/>
                        </w:rPr>
                        <w:t>1115</w:t>
                      </w:r>
                    </w:p>
                  </w:txbxContent>
                </v:textbox>
                <w10:wrap anchorx="margin"/>
              </v:shape>
            </w:pict>
          </mc:Fallback>
        </mc:AlternateContent>
      </w:r>
      <w:r w:rsidR="00297567" w:rsidRPr="00942FFD">
        <w:rPr>
          <w:rFonts w:ascii="Arial" w:hAnsi="Arial" w:cs="Arial"/>
          <w:b/>
          <w:bCs/>
          <w:u w:val="single"/>
        </w:rPr>
        <w:t>The concept of holistic child development</w:t>
      </w:r>
    </w:p>
    <w:p w14:paraId="64880937" w14:textId="34116973" w:rsidR="00297567" w:rsidRDefault="00297567" w:rsidP="00297567">
      <w:pPr>
        <w:spacing w:line="360" w:lineRule="auto"/>
        <w:rPr>
          <w:rFonts w:ascii="Arial" w:hAnsi="Arial" w:cs="Arial"/>
        </w:rPr>
      </w:pPr>
      <w:r>
        <w:rPr>
          <w:rFonts w:ascii="Arial" w:hAnsi="Arial" w:cs="Arial"/>
        </w:rPr>
        <w:t>This essay is going to look at what holistic development is in the early years and why it is important. It is going to look at what some of the theorists say about it. What links any of this may have to Maslow’s hierarchy of needs and if there are any issues with his theory.</w:t>
      </w:r>
    </w:p>
    <w:p w14:paraId="51D67D30" w14:textId="54A034D2" w:rsidR="00297567" w:rsidRDefault="00297567" w:rsidP="00297567">
      <w:pPr>
        <w:spacing w:line="360" w:lineRule="auto"/>
        <w:rPr>
          <w:rFonts w:ascii="Arial" w:hAnsi="Arial" w:cs="Arial"/>
        </w:rPr>
      </w:pPr>
      <w:r>
        <w:rPr>
          <w:rFonts w:ascii="Arial" w:hAnsi="Arial" w:cs="Arial"/>
        </w:rPr>
        <w:t xml:space="preserve">Holistic development looks at all the areas as a whole and not individually. Instead of focusing on one area such as physical development you include all: cognitive, emotional, language and social. We need to realise that they are not just separate areas of development they are all connected. If there is a development delay in one area it can affect the other areas. It is important to look at all the areas not just concentrate on one at a time (Brodie, 2018). </w:t>
      </w:r>
    </w:p>
    <w:p w14:paraId="2C8D7E18" w14:textId="740138E5" w:rsidR="00297567" w:rsidRDefault="00297567" w:rsidP="00297567">
      <w:pPr>
        <w:spacing w:line="360" w:lineRule="auto"/>
        <w:rPr>
          <w:rFonts w:ascii="Arial" w:hAnsi="Arial" w:cs="Arial"/>
        </w:rPr>
      </w:pPr>
      <w:r>
        <w:rPr>
          <w:rFonts w:ascii="Arial" w:hAnsi="Arial" w:cs="Arial"/>
        </w:rPr>
        <w:t xml:space="preserve">According to Brodie (2024) Maslow’s hierarchy of needs provides the knowledge of a person’s needs, their behaviour and learning process. It has helped professionals in early years understand the importance of creating safe, nurturing environments that help support holistic development. This helps early years practitioners to look at the holistic development of a child not just the intellectual part. It helps concentrate on all areas. Maslow has influenced educators to ensure they have safe and nurturing environments for the children to learn within. He has helped ensure staff know the importance of creating positive relationships, building the children’s </w:t>
      </w:r>
      <w:r>
        <w:rPr>
          <w:rFonts w:ascii="Arial" w:hAnsi="Arial" w:cs="Arial"/>
        </w:rPr>
        <w:t>self-esteem</w:t>
      </w:r>
      <w:r>
        <w:rPr>
          <w:rFonts w:ascii="Arial" w:hAnsi="Arial" w:cs="Arial"/>
        </w:rPr>
        <w:t xml:space="preserve"> and confidence. He has influenced the importance of staff to be encouraging and promote curiosity and creativity in the children. Brodie (2024) states that if you understand and apply Maslow’s theory into your practice then you create a child centred approach and help each child reach their full potential. </w:t>
      </w:r>
    </w:p>
    <w:p w14:paraId="4B2B2886" w14:textId="77777777" w:rsidR="00297567" w:rsidRDefault="00297567" w:rsidP="00297567">
      <w:pPr>
        <w:spacing w:line="360" w:lineRule="auto"/>
        <w:rPr>
          <w:rFonts w:ascii="Arial" w:hAnsi="Arial" w:cs="Arial"/>
        </w:rPr>
      </w:pPr>
      <w:r>
        <w:rPr>
          <w:rFonts w:ascii="Arial" w:hAnsi="Arial" w:cs="Arial"/>
        </w:rPr>
        <w:t>Some developmental psychologists look at development as occurring in different stages. These look at the ‘normal’ rate of stages of development when the child hits key milestones. These include Piaget. Stages are a part of many of the theories about development however these do not consider any cultural or environmental factors they are based on biological ones. This is like Maslow’s hierarchy of needs as they are broken down into different stages.</w:t>
      </w:r>
    </w:p>
    <w:p w14:paraId="51BE734C" w14:textId="77777777" w:rsidR="00297567" w:rsidRDefault="00297567" w:rsidP="00297567">
      <w:pPr>
        <w:spacing w:line="360" w:lineRule="auto"/>
        <w:rPr>
          <w:rFonts w:ascii="Arial" w:hAnsi="Arial" w:cs="Arial"/>
        </w:rPr>
      </w:pPr>
      <w:r>
        <w:rPr>
          <w:rFonts w:ascii="Arial" w:hAnsi="Arial" w:cs="Arial"/>
        </w:rPr>
        <w:t xml:space="preserve">The ecological systems theory looks at how the child’s cultural and environment factors affect their development. An example is Bronfenbrenner, he believed a child’s development is affected by not only their close encounters which include home life </w:t>
      </w:r>
      <w:r>
        <w:rPr>
          <w:rFonts w:ascii="Arial" w:hAnsi="Arial" w:cs="Arial"/>
        </w:rPr>
        <w:lastRenderedPageBreak/>
        <w:t>but also by their community and cultural influences. This backs up Maslow’s theory as it shows that children need good secure relationships around them and need positive influences to help them develop.</w:t>
      </w:r>
    </w:p>
    <w:p w14:paraId="125A038D" w14:textId="77777777" w:rsidR="00297567" w:rsidRDefault="00297567" w:rsidP="00297567">
      <w:pPr>
        <w:spacing w:line="360" w:lineRule="auto"/>
        <w:rPr>
          <w:rFonts w:ascii="Arial" w:hAnsi="Arial" w:cs="Arial"/>
        </w:rPr>
      </w:pPr>
      <w:r>
        <w:rPr>
          <w:rFonts w:ascii="Arial" w:hAnsi="Arial" w:cs="Arial"/>
        </w:rPr>
        <w:t xml:space="preserve">The behaviourist theorists also take a strong view in the nature versus nurture debate. Skinner looked at how positive reinforcements help to strengthen the desired behaviour. Whereas Bandura looked at learning through watching and copying others. These also back up Maslow’s theory as they also show that the people around us have a big influence on how we learn and behave. </w:t>
      </w:r>
    </w:p>
    <w:p w14:paraId="22470301" w14:textId="77777777" w:rsidR="00297567" w:rsidRDefault="00297567" w:rsidP="00297567">
      <w:pPr>
        <w:spacing w:line="360" w:lineRule="auto"/>
        <w:rPr>
          <w:rFonts w:ascii="Arial" w:hAnsi="Arial" w:cs="Arial"/>
        </w:rPr>
      </w:pPr>
      <w:r>
        <w:rPr>
          <w:rFonts w:ascii="Arial" w:hAnsi="Arial" w:cs="Arial"/>
        </w:rPr>
        <w:t xml:space="preserve">Vygotsky and Bruner look at the social side of development. Vygotsky believed that different social interactions play a part in developing social skills. He believed that interacting with an adult can help the child reach a higher understanding. Bruner looks at a scaffolding process where the adult can break things down into different stages to make them more achievable. These both link with Maslow’s theory as they look at relationships that we build with others and how they help us learn and develop our skills. </w:t>
      </w:r>
    </w:p>
    <w:p w14:paraId="194AFB7B" w14:textId="403B6BEE" w:rsidR="00297567" w:rsidRDefault="00297567" w:rsidP="00297567">
      <w:pPr>
        <w:spacing w:line="360" w:lineRule="auto"/>
        <w:rPr>
          <w:rFonts w:ascii="Arial" w:hAnsi="Arial" w:cs="Arial"/>
        </w:rPr>
      </w:pPr>
      <w:r>
        <w:rPr>
          <w:rFonts w:ascii="Arial" w:hAnsi="Arial" w:cs="Arial"/>
        </w:rPr>
        <w:t xml:space="preserve">Psychodynamic theories suggest that relationships and past events can affect emotional and social development. They look at secure attachments as these lay the foundations for all areas of development but are vital to emotional and </w:t>
      </w:r>
      <w:r>
        <w:rPr>
          <w:rFonts w:ascii="Arial" w:hAnsi="Arial" w:cs="Arial"/>
        </w:rPr>
        <w:t>wellbeing</w:t>
      </w:r>
      <w:r>
        <w:rPr>
          <w:rFonts w:ascii="Arial" w:hAnsi="Arial" w:cs="Arial"/>
        </w:rPr>
        <w:t xml:space="preserve"> development. They include Bowlby and his attachment theory (Dryden, Mukherji, 2014). </w:t>
      </w:r>
    </w:p>
    <w:p w14:paraId="6C9E6769" w14:textId="77777777" w:rsidR="00297567" w:rsidRDefault="00297567" w:rsidP="00297567">
      <w:pPr>
        <w:spacing w:line="360" w:lineRule="auto"/>
        <w:rPr>
          <w:rFonts w:ascii="Arial" w:hAnsi="Arial" w:cs="Arial"/>
        </w:rPr>
      </w:pPr>
      <w:r>
        <w:rPr>
          <w:rFonts w:ascii="Arial" w:hAnsi="Arial" w:cs="Arial"/>
        </w:rPr>
        <w:t xml:space="preserve">Siegel (2012) states that having a secure attachment helps support brain development. The early experiences in childhood have an impact on development. </w:t>
      </w:r>
    </w:p>
    <w:p w14:paraId="13F21D29" w14:textId="73DA7B3B" w:rsidR="00297567" w:rsidRDefault="00297567" w:rsidP="00297567">
      <w:pPr>
        <w:spacing w:line="360" w:lineRule="auto"/>
        <w:rPr>
          <w:rFonts w:ascii="Arial" w:hAnsi="Arial" w:cs="Arial"/>
        </w:rPr>
      </w:pPr>
      <w:r>
        <w:rPr>
          <w:rFonts w:ascii="Arial" w:hAnsi="Arial" w:cs="Arial"/>
        </w:rPr>
        <w:t xml:space="preserve">The article written by Barratt-Pugh et al talks about the importance of building secure attachments to feel safe not only with primary caregivers but also with early years workers as this will help aid development. </w:t>
      </w:r>
    </w:p>
    <w:p w14:paraId="4A5564AB" w14:textId="07622086" w:rsidR="00297567" w:rsidRDefault="00297567" w:rsidP="00297567">
      <w:pPr>
        <w:spacing w:line="360" w:lineRule="auto"/>
        <w:rPr>
          <w:rFonts w:ascii="Arial" w:hAnsi="Arial" w:cs="Arial"/>
        </w:rPr>
      </w:pPr>
      <w:r>
        <w:rPr>
          <w:rFonts w:ascii="Arial" w:hAnsi="Arial" w:cs="Arial"/>
        </w:rPr>
        <w:t xml:space="preserve">Bowlby’s theory (1997) looks at the importance of a child having a secure attachment with their primary caregiver. He believed that if this secure attachment was not in place, then it could affect the child’s ability to build relationships in later life. It can affect a child’s confidence and self-esteem. Caregivers that provide a safe and nurturing environment are building a secure attachment. The brain development can be affected by the child being subjected to some form of neglect. This can </w:t>
      </w:r>
      <w:r>
        <w:rPr>
          <w:rFonts w:ascii="Arial" w:hAnsi="Arial" w:cs="Arial"/>
        </w:rPr>
        <w:lastRenderedPageBreak/>
        <w:t xml:space="preserve">include physical neglect such as lack of food. Emotional neglect such as lack of interactions with the child or lack of love (NSPCC, 2021). </w:t>
      </w:r>
    </w:p>
    <w:p w14:paraId="4903C57E" w14:textId="77777777" w:rsidR="00297567" w:rsidRDefault="00297567" w:rsidP="00297567">
      <w:pPr>
        <w:spacing w:line="360" w:lineRule="auto"/>
        <w:rPr>
          <w:rFonts w:ascii="Arial" w:hAnsi="Arial" w:cs="Arial"/>
        </w:rPr>
      </w:pPr>
      <w:r>
        <w:rPr>
          <w:rFonts w:ascii="Arial" w:hAnsi="Arial" w:cs="Arial"/>
        </w:rPr>
        <w:t xml:space="preserve">When the primary caregiver responds to their child’s distress and supports them regulate their emotions it plays a positive role on the child’s brain development. A caregiver that has good secure attachment with their child will recognise and respond to their babies needs to include feeding and comforting them (Howe, 2011). </w:t>
      </w:r>
    </w:p>
    <w:p w14:paraId="30BC56A7" w14:textId="77777777" w:rsidR="00297567" w:rsidRDefault="00297567" w:rsidP="00297567">
      <w:pPr>
        <w:spacing w:line="360" w:lineRule="auto"/>
        <w:rPr>
          <w:rFonts w:ascii="Arial" w:hAnsi="Arial" w:cs="Arial"/>
        </w:rPr>
      </w:pPr>
      <w:r>
        <w:rPr>
          <w:rFonts w:ascii="Arial" w:hAnsi="Arial" w:cs="Arial"/>
        </w:rPr>
        <w:t xml:space="preserve">Bowlby’s attachment theory links with Maslow as it looks at the importance of having the child’s basic needs met. These include food, shelter, having secure and safe relationships. It looks at the impact on development if these are not met. This can affect their social and emotional development right through to adulthood. It also talks about the impact that it can have on the brain development if these basic needs are not met. Having secure attachments can help to move a child up Maslow’s pyramid of needs as it can helps with their confidence and have good self-esteem. </w:t>
      </w:r>
    </w:p>
    <w:p w14:paraId="44552361" w14:textId="77777777" w:rsidR="00297567" w:rsidRDefault="00297567" w:rsidP="00297567">
      <w:pPr>
        <w:spacing w:line="360" w:lineRule="auto"/>
        <w:rPr>
          <w:rFonts w:ascii="Arial" w:hAnsi="Arial" w:cs="Arial"/>
        </w:rPr>
      </w:pPr>
      <w:r>
        <w:rPr>
          <w:rFonts w:ascii="Arial" w:hAnsi="Arial" w:cs="Arial"/>
        </w:rPr>
        <w:t xml:space="preserve">The Welsh Government wrote a play policy about the importance of play. It is essential to help with their development. It helps the child’s physical, social, cognitive and emotional development. The play policy states, ‘Play is so critically important to all children in the development of their physical, social, mental, emotional and creative skills that society should seek every opportunity.’ </w:t>
      </w:r>
    </w:p>
    <w:p w14:paraId="113B0A7F" w14:textId="77777777" w:rsidR="00297567" w:rsidRDefault="00297567" w:rsidP="00297567">
      <w:pPr>
        <w:spacing w:line="360" w:lineRule="auto"/>
        <w:rPr>
          <w:rFonts w:ascii="Arial" w:hAnsi="Arial" w:cs="Arial"/>
        </w:rPr>
      </w:pPr>
      <w:r>
        <w:rPr>
          <w:rFonts w:ascii="Arial" w:hAnsi="Arial" w:cs="Arial"/>
        </w:rPr>
        <w:t xml:space="preserve">The impulse to play is innate and is important to a child’s development Maslow does not mention play in his hierarchy of needs. </w:t>
      </w:r>
    </w:p>
    <w:p w14:paraId="210E5DD7" w14:textId="77777777" w:rsidR="00297567" w:rsidRDefault="00297567" w:rsidP="00297567">
      <w:pPr>
        <w:spacing w:line="360" w:lineRule="auto"/>
        <w:rPr>
          <w:rFonts w:ascii="Arial" w:hAnsi="Arial" w:cs="Arial"/>
        </w:rPr>
      </w:pPr>
      <w:r>
        <w:rPr>
          <w:rFonts w:ascii="Arial" w:hAnsi="Arial" w:cs="Arial"/>
        </w:rPr>
        <w:t xml:space="preserve">In conclusion we can see how important it is to look at the child’s holistic development and how the areas can all affect each other. We have looked at some of the theorists of development and how they link with Maslow’s hierarchy of needs. We have looked at the importance of having the basic needs met to support the healthy development of the child. We have also looked at the importance of play and need to ensure that we also look at this in the same way as ensuring the basic needs are met. </w:t>
      </w:r>
    </w:p>
    <w:p w14:paraId="3F32C152" w14:textId="77777777" w:rsidR="00297567" w:rsidRDefault="00297567" w:rsidP="00297567">
      <w:pPr>
        <w:spacing w:line="360" w:lineRule="auto"/>
        <w:rPr>
          <w:rFonts w:ascii="Arial" w:hAnsi="Arial" w:cs="Arial"/>
        </w:rPr>
      </w:pPr>
    </w:p>
    <w:p w14:paraId="192F33D1" w14:textId="77777777" w:rsidR="00297567" w:rsidRDefault="00297567" w:rsidP="00297567">
      <w:pPr>
        <w:spacing w:line="360" w:lineRule="auto"/>
        <w:rPr>
          <w:rFonts w:ascii="Arial" w:hAnsi="Arial" w:cs="Arial"/>
        </w:rPr>
      </w:pPr>
    </w:p>
    <w:p w14:paraId="7106D2F2" w14:textId="77777777" w:rsidR="00EC6331" w:rsidRPr="004F092F" w:rsidRDefault="00EC6331" w:rsidP="00297567">
      <w:pPr>
        <w:spacing w:line="360" w:lineRule="auto"/>
        <w:rPr>
          <w:rFonts w:ascii="Arial" w:hAnsi="Arial" w:cs="Arial"/>
        </w:rPr>
      </w:pPr>
    </w:p>
    <w:p w14:paraId="486F76A3" w14:textId="772714CB" w:rsidR="00EC6331" w:rsidRPr="00297567" w:rsidRDefault="00297567" w:rsidP="00297567">
      <w:pPr>
        <w:rPr>
          <w:b/>
          <w:bCs/>
          <w:u w:val="single"/>
        </w:rPr>
      </w:pPr>
      <w:r w:rsidRPr="00297567">
        <w:rPr>
          <w:b/>
          <w:bCs/>
          <w:u w:val="single"/>
        </w:rPr>
        <w:lastRenderedPageBreak/>
        <w:t>Reference list for holistic development essay (part 2)</w:t>
      </w:r>
    </w:p>
    <w:p w14:paraId="1ADE0D0F" w14:textId="77777777" w:rsidR="00297567" w:rsidRPr="00297567" w:rsidRDefault="00297567" w:rsidP="00297567">
      <w:pPr>
        <w:rPr>
          <w:rFonts w:ascii="Arial" w:hAnsi="Arial" w:cs="Arial"/>
        </w:rPr>
      </w:pPr>
    </w:p>
    <w:p w14:paraId="53A7A6FB"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 xml:space="preserve">Barrat-Pugh, C, Knaus, M, &amp; Wilson- Ali, N (2019), </w:t>
      </w:r>
      <w:r w:rsidRPr="00297567">
        <w:rPr>
          <w:rFonts w:ascii="Arial" w:hAnsi="Arial" w:cs="Arial"/>
          <w:i/>
          <w:iCs/>
          <w:color w:val="000000"/>
          <w:shd w:val="clear" w:color="auto" w:fill="F5F5F5"/>
        </w:rPr>
        <w:t xml:space="preserve">Multiple perspectives on attachment theory: Investigating </w:t>
      </w:r>
      <w:proofErr w:type="gramStart"/>
      <w:r w:rsidRPr="00297567">
        <w:rPr>
          <w:rFonts w:ascii="Arial" w:hAnsi="Arial" w:cs="Arial"/>
          <w:i/>
          <w:iCs/>
          <w:color w:val="000000"/>
          <w:shd w:val="clear" w:color="auto" w:fill="F5F5F5"/>
        </w:rPr>
        <w:t>educators</w:t>
      </w:r>
      <w:proofErr w:type="gramEnd"/>
      <w:r w:rsidRPr="00297567">
        <w:rPr>
          <w:rFonts w:ascii="Arial" w:hAnsi="Arial" w:cs="Arial"/>
          <w:i/>
          <w:iCs/>
          <w:color w:val="000000"/>
          <w:shd w:val="clear" w:color="auto" w:fill="F5F5F5"/>
        </w:rPr>
        <w:t xml:space="preserve"> knowledge and understanding, </w:t>
      </w:r>
      <w:r w:rsidRPr="00297567">
        <w:rPr>
          <w:rFonts w:ascii="Arial" w:hAnsi="Arial" w:cs="Arial"/>
          <w:color w:val="000000"/>
          <w:shd w:val="clear" w:color="auto" w:fill="F5F5F5"/>
        </w:rPr>
        <w:t xml:space="preserve">Australasian Journal of early childhood. Vol.44, </w:t>
      </w:r>
      <w:proofErr w:type="spellStart"/>
      <w:r w:rsidRPr="00297567">
        <w:rPr>
          <w:rFonts w:ascii="Arial" w:hAnsi="Arial" w:cs="Arial"/>
          <w:color w:val="000000"/>
          <w:shd w:val="clear" w:color="auto" w:fill="F5F5F5"/>
        </w:rPr>
        <w:t>pg</w:t>
      </w:r>
      <w:proofErr w:type="spellEnd"/>
      <w:r w:rsidRPr="00297567">
        <w:rPr>
          <w:rFonts w:ascii="Arial" w:hAnsi="Arial" w:cs="Arial"/>
          <w:color w:val="000000"/>
          <w:shd w:val="clear" w:color="auto" w:fill="F5F5F5"/>
        </w:rPr>
        <w:t xml:space="preserve"> 215-229. {accessed 26</w:t>
      </w:r>
      <w:r w:rsidRPr="00297567">
        <w:rPr>
          <w:rFonts w:ascii="Arial" w:hAnsi="Arial" w:cs="Arial"/>
          <w:color w:val="000000"/>
          <w:shd w:val="clear" w:color="auto" w:fill="F5F5F5"/>
          <w:vertAlign w:val="superscript"/>
        </w:rPr>
        <w:t>th</w:t>
      </w:r>
      <w:r w:rsidRPr="00297567">
        <w:rPr>
          <w:rFonts w:ascii="Arial" w:hAnsi="Arial" w:cs="Arial"/>
          <w:color w:val="000000"/>
          <w:shd w:val="clear" w:color="auto" w:fill="F5F5F5"/>
        </w:rPr>
        <w:t xml:space="preserve"> November}. </w:t>
      </w:r>
    </w:p>
    <w:p w14:paraId="61BDBD4E" w14:textId="77777777" w:rsidR="00297567" w:rsidRPr="00297567" w:rsidRDefault="00297567" w:rsidP="00297567">
      <w:pPr>
        <w:rPr>
          <w:rFonts w:ascii="Arial" w:hAnsi="Arial" w:cs="Arial"/>
          <w:color w:val="555555"/>
          <w:shd w:val="clear" w:color="auto" w:fill="FFFFFF"/>
        </w:rPr>
      </w:pPr>
      <w:r w:rsidRPr="00297567">
        <w:rPr>
          <w:rFonts w:ascii="Arial" w:hAnsi="Arial" w:cs="Arial"/>
          <w:color w:val="555555"/>
          <w:shd w:val="clear" w:color="auto" w:fill="FFFFFF"/>
        </w:rPr>
        <w:t xml:space="preserve">Brodie, K (2018), The Holistic Care and Development of Children from Birth to Three: An Essential Guide for Students and Practitioners, Taylor &amp; Francis Group, Oxford. Available from: ProQuest </w:t>
      </w:r>
      <w:proofErr w:type="spellStart"/>
      <w:r w:rsidRPr="00297567">
        <w:rPr>
          <w:rFonts w:ascii="Arial" w:hAnsi="Arial" w:cs="Arial"/>
          <w:color w:val="555555"/>
          <w:shd w:val="clear" w:color="auto" w:fill="FFFFFF"/>
        </w:rPr>
        <w:t>Ebook</w:t>
      </w:r>
      <w:proofErr w:type="spellEnd"/>
      <w:r w:rsidRPr="00297567">
        <w:rPr>
          <w:rFonts w:ascii="Arial" w:hAnsi="Arial" w:cs="Arial"/>
          <w:color w:val="555555"/>
          <w:shd w:val="clear" w:color="auto" w:fill="FFFFFF"/>
        </w:rPr>
        <w:t xml:space="preserve"> Central. [24 November 2024].</w:t>
      </w:r>
    </w:p>
    <w:p w14:paraId="4714362C" w14:textId="77777777" w:rsidR="00297567" w:rsidRPr="00297567" w:rsidRDefault="00297567" w:rsidP="00297567">
      <w:pPr>
        <w:rPr>
          <w:rFonts w:ascii="Arial" w:hAnsi="Arial" w:cs="Arial"/>
        </w:rPr>
      </w:pPr>
      <w:r w:rsidRPr="00297567">
        <w:rPr>
          <w:rFonts w:ascii="Arial" w:hAnsi="Arial" w:cs="Arial"/>
        </w:rPr>
        <w:t xml:space="preserve">Brodie, K (2024), </w:t>
      </w:r>
      <w:r w:rsidRPr="00297567">
        <w:rPr>
          <w:rFonts w:ascii="Arial" w:hAnsi="Arial" w:cs="Arial"/>
          <w:i/>
          <w:iCs/>
        </w:rPr>
        <w:t xml:space="preserve">Maslow’s Hierarchy of needs. </w:t>
      </w:r>
      <w:r w:rsidRPr="00297567">
        <w:rPr>
          <w:rFonts w:ascii="Arial" w:hAnsi="Arial" w:cs="Arial"/>
        </w:rPr>
        <w:t xml:space="preserve">Available at: </w:t>
      </w:r>
      <w:hyperlink r:id="rId15" w:history="1">
        <w:r w:rsidRPr="00297567">
          <w:rPr>
            <w:rFonts w:ascii="Arial" w:hAnsi="Arial" w:cs="Arial"/>
            <w:color w:val="467886" w:themeColor="hyperlink"/>
            <w:u w:val="single"/>
          </w:rPr>
          <w:t>https://www.earlyyears.tv/maslows-hierarchy-of-needs/</w:t>
        </w:r>
      </w:hyperlink>
      <w:r w:rsidRPr="00297567">
        <w:rPr>
          <w:rFonts w:ascii="Arial" w:hAnsi="Arial" w:cs="Arial"/>
        </w:rPr>
        <w:t xml:space="preserve"> {Accessed 22</w:t>
      </w:r>
      <w:r w:rsidRPr="00297567">
        <w:rPr>
          <w:rFonts w:ascii="Arial" w:hAnsi="Arial" w:cs="Arial"/>
          <w:vertAlign w:val="superscript"/>
        </w:rPr>
        <w:t>nd</w:t>
      </w:r>
      <w:r w:rsidRPr="00297567">
        <w:rPr>
          <w:rFonts w:ascii="Arial" w:hAnsi="Arial" w:cs="Arial"/>
        </w:rPr>
        <w:t xml:space="preserve"> November} </w:t>
      </w:r>
    </w:p>
    <w:p w14:paraId="6D6F11D8"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 xml:space="preserve">Howe, D (2011), </w:t>
      </w:r>
      <w:r w:rsidRPr="00297567">
        <w:rPr>
          <w:rFonts w:ascii="Arial" w:hAnsi="Arial" w:cs="Arial"/>
          <w:i/>
          <w:iCs/>
          <w:color w:val="000000"/>
          <w:shd w:val="clear" w:color="auto" w:fill="F5F5F5"/>
        </w:rPr>
        <w:t xml:space="preserve">Attachment across the </w:t>
      </w:r>
      <w:proofErr w:type="spellStart"/>
      <w:r w:rsidRPr="00297567">
        <w:rPr>
          <w:rFonts w:ascii="Arial" w:hAnsi="Arial" w:cs="Arial"/>
          <w:i/>
          <w:iCs/>
          <w:color w:val="000000"/>
          <w:shd w:val="clear" w:color="auto" w:fill="F5F5F5"/>
        </w:rPr>
        <w:t>lifecourse</w:t>
      </w:r>
      <w:proofErr w:type="spellEnd"/>
      <w:r w:rsidRPr="00297567">
        <w:rPr>
          <w:rFonts w:ascii="Arial" w:hAnsi="Arial" w:cs="Arial"/>
          <w:i/>
          <w:iCs/>
          <w:color w:val="000000"/>
          <w:shd w:val="clear" w:color="auto" w:fill="F5F5F5"/>
        </w:rPr>
        <w:t xml:space="preserve">: a brief introduction, </w:t>
      </w:r>
      <w:r w:rsidRPr="00297567">
        <w:rPr>
          <w:rFonts w:ascii="Arial" w:hAnsi="Arial" w:cs="Arial"/>
          <w:color w:val="000000"/>
          <w:shd w:val="clear" w:color="auto" w:fill="F5F5F5"/>
        </w:rPr>
        <w:t xml:space="preserve">Basingstoke: Palgrave </w:t>
      </w:r>
      <w:proofErr w:type="spellStart"/>
      <w:r w:rsidRPr="00297567">
        <w:rPr>
          <w:rFonts w:ascii="Arial" w:hAnsi="Arial" w:cs="Arial"/>
          <w:color w:val="000000"/>
          <w:shd w:val="clear" w:color="auto" w:fill="F5F5F5"/>
        </w:rPr>
        <w:t>Macmillian</w:t>
      </w:r>
      <w:proofErr w:type="spellEnd"/>
      <w:r w:rsidRPr="00297567">
        <w:rPr>
          <w:rFonts w:ascii="Arial" w:hAnsi="Arial" w:cs="Arial"/>
          <w:color w:val="000000"/>
          <w:shd w:val="clear" w:color="auto" w:fill="F5F5F5"/>
        </w:rPr>
        <w:t xml:space="preserve">. </w:t>
      </w:r>
    </w:p>
    <w:p w14:paraId="590C7FD5"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 xml:space="preserve">NSPCC Learning (2021), </w:t>
      </w:r>
      <w:r w:rsidRPr="00297567">
        <w:rPr>
          <w:rFonts w:ascii="Arial" w:hAnsi="Arial" w:cs="Arial"/>
          <w:i/>
          <w:iCs/>
          <w:color w:val="000000"/>
          <w:shd w:val="clear" w:color="auto" w:fill="F5F5F5"/>
        </w:rPr>
        <w:t xml:space="preserve">Attachment and child development, </w:t>
      </w:r>
      <w:r w:rsidRPr="00297567">
        <w:rPr>
          <w:rFonts w:ascii="Arial" w:hAnsi="Arial" w:cs="Arial"/>
          <w:color w:val="000000"/>
          <w:shd w:val="clear" w:color="auto" w:fill="F5F5F5"/>
        </w:rPr>
        <w:t xml:space="preserve">Available at: </w:t>
      </w:r>
      <w:hyperlink r:id="rId16" w:history="1">
        <w:r w:rsidRPr="00297567">
          <w:rPr>
            <w:rFonts w:ascii="Arial" w:hAnsi="Arial" w:cs="Arial"/>
            <w:color w:val="467886" w:themeColor="hyperlink"/>
            <w:u w:val="single"/>
            <w:shd w:val="clear" w:color="auto" w:fill="F5F5F5"/>
          </w:rPr>
          <w:t>https://www.learning.nspcc.org.uk/child-development/attachment</w:t>
        </w:r>
      </w:hyperlink>
      <w:r w:rsidRPr="00297567">
        <w:rPr>
          <w:rFonts w:ascii="Arial" w:hAnsi="Arial" w:cs="Arial"/>
          <w:color w:val="000000"/>
          <w:shd w:val="clear" w:color="auto" w:fill="F5F5F5"/>
        </w:rPr>
        <w:t xml:space="preserve"> {Accessed 26th November}. </w:t>
      </w:r>
    </w:p>
    <w:p w14:paraId="4F90EBAA"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Penny Mukherji and Louise Dryden (2014) </w:t>
      </w:r>
      <w:r w:rsidRPr="00297567">
        <w:rPr>
          <w:rFonts w:ascii="Arial" w:hAnsi="Arial" w:cs="Arial"/>
          <w:i/>
          <w:iCs/>
          <w:color w:val="000000"/>
          <w:shd w:val="clear" w:color="auto" w:fill="F5F5F5"/>
        </w:rPr>
        <w:t xml:space="preserve">Foundations of Early </w:t>
      </w:r>
      <w:proofErr w:type="gramStart"/>
      <w:r w:rsidRPr="00297567">
        <w:rPr>
          <w:rFonts w:ascii="Arial" w:hAnsi="Arial" w:cs="Arial"/>
          <w:i/>
          <w:iCs/>
          <w:color w:val="000000"/>
          <w:shd w:val="clear" w:color="auto" w:fill="F5F5F5"/>
        </w:rPr>
        <w:t>Childhood :</w:t>
      </w:r>
      <w:proofErr w:type="gramEnd"/>
      <w:r w:rsidRPr="00297567">
        <w:rPr>
          <w:rFonts w:ascii="Arial" w:hAnsi="Arial" w:cs="Arial"/>
          <w:i/>
          <w:iCs/>
          <w:color w:val="000000"/>
          <w:shd w:val="clear" w:color="auto" w:fill="F5F5F5"/>
        </w:rPr>
        <w:t xml:space="preserve"> Principles and Practice</w:t>
      </w:r>
      <w:r w:rsidRPr="00297567">
        <w:rPr>
          <w:rFonts w:ascii="Arial" w:hAnsi="Arial" w:cs="Arial"/>
          <w:color w:val="000000"/>
          <w:shd w:val="clear" w:color="auto" w:fill="F5F5F5"/>
        </w:rPr>
        <w:t xml:space="preserve">. London: SAGE Publications Ltd. Available at: https://research-ebsco-com.ezproxy.uwtsd.ac.uk/linkprocessor/plink?id=7d29b0e7-de64-3092-848d-393eb4fd5451 (Accessed: 24 November 2024). </w:t>
      </w:r>
    </w:p>
    <w:p w14:paraId="05ADB812"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 xml:space="preserve">Siegel, D (2012), </w:t>
      </w:r>
      <w:r w:rsidRPr="00297567">
        <w:rPr>
          <w:rFonts w:ascii="Arial" w:hAnsi="Arial" w:cs="Arial"/>
          <w:i/>
          <w:iCs/>
          <w:color w:val="000000"/>
          <w:shd w:val="clear" w:color="auto" w:fill="F5F5F5"/>
        </w:rPr>
        <w:t>The developing mind (2</w:t>
      </w:r>
      <w:r w:rsidRPr="00297567">
        <w:rPr>
          <w:rFonts w:ascii="Arial" w:hAnsi="Arial" w:cs="Arial"/>
          <w:i/>
          <w:iCs/>
          <w:color w:val="000000"/>
          <w:shd w:val="clear" w:color="auto" w:fill="F5F5F5"/>
          <w:vertAlign w:val="superscript"/>
        </w:rPr>
        <w:t>nd</w:t>
      </w:r>
      <w:r w:rsidRPr="00297567">
        <w:rPr>
          <w:rFonts w:ascii="Arial" w:hAnsi="Arial" w:cs="Arial"/>
          <w:i/>
          <w:iCs/>
          <w:color w:val="000000"/>
          <w:shd w:val="clear" w:color="auto" w:fill="F5F5F5"/>
        </w:rPr>
        <w:t xml:space="preserve"> ED) </w:t>
      </w:r>
      <w:r w:rsidRPr="00297567">
        <w:rPr>
          <w:rFonts w:ascii="Arial" w:hAnsi="Arial" w:cs="Arial"/>
          <w:color w:val="000000"/>
          <w:shd w:val="clear" w:color="auto" w:fill="F5F5F5"/>
        </w:rPr>
        <w:t xml:space="preserve">London: Constable and Robinson. </w:t>
      </w:r>
    </w:p>
    <w:p w14:paraId="747B3FCF" w14:textId="77777777" w:rsidR="00297567" w:rsidRPr="00297567" w:rsidRDefault="00297567" w:rsidP="00297567">
      <w:pPr>
        <w:rPr>
          <w:rFonts w:ascii="Arial" w:hAnsi="Arial" w:cs="Arial"/>
          <w:color w:val="000000"/>
          <w:shd w:val="clear" w:color="auto" w:fill="F5F5F5"/>
        </w:rPr>
      </w:pPr>
      <w:r w:rsidRPr="00297567">
        <w:rPr>
          <w:rFonts w:ascii="Arial" w:hAnsi="Arial" w:cs="Arial"/>
          <w:color w:val="000000"/>
          <w:shd w:val="clear" w:color="auto" w:fill="F5F5F5"/>
        </w:rPr>
        <w:t xml:space="preserve">Welsh Government (2014), </w:t>
      </w:r>
      <w:r w:rsidRPr="00297567">
        <w:rPr>
          <w:rFonts w:ascii="Arial" w:hAnsi="Arial" w:cs="Arial"/>
          <w:i/>
          <w:iCs/>
          <w:color w:val="000000"/>
          <w:shd w:val="clear" w:color="auto" w:fill="F5F5F5"/>
        </w:rPr>
        <w:t xml:space="preserve">A play friendly country, </w:t>
      </w:r>
      <w:r w:rsidRPr="00297567">
        <w:rPr>
          <w:rFonts w:ascii="Arial" w:hAnsi="Arial" w:cs="Arial"/>
          <w:color w:val="000000"/>
          <w:shd w:val="clear" w:color="auto" w:fill="F5F5F5"/>
        </w:rPr>
        <w:t xml:space="preserve">Available at: </w:t>
      </w:r>
      <w:hyperlink r:id="rId17" w:history="1">
        <w:r w:rsidRPr="00297567">
          <w:rPr>
            <w:rFonts w:ascii="Arial" w:hAnsi="Arial" w:cs="Arial"/>
            <w:color w:val="467886" w:themeColor="hyperlink"/>
            <w:u w:val="single"/>
            <w:shd w:val="clear" w:color="auto" w:fill="F5F5F5"/>
          </w:rPr>
          <w:t>https://www.gov.wales/wales-a-play-friendly-country</w:t>
        </w:r>
      </w:hyperlink>
      <w:r w:rsidRPr="00297567">
        <w:rPr>
          <w:rFonts w:ascii="Arial" w:hAnsi="Arial" w:cs="Arial"/>
          <w:color w:val="000000"/>
          <w:shd w:val="clear" w:color="auto" w:fill="F5F5F5"/>
        </w:rPr>
        <w:t xml:space="preserve"> {Accessed on 26th November} </w:t>
      </w:r>
    </w:p>
    <w:p w14:paraId="3AA33254" w14:textId="77777777" w:rsidR="007A5475" w:rsidRDefault="007A5475" w:rsidP="007A5475">
      <w:pPr>
        <w:rPr>
          <w:rFonts w:ascii="Arial" w:hAnsi="Arial" w:cs="Arial"/>
        </w:rPr>
      </w:pPr>
    </w:p>
    <w:p w14:paraId="0A66D061" w14:textId="77777777" w:rsidR="007A5475" w:rsidRDefault="007A5475" w:rsidP="007A5475">
      <w:pPr>
        <w:rPr>
          <w:rFonts w:ascii="Arial" w:hAnsi="Arial" w:cs="Arial"/>
        </w:rPr>
      </w:pPr>
    </w:p>
    <w:p w14:paraId="3ED17616" w14:textId="77777777" w:rsidR="007A5475" w:rsidRDefault="007A5475" w:rsidP="007A5475">
      <w:pPr>
        <w:rPr>
          <w:rFonts w:ascii="Arial" w:hAnsi="Arial" w:cs="Arial"/>
        </w:rPr>
      </w:pPr>
    </w:p>
    <w:p w14:paraId="57358760" w14:textId="77777777" w:rsidR="007A5475" w:rsidRDefault="007A5475" w:rsidP="007A5475">
      <w:pPr>
        <w:rPr>
          <w:rFonts w:ascii="Arial" w:hAnsi="Arial" w:cs="Arial"/>
        </w:rPr>
      </w:pPr>
    </w:p>
    <w:p w14:paraId="384D6AA2" w14:textId="77777777" w:rsidR="007A5475" w:rsidRDefault="007A5475" w:rsidP="007A5475">
      <w:pPr>
        <w:rPr>
          <w:rFonts w:ascii="Arial" w:hAnsi="Arial" w:cs="Arial"/>
        </w:rPr>
      </w:pPr>
    </w:p>
    <w:p w14:paraId="6A578A06" w14:textId="77777777" w:rsidR="007A5475" w:rsidRDefault="007A5475" w:rsidP="007A5475">
      <w:pPr>
        <w:rPr>
          <w:rFonts w:ascii="Arial" w:hAnsi="Arial" w:cs="Arial"/>
        </w:rPr>
      </w:pPr>
    </w:p>
    <w:p w14:paraId="14BB6B58" w14:textId="77777777" w:rsidR="007A5475" w:rsidRDefault="007A5475" w:rsidP="007A5475">
      <w:pPr>
        <w:rPr>
          <w:rFonts w:ascii="Arial" w:hAnsi="Arial" w:cs="Arial"/>
        </w:rPr>
      </w:pPr>
    </w:p>
    <w:p w14:paraId="496DF245" w14:textId="77777777" w:rsidR="007A5475" w:rsidRDefault="007A5475" w:rsidP="007A5475">
      <w:pPr>
        <w:rPr>
          <w:rFonts w:ascii="Arial" w:hAnsi="Arial" w:cs="Arial"/>
        </w:rPr>
      </w:pPr>
    </w:p>
    <w:p w14:paraId="454E813A" w14:textId="77777777" w:rsidR="007A5475" w:rsidRDefault="007A5475" w:rsidP="007A5475">
      <w:pPr>
        <w:rPr>
          <w:rFonts w:ascii="Arial" w:hAnsi="Arial" w:cs="Arial"/>
        </w:rPr>
      </w:pPr>
    </w:p>
    <w:p w14:paraId="45AF4CAD" w14:textId="77777777" w:rsidR="007A5475" w:rsidRDefault="007A5475" w:rsidP="007A5475">
      <w:pPr>
        <w:rPr>
          <w:rFonts w:ascii="Arial" w:hAnsi="Arial" w:cs="Arial"/>
        </w:rPr>
      </w:pPr>
    </w:p>
    <w:p w14:paraId="2328F036" w14:textId="1C955FDD" w:rsidR="00297567" w:rsidRPr="0039574E" w:rsidRDefault="00EC6331" w:rsidP="00297567">
      <w:pPr>
        <w:spacing w:line="360" w:lineRule="auto"/>
        <w:rPr>
          <w:rFonts w:ascii="Arial" w:hAnsi="Arial" w:cs="Arial"/>
          <w:b/>
          <w:bCs/>
          <w:u w:val="single"/>
        </w:rPr>
      </w:pPr>
      <w:r w:rsidRPr="00EC6331">
        <w:rPr>
          <w:rFonts w:ascii="Arial" w:hAnsi="Arial" w:cs="Arial"/>
          <w:noProof/>
          <w:sz w:val="16"/>
          <w:szCs w:val="16"/>
        </w:rPr>
        <w:lastRenderedPageBreak/>
        <mc:AlternateContent>
          <mc:Choice Requires="wps">
            <w:drawing>
              <wp:anchor distT="45720" distB="45720" distL="114300" distR="114300" simplePos="0" relativeHeight="251681792" behindDoc="0" locked="0" layoutInCell="1" allowOverlap="1" wp14:anchorId="45BCF924" wp14:editId="02D6B0A2">
                <wp:simplePos x="0" y="0"/>
                <wp:positionH relativeFrom="margin">
                  <wp:align>left</wp:align>
                </wp:positionH>
                <wp:positionV relativeFrom="paragraph">
                  <wp:posOffset>-821899</wp:posOffset>
                </wp:positionV>
                <wp:extent cx="2360930" cy="675203"/>
                <wp:effectExtent l="0" t="0" r="12700" b="10795"/>
                <wp:wrapNone/>
                <wp:docPr id="77698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203"/>
                        </a:xfrm>
                        <a:prstGeom prst="rect">
                          <a:avLst/>
                        </a:prstGeom>
                        <a:solidFill>
                          <a:srgbClr val="FFFFFF"/>
                        </a:solidFill>
                        <a:ln w="9525">
                          <a:solidFill>
                            <a:srgbClr val="000000"/>
                          </a:solidFill>
                          <a:miter lim="800000"/>
                          <a:headEnd/>
                          <a:tailEnd/>
                        </a:ln>
                      </wps:spPr>
                      <wps:txbx>
                        <w:txbxContent>
                          <w:p w14:paraId="705C36B9" w14:textId="77777777" w:rsidR="00EC6331" w:rsidRDefault="00EC6331" w:rsidP="00EC6331">
                            <w:pPr>
                              <w:spacing w:line="240" w:lineRule="auto"/>
                              <w:rPr>
                                <w:sz w:val="16"/>
                                <w:szCs w:val="16"/>
                              </w:rPr>
                            </w:pPr>
                            <w:r w:rsidRPr="00EC6331">
                              <w:rPr>
                                <w:sz w:val="16"/>
                                <w:szCs w:val="16"/>
                              </w:rPr>
                              <w:t>ECEY 4001</w:t>
                            </w:r>
                          </w:p>
                          <w:p w14:paraId="1CAC3C4A" w14:textId="77777777" w:rsidR="00EC6331" w:rsidRPr="00EC6331" w:rsidRDefault="00EC6331" w:rsidP="00EC6331">
                            <w:pPr>
                              <w:spacing w:line="240" w:lineRule="auto"/>
                              <w:rPr>
                                <w:sz w:val="16"/>
                                <w:szCs w:val="16"/>
                              </w:rPr>
                            </w:pPr>
                            <w:r w:rsidRPr="00EC6331">
                              <w:rPr>
                                <w:sz w:val="16"/>
                                <w:szCs w:val="16"/>
                              </w:rPr>
                              <w:t>2405763</w:t>
                            </w:r>
                          </w:p>
                          <w:p w14:paraId="169197B6" w14:textId="2B6353DF" w:rsidR="00EC6331" w:rsidRPr="00EC6331" w:rsidRDefault="00EC6331" w:rsidP="00EC6331">
                            <w:pPr>
                              <w:spacing w:line="240" w:lineRule="auto"/>
                              <w:rPr>
                                <w:sz w:val="16"/>
                                <w:szCs w:val="16"/>
                              </w:rPr>
                            </w:pPr>
                            <w:r w:rsidRPr="00EC6331">
                              <w:rPr>
                                <w:sz w:val="16"/>
                                <w:szCs w:val="16"/>
                              </w:rPr>
                              <w:t>Word count 1</w:t>
                            </w:r>
                            <w:r>
                              <w:rPr>
                                <w:sz w:val="16"/>
                                <w:szCs w:val="16"/>
                              </w:rPr>
                              <w:t>111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BCF924" id="_x0000_s1040" type="#_x0000_t202" style="position:absolute;margin-left:0;margin-top:-64.7pt;width:185.9pt;height:53.15pt;z-index:25168179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">
                <v:textbox>
                  <w:txbxContent>
                    <w:p w14:paraId="705C36B9" w14:textId="77777777" w:rsidR="00EC6331" w:rsidRDefault="00EC6331" w:rsidP="00EC6331">
                      <w:pPr>
                        <w:spacing w:line="240" w:lineRule="auto"/>
                        <w:rPr>
                          <w:sz w:val="16"/>
                          <w:szCs w:val="16"/>
                        </w:rPr>
                      </w:pPr>
                      <w:r w:rsidRPr="00EC6331">
                        <w:rPr>
                          <w:sz w:val="16"/>
                          <w:szCs w:val="16"/>
                        </w:rPr>
                        <w:t>ECEY 4001</w:t>
                      </w:r>
                    </w:p>
                    <w:p w14:paraId="1CAC3C4A" w14:textId="77777777" w:rsidR="00EC6331" w:rsidRPr="00EC6331" w:rsidRDefault="00EC6331" w:rsidP="00EC6331">
                      <w:pPr>
                        <w:spacing w:line="240" w:lineRule="auto"/>
                        <w:rPr>
                          <w:sz w:val="16"/>
                          <w:szCs w:val="16"/>
                        </w:rPr>
                      </w:pPr>
                      <w:r w:rsidRPr="00EC6331">
                        <w:rPr>
                          <w:sz w:val="16"/>
                          <w:szCs w:val="16"/>
                        </w:rPr>
                        <w:t>2405763</w:t>
                      </w:r>
                    </w:p>
                    <w:p w14:paraId="169197B6" w14:textId="2B6353DF" w:rsidR="00EC6331" w:rsidRPr="00EC6331" w:rsidRDefault="00EC6331" w:rsidP="00EC6331">
                      <w:pPr>
                        <w:spacing w:line="240" w:lineRule="auto"/>
                        <w:rPr>
                          <w:sz w:val="16"/>
                          <w:szCs w:val="16"/>
                        </w:rPr>
                      </w:pPr>
                      <w:r w:rsidRPr="00EC6331">
                        <w:rPr>
                          <w:sz w:val="16"/>
                          <w:szCs w:val="16"/>
                        </w:rPr>
                        <w:t>Word count 1</w:t>
                      </w:r>
                      <w:r>
                        <w:rPr>
                          <w:sz w:val="16"/>
                          <w:szCs w:val="16"/>
                        </w:rPr>
                        <w:t>111</w:t>
                      </w:r>
                    </w:p>
                  </w:txbxContent>
                </v:textbox>
                <w10:wrap anchorx="margin"/>
              </v:shape>
            </w:pict>
          </mc:Fallback>
        </mc:AlternateContent>
      </w:r>
      <w:r w:rsidR="00297567" w:rsidRPr="0039574E">
        <w:rPr>
          <w:rFonts w:ascii="Arial" w:hAnsi="Arial" w:cs="Arial"/>
          <w:b/>
          <w:bCs/>
          <w:u w:val="single"/>
        </w:rPr>
        <w:t>Part 3. Human Development</w:t>
      </w:r>
    </w:p>
    <w:p w14:paraId="74941311" w14:textId="77777777" w:rsidR="00297567" w:rsidRPr="0039574E" w:rsidRDefault="00297567" w:rsidP="00297567">
      <w:pPr>
        <w:spacing w:line="360" w:lineRule="auto"/>
        <w:rPr>
          <w:rFonts w:ascii="Arial" w:hAnsi="Arial" w:cs="Arial"/>
        </w:rPr>
      </w:pPr>
      <w:r w:rsidRPr="0039574E">
        <w:rPr>
          <w:rFonts w:ascii="Arial" w:hAnsi="Arial" w:cs="Arial"/>
        </w:rPr>
        <w:t xml:space="preserve">This part is going to look at three issues that arise in practice and how each of them relate to Maslow’s hierarchy of needs. The three chosen are poverty, transitions and housing. </w:t>
      </w:r>
    </w:p>
    <w:p w14:paraId="6FAC7001" w14:textId="77777777" w:rsidR="00297567" w:rsidRPr="0039574E" w:rsidRDefault="00297567" w:rsidP="00297567">
      <w:pPr>
        <w:spacing w:line="360" w:lineRule="auto"/>
        <w:rPr>
          <w:rFonts w:ascii="Arial" w:hAnsi="Arial" w:cs="Arial"/>
        </w:rPr>
      </w:pPr>
      <w:r w:rsidRPr="0039574E">
        <w:rPr>
          <w:rFonts w:ascii="Arial" w:hAnsi="Arial" w:cs="Arial"/>
        </w:rPr>
        <w:t xml:space="preserve">According to the Brecon and Radnor Express (2024) 4,868 children in Powys live in Poverty. The impact of this can be seen is Schools across the county. In one school in Brecon three siblings turn up each day hungry as they have not had any breakfast at home before school. They do not have a drink or snack with them. They are not dressed appropriately for the cold weather. The school has a policy in place that any children who come into school hungry are offered breakfast. They also have extra food that can be given for snack and spare coats to be worn. </w:t>
      </w:r>
    </w:p>
    <w:p w14:paraId="4551C7E1" w14:textId="755E7CE6" w:rsidR="00297567" w:rsidRPr="0039574E" w:rsidRDefault="00297567" w:rsidP="00297567">
      <w:pPr>
        <w:spacing w:line="360" w:lineRule="auto"/>
        <w:rPr>
          <w:rFonts w:ascii="Arial" w:hAnsi="Arial" w:cs="Arial"/>
        </w:rPr>
      </w:pPr>
      <w:r w:rsidRPr="0039574E">
        <w:rPr>
          <w:rFonts w:ascii="Arial" w:hAnsi="Arial" w:cs="Arial"/>
        </w:rPr>
        <w:t xml:space="preserve">The children’s commissioner for Wales shows that it is not just Powys that families are facing financial difficulties. It states that 30% of Children in Wales are living in Poverty. It says that Children were also worried about not having enough food to eat and schools had seen children turning up to school with only a carrot to eat (2024). There are policies and procedures in place to help ensure that children are fed. The UNCRC have a couple of different articles that could relate to this Article 6 talks about the right to life, survival and development this would not be possible if the child does not have access to food. Articles 26 and 27 look at the government’s responsibility to ensure that families have access to benefits to enable them to have money to survive and aid development. The government have a poverty that was published and then updated in 2024. This looks at ways to plan for and help end child poverty. It wants all children to have the best possible start in life. This strategy works </w:t>
      </w:r>
      <w:r w:rsidRPr="0039574E">
        <w:rPr>
          <w:rFonts w:ascii="Arial" w:hAnsi="Arial" w:cs="Arial"/>
        </w:rPr>
        <w:t>alongside</w:t>
      </w:r>
      <w:r w:rsidRPr="0039574E">
        <w:rPr>
          <w:rFonts w:ascii="Arial" w:hAnsi="Arial" w:cs="Arial"/>
        </w:rPr>
        <w:t xml:space="preserve"> others. One thing that the Welsh government have brought in to help with lack of food from poverty is the free school meals for all primary school children, this has been enforced to help tackle child poverty and ensure that no children go hungry (Welsh Government, 2024). </w:t>
      </w:r>
      <w:r>
        <w:rPr>
          <w:rFonts w:ascii="Arial" w:hAnsi="Arial" w:cs="Arial"/>
        </w:rPr>
        <w:t xml:space="preserve">By following the polices should help ensure that children receive the right food that they are entitled to. </w:t>
      </w:r>
    </w:p>
    <w:p w14:paraId="6D6DE3C5" w14:textId="77777777" w:rsidR="00297567" w:rsidRDefault="00297567" w:rsidP="00297567">
      <w:pPr>
        <w:spacing w:line="360" w:lineRule="auto"/>
        <w:rPr>
          <w:rFonts w:ascii="Arial" w:hAnsi="Arial" w:cs="Arial"/>
        </w:rPr>
      </w:pPr>
      <w:r w:rsidRPr="0039574E">
        <w:rPr>
          <w:rFonts w:ascii="Arial" w:hAnsi="Arial" w:cs="Arial"/>
        </w:rPr>
        <w:t xml:space="preserve">This links with Maslow as he states that you need your basic needs met to include food to survive. These policies and procedures are put in place to ensure that Children are not left to go hungry as this will affect their survival rate and development.  </w:t>
      </w:r>
    </w:p>
    <w:p w14:paraId="2BC7DF06" w14:textId="77777777" w:rsidR="00297567" w:rsidRDefault="00297567" w:rsidP="00297567">
      <w:pPr>
        <w:spacing w:line="360" w:lineRule="auto"/>
        <w:rPr>
          <w:rFonts w:ascii="Arial" w:hAnsi="Arial" w:cs="Arial"/>
        </w:rPr>
      </w:pPr>
      <w:r>
        <w:rPr>
          <w:rFonts w:ascii="Arial" w:hAnsi="Arial" w:cs="Arial"/>
        </w:rPr>
        <w:lastRenderedPageBreak/>
        <w:t xml:space="preserve">An issue that we see a lot in settings are transitions. There are many different transitions that happen to children they do not all have to be big ones some can simply be moving from playing to lunchtime (birth to 5 matters). </w:t>
      </w:r>
    </w:p>
    <w:p w14:paraId="2DC3B6BB" w14:textId="77777777" w:rsidR="00297567" w:rsidRDefault="00297567" w:rsidP="00297567">
      <w:pPr>
        <w:spacing w:line="360" w:lineRule="auto"/>
        <w:rPr>
          <w:rFonts w:ascii="Arial" w:hAnsi="Arial" w:cs="Arial"/>
        </w:rPr>
      </w:pPr>
      <w:r>
        <w:rPr>
          <w:rFonts w:ascii="Arial" w:hAnsi="Arial" w:cs="Arial"/>
        </w:rPr>
        <w:t xml:space="preserve">When working in a preschool setting, we ensure that the children have a key person this is a member of staff that they build a close positive relationship with. Having this keyperson involved in transitions can help reassure the child. Some things that we did to help with the transition to school included having a school uniform in our role play area for the children to dress up in. We took the preschoolers into the school hall with the other school children to eat their lunch. They get to know the school staff and see what is expected of them at lunchtime. We started taking them out onto the big school yard for the last ten minutes of playtime so that they could mix with the school children and again meet the staff. The school arranged play and stay sessions with the children and their parents and for the children whose parents were unable to attend we took them over so that they could meet their new teachers and teaching assistants. They had two transition sessions where they went to their new class for one morning session and one afternoon session. With the children that were particularly struggling we began to take them over their new classroom when the children had gone out for breaktime to get them use to their new environment. </w:t>
      </w:r>
    </w:p>
    <w:p w14:paraId="4845FDB3" w14:textId="77777777" w:rsidR="00297567" w:rsidRDefault="00297567" w:rsidP="00297567">
      <w:pPr>
        <w:spacing w:line="360" w:lineRule="auto"/>
        <w:rPr>
          <w:rFonts w:ascii="Arial" w:hAnsi="Arial" w:cs="Arial"/>
        </w:rPr>
      </w:pPr>
      <w:r>
        <w:rPr>
          <w:rFonts w:ascii="Arial" w:hAnsi="Arial" w:cs="Arial"/>
        </w:rPr>
        <w:t>There are policies in place in induvial settings to help with transitions as well as ones from the Welsh government. The social care Wales booklet (2018) states that early year’s workers must support the children in any transitions that they may be going through. That they need to be aware of the negative and positive impacts that these transitions may have. They must help support the children to develop the skills and knowledge to prepare them for transitions. The Welsh government have a policy in place to ensure that their setting provide high quality experiences. It states that to have quality childcare you need enabling adults, effective environments and engaging experiences. All of these will help build a positive relationship with the child and if the child feels supported this will help make transitions easier on them. This all has a positive impact on the child’s development (Welsh government, 2024). This fits in with Maslow’s hierarchy of needs as he talks about the need to feel safe and secure and establish relationships</w:t>
      </w:r>
      <w:bookmarkStart w:id="1" w:name="_Hlk183975536"/>
      <w:r>
        <w:rPr>
          <w:rFonts w:ascii="Arial" w:hAnsi="Arial" w:cs="Arial"/>
        </w:rPr>
        <w:t xml:space="preserve"> (Welsh government, 2024). </w:t>
      </w:r>
      <w:bookmarkEnd w:id="1"/>
    </w:p>
    <w:p w14:paraId="402286BB" w14:textId="77777777" w:rsidR="00297567" w:rsidRDefault="00297567" w:rsidP="00297567">
      <w:pPr>
        <w:spacing w:line="360" w:lineRule="auto"/>
        <w:rPr>
          <w:rFonts w:ascii="Arial" w:hAnsi="Arial" w:cs="Arial"/>
        </w:rPr>
      </w:pPr>
      <w:r>
        <w:rPr>
          <w:rFonts w:ascii="Arial" w:hAnsi="Arial" w:cs="Arial"/>
        </w:rPr>
        <w:lastRenderedPageBreak/>
        <w:t xml:space="preserve">Attachments play a massive role in early years setting. Most settings will assign a child a keyworker. In my previous setting all the early year’s practitioners had six key children. It was up to the worker to ensure that they built a good positive relationship with the children and their families. They were also responsible for observations on these children and setting next steps goals. </w:t>
      </w:r>
    </w:p>
    <w:p w14:paraId="07979173" w14:textId="77777777" w:rsidR="00297567" w:rsidRDefault="00297567" w:rsidP="00297567">
      <w:pPr>
        <w:spacing w:line="360" w:lineRule="auto"/>
        <w:rPr>
          <w:rFonts w:ascii="Arial" w:hAnsi="Arial" w:cs="Arial"/>
        </w:rPr>
      </w:pPr>
      <w:r>
        <w:rPr>
          <w:rFonts w:ascii="Arial" w:hAnsi="Arial" w:cs="Arial"/>
        </w:rPr>
        <w:t xml:space="preserve">There are lots of theories on attachment to include Bowlby which we have already looked at in the previous essay. Babies and children build relationships and become attached to adults that play a significant role in their lives. These relationships make the child feel loved, respected and safe. All of these are essential for a child to thrive developmentally Birth to 5 matters, no date). In the Welsh government flying start guidance (2024) it states the importance of having engaging adults working in the settings. It states that the adults should support and encourage the child to learn and develop. </w:t>
      </w:r>
    </w:p>
    <w:p w14:paraId="5CB39043" w14:textId="77777777" w:rsidR="00297567" w:rsidRDefault="00297567" w:rsidP="00297567">
      <w:pPr>
        <w:spacing w:line="360" w:lineRule="auto"/>
        <w:rPr>
          <w:rFonts w:ascii="Arial" w:hAnsi="Arial" w:cs="Arial"/>
        </w:rPr>
      </w:pPr>
      <w:r>
        <w:rPr>
          <w:rFonts w:ascii="Arial" w:hAnsi="Arial" w:cs="Arial"/>
        </w:rPr>
        <w:t xml:space="preserve">Maslow’s hierarchy of needs links in with attachments as it covers the basic need of needed to feel safe secure and have loving and caring relationships with others. </w:t>
      </w:r>
    </w:p>
    <w:p w14:paraId="6FB24FFA" w14:textId="77777777" w:rsidR="00297567" w:rsidRDefault="00297567" w:rsidP="00297567">
      <w:pPr>
        <w:spacing w:line="360" w:lineRule="auto"/>
        <w:rPr>
          <w:rFonts w:ascii="Arial" w:hAnsi="Arial" w:cs="Arial"/>
        </w:rPr>
      </w:pPr>
      <w:r>
        <w:rPr>
          <w:rFonts w:ascii="Arial" w:hAnsi="Arial" w:cs="Arial"/>
        </w:rPr>
        <w:t xml:space="preserve">All these three things that are often witnessed in practice are all linked to Maslow and his hierarchy of needs as they are the basis of the bottom of the pyramid. These must be in place for a child to develop in a holistic way. </w:t>
      </w:r>
    </w:p>
    <w:p w14:paraId="26B30A68" w14:textId="77777777" w:rsidR="00297567" w:rsidRDefault="00297567" w:rsidP="00297567">
      <w:pPr>
        <w:spacing w:line="360" w:lineRule="auto"/>
        <w:rPr>
          <w:rFonts w:ascii="Arial" w:hAnsi="Arial" w:cs="Arial"/>
        </w:rPr>
      </w:pPr>
    </w:p>
    <w:p w14:paraId="3DA2F081" w14:textId="77777777" w:rsidR="00297567" w:rsidRPr="0039574E" w:rsidRDefault="00297567" w:rsidP="00297567">
      <w:pPr>
        <w:spacing w:line="360" w:lineRule="auto"/>
        <w:rPr>
          <w:rFonts w:ascii="Arial" w:hAnsi="Arial" w:cs="Arial"/>
        </w:rPr>
      </w:pPr>
    </w:p>
    <w:p w14:paraId="2EF14B99" w14:textId="77777777" w:rsidR="00297567" w:rsidRPr="0039574E" w:rsidRDefault="00297567" w:rsidP="00297567">
      <w:pPr>
        <w:spacing w:line="360" w:lineRule="auto"/>
        <w:rPr>
          <w:rFonts w:ascii="Arial" w:hAnsi="Arial" w:cs="Arial"/>
        </w:rPr>
      </w:pPr>
    </w:p>
    <w:p w14:paraId="2F317932" w14:textId="77777777" w:rsidR="007A5475" w:rsidRDefault="007A5475" w:rsidP="007A5475">
      <w:pPr>
        <w:rPr>
          <w:rFonts w:ascii="Arial" w:hAnsi="Arial" w:cs="Arial"/>
        </w:rPr>
      </w:pPr>
    </w:p>
    <w:p w14:paraId="4DEDDC3B" w14:textId="77777777" w:rsidR="007A5475" w:rsidRDefault="007A5475" w:rsidP="007A5475">
      <w:pPr>
        <w:rPr>
          <w:rFonts w:ascii="Arial" w:hAnsi="Arial" w:cs="Arial"/>
        </w:rPr>
      </w:pPr>
    </w:p>
    <w:p w14:paraId="18A8E0E6" w14:textId="77777777" w:rsidR="007A5475" w:rsidRDefault="007A5475" w:rsidP="007A5475">
      <w:pPr>
        <w:rPr>
          <w:rFonts w:ascii="Arial" w:hAnsi="Arial" w:cs="Arial"/>
        </w:rPr>
      </w:pPr>
    </w:p>
    <w:p w14:paraId="2739B02E" w14:textId="77777777" w:rsidR="007A5475" w:rsidRDefault="007A5475" w:rsidP="007A5475">
      <w:pPr>
        <w:rPr>
          <w:rFonts w:ascii="Arial" w:hAnsi="Arial" w:cs="Arial"/>
        </w:rPr>
      </w:pPr>
    </w:p>
    <w:p w14:paraId="1205312D" w14:textId="77777777" w:rsidR="007A5475" w:rsidRDefault="007A5475" w:rsidP="007A5475">
      <w:pPr>
        <w:rPr>
          <w:rFonts w:ascii="Arial" w:hAnsi="Arial" w:cs="Arial"/>
        </w:rPr>
      </w:pPr>
    </w:p>
    <w:p w14:paraId="5D7F7F1E" w14:textId="77777777" w:rsidR="007A5475" w:rsidRDefault="007A5475" w:rsidP="007A5475">
      <w:pPr>
        <w:rPr>
          <w:rFonts w:ascii="Arial" w:hAnsi="Arial" w:cs="Arial"/>
        </w:rPr>
      </w:pPr>
    </w:p>
    <w:p w14:paraId="5018BFAC" w14:textId="77777777" w:rsidR="007A5475" w:rsidRDefault="007A5475" w:rsidP="007A5475">
      <w:pPr>
        <w:rPr>
          <w:rFonts w:ascii="Arial" w:hAnsi="Arial" w:cs="Arial"/>
        </w:rPr>
      </w:pPr>
    </w:p>
    <w:p w14:paraId="6FE20BF2" w14:textId="77777777" w:rsidR="00EC6331" w:rsidRDefault="00EC6331" w:rsidP="007A5475">
      <w:pPr>
        <w:rPr>
          <w:rFonts w:ascii="Arial" w:hAnsi="Arial" w:cs="Arial"/>
        </w:rPr>
      </w:pPr>
    </w:p>
    <w:p w14:paraId="6123ACDA" w14:textId="77777777" w:rsidR="007A5475" w:rsidRDefault="007A5475" w:rsidP="007A5475">
      <w:pPr>
        <w:rPr>
          <w:rFonts w:ascii="Arial" w:hAnsi="Arial" w:cs="Arial"/>
        </w:rPr>
      </w:pPr>
    </w:p>
    <w:p w14:paraId="570C31F9" w14:textId="5E758035" w:rsidR="00297567" w:rsidRPr="00384413" w:rsidRDefault="00297567" w:rsidP="00297567">
      <w:pPr>
        <w:rPr>
          <w:b/>
          <w:bCs/>
          <w:u w:val="single"/>
        </w:rPr>
      </w:pPr>
      <w:r w:rsidRPr="00384413">
        <w:rPr>
          <w:b/>
          <w:bCs/>
          <w:u w:val="single"/>
        </w:rPr>
        <w:lastRenderedPageBreak/>
        <w:t xml:space="preserve">Reference list </w:t>
      </w:r>
      <w:r>
        <w:rPr>
          <w:b/>
          <w:bCs/>
          <w:u w:val="single"/>
        </w:rPr>
        <w:t>part 3</w:t>
      </w:r>
    </w:p>
    <w:p w14:paraId="09E5FA39" w14:textId="77777777" w:rsidR="00297567" w:rsidRDefault="00297567" w:rsidP="00297567"/>
    <w:p w14:paraId="56BD0B3D" w14:textId="77777777" w:rsidR="00297567" w:rsidRPr="00506795" w:rsidRDefault="00297567" w:rsidP="00297567">
      <w:pPr>
        <w:rPr>
          <w:rFonts w:ascii="Arial" w:hAnsi="Arial" w:cs="Arial"/>
        </w:rPr>
      </w:pPr>
      <w:r w:rsidRPr="00506795">
        <w:rPr>
          <w:rFonts w:ascii="Arial" w:hAnsi="Arial" w:cs="Arial"/>
        </w:rPr>
        <w:t xml:space="preserve">Children’s commissioner for Wales (2024) </w:t>
      </w:r>
      <w:r w:rsidRPr="00506795">
        <w:rPr>
          <w:rFonts w:ascii="Arial" w:hAnsi="Arial" w:cs="Arial"/>
          <w:i/>
          <w:iCs/>
        </w:rPr>
        <w:t xml:space="preserve">Child poverty, </w:t>
      </w:r>
      <w:r w:rsidRPr="00506795">
        <w:rPr>
          <w:rFonts w:ascii="Arial" w:hAnsi="Arial" w:cs="Arial"/>
        </w:rPr>
        <w:t>Available at: https://www.</w:t>
      </w:r>
      <w:hyperlink r:id="rId18" w:history="1">
        <w:r w:rsidRPr="00506795">
          <w:rPr>
            <w:rStyle w:val="Hyperlink"/>
            <w:rFonts w:ascii="Arial" w:hAnsi="Arial" w:cs="Arial"/>
          </w:rPr>
          <w:t>Child Poverty - Children’s Commissioner for Wales</w:t>
        </w:r>
      </w:hyperlink>
      <w:r w:rsidRPr="00506795">
        <w:rPr>
          <w:rFonts w:ascii="Arial" w:hAnsi="Arial" w:cs="Arial"/>
        </w:rPr>
        <w:t xml:space="preserve"> {Accessed 30</w:t>
      </w:r>
      <w:r w:rsidRPr="00506795">
        <w:rPr>
          <w:rFonts w:ascii="Arial" w:hAnsi="Arial" w:cs="Arial"/>
          <w:vertAlign w:val="superscript"/>
        </w:rPr>
        <w:t>th</w:t>
      </w:r>
      <w:r w:rsidRPr="00506795">
        <w:rPr>
          <w:rFonts w:ascii="Arial" w:hAnsi="Arial" w:cs="Arial"/>
        </w:rPr>
        <w:t xml:space="preserve"> November} </w:t>
      </w:r>
    </w:p>
    <w:p w14:paraId="2D64F548" w14:textId="77777777" w:rsidR="00297567" w:rsidRPr="00506795" w:rsidRDefault="00297567" w:rsidP="00297567">
      <w:pPr>
        <w:rPr>
          <w:rFonts w:ascii="Arial" w:hAnsi="Arial" w:cs="Arial"/>
          <w:i/>
          <w:iCs/>
        </w:rPr>
      </w:pPr>
      <w:r w:rsidRPr="00506795">
        <w:rPr>
          <w:rFonts w:ascii="Arial" w:hAnsi="Arial" w:cs="Arial"/>
        </w:rPr>
        <w:t xml:space="preserve">Hearn, E (2024) </w:t>
      </w:r>
      <w:r w:rsidRPr="00506795">
        <w:rPr>
          <w:rFonts w:ascii="Arial" w:hAnsi="Arial" w:cs="Arial"/>
          <w:i/>
          <w:iCs/>
        </w:rPr>
        <w:t>4,868 Powys children are living in ‘absolute poverty’ according to council figures; The Brecon and Radnor Express, 16</w:t>
      </w:r>
      <w:r w:rsidRPr="00506795">
        <w:rPr>
          <w:rFonts w:ascii="Arial" w:hAnsi="Arial" w:cs="Arial"/>
          <w:i/>
          <w:iCs/>
          <w:vertAlign w:val="superscript"/>
        </w:rPr>
        <w:t>th</w:t>
      </w:r>
      <w:r w:rsidRPr="00506795">
        <w:rPr>
          <w:rFonts w:ascii="Arial" w:hAnsi="Arial" w:cs="Arial"/>
          <w:i/>
          <w:iCs/>
        </w:rPr>
        <w:t xml:space="preserve"> September 2024. </w:t>
      </w:r>
    </w:p>
    <w:p w14:paraId="1522A7FF" w14:textId="77777777" w:rsidR="00297567" w:rsidRPr="00506795" w:rsidRDefault="00297567" w:rsidP="00297567">
      <w:pPr>
        <w:rPr>
          <w:rFonts w:ascii="Arial" w:hAnsi="Arial" w:cs="Arial"/>
        </w:rPr>
      </w:pPr>
      <w:r w:rsidRPr="00506795">
        <w:rPr>
          <w:rFonts w:ascii="Arial" w:hAnsi="Arial" w:cs="Arial"/>
        </w:rPr>
        <w:t xml:space="preserve">Social care Wales, (2018) </w:t>
      </w:r>
      <w:r w:rsidRPr="00506795">
        <w:rPr>
          <w:rFonts w:ascii="Arial" w:hAnsi="Arial" w:cs="Arial"/>
          <w:i/>
          <w:iCs/>
        </w:rPr>
        <w:t xml:space="preserve">All Wales induction framework for early years and childcare, </w:t>
      </w:r>
      <w:r w:rsidRPr="00506795">
        <w:rPr>
          <w:rFonts w:ascii="Arial" w:hAnsi="Arial" w:cs="Arial"/>
        </w:rPr>
        <w:t xml:space="preserve">Available at: </w:t>
      </w:r>
      <w:hyperlink r:id="rId19" w:history="1">
        <w:r w:rsidRPr="00506795">
          <w:rPr>
            <w:rStyle w:val="Hyperlink"/>
            <w:rFonts w:ascii="Arial" w:hAnsi="Arial" w:cs="Arial"/>
          </w:rPr>
          <w:t>https://www.socialcare.wales/cms-assets0documents/All-Wales-induction-framework-for-early-years</w:t>
        </w:r>
      </w:hyperlink>
      <w:r w:rsidRPr="00506795">
        <w:rPr>
          <w:rFonts w:ascii="Arial" w:hAnsi="Arial" w:cs="Arial"/>
        </w:rPr>
        <w:t xml:space="preserve"> </w:t>
      </w:r>
    </w:p>
    <w:p w14:paraId="6D939722" w14:textId="77777777" w:rsidR="00297567" w:rsidRPr="00506795" w:rsidRDefault="00297567" w:rsidP="00297567">
      <w:pPr>
        <w:rPr>
          <w:rFonts w:ascii="Arial" w:hAnsi="Arial" w:cs="Arial"/>
        </w:rPr>
      </w:pPr>
      <w:r w:rsidRPr="00506795">
        <w:rPr>
          <w:rFonts w:ascii="Arial" w:hAnsi="Arial" w:cs="Arial"/>
        </w:rPr>
        <w:t xml:space="preserve"> </w:t>
      </w:r>
      <w:proofErr w:type="spellStart"/>
      <w:r w:rsidRPr="00506795">
        <w:rPr>
          <w:rFonts w:ascii="Arial" w:hAnsi="Arial" w:cs="Arial"/>
        </w:rPr>
        <w:t>Unicef</w:t>
      </w:r>
      <w:proofErr w:type="spellEnd"/>
      <w:r w:rsidRPr="00506795">
        <w:rPr>
          <w:rFonts w:ascii="Arial" w:hAnsi="Arial" w:cs="Arial"/>
        </w:rPr>
        <w:t xml:space="preserve">, (no Date) </w:t>
      </w:r>
      <w:r w:rsidRPr="00506795">
        <w:rPr>
          <w:rFonts w:ascii="Arial" w:hAnsi="Arial" w:cs="Arial"/>
          <w:i/>
          <w:iCs/>
        </w:rPr>
        <w:t xml:space="preserve">Rights of the child. </w:t>
      </w:r>
      <w:r w:rsidRPr="00506795">
        <w:rPr>
          <w:rFonts w:ascii="Arial" w:hAnsi="Arial" w:cs="Arial"/>
        </w:rPr>
        <w:t>Available at: https://www.</w:t>
      </w:r>
      <w:r w:rsidRPr="00506795">
        <w:rPr>
          <w:rFonts w:ascii="Arial" w:hAnsi="Arial" w:cs="Arial"/>
          <w:i/>
          <w:iCs/>
        </w:rPr>
        <w:t xml:space="preserve"> </w:t>
      </w:r>
      <w:r w:rsidRPr="00506795">
        <w:rPr>
          <w:rFonts w:ascii="Arial" w:hAnsi="Arial" w:cs="Arial"/>
        </w:rPr>
        <w:t xml:space="preserve"> </w:t>
      </w:r>
      <w:hyperlink r:id="rId20" w:history="1">
        <w:r w:rsidRPr="00506795">
          <w:rPr>
            <w:rStyle w:val="Hyperlink"/>
            <w:rFonts w:ascii="Arial" w:hAnsi="Arial" w:cs="Arial"/>
          </w:rPr>
          <w:t>UNCRC_summary-1_1.pdf</w:t>
        </w:r>
      </w:hyperlink>
      <w:r w:rsidRPr="00506795">
        <w:rPr>
          <w:rFonts w:ascii="Arial" w:hAnsi="Arial" w:cs="Arial"/>
        </w:rPr>
        <w:t xml:space="preserve"> {Accessed 29</w:t>
      </w:r>
      <w:r w:rsidRPr="00506795">
        <w:rPr>
          <w:rFonts w:ascii="Arial" w:hAnsi="Arial" w:cs="Arial"/>
          <w:vertAlign w:val="superscript"/>
        </w:rPr>
        <w:t>th</w:t>
      </w:r>
      <w:r w:rsidRPr="00506795">
        <w:rPr>
          <w:rFonts w:ascii="Arial" w:hAnsi="Arial" w:cs="Arial"/>
        </w:rPr>
        <w:t xml:space="preserve"> November} </w:t>
      </w:r>
    </w:p>
    <w:p w14:paraId="5219E7B7" w14:textId="77777777" w:rsidR="00297567" w:rsidRPr="00506795" w:rsidRDefault="00297567" w:rsidP="00297567">
      <w:pPr>
        <w:rPr>
          <w:rFonts w:ascii="Arial" w:hAnsi="Arial" w:cs="Arial"/>
        </w:rPr>
      </w:pPr>
      <w:r w:rsidRPr="00506795">
        <w:rPr>
          <w:rFonts w:ascii="Arial" w:hAnsi="Arial" w:cs="Arial"/>
        </w:rPr>
        <w:t xml:space="preserve">Welsh </w:t>
      </w:r>
      <w:proofErr w:type="spellStart"/>
      <w:r w:rsidRPr="00506795">
        <w:rPr>
          <w:rFonts w:ascii="Arial" w:hAnsi="Arial" w:cs="Arial"/>
        </w:rPr>
        <w:t>govenemnt</w:t>
      </w:r>
      <w:proofErr w:type="spellEnd"/>
      <w:r w:rsidRPr="00506795">
        <w:rPr>
          <w:rFonts w:ascii="Arial" w:hAnsi="Arial" w:cs="Arial"/>
        </w:rPr>
        <w:t xml:space="preserve"> (2024), </w:t>
      </w:r>
      <w:r w:rsidRPr="00506795">
        <w:rPr>
          <w:rFonts w:ascii="Arial" w:hAnsi="Arial" w:cs="Arial"/>
          <w:i/>
          <w:iCs/>
        </w:rPr>
        <w:t xml:space="preserve">Universal Primary Free School Meals (UPFSM), </w:t>
      </w:r>
      <w:r w:rsidRPr="00506795">
        <w:rPr>
          <w:rFonts w:ascii="Arial" w:hAnsi="Arial" w:cs="Arial"/>
        </w:rPr>
        <w:t xml:space="preserve">Available at: </w:t>
      </w:r>
      <w:hyperlink r:id="rId21" w:history="1">
        <w:r w:rsidRPr="00506795">
          <w:rPr>
            <w:rStyle w:val="Hyperlink"/>
            <w:rFonts w:ascii="Arial" w:hAnsi="Arial" w:cs="Arial"/>
          </w:rPr>
          <w:t>https://www.gov.wales/universal-primary-free-school-meals-upfsm</w:t>
        </w:r>
      </w:hyperlink>
      <w:r w:rsidRPr="00506795">
        <w:rPr>
          <w:rFonts w:ascii="Arial" w:hAnsi="Arial" w:cs="Arial"/>
        </w:rPr>
        <w:t xml:space="preserve"> {Accessed 30th November} </w:t>
      </w:r>
    </w:p>
    <w:p w14:paraId="6DF53FB2" w14:textId="4456BFB3" w:rsidR="00297567" w:rsidRDefault="00297567" w:rsidP="0090185F">
      <w:pPr>
        <w:rPr>
          <w:rFonts w:ascii="Arial" w:hAnsi="Arial" w:cs="Arial"/>
        </w:rPr>
      </w:pPr>
      <w:r w:rsidRPr="00506795">
        <w:rPr>
          <w:rFonts w:ascii="Arial" w:hAnsi="Arial" w:cs="Arial"/>
        </w:rPr>
        <w:t xml:space="preserve">Welsh government (2024), </w:t>
      </w:r>
      <w:r w:rsidRPr="00506795">
        <w:rPr>
          <w:rFonts w:ascii="Arial" w:hAnsi="Arial" w:cs="Arial"/>
          <w:i/>
          <w:iCs/>
        </w:rPr>
        <w:t xml:space="preserve">Flying start childcare: guidance, </w:t>
      </w:r>
      <w:r w:rsidRPr="00506795">
        <w:rPr>
          <w:rFonts w:ascii="Arial" w:hAnsi="Arial" w:cs="Arial"/>
        </w:rPr>
        <w:t xml:space="preserve">Available at: </w:t>
      </w:r>
      <w:hyperlink r:id="rId22" w:history="1">
        <w:r w:rsidRPr="00506795">
          <w:rPr>
            <w:rStyle w:val="Hyperlink"/>
            <w:rFonts w:ascii="Arial" w:hAnsi="Arial" w:cs="Arial"/>
          </w:rPr>
          <w:t>https://www.gov.wales/flying-start-childcare-guidance-html</w:t>
        </w:r>
      </w:hyperlink>
      <w:r w:rsidRPr="00506795">
        <w:rPr>
          <w:rFonts w:ascii="Arial" w:hAnsi="Arial" w:cs="Arial"/>
        </w:rPr>
        <w:t xml:space="preserve"> </w:t>
      </w:r>
    </w:p>
    <w:p w14:paraId="3DE6FACC" w14:textId="77777777" w:rsidR="00297567" w:rsidRDefault="00297567" w:rsidP="007A5475">
      <w:pPr>
        <w:rPr>
          <w:rFonts w:ascii="Arial" w:hAnsi="Arial" w:cs="Arial"/>
        </w:rPr>
      </w:pPr>
    </w:p>
    <w:p w14:paraId="13F6173E" w14:textId="77777777" w:rsidR="00297567" w:rsidRDefault="00297567" w:rsidP="007A5475">
      <w:pPr>
        <w:rPr>
          <w:rFonts w:ascii="Arial" w:hAnsi="Arial" w:cs="Arial"/>
        </w:rPr>
      </w:pPr>
    </w:p>
    <w:p w14:paraId="3D667ED7" w14:textId="77777777" w:rsidR="00297567" w:rsidRDefault="00297567" w:rsidP="007A5475">
      <w:pPr>
        <w:rPr>
          <w:rFonts w:ascii="Arial" w:hAnsi="Arial" w:cs="Arial"/>
        </w:rPr>
      </w:pPr>
    </w:p>
    <w:p w14:paraId="0D05770E" w14:textId="77777777" w:rsidR="00297567" w:rsidRDefault="00297567" w:rsidP="007A5475">
      <w:pPr>
        <w:rPr>
          <w:rFonts w:ascii="Arial" w:hAnsi="Arial" w:cs="Arial"/>
        </w:rPr>
      </w:pPr>
    </w:p>
    <w:p w14:paraId="2F00D931" w14:textId="77777777" w:rsidR="00297567" w:rsidRDefault="00297567" w:rsidP="007A5475">
      <w:pPr>
        <w:rPr>
          <w:rFonts w:ascii="Arial" w:hAnsi="Arial" w:cs="Arial"/>
        </w:rPr>
      </w:pPr>
    </w:p>
    <w:p w14:paraId="5B2886B8" w14:textId="77777777" w:rsidR="00297567" w:rsidRDefault="00297567" w:rsidP="007A5475">
      <w:pPr>
        <w:rPr>
          <w:rFonts w:ascii="Arial" w:hAnsi="Arial" w:cs="Arial"/>
        </w:rPr>
      </w:pPr>
    </w:p>
    <w:p w14:paraId="74E1CC19" w14:textId="77777777" w:rsidR="00297567" w:rsidRDefault="00297567" w:rsidP="007A5475">
      <w:pPr>
        <w:rPr>
          <w:rFonts w:ascii="Arial" w:hAnsi="Arial" w:cs="Arial"/>
        </w:rPr>
      </w:pPr>
    </w:p>
    <w:p w14:paraId="1A638626" w14:textId="77777777" w:rsidR="00297567" w:rsidRDefault="00297567" w:rsidP="007A5475">
      <w:pPr>
        <w:rPr>
          <w:rFonts w:ascii="Arial" w:hAnsi="Arial" w:cs="Arial"/>
        </w:rPr>
      </w:pPr>
    </w:p>
    <w:p w14:paraId="5771E75A" w14:textId="77777777" w:rsidR="00297567" w:rsidRDefault="00297567" w:rsidP="007A5475">
      <w:pPr>
        <w:rPr>
          <w:rFonts w:ascii="Arial" w:hAnsi="Arial" w:cs="Arial"/>
        </w:rPr>
      </w:pPr>
    </w:p>
    <w:p w14:paraId="79BFC4C7" w14:textId="77777777" w:rsidR="00297567" w:rsidRDefault="00297567" w:rsidP="007A5475">
      <w:pPr>
        <w:rPr>
          <w:rFonts w:ascii="Arial" w:hAnsi="Arial" w:cs="Arial"/>
        </w:rPr>
      </w:pPr>
    </w:p>
    <w:p w14:paraId="3A9DD937" w14:textId="77777777" w:rsidR="00297567" w:rsidRDefault="00297567" w:rsidP="007A5475">
      <w:pPr>
        <w:rPr>
          <w:rFonts w:ascii="Arial" w:hAnsi="Arial" w:cs="Arial"/>
        </w:rPr>
      </w:pPr>
    </w:p>
    <w:p w14:paraId="06E302CE" w14:textId="77777777" w:rsidR="00297567" w:rsidRPr="007A5475" w:rsidRDefault="00297567" w:rsidP="007A5475">
      <w:pPr>
        <w:rPr>
          <w:rFonts w:ascii="Arial" w:hAnsi="Arial" w:cs="Arial"/>
        </w:rPr>
      </w:pPr>
    </w:p>
    <w:sectPr w:rsidR="00297567" w:rsidRPr="007A5475" w:rsidSect="0090185F">
      <w:footerReference w:type="default" r:id="rId23"/>
      <w:footerReference w:type="firs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838BB" w14:textId="77777777" w:rsidR="00381AA2" w:rsidRDefault="00381AA2" w:rsidP="006A23A6">
      <w:pPr>
        <w:spacing w:after="0" w:line="240" w:lineRule="auto"/>
      </w:pPr>
      <w:r>
        <w:separator/>
      </w:r>
    </w:p>
  </w:endnote>
  <w:endnote w:type="continuationSeparator" w:id="0">
    <w:p w14:paraId="5320A313" w14:textId="77777777" w:rsidR="00381AA2" w:rsidRDefault="00381AA2" w:rsidP="006A2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023483"/>
      <w:docPartObj>
        <w:docPartGallery w:val="Page Numbers (Bottom of Page)"/>
        <w:docPartUnique/>
      </w:docPartObj>
    </w:sdtPr>
    <w:sdtContent>
      <w:p w14:paraId="20C483BD" w14:textId="1C91515F" w:rsidR="00EC6331" w:rsidRDefault="00EC6331">
        <w:pPr>
          <w:pStyle w:val="Footer"/>
          <w:jc w:val="center"/>
        </w:pPr>
        <w:r>
          <w:fldChar w:fldCharType="begin"/>
        </w:r>
        <w:r>
          <w:instrText>PAGE   \* MERGEFORMAT</w:instrText>
        </w:r>
        <w:r>
          <w:fldChar w:fldCharType="separate"/>
        </w:r>
        <w:r>
          <w:t>2</w:t>
        </w:r>
        <w:r>
          <w:fldChar w:fldCharType="end"/>
        </w:r>
      </w:p>
    </w:sdtContent>
  </w:sdt>
  <w:p w14:paraId="198F2BA1" w14:textId="77777777" w:rsidR="00EC6331" w:rsidRDefault="00EC6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6347089"/>
      <w:docPartObj>
        <w:docPartGallery w:val="Page Numbers (Bottom of Page)"/>
        <w:docPartUnique/>
      </w:docPartObj>
    </w:sdtPr>
    <w:sdtContent>
      <w:p w14:paraId="37E3AC08" w14:textId="4CBF079E" w:rsidR="0090185F" w:rsidRDefault="0090185F">
        <w:pPr>
          <w:pStyle w:val="Footer"/>
          <w:jc w:val="center"/>
        </w:pPr>
        <w:r>
          <w:fldChar w:fldCharType="begin"/>
        </w:r>
        <w:r>
          <w:instrText>PAGE   \* MERGEFORMAT</w:instrText>
        </w:r>
        <w:r>
          <w:fldChar w:fldCharType="separate"/>
        </w:r>
        <w:r>
          <w:t>2</w:t>
        </w:r>
        <w:r>
          <w:fldChar w:fldCharType="end"/>
        </w:r>
      </w:p>
    </w:sdtContent>
  </w:sdt>
  <w:p w14:paraId="651C27F8" w14:textId="77777777" w:rsidR="0090185F" w:rsidRDefault="00901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2CD51" w14:textId="77777777" w:rsidR="00381AA2" w:rsidRDefault="00381AA2" w:rsidP="006A23A6">
      <w:pPr>
        <w:spacing w:after="0" w:line="240" w:lineRule="auto"/>
      </w:pPr>
      <w:r>
        <w:separator/>
      </w:r>
    </w:p>
  </w:footnote>
  <w:footnote w:type="continuationSeparator" w:id="0">
    <w:p w14:paraId="7CAB20D1" w14:textId="77777777" w:rsidR="00381AA2" w:rsidRDefault="00381AA2" w:rsidP="006A23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EDB"/>
    <w:rsid w:val="00002552"/>
    <w:rsid w:val="001172D2"/>
    <w:rsid w:val="00146D2F"/>
    <w:rsid w:val="001E3544"/>
    <w:rsid w:val="001E49FF"/>
    <w:rsid w:val="001E5DB9"/>
    <w:rsid w:val="00273332"/>
    <w:rsid w:val="00297567"/>
    <w:rsid w:val="003439B0"/>
    <w:rsid w:val="00353EF8"/>
    <w:rsid w:val="00373003"/>
    <w:rsid w:val="00381198"/>
    <w:rsid w:val="00381AA2"/>
    <w:rsid w:val="003D3EFA"/>
    <w:rsid w:val="00453564"/>
    <w:rsid w:val="00473D21"/>
    <w:rsid w:val="00502E8A"/>
    <w:rsid w:val="00522B8E"/>
    <w:rsid w:val="00530C10"/>
    <w:rsid w:val="0059755A"/>
    <w:rsid w:val="005C6BA3"/>
    <w:rsid w:val="00604CA3"/>
    <w:rsid w:val="00652DF2"/>
    <w:rsid w:val="006A23A6"/>
    <w:rsid w:val="006D1D77"/>
    <w:rsid w:val="007A5475"/>
    <w:rsid w:val="007C04F5"/>
    <w:rsid w:val="007E7B85"/>
    <w:rsid w:val="00827209"/>
    <w:rsid w:val="0090185F"/>
    <w:rsid w:val="00935DFB"/>
    <w:rsid w:val="00997361"/>
    <w:rsid w:val="009D206B"/>
    <w:rsid w:val="009F479D"/>
    <w:rsid w:val="00A33C1A"/>
    <w:rsid w:val="00A36B41"/>
    <w:rsid w:val="00A91318"/>
    <w:rsid w:val="00AE3F5C"/>
    <w:rsid w:val="00B650AB"/>
    <w:rsid w:val="00BC451B"/>
    <w:rsid w:val="00BD7EDB"/>
    <w:rsid w:val="00BE5DB0"/>
    <w:rsid w:val="00C17823"/>
    <w:rsid w:val="00D2435A"/>
    <w:rsid w:val="00D80FE3"/>
    <w:rsid w:val="00DB252D"/>
    <w:rsid w:val="00DC7F98"/>
    <w:rsid w:val="00EC34F3"/>
    <w:rsid w:val="00EC6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97D7"/>
  <w15:chartTrackingRefBased/>
  <w15:docId w15:val="{840E7B27-C803-43A9-8325-FB517810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EDB"/>
    <w:rPr>
      <w:rFonts w:eastAsiaTheme="majorEastAsia" w:cstheme="majorBidi"/>
      <w:color w:val="272727" w:themeColor="text1" w:themeTint="D8"/>
    </w:rPr>
  </w:style>
  <w:style w:type="paragraph" w:styleId="Title">
    <w:name w:val="Title"/>
    <w:basedOn w:val="Normal"/>
    <w:next w:val="Normal"/>
    <w:link w:val="TitleChar"/>
    <w:uiPriority w:val="10"/>
    <w:qFormat/>
    <w:rsid w:val="00BD7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EDB"/>
    <w:pPr>
      <w:spacing w:before="160"/>
      <w:jc w:val="center"/>
    </w:pPr>
    <w:rPr>
      <w:i/>
      <w:iCs/>
      <w:color w:val="404040" w:themeColor="text1" w:themeTint="BF"/>
    </w:rPr>
  </w:style>
  <w:style w:type="character" w:customStyle="1" w:styleId="QuoteChar">
    <w:name w:val="Quote Char"/>
    <w:basedOn w:val="DefaultParagraphFont"/>
    <w:link w:val="Quote"/>
    <w:uiPriority w:val="29"/>
    <w:rsid w:val="00BD7EDB"/>
    <w:rPr>
      <w:i/>
      <w:iCs/>
      <w:color w:val="404040" w:themeColor="text1" w:themeTint="BF"/>
    </w:rPr>
  </w:style>
  <w:style w:type="paragraph" w:styleId="ListParagraph">
    <w:name w:val="List Paragraph"/>
    <w:basedOn w:val="Normal"/>
    <w:uiPriority w:val="34"/>
    <w:qFormat/>
    <w:rsid w:val="00BD7EDB"/>
    <w:pPr>
      <w:ind w:left="720"/>
      <w:contextualSpacing/>
    </w:pPr>
  </w:style>
  <w:style w:type="character" w:styleId="IntenseEmphasis">
    <w:name w:val="Intense Emphasis"/>
    <w:basedOn w:val="DefaultParagraphFont"/>
    <w:uiPriority w:val="21"/>
    <w:qFormat/>
    <w:rsid w:val="00BD7EDB"/>
    <w:rPr>
      <w:i/>
      <w:iCs/>
      <w:color w:val="0F4761" w:themeColor="accent1" w:themeShade="BF"/>
    </w:rPr>
  </w:style>
  <w:style w:type="paragraph" w:styleId="IntenseQuote">
    <w:name w:val="Intense Quote"/>
    <w:basedOn w:val="Normal"/>
    <w:next w:val="Normal"/>
    <w:link w:val="IntenseQuoteChar"/>
    <w:uiPriority w:val="30"/>
    <w:qFormat/>
    <w:rsid w:val="00BD7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EDB"/>
    <w:rPr>
      <w:i/>
      <w:iCs/>
      <w:color w:val="0F4761" w:themeColor="accent1" w:themeShade="BF"/>
    </w:rPr>
  </w:style>
  <w:style w:type="character" w:styleId="IntenseReference">
    <w:name w:val="Intense Reference"/>
    <w:basedOn w:val="DefaultParagraphFont"/>
    <w:uiPriority w:val="32"/>
    <w:qFormat/>
    <w:rsid w:val="00BD7EDB"/>
    <w:rPr>
      <w:b/>
      <w:bCs/>
      <w:smallCaps/>
      <w:color w:val="0F4761" w:themeColor="accent1" w:themeShade="BF"/>
      <w:spacing w:val="5"/>
    </w:rPr>
  </w:style>
  <w:style w:type="paragraph" w:styleId="Header">
    <w:name w:val="header"/>
    <w:basedOn w:val="Normal"/>
    <w:link w:val="HeaderChar"/>
    <w:uiPriority w:val="99"/>
    <w:unhideWhenUsed/>
    <w:rsid w:val="006A2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3A6"/>
  </w:style>
  <w:style w:type="paragraph" w:styleId="Footer">
    <w:name w:val="footer"/>
    <w:basedOn w:val="Normal"/>
    <w:link w:val="FooterChar"/>
    <w:uiPriority w:val="99"/>
    <w:unhideWhenUsed/>
    <w:rsid w:val="006A2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3A6"/>
  </w:style>
  <w:style w:type="character" w:styleId="Hyperlink">
    <w:name w:val="Hyperlink"/>
    <w:basedOn w:val="DefaultParagraphFont"/>
    <w:uiPriority w:val="99"/>
    <w:unhideWhenUsed/>
    <w:rsid w:val="00297567"/>
    <w:rPr>
      <w:color w:val="0000FF"/>
      <w:u w:val="single"/>
    </w:rPr>
  </w:style>
  <w:style w:type="paragraph" w:styleId="NoSpacing">
    <w:name w:val="No Spacing"/>
    <w:link w:val="NoSpacingChar"/>
    <w:uiPriority w:val="1"/>
    <w:qFormat/>
    <w:rsid w:val="00EC633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C6331"/>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tv/maslows-hierarchy-of-needs/" TargetMode="External"/><Relationship Id="rId13" Type="http://schemas.openxmlformats.org/officeDocument/2006/relationships/hyperlink" Target="https://www.childrenssociety.org.uk/information/young-people/well-being/resources/self-esteem" TargetMode="External"/><Relationship Id="rId18" Type="http://schemas.openxmlformats.org/officeDocument/2006/relationships/hyperlink" Target="https://www.childcomwales.org.uk/our-work/policy-positions/child-pover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universal-primary-free-school-meals-upfsm" TargetMode="External"/><Relationship Id="rId7" Type="http://schemas.openxmlformats.org/officeDocument/2006/relationships/image" Target="media/image1.jpeg"/><Relationship Id="rId12" Type="http://schemas.openxmlformats.org/officeDocument/2006/relationships/hyperlink" Target="https://www.childrens" TargetMode="External"/><Relationship Id="rId17" Type="http://schemas.openxmlformats.org/officeDocument/2006/relationships/hyperlink" Target="https://www.gov.wales/wales-a-play-friendly-countr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arning.nspcc.org.uk/child-development/attachment" TargetMode="External"/><Relationship Id="rId20" Type="http://schemas.openxmlformats.org/officeDocument/2006/relationships/hyperlink" Target="https://www.unicef.org.uk/wp-content/uploads/2019/10/UNCRC_summary-1_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ajivvij.com/2008/09/maslows-hierarchy-revisitedthe-eastern.html"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arlyyears.tv/maslows-hierarchy-of-needs/" TargetMode="External"/><Relationship Id="rId23" Type="http://schemas.openxmlformats.org/officeDocument/2006/relationships/footer" Target="footer1.xml"/><Relationship Id="rId10" Type="http://schemas.openxmlformats.org/officeDocument/2006/relationships/hyperlink" Target="https://www.simplypsyscology.org/hodges-tizard.html" TargetMode="External"/><Relationship Id="rId19" Type="http://schemas.openxmlformats.org/officeDocument/2006/relationships/hyperlink" Target="https://www.socialcare.wales/cms-assets0documents/All-Wales-induction-framework-for-early-years"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 TargetMode="External"/><Relationship Id="rId14" Type="http://schemas.openxmlformats.org/officeDocument/2006/relationships/hyperlink" Target="https://www.who.int/teams/maternal-newborn-child-adolescent-health-and-ageing/child-health/healthy-growth-and-developmen" TargetMode="External"/><Relationship Id="rId22" Type="http://schemas.openxmlformats.org/officeDocument/2006/relationships/hyperlink" Target="https://www.gov.wales/flying-start-childcare-guid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C37A9-8DD5-4653-AC97-45B5C8F8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3</cp:revision>
  <dcterms:created xsi:type="dcterms:W3CDTF">2024-12-01T21:25:00Z</dcterms:created>
  <dcterms:modified xsi:type="dcterms:W3CDTF">2024-12-01T21:30:00Z</dcterms:modified>
</cp:coreProperties>
</file>