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E1430CD" w14:textId="77777777" w:rsidR="00A95A4F" w:rsidRDefault="00A95A4F" w:rsidP="0031459D">
      <w:pPr>
        <w:pStyle w:val="NoSpacing"/>
      </w:pPr>
    </w:p>
    <w:p w14:paraId="4E1430CE" w14:textId="77777777" w:rsidR="00A95A4F" w:rsidRDefault="00A95A4F" w:rsidP="00A95A4F">
      <w:pPr>
        <w:pStyle w:val="Title"/>
        <w:jc w:val="center"/>
        <w:rPr>
          <w:rFonts w:ascii="Times New Roman" w:hAnsi="Times New Roman" w:cs="Times New Roman"/>
          <w:b/>
        </w:rPr>
      </w:pPr>
    </w:p>
    <w:p w14:paraId="4E1430CF" w14:textId="77777777" w:rsidR="00A95A4F" w:rsidRDefault="00A95A4F" w:rsidP="00A95A4F">
      <w:pPr>
        <w:pStyle w:val="Title"/>
        <w:jc w:val="center"/>
        <w:rPr>
          <w:rFonts w:ascii="Times New Roman" w:hAnsi="Times New Roman" w:cs="Times New Roman"/>
          <w:b/>
        </w:rPr>
      </w:pPr>
    </w:p>
    <w:p w14:paraId="4E1430D0" w14:textId="77777777" w:rsidR="00A95A4F" w:rsidRDefault="00A95A4F" w:rsidP="00A95A4F">
      <w:pPr>
        <w:pStyle w:val="Title"/>
        <w:jc w:val="center"/>
        <w:rPr>
          <w:rFonts w:ascii="Times New Roman" w:hAnsi="Times New Roman" w:cs="Times New Roman"/>
          <w:b/>
        </w:rPr>
      </w:pPr>
    </w:p>
    <w:p w14:paraId="4E1430D1" w14:textId="77777777" w:rsidR="00A95A4F" w:rsidRDefault="00A95A4F" w:rsidP="00A95A4F">
      <w:pPr>
        <w:pStyle w:val="Title"/>
        <w:jc w:val="center"/>
        <w:rPr>
          <w:rFonts w:ascii="Times New Roman" w:hAnsi="Times New Roman" w:cs="Times New Roman"/>
          <w:b/>
        </w:rPr>
      </w:pPr>
    </w:p>
    <w:p w14:paraId="4E1430D2" w14:textId="3475D8D9" w:rsidR="00A95A4F" w:rsidRDefault="0007089F" w:rsidP="00A95A4F">
      <w:pPr>
        <w:pStyle w:val="Title"/>
        <w:jc w:val="center"/>
        <w:rPr>
          <w:rFonts w:ascii="Times New Roman" w:hAnsi="Times New Roman" w:cs="Times New Roman"/>
          <w:b/>
        </w:rPr>
      </w:pPr>
      <w:r>
        <w:rPr>
          <w:noProof/>
        </w:rPr>
        <w:drawing>
          <wp:inline distT="0" distB="0" distL="0" distR="0" wp14:anchorId="280CD5D9" wp14:editId="0F74B795">
            <wp:extent cx="3390900" cy="9429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90900" cy="942975"/>
                    </a:xfrm>
                    <a:prstGeom prst="rect">
                      <a:avLst/>
                    </a:prstGeom>
                  </pic:spPr>
                </pic:pic>
              </a:graphicData>
            </a:graphic>
          </wp:inline>
        </w:drawing>
      </w:r>
    </w:p>
    <w:p w14:paraId="4E1430D3" w14:textId="77777777" w:rsidR="00A95A4F" w:rsidRDefault="00A95A4F" w:rsidP="00A95A4F">
      <w:pPr>
        <w:pStyle w:val="Title"/>
        <w:jc w:val="center"/>
        <w:rPr>
          <w:rFonts w:ascii="Times New Roman" w:hAnsi="Times New Roman" w:cs="Times New Roman"/>
          <w:b/>
        </w:rPr>
      </w:pPr>
    </w:p>
    <w:p w14:paraId="4E1430D4" w14:textId="77777777" w:rsidR="00A95A4F" w:rsidRDefault="00A95A4F" w:rsidP="00A95A4F">
      <w:pPr>
        <w:pStyle w:val="Title"/>
        <w:jc w:val="center"/>
        <w:rPr>
          <w:rFonts w:ascii="Times New Roman" w:hAnsi="Times New Roman" w:cs="Times New Roman"/>
          <w:b/>
        </w:rPr>
      </w:pPr>
    </w:p>
    <w:p w14:paraId="4E1430D5" w14:textId="77777777" w:rsidR="00A95A4F" w:rsidRDefault="00A95A4F" w:rsidP="00A95A4F">
      <w:pPr>
        <w:pStyle w:val="Title"/>
        <w:jc w:val="center"/>
        <w:rPr>
          <w:rFonts w:ascii="Times New Roman" w:hAnsi="Times New Roman" w:cs="Times New Roman"/>
          <w:b/>
        </w:rPr>
      </w:pPr>
      <w:r w:rsidRPr="00A95A4F">
        <w:rPr>
          <w:rFonts w:ascii="Times New Roman" w:hAnsi="Times New Roman" w:cs="Times New Roman"/>
          <w:b/>
        </w:rPr>
        <w:t>Digital Skills and Research Methods</w:t>
      </w:r>
    </w:p>
    <w:p w14:paraId="0BB38920" w14:textId="77777777" w:rsidR="0007089F" w:rsidRDefault="0007089F" w:rsidP="0007089F"/>
    <w:p w14:paraId="01A05ABC" w14:textId="296A66B5" w:rsidR="0007089F" w:rsidRPr="0007089F" w:rsidRDefault="0007089F" w:rsidP="0007089F">
      <w:pPr>
        <w:jc w:val="center"/>
        <w:rPr>
          <w:rFonts w:ascii="Arial Black" w:hAnsi="Arial Black"/>
          <w:b/>
          <w:sz w:val="36"/>
        </w:rPr>
      </w:pPr>
      <w:r w:rsidRPr="0007089F">
        <w:rPr>
          <w:rFonts w:ascii="Arial Black" w:hAnsi="Arial Black"/>
          <w:b/>
          <w:sz w:val="36"/>
        </w:rPr>
        <w:t xml:space="preserve">Student Name: </w:t>
      </w:r>
      <w:proofErr w:type="spellStart"/>
      <w:r w:rsidRPr="0007089F">
        <w:rPr>
          <w:rFonts w:ascii="Arial Black" w:hAnsi="Arial Black"/>
          <w:b/>
          <w:sz w:val="36"/>
        </w:rPr>
        <w:t>Odonohue</w:t>
      </w:r>
      <w:proofErr w:type="spellEnd"/>
      <w:r w:rsidRPr="0007089F">
        <w:rPr>
          <w:rFonts w:ascii="Arial Black" w:hAnsi="Arial Black"/>
          <w:b/>
          <w:sz w:val="36"/>
        </w:rPr>
        <w:t xml:space="preserve"> Allen</w:t>
      </w:r>
    </w:p>
    <w:p w14:paraId="4E1430D6" w14:textId="77777777" w:rsidR="00A95A4F" w:rsidRPr="00A95A4F" w:rsidRDefault="00A95A4F" w:rsidP="00A95A4F">
      <w:pPr>
        <w:pStyle w:val="Title"/>
        <w:jc w:val="center"/>
        <w:rPr>
          <w:b/>
          <w:color w:val="2F5496" w:themeColor="accent1" w:themeShade="BF"/>
          <w:sz w:val="32"/>
          <w:szCs w:val="32"/>
        </w:rPr>
      </w:pPr>
      <w:bookmarkStart w:id="0" w:name="_GoBack"/>
      <w:bookmarkEnd w:id="0"/>
      <w:r w:rsidRPr="00A95A4F">
        <w:rPr>
          <w:b/>
        </w:rPr>
        <w:br w:type="page"/>
      </w:r>
    </w:p>
    <w:sdt>
      <w:sdtPr>
        <w:rPr>
          <w:rFonts w:ascii="Times New Roman" w:eastAsiaTheme="minorHAnsi" w:hAnsi="Times New Roman" w:cstheme="minorBidi"/>
          <w:color w:val="auto"/>
          <w:sz w:val="24"/>
          <w:szCs w:val="22"/>
        </w:rPr>
        <w:id w:val="-2141322087"/>
        <w:docPartObj>
          <w:docPartGallery w:val="Table of Contents"/>
          <w:docPartUnique/>
        </w:docPartObj>
      </w:sdtPr>
      <w:sdtEndPr>
        <w:rPr>
          <w:b/>
          <w:bCs/>
          <w:noProof/>
        </w:rPr>
      </w:sdtEndPr>
      <w:sdtContent>
        <w:p w14:paraId="4E1430D7" w14:textId="77777777" w:rsidR="00A95A4F" w:rsidRDefault="00A95A4F">
          <w:pPr>
            <w:pStyle w:val="TOCHeading"/>
          </w:pPr>
          <w:r>
            <w:t>Table of Contents</w:t>
          </w:r>
        </w:p>
        <w:p w14:paraId="4E1430D8" w14:textId="77777777" w:rsidR="00A95A4F" w:rsidRDefault="00A95A4F">
          <w:pPr>
            <w:pStyle w:val="TOC1"/>
            <w:tabs>
              <w:tab w:val="right" w:leader="dot" w:pos="9350"/>
            </w:tabs>
            <w:rPr>
              <w:noProof/>
            </w:rPr>
          </w:pPr>
          <w:r>
            <w:fldChar w:fldCharType="begin"/>
          </w:r>
          <w:r>
            <w:instrText xml:space="preserve"> TOC \o "1-3" \h \z \u </w:instrText>
          </w:r>
          <w:r>
            <w:fldChar w:fldCharType="separate"/>
          </w:r>
          <w:hyperlink w:anchor="_Toc27332495" w:history="1">
            <w:r w:rsidRPr="007C4C95">
              <w:rPr>
                <w:rStyle w:val="Hyperlink"/>
                <w:noProof/>
              </w:rPr>
              <w:t>Abstract</w:t>
            </w:r>
            <w:r>
              <w:rPr>
                <w:noProof/>
                <w:webHidden/>
              </w:rPr>
              <w:tab/>
            </w:r>
            <w:r>
              <w:rPr>
                <w:noProof/>
                <w:webHidden/>
              </w:rPr>
              <w:fldChar w:fldCharType="begin"/>
            </w:r>
            <w:r>
              <w:rPr>
                <w:noProof/>
                <w:webHidden/>
              </w:rPr>
              <w:instrText xml:space="preserve"> PAGEREF _Toc27332495 \h </w:instrText>
            </w:r>
            <w:r>
              <w:rPr>
                <w:noProof/>
                <w:webHidden/>
              </w:rPr>
            </w:r>
            <w:r>
              <w:rPr>
                <w:noProof/>
                <w:webHidden/>
              </w:rPr>
              <w:fldChar w:fldCharType="separate"/>
            </w:r>
            <w:r>
              <w:rPr>
                <w:noProof/>
                <w:webHidden/>
              </w:rPr>
              <w:t>3</w:t>
            </w:r>
            <w:r>
              <w:rPr>
                <w:noProof/>
                <w:webHidden/>
              </w:rPr>
              <w:fldChar w:fldCharType="end"/>
            </w:r>
          </w:hyperlink>
        </w:p>
        <w:p w14:paraId="4E1430D9" w14:textId="77777777" w:rsidR="00A95A4F" w:rsidRDefault="00E2679A">
          <w:pPr>
            <w:pStyle w:val="TOC1"/>
            <w:tabs>
              <w:tab w:val="right" w:leader="dot" w:pos="9350"/>
            </w:tabs>
            <w:rPr>
              <w:noProof/>
            </w:rPr>
          </w:pPr>
          <w:hyperlink w:anchor="_Toc27332496" w:history="1">
            <w:r w:rsidR="00A95A4F" w:rsidRPr="007C4C95">
              <w:rPr>
                <w:rStyle w:val="Hyperlink"/>
                <w:noProof/>
              </w:rPr>
              <w:t>Introduction</w:t>
            </w:r>
            <w:r w:rsidR="00A95A4F">
              <w:rPr>
                <w:noProof/>
                <w:webHidden/>
              </w:rPr>
              <w:tab/>
            </w:r>
            <w:r w:rsidR="00A95A4F">
              <w:rPr>
                <w:noProof/>
                <w:webHidden/>
              </w:rPr>
              <w:fldChar w:fldCharType="begin"/>
            </w:r>
            <w:r w:rsidR="00A95A4F">
              <w:rPr>
                <w:noProof/>
                <w:webHidden/>
              </w:rPr>
              <w:instrText xml:space="preserve"> PAGEREF _Toc27332496 \h </w:instrText>
            </w:r>
            <w:r w:rsidR="00A95A4F">
              <w:rPr>
                <w:noProof/>
                <w:webHidden/>
              </w:rPr>
            </w:r>
            <w:r w:rsidR="00A95A4F">
              <w:rPr>
                <w:noProof/>
                <w:webHidden/>
              </w:rPr>
              <w:fldChar w:fldCharType="separate"/>
            </w:r>
            <w:r w:rsidR="00A95A4F">
              <w:rPr>
                <w:noProof/>
                <w:webHidden/>
              </w:rPr>
              <w:t>4</w:t>
            </w:r>
            <w:r w:rsidR="00A95A4F">
              <w:rPr>
                <w:noProof/>
                <w:webHidden/>
              </w:rPr>
              <w:fldChar w:fldCharType="end"/>
            </w:r>
          </w:hyperlink>
        </w:p>
        <w:p w14:paraId="4E1430DA" w14:textId="77777777" w:rsidR="00A95A4F" w:rsidRDefault="00E2679A">
          <w:pPr>
            <w:pStyle w:val="TOC1"/>
            <w:tabs>
              <w:tab w:val="right" w:leader="dot" w:pos="9350"/>
            </w:tabs>
            <w:rPr>
              <w:noProof/>
            </w:rPr>
          </w:pPr>
          <w:hyperlink w:anchor="_Toc27332497" w:history="1">
            <w:r w:rsidR="00A95A4F" w:rsidRPr="007C4C95">
              <w:rPr>
                <w:rStyle w:val="Hyperlink"/>
                <w:noProof/>
              </w:rPr>
              <w:t>Aims and Objectives</w:t>
            </w:r>
            <w:r w:rsidR="00A95A4F">
              <w:rPr>
                <w:noProof/>
                <w:webHidden/>
              </w:rPr>
              <w:tab/>
            </w:r>
            <w:r w:rsidR="00A95A4F">
              <w:rPr>
                <w:noProof/>
                <w:webHidden/>
              </w:rPr>
              <w:fldChar w:fldCharType="begin"/>
            </w:r>
            <w:r w:rsidR="00A95A4F">
              <w:rPr>
                <w:noProof/>
                <w:webHidden/>
              </w:rPr>
              <w:instrText xml:space="preserve"> PAGEREF _Toc27332497 \h </w:instrText>
            </w:r>
            <w:r w:rsidR="00A95A4F">
              <w:rPr>
                <w:noProof/>
                <w:webHidden/>
              </w:rPr>
            </w:r>
            <w:r w:rsidR="00A95A4F">
              <w:rPr>
                <w:noProof/>
                <w:webHidden/>
              </w:rPr>
              <w:fldChar w:fldCharType="separate"/>
            </w:r>
            <w:r w:rsidR="00A95A4F">
              <w:rPr>
                <w:noProof/>
                <w:webHidden/>
              </w:rPr>
              <w:t>5</w:t>
            </w:r>
            <w:r w:rsidR="00A95A4F">
              <w:rPr>
                <w:noProof/>
                <w:webHidden/>
              </w:rPr>
              <w:fldChar w:fldCharType="end"/>
            </w:r>
          </w:hyperlink>
        </w:p>
        <w:p w14:paraId="4E1430DB" w14:textId="77777777" w:rsidR="00A95A4F" w:rsidRDefault="00E2679A">
          <w:pPr>
            <w:pStyle w:val="TOC1"/>
            <w:tabs>
              <w:tab w:val="right" w:leader="dot" w:pos="9350"/>
            </w:tabs>
            <w:rPr>
              <w:noProof/>
            </w:rPr>
          </w:pPr>
          <w:hyperlink w:anchor="_Toc27332498" w:history="1">
            <w:r w:rsidR="00A95A4F" w:rsidRPr="007C4C95">
              <w:rPr>
                <w:rStyle w:val="Hyperlink"/>
                <w:noProof/>
              </w:rPr>
              <w:t>Literature Review</w:t>
            </w:r>
            <w:r w:rsidR="00A95A4F">
              <w:rPr>
                <w:noProof/>
                <w:webHidden/>
              </w:rPr>
              <w:tab/>
            </w:r>
            <w:r w:rsidR="00A95A4F">
              <w:rPr>
                <w:noProof/>
                <w:webHidden/>
              </w:rPr>
              <w:fldChar w:fldCharType="begin"/>
            </w:r>
            <w:r w:rsidR="00A95A4F">
              <w:rPr>
                <w:noProof/>
                <w:webHidden/>
              </w:rPr>
              <w:instrText xml:space="preserve"> PAGEREF _Toc27332498 \h </w:instrText>
            </w:r>
            <w:r w:rsidR="00A95A4F">
              <w:rPr>
                <w:noProof/>
                <w:webHidden/>
              </w:rPr>
            </w:r>
            <w:r w:rsidR="00A95A4F">
              <w:rPr>
                <w:noProof/>
                <w:webHidden/>
              </w:rPr>
              <w:fldChar w:fldCharType="separate"/>
            </w:r>
            <w:r w:rsidR="00A95A4F">
              <w:rPr>
                <w:noProof/>
                <w:webHidden/>
              </w:rPr>
              <w:t>6</w:t>
            </w:r>
            <w:r w:rsidR="00A95A4F">
              <w:rPr>
                <w:noProof/>
                <w:webHidden/>
              </w:rPr>
              <w:fldChar w:fldCharType="end"/>
            </w:r>
          </w:hyperlink>
        </w:p>
        <w:p w14:paraId="4E1430DC" w14:textId="77777777" w:rsidR="00A95A4F" w:rsidRDefault="00E2679A">
          <w:pPr>
            <w:pStyle w:val="TOC1"/>
            <w:tabs>
              <w:tab w:val="right" w:leader="dot" w:pos="9350"/>
            </w:tabs>
            <w:rPr>
              <w:noProof/>
            </w:rPr>
          </w:pPr>
          <w:hyperlink w:anchor="_Toc27332499" w:history="1">
            <w:r w:rsidR="00A95A4F" w:rsidRPr="007C4C95">
              <w:rPr>
                <w:rStyle w:val="Hyperlink"/>
                <w:noProof/>
              </w:rPr>
              <w:t>Research Methodologies</w:t>
            </w:r>
            <w:r w:rsidR="00A95A4F">
              <w:rPr>
                <w:noProof/>
                <w:webHidden/>
              </w:rPr>
              <w:tab/>
            </w:r>
            <w:r w:rsidR="00A95A4F">
              <w:rPr>
                <w:noProof/>
                <w:webHidden/>
              </w:rPr>
              <w:fldChar w:fldCharType="begin"/>
            </w:r>
            <w:r w:rsidR="00A95A4F">
              <w:rPr>
                <w:noProof/>
                <w:webHidden/>
              </w:rPr>
              <w:instrText xml:space="preserve"> PAGEREF _Toc27332499 \h </w:instrText>
            </w:r>
            <w:r w:rsidR="00A95A4F">
              <w:rPr>
                <w:noProof/>
                <w:webHidden/>
              </w:rPr>
            </w:r>
            <w:r w:rsidR="00A95A4F">
              <w:rPr>
                <w:noProof/>
                <w:webHidden/>
              </w:rPr>
              <w:fldChar w:fldCharType="separate"/>
            </w:r>
            <w:r w:rsidR="00A95A4F">
              <w:rPr>
                <w:noProof/>
                <w:webHidden/>
              </w:rPr>
              <w:t>7</w:t>
            </w:r>
            <w:r w:rsidR="00A95A4F">
              <w:rPr>
                <w:noProof/>
                <w:webHidden/>
              </w:rPr>
              <w:fldChar w:fldCharType="end"/>
            </w:r>
          </w:hyperlink>
        </w:p>
        <w:p w14:paraId="4E1430DD" w14:textId="77777777" w:rsidR="00A95A4F" w:rsidRDefault="00E2679A">
          <w:pPr>
            <w:pStyle w:val="TOC1"/>
            <w:tabs>
              <w:tab w:val="right" w:leader="dot" w:pos="9350"/>
            </w:tabs>
            <w:rPr>
              <w:noProof/>
            </w:rPr>
          </w:pPr>
          <w:hyperlink w:anchor="_Toc27332500" w:history="1">
            <w:r w:rsidR="00A95A4F" w:rsidRPr="007C4C95">
              <w:rPr>
                <w:rStyle w:val="Hyperlink"/>
                <w:noProof/>
              </w:rPr>
              <w:t>Findings</w:t>
            </w:r>
            <w:r w:rsidR="00A95A4F">
              <w:rPr>
                <w:noProof/>
                <w:webHidden/>
              </w:rPr>
              <w:tab/>
            </w:r>
            <w:r w:rsidR="00A95A4F">
              <w:rPr>
                <w:noProof/>
                <w:webHidden/>
              </w:rPr>
              <w:fldChar w:fldCharType="begin"/>
            </w:r>
            <w:r w:rsidR="00A95A4F">
              <w:rPr>
                <w:noProof/>
                <w:webHidden/>
              </w:rPr>
              <w:instrText xml:space="preserve"> PAGEREF _Toc27332500 \h </w:instrText>
            </w:r>
            <w:r w:rsidR="00A95A4F">
              <w:rPr>
                <w:noProof/>
                <w:webHidden/>
              </w:rPr>
            </w:r>
            <w:r w:rsidR="00A95A4F">
              <w:rPr>
                <w:noProof/>
                <w:webHidden/>
              </w:rPr>
              <w:fldChar w:fldCharType="separate"/>
            </w:r>
            <w:r w:rsidR="00A95A4F">
              <w:rPr>
                <w:noProof/>
                <w:webHidden/>
              </w:rPr>
              <w:t>7</w:t>
            </w:r>
            <w:r w:rsidR="00A95A4F">
              <w:rPr>
                <w:noProof/>
                <w:webHidden/>
              </w:rPr>
              <w:fldChar w:fldCharType="end"/>
            </w:r>
          </w:hyperlink>
        </w:p>
        <w:p w14:paraId="4E1430DE" w14:textId="77777777" w:rsidR="00A95A4F" w:rsidRDefault="00E2679A">
          <w:pPr>
            <w:pStyle w:val="TOC1"/>
            <w:tabs>
              <w:tab w:val="right" w:leader="dot" w:pos="9350"/>
            </w:tabs>
            <w:rPr>
              <w:noProof/>
            </w:rPr>
          </w:pPr>
          <w:hyperlink w:anchor="_Toc27332501" w:history="1">
            <w:r w:rsidR="00A95A4F" w:rsidRPr="007C4C95">
              <w:rPr>
                <w:rStyle w:val="Hyperlink"/>
                <w:noProof/>
              </w:rPr>
              <w:t>Analysis</w:t>
            </w:r>
            <w:r w:rsidR="00A95A4F">
              <w:rPr>
                <w:noProof/>
                <w:webHidden/>
              </w:rPr>
              <w:tab/>
            </w:r>
            <w:r w:rsidR="00A95A4F">
              <w:rPr>
                <w:noProof/>
                <w:webHidden/>
              </w:rPr>
              <w:fldChar w:fldCharType="begin"/>
            </w:r>
            <w:r w:rsidR="00A95A4F">
              <w:rPr>
                <w:noProof/>
                <w:webHidden/>
              </w:rPr>
              <w:instrText xml:space="preserve"> PAGEREF _Toc27332501 \h </w:instrText>
            </w:r>
            <w:r w:rsidR="00A95A4F">
              <w:rPr>
                <w:noProof/>
                <w:webHidden/>
              </w:rPr>
            </w:r>
            <w:r w:rsidR="00A95A4F">
              <w:rPr>
                <w:noProof/>
                <w:webHidden/>
              </w:rPr>
              <w:fldChar w:fldCharType="separate"/>
            </w:r>
            <w:r w:rsidR="00A95A4F">
              <w:rPr>
                <w:noProof/>
                <w:webHidden/>
              </w:rPr>
              <w:t>11</w:t>
            </w:r>
            <w:r w:rsidR="00A95A4F">
              <w:rPr>
                <w:noProof/>
                <w:webHidden/>
              </w:rPr>
              <w:fldChar w:fldCharType="end"/>
            </w:r>
          </w:hyperlink>
        </w:p>
        <w:p w14:paraId="4E1430DF" w14:textId="77777777" w:rsidR="00A95A4F" w:rsidRDefault="00E2679A">
          <w:pPr>
            <w:pStyle w:val="TOC1"/>
            <w:tabs>
              <w:tab w:val="right" w:leader="dot" w:pos="9350"/>
            </w:tabs>
            <w:rPr>
              <w:noProof/>
            </w:rPr>
          </w:pPr>
          <w:hyperlink w:anchor="_Toc27332502" w:history="1">
            <w:r w:rsidR="00A95A4F" w:rsidRPr="007C4C95">
              <w:rPr>
                <w:rStyle w:val="Hyperlink"/>
                <w:noProof/>
              </w:rPr>
              <w:t>Recommendations</w:t>
            </w:r>
            <w:r w:rsidR="00A95A4F">
              <w:rPr>
                <w:noProof/>
                <w:webHidden/>
              </w:rPr>
              <w:tab/>
            </w:r>
            <w:r w:rsidR="00A95A4F">
              <w:rPr>
                <w:noProof/>
                <w:webHidden/>
              </w:rPr>
              <w:fldChar w:fldCharType="begin"/>
            </w:r>
            <w:r w:rsidR="00A95A4F">
              <w:rPr>
                <w:noProof/>
                <w:webHidden/>
              </w:rPr>
              <w:instrText xml:space="preserve"> PAGEREF _Toc27332502 \h </w:instrText>
            </w:r>
            <w:r w:rsidR="00A95A4F">
              <w:rPr>
                <w:noProof/>
                <w:webHidden/>
              </w:rPr>
            </w:r>
            <w:r w:rsidR="00A95A4F">
              <w:rPr>
                <w:noProof/>
                <w:webHidden/>
              </w:rPr>
              <w:fldChar w:fldCharType="separate"/>
            </w:r>
            <w:r w:rsidR="00A95A4F">
              <w:rPr>
                <w:noProof/>
                <w:webHidden/>
              </w:rPr>
              <w:t>13</w:t>
            </w:r>
            <w:r w:rsidR="00A95A4F">
              <w:rPr>
                <w:noProof/>
                <w:webHidden/>
              </w:rPr>
              <w:fldChar w:fldCharType="end"/>
            </w:r>
          </w:hyperlink>
        </w:p>
        <w:p w14:paraId="4E1430E0" w14:textId="77777777" w:rsidR="00A95A4F" w:rsidRDefault="00E2679A">
          <w:pPr>
            <w:pStyle w:val="TOC1"/>
            <w:tabs>
              <w:tab w:val="right" w:leader="dot" w:pos="9350"/>
            </w:tabs>
            <w:rPr>
              <w:noProof/>
            </w:rPr>
          </w:pPr>
          <w:hyperlink w:anchor="_Toc27332503" w:history="1">
            <w:r w:rsidR="00A95A4F" w:rsidRPr="007C4C95">
              <w:rPr>
                <w:rStyle w:val="Hyperlink"/>
                <w:noProof/>
              </w:rPr>
              <w:t>Conclusion</w:t>
            </w:r>
            <w:r w:rsidR="00A95A4F">
              <w:rPr>
                <w:noProof/>
                <w:webHidden/>
              </w:rPr>
              <w:tab/>
            </w:r>
            <w:r w:rsidR="00A95A4F">
              <w:rPr>
                <w:noProof/>
                <w:webHidden/>
              </w:rPr>
              <w:fldChar w:fldCharType="begin"/>
            </w:r>
            <w:r w:rsidR="00A95A4F">
              <w:rPr>
                <w:noProof/>
                <w:webHidden/>
              </w:rPr>
              <w:instrText xml:space="preserve"> PAGEREF _Toc27332503 \h </w:instrText>
            </w:r>
            <w:r w:rsidR="00A95A4F">
              <w:rPr>
                <w:noProof/>
                <w:webHidden/>
              </w:rPr>
            </w:r>
            <w:r w:rsidR="00A95A4F">
              <w:rPr>
                <w:noProof/>
                <w:webHidden/>
              </w:rPr>
              <w:fldChar w:fldCharType="separate"/>
            </w:r>
            <w:r w:rsidR="00A95A4F">
              <w:rPr>
                <w:noProof/>
                <w:webHidden/>
              </w:rPr>
              <w:t>14</w:t>
            </w:r>
            <w:r w:rsidR="00A95A4F">
              <w:rPr>
                <w:noProof/>
                <w:webHidden/>
              </w:rPr>
              <w:fldChar w:fldCharType="end"/>
            </w:r>
          </w:hyperlink>
        </w:p>
        <w:p w14:paraId="4E1430E1" w14:textId="77777777" w:rsidR="00A95A4F" w:rsidRDefault="00E2679A">
          <w:pPr>
            <w:pStyle w:val="TOC1"/>
            <w:tabs>
              <w:tab w:val="right" w:leader="dot" w:pos="9350"/>
            </w:tabs>
            <w:rPr>
              <w:noProof/>
            </w:rPr>
          </w:pPr>
          <w:hyperlink w:anchor="_Toc27332504" w:history="1">
            <w:r w:rsidR="00A95A4F" w:rsidRPr="007C4C95">
              <w:rPr>
                <w:rStyle w:val="Hyperlink"/>
                <w:noProof/>
              </w:rPr>
              <w:t>References</w:t>
            </w:r>
            <w:r w:rsidR="00A95A4F">
              <w:rPr>
                <w:noProof/>
                <w:webHidden/>
              </w:rPr>
              <w:tab/>
            </w:r>
            <w:r w:rsidR="00A95A4F">
              <w:rPr>
                <w:noProof/>
                <w:webHidden/>
              </w:rPr>
              <w:fldChar w:fldCharType="begin"/>
            </w:r>
            <w:r w:rsidR="00A95A4F">
              <w:rPr>
                <w:noProof/>
                <w:webHidden/>
              </w:rPr>
              <w:instrText xml:space="preserve"> PAGEREF _Toc27332504 \h </w:instrText>
            </w:r>
            <w:r w:rsidR="00A95A4F">
              <w:rPr>
                <w:noProof/>
                <w:webHidden/>
              </w:rPr>
            </w:r>
            <w:r w:rsidR="00A95A4F">
              <w:rPr>
                <w:noProof/>
                <w:webHidden/>
              </w:rPr>
              <w:fldChar w:fldCharType="separate"/>
            </w:r>
            <w:r w:rsidR="00A95A4F">
              <w:rPr>
                <w:noProof/>
                <w:webHidden/>
              </w:rPr>
              <w:t>15</w:t>
            </w:r>
            <w:r w:rsidR="00A95A4F">
              <w:rPr>
                <w:noProof/>
                <w:webHidden/>
              </w:rPr>
              <w:fldChar w:fldCharType="end"/>
            </w:r>
          </w:hyperlink>
        </w:p>
        <w:p w14:paraId="4E1430E2" w14:textId="77777777" w:rsidR="00A95A4F" w:rsidRDefault="00A95A4F">
          <w:r>
            <w:rPr>
              <w:b/>
              <w:bCs/>
              <w:noProof/>
            </w:rPr>
            <w:fldChar w:fldCharType="end"/>
          </w:r>
        </w:p>
      </w:sdtContent>
    </w:sdt>
    <w:p w14:paraId="4E1430E3" w14:textId="77777777" w:rsidR="00A95A4F" w:rsidRDefault="00A95A4F">
      <w:pPr>
        <w:spacing w:before="0" w:after="160" w:line="259" w:lineRule="auto"/>
        <w:jc w:val="left"/>
        <w:rPr>
          <w:rFonts w:eastAsiaTheme="majorEastAsia" w:cstheme="majorBidi"/>
          <w:b/>
          <w:color w:val="2F5496" w:themeColor="accent1" w:themeShade="BF"/>
          <w:sz w:val="32"/>
          <w:szCs w:val="32"/>
        </w:rPr>
      </w:pPr>
      <w:r>
        <w:br w:type="page"/>
      </w:r>
    </w:p>
    <w:p w14:paraId="4E1430E4" w14:textId="77777777" w:rsidR="00AF46DD" w:rsidRDefault="00AF46DD" w:rsidP="00AF46DD">
      <w:pPr>
        <w:pStyle w:val="Heading1"/>
      </w:pPr>
      <w:bookmarkStart w:id="1" w:name="_Toc27332495"/>
      <w:r>
        <w:lastRenderedPageBreak/>
        <w:t>Abstract</w:t>
      </w:r>
      <w:bookmarkEnd w:id="1"/>
    </w:p>
    <w:p w14:paraId="4E1430E5" w14:textId="77777777" w:rsidR="00AF46DD" w:rsidRDefault="00AF46DD" w:rsidP="00AF46DD">
      <w:r>
        <w:t>This research paper reveals the story behind the promising technology of virtual learning environments. Virtual learning environments are pieces of software accessible via the internet that allow its users to perform the functions they would in a class but in an online virtual platform. However this brings to light many issues and questions worth pondering. Will this technology, like many others preplace the traditional way of doing things or will it only stand to improve it. What kind of effects it has on its users. The paper answers these questions and makes suggestions on how the technology could be best be used both from the perspectives of user and that of universities</w:t>
      </w:r>
      <w:r>
        <w:br w:type="page"/>
      </w:r>
    </w:p>
    <w:p w14:paraId="4E1430E6" w14:textId="77777777" w:rsidR="00526D7F" w:rsidRDefault="00061971" w:rsidP="00061971">
      <w:pPr>
        <w:pStyle w:val="Heading1"/>
      </w:pPr>
      <w:bookmarkStart w:id="2" w:name="_Toc27332496"/>
      <w:r>
        <w:lastRenderedPageBreak/>
        <w:t>Introduction</w:t>
      </w:r>
      <w:bookmarkEnd w:id="2"/>
    </w:p>
    <w:p w14:paraId="4E1430E7" w14:textId="77777777" w:rsidR="00061971" w:rsidRDefault="00061971" w:rsidP="00061971">
      <w:r>
        <w:t>Virtual learning environment or VLE is the process of facilitating learning via the use of the internet and without the need of physical presence. VLE is not very widely used as the primary method of learning but it is however popular as a supplement to real life classes. For example, teachers could choose to share extra materials that were talked about in class on a VLE and students can access it and comment on it. This, in a way extends the class. These systems also feature tools like assessment, grading, progress tracking and basic communication tools. In cases where students have geographical limitations, VLE allows them to avail the closest experience possible to actually coming to campus to learn. Since it is online it has a few advantages too. It is of low cost to all parties involved, the only time constraint is when the parties (teachers and students) can agree on.</w:t>
      </w:r>
      <w:r w:rsidR="008125B2">
        <w:t xml:space="preserve"> This small scale research is to assess the value and actual applicability of VLE and whether it actually delivers the value </w:t>
      </w:r>
      <w:r w:rsidR="00FE62F7">
        <w:t xml:space="preserve">it promises </w:t>
      </w:r>
      <w:r w:rsidR="00FE62F7" w:rsidRPr="00FE62F7">
        <w:t>(Gitlin, 2017)</w:t>
      </w:r>
      <w:r w:rsidR="00FE62F7">
        <w:t xml:space="preserve">. </w:t>
      </w:r>
    </w:p>
    <w:p w14:paraId="4E1430E8" w14:textId="77777777" w:rsidR="008125B2" w:rsidRDefault="008125B2">
      <w:pPr>
        <w:spacing w:before="0" w:after="160" w:line="259" w:lineRule="auto"/>
        <w:jc w:val="left"/>
      </w:pPr>
      <w:r>
        <w:br w:type="page"/>
      </w:r>
    </w:p>
    <w:p w14:paraId="4E1430E9" w14:textId="77777777" w:rsidR="008125B2" w:rsidRDefault="008125B2" w:rsidP="008125B2">
      <w:pPr>
        <w:pStyle w:val="Heading1"/>
      </w:pPr>
      <w:bookmarkStart w:id="3" w:name="_Toc27332497"/>
      <w:r>
        <w:lastRenderedPageBreak/>
        <w:t>Aims and Objectives</w:t>
      </w:r>
      <w:bookmarkEnd w:id="3"/>
    </w:p>
    <w:p w14:paraId="4E1430EA" w14:textId="77777777" w:rsidR="008125B2" w:rsidRDefault="008125B2" w:rsidP="008125B2">
      <w:r>
        <w:t xml:space="preserve">Virtual Learning Environments are ushering in the future of education. Just like most other parts of </w:t>
      </w:r>
      <w:proofErr w:type="spellStart"/>
      <w:r>
        <w:t>lide</w:t>
      </w:r>
      <w:proofErr w:type="spellEnd"/>
      <w:r>
        <w:t xml:space="preserve">, even in education technology is revolutionizing the entire concept. Proximity is no more an issue when it comes to learning. In fact, VLEs often provide features that real life could never hope to. For example, in an average class, if the teacher wanted every student to have read an article, they would need to create handouts, print them and then distribute </w:t>
      </w:r>
      <w:proofErr w:type="spellStart"/>
      <w:r>
        <w:t>thm</w:t>
      </w:r>
      <w:proofErr w:type="spellEnd"/>
      <w:r>
        <w:t xml:space="preserve"> to ensure that everyone knows wh</w:t>
      </w:r>
      <w:r w:rsidR="00FE62F7">
        <w:t xml:space="preserve">at the teacher is talking about </w:t>
      </w:r>
      <w:r w:rsidR="00FE62F7" w:rsidRPr="00FE62F7">
        <w:t>(Virtual Learning, 2015)</w:t>
      </w:r>
      <w:r w:rsidR="00FE62F7">
        <w:t xml:space="preserve">. </w:t>
      </w:r>
      <w:r>
        <w:t>But with a Virtual classroom, the teacher can now instantly and simultaneously share the intended file with the entire class at no cost to the environment either.</w:t>
      </w:r>
      <w:r w:rsidR="0061586C">
        <w:t xml:space="preserve"> All of this sounds very promising, but the object here is to find out how much of it is actually true and what promise this technology really holds. Thus, here are the aims and objectives of this research:</w:t>
      </w:r>
    </w:p>
    <w:p w14:paraId="4E1430EB" w14:textId="77777777" w:rsidR="0061586C" w:rsidRDefault="0061586C" w:rsidP="0061586C">
      <w:pPr>
        <w:pStyle w:val="ListParagraph"/>
        <w:numPr>
          <w:ilvl w:val="0"/>
          <w:numId w:val="1"/>
        </w:numPr>
      </w:pPr>
      <w:r>
        <w:t>Determine how comfortable students and teachers are with this new platform</w:t>
      </w:r>
    </w:p>
    <w:p w14:paraId="4E1430EC" w14:textId="77777777" w:rsidR="008D0567" w:rsidRDefault="008D0567" w:rsidP="0061586C">
      <w:pPr>
        <w:pStyle w:val="ListParagraph"/>
        <w:numPr>
          <w:ilvl w:val="0"/>
          <w:numId w:val="1"/>
        </w:numPr>
      </w:pPr>
      <w:r>
        <w:t>Determine whether there are any hidden negative effects</w:t>
      </w:r>
    </w:p>
    <w:p w14:paraId="4E1430ED" w14:textId="77777777" w:rsidR="0061586C" w:rsidRDefault="0061586C" w:rsidP="0061586C">
      <w:pPr>
        <w:pStyle w:val="ListParagraph"/>
        <w:numPr>
          <w:ilvl w:val="0"/>
          <w:numId w:val="1"/>
        </w:numPr>
      </w:pPr>
      <w:r>
        <w:t>Define the benefits of this technology clearly</w:t>
      </w:r>
    </w:p>
    <w:p w14:paraId="4E1430EE" w14:textId="77777777" w:rsidR="0061586C" w:rsidRDefault="0061586C" w:rsidP="0061586C">
      <w:pPr>
        <w:pStyle w:val="ListParagraph"/>
        <w:numPr>
          <w:ilvl w:val="0"/>
          <w:numId w:val="1"/>
        </w:numPr>
      </w:pPr>
      <w:r>
        <w:t>Determine future level of use for this technology</w:t>
      </w:r>
    </w:p>
    <w:p w14:paraId="4E1430EF" w14:textId="77777777" w:rsidR="0061586C" w:rsidRDefault="008D0567" w:rsidP="0061586C">
      <w:pPr>
        <w:pStyle w:val="ListParagraph"/>
        <w:numPr>
          <w:ilvl w:val="0"/>
          <w:numId w:val="1"/>
        </w:numPr>
      </w:pPr>
      <w:r>
        <w:t>Determine whether it can</w:t>
      </w:r>
      <w:r w:rsidR="0061586C">
        <w:t xml:space="preserve"> replace traditional physical</w:t>
      </w:r>
      <w:r>
        <w:t>-presence based learning altogether</w:t>
      </w:r>
    </w:p>
    <w:p w14:paraId="4E1430F0" w14:textId="77777777" w:rsidR="00A95A4F" w:rsidRDefault="00A95A4F">
      <w:pPr>
        <w:spacing w:before="0" w:after="160" w:line="259" w:lineRule="auto"/>
        <w:jc w:val="left"/>
        <w:rPr>
          <w:rFonts w:eastAsiaTheme="majorEastAsia" w:cstheme="majorBidi"/>
          <w:b/>
          <w:color w:val="2F5496" w:themeColor="accent1" w:themeShade="BF"/>
          <w:sz w:val="32"/>
          <w:szCs w:val="32"/>
        </w:rPr>
      </w:pPr>
      <w:r>
        <w:br w:type="page"/>
      </w:r>
    </w:p>
    <w:p w14:paraId="4E1430F1" w14:textId="77777777" w:rsidR="0061586C" w:rsidRDefault="0061586C" w:rsidP="0061586C">
      <w:pPr>
        <w:pStyle w:val="Heading1"/>
      </w:pPr>
      <w:bookmarkStart w:id="4" w:name="_Toc27332498"/>
      <w:r>
        <w:lastRenderedPageBreak/>
        <w:t>Literature Review</w:t>
      </w:r>
      <w:bookmarkEnd w:id="4"/>
    </w:p>
    <w:p w14:paraId="4E1430F2" w14:textId="77777777" w:rsidR="0061586C" w:rsidRDefault="00EC1E13" w:rsidP="0061586C">
      <w:r>
        <w:t>According to Petrina (2003)</w:t>
      </w:r>
      <w:r w:rsidR="0061586C">
        <w:t>, the future of VLE is going to be challenging if one has to consider the possibility of it replacing traditional learning environments. One of the</w:t>
      </w:r>
      <w:r w:rsidR="0010493B">
        <w:t xml:space="preserve"> key reasons being when a fully-</w:t>
      </w:r>
      <w:r w:rsidR="0061586C">
        <w:t>fledged course is supposed to take place</w:t>
      </w:r>
      <w:r w:rsidR="0010493B">
        <w:t xml:space="preserve"> which complete interactive classes, internet connectivity problems will arise. It is quite difficult to ensure that all of people participating in a class have the same level of internet connectivity. Although it seems like a small issue, it could cause problems like students lagging behind and teachers either being oblivious of it or having to back track to ensure everyone is making progress.</w:t>
      </w:r>
    </w:p>
    <w:p w14:paraId="4E1430F3" w14:textId="77777777" w:rsidR="0010493B" w:rsidRDefault="00EC1E13" w:rsidP="0061586C">
      <w:r>
        <w:t>In another piece of work by Rogers (2010)</w:t>
      </w:r>
      <w:r w:rsidR="0010493B">
        <w:t>, it is said that there are somethings that this technology might never be able to replicate. Because the care and attention of a teacher, how a teacher with experience can pick up on behavioral queues to profile his students and treat them accordingly cannot be replicated in the virtual environment. This at least implies that even if VLEs become widespread, they will not be popular at any grade before tertiary education.</w:t>
      </w:r>
    </w:p>
    <w:p w14:paraId="4E1430F4" w14:textId="77777777" w:rsidR="0010493B" w:rsidRDefault="0010493B" w:rsidP="0061586C">
      <w:r>
        <w:t>Me</w:t>
      </w:r>
      <w:r w:rsidRPr="00A95A4F">
        <w:t xml:space="preserve">anwhile, </w:t>
      </w:r>
      <w:proofErr w:type="spellStart"/>
      <w:r w:rsidR="00A95A4F" w:rsidRPr="00A95A4F">
        <w:t>Bakken</w:t>
      </w:r>
      <w:proofErr w:type="spellEnd"/>
      <w:r w:rsidR="00A95A4F" w:rsidRPr="00A95A4F">
        <w:t xml:space="preserve">, </w:t>
      </w:r>
      <w:proofErr w:type="spellStart"/>
      <w:r w:rsidR="00A95A4F" w:rsidRPr="00A95A4F">
        <w:t>Obiakor</w:t>
      </w:r>
      <w:proofErr w:type="spellEnd"/>
      <w:r w:rsidR="00A95A4F" w:rsidRPr="00A95A4F">
        <w:t xml:space="preserve"> and </w:t>
      </w:r>
      <w:proofErr w:type="spellStart"/>
      <w:r w:rsidR="00A95A4F" w:rsidRPr="00A95A4F">
        <w:t>Rotatori</w:t>
      </w:r>
      <w:proofErr w:type="spellEnd"/>
      <w:r w:rsidR="00A95A4F" w:rsidRPr="00A95A4F">
        <w:t xml:space="preserve"> (2013)</w:t>
      </w:r>
      <w:r w:rsidRPr="00A95A4F">
        <w:t xml:space="preserve"> argues that virtual learning environments could actually have adverse effects on the participants. Meaning </w:t>
      </w:r>
      <w:r>
        <w:t>that the</w:t>
      </w:r>
      <w:r w:rsidR="008C5F79">
        <w:t xml:space="preserve"> lack of actual interaction between the teacher and the student can at times leave the weaker students unable to ask for or properly get help. The argument is that not every student has the same level of competence and some will have a harder time keeping up in such a standardized and quantified environment.</w:t>
      </w:r>
    </w:p>
    <w:p w14:paraId="4E1430F5" w14:textId="77777777" w:rsidR="00DD50E5" w:rsidRDefault="00DD50E5" w:rsidP="0061586C">
      <w:r>
        <w:t>E</w:t>
      </w:r>
      <w:r w:rsidR="00A95A4F">
        <w:t>xploring one final opinion, Karsh (2009)</w:t>
      </w:r>
      <w:r>
        <w:t xml:space="preserve"> argued that VLE might have serious health implications. The argument is that people spend a considerable amount of time in the education system, in proportion of the day at least, anywhere from 5-6 hours. Some believe that shifting this prolonged period of engagement from real life to only a computer screen could adversely affect the participants’ health. Teachers might be unaffected if their classes are simply recorded and streamed by students might face difficulty.</w:t>
      </w:r>
    </w:p>
    <w:p w14:paraId="4E1430F6" w14:textId="77777777" w:rsidR="00A95A4F" w:rsidRDefault="00A95A4F">
      <w:pPr>
        <w:spacing w:before="0" w:after="160" w:line="259" w:lineRule="auto"/>
        <w:jc w:val="left"/>
        <w:rPr>
          <w:rFonts w:eastAsiaTheme="majorEastAsia" w:cstheme="majorBidi"/>
          <w:b/>
          <w:color w:val="2F5496" w:themeColor="accent1" w:themeShade="BF"/>
          <w:sz w:val="32"/>
          <w:szCs w:val="32"/>
        </w:rPr>
      </w:pPr>
      <w:r>
        <w:br w:type="page"/>
      </w:r>
    </w:p>
    <w:p w14:paraId="4E1430F7" w14:textId="77777777" w:rsidR="00DD50E5" w:rsidRDefault="00DD50E5" w:rsidP="00DD50E5">
      <w:pPr>
        <w:pStyle w:val="Heading1"/>
      </w:pPr>
      <w:bookmarkStart w:id="5" w:name="_Toc27332499"/>
      <w:r>
        <w:lastRenderedPageBreak/>
        <w:t>Research Methodologies</w:t>
      </w:r>
      <w:bookmarkEnd w:id="5"/>
    </w:p>
    <w:p w14:paraId="4E1430F8" w14:textId="270D98EF" w:rsidR="00DD50E5" w:rsidRDefault="00DD50E5" w:rsidP="00DD50E5">
      <w:r>
        <w:t>It is essential to ensure that research methodologies are in order because they determine the credibility and eventual usability of the things learned from the research. If the sources of information gathered are not credible or are not applicable then it will not help further the cause of research which is to enlighten. It will only mislead its readers. This is why, to ensure that this research project has no discrepancies, there are primary and secondary sources of data used</w:t>
      </w:r>
      <w:r w:rsidR="002C436E">
        <w:t xml:space="preserve">. </w:t>
      </w:r>
      <w:proofErr w:type="spellStart"/>
      <w:r w:rsidR="002C436E">
        <w:t>Te</w:t>
      </w:r>
      <w:proofErr w:type="spellEnd"/>
      <w:r w:rsidR="002C436E">
        <w:t xml:space="preserve"> secondary data is based on analysis of text from books, research</w:t>
      </w:r>
      <w:r w:rsidR="00FE62F7">
        <w:t xml:space="preserve"> paper and even online articles </w:t>
      </w:r>
      <w:r w:rsidR="00FE62F7" w:rsidRPr="00FE62F7">
        <w:t>(</w:t>
      </w:r>
      <w:proofErr w:type="spellStart"/>
      <w:r w:rsidR="00FE62F7" w:rsidRPr="00FE62F7">
        <w:t>Cuthell</w:t>
      </w:r>
      <w:proofErr w:type="spellEnd"/>
      <w:r w:rsidR="00FE62F7" w:rsidRPr="00FE62F7">
        <w:t>, 2016)</w:t>
      </w:r>
      <w:r w:rsidR="00FE62F7">
        <w:t xml:space="preserve">. </w:t>
      </w:r>
      <w:r w:rsidR="002C436E">
        <w:t xml:space="preserve"> The primary data is gathered from a survey of people around the campus</w:t>
      </w:r>
      <w:r w:rsidR="00EF17A1">
        <w:t>,</w:t>
      </w:r>
      <w:r w:rsidR="002C436E">
        <w:t xml:space="preserve"> </w:t>
      </w:r>
      <w:r w:rsidR="00256AFE">
        <w:t>a total of 40 individuals filled out the form</w:t>
      </w:r>
      <w:r w:rsidR="002C436E">
        <w:t>. The survey Questions will be outlined below.</w:t>
      </w:r>
    </w:p>
    <w:p w14:paraId="4E1430F9" w14:textId="77777777" w:rsidR="002C436E" w:rsidRDefault="002C436E" w:rsidP="002C436E">
      <w:pPr>
        <w:pStyle w:val="ListParagraph"/>
        <w:numPr>
          <w:ilvl w:val="0"/>
          <w:numId w:val="2"/>
        </w:numPr>
      </w:pPr>
      <w:r>
        <w:t>What course are you studying?</w:t>
      </w:r>
    </w:p>
    <w:p w14:paraId="4E1430FA" w14:textId="77777777" w:rsidR="002C436E" w:rsidRDefault="002C436E" w:rsidP="002C436E">
      <w:pPr>
        <w:pStyle w:val="ListParagraph"/>
        <w:numPr>
          <w:ilvl w:val="0"/>
          <w:numId w:val="2"/>
        </w:numPr>
      </w:pPr>
      <w:r>
        <w:t>Do you use Moodle as a supplement to your daily classes or is it you r primary source of educational materials and interactions?</w:t>
      </w:r>
    </w:p>
    <w:p w14:paraId="4E1430FB" w14:textId="77777777" w:rsidR="002C436E" w:rsidRDefault="002C436E" w:rsidP="005B5808">
      <w:pPr>
        <w:pStyle w:val="ListParagraph"/>
        <w:numPr>
          <w:ilvl w:val="0"/>
          <w:numId w:val="2"/>
        </w:numPr>
      </w:pPr>
      <w:r>
        <w:t>How many hours do you spend on Moodle?</w:t>
      </w:r>
    </w:p>
    <w:p w14:paraId="4E1430FC" w14:textId="77777777" w:rsidR="00D7594F" w:rsidRDefault="00D7594F" w:rsidP="005B5808">
      <w:pPr>
        <w:pStyle w:val="ListParagraph"/>
        <w:numPr>
          <w:ilvl w:val="0"/>
          <w:numId w:val="2"/>
        </w:numPr>
      </w:pPr>
      <w:r>
        <w:t>How many hours do you study in general?</w:t>
      </w:r>
    </w:p>
    <w:p w14:paraId="4E1430FD" w14:textId="77777777" w:rsidR="00D7594F" w:rsidRDefault="002C436E" w:rsidP="00D7594F">
      <w:pPr>
        <w:pStyle w:val="ListParagraph"/>
        <w:numPr>
          <w:ilvl w:val="0"/>
          <w:numId w:val="2"/>
        </w:numPr>
      </w:pPr>
      <w:r>
        <w:t>Would you rather sit in an actual classroom if you could? (question for those studying from outside campus)</w:t>
      </w:r>
    </w:p>
    <w:p w14:paraId="4E1430FE" w14:textId="77777777" w:rsidR="002C436E" w:rsidRDefault="002C436E" w:rsidP="002C436E">
      <w:pPr>
        <w:pStyle w:val="ListParagraph"/>
        <w:numPr>
          <w:ilvl w:val="0"/>
          <w:numId w:val="2"/>
        </w:numPr>
      </w:pPr>
      <w:r>
        <w:t>Do you t</w:t>
      </w:r>
      <w:r w:rsidR="005B5808">
        <w:t>hink Moodle is easy to use</w:t>
      </w:r>
      <w:r>
        <w:t>?</w:t>
      </w:r>
    </w:p>
    <w:p w14:paraId="4E1430FF" w14:textId="77777777" w:rsidR="002C436E" w:rsidRDefault="008D0567" w:rsidP="002C436E">
      <w:pPr>
        <w:pStyle w:val="ListParagraph"/>
        <w:numPr>
          <w:ilvl w:val="0"/>
          <w:numId w:val="2"/>
        </w:numPr>
      </w:pPr>
      <w:r>
        <w:t>Do you think Moodle has helped you?</w:t>
      </w:r>
    </w:p>
    <w:p w14:paraId="4E143100" w14:textId="77777777" w:rsidR="008D0567" w:rsidRDefault="008D0567" w:rsidP="002C436E">
      <w:pPr>
        <w:pStyle w:val="ListParagraph"/>
        <w:numPr>
          <w:ilvl w:val="0"/>
          <w:numId w:val="2"/>
        </w:numPr>
      </w:pPr>
      <w:r>
        <w:t>What age group do you fall in?</w:t>
      </w:r>
    </w:p>
    <w:p w14:paraId="4E143101" w14:textId="77777777" w:rsidR="008D0567" w:rsidRPr="00DD50E5" w:rsidRDefault="008D0567" w:rsidP="002C436E">
      <w:pPr>
        <w:pStyle w:val="ListParagraph"/>
        <w:numPr>
          <w:ilvl w:val="0"/>
          <w:numId w:val="2"/>
        </w:numPr>
      </w:pPr>
      <w:r>
        <w:t>What is your gender?</w:t>
      </w:r>
    </w:p>
    <w:p w14:paraId="4E143102" w14:textId="77777777" w:rsidR="00FE62F7" w:rsidRDefault="00FE62F7" w:rsidP="00256AFE">
      <w:pPr>
        <w:pStyle w:val="Heading1"/>
      </w:pPr>
      <w:bookmarkStart w:id="6" w:name="_Toc27332500"/>
    </w:p>
    <w:p w14:paraId="4E143103" w14:textId="77777777" w:rsidR="00FE62F7" w:rsidRDefault="00FE62F7" w:rsidP="00256AFE">
      <w:pPr>
        <w:pStyle w:val="Heading1"/>
        <w:rPr>
          <w:rFonts w:eastAsiaTheme="minorHAnsi" w:cstheme="minorBidi"/>
          <w:b w:val="0"/>
          <w:color w:val="auto"/>
          <w:sz w:val="24"/>
          <w:szCs w:val="22"/>
        </w:rPr>
      </w:pPr>
    </w:p>
    <w:p w14:paraId="4E143104" w14:textId="77777777" w:rsidR="00FE62F7" w:rsidRPr="00FE62F7" w:rsidRDefault="00FE62F7" w:rsidP="00FE62F7"/>
    <w:p w14:paraId="4E143105" w14:textId="77777777" w:rsidR="0061586C" w:rsidRDefault="00256AFE" w:rsidP="00256AFE">
      <w:pPr>
        <w:pStyle w:val="Heading1"/>
      </w:pPr>
      <w:r>
        <w:t>Findings</w:t>
      </w:r>
      <w:bookmarkEnd w:id="6"/>
    </w:p>
    <w:p w14:paraId="4E143106" w14:textId="77777777" w:rsidR="00256AFE" w:rsidRDefault="00256AFE" w:rsidP="00256AFE">
      <w:r>
        <w:t>Below are the graphical representations of the statistics received from the 40 responses to the survey:</w:t>
      </w:r>
    </w:p>
    <w:p w14:paraId="4E143107" w14:textId="77777777" w:rsidR="00256AFE" w:rsidRDefault="00256AFE" w:rsidP="00256AFE">
      <w:pPr>
        <w:pStyle w:val="ListParagraph"/>
        <w:numPr>
          <w:ilvl w:val="0"/>
          <w:numId w:val="4"/>
        </w:numPr>
      </w:pPr>
      <w:r>
        <w:rPr>
          <w:noProof/>
        </w:rPr>
        <w:lastRenderedPageBreak/>
        <w:drawing>
          <wp:anchor distT="0" distB="0" distL="114300" distR="114300" simplePos="0" relativeHeight="251658240" behindDoc="0" locked="0" layoutInCell="1" allowOverlap="1" wp14:anchorId="4E14313D" wp14:editId="4E14313E">
            <wp:simplePos x="0" y="0"/>
            <wp:positionH relativeFrom="margin">
              <wp:align>left</wp:align>
            </wp:positionH>
            <wp:positionV relativeFrom="paragraph">
              <wp:posOffset>306070</wp:posOffset>
            </wp:positionV>
            <wp:extent cx="5486400" cy="3200400"/>
            <wp:effectExtent l="0" t="0" r="0" b="0"/>
            <wp:wrapTopAndBottom/>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t>What course are you studying?</w:t>
      </w:r>
    </w:p>
    <w:p w14:paraId="4E143108" w14:textId="77777777" w:rsidR="005B5808" w:rsidRDefault="005B5808" w:rsidP="005B5808">
      <w:pPr>
        <w:spacing w:after="240"/>
      </w:pPr>
    </w:p>
    <w:p w14:paraId="4E143109" w14:textId="77777777" w:rsidR="005B5808" w:rsidRDefault="005B5808" w:rsidP="005B5808">
      <w:pPr>
        <w:pStyle w:val="ListParagraph"/>
        <w:numPr>
          <w:ilvl w:val="0"/>
          <w:numId w:val="4"/>
        </w:numPr>
      </w:pPr>
      <w:r>
        <w:t>Do you use Moodle as a supplement to your daily classes or is it you r primary source of educational materials and interactions?</w:t>
      </w:r>
    </w:p>
    <w:p w14:paraId="4E14310A" w14:textId="77777777" w:rsidR="005B5808" w:rsidRDefault="005B5808" w:rsidP="005B5808">
      <w:pPr>
        <w:pStyle w:val="ListParagraph"/>
      </w:pPr>
      <w:r>
        <w:rPr>
          <w:noProof/>
        </w:rPr>
        <w:drawing>
          <wp:anchor distT="0" distB="0" distL="114300" distR="114300" simplePos="0" relativeHeight="251659264" behindDoc="0" locked="0" layoutInCell="1" allowOverlap="1" wp14:anchorId="4E14313F" wp14:editId="4E143140">
            <wp:simplePos x="0" y="0"/>
            <wp:positionH relativeFrom="margin">
              <wp:align>left</wp:align>
            </wp:positionH>
            <wp:positionV relativeFrom="paragraph">
              <wp:posOffset>6350</wp:posOffset>
            </wp:positionV>
            <wp:extent cx="5486400" cy="3200400"/>
            <wp:effectExtent l="0" t="0" r="0" b="0"/>
            <wp:wrapTopAndBottom/>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4E14310B" w14:textId="77777777" w:rsidR="005B5808" w:rsidRDefault="005B5808" w:rsidP="005B5808">
      <w:pPr>
        <w:pStyle w:val="ListParagraph"/>
        <w:numPr>
          <w:ilvl w:val="0"/>
          <w:numId w:val="4"/>
        </w:numPr>
      </w:pPr>
      <w:r>
        <w:rPr>
          <w:noProof/>
        </w:rPr>
        <w:lastRenderedPageBreak/>
        <w:drawing>
          <wp:anchor distT="0" distB="0" distL="114300" distR="114300" simplePos="0" relativeHeight="251660288" behindDoc="0" locked="0" layoutInCell="1" allowOverlap="1" wp14:anchorId="4E143141" wp14:editId="4E143142">
            <wp:simplePos x="0" y="0"/>
            <wp:positionH relativeFrom="margin">
              <wp:align>left</wp:align>
            </wp:positionH>
            <wp:positionV relativeFrom="paragraph">
              <wp:posOffset>334010</wp:posOffset>
            </wp:positionV>
            <wp:extent cx="5486400" cy="3200400"/>
            <wp:effectExtent l="0" t="0" r="0" b="0"/>
            <wp:wrapTopAndBottom/>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t>How many hours do you spend on Moodle?</w:t>
      </w:r>
    </w:p>
    <w:p w14:paraId="4E14310C" w14:textId="77777777" w:rsidR="005B5808" w:rsidRDefault="005B5808" w:rsidP="005B5808"/>
    <w:p w14:paraId="4E14310D" w14:textId="77777777" w:rsidR="005B5808" w:rsidRDefault="005B5808" w:rsidP="005B5808">
      <w:pPr>
        <w:pStyle w:val="ListParagraph"/>
        <w:numPr>
          <w:ilvl w:val="0"/>
          <w:numId w:val="4"/>
        </w:numPr>
      </w:pPr>
      <w:r>
        <w:t>How many hours do you study in general?</w:t>
      </w:r>
    </w:p>
    <w:p w14:paraId="4E14310E" w14:textId="77777777" w:rsidR="005B5808" w:rsidRDefault="00D7594F" w:rsidP="005B5808">
      <w:pPr>
        <w:spacing w:before="0" w:after="160" w:line="259" w:lineRule="auto"/>
        <w:jc w:val="left"/>
        <w:rPr>
          <w:noProof/>
        </w:rPr>
      </w:pPr>
      <w:r>
        <w:rPr>
          <w:noProof/>
        </w:rPr>
        <w:drawing>
          <wp:inline distT="0" distB="0" distL="0" distR="0" wp14:anchorId="4E143143" wp14:editId="4E143144">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E14310F" w14:textId="77777777" w:rsidR="00926D42" w:rsidRDefault="00D7594F" w:rsidP="00926D42">
      <w:pPr>
        <w:pStyle w:val="ListParagraph"/>
        <w:numPr>
          <w:ilvl w:val="0"/>
          <w:numId w:val="4"/>
        </w:numPr>
      </w:pPr>
      <w:r>
        <w:t>Would you rather sit in an actual classroom if you could? (question for those studying from outside campus)</w:t>
      </w:r>
    </w:p>
    <w:p w14:paraId="4E143110" w14:textId="77777777" w:rsidR="00D7594F" w:rsidRDefault="00D7594F" w:rsidP="00D7594F">
      <w:r>
        <w:rPr>
          <w:noProof/>
        </w:rPr>
        <w:lastRenderedPageBreak/>
        <w:drawing>
          <wp:inline distT="0" distB="0" distL="0" distR="0" wp14:anchorId="4E143145" wp14:editId="4E143146">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E143111" w14:textId="77777777" w:rsidR="00926D42" w:rsidRDefault="00926D42" w:rsidP="00926D42">
      <w:pPr>
        <w:pStyle w:val="ListParagraph"/>
        <w:numPr>
          <w:ilvl w:val="0"/>
          <w:numId w:val="4"/>
        </w:numPr>
      </w:pPr>
      <w:r>
        <w:t>Do you think Moodle is easy to use?</w:t>
      </w:r>
    </w:p>
    <w:p w14:paraId="4E143112" w14:textId="77777777" w:rsidR="00926D42" w:rsidRDefault="00926D42" w:rsidP="00926D42">
      <w:r>
        <w:rPr>
          <w:noProof/>
        </w:rPr>
        <w:drawing>
          <wp:inline distT="0" distB="0" distL="0" distR="0" wp14:anchorId="4E143147" wp14:editId="4E143148">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E143113" w14:textId="77777777" w:rsidR="00926D42" w:rsidRDefault="00926D42" w:rsidP="00926D42">
      <w:pPr>
        <w:pStyle w:val="ListParagraph"/>
        <w:numPr>
          <w:ilvl w:val="0"/>
          <w:numId w:val="4"/>
        </w:numPr>
      </w:pPr>
      <w:r>
        <w:t>What is your age group?</w:t>
      </w:r>
    </w:p>
    <w:p w14:paraId="4E143114" w14:textId="77777777" w:rsidR="00926D42" w:rsidRDefault="00926D42" w:rsidP="00926D42">
      <w:r>
        <w:rPr>
          <w:noProof/>
        </w:rPr>
        <w:lastRenderedPageBreak/>
        <w:drawing>
          <wp:inline distT="0" distB="0" distL="0" distR="0" wp14:anchorId="4E143149" wp14:editId="4E14314A">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E143115" w14:textId="77777777" w:rsidR="00256AFE" w:rsidRDefault="00926D42" w:rsidP="00926D42">
      <w:pPr>
        <w:pStyle w:val="Heading1"/>
      </w:pPr>
      <w:bookmarkStart w:id="7" w:name="_Toc27332501"/>
      <w:r>
        <w:t>Analysis</w:t>
      </w:r>
      <w:bookmarkEnd w:id="7"/>
    </w:p>
    <w:p w14:paraId="4E143116" w14:textId="77777777" w:rsidR="0080375E" w:rsidRDefault="00926D42" w:rsidP="00926D42">
      <w:r>
        <w:t>Some of the questions were hygiene factors such as which subject they are studying and what their age group is. But other than that there is a lot to unravel from the findings of this survey.</w:t>
      </w:r>
    </w:p>
    <w:p w14:paraId="4E143117" w14:textId="77777777" w:rsidR="0080375E" w:rsidRDefault="0080375E" w:rsidP="0080375E">
      <w:r>
        <w:t>Virtual Learning Environments have many features and thus many different</w:t>
      </w:r>
      <w:r w:rsidR="00FE62F7">
        <w:t xml:space="preserve"> uses based on the user’s needs </w:t>
      </w:r>
      <w:r w:rsidR="00FE62F7" w:rsidRPr="00FE62F7">
        <w:t>(Secker, 2016)</w:t>
      </w:r>
      <w:r w:rsidR="00FE62F7">
        <w:t xml:space="preserve">. </w:t>
      </w:r>
      <w:r>
        <w:t xml:space="preserve">However the two primary categories of use are people who use them as a supplement to their normal everyday class routine. Examples are, taking extra quizzes from home, extending or giving extra information and help for homework, sharing copies of class material with those who could not attend and much more. However, software like </w:t>
      </w:r>
      <w:proofErr w:type="spellStart"/>
      <w:r>
        <w:t>moodle</w:t>
      </w:r>
      <w:proofErr w:type="spellEnd"/>
      <w:r>
        <w:t xml:space="preserve"> is also used by people who have no way of attending classes on a regular basis, they may choose to use Moodle as their primary portal to tertiary education. Only about 30% of the population use it as their primary source of course content, while a sizeable majority uses it as a supplement. But this goes to show there may be a change in </w:t>
      </w:r>
      <w:r w:rsidR="00A06FE7">
        <w:t xml:space="preserve">the type of usage in the future </w:t>
      </w:r>
      <w:r w:rsidR="00A06FE7" w:rsidRPr="00A06FE7">
        <w:t>(Foss, 2017)</w:t>
      </w:r>
      <w:r w:rsidR="00A06FE7">
        <w:t xml:space="preserve">. </w:t>
      </w:r>
    </w:p>
    <w:p w14:paraId="4E143118" w14:textId="77777777" w:rsidR="0080375E" w:rsidRDefault="0080375E" w:rsidP="0080375E">
      <w:r>
        <w:t xml:space="preserve">According to the results of the third question, </w:t>
      </w:r>
      <w:proofErr w:type="spellStart"/>
      <w:r>
        <w:t>moodle</w:t>
      </w:r>
      <w:proofErr w:type="spellEnd"/>
      <w:r>
        <w:t xml:space="preserve"> is used for less than an hour every day on average by the majority of people. This is a measure that the software and service is functional and easy enough to use that people have enough acceptance for it. Because otherwise they would not be spending this amount of time. Some people even spend up to 10 hours because they use it as th</w:t>
      </w:r>
      <w:r w:rsidR="002351DE">
        <w:t xml:space="preserve">eir primary source of education </w:t>
      </w:r>
      <w:r w:rsidR="002351DE" w:rsidRPr="002351DE">
        <w:t xml:space="preserve">(Fernando and </w:t>
      </w:r>
      <w:proofErr w:type="spellStart"/>
      <w:r w:rsidR="002351DE" w:rsidRPr="002351DE">
        <w:t>Marikar</w:t>
      </w:r>
      <w:proofErr w:type="spellEnd"/>
      <w:r w:rsidR="002351DE" w:rsidRPr="002351DE">
        <w:t>, 2017)</w:t>
      </w:r>
      <w:r w:rsidR="002351DE">
        <w:t xml:space="preserve">. </w:t>
      </w:r>
    </w:p>
    <w:p w14:paraId="4E143119" w14:textId="77777777" w:rsidR="00C641B3" w:rsidRDefault="00C641B3" w:rsidP="0080375E">
      <w:r>
        <w:lastRenderedPageBreak/>
        <w:t xml:space="preserve">The next question is so we can compare the hours spent in </w:t>
      </w:r>
      <w:proofErr w:type="spellStart"/>
      <w:r>
        <w:t>moodle</w:t>
      </w:r>
      <w:proofErr w:type="spellEnd"/>
      <w:r>
        <w:t xml:space="preserve"> to the hours spent studying altogether. The chart shows that most people study 6-10 hours a week and many also study 3-6 hours a week. The difference is that although most people study up to 10 hours a week, they do not involve Moodle for all of it,</w:t>
      </w:r>
      <w:r w:rsidR="009D5D6D">
        <w:t xml:space="preserve"> maybe only about half the </w:t>
      </w:r>
      <w:r w:rsidR="005555E8">
        <w:t>time (</w:t>
      </w:r>
      <w:r w:rsidR="009D5D6D" w:rsidRPr="009D5D6D">
        <w:t>Broudy and Palmer, 2016)</w:t>
      </w:r>
      <w:r w:rsidR="009D5D6D">
        <w:t>.</w:t>
      </w:r>
      <w:r>
        <w:t xml:space="preserve"> This resonates with the second question as well showing that only some people use Moodle as a primary source and most use it as a secondary source. </w:t>
      </w:r>
    </w:p>
    <w:p w14:paraId="4E14311A" w14:textId="77777777" w:rsidR="00C641B3" w:rsidRDefault="00C641B3" w:rsidP="0080375E">
      <w:r>
        <w:t xml:space="preserve">According to the next question, about 80% of the population would rather sit in a classroom. This includes those who are forced to use Moodle as their primary mode of interaction with this educational institution. This is because people currently using Moodle have grown up being used to a regular classroom environment and have natural biases towards that setting. To be fair however, there </w:t>
      </w:r>
      <w:r>
        <w:rPr>
          <w:i/>
        </w:rPr>
        <w:t xml:space="preserve">are </w:t>
      </w:r>
      <w:r>
        <w:t>some undeniable advantag</w:t>
      </w:r>
      <w:r w:rsidR="005555E8">
        <w:t xml:space="preserve">es of the classroom environment </w:t>
      </w:r>
      <w:r w:rsidR="005555E8" w:rsidRPr="005555E8">
        <w:t xml:space="preserve">Rogers, A. and </w:t>
      </w:r>
      <w:proofErr w:type="spellStart"/>
      <w:r w:rsidR="005555E8" w:rsidRPr="005555E8">
        <w:t>Horrocks</w:t>
      </w:r>
      <w:proofErr w:type="spellEnd"/>
      <w:r w:rsidR="005555E8" w:rsidRPr="005555E8">
        <w:t>, N. (2010)</w:t>
      </w:r>
      <w:r w:rsidR="005555E8">
        <w:t xml:space="preserve">. </w:t>
      </w:r>
    </w:p>
    <w:p w14:paraId="4E14311B" w14:textId="77777777" w:rsidR="00C641B3" w:rsidRDefault="00C641B3" w:rsidP="0080375E">
      <w:r>
        <w:t>Finally, most people thought Moodle was easy or more or less easy to use, a very small percentage thought it was difficult or close to unusable. This means that the</w:t>
      </w:r>
      <w:r w:rsidR="00812A3E">
        <w:t xml:space="preserve"> software has got what it takes in order for people to use it on a regular basis even if not primarily instead of the traditional educational setting.</w:t>
      </w:r>
    </w:p>
    <w:p w14:paraId="4E14311C" w14:textId="77777777" w:rsidR="00A95A4F" w:rsidRDefault="00A95A4F">
      <w:pPr>
        <w:spacing w:before="0" w:after="160" w:line="259" w:lineRule="auto"/>
        <w:jc w:val="left"/>
        <w:rPr>
          <w:rFonts w:eastAsiaTheme="majorEastAsia" w:cstheme="majorBidi"/>
          <w:b/>
          <w:color w:val="2F5496" w:themeColor="accent1" w:themeShade="BF"/>
          <w:sz w:val="32"/>
          <w:szCs w:val="32"/>
        </w:rPr>
      </w:pPr>
      <w:r>
        <w:br w:type="page"/>
      </w:r>
    </w:p>
    <w:p w14:paraId="4E14311D" w14:textId="77777777" w:rsidR="00812A3E" w:rsidRDefault="00812A3E" w:rsidP="00812A3E">
      <w:pPr>
        <w:pStyle w:val="Heading1"/>
      </w:pPr>
      <w:bookmarkStart w:id="8" w:name="_Toc27332502"/>
      <w:r>
        <w:lastRenderedPageBreak/>
        <w:t>Recommendations</w:t>
      </w:r>
      <w:bookmarkEnd w:id="8"/>
    </w:p>
    <w:p w14:paraId="4E14311E" w14:textId="77777777" w:rsidR="00812A3E" w:rsidRDefault="00812A3E" w:rsidP="00812A3E">
      <w:r>
        <w:t>Based on the studies mentioned above, we have come across some knowledge that would be beneficial to judging the future of VLEs and their current impact on our educational lives. Here are recommendations that can be derived from this research</w:t>
      </w:r>
      <w:r w:rsidR="005F2869">
        <w:t>.</w:t>
      </w:r>
    </w:p>
    <w:p w14:paraId="4E14311F" w14:textId="77777777" w:rsidR="005F2869" w:rsidRDefault="005F2869" w:rsidP="00812A3E">
      <w:pPr>
        <w:rPr>
          <w:b/>
        </w:rPr>
      </w:pPr>
      <w:r>
        <w:rPr>
          <w:b/>
        </w:rPr>
        <w:t>Making VLEs Ready for the Future</w:t>
      </w:r>
    </w:p>
    <w:p w14:paraId="4E143120" w14:textId="77777777" w:rsidR="005F2869" w:rsidRDefault="005F2869" w:rsidP="00812A3E">
      <w:r>
        <w:t xml:space="preserve">Due to some of the irreplaceable benefits of actually being a classroom environment, considering the current technology available, it does </w:t>
      </w:r>
      <w:proofErr w:type="spellStart"/>
      <w:r>
        <w:t>afterall</w:t>
      </w:r>
      <w:proofErr w:type="spellEnd"/>
      <w:r>
        <w:t xml:space="preserve"> seem unlikely that VLEs will ever re</w:t>
      </w:r>
      <w:r w:rsidR="005555E8">
        <w:t xml:space="preserve">place the traditional classroom </w:t>
      </w:r>
      <w:r w:rsidR="005555E8" w:rsidRPr="005555E8">
        <w:t xml:space="preserve">Petrina, S. (2003). </w:t>
      </w:r>
      <w:r w:rsidR="005555E8">
        <w:t xml:space="preserve"> </w:t>
      </w:r>
      <w:r>
        <w:t>But on the other hand, the number of people using it as a primary source of education. This means that although classrooms will not be replaced any time soon, Moodle does need to be have much more functionality and find some way to provide education in a way that everyone can keep up with.</w:t>
      </w:r>
    </w:p>
    <w:p w14:paraId="4E143121" w14:textId="77777777" w:rsidR="00AA1207" w:rsidRDefault="00AA1207" w:rsidP="00812A3E">
      <w:pPr>
        <w:rPr>
          <w:b/>
        </w:rPr>
      </w:pPr>
      <w:r>
        <w:rPr>
          <w:b/>
        </w:rPr>
        <w:t>Making Teachers and Students better Equipped for VLEs</w:t>
      </w:r>
    </w:p>
    <w:p w14:paraId="4E143122" w14:textId="77777777" w:rsidR="00AA1207" w:rsidRDefault="00AA1207" w:rsidP="00812A3E">
      <w:r>
        <w:t xml:space="preserve">Virtual Learning Environments are created with the understanding that they should be accessible for use to anyone even with a low level of technological literacy. But education is sophisticated enough when the breadth of the physical world is available to sort it. So trying to bring it all </w:t>
      </w:r>
      <w:proofErr w:type="spellStart"/>
      <w:r>
        <w:t>nto</w:t>
      </w:r>
      <w:proofErr w:type="spellEnd"/>
      <w:r>
        <w:t xml:space="preserve"> a screen can only be made so simple. This is why both teachers and students require better training on Moodle so that the number of people uncomfortable using the software e</w:t>
      </w:r>
      <w:r w:rsidR="009D5D6D">
        <w:t xml:space="preserve">ventually drops </w:t>
      </w:r>
      <w:r w:rsidR="009D5D6D" w:rsidRPr="009D5D6D">
        <w:t xml:space="preserve">Bakken, J., </w:t>
      </w:r>
      <w:proofErr w:type="spellStart"/>
      <w:r w:rsidR="009D5D6D" w:rsidRPr="009D5D6D">
        <w:t>Obiakor</w:t>
      </w:r>
      <w:proofErr w:type="spellEnd"/>
      <w:r w:rsidR="009D5D6D" w:rsidRPr="009D5D6D">
        <w:t xml:space="preserve">, F. and </w:t>
      </w:r>
      <w:proofErr w:type="spellStart"/>
      <w:r w:rsidR="009D5D6D" w:rsidRPr="009D5D6D">
        <w:t>Rotatori</w:t>
      </w:r>
      <w:proofErr w:type="spellEnd"/>
      <w:r w:rsidR="009D5D6D" w:rsidRPr="009D5D6D">
        <w:t>, A. (2013)</w:t>
      </w:r>
      <w:r w:rsidR="009D5D6D">
        <w:t xml:space="preserve">. </w:t>
      </w:r>
    </w:p>
    <w:p w14:paraId="4E143123" w14:textId="77777777" w:rsidR="00AA1207" w:rsidRDefault="00AA1207" w:rsidP="00812A3E">
      <w:pPr>
        <w:rPr>
          <w:b/>
        </w:rPr>
      </w:pPr>
      <w:r>
        <w:rPr>
          <w:b/>
        </w:rPr>
        <w:t>Use of software such as Moodle should be mandatory so a certain extent</w:t>
      </w:r>
    </w:p>
    <w:p w14:paraId="4E143124" w14:textId="77777777" w:rsidR="00AA1207" w:rsidRPr="00AA1207" w:rsidRDefault="00AA1207" w:rsidP="00812A3E">
      <w:r w:rsidRPr="00AA1207">
        <w:t xml:space="preserve">Nowadays </w:t>
      </w:r>
      <w:r w:rsidR="00294268">
        <w:t>every single person ha</w:t>
      </w:r>
      <w:r w:rsidRPr="00AA1207">
        <w:t>s a digital device and it is enough to consume different kinds of content on</w:t>
      </w:r>
      <w:r>
        <w:t xml:space="preserve">. Producing so many devices has </w:t>
      </w:r>
      <w:r w:rsidR="005555E8">
        <w:t>an</w:t>
      </w:r>
      <w:r>
        <w:t xml:space="preserve"> ecological consequence and the world is already struggling on top of that. Still using paper despite having devices that could replace it is counterproductive</w:t>
      </w:r>
      <w:r w:rsidR="005555E8">
        <w:t xml:space="preserve"> </w:t>
      </w:r>
      <w:r w:rsidR="005555E8" w:rsidRPr="005555E8">
        <w:t>Karsh, B. (2009)</w:t>
      </w:r>
      <w:r w:rsidR="005555E8">
        <w:t xml:space="preserve">. </w:t>
      </w:r>
      <w:r w:rsidR="00294268">
        <w:t>This is why to some extent, especially for using supplementary content in class, Moodle should be a staple.</w:t>
      </w:r>
      <w:r>
        <w:t xml:space="preserve"> </w:t>
      </w:r>
    </w:p>
    <w:p w14:paraId="4E143125" w14:textId="77777777" w:rsidR="00294268" w:rsidRDefault="00294268">
      <w:pPr>
        <w:spacing w:before="0" w:after="160" w:line="259" w:lineRule="auto"/>
        <w:jc w:val="left"/>
      </w:pPr>
      <w:r>
        <w:br w:type="page"/>
      </w:r>
    </w:p>
    <w:p w14:paraId="4E143126" w14:textId="77777777" w:rsidR="0080375E" w:rsidRDefault="00294268" w:rsidP="00294268">
      <w:pPr>
        <w:pStyle w:val="Heading1"/>
      </w:pPr>
      <w:bookmarkStart w:id="9" w:name="_Toc27332503"/>
      <w:r>
        <w:lastRenderedPageBreak/>
        <w:t>Conclusion</w:t>
      </w:r>
      <w:bookmarkEnd w:id="9"/>
    </w:p>
    <w:p w14:paraId="4E143127" w14:textId="77777777" w:rsidR="00294268" w:rsidRDefault="00294268" w:rsidP="00294268">
      <w:r>
        <w:t>In conclusion, Moodle is a great software capable of bringing collaborative learning even outside the classroom. It shines when people use it to extend the class outside of the room. Because sometimes the matters discussed and the ideas shared need more than just room and a specified time frame. This adds a lot of dynamism to the entire learning experience.</w:t>
      </w:r>
      <w:r w:rsidR="00AF46DD">
        <w:t xml:space="preserve"> It also allows </w:t>
      </w:r>
      <w:r w:rsidR="00605795">
        <w:t>t</w:t>
      </w:r>
      <w:r w:rsidR="00AF46DD">
        <w:t xml:space="preserve">he professors a lot of flexibility in how to </w:t>
      </w:r>
      <w:r w:rsidR="00605795">
        <w:t>go about teaching their courses.</w:t>
      </w:r>
      <w:r w:rsidR="00AF46DD">
        <w:t xml:space="preserve"> For example it is often more convenient to show a video than to try to explain it in class. It is even easier however, to send the video to everyone in class than to try to bring</w:t>
      </w:r>
      <w:r w:rsidR="00605795">
        <w:t xml:space="preserve"> it to class and show everyone </w:t>
      </w:r>
      <w:r w:rsidR="00605795" w:rsidRPr="00605795">
        <w:t>(Wieting, 2014)</w:t>
      </w:r>
      <w:r w:rsidR="00605795">
        <w:t xml:space="preserve">.  </w:t>
      </w:r>
      <w:r w:rsidR="00AF46DD">
        <w:t>The technology is promising and will serve to further the cause of education but it should not be expected to replace traditional methods of education.</w:t>
      </w:r>
    </w:p>
    <w:p w14:paraId="4E143128" w14:textId="77777777" w:rsidR="00A95A4F" w:rsidRDefault="00A95A4F">
      <w:pPr>
        <w:spacing w:before="0" w:after="160" w:line="259" w:lineRule="auto"/>
        <w:jc w:val="left"/>
        <w:rPr>
          <w:rFonts w:eastAsiaTheme="majorEastAsia" w:cstheme="majorBidi"/>
          <w:b/>
          <w:color w:val="2F5496" w:themeColor="accent1" w:themeShade="BF"/>
          <w:sz w:val="32"/>
          <w:szCs w:val="32"/>
        </w:rPr>
      </w:pPr>
      <w:r>
        <w:br w:type="page"/>
      </w:r>
    </w:p>
    <w:p w14:paraId="4E143129" w14:textId="77777777" w:rsidR="00A95A4F" w:rsidRPr="00A95A4F" w:rsidRDefault="00A95A4F" w:rsidP="00A95A4F">
      <w:pPr>
        <w:pStyle w:val="Heading1"/>
      </w:pPr>
      <w:bookmarkStart w:id="10" w:name="_Toc27332504"/>
      <w:r>
        <w:lastRenderedPageBreak/>
        <w:t>References</w:t>
      </w:r>
      <w:bookmarkEnd w:id="10"/>
    </w:p>
    <w:p w14:paraId="4E14312A" w14:textId="77777777" w:rsidR="00A95A4F" w:rsidRDefault="00A95A4F" w:rsidP="00A95A4F">
      <w:pPr>
        <w:spacing w:after="240"/>
      </w:pPr>
      <w:r>
        <w:t xml:space="preserve">Bakken, J., </w:t>
      </w:r>
      <w:proofErr w:type="spellStart"/>
      <w:r>
        <w:t>Obiakor</w:t>
      </w:r>
      <w:proofErr w:type="spellEnd"/>
      <w:r>
        <w:t xml:space="preserve">, F. and </w:t>
      </w:r>
      <w:proofErr w:type="spellStart"/>
      <w:r>
        <w:t>Rotatori</w:t>
      </w:r>
      <w:proofErr w:type="spellEnd"/>
      <w:r>
        <w:t>, A. (2013). </w:t>
      </w:r>
      <w:r>
        <w:rPr>
          <w:i/>
          <w:iCs/>
        </w:rPr>
        <w:t>Learning Disabilities</w:t>
      </w:r>
      <w:r>
        <w:t>. Bradford: Emerald Group Publishing Limited.</w:t>
      </w:r>
    </w:p>
    <w:p w14:paraId="4E14312B" w14:textId="77777777" w:rsidR="00A95A4F" w:rsidRDefault="00A95A4F" w:rsidP="00A95A4F">
      <w:pPr>
        <w:spacing w:after="240"/>
      </w:pPr>
      <w:r>
        <w:t>Karsh, B. (2009). </w:t>
      </w:r>
      <w:r>
        <w:rPr>
          <w:i/>
          <w:iCs/>
        </w:rPr>
        <w:t>Ergonomics and health aspects of work with computers</w:t>
      </w:r>
      <w:r>
        <w:t>. Berlin: Springer.</w:t>
      </w:r>
    </w:p>
    <w:p w14:paraId="4E14312C" w14:textId="77777777" w:rsidR="00A95A4F" w:rsidRDefault="00A95A4F" w:rsidP="00A95A4F">
      <w:pPr>
        <w:spacing w:after="240"/>
      </w:pPr>
      <w:r>
        <w:t>Petrina, S. (2003). The Educational Technology is Technology Education Manifesto. </w:t>
      </w:r>
      <w:r>
        <w:rPr>
          <w:i/>
          <w:iCs/>
        </w:rPr>
        <w:t>Journal of Technology Education</w:t>
      </w:r>
      <w:r>
        <w:t>, 15(1).</w:t>
      </w:r>
    </w:p>
    <w:p w14:paraId="4E14312D" w14:textId="77777777" w:rsidR="00A95A4F" w:rsidRDefault="00A95A4F" w:rsidP="00A95A4F">
      <w:pPr>
        <w:spacing w:after="240"/>
      </w:pPr>
      <w:r>
        <w:t xml:space="preserve">Rogers, A. and </w:t>
      </w:r>
      <w:proofErr w:type="spellStart"/>
      <w:r>
        <w:t>Horrocks</w:t>
      </w:r>
      <w:proofErr w:type="spellEnd"/>
      <w:r>
        <w:t>, N. (2010). </w:t>
      </w:r>
      <w:r>
        <w:rPr>
          <w:i/>
          <w:iCs/>
        </w:rPr>
        <w:t>Teaching adults</w:t>
      </w:r>
      <w:r>
        <w:t>. Berkshire, England: Open University Press.</w:t>
      </w:r>
    </w:p>
    <w:p w14:paraId="4E14312E" w14:textId="77777777" w:rsidR="00605795" w:rsidRDefault="00605795" w:rsidP="00605795">
      <w:r>
        <w:t>Broudy, H. and Palmer, J. (2016). Exemplars of teaching method. Chicago, Ill: Rand McNally.</w:t>
      </w:r>
    </w:p>
    <w:p w14:paraId="4E14312F" w14:textId="77777777" w:rsidR="00605795" w:rsidRDefault="00605795" w:rsidP="00605795"/>
    <w:p w14:paraId="4E143130" w14:textId="77777777" w:rsidR="00605795" w:rsidRDefault="00605795" w:rsidP="00605795">
      <w:proofErr w:type="spellStart"/>
      <w:r>
        <w:t>Cuthell</w:t>
      </w:r>
      <w:proofErr w:type="spellEnd"/>
      <w:r>
        <w:t>, J. (2016). Virtual learning.</w:t>
      </w:r>
    </w:p>
    <w:p w14:paraId="4E143131" w14:textId="77777777" w:rsidR="00605795" w:rsidRDefault="00605795" w:rsidP="00605795"/>
    <w:p w14:paraId="4E143132" w14:textId="77777777" w:rsidR="00605795" w:rsidRDefault="00605795" w:rsidP="00605795">
      <w:r>
        <w:t xml:space="preserve">Fernando, S. and </w:t>
      </w:r>
      <w:proofErr w:type="spellStart"/>
      <w:r>
        <w:t>Marikar</w:t>
      </w:r>
      <w:proofErr w:type="spellEnd"/>
      <w:r>
        <w:t>, F. (2017). Constructivist Teaching/Learning Theory and Participatory Teaching Methods. Journal of Curriculum and Teaching, 6(1), p.110.</w:t>
      </w:r>
    </w:p>
    <w:p w14:paraId="4E143133" w14:textId="77777777" w:rsidR="00605795" w:rsidRDefault="00605795" w:rsidP="00605795"/>
    <w:p w14:paraId="4E143134" w14:textId="77777777" w:rsidR="00605795" w:rsidRDefault="00605795" w:rsidP="00605795">
      <w:r>
        <w:t>Foss, J. (2017). Lessons from learning in virtual environments. British Journal of Educational Technology, 40(3), pp.556-560.</w:t>
      </w:r>
    </w:p>
    <w:p w14:paraId="4E143135" w14:textId="77777777" w:rsidR="00605795" w:rsidRDefault="00605795" w:rsidP="00605795"/>
    <w:p w14:paraId="4E143136" w14:textId="77777777" w:rsidR="00605795" w:rsidRDefault="00605795" w:rsidP="00605795">
      <w:r>
        <w:t>Gitlin, M. (2017). Virtual learning.</w:t>
      </w:r>
    </w:p>
    <w:p w14:paraId="4E143137" w14:textId="77777777" w:rsidR="00605795" w:rsidRDefault="00605795" w:rsidP="00605795"/>
    <w:p w14:paraId="4E143138" w14:textId="77777777" w:rsidR="00605795" w:rsidRDefault="00605795" w:rsidP="00605795">
      <w:r>
        <w:t xml:space="preserve">Secker, J. (2016). Electronic resources in the virtual learning environment. Oxford: </w:t>
      </w:r>
      <w:proofErr w:type="spellStart"/>
      <w:r>
        <w:t>Chandos</w:t>
      </w:r>
      <w:proofErr w:type="spellEnd"/>
      <w:r>
        <w:t>.</w:t>
      </w:r>
    </w:p>
    <w:p w14:paraId="4E143139" w14:textId="77777777" w:rsidR="00605795" w:rsidRDefault="00605795" w:rsidP="00605795"/>
    <w:p w14:paraId="4E14313A" w14:textId="77777777" w:rsidR="00605795" w:rsidRDefault="00605795" w:rsidP="00605795">
      <w:r>
        <w:t>Virtual Learning. (2015). [</w:t>
      </w:r>
      <w:proofErr w:type="spellStart"/>
      <w:r>
        <w:t>S.l</w:t>
      </w:r>
      <w:proofErr w:type="spellEnd"/>
      <w:r>
        <w:t xml:space="preserve">.]: </w:t>
      </w:r>
      <w:proofErr w:type="spellStart"/>
      <w:r>
        <w:t>InTech</w:t>
      </w:r>
      <w:proofErr w:type="spellEnd"/>
      <w:r>
        <w:t>.</w:t>
      </w:r>
    </w:p>
    <w:p w14:paraId="4E14313B" w14:textId="77777777" w:rsidR="00605795" w:rsidRDefault="00605795" w:rsidP="00605795"/>
    <w:p w14:paraId="4E14313C" w14:textId="4FB0CCB5" w:rsidR="00A95A4F" w:rsidRDefault="00605795" w:rsidP="00605795">
      <w:r>
        <w:t>Wieting, S. (2014). Simulated Research Experiences for Use in Teaching Research Methods. Teaching Sociology, 3(1), p.33.</w:t>
      </w:r>
    </w:p>
    <w:p w14:paraId="4CAA2B52" w14:textId="374CD463" w:rsidR="00EF17A1" w:rsidRDefault="00EF17A1" w:rsidP="00605795"/>
    <w:p w14:paraId="197CAD83" w14:textId="5F19425F" w:rsidR="00EF17A1" w:rsidRDefault="00EF17A1" w:rsidP="00605795"/>
    <w:p w14:paraId="671410CC" w14:textId="260783CA" w:rsidR="00EF17A1" w:rsidRDefault="00EF17A1" w:rsidP="00EF17A1">
      <w:pPr>
        <w:pStyle w:val="Heading1"/>
      </w:pPr>
      <w:r>
        <w:lastRenderedPageBreak/>
        <w:t>Appendix:</w:t>
      </w:r>
    </w:p>
    <w:p w14:paraId="2B28E400" w14:textId="77777777" w:rsidR="00EF17A1" w:rsidRDefault="00EF17A1" w:rsidP="00EF17A1">
      <w:pPr>
        <w:pStyle w:val="ListParagraph"/>
        <w:numPr>
          <w:ilvl w:val="0"/>
          <w:numId w:val="5"/>
        </w:numPr>
      </w:pPr>
      <w:r>
        <w:t>What course are you studying?</w:t>
      </w:r>
    </w:p>
    <w:p w14:paraId="5ABFA140" w14:textId="77777777" w:rsidR="00EF17A1" w:rsidRDefault="00EF17A1" w:rsidP="00EF17A1">
      <w:pPr>
        <w:pStyle w:val="ListParagraph"/>
        <w:numPr>
          <w:ilvl w:val="0"/>
          <w:numId w:val="5"/>
        </w:numPr>
      </w:pPr>
      <w:r>
        <w:t>Do you use Moodle as a supplement to your daily classes or is it you r primary source of educational materials and interactions?</w:t>
      </w:r>
    </w:p>
    <w:p w14:paraId="0499F882" w14:textId="77777777" w:rsidR="00EF17A1" w:rsidRDefault="00EF17A1" w:rsidP="00EF17A1">
      <w:pPr>
        <w:pStyle w:val="ListParagraph"/>
        <w:numPr>
          <w:ilvl w:val="0"/>
          <w:numId w:val="5"/>
        </w:numPr>
      </w:pPr>
      <w:r>
        <w:t>How many hours do you spend on Moodle?</w:t>
      </w:r>
    </w:p>
    <w:p w14:paraId="21DF480E" w14:textId="77777777" w:rsidR="00EF17A1" w:rsidRDefault="00EF17A1" w:rsidP="00EF17A1">
      <w:pPr>
        <w:pStyle w:val="ListParagraph"/>
        <w:numPr>
          <w:ilvl w:val="0"/>
          <w:numId w:val="5"/>
        </w:numPr>
      </w:pPr>
      <w:r>
        <w:t>How many hours do you study in general?</w:t>
      </w:r>
    </w:p>
    <w:p w14:paraId="0DDBF6BD" w14:textId="77777777" w:rsidR="00EF17A1" w:rsidRDefault="00EF17A1" w:rsidP="00EF17A1">
      <w:pPr>
        <w:pStyle w:val="ListParagraph"/>
        <w:numPr>
          <w:ilvl w:val="0"/>
          <w:numId w:val="5"/>
        </w:numPr>
      </w:pPr>
      <w:r>
        <w:t>Would you rather sit in an actual classroom if you could? (question for those studying from outside campus)</w:t>
      </w:r>
    </w:p>
    <w:p w14:paraId="4A95663C" w14:textId="77777777" w:rsidR="00EF17A1" w:rsidRDefault="00EF17A1" w:rsidP="00EF17A1">
      <w:pPr>
        <w:pStyle w:val="ListParagraph"/>
        <w:numPr>
          <w:ilvl w:val="0"/>
          <w:numId w:val="5"/>
        </w:numPr>
      </w:pPr>
      <w:r>
        <w:t>Do you think Moodle is easy to use?</w:t>
      </w:r>
    </w:p>
    <w:p w14:paraId="607FE0C4" w14:textId="77777777" w:rsidR="00EF17A1" w:rsidRDefault="00EF17A1" w:rsidP="00EF17A1">
      <w:pPr>
        <w:pStyle w:val="ListParagraph"/>
        <w:numPr>
          <w:ilvl w:val="0"/>
          <w:numId w:val="5"/>
        </w:numPr>
      </w:pPr>
      <w:r>
        <w:t>Do you think Moodle has helped you?</w:t>
      </w:r>
    </w:p>
    <w:p w14:paraId="24DE984B" w14:textId="77777777" w:rsidR="00EF17A1" w:rsidRDefault="00EF17A1" w:rsidP="00EF17A1">
      <w:pPr>
        <w:pStyle w:val="ListParagraph"/>
        <w:numPr>
          <w:ilvl w:val="0"/>
          <w:numId w:val="5"/>
        </w:numPr>
      </w:pPr>
      <w:r>
        <w:t>What age group do you fall in?</w:t>
      </w:r>
    </w:p>
    <w:p w14:paraId="0A854DF7" w14:textId="77777777" w:rsidR="00EF17A1" w:rsidRPr="00DD50E5" w:rsidRDefault="00EF17A1" w:rsidP="00EF17A1">
      <w:pPr>
        <w:pStyle w:val="ListParagraph"/>
        <w:numPr>
          <w:ilvl w:val="0"/>
          <w:numId w:val="5"/>
        </w:numPr>
      </w:pPr>
      <w:r>
        <w:t>What is your gender?</w:t>
      </w:r>
    </w:p>
    <w:p w14:paraId="0957A644" w14:textId="77777777" w:rsidR="00EF17A1" w:rsidRPr="00EF17A1" w:rsidRDefault="00EF17A1" w:rsidP="00EF17A1"/>
    <w:sectPr w:rsidR="00EF17A1" w:rsidRPr="00EF17A1">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B1062A" w14:textId="77777777" w:rsidR="00E2679A" w:rsidRDefault="00E2679A" w:rsidP="00D4455F">
      <w:pPr>
        <w:spacing w:before="0" w:line="240" w:lineRule="auto"/>
      </w:pPr>
      <w:r>
        <w:separator/>
      </w:r>
    </w:p>
  </w:endnote>
  <w:endnote w:type="continuationSeparator" w:id="0">
    <w:p w14:paraId="2E2F257B" w14:textId="77777777" w:rsidR="00E2679A" w:rsidRDefault="00E2679A" w:rsidP="00D4455F">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143151" w14:textId="77777777" w:rsidR="00D4455F" w:rsidRDefault="00D4455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53212504"/>
      <w:docPartObj>
        <w:docPartGallery w:val="Page Numbers (Bottom of Page)"/>
        <w:docPartUnique/>
      </w:docPartObj>
    </w:sdtPr>
    <w:sdtEndPr>
      <w:rPr>
        <w:noProof/>
      </w:rPr>
    </w:sdtEndPr>
    <w:sdtContent>
      <w:p w14:paraId="4E143152" w14:textId="77777777" w:rsidR="00D4455F" w:rsidRDefault="00D4455F">
        <w:pPr>
          <w:pStyle w:val="Footer"/>
          <w:jc w:val="center"/>
        </w:pPr>
        <w:r>
          <w:fldChar w:fldCharType="begin"/>
        </w:r>
        <w:r>
          <w:instrText xml:space="preserve"> PAGE   \* MERGEFORMAT </w:instrText>
        </w:r>
        <w:r>
          <w:fldChar w:fldCharType="separate"/>
        </w:r>
        <w:r w:rsidR="0007089F">
          <w:rPr>
            <w:noProof/>
          </w:rPr>
          <w:t>1</w:t>
        </w:r>
        <w:r>
          <w:rPr>
            <w:noProof/>
          </w:rPr>
          <w:fldChar w:fldCharType="end"/>
        </w:r>
      </w:p>
    </w:sdtContent>
  </w:sdt>
  <w:p w14:paraId="4E143153" w14:textId="77777777" w:rsidR="00D4455F" w:rsidRDefault="00D4455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143155" w14:textId="77777777" w:rsidR="00D4455F" w:rsidRDefault="00D4455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81D10A" w14:textId="77777777" w:rsidR="00E2679A" w:rsidRDefault="00E2679A" w:rsidP="00D4455F">
      <w:pPr>
        <w:spacing w:before="0" w:line="240" w:lineRule="auto"/>
      </w:pPr>
      <w:r>
        <w:separator/>
      </w:r>
    </w:p>
  </w:footnote>
  <w:footnote w:type="continuationSeparator" w:id="0">
    <w:p w14:paraId="6BC5361E" w14:textId="77777777" w:rsidR="00E2679A" w:rsidRDefault="00E2679A" w:rsidP="00D4455F">
      <w:pPr>
        <w:spacing w:before="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14314F" w14:textId="77777777" w:rsidR="00D4455F" w:rsidRDefault="00D4455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143150" w14:textId="77777777" w:rsidR="00D4455F" w:rsidRDefault="00D4455F">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143154" w14:textId="77777777" w:rsidR="00D4455F" w:rsidRDefault="00D4455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864B87"/>
    <w:multiLevelType w:val="hybridMultilevel"/>
    <w:tmpl w:val="FF7037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639744E"/>
    <w:multiLevelType w:val="hybridMultilevel"/>
    <w:tmpl w:val="FF7037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B6A0371"/>
    <w:multiLevelType w:val="hybridMultilevel"/>
    <w:tmpl w:val="6D6889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8676029"/>
    <w:multiLevelType w:val="hybridMultilevel"/>
    <w:tmpl w:val="FF7037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7BF575F"/>
    <w:multiLevelType w:val="hybridMultilevel"/>
    <w:tmpl w:val="8B4C77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rAwMDIzNTc1t7Q0MDFT0lEKTi0uzszPAykwqQUAn60xmCwAAAA="/>
  </w:docVars>
  <w:rsids>
    <w:rsidRoot w:val="00061971"/>
    <w:rsid w:val="00061971"/>
    <w:rsid w:val="0007089F"/>
    <w:rsid w:val="0010493B"/>
    <w:rsid w:val="00186045"/>
    <w:rsid w:val="00212473"/>
    <w:rsid w:val="002351DE"/>
    <w:rsid w:val="00256AFE"/>
    <w:rsid w:val="00294268"/>
    <w:rsid w:val="002C436E"/>
    <w:rsid w:val="0031459D"/>
    <w:rsid w:val="00526D7F"/>
    <w:rsid w:val="005555E8"/>
    <w:rsid w:val="00583BEC"/>
    <w:rsid w:val="005B5808"/>
    <w:rsid w:val="005F2869"/>
    <w:rsid w:val="00605795"/>
    <w:rsid w:val="0061586C"/>
    <w:rsid w:val="007672D6"/>
    <w:rsid w:val="0080375E"/>
    <w:rsid w:val="008125B2"/>
    <w:rsid w:val="00812A3E"/>
    <w:rsid w:val="008C5F79"/>
    <w:rsid w:val="008D0567"/>
    <w:rsid w:val="00926D42"/>
    <w:rsid w:val="009D5D6D"/>
    <w:rsid w:val="009E0D7E"/>
    <w:rsid w:val="00A06FE7"/>
    <w:rsid w:val="00A95A4F"/>
    <w:rsid w:val="00AA1207"/>
    <w:rsid w:val="00AF46DD"/>
    <w:rsid w:val="00B94460"/>
    <w:rsid w:val="00C641B3"/>
    <w:rsid w:val="00D4455F"/>
    <w:rsid w:val="00D7594F"/>
    <w:rsid w:val="00DA49C0"/>
    <w:rsid w:val="00DD50E5"/>
    <w:rsid w:val="00E2679A"/>
    <w:rsid w:val="00EC1E13"/>
    <w:rsid w:val="00EF17A1"/>
    <w:rsid w:val="00FB2442"/>
    <w:rsid w:val="00FE62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430CD"/>
  <w15:chartTrackingRefBased/>
  <w15:docId w15:val="{5D33EA15-1B57-41C7-A70A-EFE154234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6D7F"/>
    <w:pPr>
      <w:spacing w:before="40"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B2442"/>
    <w:pPr>
      <w:keepNext/>
      <w:keepLines/>
      <w:spacing w:before="36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FB2442"/>
    <w:pPr>
      <w:keepNext/>
      <w:keepLines/>
      <w:spacing w:before="160" w:after="12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442"/>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FB2442"/>
    <w:rPr>
      <w:rFonts w:ascii="Times New Roman" w:eastAsiaTheme="majorEastAsia" w:hAnsi="Times New Roman" w:cstheme="majorBidi"/>
      <w:b/>
      <w:sz w:val="26"/>
      <w:szCs w:val="26"/>
    </w:rPr>
  </w:style>
  <w:style w:type="paragraph" w:customStyle="1" w:styleId="Arial">
    <w:name w:val="Arial"/>
    <w:basedOn w:val="Normal"/>
    <w:link w:val="ArialChar"/>
    <w:qFormat/>
    <w:rsid w:val="00FB2442"/>
    <w:rPr>
      <w:rFonts w:ascii="Arial" w:hAnsi="Arial"/>
    </w:rPr>
  </w:style>
  <w:style w:type="character" w:customStyle="1" w:styleId="ArialChar">
    <w:name w:val="Arial Char"/>
    <w:basedOn w:val="DefaultParagraphFont"/>
    <w:link w:val="Arial"/>
    <w:rsid w:val="00FB2442"/>
    <w:rPr>
      <w:rFonts w:ascii="Arial" w:hAnsi="Arial"/>
      <w:sz w:val="24"/>
    </w:rPr>
  </w:style>
  <w:style w:type="paragraph" w:styleId="ListParagraph">
    <w:name w:val="List Paragraph"/>
    <w:basedOn w:val="Normal"/>
    <w:uiPriority w:val="34"/>
    <w:qFormat/>
    <w:rsid w:val="0061586C"/>
    <w:pPr>
      <w:ind w:left="720"/>
      <w:contextualSpacing/>
    </w:pPr>
  </w:style>
  <w:style w:type="paragraph" w:styleId="NormalWeb">
    <w:name w:val="Normal (Web)"/>
    <w:basedOn w:val="Normal"/>
    <w:uiPriority w:val="99"/>
    <w:semiHidden/>
    <w:unhideWhenUsed/>
    <w:rsid w:val="00A95A4F"/>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A95A4F"/>
    <w:pPr>
      <w:spacing w:before="240" w:after="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A95A4F"/>
    <w:pPr>
      <w:spacing w:after="100"/>
    </w:pPr>
  </w:style>
  <w:style w:type="character" w:styleId="Hyperlink">
    <w:name w:val="Hyperlink"/>
    <w:basedOn w:val="DefaultParagraphFont"/>
    <w:uiPriority w:val="99"/>
    <w:unhideWhenUsed/>
    <w:rsid w:val="00A95A4F"/>
    <w:rPr>
      <w:color w:val="0563C1" w:themeColor="hyperlink"/>
      <w:u w:val="single"/>
    </w:rPr>
  </w:style>
  <w:style w:type="paragraph" w:styleId="Title">
    <w:name w:val="Title"/>
    <w:basedOn w:val="Normal"/>
    <w:next w:val="Normal"/>
    <w:link w:val="TitleChar"/>
    <w:uiPriority w:val="10"/>
    <w:qFormat/>
    <w:rsid w:val="00A95A4F"/>
    <w:pPr>
      <w:spacing w:before="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5A4F"/>
    <w:rPr>
      <w:rFonts w:asciiTheme="majorHAnsi" w:eastAsiaTheme="majorEastAsia" w:hAnsiTheme="majorHAnsi" w:cstheme="majorBidi"/>
      <w:spacing w:val="-10"/>
      <w:kern w:val="28"/>
      <w:sz w:val="56"/>
      <w:szCs w:val="56"/>
    </w:rPr>
  </w:style>
  <w:style w:type="paragraph" w:styleId="NoSpacing">
    <w:name w:val="No Spacing"/>
    <w:uiPriority w:val="1"/>
    <w:qFormat/>
    <w:rsid w:val="0031459D"/>
    <w:pPr>
      <w:spacing w:after="0" w:line="240" w:lineRule="auto"/>
      <w:jc w:val="both"/>
    </w:pPr>
    <w:rPr>
      <w:rFonts w:ascii="Times New Roman" w:hAnsi="Times New Roman"/>
      <w:sz w:val="24"/>
    </w:rPr>
  </w:style>
  <w:style w:type="paragraph" w:styleId="Header">
    <w:name w:val="header"/>
    <w:basedOn w:val="Normal"/>
    <w:link w:val="HeaderChar"/>
    <w:uiPriority w:val="99"/>
    <w:unhideWhenUsed/>
    <w:rsid w:val="00D4455F"/>
    <w:pPr>
      <w:tabs>
        <w:tab w:val="center" w:pos="4513"/>
        <w:tab w:val="right" w:pos="9026"/>
      </w:tabs>
      <w:spacing w:before="0" w:line="240" w:lineRule="auto"/>
    </w:pPr>
  </w:style>
  <w:style w:type="character" w:customStyle="1" w:styleId="HeaderChar">
    <w:name w:val="Header Char"/>
    <w:basedOn w:val="DefaultParagraphFont"/>
    <w:link w:val="Header"/>
    <w:uiPriority w:val="99"/>
    <w:rsid w:val="00D4455F"/>
    <w:rPr>
      <w:rFonts w:ascii="Times New Roman" w:hAnsi="Times New Roman"/>
      <w:sz w:val="24"/>
    </w:rPr>
  </w:style>
  <w:style w:type="paragraph" w:styleId="Footer">
    <w:name w:val="footer"/>
    <w:basedOn w:val="Normal"/>
    <w:link w:val="FooterChar"/>
    <w:uiPriority w:val="99"/>
    <w:unhideWhenUsed/>
    <w:rsid w:val="00D4455F"/>
    <w:pPr>
      <w:tabs>
        <w:tab w:val="center" w:pos="4513"/>
        <w:tab w:val="right" w:pos="9026"/>
      </w:tabs>
      <w:spacing w:before="0" w:line="240" w:lineRule="auto"/>
    </w:pPr>
  </w:style>
  <w:style w:type="character" w:customStyle="1" w:styleId="FooterChar">
    <w:name w:val="Footer Char"/>
    <w:basedOn w:val="DefaultParagraphFont"/>
    <w:link w:val="Footer"/>
    <w:uiPriority w:val="99"/>
    <w:rsid w:val="00D4455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0607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Number of Students Studying each Subject</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1-7B41-4D41-B53C-2842BA26AE9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3-7B41-4D41-B53C-2842BA26AE9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5-7B41-4D41-B53C-2842BA26AE9B}"/>
              </c:ext>
            </c:extLst>
          </c:dPt>
          <c:cat>
            <c:strRef>
              <c:f>Sheet1!$A$2:$A$4</c:f>
              <c:strCache>
                <c:ptCount val="3"/>
                <c:pt idx="0">
                  <c:v>IT</c:v>
                </c:pt>
                <c:pt idx="1">
                  <c:v>Business Management</c:v>
                </c:pt>
                <c:pt idx="2">
                  <c:v>Health and Social Studies</c:v>
                </c:pt>
              </c:strCache>
            </c:strRef>
          </c:cat>
          <c:val>
            <c:numRef>
              <c:f>Sheet1!$B$2:$B$4</c:f>
              <c:numCache>
                <c:formatCode>General</c:formatCode>
                <c:ptCount val="3"/>
                <c:pt idx="0">
                  <c:v>15</c:v>
                </c:pt>
                <c:pt idx="1">
                  <c:v>19</c:v>
                </c:pt>
                <c:pt idx="2">
                  <c:v>6</c:v>
                </c:pt>
              </c:numCache>
            </c:numRef>
          </c:val>
          <c:extLst xmlns:c16r2="http://schemas.microsoft.com/office/drawing/2015/06/chart">
            <c:ext xmlns:c16="http://schemas.microsoft.com/office/drawing/2014/chart" uri="{C3380CC4-5D6E-409C-BE32-E72D297353CC}">
              <c16:uniqueId val="{00000000-048E-40C0-AC80-1B1A9A3D32A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How People use Moodle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As Supplement</c:v>
                </c:pt>
                <c:pt idx="1">
                  <c:v>As Primary Resource</c:v>
                </c:pt>
              </c:strCache>
            </c:strRef>
          </c:cat>
          <c:val>
            <c:numRef>
              <c:f>Sheet1!$B$2:$B$3</c:f>
              <c:numCache>
                <c:formatCode>0%</c:formatCode>
                <c:ptCount val="2"/>
                <c:pt idx="0">
                  <c:v>0.68</c:v>
                </c:pt>
                <c:pt idx="1">
                  <c:v>0.32</c:v>
                </c:pt>
              </c:numCache>
            </c:numRef>
          </c:val>
          <c:extLst xmlns:c16r2="http://schemas.microsoft.com/office/drawing/2015/06/chart">
            <c:ext xmlns:c16="http://schemas.microsoft.com/office/drawing/2014/chart" uri="{C3380CC4-5D6E-409C-BE32-E72D297353CC}">
              <c16:uniqueId val="{00000000-F340-419E-815C-BC9B1E3454FA}"/>
            </c:ext>
          </c:extLst>
        </c:ser>
        <c:dLbls>
          <c:showLegendKey val="0"/>
          <c:showVal val="0"/>
          <c:showCatName val="0"/>
          <c:showSerName val="0"/>
          <c:showPercent val="0"/>
          <c:showBubbleSize val="0"/>
        </c:dLbls>
        <c:gapWidth val="115"/>
        <c:overlap val="-20"/>
        <c:axId val="233388504"/>
        <c:axId val="233386936"/>
      </c:barChart>
      <c:catAx>
        <c:axId val="233388504"/>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33386936"/>
        <c:crosses val="autoZero"/>
        <c:auto val="1"/>
        <c:lblAlgn val="ctr"/>
        <c:lblOffset val="100"/>
        <c:noMultiLvlLbl val="0"/>
      </c:catAx>
      <c:valAx>
        <c:axId val="233386936"/>
        <c:scaling>
          <c:orientation val="minMax"/>
        </c:scaling>
        <c:delete val="0"/>
        <c:axPos val="b"/>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333885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layout>
        <c:manualLayout>
          <c:xMode val="edge"/>
          <c:yMode val="edge"/>
          <c:x val="0.20616305774278215"/>
          <c:y val="0"/>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Hours of Moodle Used in a Week</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Sheet1!$A$2:$A$4</c:f>
              <c:strCache>
                <c:ptCount val="3"/>
                <c:pt idx="0">
                  <c:v>1 to 3</c:v>
                </c:pt>
                <c:pt idx="1">
                  <c:v>3 to 6</c:v>
                </c:pt>
                <c:pt idx="2">
                  <c:v>6 to 10</c:v>
                </c:pt>
              </c:strCache>
            </c:strRef>
          </c:cat>
          <c:val>
            <c:numRef>
              <c:f>Sheet1!$B$2:$B$4</c:f>
              <c:numCache>
                <c:formatCode>General</c:formatCode>
                <c:ptCount val="3"/>
                <c:pt idx="0">
                  <c:v>8</c:v>
                </c:pt>
                <c:pt idx="1">
                  <c:v>17</c:v>
                </c:pt>
                <c:pt idx="2">
                  <c:v>15</c:v>
                </c:pt>
              </c:numCache>
            </c:numRef>
          </c:val>
          <c:extLst xmlns:c16r2="http://schemas.microsoft.com/office/drawing/2015/06/chart">
            <c:ext xmlns:c16="http://schemas.microsoft.com/office/drawing/2014/chart" uri="{C3380CC4-5D6E-409C-BE32-E72D297353CC}">
              <c16:uniqueId val="{00000000-BFD0-49AE-9CE6-09D31B9BD14E}"/>
            </c:ext>
          </c:extLst>
        </c:ser>
        <c:dLbls>
          <c:showLegendKey val="0"/>
          <c:showVal val="0"/>
          <c:showCatName val="0"/>
          <c:showSerName val="0"/>
          <c:showPercent val="0"/>
          <c:showBubbleSize val="0"/>
        </c:dLbls>
        <c:gapWidth val="150"/>
        <c:shape val="box"/>
        <c:axId val="233386152"/>
        <c:axId val="233382624"/>
        <c:axId val="0"/>
      </c:bar3DChart>
      <c:catAx>
        <c:axId val="2333861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33382624"/>
        <c:crosses val="autoZero"/>
        <c:auto val="1"/>
        <c:lblAlgn val="ctr"/>
        <c:lblOffset val="100"/>
        <c:noMultiLvlLbl val="0"/>
      </c:catAx>
      <c:valAx>
        <c:axId val="233382624"/>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33386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Number</a:t>
            </a:r>
            <a:r>
              <a:rPr lang="en-US" baseline="0"/>
              <a:t> of hours studies in general (weekly)</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Series 1</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Sheet1!$A$2:$A$4</c:f>
              <c:strCache>
                <c:ptCount val="3"/>
                <c:pt idx="0">
                  <c:v>1 to 3</c:v>
                </c:pt>
                <c:pt idx="1">
                  <c:v>3 to 6</c:v>
                </c:pt>
                <c:pt idx="2">
                  <c:v>6 to 10</c:v>
                </c:pt>
              </c:strCache>
            </c:strRef>
          </c:cat>
          <c:val>
            <c:numRef>
              <c:f>Sheet1!$B$2:$B$4</c:f>
              <c:numCache>
                <c:formatCode>General</c:formatCode>
                <c:ptCount val="3"/>
                <c:pt idx="0">
                  <c:v>10</c:v>
                </c:pt>
                <c:pt idx="1">
                  <c:v>12</c:v>
                </c:pt>
                <c:pt idx="2">
                  <c:v>18</c:v>
                </c:pt>
              </c:numCache>
            </c:numRef>
          </c:val>
          <c:extLst xmlns:c16r2="http://schemas.microsoft.com/office/drawing/2015/06/chart">
            <c:ext xmlns:c16="http://schemas.microsoft.com/office/drawing/2014/chart" uri="{C3380CC4-5D6E-409C-BE32-E72D297353CC}">
              <c16:uniqueId val="{00000000-8CF8-418B-84DE-A67AD925D144}"/>
            </c:ext>
          </c:extLst>
        </c:ser>
        <c:dLbls>
          <c:showLegendKey val="0"/>
          <c:showVal val="0"/>
          <c:showCatName val="0"/>
          <c:showSerName val="0"/>
          <c:showPercent val="0"/>
          <c:showBubbleSize val="0"/>
        </c:dLbls>
        <c:gapWidth val="150"/>
        <c:shape val="box"/>
        <c:axId val="233386544"/>
        <c:axId val="233387328"/>
        <c:axId val="0"/>
      </c:bar3DChart>
      <c:catAx>
        <c:axId val="23338654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33387328"/>
        <c:crosses val="autoZero"/>
        <c:auto val="1"/>
        <c:lblAlgn val="ctr"/>
        <c:lblOffset val="100"/>
        <c:noMultiLvlLbl val="0"/>
      </c:catAx>
      <c:valAx>
        <c:axId val="233387328"/>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333865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doughnutChart>
        <c:varyColors val="1"/>
        <c:ser>
          <c:idx val="0"/>
          <c:order val="0"/>
          <c:tx>
            <c:strRef>
              <c:f>Sheet1!$B$1</c:f>
              <c:strCache>
                <c:ptCount val="1"/>
                <c:pt idx="0">
                  <c:v>Proportion of People who would rather sit in a classroom</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1-C992-4639-9D4F-090286A28B7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3-C992-4639-9D4F-090286A28B7A}"/>
              </c:ext>
            </c:extLst>
          </c:dPt>
          <c:cat>
            <c:strRef>
              <c:f>Sheet1!$A$2:$A$3</c:f>
              <c:strCache>
                <c:ptCount val="2"/>
                <c:pt idx="0">
                  <c:v>Yes</c:v>
                </c:pt>
                <c:pt idx="1">
                  <c:v>No</c:v>
                </c:pt>
              </c:strCache>
            </c:strRef>
          </c:cat>
          <c:val>
            <c:numRef>
              <c:f>Sheet1!$B$2:$B$3</c:f>
              <c:numCache>
                <c:formatCode>General</c:formatCode>
                <c:ptCount val="2"/>
                <c:pt idx="0" formatCode="0%">
                  <c:v>0.82</c:v>
                </c:pt>
                <c:pt idx="1">
                  <c:v>3.2</c:v>
                </c:pt>
              </c:numCache>
            </c:numRef>
          </c:val>
          <c:extLst xmlns:c16r2="http://schemas.microsoft.com/office/drawing/2015/06/chart">
            <c:ext xmlns:c16="http://schemas.microsoft.com/office/drawing/2014/chart" uri="{C3380CC4-5D6E-409C-BE32-E72D297353CC}">
              <c16:uniqueId val="{00000000-279E-4B79-B495-D00071223C8C}"/>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How Easy Moodle is to use</c:v>
                </c:pt>
              </c:strCache>
            </c:strRef>
          </c:tx>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1-F489-4DD3-95DE-B76BB9A6AB4E}"/>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3-F489-4DD3-95DE-B76BB9A6AB4E}"/>
              </c:ext>
            </c:extLst>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5-F489-4DD3-95DE-B76BB9A6AB4E}"/>
              </c:ext>
            </c:extLst>
          </c:dPt>
          <c:dPt>
            <c:idx val="3"/>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7-F489-4DD3-95DE-B76BB9A6AB4E}"/>
              </c:ext>
            </c:extLst>
          </c:dPt>
          <c:cat>
            <c:strRef>
              <c:f>Sheet1!$A$2:$A$5</c:f>
              <c:strCache>
                <c:ptCount val="4"/>
                <c:pt idx="0">
                  <c:v>Easy</c:v>
                </c:pt>
                <c:pt idx="1">
                  <c:v>More or Less Easy</c:v>
                </c:pt>
                <c:pt idx="2">
                  <c:v>Difficult</c:v>
                </c:pt>
                <c:pt idx="3">
                  <c:v>Almost Unusable</c:v>
                </c:pt>
              </c:strCache>
            </c:strRef>
          </c:cat>
          <c:val>
            <c:numRef>
              <c:f>Sheet1!$B$2:$B$5</c:f>
              <c:numCache>
                <c:formatCode>0%</c:formatCode>
                <c:ptCount val="4"/>
                <c:pt idx="0">
                  <c:v>0.42</c:v>
                </c:pt>
                <c:pt idx="1">
                  <c:v>0.28000000000000003</c:v>
                </c:pt>
                <c:pt idx="2">
                  <c:v>0.19</c:v>
                </c:pt>
                <c:pt idx="3">
                  <c:v>0.11</c:v>
                </c:pt>
              </c:numCache>
            </c:numRef>
          </c:val>
          <c:extLst xmlns:c16r2="http://schemas.microsoft.com/office/drawing/2015/06/chart">
            <c:ext xmlns:c16="http://schemas.microsoft.com/office/drawing/2014/chart" uri="{C3380CC4-5D6E-409C-BE32-E72D297353CC}">
              <c16:uniqueId val="{00000000-31C8-4669-A7CA-6C55B444FC21}"/>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Age</a:t>
            </a:r>
            <a:r>
              <a:rPr lang="en-US" baseline="0"/>
              <a:t> of people interviewed</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Series 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Sheet1!$A$2:$A$4</c:f>
              <c:strCache>
                <c:ptCount val="3"/>
                <c:pt idx="0">
                  <c:v>18-25</c:v>
                </c:pt>
                <c:pt idx="1">
                  <c:v>25-30</c:v>
                </c:pt>
                <c:pt idx="2">
                  <c:v>30-35</c:v>
                </c:pt>
              </c:strCache>
            </c:strRef>
          </c:cat>
          <c:val>
            <c:numRef>
              <c:f>Sheet1!$B$2:$B$4</c:f>
              <c:numCache>
                <c:formatCode>General</c:formatCode>
                <c:ptCount val="3"/>
                <c:pt idx="0">
                  <c:v>28</c:v>
                </c:pt>
                <c:pt idx="1">
                  <c:v>9</c:v>
                </c:pt>
                <c:pt idx="2">
                  <c:v>7</c:v>
                </c:pt>
              </c:numCache>
            </c:numRef>
          </c:val>
          <c:extLst xmlns:c16r2="http://schemas.microsoft.com/office/drawing/2015/06/chart">
            <c:ext xmlns:c16="http://schemas.microsoft.com/office/drawing/2014/chart" uri="{C3380CC4-5D6E-409C-BE32-E72D297353CC}">
              <c16:uniqueId val="{00000000-A39A-4428-B1D0-E7FE21C6430F}"/>
            </c:ext>
          </c:extLst>
        </c:ser>
        <c:dLbls>
          <c:showLegendKey val="0"/>
          <c:showVal val="0"/>
          <c:showCatName val="0"/>
          <c:showSerName val="0"/>
          <c:showPercent val="0"/>
          <c:showBubbleSize val="0"/>
        </c:dLbls>
        <c:gapWidth val="150"/>
        <c:shape val="box"/>
        <c:axId val="233382232"/>
        <c:axId val="233381840"/>
        <c:axId val="0"/>
      </c:bar3DChart>
      <c:catAx>
        <c:axId val="2333822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33381840"/>
        <c:crosses val="autoZero"/>
        <c:auto val="1"/>
        <c:lblAlgn val="ctr"/>
        <c:lblOffset val="100"/>
        <c:noMultiLvlLbl val="0"/>
      </c:catAx>
      <c:valAx>
        <c:axId val="233381840"/>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33382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5">
  <a:schemeClr val="accent2"/>
</cs:colorStyle>
</file>

<file path=word/charts/colors3.xml><?xml version="1.0" encoding="utf-8"?>
<cs:colorStyle xmlns:cs="http://schemas.microsoft.com/office/drawing/2012/chartStyle" xmlns:a="http://schemas.openxmlformats.org/drawingml/2006/main" meth="withinLinear" id="17">
  <a:schemeClr val="accent4"/>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52DD80-31D1-43ED-A425-DBE9244E4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426</TotalTime>
  <Pages>16</Pages>
  <Words>2245</Words>
  <Characters>12800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Faisal</dc:creator>
  <cp:keywords/>
  <dc:description/>
  <cp:lastModifiedBy>KHAN</cp:lastModifiedBy>
  <cp:revision>22</cp:revision>
  <dcterms:created xsi:type="dcterms:W3CDTF">2019-12-14T13:10:00Z</dcterms:created>
  <dcterms:modified xsi:type="dcterms:W3CDTF">2020-01-07T17:44:00Z</dcterms:modified>
</cp:coreProperties>
</file>