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355065" w14:textId="77777777" w:rsidR="004E362D" w:rsidRDefault="004E362D" w:rsidP="00E71C13">
      <w:pPr>
        <w:spacing w:line="480" w:lineRule="auto"/>
        <w:jc w:val="center"/>
        <w:rPr>
          <w:rFonts w:ascii="Times New Roman" w:hAnsi="Times New Roman" w:cs="Times New Roman"/>
          <w:b/>
          <w:bCs/>
        </w:rPr>
      </w:pPr>
      <w:r w:rsidRPr="003C1399">
        <w:rPr>
          <w:rFonts w:ascii="Times New Roman" w:hAnsi="Times New Roman"/>
          <w:b/>
          <w:noProof/>
          <w:sz w:val="26"/>
        </w:rPr>
        <w:drawing>
          <wp:inline distT="0" distB="0" distL="0" distR="0" wp14:anchorId="1F3CC253" wp14:editId="78F7A38B">
            <wp:extent cx="2218690" cy="882650"/>
            <wp:effectExtent l="0" t="0" r="0" b="0"/>
            <wp:docPr id="1" name="圖片 1" descr="一張含有 文字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一張含有 文字 的圖片&#10;&#10;自動產生的描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8690" cy="882650"/>
                    </a:xfrm>
                    <a:prstGeom prst="rect">
                      <a:avLst/>
                    </a:prstGeom>
                    <a:noFill/>
                    <a:ln>
                      <a:noFill/>
                    </a:ln>
                  </pic:spPr>
                </pic:pic>
              </a:graphicData>
            </a:graphic>
          </wp:inline>
        </w:drawing>
      </w:r>
    </w:p>
    <w:p w14:paraId="55C7AD4C" w14:textId="77777777" w:rsidR="004E362D" w:rsidRDefault="004E362D" w:rsidP="00E71C13">
      <w:pPr>
        <w:spacing w:line="480" w:lineRule="auto"/>
        <w:jc w:val="center"/>
        <w:rPr>
          <w:rFonts w:ascii="Times New Roman" w:hAnsi="Times New Roman" w:cs="Times New Roman"/>
          <w:b/>
          <w:bCs/>
        </w:rPr>
      </w:pPr>
    </w:p>
    <w:p w14:paraId="4B10F98E" w14:textId="77777777" w:rsidR="000E3AD4" w:rsidRDefault="000E3AD4" w:rsidP="00E71C13">
      <w:pPr>
        <w:spacing w:line="480" w:lineRule="auto"/>
        <w:jc w:val="center"/>
        <w:rPr>
          <w:rFonts w:ascii="Times New Roman" w:eastAsia="Expo M" w:hAnsi="Times New Roman" w:cs="Times New Roman"/>
          <w:b/>
          <w:bCs/>
          <w:sz w:val="36"/>
          <w:szCs w:val="36"/>
        </w:rPr>
      </w:pPr>
      <w:r w:rsidRPr="000E3AD4">
        <w:rPr>
          <w:rFonts w:ascii="Times New Roman" w:eastAsia="Expo M" w:hAnsi="Times New Roman" w:cs="Times New Roman"/>
          <w:b/>
          <w:bCs/>
          <w:sz w:val="36"/>
          <w:szCs w:val="36"/>
        </w:rPr>
        <w:t xml:space="preserve">Marketing Management </w:t>
      </w:r>
    </w:p>
    <w:p w14:paraId="1ABF60EE" w14:textId="7D84ABF4" w:rsidR="00E71C13" w:rsidRPr="00601398" w:rsidRDefault="00E71C13" w:rsidP="00E71C13">
      <w:pPr>
        <w:spacing w:line="480" w:lineRule="auto"/>
        <w:jc w:val="center"/>
        <w:rPr>
          <w:rFonts w:ascii="Times New Roman" w:eastAsia="Expo M" w:hAnsi="Times New Roman" w:cs="Times New Roman"/>
          <w:b/>
          <w:bCs/>
          <w:sz w:val="36"/>
          <w:szCs w:val="36"/>
        </w:rPr>
      </w:pPr>
      <w:r w:rsidRPr="00601398">
        <w:rPr>
          <w:rFonts w:ascii="Times New Roman" w:eastAsia="Expo M" w:hAnsi="Times New Roman" w:cs="Times New Roman"/>
          <w:b/>
          <w:bCs/>
          <w:sz w:val="36"/>
          <w:szCs w:val="36"/>
        </w:rPr>
        <w:t>(</w:t>
      </w:r>
      <w:r w:rsidR="003036A0" w:rsidRPr="003036A0">
        <w:rPr>
          <w:rFonts w:ascii="Times New Roman" w:eastAsia="Expo M" w:hAnsi="Times New Roman" w:cs="Times New Roman"/>
          <w:b/>
          <w:bCs/>
          <w:sz w:val="36"/>
          <w:szCs w:val="36"/>
        </w:rPr>
        <w:t>HKBM 7012</w:t>
      </w:r>
      <w:r w:rsidRPr="00601398">
        <w:rPr>
          <w:rFonts w:ascii="Times New Roman" w:eastAsia="Expo M" w:hAnsi="Times New Roman" w:cs="Times New Roman"/>
          <w:b/>
          <w:bCs/>
          <w:sz w:val="36"/>
          <w:szCs w:val="36"/>
        </w:rPr>
        <w:t>)</w:t>
      </w:r>
    </w:p>
    <w:p w14:paraId="3AF65996" w14:textId="77777777" w:rsidR="00E71C13" w:rsidRDefault="00E71C13" w:rsidP="00E71C13">
      <w:pPr>
        <w:spacing w:line="480" w:lineRule="auto"/>
        <w:jc w:val="both"/>
        <w:rPr>
          <w:rFonts w:ascii="Times New Roman" w:hAnsi="Times New Roman" w:cs="Times New Roman"/>
          <w:sz w:val="36"/>
          <w:szCs w:val="36"/>
        </w:rPr>
      </w:pPr>
    </w:p>
    <w:p w14:paraId="39FD1075" w14:textId="77777777" w:rsidR="004749C7" w:rsidRPr="004749C7" w:rsidRDefault="004749C7" w:rsidP="00E71C13">
      <w:pPr>
        <w:spacing w:line="480" w:lineRule="auto"/>
        <w:jc w:val="both"/>
        <w:rPr>
          <w:rFonts w:ascii="Times New Roman" w:hAnsi="Times New Roman" w:cs="Times New Roman"/>
          <w:b/>
          <w:bCs/>
          <w:sz w:val="40"/>
          <w:szCs w:val="40"/>
        </w:rPr>
      </w:pPr>
      <w:r w:rsidRPr="004749C7">
        <w:rPr>
          <w:rFonts w:ascii="Times New Roman" w:hAnsi="Times New Roman" w:cs="Times New Roman"/>
          <w:b/>
          <w:bCs/>
          <w:sz w:val="40"/>
          <w:szCs w:val="40"/>
        </w:rPr>
        <w:t>Visionary Elegance:</w:t>
      </w:r>
    </w:p>
    <w:p w14:paraId="41D586CD" w14:textId="77777777" w:rsidR="004749C7" w:rsidRPr="004749C7" w:rsidRDefault="004749C7" w:rsidP="00E71C13">
      <w:pPr>
        <w:spacing w:line="480" w:lineRule="auto"/>
        <w:jc w:val="both"/>
        <w:rPr>
          <w:rFonts w:ascii="Times New Roman" w:hAnsi="Times New Roman" w:cs="Times New Roman"/>
          <w:b/>
          <w:bCs/>
          <w:sz w:val="40"/>
          <w:szCs w:val="40"/>
        </w:rPr>
      </w:pPr>
      <w:r w:rsidRPr="004749C7">
        <w:rPr>
          <w:rFonts w:ascii="Times New Roman" w:hAnsi="Times New Roman" w:cs="Times New Roman"/>
          <w:b/>
          <w:bCs/>
          <w:sz w:val="40"/>
          <w:szCs w:val="40"/>
        </w:rPr>
        <w:t xml:space="preserve">A 3-Year Strategic Marketing Plan for </w:t>
      </w:r>
    </w:p>
    <w:p w14:paraId="2D55FCAC" w14:textId="37A12EEE" w:rsidR="00E71C13" w:rsidRPr="004749C7" w:rsidRDefault="004749C7" w:rsidP="00E71C13">
      <w:pPr>
        <w:spacing w:line="480" w:lineRule="auto"/>
        <w:jc w:val="both"/>
        <w:rPr>
          <w:rFonts w:ascii="Times New Roman" w:eastAsia="Expo M" w:hAnsi="Times New Roman" w:cs="Times New Roman"/>
          <w:b/>
          <w:bCs/>
          <w:sz w:val="40"/>
          <w:szCs w:val="40"/>
        </w:rPr>
      </w:pPr>
      <w:r w:rsidRPr="004749C7">
        <w:rPr>
          <w:rFonts w:ascii="Times New Roman" w:hAnsi="Times New Roman" w:cs="Times New Roman"/>
          <w:b/>
          <w:bCs/>
          <w:sz w:val="40"/>
          <w:szCs w:val="40"/>
        </w:rPr>
        <w:t>LensCrafters Hong Kong - Fashion and Luxury Eyewear</w:t>
      </w:r>
    </w:p>
    <w:p w14:paraId="7D8173C2" w14:textId="77777777" w:rsidR="00E71C13" w:rsidRDefault="00E71C13" w:rsidP="00E71C13">
      <w:pPr>
        <w:spacing w:line="480" w:lineRule="auto"/>
        <w:jc w:val="both"/>
        <w:rPr>
          <w:rFonts w:ascii="Times New Roman" w:eastAsia="Expo M" w:hAnsi="Times New Roman" w:cs="Times New Roman"/>
          <w:b/>
          <w:bCs/>
          <w:sz w:val="44"/>
          <w:szCs w:val="44"/>
        </w:rPr>
      </w:pPr>
    </w:p>
    <w:p w14:paraId="3AE069A1" w14:textId="77777777" w:rsidR="004749C7" w:rsidRDefault="004749C7" w:rsidP="00E71C13">
      <w:pPr>
        <w:spacing w:line="480" w:lineRule="auto"/>
        <w:jc w:val="both"/>
        <w:rPr>
          <w:rFonts w:ascii="Times New Roman" w:eastAsia="Expo M" w:hAnsi="Times New Roman" w:cs="Times New Roman"/>
          <w:b/>
          <w:bCs/>
          <w:sz w:val="44"/>
          <w:szCs w:val="44"/>
        </w:rPr>
      </w:pPr>
    </w:p>
    <w:p w14:paraId="40603F5A" w14:textId="77777777" w:rsidR="00EC0AA3" w:rsidRDefault="00EC0AA3" w:rsidP="00E71C13">
      <w:pPr>
        <w:spacing w:line="480" w:lineRule="auto"/>
        <w:jc w:val="both"/>
        <w:rPr>
          <w:rFonts w:ascii="Times New Roman" w:eastAsia="Expo M" w:hAnsi="Times New Roman" w:cs="Times New Roman"/>
          <w:b/>
          <w:bCs/>
          <w:sz w:val="44"/>
          <w:szCs w:val="44"/>
        </w:rPr>
      </w:pPr>
    </w:p>
    <w:p w14:paraId="6A42CE4A" w14:textId="77777777" w:rsidR="00E71C13" w:rsidRDefault="00E71C13" w:rsidP="00E71C13">
      <w:pPr>
        <w:spacing w:line="480" w:lineRule="auto"/>
        <w:jc w:val="both"/>
        <w:rPr>
          <w:rFonts w:ascii="Times New Roman" w:eastAsia="Expo M" w:hAnsi="Times New Roman" w:cs="Times New Roman"/>
          <w:b/>
          <w:bCs/>
          <w:sz w:val="44"/>
          <w:szCs w:val="44"/>
        </w:rPr>
      </w:pPr>
    </w:p>
    <w:tbl>
      <w:tblPr>
        <w:tblW w:w="8610" w:type="dxa"/>
        <w:tblInd w:w="-115" w:type="dxa"/>
        <w:tblLayout w:type="fixed"/>
        <w:tblLook w:val="0400" w:firstRow="0" w:lastRow="0" w:firstColumn="0" w:lastColumn="0" w:noHBand="0" w:noVBand="1"/>
      </w:tblPr>
      <w:tblGrid>
        <w:gridCol w:w="2942"/>
        <w:gridCol w:w="284"/>
        <w:gridCol w:w="5384"/>
      </w:tblGrid>
      <w:tr w:rsidR="00E71C13" w:rsidRPr="00F14814" w14:paraId="370977F2" w14:textId="77777777" w:rsidTr="00EA32E4">
        <w:trPr>
          <w:trHeight w:val="454"/>
        </w:trPr>
        <w:tc>
          <w:tcPr>
            <w:tcW w:w="2942" w:type="dxa"/>
          </w:tcPr>
          <w:p w14:paraId="1FF0CD9E"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6"/>
                <w:szCs w:val="26"/>
              </w:rPr>
            </w:pPr>
            <w:r w:rsidRPr="00F14814">
              <w:rPr>
                <w:rFonts w:ascii="Times New Roman" w:eastAsia="Times New Roman" w:hAnsi="Times New Roman"/>
                <w:b/>
                <w:kern w:val="0"/>
                <w:sz w:val="28"/>
                <w:szCs w:val="28"/>
              </w:rPr>
              <w:t>Student Name</w:t>
            </w:r>
          </w:p>
        </w:tc>
        <w:tc>
          <w:tcPr>
            <w:tcW w:w="284" w:type="dxa"/>
          </w:tcPr>
          <w:p w14:paraId="740CECFA"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2EEC3712" w14:textId="77777777" w:rsidR="00E71C13" w:rsidRPr="00F14814" w:rsidRDefault="00E71C13" w:rsidP="00EA32E4">
            <w:pPr>
              <w:tabs>
                <w:tab w:val="left" w:pos="4606"/>
              </w:tabs>
              <w:adjustRightInd w:val="0"/>
              <w:snapToGrid w:val="0"/>
              <w:jc w:val="both"/>
              <w:rPr>
                <w:rFonts w:ascii="Times New Roman" w:eastAsia="Times New Roman" w:hAnsi="Times New Roman"/>
                <w:kern w:val="0"/>
                <w:sz w:val="16"/>
                <w:szCs w:val="16"/>
              </w:rPr>
            </w:pPr>
            <w:r>
              <w:rPr>
                <w:rFonts w:ascii="Times New Roman" w:eastAsia="Times New Roman" w:hAnsi="Times New Roman"/>
                <w:kern w:val="0"/>
                <w:sz w:val="26"/>
                <w:szCs w:val="26"/>
              </w:rPr>
              <w:t>Shuk Man, Chau (Kathy)</w:t>
            </w:r>
          </w:p>
        </w:tc>
      </w:tr>
      <w:tr w:rsidR="00E71C13" w:rsidRPr="00F14814" w14:paraId="43C69957" w14:textId="77777777" w:rsidTr="00EA32E4">
        <w:trPr>
          <w:trHeight w:val="454"/>
        </w:trPr>
        <w:tc>
          <w:tcPr>
            <w:tcW w:w="2942" w:type="dxa"/>
          </w:tcPr>
          <w:p w14:paraId="014B408E"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6"/>
                <w:szCs w:val="26"/>
              </w:rPr>
            </w:pPr>
            <w:r w:rsidRPr="00F14814">
              <w:rPr>
                <w:rFonts w:ascii="Times New Roman" w:eastAsia="Times New Roman" w:hAnsi="Times New Roman"/>
                <w:b/>
                <w:kern w:val="0"/>
                <w:sz w:val="28"/>
                <w:szCs w:val="28"/>
              </w:rPr>
              <w:t>Student ID Number</w:t>
            </w:r>
          </w:p>
        </w:tc>
        <w:tc>
          <w:tcPr>
            <w:tcW w:w="284" w:type="dxa"/>
          </w:tcPr>
          <w:p w14:paraId="3EF83F8F"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54AB1EBA" w14:textId="77777777" w:rsidR="00E71C13" w:rsidRPr="00F14814" w:rsidRDefault="00E71C13" w:rsidP="00EA32E4">
            <w:pPr>
              <w:tabs>
                <w:tab w:val="left" w:pos="4606"/>
              </w:tabs>
              <w:adjustRightInd w:val="0"/>
              <w:snapToGrid w:val="0"/>
              <w:jc w:val="both"/>
              <w:rPr>
                <w:rFonts w:ascii="Times New Roman" w:eastAsia="Times New Roman" w:hAnsi="Times New Roman"/>
                <w:kern w:val="0"/>
                <w:sz w:val="16"/>
                <w:szCs w:val="16"/>
              </w:rPr>
            </w:pPr>
            <w:r w:rsidRPr="00F14814">
              <w:rPr>
                <w:rFonts w:ascii="Times New Roman" w:eastAsia="Times New Roman" w:hAnsi="Times New Roman"/>
                <w:kern w:val="0"/>
                <w:sz w:val="26"/>
                <w:szCs w:val="26"/>
              </w:rPr>
              <w:t>23</w:t>
            </w:r>
            <w:r>
              <w:rPr>
                <w:rFonts w:ascii="Times New Roman" w:eastAsia="Times New Roman" w:hAnsi="Times New Roman"/>
                <w:kern w:val="0"/>
                <w:sz w:val="26"/>
                <w:szCs w:val="26"/>
              </w:rPr>
              <w:t>22640</w:t>
            </w:r>
          </w:p>
        </w:tc>
      </w:tr>
      <w:tr w:rsidR="00E71C13" w:rsidRPr="00F14814" w14:paraId="405B8D88" w14:textId="77777777" w:rsidTr="00EA32E4">
        <w:trPr>
          <w:trHeight w:val="454"/>
        </w:trPr>
        <w:tc>
          <w:tcPr>
            <w:tcW w:w="2942" w:type="dxa"/>
          </w:tcPr>
          <w:p w14:paraId="34F57B4B"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8"/>
                <w:szCs w:val="28"/>
              </w:rPr>
            </w:pPr>
            <w:r w:rsidRPr="00F14814">
              <w:rPr>
                <w:rFonts w:ascii="Times New Roman" w:eastAsia="Times New Roman" w:hAnsi="Times New Roman"/>
                <w:b/>
                <w:kern w:val="0"/>
                <w:sz w:val="28"/>
                <w:szCs w:val="28"/>
              </w:rPr>
              <w:t>Date of Submission</w:t>
            </w:r>
          </w:p>
        </w:tc>
        <w:tc>
          <w:tcPr>
            <w:tcW w:w="284" w:type="dxa"/>
          </w:tcPr>
          <w:p w14:paraId="4887BA2C"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6"/>
                <w:szCs w:val="26"/>
              </w:rPr>
            </w:pPr>
            <w:r w:rsidRPr="00F14814">
              <w:rPr>
                <w:rFonts w:ascii="Gungsuh" w:eastAsia="Gungsuh" w:hAnsi="Gungsuh" w:cs="Gungsuh"/>
                <w:b/>
                <w:kern w:val="0"/>
                <w:sz w:val="28"/>
                <w:szCs w:val="28"/>
              </w:rPr>
              <w:t>：</w:t>
            </w:r>
          </w:p>
        </w:tc>
        <w:tc>
          <w:tcPr>
            <w:tcW w:w="5384" w:type="dxa"/>
          </w:tcPr>
          <w:p w14:paraId="19FE003B" w14:textId="695C960F" w:rsidR="00E71C13" w:rsidRPr="00F14814" w:rsidRDefault="009D7ADF" w:rsidP="00EA32E4">
            <w:pPr>
              <w:tabs>
                <w:tab w:val="left" w:pos="4606"/>
              </w:tabs>
              <w:adjustRightInd w:val="0"/>
              <w:snapToGrid w:val="0"/>
              <w:jc w:val="both"/>
              <w:rPr>
                <w:rFonts w:ascii="Times New Roman" w:eastAsia="Times New Roman" w:hAnsi="Times New Roman"/>
                <w:kern w:val="0"/>
                <w:sz w:val="26"/>
                <w:szCs w:val="26"/>
              </w:rPr>
            </w:pPr>
            <w:r>
              <w:rPr>
                <w:rFonts w:ascii="Times New Roman" w:eastAsia="Times New Roman" w:hAnsi="Times New Roman"/>
                <w:kern w:val="0"/>
                <w:sz w:val="26"/>
                <w:szCs w:val="26"/>
              </w:rPr>
              <w:t>15 July</w:t>
            </w:r>
            <w:r w:rsidR="00E71C13" w:rsidRPr="00F14814">
              <w:rPr>
                <w:rFonts w:ascii="Times New Roman" w:eastAsia="Times New Roman" w:hAnsi="Times New Roman"/>
                <w:kern w:val="0"/>
                <w:sz w:val="26"/>
                <w:szCs w:val="26"/>
              </w:rPr>
              <w:t xml:space="preserve"> 2024</w:t>
            </w:r>
          </w:p>
        </w:tc>
      </w:tr>
      <w:tr w:rsidR="00E71C13" w:rsidRPr="00F14814" w14:paraId="1191E7D7" w14:textId="77777777" w:rsidTr="00EA32E4">
        <w:trPr>
          <w:trHeight w:val="50"/>
        </w:trPr>
        <w:tc>
          <w:tcPr>
            <w:tcW w:w="2942" w:type="dxa"/>
          </w:tcPr>
          <w:p w14:paraId="135179CB"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8"/>
                <w:szCs w:val="28"/>
              </w:rPr>
            </w:pPr>
            <w:r w:rsidRPr="00F14814">
              <w:rPr>
                <w:rFonts w:ascii="Times New Roman" w:eastAsia="Times New Roman" w:hAnsi="Times New Roman"/>
                <w:b/>
                <w:kern w:val="0"/>
                <w:sz w:val="28"/>
                <w:szCs w:val="28"/>
              </w:rPr>
              <w:t>Lecturer</w:t>
            </w:r>
          </w:p>
        </w:tc>
        <w:tc>
          <w:tcPr>
            <w:tcW w:w="284" w:type="dxa"/>
          </w:tcPr>
          <w:p w14:paraId="37BA1CFD" w14:textId="77777777" w:rsidR="00E71C13" w:rsidRPr="00F14814" w:rsidRDefault="00E71C13" w:rsidP="00EA32E4">
            <w:pPr>
              <w:tabs>
                <w:tab w:val="left" w:pos="4606"/>
              </w:tabs>
              <w:adjustRightInd w:val="0"/>
              <w:snapToGrid w:val="0"/>
              <w:jc w:val="both"/>
              <w:rPr>
                <w:rFonts w:ascii="Times New Roman" w:eastAsia="Times New Roman" w:hAnsi="Times New Roman"/>
                <w:b/>
                <w:kern w:val="0"/>
                <w:sz w:val="28"/>
                <w:szCs w:val="28"/>
              </w:rPr>
            </w:pPr>
            <w:r w:rsidRPr="00F14814">
              <w:rPr>
                <w:rFonts w:ascii="Gungsuh" w:eastAsia="Gungsuh" w:hAnsi="Gungsuh" w:cs="Gungsuh"/>
                <w:b/>
                <w:kern w:val="0"/>
                <w:sz w:val="28"/>
                <w:szCs w:val="28"/>
              </w:rPr>
              <w:t>：</w:t>
            </w:r>
          </w:p>
        </w:tc>
        <w:tc>
          <w:tcPr>
            <w:tcW w:w="5384" w:type="dxa"/>
          </w:tcPr>
          <w:p w14:paraId="79F6F13F" w14:textId="69C8AB44" w:rsidR="00E71C13" w:rsidRPr="00F14814" w:rsidRDefault="009D7ADF" w:rsidP="00EA32E4">
            <w:pPr>
              <w:tabs>
                <w:tab w:val="left" w:pos="4606"/>
              </w:tabs>
              <w:adjustRightInd w:val="0"/>
              <w:snapToGrid w:val="0"/>
              <w:jc w:val="both"/>
              <w:rPr>
                <w:rFonts w:ascii="Times New Roman" w:eastAsia="Times New Roman" w:hAnsi="Times New Roman"/>
                <w:kern w:val="0"/>
                <w:sz w:val="26"/>
                <w:szCs w:val="26"/>
              </w:rPr>
            </w:pPr>
            <w:r w:rsidRPr="009D7ADF">
              <w:rPr>
                <w:rFonts w:ascii="Times New Roman" w:eastAsia="Times New Roman" w:hAnsi="Times New Roman"/>
                <w:kern w:val="0"/>
                <w:sz w:val="26"/>
                <w:szCs w:val="26"/>
              </w:rPr>
              <w:t>Dr Arion Wong</w:t>
            </w:r>
          </w:p>
        </w:tc>
      </w:tr>
    </w:tbl>
    <w:p w14:paraId="5F71FC1E" w14:textId="77777777" w:rsidR="004749C7" w:rsidRDefault="004749C7">
      <w:pPr>
        <w:widowControl/>
        <w:rPr>
          <w:rFonts w:ascii="Times New Roman" w:hAnsi="Times New Roman" w:cs="Times New Roman"/>
          <w:b/>
          <w:bCs/>
        </w:rPr>
      </w:pPr>
    </w:p>
    <w:p w14:paraId="00F7F333" w14:textId="78185030" w:rsidR="00096D2F" w:rsidRPr="004749C7" w:rsidRDefault="00096D2F" w:rsidP="00096D2F">
      <w:pPr>
        <w:spacing w:after="0"/>
        <w:rPr>
          <w:rFonts w:ascii="Times New Roman" w:hAnsi="Times New Roman" w:cs="Times New Roman"/>
          <w:b/>
          <w:bCs/>
        </w:rPr>
      </w:pPr>
      <w:r w:rsidRPr="00E35F09">
        <w:rPr>
          <w:rFonts w:ascii="Times New Roman" w:hAnsi="Times New Roman" w:cs="Times New Roman"/>
          <w:b/>
          <w:bCs/>
        </w:rPr>
        <w:t>Executive Summary</w:t>
      </w:r>
    </w:p>
    <w:p w14:paraId="433998EF" w14:textId="77777777" w:rsidR="00096D2F" w:rsidRPr="00E35F09" w:rsidRDefault="00096D2F" w:rsidP="00096D2F">
      <w:pPr>
        <w:spacing w:after="0"/>
        <w:rPr>
          <w:rFonts w:ascii="Times New Roman" w:hAnsi="Times New Roman" w:cs="Times New Roman"/>
          <w:b/>
          <w:bCs/>
          <w:u w:val="single"/>
        </w:rPr>
      </w:pPr>
      <w:r w:rsidRPr="00E35F09">
        <w:rPr>
          <w:rFonts w:ascii="Times New Roman" w:hAnsi="Times New Roman" w:cs="Times New Roman"/>
          <w:b/>
          <w:bCs/>
          <w:u w:val="single"/>
        </w:rPr>
        <w:t>Table of Contents</w:t>
      </w:r>
    </w:p>
    <w:p w14:paraId="13ACE584" w14:textId="77777777" w:rsidR="00096D2F" w:rsidRPr="00E35F09" w:rsidRDefault="00096D2F" w:rsidP="00096D2F">
      <w:pPr>
        <w:spacing w:after="0"/>
        <w:rPr>
          <w:rFonts w:ascii="Times New Roman" w:hAnsi="Times New Roman" w:cs="Times New Roman"/>
          <w:b/>
          <w:bCs/>
          <w:u w:val="single"/>
        </w:rPr>
      </w:pPr>
    </w:p>
    <w:p w14:paraId="36EE46E8" w14:textId="77777777" w:rsidR="0030039D" w:rsidRPr="00E35F09" w:rsidRDefault="0030039D" w:rsidP="0030039D">
      <w:pPr>
        <w:pStyle w:val="ListParagraph"/>
        <w:numPr>
          <w:ilvl w:val="0"/>
          <w:numId w:val="1"/>
        </w:numPr>
        <w:spacing w:after="0"/>
        <w:rPr>
          <w:rFonts w:ascii="Times New Roman" w:hAnsi="Times New Roman" w:cs="Times New Roman"/>
        </w:rPr>
      </w:pPr>
      <w:r w:rsidRPr="00E35F09">
        <w:rPr>
          <w:rFonts w:ascii="Times New Roman" w:hAnsi="Times New Roman" w:cs="Times New Roman"/>
        </w:rPr>
        <w:t>Introduction</w:t>
      </w:r>
    </w:p>
    <w:p w14:paraId="6E231628" w14:textId="13BB9A0A" w:rsidR="0030039D" w:rsidRPr="00815BBA" w:rsidRDefault="0030039D" w:rsidP="00815BBA">
      <w:pPr>
        <w:pStyle w:val="ListParagraph"/>
        <w:numPr>
          <w:ilvl w:val="1"/>
          <w:numId w:val="1"/>
        </w:numPr>
        <w:spacing w:after="0"/>
        <w:rPr>
          <w:rFonts w:ascii="Times New Roman" w:hAnsi="Times New Roman" w:cs="Times New Roman"/>
        </w:rPr>
      </w:pPr>
      <w:r w:rsidRPr="00815BBA">
        <w:rPr>
          <w:rFonts w:ascii="Times New Roman" w:hAnsi="Times New Roman" w:cs="Times New Roman"/>
        </w:rPr>
        <w:t>Industry Overview</w:t>
      </w:r>
    </w:p>
    <w:p w14:paraId="5316019A" w14:textId="77777777" w:rsidR="0030039D" w:rsidRDefault="0030039D" w:rsidP="0030039D">
      <w:pPr>
        <w:pStyle w:val="ListParagraph"/>
        <w:numPr>
          <w:ilvl w:val="1"/>
          <w:numId w:val="1"/>
        </w:numPr>
        <w:spacing w:after="0"/>
        <w:rPr>
          <w:rFonts w:ascii="Times New Roman" w:hAnsi="Times New Roman" w:cs="Times New Roman"/>
        </w:rPr>
      </w:pPr>
      <w:r w:rsidRPr="00E35F09">
        <w:rPr>
          <w:rFonts w:ascii="Times New Roman" w:hAnsi="Times New Roman" w:cs="Times New Roman"/>
        </w:rPr>
        <w:t>Company Background – LensCrafters Hong Kong</w:t>
      </w:r>
    </w:p>
    <w:p w14:paraId="626FEF7C" w14:textId="77777777" w:rsidR="00815BBA" w:rsidRPr="00E35F09" w:rsidRDefault="00815BBA" w:rsidP="00815BBA">
      <w:pPr>
        <w:pStyle w:val="ListParagraph"/>
        <w:spacing w:after="0"/>
        <w:ind w:left="960"/>
        <w:rPr>
          <w:rFonts w:ascii="Times New Roman" w:hAnsi="Times New Roman" w:cs="Times New Roman"/>
        </w:rPr>
      </w:pPr>
    </w:p>
    <w:p w14:paraId="76B28E17" w14:textId="5FC55F2B" w:rsidR="00815BBA" w:rsidRPr="002E63F2" w:rsidRDefault="00A857E1" w:rsidP="002E63F2">
      <w:pPr>
        <w:pStyle w:val="ListParagraph"/>
        <w:numPr>
          <w:ilvl w:val="0"/>
          <w:numId w:val="1"/>
        </w:numPr>
        <w:rPr>
          <w:rFonts w:ascii="Times New Roman" w:hAnsi="Times New Roman" w:cs="Times New Roman"/>
        </w:rPr>
      </w:pPr>
      <w:r w:rsidRPr="00A857E1">
        <w:rPr>
          <w:rFonts w:ascii="Times New Roman" w:hAnsi="Times New Roman" w:cs="Times New Roman"/>
        </w:rPr>
        <w:t>Segmentation, Targeting and Positioning Strategies of LCHK’s Fashion and Luxury Eyewear</w:t>
      </w:r>
    </w:p>
    <w:p w14:paraId="3B01F3BA" w14:textId="77777777" w:rsidR="00815BBA" w:rsidRPr="00E35F09" w:rsidRDefault="00815BBA" w:rsidP="00815BBA">
      <w:pPr>
        <w:pStyle w:val="ListParagraph"/>
        <w:numPr>
          <w:ilvl w:val="1"/>
          <w:numId w:val="1"/>
        </w:numPr>
        <w:spacing w:after="0"/>
        <w:rPr>
          <w:rFonts w:ascii="Times New Roman" w:hAnsi="Times New Roman" w:cs="Times New Roman"/>
        </w:rPr>
      </w:pPr>
      <w:r w:rsidRPr="00E35F09">
        <w:rPr>
          <w:rFonts w:ascii="Times New Roman" w:hAnsi="Times New Roman" w:cs="Times New Roman"/>
        </w:rPr>
        <w:t xml:space="preserve">Segmentation and Targeting </w:t>
      </w:r>
    </w:p>
    <w:p w14:paraId="54F00BA6" w14:textId="77777777" w:rsidR="00815BBA" w:rsidRPr="00E35F09" w:rsidRDefault="00815BBA" w:rsidP="00815BBA">
      <w:pPr>
        <w:pStyle w:val="ListParagraph"/>
        <w:numPr>
          <w:ilvl w:val="1"/>
          <w:numId w:val="1"/>
        </w:numPr>
        <w:spacing w:after="0"/>
        <w:rPr>
          <w:rFonts w:ascii="Times New Roman" w:hAnsi="Times New Roman" w:cs="Times New Roman"/>
        </w:rPr>
      </w:pPr>
      <w:r w:rsidRPr="00E35F09">
        <w:rPr>
          <w:rFonts w:ascii="Times New Roman" w:hAnsi="Times New Roman" w:cs="Times New Roman"/>
        </w:rPr>
        <w:t>Positioning</w:t>
      </w:r>
    </w:p>
    <w:p w14:paraId="3AEB8A69" w14:textId="77777777" w:rsidR="00096D2F" w:rsidRPr="00E35F09" w:rsidRDefault="00096D2F" w:rsidP="00096D2F">
      <w:pPr>
        <w:pStyle w:val="ListParagraph"/>
        <w:spacing w:after="0"/>
        <w:ind w:left="960"/>
        <w:rPr>
          <w:rFonts w:ascii="Times New Roman" w:hAnsi="Times New Roman" w:cs="Times New Roman"/>
        </w:rPr>
      </w:pPr>
    </w:p>
    <w:p w14:paraId="7929A9E5" w14:textId="20853D5A" w:rsidR="00096D2F" w:rsidRPr="00EC0AA3" w:rsidRDefault="00EC0AA3" w:rsidP="00EC0AA3">
      <w:pPr>
        <w:pStyle w:val="ListParagraph"/>
        <w:numPr>
          <w:ilvl w:val="0"/>
          <w:numId w:val="1"/>
        </w:numPr>
        <w:rPr>
          <w:rFonts w:ascii="Times New Roman" w:hAnsi="Times New Roman" w:cs="Times New Roman"/>
        </w:rPr>
      </w:pPr>
      <w:bookmarkStart w:id="0" w:name="_Hlk170577581"/>
      <w:r w:rsidRPr="00EC0AA3">
        <w:rPr>
          <w:rFonts w:ascii="Times New Roman" w:hAnsi="Times New Roman" w:cs="Times New Roman"/>
        </w:rPr>
        <w:t>Situation Analysis of LCHK’s Fashion and Luxury Eyewear</w:t>
      </w:r>
    </w:p>
    <w:bookmarkEnd w:id="0"/>
    <w:p w14:paraId="4E67A888" w14:textId="77777777" w:rsidR="00096D2F" w:rsidRPr="00E35F09" w:rsidRDefault="00096D2F" w:rsidP="00096D2F">
      <w:pPr>
        <w:pStyle w:val="ListParagraph"/>
        <w:numPr>
          <w:ilvl w:val="1"/>
          <w:numId w:val="1"/>
        </w:numPr>
        <w:spacing w:after="0"/>
        <w:rPr>
          <w:rFonts w:ascii="Times New Roman" w:hAnsi="Times New Roman" w:cs="Times New Roman"/>
        </w:rPr>
      </w:pPr>
      <w:r w:rsidRPr="00E35F09">
        <w:rPr>
          <w:rFonts w:ascii="Times New Roman" w:hAnsi="Times New Roman" w:cs="Times New Roman"/>
        </w:rPr>
        <w:t>External Environment Analysis by PEST</w:t>
      </w:r>
    </w:p>
    <w:p w14:paraId="40052E2C" w14:textId="7818FD2C" w:rsidR="004D6273" w:rsidRPr="00E35F09" w:rsidRDefault="004D6273" w:rsidP="004D6273">
      <w:pPr>
        <w:pStyle w:val="ListParagraph"/>
        <w:numPr>
          <w:ilvl w:val="1"/>
          <w:numId w:val="1"/>
        </w:numPr>
        <w:spacing w:after="0"/>
        <w:rPr>
          <w:rFonts w:ascii="Times New Roman" w:hAnsi="Times New Roman" w:cs="Times New Roman"/>
        </w:rPr>
      </w:pPr>
      <w:r w:rsidRPr="00E35F09">
        <w:rPr>
          <w:rFonts w:ascii="Times New Roman" w:hAnsi="Times New Roman" w:cs="Times New Roman"/>
        </w:rPr>
        <w:t xml:space="preserve">Internal Environment Analysis by </w:t>
      </w:r>
      <w:r>
        <w:rPr>
          <w:rFonts w:ascii="Times New Roman" w:hAnsi="Times New Roman" w:cs="Times New Roman"/>
        </w:rPr>
        <w:t>Marketing Mix 4Ps</w:t>
      </w:r>
    </w:p>
    <w:p w14:paraId="79B94A6F" w14:textId="341AC4F4" w:rsidR="00096D2F" w:rsidRPr="00E35F09" w:rsidRDefault="00096D2F" w:rsidP="00096D2F">
      <w:pPr>
        <w:pStyle w:val="ListParagraph"/>
        <w:numPr>
          <w:ilvl w:val="1"/>
          <w:numId w:val="1"/>
        </w:numPr>
        <w:spacing w:after="0"/>
        <w:rPr>
          <w:rFonts w:ascii="Times New Roman" w:hAnsi="Times New Roman" w:cs="Times New Roman"/>
        </w:rPr>
      </w:pPr>
      <w:r w:rsidRPr="00E35F09">
        <w:rPr>
          <w:rFonts w:ascii="Times New Roman" w:hAnsi="Times New Roman" w:cs="Times New Roman"/>
        </w:rPr>
        <w:t>Competitive Landscape</w:t>
      </w:r>
    </w:p>
    <w:p w14:paraId="705891FD" w14:textId="77777777" w:rsidR="00096D2F" w:rsidRPr="00E35F09" w:rsidRDefault="00096D2F" w:rsidP="00096D2F">
      <w:pPr>
        <w:pStyle w:val="ListParagraph"/>
        <w:numPr>
          <w:ilvl w:val="1"/>
          <w:numId w:val="1"/>
        </w:numPr>
        <w:spacing w:after="0"/>
        <w:rPr>
          <w:rFonts w:ascii="Times New Roman" w:hAnsi="Times New Roman" w:cs="Times New Roman"/>
        </w:rPr>
      </w:pPr>
      <w:r w:rsidRPr="00E35F09">
        <w:rPr>
          <w:rFonts w:ascii="Times New Roman" w:hAnsi="Times New Roman" w:cs="Times New Roman"/>
        </w:rPr>
        <w:t>SWOT Analysis</w:t>
      </w:r>
    </w:p>
    <w:p w14:paraId="3AA566CC" w14:textId="77777777" w:rsidR="00096D2F" w:rsidRPr="004D6273" w:rsidRDefault="00096D2F" w:rsidP="004D6273">
      <w:pPr>
        <w:spacing w:after="0"/>
        <w:rPr>
          <w:rFonts w:ascii="Times New Roman" w:hAnsi="Times New Roman" w:cs="Times New Roman"/>
        </w:rPr>
      </w:pPr>
    </w:p>
    <w:p w14:paraId="7665609F" w14:textId="064DF923" w:rsidR="00096D2F" w:rsidRPr="00E35F09" w:rsidRDefault="00EC0AA3" w:rsidP="00096D2F">
      <w:pPr>
        <w:pStyle w:val="ListParagraph"/>
        <w:numPr>
          <w:ilvl w:val="0"/>
          <w:numId w:val="1"/>
        </w:numPr>
        <w:spacing w:after="0"/>
        <w:rPr>
          <w:rFonts w:ascii="Times New Roman" w:hAnsi="Times New Roman" w:cs="Times New Roman"/>
        </w:rPr>
      </w:pPr>
      <w:r w:rsidRPr="00E35F09">
        <w:rPr>
          <w:rFonts w:ascii="Times New Roman" w:hAnsi="Times New Roman" w:cs="Times New Roman"/>
        </w:rPr>
        <w:t xml:space="preserve">Conclusion </w:t>
      </w:r>
      <w:r>
        <w:rPr>
          <w:rFonts w:ascii="Times New Roman" w:hAnsi="Times New Roman" w:cs="Times New Roman"/>
        </w:rPr>
        <w:t xml:space="preserve">and </w:t>
      </w:r>
      <w:r w:rsidR="00096D2F" w:rsidRPr="00E35F09">
        <w:rPr>
          <w:rFonts w:ascii="Times New Roman" w:hAnsi="Times New Roman" w:cs="Times New Roman"/>
        </w:rPr>
        <w:t>Recommendations for the Coming 3 Years</w:t>
      </w:r>
    </w:p>
    <w:p w14:paraId="1F264FD4" w14:textId="785B5641" w:rsidR="004C7097" w:rsidRPr="00E35F09" w:rsidRDefault="004C7097" w:rsidP="004C7097">
      <w:pPr>
        <w:pStyle w:val="ListParagraph"/>
        <w:numPr>
          <w:ilvl w:val="1"/>
          <w:numId w:val="1"/>
        </w:numPr>
        <w:spacing w:after="0"/>
        <w:rPr>
          <w:rFonts w:ascii="Times New Roman" w:hAnsi="Times New Roman" w:cs="Times New Roman"/>
        </w:rPr>
      </w:pPr>
      <w:r w:rsidRPr="00E35F09">
        <w:rPr>
          <w:rFonts w:ascii="Times New Roman" w:hAnsi="Times New Roman" w:cs="Times New Roman"/>
        </w:rPr>
        <w:t>Conclusion</w:t>
      </w:r>
    </w:p>
    <w:p w14:paraId="58DEE49F" w14:textId="0FBFC51C" w:rsidR="00096D2F" w:rsidRPr="00E35F09" w:rsidRDefault="00096D2F" w:rsidP="00096D2F">
      <w:pPr>
        <w:pStyle w:val="ListParagraph"/>
        <w:numPr>
          <w:ilvl w:val="1"/>
          <w:numId w:val="1"/>
        </w:numPr>
        <w:spacing w:after="0"/>
        <w:rPr>
          <w:rFonts w:ascii="Times New Roman" w:hAnsi="Times New Roman" w:cs="Times New Roman"/>
        </w:rPr>
      </w:pPr>
      <w:r w:rsidRPr="00E35F09">
        <w:rPr>
          <w:rFonts w:ascii="Times New Roman" w:hAnsi="Times New Roman" w:cs="Times New Roman"/>
        </w:rPr>
        <w:t>Recommendations</w:t>
      </w:r>
    </w:p>
    <w:p w14:paraId="5CC1485D" w14:textId="77777777" w:rsidR="00096D2F" w:rsidRPr="00E35F09" w:rsidRDefault="00096D2F" w:rsidP="00096D2F">
      <w:pPr>
        <w:pStyle w:val="ListParagraph"/>
        <w:spacing w:after="0"/>
        <w:ind w:left="960"/>
        <w:rPr>
          <w:rFonts w:ascii="Times New Roman" w:hAnsi="Times New Roman" w:cs="Times New Roman"/>
        </w:rPr>
      </w:pPr>
    </w:p>
    <w:p w14:paraId="7E01F8AA" w14:textId="77777777" w:rsidR="00096D2F" w:rsidRPr="00E35F09" w:rsidRDefault="00096D2F" w:rsidP="00096D2F">
      <w:pPr>
        <w:spacing w:after="0"/>
        <w:rPr>
          <w:rFonts w:ascii="Times New Roman" w:hAnsi="Times New Roman" w:cs="Times New Roman"/>
        </w:rPr>
      </w:pPr>
      <w:r w:rsidRPr="00E35F09">
        <w:rPr>
          <w:rFonts w:ascii="Times New Roman" w:hAnsi="Times New Roman" w:cs="Times New Roman"/>
        </w:rPr>
        <w:t>References</w:t>
      </w:r>
    </w:p>
    <w:p w14:paraId="2CAD8CA4" w14:textId="77777777" w:rsidR="00096D2F" w:rsidRPr="00E35F09" w:rsidRDefault="00096D2F" w:rsidP="00096D2F">
      <w:pPr>
        <w:pStyle w:val="ListParagraph"/>
        <w:numPr>
          <w:ilvl w:val="0"/>
          <w:numId w:val="2"/>
        </w:numPr>
        <w:spacing w:after="0"/>
        <w:rPr>
          <w:rFonts w:ascii="Times New Roman" w:hAnsi="Times New Roman" w:cs="Times New Roman"/>
        </w:rPr>
      </w:pPr>
      <w:r w:rsidRPr="00E35F09">
        <w:rPr>
          <w:rFonts w:ascii="Times New Roman" w:hAnsi="Times New Roman" w:cs="Times New Roman"/>
        </w:rPr>
        <w:t>Academic References</w:t>
      </w:r>
    </w:p>
    <w:p w14:paraId="18F94539" w14:textId="77777777" w:rsidR="00096D2F" w:rsidRPr="00E35F09" w:rsidRDefault="00096D2F" w:rsidP="00096D2F">
      <w:pPr>
        <w:pStyle w:val="ListParagraph"/>
        <w:numPr>
          <w:ilvl w:val="0"/>
          <w:numId w:val="2"/>
        </w:numPr>
        <w:spacing w:after="0"/>
        <w:rPr>
          <w:rFonts w:ascii="Times New Roman" w:hAnsi="Times New Roman" w:cs="Times New Roman"/>
        </w:rPr>
      </w:pPr>
      <w:r w:rsidRPr="00E35F09">
        <w:rPr>
          <w:rFonts w:ascii="Times New Roman" w:hAnsi="Times New Roman" w:cs="Times New Roman"/>
        </w:rPr>
        <w:t>Other References</w:t>
      </w:r>
    </w:p>
    <w:p w14:paraId="2FFCFBF8" w14:textId="621BEB77" w:rsidR="00B44BBD" w:rsidRPr="00E35F09" w:rsidRDefault="00B44BBD">
      <w:pPr>
        <w:widowControl/>
        <w:rPr>
          <w:rFonts w:ascii="Times New Roman" w:hAnsi="Times New Roman" w:cs="Times New Roman"/>
        </w:rPr>
      </w:pPr>
      <w:r w:rsidRPr="00E35F09">
        <w:rPr>
          <w:rFonts w:ascii="Times New Roman" w:hAnsi="Times New Roman" w:cs="Times New Roman"/>
        </w:rPr>
        <w:br w:type="page"/>
      </w:r>
    </w:p>
    <w:p w14:paraId="64252538" w14:textId="3F600E16" w:rsidR="00C25FF3" w:rsidRPr="00E35F09" w:rsidRDefault="009B5118" w:rsidP="009B5118">
      <w:pPr>
        <w:rPr>
          <w:rFonts w:ascii="Times New Roman" w:hAnsi="Times New Roman" w:cs="Times New Roman"/>
          <w:b/>
          <w:bCs/>
          <w:sz w:val="28"/>
          <w:szCs w:val="28"/>
          <w:u w:val="single"/>
        </w:rPr>
      </w:pPr>
      <w:r w:rsidRPr="00E35F09">
        <w:rPr>
          <w:rFonts w:ascii="Times New Roman" w:hAnsi="Times New Roman" w:cs="Times New Roman"/>
          <w:b/>
          <w:bCs/>
          <w:sz w:val="28"/>
          <w:szCs w:val="28"/>
          <w:u w:val="single"/>
        </w:rPr>
        <w:t>Executive Summary</w:t>
      </w:r>
    </w:p>
    <w:p w14:paraId="1811D261" w14:textId="5D17466F" w:rsidR="00A06EF5" w:rsidRPr="00A06EF5" w:rsidRDefault="00A06EF5" w:rsidP="00A06EF5">
      <w:pPr>
        <w:widowControl/>
        <w:jc w:val="both"/>
        <w:rPr>
          <w:rFonts w:ascii="Times New Roman" w:hAnsi="Times New Roman" w:cs="Times New Roman"/>
        </w:rPr>
      </w:pPr>
      <w:r w:rsidRPr="00A06EF5">
        <w:rPr>
          <w:rFonts w:ascii="Times New Roman" w:hAnsi="Times New Roman" w:cs="Times New Roman"/>
        </w:rPr>
        <w:t>This report provides an in-depth analysis of LensCrafters Hong Kong’s (</w:t>
      </w:r>
      <w:r w:rsidR="00673C11" w:rsidRPr="00204772">
        <w:rPr>
          <w:rFonts w:ascii="Times New Roman" w:hAnsi="Times New Roman" w:cs="Times New Roman"/>
        </w:rPr>
        <w:t>hereafter LCHK means LensCrafters Hong Kong business and operations only while LensCrafters refer to its parent company unless specified)</w:t>
      </w:r>
      <w:r w:rsidRPr="00A06EF5">
        <w:rPr>
          <w:rFonts w:ascii="Times New Roman" w:hAnsi="Times New Roman" w:cs="Times New Roman"/>
        </w:rPr>
        <w:t xml:space="preserve"> fashion and luxury business line within the competitive Hong Kong eyewear market. It outlines strategic initiatives and actionable steps tailored to L</w:t>
      </w:r>
      <w:r w:rsidR="007F3FA2">
        <w:rPr>
          <w:rFonts w:ascii="Times New Roman" w:hAnsi="Times New Roman" w:cs="Times New Roman"/>
        </w:rPr>
        <w:t>CHK</w:t>
      </w:r>
      <w:r w:rsidRPr="00A06EF5">
        <w:rPr>
          <w:rFonts w:ascii="Times New Roman" w:hAnsi="Times New Roman" w:cs="Times New Roman"/>
        </w:rPr>
        <w:t>’</w:t>
      </w:r>
      <w:r w:rsidR="007F3FA2">
        <w:rPr>
          <w:rFonts w:ascii="Times New Roman" w:hAnsi="Times New Roman" w:cs="Times New Roman"/>
        </w:rPr>
        <w:t>s</w:t>
      </w:r>
      <w:r w:rsidRPr="00A06EF5">
        <w:rPr>
          <w:rFonts w:ascii="Times New Roman" w:hAnsi="Times New Roman" w:cs="Times New Roman"/>
        </w:rPr>
        <w:t xml:space="preserve"> fashion</w:t>
      </w:r>
      <w:r w:rsidR="005E6E6E">
        <w:rPr>
          <w:rFonts w:ascii="Times New Roman" w:hAnsi="Times New Roman" w:cs="Times New Roman"/>
        </w:rPr>
        <w:t xml:space="preserve"> and luxury eyewear</w:t>
      </w:r>
      <w:r w:rsidRPr="00A06EF5">
        <w:rPr>
          <w:rFonts w:ascii="Times New Roman" w:hAnsi="Times New Roman" w:cs="Times New Roman"/>
        </w:rPr>
        <w:t xml:space="preserve"> business in Hong Kong, including market overview, company background, STP analysis, PEST analysis, Marketing Mix 4Ps, SWOT analysis, and strategic recommendations.</w:t>
      </w:r>
    </w:p>
    <w:p w14:paraId="3C671BDC" w14:textId="2CEB99F1" w:rsidR="00A06EF5" w:rsidRPr="00A06EF5" w:rsidRDefault="00A06EF5" w:rsidP="00A06EF5">
      <w:pPr>
        <w:widowControl/>
        <w:jc w:val="both"/>
        <w:rPr>
          <w:rFonts w:ascii="Times New Roman" w:hAnsi="Times New Roman" w:cs="Times New Roman"/>
        </w:rPr>
      </w:pPr>
      <w:r w:rsidRPr="00A06EF5">
        <w:rPr>
          <w:rFonts w:ascii="Times New Roman" w:hAnsi="Times New Roman" w:cs="Times New Roman"/>
        </w:rPr>
        <w:t>The Hong Kong eyewear market is highly competitive, with a growing demand for premium and luxury eyewear. Consumers seek high-quality, fashionable products integrated with advanced technologies, presenting opportunities for LCHK to stand out through innovation and superior service. LensCrafters, a global leader in eyewear retail, is known for high-quality products and advanced eye care services. In Hong Kong, LCHK aims to be the top destination for fashion and luxury eyewear, leveraging its strong brand and technological advancements.</w:t>
      </w:r>
    </w:p>
    <w:p w14:paraId="75934EB8" w14:textId="68F7060C" w:rsidR="00A06EF5" w:rsidRPr="00A06EF5" w:rsidRDefault="00A06EF5" w:rsidP="00A06EF5">
      <w:pPr>
        <w:widowControl/>
        <w:jc w:val="both"/>
        <w:rPr>
          <w:rFonts w:ascii="Times New Roman" w:hAnsi="Times New Roman" w:cs="Times New Roman"/>
        </w:rPr>
      </w:pPr>
      <w:r w:rsidRPr="00A06EF5">
        <w:rPr>
          <w:rFonts w:ascii="Times New Roman" w:hAnsi="Times New Roman" w:cs="Times New Roman"/>
        </w:rPr>
        <w:t>LCHK targets high-end consumers and fashion enthusiasts, positioning itself as a luxury brand with premium products and personalized services. This is supported by strategic brand partnerships and a pricing strategy that reflects the exclusivity and quality of its offerings. The PEST analysis highlights key external factors: a stable political environment, rising disposable income, increasing awareness of eye health, and technological advancements in digital eye exams, virtual try-ons, and augmented reality.</w:t>
      </w:r>
    </w:p>
    <w:p w14:paraId="423DFEB6" w14:textId="067C6CF2" w:rsidR="00A06EF5" w:rsidRPr="00A06EF5" w:rsidRDefault="00A06EF5" w:rsidP="00A06EF5">
      <w:pPr>
        <w:widowControl/>
        <w:jc w:val="both"/>
        <w:rPr>
          <w:rFonts w:ascii="Times New Roman" w:hAnsi="Times New Roman" w:cs="Times New Roman"/>
        </w:rPr>
      </w:pPr>
      <w:r w:rsidRPr="00A06EF5">
        <w:rPr>
          <w:rFonts w:ascii="Times New Roman" w:hAnsi="Times New Roman" w:cs="Times New Roman"/>
        </w:rPr>
        <w:t>LCHK’s marketing strategy focuses on high-quality, fashionable products, premium pricing, a robust online and physical presence, and targeted promotions through digital marketing and influencer partnerships. The SWOT analysis identifies strengths such as advanced technology integration and a strong brand reputation, while weaknesses include limited market penetration in the luxury segment. Opportunities lie in the demand for personalized, tech-enhanced shopping experiences, while threats include intense competition and economic fluctuations.</w:t>
      </w:r>
    </w:p>
    <w:p w14:paraId="5F615373" w14:textId="77777777" w:rsidR="00A06EF5" w:rsidRPr="00A06EF5" w:rsidRDefault="00A06EF5" w:rsidP="00A06EF5">
      <w:pPr>
        <w:widowControl/>
        <w:jc w:val="both"/>
        <w:rPr>
          <w:rFonts w:ascii="Times New Roman" w:hAnsi="Times New Roman" w:cs="Times New Roman"/>
        </w:rPr>
      </w:pPr>
      <w:r w:rsidRPr="00A06EF5">
        <w:rPr>
          <w:rFonts w:ascii="Times New Roman" w:hAnsi="Times New Roman" w:cs="Times New Roman"/>
        </w:rPr>
        <w:t>In conclusion, LCHK should enhance product customization, strengthen its online presence, implement tiered pricing, optimize customer service, and improve the in-store experience. By leveraging opportunities and mitigating threats, LCHK can achieve sustained growth and solidify its market leadership in Hong Kong’s eyewear sector.</w:t>
      </w:r>
    </w:p>
    <w:p w14:paraId="33CB399F" w14:textId="77777777" w:rsidR="00A06EF5" w:rsidRPr="00A06EF5" w:rsidRDefault="00A06EF5" w:rsidP="00A06EF5">
      <w:pPr>
        <w:widowControl/>
        <w:jc w:val="both"/>
        <w:rPr>
          <w:rFonts w:ascii="Times New Roman" w:hAnsi="Times New Roman" w:cs="Times New Roman"/>
        </w:rPr>
      </w:pPr>
    </w:p>
    <w:p w14:paraId="63093EC0" w14:textId="154EE351" w:rsidR="00C25FF3" w:rsidRPr="00E35F09" w:rsidRDefault="00C25FF3" w:rsidP="009056BE">
      <w:pPr>
        <w:widowControl/>
        <w:jc w:val="both"/>
        <w:rPr>
          <w:rFonts w:ascii="Times New Roman" w:hAnsi="Times New Roman" w:cs="Times New Roman"/>
        </w:rPr>
      </w:pPr>
      <w:r w:rsidRPr="00E35F09">
        <w:rPr>
          <w:rFonts w:ascii="Times New Roman" w:hAnsi="Times New Roman" w:cs="Times New Roman"/>
        </w:rPr>
        <w:br w:type="page"/>
      </w:r>
    </w:p>
    <w:p w14:paraId="4BAD921E" w14:textId="58B22562" w:rsidR="001928B2" w:rsidRPr="00E35F09" w:rsidRDefault="001928B2" w:rsidP="00B61949">
      <w:pPr>
        <w:pStyle w:val="ListParagraph"/>
        <w:numPr>
          <w:ilvl w:val="0"/>
          <w:numId w:val="3"/>
        </w:numPr>
        <w:spacing w:after="0"/>
        <w:rPr>
          <w:rFonts w:ascii="Times New Roman" w:hAnsi="Times New Roman" w:cs="Times New Roman"/>
        </w:rPr>
      </w:pPr>
      <w:r w:rsidRPr="00E35F09">
        <w:rPr>
          <w:rFonts w:ascii="Times New Roman" w:hAnsi="Times New Roman" w:cs="Times New Roman"/>
          <w:b/>
          <w:bCs/>
          <w:sz w:val="28"/>
          <w:szCs w:val="28"/>
        </w:rPr>
        <w:t>Introduction</w:t>
      </w:r>
    </w:p>
    <w:p w14:paraId="3BF93DD2" w14:textId="3E73D022" w:rsidR="001928B2" w:rsidRPr="00E35F09" w:rsidRDefault="0046660E" w:rsidP="00835604">
      <w:pPr>
        <w:pStyle w:val="ListParagraph"/>
        <w:spacing w:after="0"/>
        <w:ind w:left="360"/>
        <w:jc w:val="both"/>
        <w:rPr>
          <w:rFonts w:ascii="Times New Roman" w:hAnsi="Times New Roman" w:cs="Times New Roman"/>
        </w:rPr>
      </w:pPr>
      <w:r w:rsidRPr="00E35F09">
        <w:rPr>
          <w:rFonts w:ascii="Times New Roman" w:hAnsi="Times New Roman" w:cs="Times New Roman"/>
        </w:rPr>
        <w:t xml:space="preserve">In this section, we will delve into the industry overview </w:t>
      </w:r>
      <w:r w:rsidR="00835604" w:rsidRPr="00E35F09">
        <w:rPr>
          <w:rFonts w:ascii="Times New Roman" w:hAnsi="Times New Roman" w:cs="Times New Roman"/>
        </w:rPr>
        <w:t xml:space="preserve">of eyewear </w:t>
      </w:r>
      <w:r w:rsidR="00D122A2" w:rsidRPr="00E35F09">
        <w:rPr>
          <w:rFonts w:ascii="Times New Roman" w:hAnsi="Times New Roman" w:cs="Times New Roman"/>
        </w:rPr>
        <w:t xml:space="preserve">in Hong Kong </w:t>
      </w:r>
      <w:r w:rsidRPr="00E35F09">
        <w:rPr>
          <w:rFonts w:ascii="Times New Roman" w:hAnsi="Times New Roman" w:cs="Times New Roman"/>
        </w:rPr>
        <w:t>and explore the company background of LensCrafters</w:t>
      </w:r>
      <w:r w:rsidR="00D122A2" w:rsidRPr="00E35F09">
        <w:rPr>
          <w:rFonts w:ascii="Times New Roman" w:hAnsi="Times New Roman" w:cs="Times New Roman"/>
        </w:rPr>
        <w:t xml:space="preserve"> </w:t>
      </w:r>
      <w:r w:rsidRPr="00E35F09">
        <w:rPr>
          <w:rFonts w:ascii="Times New Roman" w:hAnsi="Times New Roman" w:cs="Times New Roman"/>
        </w:rPr>
        <w:t>Hong Kong. This will provide essential context for our marketing analysis.</w:t>
      </w:r>
    </w:p>
    <w:p w14:paraId="72563F30" w14:textId="77777777" w:rsidR="00537580" w:rsidRPr="00E35F09" w:rsidRDefault="00537580" w:rsidP="00835604">
      <w:pPr>
        <w:pStyle w:val="ListParagraph"/>
        <w:spacing w:after="0"/>
        <w:ind w:left="360"/>
        <w:jc w:val="both"/>
        <w:rPr>
          <w:rFonts w:ascii="Times New Roman" w:hAnsi="Times New Roman" w:cs="Times New Roman"/>
        </w:rPr>
      </w:pPr>
    </w:p>
    <w:p w14:paraId="7D278152" w14:textId="77777777" w:rsidR="00845EB4" w:rsidRDefault="00537580" w:rsidP="00845EB4">
      <w:pPr>
        <w:pStyle w:val="ListParagraph"/>
        <w:numPr>
          <w:ilvl w:val="1"/>
          <w:numId w:val="6"/>
        </w:numPr>
        <w:spacing w:after="0"/>
        <w:rPr>
          <w:rFonts w:ascii="Times New Roman" w:hAnsi="Times New Roman" w:cs="Times New Roman"/>
          <w:b/>
          <w:bCs/>
        </w:rPr>
      </w:pPr>
      <w:r w:rsidRPr="00E35F09">
        <w:rPr>
          <w:rFonts w:ascii="Times New Roman" w:hAnsi="Times New Roman" w:cs="Times New Roman"/>
          <w:b/>
          <w:bCs/>
        </w:rPr>
        <w:t>Industry Overview</w:t>
      </w:r>
    </w:p>
    <w:p w14:paraId="565648B5" w14:textId="294953FB" w:rsidR="0040383B" w:rsidRPr="00845EB4" w:rsidRDefault="007C5451" w:rsidP="00B50E3D">
      <w:pPr>
        <w:pStyle w:val="ListParagraph"/>
        <w:spacing w:after="0"/>
        <w:jc w:val="both"/>
        <w:rPr>
          <w:rFonts w:ascii="Times New Roman" w:hAnsi="Times New Roman" w:cs="Times New Roman"/>
          <w:b/>
          <w:bCs/>
        </w:rPr>
      </w:pPr>
      <w:r w:rsidRPr="00845EB4">
        <w:rPr>
          <w:rFonts w:ascii="Times New Roman" w:hAnsi="Times New Roman" w:cs="Times New Roman"/>
        </w:rPr>
        <w:t xml:space="preserve">The eyewear industry is a vital segment of the healthcare and fashion markets, encompassing prescription glasses, contact lenses, and non-prescription sunglasses. In Hong Kong, this industry is dynamic and rapidly evolving. </w:t>
      </w:r>
      <w:r w:rsidR="00EA0CC9" w:rsidRPr="00845EB4">
        <w:rPr>
          <w:rFonts w:ascii="Times New Roman" w:hAnsi="Times New Roman" w:cs="Times New Roman"/>
        </w:rPr>
        <w:t>Referring to Graph 1 (</w:t>
      </w:r>
      <w:r w:rsidRPr="00845EB4">
        <w:rPr>
          <w:rFonts w:ascii="Times New Roman" w:hAnsi="Times New Roman" w:cs="Times New Roman"/>
        </w:rPr>
        <w:t>Statista</w:t>
      </w:r>
      <w:r w:rsidR="00EA0CC9" w:rsidRPr="00845EB4">
        <w:rPr>
          <w:rFonts w:ascii="Times New Roman" w:hAnsi="Times New Roman" w:cs="Times New Roman"/>
        </w:rPr>
        <w:t xml:space="preserve">, </w:t>
      </w:r>
      <w:r w:rsidRPr="00845EB4">
        <w:rPr>
          <w:rFonts w:ascii="Times New Roman" w:hAnsi="Times New Roman" w:cs="Times New Roman"/>
        </w:rPr>
        <w:t>2024), the market is projected to generate US$627 million in revenue in 2024, with a compound annual growth rate (CAGR) of 3.13% from 2024 to 2029</w:t>
      </w:r>
      <w:r w:rsidR="00EA0CC9" w:rsidRPr="00845EB4">
        <w:rPr>
          <w:rFonts w:ascii="Times New Roman" w:hAnsi="Times New Roman" w:cs="Times New Roman"/>
        </w:rPr>
        <w:t xml:space="preserve"> as shown in Graph 2 (Statista, 2024). </w:t>
      </w:r>
      <w:r w:rsidRPr="00845EB4">
        <w:rPr>
          <w:rFonts w:ascii="Times New Roman" w:hAnsi="Times New Roman" w:cs="Times New Roman"/>
        </w:rPr>
        <w:t>Hong Kong’s eyewear market growth is driven by global trends such as an aging population, increased screen time leading to digital eye strain, and heightened awareness of eye health. Technological advancements in lens and frame materials, along with evolving fashion trends, significantly influence consumer preferences and demand (Kaiser &amp; Miller, 2023).</w:t>
      </w:r>
      <w:r w:rsidR="00733E5C" w:rsidRPr="00845EB4">
        <w:rPr>
          <w:rFonts w:ascii="Times New Roman" w:hAnsi="Times New Roman" w:cs="Times New Roman"/>
        </w:rPr>
        <w:t xml:space="preserve"> </w:t>
      </w:r>
      <w:r w:rsidRPr="00845EB4">
        <w:rPr>
          <w:rFonts w:ascii="Times New Roman" w:hAnsi="Times New Roman" w:cs="Times New Roman"/>
        </w:rPr>
        <w:t>As a major international hub with a high density of retail establishments and a population that values both fashion and eye health (Euromonitor International, 2024a), Hong Kong offers unique opportunities and challenges for eyewear retailers. The market caters to a diverse range of consumers, from high-income professionals seeking luxury eyewear (Statista, 2024) to price-sensitive customers looking for functional yet affordable options (</w:t>
      </w:r>
      <w:proofErr w:type="spellStart"/>
      <w:r w:rsidRPr="00845EB4">
        <w:rPr>
          <w:rFonts w:ascii="Times New Roman" w:hAnsi="Times New Roman" w:cs="Times New Roman"/>
        </w:rPr>
        <w:t>InvestHK</w:t>
      </w:r>
      <w:proofErr w:type="spellEnd"/>
      <w:r w:rsidRPr="00845EB4">
        <w:rPr>
          <w:rFonts w:ascii="Times New Roman" w:hAnsi="Times New Roman" w:cs="Times New Roman"/>
        </w:rPr>
        <w:t>, 2024).</w:t>
      </w:r>
      <w:r w:rsidR="00733E5C" w:rsidRPr="00845EB4">
        <w:rPr>
          <w:rFonts w:ascii="Times New Roman" w:hAnsi="Times New Roman" w:cs="Times New Roman"/>
        </w:rPr>
        <w:t xml:space="preserve"> </w:t>
      </w:r>
      <w:r w:rsidRPr="00845EB4">
        <w:rPr>
          <w:rFonts w:ascii="Times New Roman" w:hAnsi="Times New Roman" w:cs="Times New Roman"/>
        </w:rPr>
        <w:t>The eyewear market in Hong Kong is highly competitive, with numerous local and international brands vying for market share (Euromonitor International, 2024b). LensCrafters is one of the key players in this market.</w:t>
      </w:r>
    </w:p>
    <w:p w14:paraId="4E15A1F5" w14:textId="77777777" w:rsidR="0016021D" w:rsidRDefault="0016021D" w:rsidP="00C76DB6">
      <w:pPr>
        <w:pStyle w:val="ListParagraph"/>
        <w:spacing w:after="0"/>
        <w:jc w:val="both"/>
        <w:rPr>
          <w:rFonts w:ascii="Times New Roman" w:hAnsi="Times New Roman" w:cs="Times New Roman"/>
          <w:color w:val="0070C0"/>
        </w:rPr>
      </w:pPr>
    </w:p>
    <w:p w14:paraId="3D0AED48" w14:textId="77777777" w:rsidR="0016021D" w:rsidRDefault="0016021D" w:rsidP="00C76DB6">
      <w:pPr>
        <w:pStyle w:val="ListParagraph"/>
        <w:spacing w:after="0"/>
        <w:jc w:val="both"/>
        <w:rPr>
          <w:rFonts w:ascii="Times New Roman" w:hAnsi="Times New Roman" w:cs="Times New Roman"/>
        </w:rPr>
      </w:pPr>
    </w:p>
    <w:p w14:paraId="433B3A55" w14:textId="77777777" w:rsidR="0016021D" w:rsidRDefault="0016021D" w:rsidP="00C76DB6">
      <w:pPr>
        <w:pStyle w:val="ListParagraph"/>
        <w:spacing w:after="0"/>
        <w:jc w:val="both"/>
        <w:rPr>
          <w:rFonts w:ascii="Times New Roman" w:hAnsi="Times New Roman" w:cs="Times New Roman"/>
        </w:rPr>
      </w:pPr>
    </w:p>
    <w:p w14:paraId="069208F9" w14:textId="77777777" w:rsidR="0016021D" w:rsidRDefault="0016021D" w:rsidP="00C76DB6">
      <w:pPr>
        <w:pStyle w:val="ListParagraph"/>
        <w:spacing w:after="0"/>
        <w:jc w:val="both"/>
        <w:rPr>
          <w:rFonts w:ascii="Times New Roman" w:hAnsi="Times New Roman" w:cs="Times New Roman"/>
        </w:rPr>
      </w:pPr>
    </w:p>
    <w:p w14:paraId="57305A96" w14:textId="77777777" w:rsidR="0016021D" w:rsidRDefault="0016021D" w:rsidP="00C76DB6">
      <w:pPr>
        <w:pStyle w:val="ListParagraph"/>
        <w:spacing w:after="0"/>
        <w:jc w:val="both"/>
        <w:rPr>
          <w:rFonts w:ascii="Times New Roman" w:hAnsi="Times New Roman" w:cs="Times New Roman"/>
        </w:rPr>
      </w:pPr>
    </w:p>
    <w:p w14:paraId="01D2C7F0" w14:textId="77777777" w:rsidR="0016021D" w:rsidRDefault="0016021D" w:rsidP="00C76DB6">
      <w:pPr>
        <w:pStyle w:val="ListParagraph"/>
        <w:spacing w:after="0"/>
        <w:jc w:val="both"/>
        <w:rPr>
          <w:rFonts w:ascii="Times New Roman" w:hAnsi="Times New Roman" w:cs="Times New Roman"/>
        </w:rPr>
      </w:pPr>
    </w:p>
    <w:p w14:paraId="3648F129" w14:textId="77777777" w:rsidR="0016021D" w:rsidRDefault="0016021D" w:rsidP="00C76DB6">
      <w:pPr>
        <w:pStyle w:val="ListParagraph"/>
        <w:spacing w:after="0"/>
        <w:jc w:val="both"/>
        <w:rPr>
          <w:rFonts w:ascii="Times New Roman" w:hAnsi="Times New Roman" w:cs="Times New Roman"/>
        </w:rPr>
      </w:pPr>
    </w:p>
    <w:p w14:paraId="0B8256A3" w14:textId="77777777" w:rsidR="0016021D" w:rsidRDefault="0016021D" w:rsidP="00C76DB6">
      <w:pPr>
        <w:pStyle w:val="ListParagraph"/>
        <w:spacing w:after="0"/>
        <w:jc w:val="both"/>
        <w:rPr>
          <w:rFonts w:ascii="Times New Roman" w:hAnsi="Times New Roman" w:cs="Times New Roman"/>
        </w:rPr>
      </w:pPr>
    </w:p>
    <w:p w14:paraId="7E7B32A3" w14:textId="77777777" w:rsidR="0016021D" w:rsidRDefault="0016021D" w:rsidP="00C76DB6">
      <w:pPr>
        <w:pStyle w:val="ListParagraph"/>
        <w:spacing w:after="0"/>
        <w:jc w:val="both"/>
        <w:rPr>
          <w:rFonts w:ascii="Times New Roman" w:hAnsi="Times New Roman" w:cs="Times New Roman"/>
        </w:rPr>
      </w:pPr>
    </w:p>
    <w:p w14:paraId="16182FB3" w14:textId="5876B040" w:rsidR="00B926C6" w:rsidRPr="008713D1" w:rsidRDefault="00923979" w:rsidP="008713D1">
      <w:pPr>
        <w:pStyle w:val="ListParagraph"/>
        <w:spacing w:after="0"/>
        <w:jc w:val="both"/>
        <w:rPr>
          <w:rFonts w:ascii="Times New Roman" w:hAnsi="Times New Roman" w:cs="Times New Roman"/>
        </w:rPr>
      </w:pPr>
      <w:r w:rsidRPr="00923979">
        <w:rPr>
          <w:noProof/>
        </w:rPr>
        <w:drawing>
          <wp:inline distT="0" distB="0" distL="0" distR="0" wp14:anchorId="66E6042C" wp14:editId="1EFF0E37">
            <wp:extent cx="5505450" cy="8863330"/>
            <wp:effectExtent l="0" t="0" r="0" b="0"/>
            <wp:docPr id="82316507"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16507" name="Picture 1" descr="A screenshot of a graph&#10;&#10;Description automatically generated"/>
                    <pic:cNvPicPr/>
                  </pic:nvPicPr>
                  <pic:blipFill>
                    <a:blip r:embed="rId9"/>
                    <a:stretch>
                      <a:fillRect/>
                    </a:stretch>
                  </pic:blipFill>
                  <pic:spPr>
                    <a:xfrm>
                      <a:off x="0" y="0"/>
                      <a:ext cx="5505450" cy="8863330"/>
                    </a:xfrm>
                    <a:prstGeom prst="rect">
                      <a:avLst/>
                    </a:prstGeom>
                  </pic:spPr>
                </pic:pic>
              </a:graphicData>
            </a:graphic>
          </wp:inline>
        </w:drawing>
      </w:r>
    </w:p>
    <w:p w14:paraId="71ACE709" w14:textId="6E076EC6" w:rsidR="0040383B" w:rsidRPr="00E35F09" w:rsidRDefault="004B6945" w:rsidP="0040383B">
      <w:pPr>
        <w:pStyle w:val="ListParagraph"/>
        <w:numPr>
          <w:ilvl w:val="1"/>
          <w:numId w:val="6"/>
        </w:numPr>
        <w:spacing w:after="0"/>
        <w:rPr>
          <w:rFonts w:ascii="Times New Roman" w:hAnsi="Times New Roman" w:cs="Times New Roman"/>
          <w:b/>
          <w:bCs/>
        </w:rPr>
      </w:pPr>
      <w:r w:rsidRPr="00E35F09">
        <w:rPr>
          <w:rFonts w:ascii="Times New Roman" w:hAnsi="Times New Roman" w:cs="Times New Roman"/>
          <w:b/>
          <w:bCs/>
        </w:rPr>
        <w:t xml:space="preserve">Company Background </w:t>
      </w:r>
      <w:r w:rsidR="00C92542">
        <w:rPr>
          <w:rFonts w:ascii="Times New Roman" w:hAnsi="Times New Roman" w:cs="Times New Roman"/>
          <w:b/>
          <w:bCs/>
        </w:rPr>
        <w:t>-</w:t>
      </w:r>
      <w:r w:rsidRPr="00E35F09">
        <w:rPr>
          <w:rFonts w:ascii="Times New Roman" w:hAnsi="Times New Roman" w:cs="Times New Roman"/>
          <w:b/>
          <w:bCs/>
        </w:rPr>
        <w:t xml:space="preserve"> LensCrafters Hong Kong</w:t>
      </w:r>
    </w:p>
    <w:p w14:paraId="6BBD62CA" w14:textId="0D75CBDD" w:rsidR="00AB473D" w:rsidRPr="00204772" w:rsidRDefault="00AB473D" w:rsidP="00AB473D">
      <w:pPr>
        <w:pStyle w:val="ListParagraph"/>
        <w:spacing w:after="0"/>
        <w:jc w:val="both"/>
        <w:rPr>
          <w:rFonts w:ascii="Times New Roman" w:hAnsi="Times New Roman" w:cs="Times New Roman"/>
        </w:rPr>
      </w:pPr>
      <w:r w:rsidRPr="00204772">
        <w:rPr>
          <w:rFonts w:ascii="Times New Roman" w:hAnsi="Times New Roman" w:cs="Times New Roman"/>
        </w:rPr>
        <w:t xml:space="preserve">LensCrafters, a subsidiary of </w:t>
      </w:r>
      <w:proofErr w:type="spellStart"/>
      <w:r w:rsidRPr="00204772">
        <w:rPr>
          <w:rFonts w:ascii="Times New Roman" w:hAnsi="Times New Roman" w:cs="Times New Roman"/>
        </w:rPr>
        <w:t>EssilorLuxottica</w:t>
      </w:r>
      <w:proofErr w:type="spellEnd"/>
      <w:r w:rsidRPr="00204772">
        <w:rPr>
          <w:rFonts w:ascii="Times New Roman" w:hAnsi="Times New Roman" w:cs="Times New Roman"/>
        </w:rPr>
        <w:t xml:space="preserve">, is a prominent international retailer of prescription eyewear and sunglasses. Since entering the Hong Kong market in 2003, </w:t>
      </w:r>
      <w:r w:rsidR="00190D40">
        <w:rPr>
          <w:rFonts w:ascii="Times New Roman" w:hAnsi="Times New Roman" w:cs="Times New Roman"/>
        </w:rPr>
        <w:t xml:space="preserve">LCHK </w:t>
      </w:r>
      <w:r w:rsidRPr="00204772">
        <w:rPr>
          <w:rFonts w:ascii="Times New Roman" w:hAnsi="Times New Roman" w:cs="Times New Roman"/>
        </w:rPr>
        <w:t xml:space="preserve">now operates more than 20 chain stores in Hong Kong (LensCrafters HK, 2024). The brand aims to differentiate itself through a combination of quality products, state-of-the-art optical technology, and personalized customer experiences. With the aim of assisting customers in both looking and seeing their best, LCHK is committed to offering an extensive selection of eyewear and eyecare solutions (LensCrafters, 2024). However, this report and the marketing plan will only focus on its business line of fashion </w:t>
      </w:r>
      <w:r w:rsidR="00356EC9" w:rsidRPr="00204772">
        <w:rPr>
          <w:rFonts w:ascii="Times New Roman" w:hAnsi="Times New Roman" w:cs="Times New Roman"/>
        </w:rPr>
        <w:t xml:space="preserve">and </w:t>
      </w:r>
      <w:r w:rsidR="00204772" w:rsidRPr="00204772">
        <w:rPr>
          <w:rFonts w:ascii="Times New Roman" w:hAnsi="Times New Roman" w:cs="Times New Roman"/>
        </w:rPr>
        <w:t xml:space="preserve">luxury </w:t>
      </w:r>
      <w:r w:rsidRPr="00204772">
        <w:rPr>
          <w:rFonts w:ascii="Times New Roman" w:hAnsi="Times New Roman" w:cs="Times New Roman"/>
        </w:rPr>
        <w:t>eyewear.</w:t>
      </w:r>
    </w:p>
    <w:p w14:paraId="614CA828" w14:textId="77777777" w:rsidR="00537580" w:rsidRPr="00E35F09" w:rsidRDefault="00537580" w:rsidP="00835604">
      <w:pPr>
        <w:pStyle w:val="ListParagraph"/>
        <w:spacing w:after="0"/>
        <w:ind w:left="360"/>
        <w:jc w:val="both"/>
        <w:rPr>
          <w:rFonts w:ascii="Times New Roman" w:hAnsi="Times New Roman" w:cs="Times New Roman"/>
        </w:rPr>
      </w:pPr>
    </w:p>
    <w:p w14:paraId="4EF7D7E8" w14:textId="4EA7EBA6" w:rsidR="004D600D" w:rsidRPr="004D600D" w:rsidRDefault="00534B97" w:rsidP="004D600D">
      <w:pPr>
        <w:pStyle w:val="ListParagraph"/>
        <w:numPr>
          <w:ilvl w:val="0"/>
          <w:numId w:val="3"/>
        </w:numPr>
        <w:spacing w:after="0"/>
        <w:jc w:val="both"/>
        <w:rPr>
          <w:rFonts w:ascii="Times New Roman" w:hAnsi="Times New Roman" w:cs="Times New Roman"/>
          <w:b/>
          <w:bCs/>
          <w:sz w:val="28"/>
          <w:szCs w:val="28"/>
        </w:rPr>
      </w:pPr>
      <w:r w:rsidRPr="004F7A85">
        <w:rPr>
          <w:rFonts w:ascii="Times New Roman" w:hAnsi="Times New Roman" w:cs="Times New Roman"/>
          <w:b/>
          <w:bCs/>
          <w:sz w:val="28"/>
          <w:szCs w:val="28"/>
        </w:rPr>
        <w:t>Segmentation, Targeting and Positioning Strategies</w:t>
      </w:r>
      <w:r w:rsidR="009A5C6E">
        <w:rPr>
          <w:rFonts w:ascii="Times New Roman" w:hAnsi="Times New Roman" w:cs="Times New Roman"/>
          <w:b/>
          <w:bCs/>
          <w:sz w:val="28"/>
          <w:szCs w:val="28"/>
        </w:rPr>
        <w:t xml:space="preserve"> </w:t>
      </w:r>
      <w:r w:rsidR="004D600D">
        <w:rPr>
          <w:rFonts w:ascii="Times New Roman" w:hAnsi="Times New Roman" w:cs="Times New Roman"/>
          <w:b/>
          <w:bCs/>
          <w:sz w:val="28"/>
          <w:szCs w:val="28"/>
        </w:rPr>
        <w:t>of LCHK’s Fashion and Luxury Eyewear</w:t>
      </w:r>
    </w:p>
    <w:p w14:paraId="6F2E0296" w14:textId="0DF7FCD4" w:rsidR="00534B97" w:rsidRDefault="00534B97" w:rsidP="00534B97">
      <w:pPr>
        <w:pStyle w:val="ListParagraph"/>
        <w:spacing w:after="0"/>
        <w:ind w:left="360"/>
        <w:jc w:val="both"/>
        <w:rPr>
          <w:rFonts w:ascii="Times New Roman" w:hAnsi="Times New Roman" w:cs="Times New Roman"/>
        </w:rPr>
      </w:pPr>
      <w:r w:rsidRPr="004F7A85">
        <w:rPr>
          <w:rFonts w:ascii="Times New Roman" w:hAnsi="Times New Roman" w:cs="Times New Roman"/>
        </w:rPr>
        <w:t>Segmentation, Targeting and Positioning (STP) is a strategic framework</w:t>
      </w:r>
      <w:r w:rsidR="00D5559D">
        <w:rPr>
          <w:rFonts w:ascii="Times New Roman" w:hAnsi="Times New Roman" w:cs="Times New Roman"/>
        </w:rPr>
        <w:t xml:space="preserve"> </w:t>
      </w:r>
      <w:r w:rsidR="00D5559D" w:rsidRPr="004F7A85">
        <w:rPr>
          <w:rFonts w:ascii="Times New Roman" w:hAnsi="Times New Roman" w:cs="Times New Roman"/>
        </w:rPr>
        <w:t>(Kumar, 2023)</w:t>
      </w:r>
      <w:r w:rsidRPr="004F7A85">
        <w:rPr>
          <w:rFonts w:ascii="Times New Roman" w:hAnsi="Times New Roman" w:cs="Times New Roman"/>
        </w:rPr>
        <w:t xml:space="preserve">. In this section, STP is used to identify LCHK’s current customer groups, focus efforts, and how LCHK creates a unique brand identity for marketing </w:t>
      </w:r>
      <w:r w:rsidR="00D5559D">
        <w:rPr>
          <w:rFonts w:ascii="Times New Roman" w:hAnsi="Times New Roman" w:cs="Times New Roman"/>
        </w:rPr>
        <w:t>of fashion and luxury eyewear.</w:t>
      </w:r>
    </w:p>
    <w:p w14:paraId="4C6FFCF9" w14:textId="77777777" w:rsidR="007C6B91" w:rsidRDefault="007C6B91" w:rsidP="00534B97">
      <w:pPr>
        <w:pStyle w:val="ListParagraph"/>
        <w:spacing w:after="0"/>
        <w:ind w:left="360"/>
        <w:jc w:val="both"/>
        <w:rPr>
          <w:rFonts w:ascii="Times New Roman" w:hAnsi="Times New Roman" w:cs="Times New Roman"/>
        </w:rPr>
      </w:pPr>
    </w:p>
    <w:p w14:paraId="0E8A9DB9" w14:textId="77777777" w:rsidR="0090300E" w:rsidRPr="0090300E" w:rsidRDefault="0090300E" w:rsidP="0090300E">
      <w:pPr>
        <w:pStyle w:val="ListParagraph"/>
        <w:numPr>
          <w:ilvl w:val="0"/>
          <w:numId w:val="23"/>
        </w:numPr>
        <w:spacing w:after="0"/>
        <w:rPr>
          <w:rFonts w:ascii="Times New Roman" w:hAnsi="Times New Roman" w:cs="Times New Roman"/>
          <w:b/>
          <w:bCs/>
          <w:vanish/>
        </w:rPr>
      </w:pPr>
    </w:p>
    <w:p w14:paraId="5CF8881B" w14:textId="77777777" w:rsidR="0090300E" w:rsidRPr="0090300E" w:rsidRDefault="0090300E" w:rsidP="0090300E">
      <w:pPr>
        <w:pStyle w:val="ListParagraph"/>
        <w:numPr>
          <w:ilvl w:val="0"/>
          <w:numId w:val="23"/>
        </w:numPr>
        <w:spacing w:after="0"/>
        <w:rPr>
          <w:rFonts w:ascii="Times New Roman" w:hAnsi="Times New Roman" w:cs="Times New Roman"/>
          <w:b/>
          <w:bCs/>
          <w:vanish/>
        </w:rPr>
      </w:pPr>
    </w:p>
    <w:p w14:paraId="55930A90" w14:textId="3920C7F8" w:rsidR="009B34B3" w:rsidRDefault="003D4014" w:rsidP="00523F18">
      <w:pPr>
        <w:pStyle w:val="ListParagraph"/>
        <w:numPr>
          <w:ilvl w:val="1"/>
          <w:numId w:val="23"/>
        </w:numPr>
        <w:spacing w:after="0"/>
        <w:rPr>
          <w:rFonts w:ascii="Times New Roman" w:hAnsi="Times New Roman" w:cs="Times New Roman"/>
          <w:b/>
          <w:bCs/>
        </w:rPr>
      </w:pPr>
      <w:r>
        <w:rPr>
          <w:rFonts w:ascii="Times New Roman" w:hAnsi="Times New Roman" w:cs="Times New Roman"/>
          <w:b/>
          <w:bCs/>
        </w:rPr>
        <w:t>Segmentation</w:t>
      </w:r>
      <w:r w:rsidR="009B34B3">
        <w:rPr>
          <w:rFonts w:ascii="Times New Roman" w:hAnsi="Times New Roman" w:cs="Times New Roman"/>
          <w:b/>
          <w:bCs/>
        </w:rPr>
        <w:t xml:space="preserve"> and </w:t>
      </w:r>
      <w:r w:rsidR="00E240A0" w:rsidRPr="009B34B3">
        <w:rPr>
          <w:rFonts w:ascii="Times New Roman" w:hAnsi="Times New Roman" w:cs="Times New Roman"/>
          <w:b/>
          <w:bCs/>
        </w:rPr>
        <w:t>Targeting</w:t>
      </w:r>
    </w:p>
    <w:p w14:paraId="3CA403BD" w14:textId="5887561B" w:rsidR="00086484" w:rsidRPr="00086484" w:rsidRDefault="00086484" w:rsidP="00446CB2">
      <w:pPr>
        <w:pStyle w:val="ListParagraph"/>
        <w:spacing w:after="0"/>
        <w:jc w:val="both"/>
        <w:rPr>
          <w:rFonts w:ascii="Times New Roman" w:hAnsi="Times New Roman" w:cs="Times New Roman"/>
        </w:rPr>
      </w:pPr>
      <w:r>
        <w:rPr>
          <w:rFonts w:ascii="Times New Roman" w:hAnsi="Times New Roman" w:cs="Times New Roman"/>
        </w:rPr>
        <w:t>LCHK</w:t>
      </w:r>
      <w:r w:rsidRPr="00086484">
        <w:rPr>
          <w:rFonts w:ascii="Times New Roman" w:hAnsi="Times New Roman" w:cs="Times New Roman"/>
        </w:rPr>
        <w:t xml:space="preserve"> targets two main </w:t>
      </w:r>
      <w:r w:rsidR="00DD1222">
        <w:rPr>
          <w:rFonts w:ascii="Times New Roman" w:hAnsi="Times New Roman" w:cs="Times New Roman"/>
        </w:rPr>
        <w:t xml:space="preserve">customer groups </w:t>
      </w:r>
      <w:r w:rsidRPr="00086484">
        <w:rPr>
          <w:rFonts w:ascii="Times New Roman" w:hAnsi="Times New Roman" w:cs="Times New Roman"/>
        </w:rPr>
        <w:t>based on demographic and psychographic factors</w:t>
      </w:r>
      <w:r w:rsidR="00F1281C">
        <w:rPr>
          <w:rFonts w:ascii="Times New Roman" w:hAnsi="Times New Roman" w:cs="Times New Roman"/>
        </w:rPr>
        <w:t xml:space="preserve"> for the fashion and luxury eyewear business.</w:t>
      </w:r>
    </w:p>
    <w:p w14:paraId="7B3039D5" w14:textId="77777777" w:rsidR="00086484" w:rsidRPr="00086484" w:rsidRDefault="00086484" w:rsidP="00446CB2">
      <w:pPr>
        <w:pStyle w:val="ListParagraph"/>
        <w:spacing w:after="0"/>
        <w:jc w:val="both"/>
        <w:rPr>
          <w:rFonts w:ascii="Times New Roman" w:hAnsi="Times New Roman" w:cs="Times New Roman"/>
        </w:rPr>
      </w:pPr>
    </w:p>
    <w:p w14:paraId="066E7153" w14:textId="3DF32A0A" w:rsidR="003A17F5" w:rsidRPr="00EC68AD" w:rsidRDefault="00086484" w:rsidP="00446CB2">
      <w:pPr>
        <w:pStyle w:val="ListParagraph"/>
        <w:numPr>
          <w:ilvl w:val="0"/>
          <w:numId w:val="25"/>
        </w:numPr>
        <w:spacing w:after="0"/>
        <w:jc w:val="both"/>
        <w:rPr>
          <w:rFonts w:ascii="Times New Roman" w:hAnsi="Times New Roman" w:cs="Times New Roman"/>
          <w:b/>
          <w:bCs/>
        </w:rPr>
      </w:pPr>
      <w:r w:rsidRPr="00EC68AD">
        <w:rPr>
          <w:rFonts w:ascii="Times New Roman" w:hAnsi="Times New Roman" w:cs="Times New Roman"/>
          <w:b/>
          <w:bCs/>
        </w:rPr>
        <w:t>Demographic</w:t>
      </w:r>
      <w:r w:rsidR="00995857" w:rsidRPr="00EC68AD">
        <w:rPr>
          <w:rFonts w:ascii="Times New Roman" w:hAnsi="Times New Roman" w:cs="Times New Roman"/>
          <w:b/>
          <w:bCs/>
        </w:rPr>
        <w:t xml:space="preserve"> - Age</w:t>
      </w:r>
    </w:p>
    <w:p w14:paraId="4F51BF83" w14:textId="77777777" w:rsidR="00835227" w:rsidRDefault="003A17F5" w:rsidP="00835227">
      <w:pPr>
        <w:pStyle w:val="ListParagraph"/>
        <w:spacing w:after="0"/>
        <w:ind w:left="1320"/>
        <w:jc w:val="both"/>
        <w:rPr>
          <w:rFonts w:ascii="Times New Roman" w:hAnsi="Times New Roman" w:cs="Times New Roman"/>
        </w:rPr>
      </w:pPr>
      <w:r>
        <w:rPr>
          <w:rFonts w:ascii="Times New Roman" w:hAnsi="Times New Roman" w:cs="Times New Roman"/>
        </w:rPr>
        <w:t xml:space="preserve">LCHK </w:t>
      </w:r>
      <w:r w:rsidR="00086484" w:rsidRPr="00086484">
        <w:rPr>
          <w:rFonts w:ascii="Times New Roman" w:hAnsi="Times New Roman" w:cs="Times New Roman"/>
        </w:rPr>
        <w:t>focus</w:t>
      </w:r>
      <w:r w:rsidR="00835227">
        <w:rPr>
          <w:rFonts w:ascii="Times New Roman" w:hAnsi="Times New Roman" w:cs="Times New Roman"/>
        </w:rPr>
        <w:t>es</w:t>
      </w:r>
      <w:r w:rsidR="00086484" w:rsidRPr="00086484">
        <w:rPr>
          <w:rFonts w:ascii="Times New Roman" w:hAnsi="Times New Roman" w:cs="Times New Roman"/>
        </w:rPr>
        <w:t xml:space="preserve"> on young to middle-aged adults who are more inclined towards fashionable eyewear. This group is likely to be interested in the latest trends and styles in eyewear, seeking products that not only improve their vision but also complement their personal style.</w:t>
      </w:r>
    </w:p>
    <w:p w14:paraId="6AFC0C84" w14:textId="77777777" w:rsidR="00835227" w:rsidRDefault="00835227" w:rsidP="00835227">
      <w:pPr>
        <w:pStyle w:val="ListParagraph"/>
        <w:spacing w:after="0"/>
        <w:ind w:left="1320"/>
        <w:jc w:val="both"/>
        <w:rPr>
          <w:rFonts w:ascii="Times New Roman" w:hAnsi="Times New Roman" w:cs="Times New Roman"/>
        </w:rPr>
      </w:pPr>
    </w:p>
    <w:p w14:paraId="4B7F1258" w14:textId="14C1C0EE" w:rsidR="00071EA2" w:rsidRPr="00EC68AD" w:rsidRDefault="00071EA2" w:rsidP="00071EA2">
      <w:pPr>
        <w:pStyle w:val="ListParagraph"/>
        <w:numPr>
          <w:ilvl w:val="0"/>
          <w:numId w:val="25"/>
        </w:numPr>
        <w:spacing w:after="0"/>
        <w:jc w:val="both"/>
        <w:rPr>
          <w:rFonts w:ascii="Times New Roman" w:hAnsi="Times New Roman" w:cs="Times New Roman"/>
          <w:b/>
          <w:bCs/>
        </w:rPr>
      </w:pPr>
      <w:r w:rsidRPr="00EC68AD">
        <w:rPr>
          <w:rFonts w:ascii="Times New Roman" w:hAnsi="Times New Roman" w:cs="Times New Roman"/>
          <w:b/>
          <w:bCs/>
        </w:rPr>
        <w:t>Demographic - Income</w:t>
      </w:r>
    </w:p>
    <w:p w14:paraId="64EF9D2C" w14:textId="4FE7C0C7" w:rsidR="00071EA2" w:rsidRDefault="00FD0B40" w:rsidP="00071EA2">
      <w:pPr>
        <w:pStyle w:val="ListParagraph"/>
        <w:spacing w:after="0"/>
        <w:ind w:left="1320"/>
        <w:jc w:val="both"/>
        <w:rPr>
          <w:rFonts w:ascii="Times New Roman" w:hAnsi="Times New Roman" w:cs="Times New Roman"/>
        </w:rPr>
      </w:pPr>
      <w:r>
        <w:rPr>
          <w:rFonts w:ascii="Times New Roman" w:hAnsi="Times New Roman" w:cs="Times New Roman"/>
        </w:rPr>
        <w:t>LCHK</w:t>
      </w:r>
      <w:r w:rsidRPr="00FD0B40">
        <w:rPr>
          <w:rFonts w:ascii="Times New Roman" w:hAnsi="Times New Roman" w:cs="Times New Roman"/>
        </w:rPr>
        <w:t xml:space="preserve"> targets high-income individuals willing to spend on premium, stylish eyewear that combines luxury, advanced technology, and personalized service, ensuring both exceptional vision and a sophisticated look.</w:t>
      </w:r>
    </w:p>
    <w:p w14:paraId="529FDB73" w14:textId="77777777" w:rsidR="00D91410" w:rsidRDefault="00D91410" w:rsidP="00071EA2">
      <w:pPr>
        <w:pStyle w:val="ListParagraph"/>
        <w:spacing w:after="0"/>
        <w:ind w:left="1320"/>
        <w:jc w:val="both"/>
        <w:rPr>
          <w:rFonts w:ascii="Times New Roman" w:hAnsi="Times New Roman" w:cs="Times New Roman"/>
        </w:rPr>
      </w:pPr>
    </w:p>
    <w:p w14:paraId="2615640E" w14:textId="417E807C" w:rsidR="00835227" w:rsidRPr="00EC68AD" w:rsidRDefault="00086484" w:rsidP="00835227">
      <w:pPr>
        <w:pStyle w:val="ListParagraph"/>
        <w:numPr>
          <w:ilvl w:val="0"/>
          <w:numId w:val="25"/>
        </w:numPr>
        <w:spacing w:after="0"/>
        <w:jc w:val="both"/>
        <w:rPr>
          <w:rFonts w:ascii="Times New Roman" w:hAnsi="Times New Roman" w:cs="Times New Roman"/>
          <w:b/>
          <w:bCs/>
        </w:rPr>
      </w:pPr>
      <w:r w:rsidRPr="00EC68AD">
        <w:rPr>
          <w:rFonts w:ascii="Times New Roman" w:hAnsi="Times New Roman" w:cs="Times New Roman"/>
          <w:b/>
          <w:bCs/>
        </w:rPr>
        <w:t>Psychographic</w:t>
      </w:r>
      <w:r w:rsidR="00C92542">
        <w:rPr>
          <w:rFonts w:ascii="Times New Roman" w:hAnsi="Times New Roman" w:cs="Times New Roman"/>
          <w:b/>
          <w:bCs/>
        </w:rPr>
        <w:t xml:space="preserve"> - Lifestyle</w:t>
      </w:r>
    </w:p>
    <w:p w14:paraId="13C0A690" w14:textId="4C6A0388" w:rsidR="00086484" w:rsidRPr="00835227" w:rsidRDefault="006C37FB" w:rsidP="00835227">
      <w:pPr>
        <w:pStyle w:val="ListParagraph"/>
        <w:spacing w:after="0"/>
        <w:ind w:left="1320"/>
        <w:jc w:val="both"/>
        <w:rPr>
          <w:rFonts w:ascii="Times New Roman" w:hAnsi="Times New Roman" w:cs="Times New Roman"/>
        </w:rPr>
      </w:pPr>
      <w:r w:rsidRPr="00835227">
        <w:rPr>
          <w:rFonts w:ascii="Times New Roman" w:hAnsi="Times New Roman" w:cs="Times New Roman"/>
        </w:rPr>
        <w:t>The</w:t>
      </w:r>
      <w:r w:rsidR="00086484" w:rsidRPr="00835227">
        <w:rPr>
          <w:rFonts w:ascii="Times New Roman" w:hAnsi="Times New Roman" w:cs="Times New Roman"/>
        </w:rPr>
        <w:t xml:space="preserve"> target audience includes individuals with an active lifestyle who are fashion-conscious and tech-savvy. These customers prefer designer eyewear brands that seamlessly integrate advanced technology into everyday fashion. They value eyewear that not only meets their functional needs but also enhances their overall look and fits into their dynamic, modern lifestyle (</w:t>
      </w:r>
      <w:proofErr w:type="spellStart"/>
      <w:r w:rsidR="00086484" w:rsidRPr="00835227">
        <w:rPr>
          <w:rFonts w:ascii="Times New Roman" w:hAnsi="Times New Roman" w:cs="Times New Roman"/>
        </w:rPr>
        <w:t>GoHub</w:t>
      </w:r>
      <w:proofErr w:type="spellEnd"/>
      <w:r w:rsidR="00086484" w:rsidRPr="00835227">
        <w:rPr>
          <w:rFonts w:ascii="Times New Roman" w:hAnsi="Times New Roman" w:cs="Times New Roman"/>
        </w:rPr>
        <w:t>, 2024).</w:t>
      </w:r>
    </w:p>
    <w:p w14:paraId="15F14CB7" w14:textId="77777777" w:rsidR="008A1555" w:rsidRDefault="008A1555" w:rsidP="008A1555">
      <w:pPr>
        <w:pStyle w:val="ListParagraph"/>
        <w:spacing w:after="0"/>
        <w:rPr>
          <w:rFonts w:ascii="Times New Roman" w:hAnsi="Times New Roman" w:cs="Times New Roman"/>
          <w:b/>
          <w:bCs/>
        </w:rPr>
      </w:pPr>
    </w:p>
    <w:p w14:paraId="7868E513" w14:textId="77777777" w:rsidR="001E3652" w:rsidRDefault="008A1555" w:rsidP="001E3652">
      <w:pPr>
        <w:pStyle w:val="ListParagraph"/>
        <w:numPr>
          <w:ilvl w:val="1"/>
          <w:numId w:val="23"/>
        </w:numPr>
        <w:spacing w:after="0"/>
        <w:rPr>
          <w:rFonts w:ascii="Times New Roman" w:hAnsi="Times New Roman" w:cs="Times New Roman"/>
          <w:b/>
          <w:bCs/>
        </w:rPr>
      </w:pPr>
      <w:r>
        <w:rPr>
          <w:rFonts w:ascii="Times New Roman" w:hAnsi="Times New Roman" w:cs="Times New Roman"/>
          <w:b/>
          <w:bCs/>
        </w:rPr>
        <w:t>Positioning</w:t>
      </w:r>
    </w:p>
    <w:p w14:paraId="6A45CD0F" w14:textId="493459E1" w:rsidR="002823FB" w:rsidRDefault="002823FB" w:rsidP="00B85C53">
      <w:pPr>
        <w:pStyle w:val="ListParagraph"/>
        <w:spacing w:after="0"/>
        <w:jc w:val="both"/>
        <w:rPr>
          <w:rFonts w:ascii="Times New Roman" w:hAnsi="Times New Roman" w:cs="Times New Roman"/>
        </w:rPr>
      </w:pPr>
      <w:r w:rsidRPr="001E3652">
        <w:rPr>
          <w:rFonts w:ascii="Times New Roman" w:hAnsi="Times New Roman" w:cs="Times New Roman"/>
        </w:rPr>
        <w:t>LCHK positions itself as a premium eyewear brand that offers high-quality products, innovative technology, and exceptional customer service. The brand's positioning statement includes the following elements:</w:t>
      </w:r>
    </w:p>
    <w:p w14:paraId="0E5ACABF" w14:textId="77777777" w:rsidR="007B384E" w:rsidRPr="001E3652" w:rsidRDefault="007B384E" w:rsidP="00B85C53">
      <w:pPr>
        <w:pStyle w:val="ListParagraph"/>
        <w:spacing w:after="0"/>
        <w:jc w:val="both"/>
        <w:rPr>
          <w:rFonts w:ascii="Times New Roman" w:hAnsi="Times New Roman" w:cs="Times New Roman"/>
          <w:b/>
          <w:bCs/>
        </w:rPr>
      </w:pPr>
    </w:p>
    <w:p w14:paraId="12D8AFF7" w14:textId="77777777" w:rsidR="002823FB" w:rsidRPr="00EC68AD" w:rsidRDefault="002823FB" w:rsidP="002823FB">
      <w:pPr>
        <w:pStyle w:val="ListParagraph"/>
        <w:numPr>
          <w:ilvl w:val="0"/>
          <w:numId w:val="28"/>
        </w:numPr>
        <w:spacing w:after="0"/>
        <w:jc w:val="both"/>
        <w:rPr>
          <w:rFonts w:ascii="Times New Roman" w:hAnsi="Times New Roman" w:cs="Times New Roman"/>
          <w:b/>
          <w:bCs/>
        </w:rPr>
      </w:pPr>
      <w:r w:rsidRPr="00EC68AD">
        <w:rPr>
          <w:rFonts w:ascii="Times New Roman" w:hAnsi="Times New Roman" w:cs="Times New Roman"/>
          <w:b/>
          <w:bCs/>
        </w:rPr>
        <w:t>Value Proposition</w:t>
      </w:r>
    </w:p>
    <w:p w14:paraId="1DE33F58" w14:textId="77777777" w:rsidR="002823FB" w:rsidRPr="004F7A85" w:rsidRDefault="002823FB" w:rsidP="002823FB">
      <w:pPr>
        <w:pStyle w:val="ListParagraph"/>
        <w:spacing w:after="0"/>
        <w:ind w:left="1320"/>
        <w:jc w:val="both"/>
        <w:rPr>
          <w:rFonts w:ascii="Times New Roman" w:hAnsi="Times New Roman" w:cs="Times New Roman"/>
        </w:rPr>
      </w:pPr>
      <w:r w:rsidRPr="004F7A85">
        <w:rPr>
          <w:rFonts w:ascii="Times New Roman" w:hAnsi="Times New Roman" w:cs="Times New Roman"/>
        </w:rPr>
        <w:t>Positioning itself as a reliable, quality-focused eyewear provider.</w:t>
      </w:r>
    </w:p>
    <w:p w14:paraId="3201D7AE" w14:textId="77777777" w:rsidR="002823FB" w:rsidRPr="004F7A85" w:rsidRDefault="002823FB" w:rsidP="002823FB">
      <w:pPr>
        <w:pStyle w:val="ListParagraph"/>
        <w:spacing w:after="0"/>
        <w:ind w:left="1320"/>
        <w:jc w:val="both"/>
        <w:rPr>
          <w:rFonts w:ascii="Times New Roman" w:hAnsi="Times New Roman" w:cs="Times New Roman"/>
        </w:rPr>
      </w:pPr>
    </w:p>
    <w:p w14:paraId="0BBBF758" w14:textId="77777777" w:rsidR="002823FB" w:rsidRPr="00EC68AD" w:rsidRDefault="002823FB" w:rsidP="002823FB">
      <w:pPr>
        <w:pStyle w:val="ListParagraph"/>
        <w:numPr>
          <w:ilvl w:val="0"/>
          <w:numId w:val="28"/>
        </w:numPr>
        <w:spacing w:after="0"/>
        <w:jc w:val="both"/>
        <w:rPr>
          <w:rFonts w:ascii="Times New Roman" w:hAnsi="Times New Roman" w:cs="Times New Roman"/>
          <w:b/>
          <w:bCs/>
        </w:rPr>
      </w:pPr>
      <w:r w:rsidRPr="00EC68AD">
        <w:rPr>
          <w:rFonts w:ascii="Times New Roman" w:hAnsi="Times New Roman" w:cs="Times New Roman"/>
          <w:b/>
          <w:bCs/>
        </w:rPr>
        <w:t>Product Differentiation</w:t>
      </w:r>
    </w:p>
    <w:p w14:paraId="450CA93C" w14:textId="6D04A71C" w:rsidR="002823FB" w:rsidRDefault="002823FB" w:rsidP="002823FB">
      <w:pPr>
        <w:pStyle w:val="ListParagraph"/>
        <w:spacing w:after="0"/>
        <w:ind w:left="1320"/>
        <w:jc w:val="both"/>
        <w:rPr>
          <w:rFonts w:ascii="Times New Roman" w:hAnsi="Times New Roman" w:cs="Times New Roman"/>
        </w:rPr>
      </w:pPr>
      <w:r w:rsidRPr="004F7A85">
        <w:rPr>
          <w:rFonts w:ascii="Times New Roman" w:hAnsi="Times New Roman" w:cs="Times New Roman"/>
        </w:rPr>
        <w:t xml:space="preserve">Focusing on offering high-quality lenses with advanced technology and emphasizing the </w:t>
      </w:r>
      <w:r w:rsidR="00F70669" w:rsidRPr="00F70669">
        <w:rPr>
          <w:rFonts w:ascii="Times New Roman" w:hAnsi="Times New Roman" w:cs="Times New Roman"/>
        </w:rPr>
        <w:t>trendiest frames</w:t>
      </w:r>
      <w:r w:rsidR="00F70669">
        <w:rPr>
          <w:rFonts w:ascii="Times New Roman" w:hAnsi="Times New Roman" w:cs="Times New Roman"/>
        </w:rPr>
        <w:t xml:space="preserve"> from top designer brands</w:t>
      </w:r>
      <w:r w:rsidRPr="004F7A85">
        <w:rPr>
          <w:rFonts w:ascii="Times New Roman" w:hAnsi="Times New Roman" w:cs="Times New Roman"/>
        </w:rPr>
        <w:t xml:space="preserve"> and comfort of frames made from premium materials.</w:t>
      </w:r>
    </w:p>
    <w:p w14:paraId="56FC42E4" w14:textId="77777777" w:rsidR="00F70669" w:rsidRPr="004F7A85" w:rsidRDefault="00F70669" w:rsidP="002823FB">
      <w:pPr>
        <w:pStyle w:val="ListParagraph"/>
        <w:spacing w:after="0"/>
        <w:ind w:left="1320"/>
        <w:jc w:val="both"/>
        <w:rPr>
          <w:rFonts w:ascii="Times New Roman" w:hAnsi="Times New Roman" w:cs="Times New Roman"/>
        </w:rPr>
      </w:pPr>
    </w:p>
    <w:p w14:paraId="5660AEA3" w14:textId="77777777" w:rsidR="002823FB" w:rsidRPr="00EC68AD" w:rsidRDefault="002823FB" w:rsidP="00DB5379">
      <w:pPr>
        <w:pStyle w:val="ListParagraph"/>
        <w:numPr>
          <w:ilvl w:val="0"/>
          <w:numId w:val="28"/>
        </w:numPr>
        <w:spacing w:after="0"/>
        <w:jc w:val="both"/>
        <w:rPr>
          <w:rFonts w:ascii="Times New Roman" w:hAnsi="Times New Roman" w:cs="Times New Roman"/>
          <w:b/>
          <w:bCs/>
        </w:rPr>
      </w:pPr>
      <w:r w:rsidRPr="00EC68AD">
        <w:rPr>
          <w:rFonts w:ascii="Times New Roman" w:hAnsi="Times New Roman" w:cs="Times New Roman"/>
          <w:b/>
          <w:bCs/>
        </w:rPr>
        <w:t>Service Excellence</w:t>
      </w:r>
    </w:p>
    <w:p w14:paraId="56188106" w14:textId="77777777" w:rsidR="002823FB" w:rsidRPr="004F7A85" w:rsidRDefault="002823FB" w:rsidP="002823FB">
      <w:pPr>
        <w:pStyle w:val="ListParagraph"/>
        <w:spacing w:after="0"/>
        <w:ind w:left="1320"/>
        <w:jc w:val="both"/>
        <w:rPr>
          <w:rFonts w:ascii="Times New Roman" w:hAnsi="Times New Roman" w:cs="Times New Roman"/>
        </w:rPr>
      </w:pPr>
      <w:r w:rsidRPr="004F7A85">
        <w:rPr>
          <w:rFonts w:ascii="Times New Roman" w:hAnsi="Times New Roman" w:cs="Times New Roman"/>
        </w:rPr>
        <w:t>Highlighting the comprehensive eye care services, including thorough eye exams by experienced optometrists and showcasing the personalized fitting and styling services provided by trained staff.</w:t>
      </w:r>
    </w:p>
    <w:p w14:paraId="094EE4B4" w14:textId="77777777" w:rsidR="0019719A" w:rsidRPr="00534B97" w:rsidRDefault="0019719A" w:rsidP="00534B97">
      <w:pPr>
        <w:rPr>
          <w:rFonts w:ascii="Times New Roman" w:hAnsi="Times New Roman" w:cs="Times New Roman"/>
          <w:b/>
          <w:bCs/>
          <w:sz w:val="28"/>
          <w:szCs w:val="28"/>
        </w:rPr>
      </w:pPr>
    </w:p>
    <w:p w14:paraId="41ECE36A" w14:textId="222B1A32" w:rsidR="00AA1AD6" w:rsidRPr="004D600D" w:rsidRDefault="00F01A70" w:rsidP="004D600D">
      <w:pPr>
        <w:pStyle w:val="ListParagraph"/>
        <w:numPr>
          <w:ilvl w:val="0"/>
          <w:numId w:val="3"/>
        </w:numPr>
        <w:rPr>
          <w:rFonts w:ascii="Times New Roman" w:hAnsi="Times New Roman" w:cs="Times New Roman"/>
          <w:b/>
          <w:bCs/>
          <w:sz w:val="28"/>
          <w:szCs w:val="28"/>
        </w:rPr>
      </w:pPr>
      <w:bookmarkStart w:id="1" w:name="_Hlk171821340"/>
      <w:r w:rsidRPr="004D600D">
        <w:rPr>
          <w:rFonts w:ascii="Times New Roman" w:hAnsi="Times New Roman" w:cs="Times New Roman"/>
          <w:b/>
          <w:bCs/>
          <w:sz w:val="28"/>
          <w:szCs w:val="28"/>
        </w:rPr>
        <w:t xml:space="preserve">Situation Analysis of </w:t>
      </w:r>
      <w:r w:rsidR="004D600D" w:rsidRPr="004D600D">
        <w:rPr>
          <w:rFonts w:ascii="Times New Roman" w:hAnsi="Times New Roman" w:cs="Times New Roman"/>
          <w:b/>
          <w:bCs/>
          <w:sz w:val="28"/>
          <w:szCs w:val="28"/>
        </w:rPr>
        <w:t>LCHK’s Fashion and Luxury Eyewear</w:t>
      </w:r>
    </w:p>
    <w:bookmarkEnd w:id="1"/>
    <w:p w14:paraId="2AFDF478" w14:textId="21ED8433" w:rsidR="002C2629" w:rsidRDefault="002D4368" w:rsidP="00252C66">
      <w:pPr>
        <w:pStyle w:val="ListParagraph"/>
        <w:ind w:left="360"/>
        <w:jc w:val="both"/>
        <w:rPr>
          <w:rFonts w:ascii="Times New Roman" w:hAnsi="Times New Roman" w:cs="Times New Roman"/>
        </w:rPr>
      </w:pPr>
      <w:r>
        <w:rPr>
          <w:rFonts w:ascii="Times New Roman" w:hAnsi="Times New Roman" w:cs="Times New Roman"/>
        </w:rPr>
        <w:t>T</w:t>
      </w:r>
      <w:r w:rsidR="00252C66" w:rsidRPr="00252C66">
        <w:rPr>
          <w:rFonts w:ascii="Times New Roman" w:hAnsi="Times New Roman" w:cs="Times New Roman"/>
        </w:rPr>
        <w:t>he upcoming section</w:t>
      </w:r>
      <w:r>
        <w:rPr>
          <w:rFonts w:ascii="Times New Roman" w:hAnsi="Times New Roman" w:cs="Times New Roman"/>
        </w:rPr>
        <w:t xml:space="preserve"> </w:t>
      </w:r>
      <w:r w:rsidR="00252C66" w:rsidRPr="00252C66">
        <w:rPr>
          <w:rFonts w:ascii="Times New Roman" w:hAnsi="Times New Roman" w:cs="Times New Roman"/>
        </w:rPr>
        <w:t>will conduct a comprehensive analysis of L</w:t>
      </w:r>
      <w:r w:rsidR="0062471C">
        <w:rPr>
          <w:rFonts w:ascii="Times New Roman" w:hAnsi="Times New Roman" w:cs="Times New Roman"/>
        </w:rPr>
        <w:t>C</w:t>
      </w:r>
      <w:r w:rsidR="00252C66" w:rsidRPr="00252C66">
        <w:rPr>
          <w:rFonts w:ascii="Times New Roman" w:hAnsi="Times New Roman" w:cs="Times New Roman"/>
        </w:rPr>
        <w:t xml:space="preserve">HK’s external environment as well as an evaluation of its internal strengths and weaknesses. This assessment will provide valuable insights for </w:t>
      </w:r>
      <w:r w:rsidR="0099598D">
        <w:rPr>
          <w:rFonts w:ascii="Times New Roman" w:hAnsi="Times New Roman" w:cs="Times New Roman"/>
        </w:rPr>
        <w:t xml:space="preserve">LCHK’s </w:t>
      </w:r>
      <w:r w:rsidR="00EE751E">
        <w:rPr>
          <w:rFonts w:ascii="Times New Roman" w:hAnsi="Times New Roman" w:cs="Times New Roman"/>
        </w:rPr>
        <w:t xml:space="preserve">current </w:t>
      </w:r>
      <w:r w:rsidR="00252C66" w:rsidRPr="00252C66">
        <w:rPr>
          <w:rFonts w:ascii="Times New Roman" w:hAnsi="Times New Roman" w:cs="Times New Roman"/>
        </w:rPr>
        <w:t>marketing strategy.</w:t>
      </w:r>
    </w:p>
    <w:p w14:paraId="0E9D1D40" w14:textId="77777777" w:rsidR="00252C66" w:rsidRPr="002C2629" w:rsidRDefault="00252C66" w:rsidP="002C2629">
      <w:pPr>
        <w:pStyle w:val="ListParagraph"/>
        <w:ind w:left="360"/>
        <w:rPr>
          <w:rFonts w:ascii="Times New Roman" w:hAnsi="Times New Roman" w:cs="Times New Roman"/>
        </w:rPr>
      </w:pPr>
    </w:p>
    <w:p w14:paraId="273F8786" w14:textId="77777777" w:rsidR="002170EA" w:rsidRPr="002170EA" w:rsidRDefault="002170EA" w:rsidP="002170EA">
      <w:pPr>
        <w:pStyle w:val="ListParagraph"/>
        <w:numPr>
          <w:ilvl w:val="0"/>
          <w:numId w:val="10"/>
        </w:numPr>
        <w:rPr>
          <w:rFonts w:ascii="Times New Roman" w:hAnsi="Times New Roman" w:cs="Times New Roman"/>
          <w:b/>
          <w:bCs/>
          <w:vanish/>
        </w:rPr>
      </w:pPr>
    </w:p>
    <w:p w14:paraId="47B28F1D" w14:textId="77777777" w:rsidR="002170EA" w:rsidRPr="002170EA" w:rsidRDefault="002170EA" w:rsidP="002170EA">
      <w:pPr>
        <w:pStyle w:val="ListParagraph"/>
        <w:numPr>
          <w:ilvl w:val="0"/>
          <w:numId w:val="10"/>
        </w:numPr>
        <w:rPr>
          <w:rFonts w:ascii="Times New Roman" w:hAnsi="Times New Roman" w:cs="Times New Roman"/>
          <w:b/>
          <w:bCs/>
          <w:vanish/>
        </w:rPr>
      </w:pPr>
    </w:p>
    <w:p w14:paraId="6AD3942E" w14:textId="4B3EEA62" w:rsidR="00AA1AD6" w:rsidRDefault="00AA1AD6" w:rsidP="002170EA">
      <w:pPr>
        <w:pStyle w:val="ListParagraph"/>
        <w:numPr>
          <w:ilvl w:val="1"/>
          <w:numId w:val="10"/>
        </w:numPr>
        <w:rPr>
          <w:rFonts w:ascii="Times New Roman" w:hAnsi="Times New Roman" w:cs="Times New Roman"/>
          <w:b/>
          <w:bCs/>
        </w:rPr>
      </w:pPr>
      <w:r w:rsidRPr="005B69DF">
        <w:rPr>
          <w:rFonts w:ascii="Times New Roman" w:hAnsi="Times New Roman" w:cs="Times New Roman"/>
          <w:b/>
          <w:bCs/>
        </w:rPr>
        <w:t>External Environment Analysis by PEST</w:t>
      </w:r>
    </w:p>
    <w:p w14:paraId="39D2642D" w14:textId="5525B15E" w:rsidR="005B69DF" w:rsidRDefault="002E207A" w:rsidP="002E207A">
      <w:pPr>
        <w:pStyle w:val="ListParagraph"/>
        <w:jc w:val="both"/>
        <w:rPr>
          <w:rFonts w:ascii="Times New Roman" w:hAnsi="Times New Roman" w:cs="Times New Roman"/>
        </w:rPr>
      </w:pPr>
      <w:r w:rsidRPr="002E207A">
        <w:rPr>
          <w:rFonts w:ascii="Times New Roman" w:hAnsi="Times New Roman" w:cs="Times New Roman"/>
        </w:rPr>
        <w:t>PEST</w:t>
      </w:r>
      <w:r w:rsidR="008E230A">
        <w:rPr>
          <w:rFonts w:ascii="Times New Roman" w:hAnsi="Times New Roman" w:cs="Times New Roman"/>
        </w:rPr>
        <w:t xml:space="preserve"> is</w:t>
      </w:r>
      <w:r w:rsidRPr="002E207A">
        <w:rPr>
          <w:rFonts w:ascii="Times New Roman" w:hAnsi="Times New Roman" w:cs="Times New Roman"/>
        </w:rPr>
        <w:t xml:space="preserve"> a strategic tool used to help to understand </w:t>
      </w:r>
      <w:r w:rsidR="008E230A">
        <w:rPr>
          <w:rFonts w:ascii="Times New Roman" w:hAnsi="Times New Roman" w:cs="Times New Roman"/>
        </w:rPr>
        <w:t xml:space="preserve">LCHK’s </w:t>
      </w:r>
      <w:r w:rsidRPr="002E207A">
        <w:rPr>
          <w:rFonts w:ascii="Times New Roman" w:hAnsi="Times New Roman" w:cs="Times New Roman"/>
        </w:rPr>
        <w:t>external macro-environmental factors</w:t>
      </w:r>
      <w:r w:rsidR="00EE1814">
        <w:rPr>
          <w:rFonts w:ascii="Times New Roman" w:hAnsi="Times New Roman" w:cs="Times New Roman"/>
        </w:rPr>
        <w:t xml:space="preserve">, which refer to </w:t>
      </w:r>
      <w:r w:rsidRPr="002E207A">
        <w:rPr>
          <w:rFonts w:ascii="Times New Roman" w:hAnsi="Times New Roman" w:cs="Times New Roman"/>
        </w:rPr>
        <w:t>Political, Economic, Social</w:t>
      </w:r>
      <w:r w:rsidR="0099598D">
        <w:rPr>
          <w:rFonts w:ascii="Times New Roman" w:hAnsi="Times New Roman" w:cs="Times New Roman"/>
        </w:rPr>
        <w:t xml:space="preserve"> and </w:t>
      </w:r>
      <w:r w:rsidRPr="002E207A">
        <w:rPr>
          <w:rFonts w:ascii="Times New Roman" w:hAnsi="Times New Roman" w:cs="Times New Roman"/>
        </w:rPr>
        <w:t>Technological</w:t>
      </w:r>
      <w:r w:rsidR="00EE1814">
        <w:rPr>
          <w:rFonts w:ascii="Times New Roman" w:hAnsi="Times New Roman" w:cs="Times New Roman"/>
        </w:rPr>
        <w:t>,</w:t>
      </w:r>
      <w:r w:rsidRPr="002E207A">
        <w:rPr>
          <w:rFonts w:ascii="Times New Roman" w:hAnsi="Times New Roman" w:cs="Times New Roman"/>
        </w:rPr>
        <w:t xml:space="preserve"> impacting strategic decisions (</w:t>
      </w:r>
      <w:proofErr w:type="spellStart"/>
      <w:r w:rsidRPr="002E207A">
        <w:rPr>
          <w:rFonts w:ascii="Times New Roman" w:hAnsi="Times New Roman" w:cs="Times New Roman"/>
        </w:rPr>
        <w:t>Citilci</w:t>
      </w:r>
      <w:proofErr w:type="spellEnd"/>
      <w:r w:rsidRPr="002E207A">
        <w:rPr>
          <w:rFonts w:ascii="Times New Roman" w:hAnsi="Times New Roman" w:cs="Times New Roman"/>
        </w:rPr>
        <w:t xml:space="preserve"> &amp; </w:t>
      </w:r>
      <w:proofErr w:type="spellStart"/>
      <w:r w:rsidRPr="002E207A">
        <w:rPr>
          <w:rFonts w:ascii="Times New Roman" w:hAnsi="Times New Roman" w:cs="Times New Roman"/>
        </w:rPr>
        <w:t>Akbalik</w:t>
      </w:r>
      <w:proofErr w:type="spellEnd"/>
      <w:r w:rsidRPr="002E207A">
        <w:rPr>
          <w:rFonts w:ascii="Times New Roman" w:hAnsi="Times New Roman" w:cs="Times New Roman"/>
        </w:rPr>
        <w:t>, 2020).</w:t>
      </w:r>
    </w:p>
    <w:p w14:paraId="6BDABB87" w14:textId="77777777" w:rsidR="001727E9" w:rsidRDefault="001727E9" w:rsidP="002E207A">
      <w:pPr>
        <w:pStyle w:val="ListParagraph"/>
        <w:jc w:val="both"/>
        <w:rPr>
          <w:rFonts w:ascii="Times New Roman" w:hAnsi="Times New Roman" w:cs="Times New Roman"/>
        </w:rPr>
      </w:pPr>
    </w:p>
    <w:p w14:paraId="2028D874" w14:textId="77777777" w:rsidR="00205C31" w:rsidRPr="00EC68AD" w:rsidRDefault="00B65F1A" w:rsidP="00205C31">
      <w:pPr>
        <w:pStyle w:val="ListParagraph"/>
        <w:numPr>
          <w:ilvl w:val="2"/>
          <w:numId w:val="3"/>
        </w:numPr>
        <w:ind w:leftChars="300" w:left="1080"/>
        <w:jc w:val="both"/>
        <w:rPr>
          <w:rFonts w:ascii="Times New Roman" w:hAnsi="Times New Roman" w:cs="Times New Roman"/>
          <w:b/>
          <w:bCs/>
        </w:rPr>
      </w:pPr>
      <w:r w:rsidRPr="00EC68AD">
        <w:rPr>
          <w:rFonts w:ascii="Times New Roman" w:hAnsi="Times New Roman" w:cs="Times New Roman"/>
          <w:b/>
          <w:bCs/>
        </w:rPr>
        <w:t>Political</w:t>
      </w:r>
    </w:p>
    <w:p w14:paraId="0D29F627" w14:textId="0E4FA72A" w:rsidR="0077066A" w:rsidRDefault="00F74812" w:rsidP="00CE0F03">
      <w:pPr>
        <w:pStyle w:val="ListParagraph"/>
        <w:ind w:left="1080"/>
        <w:jc w:val="both"/>
        <w:rPr>
          <w:rFonts w:ascii="Times New Roman" w:hAnsi="Times New Roman" w:cs="Times New Roman"/>
        </w:rPr>
      </w:pPr>
      <w:r w:rsidRPr="00205C31">
        <w:rPr>
          <w:rFonts w:ascii="Times New Roman" w:hAnsi="Times New Roman" w:cs="Times New Roman"/>
        </w:rPr>
        <w:t xml:space="preserve">Hong Kong’s political landscape has witnessed tensions and protests recently, impacting business operations, customer traffic, and overall market confidence. Hong Kong’s unique status as a Special Administrative Region of China exposes it to regulatory shifts that can affect businesses. </w:t>
      </w:r>
      <w:r w:rsidR="000B4DA8" w:rsidRPr="00CE0F03">
        <w:rPr>
          <w:rFonts w:ascii="Times New Roman" w:hAnsi="Times New Roman" w:cs="Times New Roman"/>
        </w:rPr>
        <w:t xml:space="preserve">Ongoing tensions and government intervention raise concerns about political stability, </w:t>
      </w:r>
      <w:r w:rsidR="000B4DA8" w:rsidRPr="00205C31">
        <w:rPr>
          <w:rFonts w:ascii="Times New Roman" w:hAnsi="Times New Roman" w:cs="Times New Roman"/>
        </w:rPr>
        <w:t xml:space="preserve">potentially </w:t>
      </w:r>
      <w:r w:rsidR="000B4DA8" w:rsidRPr="00CE0F03">
        <w:rPr>
          <w:rFonts w:ascii="Times New Roman" w:hAnsi="Times New Roman" w:cs="Times New Roman"/>
        </w:rPr>
        <w:t>influencing consumer confidence and retail activities.</w:t>
      </w:r>
      <w:r w:rsidR="000B4DA8">
        <w:rPr>
          <w:rFonts w:ascii="Times New Roman" w:hAnsi="Times New Roman" w:cs="Times New Roman"/>
        </w:rPr>
        <w:t xml:space="preserve"> </w:t>
      </w:r>
      <w:r w:rsidR="003458C2" w:rsidRPr="00CE0F03">
        <w:rPr>
          <w:rFonts w:ascii="Times New Roman" w:hAnsi="Times New Roman" w:cs="Times New Roman"/>
        </w:rPr>
        <w:t xml:space="preserve">While the eyecare sector remains relatively stable due to its necessity, </w:t>
      </w:r>
      <w:r w:rsidR="003458C2" w:rsidRPr="00205C31">
        <w:rPr>
          <w:rFonts w:ascii="Times New Roman" w:hAnsi="Times New Roman" w:cs="Times New Roman"/>
        </w:rPr>
        <w:t>political changes do pose a risk to the fashion eyewear market, which is more susceptible to fluctuations in consumer spending and sentiment (Wright, 2023).</w:t>
      </w:r>
    </w:p>
    <w:p w14:paraId="0B439EF3" w14:textId="51832CA3" w:rsidR="00CE0F03" w:rsidRDefault="00CE0F03" w:rsidP="00E7106D">
      <w:pPr>
        <w:pStyle w:val="ListParagraph"/>
        <w:ind w:left="1080"/>
        <w:jc w:val="both"/>
        <w:rPr>
          <w:rFonts w:ascii="Times New Roman" w:hAnsi="Times New Roman" w:cs="Times New Roman"/>
        </w:rPr>
      </w:pPr>
    </w:p>
    <w:p w14:paraId="42B78E81" w14:textId="35267D81" w:rsidR="00205C31" w:rsidRDefault="00B65F1A" w:rsidP="00205C31">
      <w:pPr>
        <w:pStyle w:val="ListParagraph"/>
        <w:numPr>
          <w:ilvl w:val="2"/>
          <w:numId w:val="3"/>
        </w:numPr>
        <w:ind w:leftChars="300" w:left="1080"/>
        <w:jc w:val="both"/>
        <w:rPr>
          <w:rFonts w:ascii="Times New Roman" w:hAnsi="Times New Roman" w:cs="Times New Roman"/>
        </w:rPr>
      </w:pPr>
      <w:r w:rsidRPr="00EC68AD">
        <w:rPr>
          <w:rFonts w:ascii="Times New Roman" w:hAnsi="Times New Roman" w:cs="Times New Roman"/>
          <w:b/>
          <w:bCs/>
        </w:rPr>
        <w:t>Economic</w:t>
      </w:r>
    </w:p>
    <w:p w14:paraId="5C7FC18B" w14:textId="5F67DF2A" w:rsidR="001727E9" w:rsidRPr="00205C31" w:rsidRDefault="001727E9" w:rsidP="00205C31">
      <w:pPr>
        <w:pStyle w:val="ListParagraph"/>
        <w:ind w:left="1080"/>
        <w:jc w:val="both"/>
        <w:rPr>
          <w:rFonts w:ascii="Times New Roman" w:hAnsi="Times New Roman" w:cs="Times New Roman"/>
        </w:rPr>
      </w:pPr>
      <w:r w:rsidRPr="00205C31">
        <w:rPr>
          <w:rFonts w:ascii="Times New Roman" w:hAnsi="Times New Roman" w:cs="Times New Roman"/>
        </w:rPr>
        <w:t>In the first quarter of 2024, Hong Kong’s gross domestic product (GDP) expanded by 2.7%, as reported by the Census and Statistics Department, HKSAR (2024). Despite the pandemic’s initial impact, eyewear sales in Hong Kong have rebounded to pre-pandemic levels in the first quarter of 2024 as well, driven by increased mobility and the resumption of various activities</w:t>
      </w:r>
      <w:r w:rsidR="002A3D52">
        <w:rPr>
          <w:rFonts w:ascii="Times New Roman" w:hAnsi="Times New Roman" w:cs="Times New Roman"/>
        </w:rPr>
        <w:t xml:space="preserve"> </w:t>
      </w:r>
      <w:r w:rsidRPr="00205C31">
        <w:rPr>
          <w:rFonts w:ascii="Times New Roman" w:hAnsi="Times New Roman" w:cs="Times New Roman"/>
        </w:rPr>
        <w:t>(Global Information, 2024). For LCHK, disposable income levels and consumer spending behavior are critical factors,</w:t>
      </w:r>
      <w:r w:rsidR="00B0688F">
        <w:rPr>
          <w:rFonts w:ascii="Times New Roman" w:hAnsi="Times New Roman" w:cs="Times New Roman"/>
        </w:rPr>
        <w:t xml:space="preserve"> especially for </w:t>
      </w:r>
      <w:r w:rsidR="00CD26B9">
        <w:rPr>
          <w:rFonts w:ascii="Times New Roman" w:hAnsi="Times New Roman" w:cs="Times New Roman"/>
        </w:rPr>
        <w:t xml:space="preserve">fashion and luxury </w:t>
      </w:r>
      <w:r w:rsidR="00B0688F">
        <w:rPr>
          <w:rFonts w:ascii="Times New Roman" w:hAnsi="Times New Roman" w:cs="Times New Roman"/>
        </w:rPr>
        <w:t xml:space="preserve">eyewear. </w:t>
      </w:r>
      <w:r w:rsidRPr="00205C31">
        <w:rPr>
          <w:rFonts w:ascii="Times New Roman" w:hAnsi="Times New Roman" w:cs="Times New Roman"/>
          <w:color w:val="0070C0"/>
        </w:rPr>
        <w:t xml:space="preserve"> </w:t>
      </w:r>
    </w:p>
    <w:p w14:paraId="622BCF26" w14:textId="77777777" w:rsidR="001727E9" w:rsidRDefault="001727E9" w:rsidP="000F3137">
      <w:pPr>
        <w:pStyle w:val="ListParagraph"/>
        <w:ind w:leftChars="500" w:left="1200"/>
        <w:jc w:val="both"/>
        <w:rPr>
          <w:rFonts w:ascii="Times New Roman" w:hAnsi="Times New Roman" w:cs="Times New Roman"/>
        </w:rPr>
      </w:pPr>
    </w:p>
    <w:p w14:paraId="2FF20F16" w14:textId="33F02E75" w:rsidR="00485A9C" w:rsidRDefault="00B65F1A" w:rsidP="00485A9C">
      <w:pPr>
        <w:pStyle w:val="ListParagraph"/>
        <w:numPr>
          <w:ilvl w:val="2"/>
          <w:numId w:val="3"/>
        </w:numPr>
        <w:ind w:leftChars="300" w:left="1080"/>
        <w:jc w:val="both"/>
        <w:rPr>
          <w:rFonts w:ascii="Times New Roman" w:hAnsi="Times New Roman" w:cs="Times New Roman"/>
        </w:rPr>
      </w:pPr>
      <w:r w:rsidRPr="00EC68AD">
        <w:rPr>
          <w:rFonts w:ascii="Times New Roman" w:hAnsi="Times New Roman" w:cs="Times New Roman"/>
          <w:b/>
          <w:bCs/>
        </w:rPr>
        <w:t>Social</w:t>
      </w:r>
    </w:p>
    <w:p w14:paraId="45F5936E" w14:textId="646432F7" w:rsidR="0084400E" w:rsidRPr="005D36A8" w:rsidRDefault="00A0505E" w:rsidP="005D36A8">
      <w:pPr>
        <w:pStyle w:val="ListParagraph"/>
        <w:ind w:left="1080"/>
        <w:jc w:val="both"/>
        <w:rPr>
          <w:rFonts w:ascii="Times New Roman" w:hAnsi="Times New Roman" w:cs="Times New Roman"/>
        </w:rPr>
      </w:pPr>
      <w:r w:rsidRPr="00A0505E">
        <w:rPr>
          <w:rFonts w:ascii="Times New Roman" w:hAnsi="Times New Roman" w:cs="Times New Roman"/>
        </w:rPr>
        <w:t>Despite challenges from an aging population, LCHK’s target group for fashion and luxury eyewear remain</w:t>
      </w:r>
      <w:r w:rsidR="003B5C5D">
        <w:rPr>
          <w:rFonts w:ascii="Times New Roman" w:hAnsi="Times New Roman" w:cs="Times New Roman"/>
        </w:rPr>
        <w:t>s</w:t>
      </w:r>
      <w:r w:rsidRPr="00A0505E">
        <w:rPr>
          <w:rFonts w:ascii="Times New Roman" w:hAnsi="Times New Roman" w:cs="Times New Roman"/>
        </w:rPr>
        <w:t xml:space="preserve"> dominant over the next two decades</w:t>
      </w:r>
      <w:r w:rsidR="00087393">
        <w:rPr>
          <w:rFonts w:ascii="Times New Roman" w:hAnsi="Times New Roman" w:cs="Times New Roman"/>
        </w:rPr>
        <w:t xml:space="preserve"> (Graph</w:t>
      </w:r>
      <w:r w:rsidR="0089246B">
        <w:rPr>
          <w:rFonts w:ascii="Times New Roman" w:hAnsi="Times New Roman" w:cs="Times New Roman"/>
        </w:rPr>
        <w:t>s</w:t>
      </w:r>
      <w:r w:rsidR="00087393">
        <w:rPr>
          <w:rFonts w:ascii="Times New Roman" w:hAnsi="Times New Roman" w:cs="Times New Roman"/>
        </w:rPr>
        <w:t xml:space="preserve"> 3 &amp; 4)</w:t>
      </w:r>
      <w:r w:rsidRPr="00A0505E">
        <w:rPr>
          <w:rFonts w:ascii="Times New Roman" w:hAnsi="Times New Roman" w:cs="Times New Roman"/>
        </w:rPr>
        <w:t>. Social media influencers and celebrities significantly drive trends in this segment. Cultural shifts towards personal style and self-expression have increased demand for unique</w:t>
      </w:r>
      <w:r w:rsidR="007932DC">
        <w:rPr>
          <w:rFonts w:ascii="Times New Roman" w:hAnsi="Times New Roman" w:cs="Times New Roman"/>
        </w:rPr>
        <w:t xml:space="preserve"> and </w:t>
      </w:r>
      <w:r w:rsidRPr="00A0505E">
        <w:rPr>
          <w:rFonts w:ascii="Times New Roman" w:hAnsi="Times New Roman" w:cs="Times New Roman"/>
        </w:rPr>
        <w:t xml:space="preserve">high-end eyewear. </w:t>
      </w:r>
      <w:r w:rsidR="0042784D" w:rsidRPr="0042784D">
        <w:rPr>
          <w:rFonts w:ascii="Times New Roman" w:hAnsi="Times New Roman" w:cs="Times New Roman"/>
        </w:rPr>
        <w:t xml:space="preserve">Additionally, fashion trends </w:t>
      </w:r>
      <w:r w:rsidRPr="00A0505E">
        <w:rPr>
          <w:rFonts w:ascii="Times New Roman" w:hAnsi="Times New Roman" w:cs="Times New Roman"/>
        </w:rPr>
        <w:t xml:space="preserve">influence the </w:t>
      </w:r>
      <w:r w:rsidR="00A86ACA">
        <w:rPr>
          <w:rFonts w:ascii="Times New Roman" w:hAnsi="Times New Roman" w:cs="Times New Roman"/>
        </w:rPr>
        <w:t xml:space="preserve">eyewear </w:t>
      </w:r>
      <w:r w:rsidRPr="00A0505E">
        <w:rPr>
          <w:rFonts w:ascii="Times New Roman" w:hAnsi="Times New Roman" w:cs="Times New Roman"/>
        </w:rPr>
        <w:t>market, emphasizing the need for LCHK to stay attuned to consumer preferences and industry trends (Impactful Insights, 2024).</w:t>
      </w:r>
      <w:r w:rsidR="005D36A8">
        <w:rPr>
          <w:rFonts w:ascii="Times New Roman" w:hAnsi="Times New Roman" w:cs="Times New Roman"/>
        </w:rPr>
        <w:t xml:space="preserve"> </w:t>
      </w:r>
      <w:r w:rsidRPr="005D36A8">
        <w:rPr>
          <w:rFonts w:ascii="Times New Roman" w:hAnsi="Times New Roman" w:cs="Times New Roman"/>
        </w:rPr>
        <w:t>Moreover, Hong Kong’s eyewear market is experiencing robust growth, driven by increased digital device usage and rising awareness of eye health. Prolonged screen exposure has led to higher incidences of eye strain and Computer Vision Syndrome (CVS), boosting demand for eyewear designed to mitigate these issues (Future Market Insights, 2023).</w:t>
      </w:r>
    </w:p>
    <w:p w14:paraId="706B6A3F" w14:textId="77777777" w:rsidR="00A0505E" w:rsidRPr="00036916" w:rsidRDefault="00A0505E" w:rsidP="00036916">
      <w:pPr>
        <w:pStyle w:val="ListParagraph"/>
        <w:ind w:left="1080"/>
        <w:jc w:val="both"/>
        <w:rPr>
          <w:rFonts w:ascii="Times New Roman" w:hAnsi="Times New Roman" w:cs="Times New Roman"/>
        </w:rPr>
      </w:pPr>
    </w:p>
    <w:tbl>
      <w:tblPr>
        <w:tblStyle w:val="TableGrid"/>
        <w:tblW w:w="0" w:type="auto"/>
        <w:tblInd w:w="6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80"/>
      </w:tblGrid>
      <w:tr w:rsidR="008713D1" w:rsidRPr="00777788" w14:paraId="53E49F35" w14:textId="77777777" w:rsidTr="007D3074">
        <w:trPr>
          <w:trHeight w:val="288"/>
        </w:trPr>
        <w:tc>
          <w:tcPr>
            <w:tcW w:w="8579" w:type="dxa"/>
          </w:tcPr>
          <w:p w14:paraId="1D5152DD" w14:textId="60193FF5" w:rsidR="008713D1" w:rsidRPr="00777788" w:rsidRDefault="002C20A8" w:rsidP="002C20A8">
            <w:pPr>
              <w:widowControl/>
              <w:rPr>
                <w:rFonts w:ascii="Times New Roman" w:hAnsi="Times New Roman" w:cs="Times New Roman"/>
                <w:i/>
                <w:iCs/>
              </w:rPr>
            </w:pPr>
            <w:r w:rsidRPr="002C20A8">
              <w:rPr>
                <w:rFonts w:ascii="Times New Roman" w:hAnsi="Times New Roman" w:cs="Times New Roman"/>
                <w:b/>
                <w:bCs/>
                <w:noProof/>
              </w:rPr>
              <w:drawing>
                <wp:inline distT="0" distB="0" distL="0" distR="0" wp14:anchorId="5C455236" wp14:editId="7C9AB801">
                  <wp:extent cx="5375081" cy="8478550"/>
                  <wp:effectExtent l="0" t="0" r="0" b="0"/>
                  <wp:docPr id="1333204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04147" name=""/>
                          <pic:cNvPicPr/>
                        </pic:nvPicPr>
                        <pic:blipFill>
                          <a:blip r:embed="rId10"/>
                          <a:stretch>
                            <a:fillRect/>
                          </a:stretch>
                        </pic:blipFill>
                        <pic:spPr>
                          <a:xfrm>
                            <a:off x="0" y="0"/>
                            <a:ext cx="5385608" cy="8495155"/>
                          </a:xfrm>
                          <a:prstGeom prst="rect">
                            <a:avLst/>
                          </a:prstGeom>
                        </pic:spPr>
                      </pic:pic>
                    </a:graphicData>
                  </a:graphic>
                </wp:inline>
              </w:drawing>
            </w:r>
            <w:r w:rsidRPr="00777788">
              <w:rPr>
                <w:rFonts w:ascii="Times New Roman" w:hAnsi="Times New Roman" w:cs="Times New Roman"/>
                <w:i/>
                <w:iCs/>
              </w:rPr>
              <w:t xml:space="preserve"> </w:t>
            </w:r>
          </w:p>
        </w:tc>
      </w:tr>
    </w:tbl>
    <w:p w14:paraId="509FF079" w14:textId="30CEBD2E" w:rsidR="0084400E" w:rsidRPr="004A0195" w:rsidRDefault="00B65F1A" w:rsidP="0084400E">
      <w:pPr>
        <w:pStyle w:val="ListParagraph"/>
        <w:numPr>
          <w:ilvl w:val="2"/>
          <w:numId w:val="3"/>
        </w:numPr>
        <w:ind w:leftChars="300" w:left="1080"/>
        <w:jc w:val="both"/>
        <w:rPr>
          <w:rFonts w:ascii="Times New Roman" w:hAnsi="Times New Roman" w:cs="Times New Roman"/>
        </w:rPr>
      </w:pPr>
      <w:r w:rsidRPr="004A0195">
        <w:rPr>
          <w:rFonts w:ascii="Times New Roman" w:hAnsi="Times New Roman" w:cs="Times New Roman"/>
          <w:b/>
          <w:bCs/>
        </w:rPr>
        <w:t>Technological</w:t>
      </w:r>
    </w:p>
    <w:p w14:paraId="5BF35089" w14:textId="06DDD167" w:rsidR="002E207A" w:rsidRDefault="004B5AD8" w:rsidP="006D17C9">
      <w:pPr>
        <w:pStyle w:val="ListParagraph"/>
        <w:ind w:left="1080"/>
        <w:jc w:val="both"/>
        <w:rPr>
          <w:rFonts w:ascii="Times New Roman" w:hAnsi="Times New Roman" w:cs="Times New Roman"/>
          <w:color w:val="0070C0"/>
        </w:rPr>
      </w:pPr>
      <w:r w:rsidRPr="004A0195">
        <w:rPr>
          <w:rFonts w:ascii="Times New Roman" w:hAnsi="Times New Roman" w:cs="Times New Roman"/>
        </w:rPr>
        <w:t>Technological advancements are transforming the eyewear industry. Innovations like</w:t>
      </w:r>
      <w:r w:rsidRPr="0084400E">
        <w:rPr>
          <w:rFonts w:ascii="Times New Roman" w:hAnsi="Times New Roman" w:cs="Times New Roman"/>
        </w:rPr>
        <w:t xml:space="preserve"> digital eye exams, virtual try-ons, and augmented reality (AR) enhance customer experiences and streamline operations. These technologies enable precise fittings and personalized recommendations, catering to tech-savvy consumers who value convenience and customization (</w:t>
      </w:r>
      <w:r w:rsidR="00E10408">
        <w:rPr>
          <w:rFonts w:ascii="Times New Roman" w:hAnsi="Times New Roman" w:cs="Times New Roman"/>
        </w:rPr>
        <w:t>Pires</w:t>
      </w:r>
      <w:r w:rsidRPr="0084400E">
        <w:rPr>
          <w:rFonts w:ascii="Times New Roman" w:hAnsi="Times New Roman" w:cs="Times New Roman"/>
        </w:rPr>
        <w:t>, 2024). The growth of online shopping necessitates a strong digital presence. Leveraging e-commerce can expand reach and convenience for customers</w:t>
      </w:r>
      <w:r w:rsidR="00DC312B">
        <w:rPr>
          <w:rFonts w:ascii="Times New Roman" w:hAnsi="Times New Roman" w:cs="Times New Roman"/>
        </w:rPr>
        <w:t xml:space="preserve"> (</w:t>
      </w:r>
      <w:proofErr w:type="spellStart"/>
      <w:r w:rsidR="00DC312B">
        <w:rPr>
          <w:rFonts w:ascii="Times New Roman" w:hAnsi="Times New Roman" w:cs="Times New Roman"/>
        </w:rPr>
        <w:t>Piarna</w:t>
      </w:r>
      <w:proofErr w:type="spellEnd"/>
      <w:r w:rsidR="00DC312B">
        <w:rPr>
          <w:rFonts w:ascii="Times New Roman" w:hAnsi="Times New Roman" w:cs="Times New Roman"/>
        </w:rPr>
        <w:t xml:space="preserve">, </w:t>
      </w:r>
      <w:proofErr w:type="spellStart"/>
      <w:r w:rsidR="00DC312B">
        <w:rPr>
          <w:rFonts w:ascii="Times New Roman" w:hAnsi="Times New Roman" w:cs="Times New Roman"/>
        </w:rPr>
        <w:t>Fathurohman</w:t>
      </w:r>
      <w:proofErr w:type="spellEnd"/>
      <w:r w:rsidR="00DC312B">
        <w:rPr>
          <w:rFonts w:ascii="Times New Roman" w:hAnsi="Times New Roman" w:cs="Times New Roman"/>
        </w:rPr>
        <w:t xml:space="preserve"> and </w:t>
      </w:r>
      <w:proofErr w:type="spellStart"/>
      <w:r w:rsidR="00DC312B">
        <w:rPr>
          <w:rFonts w:ascii="Times New Roman" w:hAnsi="Times New Roman" w:cs="Times New Roman"/>
        </w:rPr>
        <w:t>Purnawan</w:t>
      </w:r>
      <w:proofErr w:type="spellEnd"/>
      <w:r w:rsidR="00DC312B">
        <w:rPr>
          <w:rFonts w:ascii="Times New Roman" w:hAnsi="Times New Roman" w:cs="Times New Roman"/>
        </w:rPr>
        <w:t>, 2020)</w:t>
      </w:r>
      <w:r w:rsidR="004A0195">
        <w:rPr>
          <w:rFonts w:ascii="Times New Roman" w:hAnsi="Times New Roman" w:cs="Times New Roman"/>
        </w:rPr>
        <w:t>.</w:t>
      </w:r>
    </w:p>
    <w:p w14:paraId="26E50BDC" w14:textId="77777777" w:rsidR="006D17C9" w:rsidRPr="00C25782" w:rsidRDefault="006D17C9" w:rsidP="006D17C9">
      <w:pPr>
        <w:pStyle w:val="ListParagraph"/>
        <w:ind w:left="1080"/>
        <w:jc w:val="both"/>
        <w:rPr>
          <w:rFonts w:ascii="Times New Roman" w:hAnsi="Times New Roman" w:cs="Times New Roman"/>
        </w:rPr>
      </w:pPr>
    </w:p>
    <w:p w14:paraId="382C0CFA" w14:textId="2643F35A" w:rsidR="00AA1AD6" w:rsidRDefault="000D43DC" w:rsidP="00AA1AD6">
      <w:pPr>
        <w:pStyle w:val="ListParagraph"/>
        <w:numPr>
          <w:ilvl w:val="1"/>
          <w:numId w:val="10"/>
        </w:numPr>
        <w:rPr>
          <w:rFonts w:ascii="Times New Roman" w:hAnsi="Times New Roman" w:cs="Times New Roman"/>
          <w:b/>
          <w:bCs/>
        </w:rPr>
      </w:pPr>
      <w:r>
        <w:rPr>
          <w:rFonts w:ascii="Times New Roman" w:hAnsi="Times New Roman" w:cs="Times New Roman"/>
          <w:b/>
          <w:bCs/>
        </w:rPr>
        <w:t>In</w:t>
      </w:r>
      <w:r w:rsidR="00141CB5">
        <w:rPr>
          <w:rFonts w:ascii="Times New Roman" w:hAnsi="Times New Roman" w:cs="Times New Roman"/>
          <w:b/>
          <w:bCs/>
        </w:rPr>
        <w:t>ternal Environmen</w:t>
      </w:r>
      <w:r w:rsidR="00DC3B45">
        <w:rPr>
          <w:rFonts w:ascii="Times New Roman" w:hAnsi="Times New Roman" w:cs="Times New Roman"/>
          <w:b/>
          <w:bCs/>
        </w:rPr>
        <w:t>t</w:t>
      </w:r>
      <w:r w:rsidR="00F56624">
        <w:rPr>
          <w:rFonts w:ascii="Times New Roman" w:hAnsi="Times New Roman" w:cs="Times New Roman"/>
          <w:b/>
          <w:bCs/>
        </w:rPr>
        <w:t xml:space="preserve"> </w:t>
      </w:r>
      <w:r w:rsidR="00C91A6A">
        <w:rPr>
          <w:rFonts w:ascii="Times New Roman" w:hAnsi="Times New Roman" w:cs="Times New Roman"/>
          <w:b/>
          <w:bCs/>
        </w:rPr>
        <w:t xml:space="preserve">Analysis </w:t>
      </w:r>
      <w:r w:rsidR="00F56624">
        <w:rPr>
          <w:rFonts w:ascii="Times New Roman" w:hAnsi="Times New Roman" w:cs="Times New Roman"/>
          <w:b/>
          <w:bCs/>
        </w:rPr>
        <w:t xml:space="preserve">by </w:t>
      </w:r>
      <w:r w:rsidR="00EC0AA3">
        <w:rPr>
          <w:rFonts w:ascii="Times New Roman" w:hAnsi="Times New Roman" w:cs="Times New Roman"/>
          <w:b/>
          <w:bCs/>
        </w:rPr>
        <w:t xml:space="preserve">Marketing Mix </w:t>
      </w:r>
      <w:r w:rsidR="00F56624">
        <w:rPr>
          <w:rFonts w:ascii="Times New Roman" w:hAnsi="Times New Roman" w:cs="Times New Roman"/>
          <w:b/>
          <w:bCs/>
        </w:rPr>
        <w:t>4Ps</w:t>
      </w:r>
    </w:p>
    <w:p w14:paraId="7670973C" w14:textId="4DC6FBC1" w:rsidR="00C91A6A" w:rsidRDefault="00DC3B45" w:rsidP="00C91A6A">
      <w:pPr>
        <w:pStyle w:val="ListParagraph"/>
        <w:jc w:val="both"/>
        <w:rPr>
          <w:rFonts w:ascii="Times New Roman" w:hAnsi="Times New Roman" w:cs="Times New Roman"/>
        </w:rPr>
      </w:pPr>
      <w:r w:rsidRPr="00DC3B45">
        <w:rPr>
          <w:rFonts w:ascii="Times New Roman" w:hAnsi="Times New Roman" w:cs="Times New Roman"/>
        </w:rPr>
        <w:t>The marketing mix</w:t>
      </w:r>
      <w:r w:rsidR="00D040D5">
        <w:rPr>
          <w:rFonts w:ascii="Times New Roman" w:hAnsi="Times New Roman" w:cs="Times New Roman"/>
        </w:rPr>
        <w:t xml:space="preserve">, </w:t>
      </w:r>
      <w:r w:rsidRPr="00DC3B45">
        <w:rPr>
          <w:rFonts w:ascii="Times New Roman" w:hAnsi="Times New Roman" w:cs="Times New Roman"/>
        </w:rPr>
        <w:t>4Ps</w:t>
      </w:r>
      <w:r w:rsidR="00D040D5">
        <w:rPr>
          <w:rFonts w:ascii="Times New Roman" w:hAnsi="Times New Roman" w:cs="Times New Roman"/>
        </w:rPr>
        <w:t>,</w:t>
      </w:r>
      <w:r w:rsidRPr="00DC3B45">
        <w:rPr>
          <w:rFonts w:ascii="Times New Roman" w:hAnsi="Times New Roman" w:cs="Times New Roman"/>
        </w:rPr>
        <w:t xml:space="preserve"> refers to product, price, place and promotion which form a foundational framework for successful marketing strategies</w:t>
      </w:r>
      <w:r w:rsidR="004B1B21">
        <w:rPr>
          <w:rFonts w:ascii="Times New Roman" w:hAnsi="Times New Roman" w:cs="Times New Roman"/>
        </w:rPr>
        <w:t xml:space="preserve"> </w:t>
      </w:r>
      <w:r w:rsidR="00A076D0" w:rsidRPr="00A076D0">
        <w:rPr>
          <w:rFonts w:ascii="Times New Roman" w:hAnsi="Times New Roman" w:cs="Times New Roman"/>
        </w:rPr>
        <w:t>The primary purpose is to encompass essential strategies that enhance brand awareness, foster customer loyalty, boost sales growth and drive revenue</w:t>
      </w:r>
      <w:r w:rsidR="00FE03F1">
        <w:rPr>
          <w:rFonts w:ascii="Times New Roman" w:hAnsi="Times New Roman" w:cs="Times New Roman"/>
        </w:rPr>
        <w:t xml:space="preserve"> (</w:t>
      </w:r>
      <w:r w:rsidR="00FE03F1" w:rsidRPr="004B1B21">
        <w:rPr>
          <w:rFonts w:ascii="Times New Roman" w:hAnsi="Times New Roman" w:cs="Times New Roman"/>
        </w:rPr>
        <w:t>Goi</w:t>
      </w:r>
      <w:r w:rsidR="00FE03F1">
        <w:rPr>
          <w:rFonts w:ascii="Times New Roman" w:hAnsi="Times New Roman" w:cs="Times New Roman"/>
        </w:rPr>
        <w:t xml:space="preserve">, </w:t>
      </w:r>
      <w:r w:rsidR="00FE03F1" w:rsidRPr="004B1B21">
        <w:rPr>
          <w:rFonts w:ascii="Times New Roman" w:hAnsi="Times New Roman" w:cs="Times New Roman"/>
        </w:rPr>
        <w:t>2009</w:t>
      </w:r>
      <w:r w:rsidR="00FE03F1">
        <w:rPr>
          <w:rFonts w:ascii="Times New Roman" w:hAnsi="Times New Roman" w:cs="Times New Roman"/>
        </w:rPr>
        <w:t>)</w:t>
      </w:r>
      <w:r w:rsidR="00FE03F1" w:rsidRPr="00DC3B45">
        <w:rPr>
          <w:rFonts w:ascii="Times New Roman" w:hAnsi="Times New Roman" w:cs="Times New Roman"/>
        </w:rPr>
        <w:t>.</w:t>
      </w:r>
      <w:r w:rsidR="00A076D0">
        <w:rPr>
          <w:rFonts w:ascii="Times New Roman" w:hAnsi="Times New Roman" w:cs="Times New Roman"/>
        </w:rPr>
        <w:t xml:space="preserve"> </w:t>
      </w:r>
      <w:r w:rsidR="00170EE2" w:rsidRPr="00170EE2">
        <w:rPr>
          <w:rFonts w:ascii="Times New Roman" w:hAnsi="Times New Roman" w:cs="Times New Roman"/>
        </w:rPr>
        <w:t>Evaluating LCHK’s current marketing mix for fashion and luxury eyewear provides insights into its strengths and areas for improvement.</w:t>
      </w:r>
    </w:p>
    <w:p w14:paraId="2D15FA84" w14:textId="77777777" w:rsidR="00170EE2" w:rsidRDefault="00170EE2" w:rsidP="00C91A6A">
      <w:pPr>
        <w:pStyle w:val="ListParagraph"/>
        <w:jc w:val="both"/>
        <w:rPr>
          <w:rFonts w:ascii="Times New Roman" w:hAnsi="Times New Roman" w:cs="Times New Roman"/>
        </w:rPr>
      </w:pPr>
    </w:p>
    <w:p w14:paraId="0E4433B3" w14:textId="77777777" w:rsidR="00EC68AD" w:rsidRDefault="0020330B" w:rsidP="00EC68AD">
      <w:pPr>
        <w:pStyle w:val="ListParagraph"/>
        <w:numPr>
          <w:ilvl w:val="0"/>
          <w:numId w:val="22"/>
        </w:numPr>
        <w:jc w:val="both"/>
        <w:rPr>
          <w:rFonts w:ascii="Times New Roman" w:hAnsi="Times New Roman" w:cs="Times New Roman"/>
          <w:b/>
          <w:bCs/>
        </w:rPr>
      </w:pPr>
      <w:r w:rsidRPr="0063115A">
        <w:rPr>
          <w:rFonts w:ascii="Times New Roman" w:hAnsi="Times New Roman" w:cs="Times New Roman"/>
          <w:b/>
          <w:bCs/>
        </w:rPr>
        <w:t>Produc</w:t>
      </w:r>
      <w:r w:rsidR="004B3BB3" w:rsidRPr="0063115A">
        <w:rPr>
          <w:rFonts w:ascii="Times New Roman" w:hAnsi="Times New Roman" w:cs="Times New Roman"/>
          <w:b/>
          <w:bCs/>
        </w:rPr>
        <w:t>t</w:t>
      </w:r>
    </w:p>
    <w:p w14:paraId="39F07D85" w14:textId="77777777" w:rsidR="00EC68AD" w:rsidRPr="00EC68AD" w:rsidRDefault="00C0097A" w:rsidP="00EC68AD">
      <w:pPr>
        <w:pStyle w:val="ListParagraph"/>
        <w:numPr>
          <w:ilvl w:val="0"/>
          <w:numId w:val="37"/>
        </w:numPr>
        <w:jc w:val="both"/>
        <w:rPr>
          <w:rFonts w:ascii="Times New Roman" w:hAnsi="Times New Roman" w:cs="Times New Roman"/>
          <w:b/>
          <w:bCs/>
        </w:rPr>
      </w:pPr>
      <w:r w:rsidRPr="00EC68AD">
        <w:rPr>
          <w:rFonts w:ascii="Times New Roman" w:hAnsi="Times New Roman" w:cs="Times New Roman"/>
          <w:u w:val="single"/>
        </w:rPr>
        <w:t>Wide Range of Products</w:t>
      </w:r>
    </w:p>
    <w:p w14:paraId="30A88D7F" w14:textId="0D39F608" w:rsidR="00BD609B" w:rsidRPr="00EC68AD" w:rsidRDefault="00BD609B" w:rsidP="00EC68AD">
      <w:pPr>
        <w:pStyle w:val="ListParagraph"/>
        <w:ind w:left="1800"/>
        <w:jc w:val="both"/>
        <w:rPr>
          <w:rFonts w:ascii="Times New Roman" w:hAnsi="Times New Roman" w:cs="Times New Roman"/>
          <w:b/>
          <w:bCs/>
        </w:rPr>
      </w:pPr>
      <w:r w:rsidRPr="00EC68AD">
        <w:rPr>
          <w:rFonts w:ascii="Times New Roman" w:hAnsi="Times New Roman" w:cs="Times New Roman"/>
        </w:rPr>
        <w:t>LCHK offers a variety of eyewear products, including prescription glasses, sunglasses, and contact lenses. This diversity caters to different customer needs and preferences</w:t>
      </w:r>
      <w:r w:rsidRPr="00B3458C">
        <w:rPr>
          <w:rFonts w:ascii="Times New Roman" w:hAnsi="Times New Roman" w:cs="Times New Roman"/>
        </w:rPr>
        <w:t xml:space="preserve">. </w:t>
      </w:r>
      <w:r w:rsidR="00F84537" w:rsidRPr="00B3458C">
        <w:rPr>
          <w:rFonts w:ascii="Times New Roman" w:hAnsi="Times New Roman" w:cs="Times New Roman"/>
        </w:rPr>
        <w:t>LCHK</w:t>
      </w:r>
      <w:r w:rsidRPr="00B3458C">
        <w:rPr>
          <w:rFonts w:ascii="Times New Roman" w:hAnsi="Times New Roman" w:cs="Times New Roman"/>
        </w:rPr>
        <w:t xml:space="preserve"> </w:t>
      </w:r>
      <w:r w:rsidR="00D578C2" w:rsidRPr="00B3458C">
        <w:rPr>
          <w:rFonts w:ascii="Times New Roman" w:hAnsi="Times New Roman" w:cs="Times New Roman"/>
        </w:rPr>
        <w:t xml:space="preserve">also </w:t>
      </w:r>
      <w:r w:rsidRPr="00B3458C">
        <w:rPr>
          <w:rFonts w:ascii="Times New Roman" w:hAnsi="Times New Roman" w:cs="Times New Roman"/>
        </w:rPr>
        <w:t>carries the latest designer eyewear collections in prescription glasses and sunglasses</w:t>
      </w:r>
      <w:r w:rsidRPr="00EC68AD">
        <w:rPr>
          <w:rFonts w:ascii="Times New Roman" w:hAnsi="Times New Roman" w:cs="Times New Roman"/>
          <w:color w:val="0070C0"/>
        </w:rPr>
        <w:t>.</w:t>
      </w:r>
    </w:p>
    <w:p w14:paraId="77365F88" w14:textId="77777777" w:rsidR="00EC68AD" w:rsidRDefault="00EC68AD" w:rsidP="00EC68AD">
      <w:pPr>
        <w:pStyle w:val="ListParagraph"/>
        <w:ind w:left="1680"/>
        <w:jc w:val="both"/>
        <w:rPr>
          <w:rFonts w:ascii="Times New Roman" w:hAnsi="Times New Roman" w:cs="Times New Roman"/>
          <w:u w:val="single"/>
        </w:rPr>
      </w:pPr>
    </w:p>
    <w:p w14:paraId="5EFDDE8D" w14:textId="3EC68083" w:rsidR="00EC68AD" w:rsidRPr="00EC68AD" w:rsidRDefault="00C0097A" w:rsidP="00EC68AD">
      <w:pPr>
        <w:pStyle w:val="ListParagraph"/>
        <w:numPr>
          <w:ilvl w:val="0"/>
          <w:numId w:val="40"/>
        </w:numPr>
        <w:jc w:val="both"/>
        <w:rPr>
          <w:rFonts w:ascii="Times New Roman" w:hAnsi="Times New Roman" w:cs="Times New Roman"/>
          <w:u w:val="single"/>
        </w:rPr>
      </w:pPr>
      <w:r w:rsidRPr="00EC68AD">
        <w:rPr>
          <w:rFonts w:ascii="Times New Roman" w:hAnsi="Times New Roman" w:cs="Times New Roman"/>
          <w:u w:val="single"/>
        </w:rPr>
        <w:t>High Quality</w:t>
      </w:r>
      <w:r w:rsidR="0059315E" w:rsidRPr="00EC68AD">
        <w:rPr>
          <w:rFonts w:ascii="Times New Roman" w:hAnsi="Times New Roman" w:cs="Times New Roman"/>
          <w:u w:val="single"/>
        </w:rPr>
        <w:t xml:space="preserve"> and Technology</w:t>
      </w:r>
    </w:p>
    <w:p w14:paraId="25F72316" w14:textId="0C417B05" w:rsidR="00C83635" w:rsidRDefault="00EF4226" w:rsidP="00C83635">
      <w:pPr>
        <w:pStyle w:val="ListParagraph"/>
        <w:ind w:left="1800"/>
        <w:jc w:val="both"/>
        <w:rPr>
          <w:rFonts w:ascii="Times New Roman" w:hAnsi="Times New Roman" w:cs="Times New Roman"/>
          <w:color w:val="000000" w:themeColor="text1"/>
        </w:rPr>
      </w:pPr>
      <w:r w:rsidRPr="00EC68AD">
        <w:rPr>
          <w:rFonts w:ascii="Times New Roman" w:hAnsi="Times New Roman" w:cs="Times New Roman"/>
        </w:rPr>
        <w:t>LCHK</w:t>
      </w:r>
      <w:r w:rsidR="00C0097A" w:rsidRPr="00EC68AD">
        <w:rPr>
          <w:rFonts w:ascii="Times New Roman" w:hAnsi="Times New Roman" w:cs="Times New Roman"/>
        </w:rPr>
        <w:t xml:space="preserve"> is known for high-quality </w:t>
      </w:r>
      <w:r w:rsidR="00F77F42" w:rsidRPr="00EC68AD">
        <w:rPr>
          <w:rFonts w:ascii="Times New Roman" w:hAnsi="Times New Roman" w:cs="Times New Roman"/>
        </w:rPr>
        <w:t xml:space="preserve">service, </w:t>
      </w:r>
      <w:r w:rsidR="009C0925" w:rsidRPr="00EC68AD">
        <w:rPr>
          <w:rFonts w:ascii="Times New Roman" w:hAnsi="Times New Roman" w:cs="Times New Roman"/>
        </w:rPr>
        <w:t xml:space="preserve">products </w:t>
      </w:r>
      <w:r w:rsidR="00C0097A" w:rsidRPr="00EC68AD">
        <w:rPr>
          <w:rFonts w:ascii="Times New Roman" w:hAnsi="Times New Roman" w:cs="Times New Roman"/>
        </w:rPr>
        <w:t xml:space="preserve">and innovative technologies, such as </w:t>
      </w:r>
      <w:r w:rsidR="009C0925" w:rsidRPr="00EC68AD">
        <w:rPr>
          <w:rFonts w:ascii="Times New Roman" w:hAnsi="Times New Roman" w:cs="Times New Roman"/>
        </w:rPr>
        <w:t>digital eye exam</w:t>
      </w:r>
      <w:r w:rsidR="00FB609C" w:rsidRPr="00EC68AD">
        <w:rPr>
          <w:rFonts w:ascii="Times New Roman" w:hAnsi="Times New Roman" w:cs="Times New Roman"/>
        </w:rPr>
        <w:t>ination</w:t>
      </w:r>
      <w:r w:rsidR="009C0925" w:rsidRPr="00EC68AD">
        <w:rPr>
          <w:rFonts w:ascii="Times New Roman" w:hAnsi="Times New Roman" w:cs="Times New Roman"/>
        </w:rPr>
        <w:t xml:space="preserve">, </w:t>
      </w:r>
      <w:r w:rsidR="00C0097A" w:rsidRPr="00EC68AD">
        <w:rPr>
          <w:rFonts w:ascii="Times New Roman" w:hAnsi="Times New Roman" w:cs="Times New Roman"/>
        </w:rPr>
        <w:t xml:space="preserve">advanced lens options and customizable frames. </w:t>
      </w:r>
      <w:r w:rsidR="00BB15E8" w:rsidRPr="00EC68AD">
        <w:rPr>
          <w:rFonts w:ascii="Times New Roman" w:hAnsi="Times New Roman" w:cs="Times New Roman"/>
          <w:color w:val="000000" w:themeColor="text1"/>
        </w:rPr>
        <w:t>T</w:t>
      </w:r>
      <w:r w:rsidR="00BA23E0" w:rsidRPr="00EC68AD">
        <w:rPr>
          <w:rFonts w:ascii="Times New Roman" w:hAnsi="Times New Roman" w:cs="Times New Roman"/>
          <w:color w:val="000000" w:themeColor="text1"/>
        </w:rPr>
        <w:t xml:space="preserve">he customization options available ensure that </w:t>
      </w:r>
      <w:r w:rsidR="00371F48" w:rsidRPr="00EC68AD">
        <w:rPr>
          <w:rFonts w:ascii="Times New Roman" w:hAnsi="Times New Roman" w:cs="Times New Roman"/>
          <w:color w:val="000000" w:themeColor="text1"/>
        </w:rPr>
        <w:t xml:space="preserve">the customers </w:t>
      </w:r>
      <w:r w:rsidR="00BA23E0" w:rsidRPr="00EC68AD">
        <w:rPr>
          <w:rFonts w:ascii="Times New Roman" w:hAnsi="Times New Roman" w:cs="Times New Roman"/>
          <w:color w:val="000000" w:themeColor="text1"/>
        </w:rPr>
        <w:t xml:space="preserve">can tailor </w:t>
      </w:r>
      <w:r w:rsidR="00BB15E8" w:rsidRPr="00EC68AD">
        <w:rPr>
          <w:rFonts w:ascii="Times New Roman" w:hAnsi="Times New Roman" w:cs="Times New Roman"/>
          <w:color w:val="000000" w:themeColor="text1"/>
        </w:rPr>
        <w:t xml:space="preserve">their </w:t>
      </w:r>
      <w:r w:rsidR="00BA23E0" w:rsidRPr="00EC68AD">
        <w:rPr>
          <w:rFonts w:ascii="Times New Roman" w:hAnsi="Times New Roman" w:cs="Times New Roman"/>
          <w:color w:val="000000" w:themeColor="text1"/>
        </w:rPr>
        <w:t xml:space="preserve">choice to perfectly match </w:t>
      </w:r>
      <w:r w:rsidR="00BB15E8" w:rsidRPr="00EC68AD">
        <w:rPr>
          <w:rFonts w:ascii="Times New Roman" w:hAnsi="Times New Roman" w:cs="Times New Roman"/>
          <w:color w:val="000000" w:themeColor="text1"/>
        </w:rPr>
        <w:t>their</w:t>
      </w:r>
      <w:r w:rsidR="00BA23E0" w:rsidRPr="00EC68AD">
        <w:rPr>
          <w:rFonts w:ascii="Times New Roman" w:hAnsi="Times New Roman" w:cs="Times New Roman"/>
          <w:color w:val="000000" w:themeColor="text1"/>
        </w:rPr>
        <w:t xml:space="preserve"> vision and lifestyle requirements</w:t>
      </w:r>
      <w:r w:rsidR="00BB15E8" w:rsidRPr="00EC68AD">
        <w:rPr>
          <w:rFonts w:ascii="Times New Roman" w:hAnsi="Times New Roman" w:cs="Times New Roman"/>
          <w:color w:val="000000" w:themeColor="text1"/>
        </w:rPr>
        <w:t>.</w:t>
      </w:r>
    </w:p>
    <w:p w14:paraId="742E871D" w14:textId="77777777" w:rsidR="00C83635" w:rsidRDefault="00C83635" w:rsidP="00C83635">
      <w:pPr>
        <w:pStyle w:val="ListParagraph"/>
        <w:ind w:left="1680"/>
        <w:jc w:val="both"/>
        <w:rPr>
          <w:rFonts w:ascii="Times New Roman" w:hAnsi="Times New Roman" w:cs="Times New Roman"/>
          <w:u w:val="single"/>
        </w:rPr>
      </w:pPr>
    </w:p>
    <w:p w14:paraId="39FD48E5" w14:textId="0697AD3E" w:rsidR="00C83635" w:rsidRPr="00C83635" w:rsidRDefault="00C0097A" w:rsidP="00C83635">
      <w:pPr>
        <w:pStyle w:val="ListParagraph"/>
        <w:numPr>
          <w:ilvl w:val="0"/>
          <w:numId w:val="40"/>
        </w:numPr>
        <w:jc w:val="both"/>
        <w:rPr>
          <w:rFonts w:ascii="Times New Roman" w:hAnsi="Times New Roman" w:cs="Times New Roman"/>
          <w:u w:val="single"/>
        </w:rPr>
      </w:pPr>
      <w:r w:rsidRPr="00C83635">
        <w:rPr>
          <w:rFonts w:ascii="Times New Roman" w:hAnsi="Times New Roman" w:cs="Times New Roman"/>
          <w:u w:val="single"/>
        </w:rPr>
        <w:t>Brands and Partnerships</w:t>
      </w:r>
    </w:p>
    <w:p w14:paraId="03EF9AE3" w14:textId="737F6B2A" w:rsidR="00563F15" w:rsidRPr="00C83635" w:rsidRDefault="00734270" w:rsidP="00C83635">
      <w:pPr>
        <w:pStyle w:val="ListParagraph"/>
        <w:ind w:left="1800"/>
        <w:jc w:val="both"/>
        <w:rPr>
          <w:rFonts w:ascii="Times New Roman" w:hAnsi="Times New Roman" w:cs="Times New Roman"/>
          <w:u w:val="single"/>
        </w:rPr>
      </w:pPr>
      <w:r>
        <w:rPr>
          <w:rFonts w:ascii="Times New Roman" w:hAnsi="Times New Roman" w:cs="Times New Roman"/>
        </w:rPr>
        <w:t xml:space="preserve">LCHK </w:t>
      </w:r>
      <w:r w:rsidR="00C0097A" w:rsidRPr="00C83635">
        <w:rPr>
          <w:rFonts w:ascii="Times New Roman" w:hAnsi="Times New Roman" w:cs="Times New Roman"/>
        </w:rPr>
        <w:t xml:space="preserve">carries popular brands like Ray-Ban, Oakley, </w:t>
      </w:r>
      <w:r w:rsidR="00D57B04" w:rsidRPr="00C83635">
        <w:rPr>
          <w:rFonts w:ascii="Times New Roman" w:hAnsi="Times New Roman" w:cs="Times New Roman"/>
        </w:rPr>
        <w:t xml:space="preserve">Burberry, Prada, </w:t>
      </w:r>
      <w:r w:rsidR="00D970E2" w:rsidRPr="00C83635">
        <w:rPr>
          <w:rFonts w:ascii="Times New Roman" w:hAnsi="Times New Roman" w:cs="Times New Roman"/>
        </w:rPr>
        <w:t>Versace</w:t>
      </w:r>
      <w:r w:rsidR="00C0097A" w:rsidRPr="00C83635">
        <w:rPr>
          <w:rFonts w:ascii="Times New Roman" w:hAnsi="Times New Roman" w:cs="Times New Roman"/>
        </w:rPr>
        <w:t xml:space="preserve">, enhancing its appeal to fashion-conscious consumers. Their collaboration with top brands </w:t>
      </w:r>
      <w:r w:rsidR="008703F1" w:rsidRPr="00C83635">
        <w:rPr>
          <w:rFonts w:ascii="Times New Roman" w:hAnsi="Times New Roman" w:cs="Times New Roman"/>
        </w:rPr>
        <w:t xml:space="preserve">to provide </w:t>
      </w:r>
      <w:r w:rsidR="00AF1286" w:rsidRPr="00C83635">
        <w:rPr>
          <w:rFonts w:ascii="Times New Roman" w:hAnsi="Times New Roman" w:cs="Times New Roman"/>
        </w:rPr>
        <w:t xml:space="preserve">the trendiest frames </w:t>
      </w:r>
      <w:r w:rsidR="00C0097A" w:rsidRPr="00C83635">
        <w:rPr>
          <w:rFonts w:ascii="Times New Roman" w:hAnsi="Times New Roman" w:cs="Times New Roman"/>
        </w:rPr>
        <w:t>is a significant selling point</w:t>
      </w:r>
      <w:r w:rsidR="00563F15" w:rsidRPr="00C83635">
        <w:rPr>
          <w:rFonts w:ascii="Times New Roman" w:hAnsi="Times New Roman" w:cs="Times New Roman"/>
        </w:rPr>
        <w:t>.</w:t>
      </w:r>
    </w:p>
    <w:p w14:paraId="1D45B4A9" w14:textId="77777777" w:rsidR="004F5B68" w:rsidRPr="00BD609B" w:rsidRDefault="004F5B68" w:rsidP="00BD609B">
      <w:pPr>
        <w:pStyle w:val="ListParagraph"/>
        <w:ind w:left="1920"/>
        <w:jc w:val="both"/>
        <w:rPr>
          <w:rFonts w:ascii="Times New Roman" w:hAnsi="Times New Roman" w:cs="Times New Roman"/>
        </w:rPr>
      </w:pPr>
    </w:p>
    <w:p w14:paraId="776CF76D" w14:textId="7782A9DA" w:rsidR="000F3137" w:rsidRPr="00C83635" w:rsidRDefault="0032114C" w:rsidP="00100872">
      <w:pPr>
        <w:pStyle w:val="ListParagraph"/>
        <w:numPr>
          <w:ilvl w:val="0"/>
          <w:numId w:val="22"/>
        </w:numPr>
        <w:jc w:val="both"/>
        <w:rPr>
          <w:rFonts w:ascii="Times New Roman" w:hAnsi="Times New Roman" w:cs="Times New Roman"/>
          <w:b/>
          <w:bCs/>
        </w:rPr>
      </w:pPr>
      <w:r w:rsidRPr="00C83635">
        <w:rPr>
          <w:rFonts w:ascii="Times New Roman" w:hAnsi="Times New Roman" w:cs="Times New Roman"/>
          <w:b/>
          <w:bCs/>
        </w:rPr>
        <w:t>Price</w:t>
      </w:r>
    </w:p>
    <w:p w14:paraId="3FF5B02D" w14:textId="32D8458E" w:rsidR="00D65734" w:rsidRPr="00071416" w:rsidRDefault="002312A7" w:rsidP="00D65734">
      <w:pPr>
        <w:pStyle w:val="ListParagraph"/>
        <w:numPr>
          <w:ilvl w:val="3"/>
          <w:numId w:val="13"/>
        </w:numPr>
        <w:jc w:val="both"/>
        <w:rPr>
          <w:rFonts w:ascii="Times New Roman" w:hAnsi="Times New Roman" w:cs="Times New Roman"/>
          <w:u w:val="single"/>
        </w:rPr>
      </w:pPr>
      <w:r w:rsidRPr="00071416">
        <w:rPr>
          <w:rFonts w:ascii="Times New Roman" w:hAnsi="Times New Roman" w:cs="Times New Roman"/>
          <w:u w:val="single"/>
        </w:rPr>
        <w:t>Premium Pricing Strategy</w:t>
      </w:r>
    </w:p>
    <w:p w14:paraId="06C11305" w14:textId="27667ED0" w:rsidR="00BC6237" w:rsidRPr="009D03E0" w:rsidRDefault="009D03E0" w:rsidP="00CF366F">
      <w:pPr>
        <w:pStyle w:val="ListParagraph"/>
        <w:ind w:left="1920"/>
        <w:jc w:val="both"/>
        <w:rPr>
          <w:rFonts w:ascii="Times New Roman" w:hAnsi="Times New Roman" w:cs="Times New Roman"/>
        </w:rPr>
      </w:pPr>
      <w:r w:rsidRPr="009D03E0">
        <w:rPr>
          <w:rFonts w:ascii="Times New Roman" w:hAnsi="Times New Roman" w:cs="Times New Roman"/>
        </w:rPr>
        <w:t>This strategy aligns with LCHK’s high-quality products and brand partnerships, positioning the company as a luxury brand in the eyewear market. The premium pricing strategy underscores the quality and exclusivity of their offerings, reinforcing LCHK’s image as a provider of high-quality and fashionable eyewear.</w:t>
      </w:r>
    </w:p>
    <w:p w14:paraId="237BC7E6" w14:textId="77777777" w:rsidR="009D03E0" w:rsidRPr="00071416" w:rsidRDefault="009D03E0" w:rsidP="00CF366F">
      <w:pPr>
        <w:pStyle w:val="ListParagraph"/>
        <w:ind w:left="1920"/>
        <w:jc w:val="both"/>
        <w:rPr>
          <w:rFonts w:ascii="Times New Roman" w:hAnsi="Times New Roman" w:cs="Times New Roman"/>
          <w:color w:val="0070C0"/>
        </w:rPr>
      </w:pPr>
    </w:p>
    <w:p w14:paraId="6F11299C" w14:textId="190608C3" w:rsidR="00CF366F" w:rsidRPr="00071416" w:rsidRDefault="002312A7" w:rsidP="00CF366F">
      <w:pPr>
        <w:pStyle w:val="ListParagraph"/>
        <w:numPr>
          <w:ilvl w:val="3"/>
          <w:numId w:val="13"/>
        </w:numPr>
        <w:jc w:val="both"/>
        <w:rPr>
          <w:rFonts w:ascii="Times New Roman" w:hAnsi="Times New Roman" w:cs="Times New Roman"/>
          <w:u w:val="single"/>
        </w:rPr>
      </w:pPr>
      <w:r w:rsidRPr="00071416">
        <w:rPr>
          <w:rFonts w:ascii="Times New Roman" w:hAnsi="Times New Roman" w:cs="Times New Roman"/>
          <w:u w:val="single"/>
        </w:rPr>
        <w:t>Discounts and Offers</w:t>
      </w:r>
    </w:p>
    <w:p w14:paraId="5A0DC3DB" w14:textId="2845B85D" w:rsidR="004F5B68" w:rsidRPr="00881C41" w:rsidRDefault="008043C6" w:rsidP="00CF366F">
      <w:pPr>
        <w:pStyle w:val="ListParagraph"/>
        <w:ind w:left="1920"/>
        <w:jc w:val="both"/>
        <w:rPr>
          <w:rFonts w:ascii="Times New Roman" w:hAnsi="Times New Roman" w:cs="Times New Roman"/>
        </w:rPr>
      </w:pPr>
      <w:r w:rsidRPr="00881C41">
        <w:rPr>
          <w:rFonts w:ascii="Times New Roman" w:hAnsi="Times New Roman" w:cs="Times New Roman"/>
        </w:rPr>
        <w:t xml:space="preserve">LCHK </w:t>
      </w:r>
      <w:r w:rsidR="00F960E9" w:rsidRPr="00881C41">
        <w:rPr>
          <w:rFonts w:ascii="Times New Roman" w:hAnsi="Times New Roman" w:cs="Times New Roman"/>
        </w:rPr>
        <w:t>usually has in-store promotions, including discounts on frames and lenses, seasonal sales, and bundled offers.</w:t>
      </w:r>
    </w:p>
    <w:p w14:paraId="593946EC" w14:textId="77777777" w:rsidR="0027771D" w:rsidRPr="00071416" w:rsidRDefault="0027771D" w:rsidP="00CF366F">
      <w:pPr>
        <w:pStyle w:val="ListParagraph"/>
        <w:ind w:left="1920"/>
        <w:jc w:val="both"/>
        <w:rPr>
          <w:rFonts w:ascii="Times New Roman" w:hAnsi="Times New Roman" w:cs="Times New Roman"/>
          <w:color w:val="0070C0"/>
        </w:rPr>
      </w:pPr>
    </w:p>
    <w:p w14:paraId="25068FAA" w14:textId="6D96678A" w:rsidR="0032114C" w:rsidRPr="00C83635" w:rsidRDefault="0032114C" w:rsidP="00100872">
      <w:pPr>
        <w:pStyle w:val="ListParagraph"/>
        <w:numPr>
          <w:ilvl w:val="0"/>
          <w:numId w:val="22"/>
        </w:numPr>
        <w:jc w:val="both"/>
        <w:rPr>
          <w:rFonts w:ascii="Times New Roman" w:hAnsi="Times New Roman" w:cs="Times New Roman"/>
          <w:b/>
          <w:bCs/>
        </w:rPr>
      </w:pPr>
      <w:r w:rsidRPr="00C83635">
        <w:rPr>
          <w:rFonts w:ascii="Times New Roman" w:hAnsi="Times New Roman" w:cs="Times New Roman"/>
          <w:b/>
          <w:bCs/>
        </w:rPr>
        <w:t>Place</w:t>
      </w:r>
    </w:p>
    <w:p w14:paraId="6EDB2FD3" w14:textId="77777777" w:rsidR="00481F62" w:rsidRPr="00481F62" w:rsidRDefault="00481F62" w:rsidP="00481F62">
      <w:pPr>
        <w:pStyle w:val="ListParagraph"/>
        <w:numPr>
          <w:ilvl w:val="0"/>
          <w:numId w:val="16"/>
        </w:numPr>
        <w:jc w:val="both"/>
        <w:rPr>
          <w:rFonts w:ascii="Times New Roman" w:hAnsi="Times New Roman" w:cs="Times New Roman"/>
        </w:rPr>
      </w:pPr>
      <w:r w:rsidRPr="006B6D6E">
        <w:rPr>
          <w:rFonts w:ascii="Times New Roman" w:hAnsi="Times New Roman" w:cs="Times New Roman"/>
          <w:u w:val="single"/>
        </w:rPr>
        <w:t>Strategic Locations</w:t>
      </w:r>
    </w:p>
    <w:p w14:paraId="58C0EE75" w14:textId="33CE5519" w:rsidR="00481F62" w:rsidRDefault="00481F62" w:rsidP="00481F62">
      <w:pPr>
        <w:pStyle w:val="ListParagraph"/>
        <w:ind w:left="1920"/>
        <w:jc w:val="both"/>
        <w:rPr>
          <w:rFonts w:ascii="Times New Roman" w:hAnsi="Times New Roman" w:cs="Times New Roman"/>
        </w:rPr>
      </w:pPr>
      <w:r w:rsidRPr="00481F62">
        <w:rPr>
          <w:rFonts w:ascii="Times New Roman" w:hAnsi="Times New Roman" w:cs="Times New Roman"/>
        </w:rPr>
        <w:t>LCHK stores are often located in high-traffic areas such as shopping malls</w:t>
      </w:r>
      <w:r w:rsidR="007E5086">
        <w:rPr>
          <w:rFonts w:ascii="Times New Roman" w:hAnsi="Times New Roman" w:cs="Times New Roman"/>
        </w:rPr>
        <w:t xml:space="preserve"> (</w:t>
      </w:r>
      <w:r w:rsidR="00AD1D90" w:rsidRPr="00E35F09">
        <w:rPr>
          <w:rFonts w:ascii="Times New Roman" w:hAnsi="Times New Roman" w:cs="Times New Roman"/>
        </w:rPr>
        <w:t>LensCrafters HK, 2024)</w:t>
      </w:r>
      <w:r w:rsidRPr="00481F62">
        <w:rPr>
          <w:rFonts w:ascii="Times New Roman" w:hAnsi="Times New Roman" w:cs="Times New Roman"/>
        </w:rPr>
        <w:t>, making them easily accessible to customers. Strategic store locations increase foot traffic and brand visibility.</w:t>
      </w:r>
    </w:p>
    <w:p w14:paraId="57AB2B4F" w14:textId="77777777" w:rsidR="007E5086" w:rsidRDefault="007E5086" w:rsidP="00481F62">
      <w:pPr>
        <w:pStyle w:val="ListParagraph"/>
        <w:ind w:left="1920"/>
        <w:jc w:val="both"/>
        <w:rPr>
          <w:rFonts w:ascii="Times New Roman" w:hAnsi="Times New Roman" w:cs="Times New Roman"/>
        </w:rPr>
      </w:pPr>
    </w:p>
    <w:p w14:paraId="6871CFC1" w14:textId="77777777" w:rsidR="00481F62" w:rsidRPr="00481F62" w:rsidRDefault="00481F62" w:rsidP="00481F62">
      <w:pPr>
        <w:pStyle w:val="ListParagraph"/>
        <w:numPr>
          <w:ilvl w:val="0"/>
          <w:numId w:val="16"/>
        </w:numPr>
        <w:jc w:val="both"/>
        <w:rPr>
          <w:rFonts w:ascii="Times New Roman" w:hAnsi="Times New Roman" w:cs="Times New Roman"/>
        </w:rPr>
      </w:pPr>
      <w:r w:rsidRPr="00481F62">
        <w:rPr>
          <w:rFonts w:ascii="Times New Roman" w:hAnsi="Times New Roman" w:cs="Times New Roman"/>
          <w:u w:val="single"/>
        </w:rPr>
        <w:t>Online Presence</w:t>
      </w:r>
    </w:p>
    <w:p w14:paraId="07B0E570" w14:textId="762D4605" w:rsidR="00481F62" w:rsidRPr="00481F62" w:rsidRDefault="00D8490B" w:rsidP="00481F62">
      <w:pPr>
        <w:pStyle w:val="ListParagraph"/>
        <w:ind w:left="1920"/>
        <w:jc w:val="both"/>
        <w:rPr>
          <w:rFonts w:ascii="Times New Roman" w:hAnsi="Times New Roman" w:cs="Times New Roman"/>
        </w:rPr>
      </w:pPr>
      <w:r>
        <w:rPr>
          <w:rFonts w:ascii="Times New Roman" w:hAnsi="Times New Roman" w:cs="Times New Roman"/>
        </w:rPr>
        <w:t>LCHK</w:t>
      </w:r>
      <w:r w:rsidR="00D91246">
        <w:rPr>
          <w:rFonts w:ascii="Times New Roman" w:hAnsi="Times New Roman" w:cs="Times New Roman"/>
        </w:rPr>
        <w:t xml:space="preserve">’s </w:t>
      </w:r>
      <w:r w:rsidR="00D91246" w:rsidRPr="00D91246">
        <w:rPr>
          <w:rFonts w:ascii="Times New Roman" w:hAnsi="Times New Roman" w:cs="Times New Roman"/>
        </w:rPr>
        <w:t>website provides a comprehensive overview of products and services, including the ability to book eye exams online, browse frames, and find store locations</w:t>
      </w:r>
      <w:r w:rsidR="00A70EFF">
        <w:rPr>
          <w:rFonts w:ascii="Times New Roman" w:hAnsi="Times New Roman" w:cs="Times New Roman"/>
        </w:rPr>
        <w:t xml:space="preserve"> </w:t>
      </w:r>
      <w:r w:rsidR="006805C0">
        <w:rPr>
          <w:rFonts w:ascii="Times New Roman" w:hAnsi="Times New Roman" w:cs="Times New Roman"/>
        </w:rPr>
        <w:t>but without e-commerce functionality.</w:t>
      </w:r>
    </w:p>
    <w:p w14:paraId="4F1CD102" w14:textId="77777777" w:rsidR="00481F62" w:rsidRPr="00481F62" w:rsidRDefault="00481F62" w:rsidP="00481F62">
      <w:pPr>
        <w:pStyle w:val="ListParagraph"/>
        <w:ind w:left="1200"/>
        <w:jc w:val="both"/>
        <w:rPr>
          <w:rFonts w:ascii="Times New Roman" w:hAnsi="Times New Roman" w:cs="Times New Roman"/>
        </w:rPr>
      </w:pPr>
    </w:p>
    <w:p w14:paraId="6D6CFFC4" w14:textId="22B80796" w:rsidR="0032114C" w:rsidRPr="00C83635" w:rsidRDefault="0032114C" w:rsidP="00100872">
      <w:pPr>
        <w:pStyle w:val="ListParagraph"/>
        <w:numPr>
          <w:ilvl w:val="0"/>
          <w:numId w:val="22"/>
        </w:numPr>
        <w:jc w:val="both"/>
        <w:rPr>
          <w:rFonts w:ascii="Times New Roman" w:hAnsi="Times New Roman" w:cs="Times New Roman"/>
          <w:b/>
          <w:bCs/>
        </w:rPr>
      </w:pPr>
      <w:r w:rsidRPr="00C83635">
        <w:rPr>
          <w:rFonts w:ascii="Times New Roman" w:hAnsi="Times New Roman" w:cs="Times New Roman"/>
          <w:b/>
          <w:bCs/>
        </w:rPr>
        <w:t>Promotion</w:t>
      </w:r>
    </w:p>
    <w:p w14:paraId="17D14984" w14:textId="7D2B26D9" w:rsidR="005B2FDE" w:rsidRPr="002F2CEF" w:rsidRDefault="00862CD8" w:rsidP="005B2FDE">
      <w:pPr>
        <w:pStyle w:val="ListParagraph"/>
        <w:numPr>
          <w:ilvl w:val="0"/>
          <w:numId w:val="17"/>
        </w:numPr>
        <w:jc w:val="both"/>
        <w:rPr>
          <w:rFonts w:ascii="Times New Roman" w:hAnsi="Times New Roman" w:cs="Times New Roman"/>
          <w:u w:val="single"/>
        </w:rPr>
      </w:pPr>
      <w:r w:rsidRPr="002F2CEF">
        <w:rPr>
          <w:rFonts w:ascii="Times New Roman" w:hAnsi="Times New Roman" w:cs="Times New Roman"/>
          <w:u w:val="single"/>
        </w:rPr>
        <w:t>Brand Advertising</w:t>
      </w:r>
    </w:p>
    <w:p w14:paraId="5E774E66" w14:textId="721EEB33" w:rsidR="002541A8" w:rsidRDefault="00565634" w:rsidP="002541A8">
      <w:pPr>
        <w:pStyle w:val="ListParagraph"/>
        <w:ind w:left="1920"/>
        <w:jc w:val="both"/>
        <w:rPr>
          <w:rFonts w:ascii="Times New Roman" w:hAnsi="Times New Roman" w:cs="Times New Roman"/>
        </w:rPr>
      </w:pPr>
      <w:r>
        <w:rPr>
          <w:rFonts w:ascii="Times New Roman" w:hAnsi="Times New Roman" w:cs="Times New Roman"/>
        </w:rPr>
        <w:t>LCHK’s</w:t>
      </w:r>
      <w:r w:rsidRPr="005B2FDE">
        <w:rPr>
          <w:rFonts w:ascii="Times New Roman" w:hAnsi="Times New Roman" w:cs="Times New Roman"/>
        </w:rPr>
        <w:t xml:space="preserve"> marketing campaigns highlight their commitment to quality and innovation</w:t>
      </w:r>
      <w:r>
        <w:rPr>
          <w:rFonts w:ascii="Times New Roman" w:hAnsi="Times New Roman" w:cs="Times New Roman"/>
        </w:rPr>
        <w:t>,</w:t>
      </w:r>
      <w:r w:rsidR="00862CD8" w:rsidRPr="005B2FDE">
        <w:rPr>
          <w:rFonts w:ascii="Times New Roman" w:hAnsi="Times New Roman" w:cs="Times New Roman"/>
        </w:rPr>
        <w:t xml:space="preserve"> emphasiz</w:t>
      </w:r>
      <w:r>
        <w:rPr>
          <w:rFonts w:ascii="Times New Roman" w:hAnsi="Times New Roman" w:cs="Times New Roman"/>
        </w:rPr>
        <w:t>ing</w:t>
      </w:r>
      <w:r w:rsidR="00862CD8" w:rsidRPr="005B2FDE">
        <w:rPr>
          <w:rFonts w:ascii="Times New Roman" w:hAnsi="Times New Roman" w:cs="Times New Roman"/>
        </w:rPr>
        <w:t xml:space="preserve"> quality, fashion</w:t>
      </w:r>
      <w:r>
        <w:rPr>
          <w:rFonts w:ascii="Times New Roman" w:hAnsi="Times New Roman" w:cs="Times New Roman"/>
        </w:rPr>
        <w:t xml:space="preserve"> </w:t>
      </w:r>
      <w:r w:rsidR="00862CD8" w:rsidRPr="005B2FDE">
        <w:rPr>
          <w:rFonts w:ascii="Times New Roman" w:hAnsi="Times New Roman" w:cs="Times New Roman"/>
        </w:rPr>
        <w:t xml:space="preserve">and innovation helps attract a premium customer base. </w:t>
      </w:r>
    </w:p>
    <w:p w14:paraId="4ADB3FE7" w14:textId="77777777" w:rsidR="002541A8" w:rsidRPr="002541A8" w:rsidRDefault="002541A8" w:rsidP="002541A8">
      <w:pPr>
        <w:pStyle w:val="ListParagraph"/>
        <w:ind w:left="1920"/>
        <w:jc w:val="both"/>
        <w:rPr>
          <w:rFonts w:ascii="Times New Roman" w:hAnsi="Times New Roman" w:cs="Times New Roman"/>
        </w:rPr>
      </w:pPr>
    </w:p>
    <w:p w14:paraId="2A447212" w14:textId="77777777" w:rsidR="0019161E" w:rsidRDefault="00862CD8" w:rsidP="0019161E">
      <w:pPr>
        <w:pStyle w:val="ListParagraph"/>
        <w:numPr>
          <w:ilvl w:val="0"/>
          <w:numId w:val="17"/>
        </w:numPr>
        <w:jc w:val="both"/>
        <w:rPr>
          <w:rFonts w:ascii="Times New Roman" w:hAnsi="Times New Roman" w:cs="Times New Roman"/>
          <w:u w:val="single"/>
        </w:rPr>
      </w:pPr>
      <w:r w:rsidRPr="002F2CEF">
        <w:rPr>
          <w:rFonts w:ascii="Times New Roman" w:hAnsi="Times New Roman" w:cs="Times New Roman"/>
          <w:u w:val="single"/>
        </w:rPr>
        <w:t>Digital Marketing</w:t>
      </w:r>
    </w:p>
    <w:p w14:paraId="0F50FAC0" w14:textId="3BA952AD" w:rsidR="00862CD8" w:rsidRDefault="007649F4" w:rsidP="0019161E">
      <w:pPr>
        <w:pStyle w:val="ListParagraph"/>
        <w:ind w:left="1920"/>
        <w:jc w:val="both"/>
        <w:rPr>
          <w:rFonts w:ascii="Times New Roman" w:hAnsi="Times New Roman" w:cs="Times New Roman"/>
        </w:rPr>
      </w:pPr>
      <w:r w:rsidRPr="009C4627">
        <w:rPr>
          <w:rFonts w:ascii="Times New Roman" w:hAnsi="Times New Roman" w:cs="Times New Roman"/>
        </w:rPr>
        <w:t>The presence</w:t>
      </w:r>
      <w:r w:rsidR="00412E80" w:rsidRPr="009C4627">
        <w:rPr>
          <w:rFonts w:ascii="Times New Roman" w:hAnsi="Times New Roman" w:cs="Times New Roman"/>
        </w:rPr>
        <w:t xml:space="preserve"> of LCHK</w:t>
      </w:r>
      <w:r w:rsidR="00862CD8" w:rsidRPr="009C4627">
        <w:rPr>
          <w:rFonts w:ascii="Times New Roman" w:hAnsi="Times New Roman" w:cs="Times New Roman"/>
        </w:rPr>
        <w:t xml:space="preserve"> </w:t>
      </w:r>
      <w:r w:rsidR="00412E80" w:rsidRPr="009C4627">
        <w:rPr>
          <w:rFonts w:ascii="Times New Roman" w:hAnsi="Times New Roman" w:cs="Times New Roman"/>
        </w:rPr>
        <w:t xml:space="preserve">can be found </w:t>
      </w:r>
      <w:r w:rsidR="00862CD8" w:rsidRPr="009C4627">
        <w:rPr>
          <w:rFonts w:ascii="Times New Roman" w:hAnsi="Times New Roman" w:cs="Times New Roman"/>
        </w:rPr>
        <w:t xml:space="preserve">on </w:t>
      </w:r>
      <w:r w:rsidR="007A7BDE" w:rsidRPr="009C4627">
        <w:rPr>
          <w:rFonts w:ascii="Times New Roman" w:hAnsi="Times New Roman" w:cs="Times New Roman"/>
        </w:rPr>
        <w:t>social media platforms</w:t>
      </w:r>
      <w:r w:rsidR="003922D2" w:rsidRPr="009C4627">
        <w:rPr>
          <w:rFonts w:ascii="Times New Roman" w:hAnsi="Times New Roman" w:cs="Times New Roman"/>
        </w:rPr>
        <w:t xml:space="preserve">, </w:t>
      </w:r>
      <w:r w:rsidR="007A7BDE" w:rsidRPr="009C4627">
        <w:rPr>
          <w:rFonts w:ascii="Times New Roman" w:hAnsi="Times New Roman" w:cs="Times New Roman"/>
        </w:rPr>
        <w:t>Facebook</w:t>
      </w:r>
      <w:r w:rsidR="003922D2" w:rsidRPr="009C4627">
        <w:rPr>
          <w:rFonts w:ascii="Times New Roman" w:hAnsi="Times New Roman" w:cs="Times New Roman"/>
        </w:rPr>
        <w:t xml:space="preserve"> and </w:t>
      </w:r>
      <w:r w:rsidR="007A7BDE" w:rsidRPr="009C4627">
        <w:rPr>
          <w:rFonts w:ascii="Times New Roman" w:hAnsi="Times New Roman" w:cs="Times New Roman"/>
        </w:rPr>
        <w:t>Instagram,</w:t>
      </w:r>
      <w:r w:rsidR="003922D2" w:rsidRPr="009C4627">
        <w:rPr>
          <w:rFonts w:ascii="Times New Roman" w:hAnsi="Times New Roman" w:cs="Times New Roman"/>
        </w:rPr>
        <w:t xml:space="preserve"> </w:t>
      </w:r>
      <w:r w:rsidR="00412E80" w:rsidRPr="009C4627">
        <w:rPr>
          <w:rFonts w:ascii="Times New Roman" w:hAnsi="Times New Roman" w:cs="Times New Roman"/>
        </w:rPr>
        <w:t xml:space="preserve">to </w:t>
      </w:r>
      <w:r w:rsidR="00862CD8" w:rsidRPr="009C4627">
        <w:rPr>
          <w:rFonts w:ascii="Times New Roman" w:hAnsi="Times New Roman" w:cs="Times New Roman"/>
        </w:rPr>
        <w:t>enhance engagement with tech-savvy consumers.</w:t>
      </w:r>
      <w:r w:rsidR="007A7BDE" w:rsidRPr="009C4627">
        <w:rPr>
          <w:rFonts w:ascii="Times New Roman" w:hAnsi="Times New Roman" w:cs="Times New Roman"/>
        </w:rPr>
        <w:t xml:space="preserve"> </w:t>
      </w:r>
      <w:r w:rsidR="009C4627" w:rsidRPr="009C4627">
        <w:rPr>
          <w:rFonts w:ascii="Times New Roman" w:hAnsi="Times New Roman" w:cs="Times New Roman"/>
        </w:rPr>
        <w:t>Their content often includes product showcases, educational posts about eye health and promotional content.</w:t>
      </w:r>
    </w:p>
    <w:p w14:paraId="43997A5A" w14:textId="77777777" w:rsidR="00995DE6" w:rsidRDefault="00995DE6" w:rsidP="0019161E">
      <w:pPr>
        <w:pStyle w:val="ListParagraph"/>
        <w:ind w:left="1920"/>
        <w:jc w:val="both"/>
        <w:rPr>
          <w:rFonts w:ascii="Times New Roman" w:hAnsi="Times New Roman" w:cs="Times New Roman"/>
        </w:rPr>
      </w:pPr>
    </w:p>
    <w:p w14:paraId="09BC3296" w14:textId="77777777" w:rsidR="00995DE6" w:rsidRDefault="00995DE6" w:rsidP="00995DE6">
      <w:pPr>
        <w:pStyle w:val="ListParagraph"/>
        <w:numPr>
          <w:ilvl w:val="0"/>
          <w:numId w:val="17"/>
        </w:numPr>
        <w:jc w:val="both"/>
        <w:rPr>
          <w:rFonts w:ascii="Times New Roman" w:hAnsi="Times New Roman" w:cs="Times New Roman"/>
          <w:u w:val="single"/>
        </w:rPr>
      </w:pPr>
      <w:r>
        <w:rPr>
          <w:rFonts w:ascii="Times New Roman" w:hAnsi="Times New Roman" w:cs="Times New Roman"/>
          <w:u w:val="single"/>
        </w:rPr>
        <w:t>Loyalty Program</w:t>
      </w:r>
    </w:p>
    <w:p w14:paraId="13ED5B6B" w14:textId="6F108C97" w:rsidR="00995DE6" w:rsidRPr="00995DE6" w:rsidRDefault="00995DE6" w:rsidP="00995DE6">
      <w:pPr>
        <w:pStyle w:val="ListParagraph"/>
        <w:ind w:left="1920"/>
        <w:jc w:val="both"/>
        <w:rPr>
          <w:rFonts w:ascii="Times New Roman" w:hAnsi="Times New Roman" w:cs="Times New Roman"/>
        </w:rPr>
      </w:pPr>
      <w:r w:rsidRPr="00995DE6">
        <w:rPr>
          <w:rFonts w:ascii="Times New Roman" w:hAnsi="Times New Roman" w:cs="Times New Roman"/>
        </w:rPr>
        <w:t xml:space="preserve">To encourage repeat purchases, a loyalty program </w:t>
      </w:r>
      <w:r>
        <w:rPr>
          <w:rFonts w:ascii="Times New Roman" w:hAnsi="Times New Roman" w:cs="Times New Roman"/>
        </w:rPr>
        <w:t>has been already</w:t>
      </w:r>
      <w:r w:rsidRPr="00995DE6">
        <w:rPr>
          <w:rFonts w:ascii="Times New Roman" w:hAnsi="Times New Roman" w:cs="Times New Roman"/>
        </w:rPr>
        <w:t xml:space="preserve"> introduced</w:t>
      </w:r>
      <w:r w:rsidR="00E153EB">
        <w:rPr>
          <w:rFonts w:ascii="Times New Roman" w:hAnsi="Times New Roman" w:cs="Times New Roman"/>
        </w:rPr>
        <w:t xml:space="preserve"> to </w:t>
      </w:r>
      <w:r w:rsidR="00E153EB" w:rsidRPr="00E153EB">
        <w:rPr>
          <w:rFonts w:ascii="Times New Roman" w:hAnsi="Times New Roman" w:cs="Times New Roman"/>
        </w:rPr>
        <w:t>help build a loyal customer base</w:t>
      </w:r>
      <w:r w:rsidRPr="00995DE6">
        <w:rPr>
          <w:rFonts w:ascii="Times New Roman" w:hAnsi="Times New Roman" w:cs="Times New Roman"/>
        </w:rPr>
        <w:t xml:space="preserve">. </w:t>
      </w:r>
      <w:r w:rsidR="00D16998" w:rsidRPr="00D16998">
        <w:rPr>
          <w:rFonts w:ascii="Times New Roman" w:hAnsi="Times New Roman" w:cs="Times New Roman"/>
        </w:rPr>
        <w:t xml:space="preserve">Members </w:t>
      </w:r>
      <w:r w:rsidR="00D16998">
        <w:rPr>
          <w:rFonts w:ascii="Times New Roman" w:hAnsi="Times New Roman" w:cs="Times New Roman"/>
        </w:rPr>
        <w:t xml:space="preserve">can </w:t>
      </w:r>
      <w:r w:rsidR="00D16998" w:rsidRPr="00D16998">
        <w:rPr>
          <w:rFonts w:ascii="Times New Roman" w:hAnsi="Times New Roman" w:cs="Times New Roman"/>
        </w:rPr>
        <w:t>accumulate reward points with every purchase, which can then be redeemed as cash</w:t>
      </w:r>
      <w:r w:rsidR="00D16998">
        <w:rPr>
          <w:rFonts w:ascii="Times New Roman" w:hAnsi="Times New Roman" w:cs="Times New Roman"/>
        </w:rPr>
        <w:t xml:space="preserve"> (LensCrafters, 2024)</w:t>
      </w:r>
    </w:p>
    <w:p w14:paraId="7AA7C9F4" w14:textId="77777777" w:rsidR="00C661A6" w:rsidRPr="009C4627" w:rsidRDefault="00C661A6" w:rsidP="0019161E">
      <w:pPr>
        <w:pStyle w:val="ListParagraph"/>
        <w:ind w:left="1920"/>
        <w:jc w:val="both"/>
        <w:rPr>
          <w:rFonts w:ascii="Times New Roman" w:hAnsi="Times New Roman" w:cs="Times New Roman"/>
        </w:rPr>
      </w:pPr>
    </w:p>
    <w:p w14:paraId="3FD7847D" w14:textId="6AB6B095" w:rsidR="00C44F71" w:rsidRDefault="00BD3EF3" w:rsidP="00C661A6">
      <w:pPr>
        <w:pStyle w:val="ListParagraph"/>
        <w:numPr>
          <w:ilvl w:val="1"/>
          <w:numId w:val="10"/>
        </w:numPr>
        <w:rPr>
          <w:rFonts w:ascii="Times New Roman" w:hAnsi="Times New Roman" w:cs="Times New Roman"/>
          <w:b/>
          <w:bCs/>
        </w:rPr>
      </w:pPr>
      <w:r w:rsidRPr="00BD3EF3">
        <w:rPr>
          <w:rFonts w:ascii="Times New Roman" w:hAnsi="Times New Roman" w:cs="Times New Roman"/>
          <w:b/>
          <w:bCs/>
        </w:rPr>
        <w:t>Competitive Landscape</w:t>
      </w:r>
    </w:p>
    <w:p w14:paraId="1DED396C" w14:textId="2D05299F" w:rsidR="00061B0F" w:rsidRDefault="00315A3C" w:rsidP="00FD14CA">
      <w:pPr>
        <w:pStyle w:val="ListParagraph"/>
        <w:jc w:val="both"/>
        <w:rPr>
          <w:rFonts w:ascii="Times New Roman" w:hAnsi="Times New Roman" w:cs="Times New Roman"/>
        </w:rPr>
      </w:pPr>
      <w:r>
        <w:rPr>
          <w:rFonts w:ascii="Times New Roman" w:hAnsi="Times New Roman" w:cs="Times New Roman"/>
        </w:rPr>
        <w:t>LCHK</w:t>
      </w:r>
      <w:r w:rsidR="00E335DB" w:rsidRPr="00FD14CA">
        <w:rPr>
          <w:rFonts w:ascii="Times New Roman" w:hAnsi="Times New Roman" w:cs="Times New Roman"/>
        </w:rPr>
        <w:t xml:space="preserve"> faces stiff competition </w:t>
      </w:r>
      <w:r w:rsidR="00DD7B15">
        <w:rPr>
          <w:rFonts w:ascii="Times New Roman" w:hAnsi="Times New Roman" w:cs="Times New Roman"/>
        </w:rPr>
        <w:t>in t</w:t>
      </w:r>
      <w:r w:rsidR="00E335DB" w:rsidRPr="00FD14CA">
        <w:rPr>
          <w:rFonts w:ascii="Times New Roman" w:hAnsi="Times New Roman" w:cs="Times New Roman"/>
        </w:rPr>
        <w:t xml:space="preserve">he </w:t>
      </w:r>
      <w:r w:rsidR="00DD7B15">
        <w:rPr>
          <w:rFonts w:ascii="Times New Roman" w:hAnsi="Times New Roman" w:cs="Times New Roman"/>
        </w:rPr>
        <w:t xml:space="preserve">Hong Kong </w:t>
      </w:r>
      <w:r w:rsidR="00E335DB" w:rsidRPr="00FD14CA">
        <w:rPr>
          <w:rFonts w:ascii="Times New Roman" w:hAnsi="Times New Roman" w:cs="Times New Roman"/>
        </w:rPr>
        <w:t xml:space="preserve">eyewear market, with renowned local brands like </w:t>
      </w:r>
      <w:r w:rsidR="00896EF5">
        <w:rPr>
          <w:rFonts w:ascii="Times New Roman" w:hAnsi="Times New Roman" w:cs="Times New Roman"/>
        </w:rPr>
        <w:t>Puyi Optical</w:t>
      </w:r>
      <w:r w:rsidR="00753983">
        <w:rPr>
          <w:rFonts w:ascii="Times New Roman" w:hAnsi="Times New Roman" w:cs="Times New Roman"/>
        </w:rPr>
        <w:t xml:space="preserve"> and Optical 88.</w:t>
      </w:r>
      <w:r w:rsidR="00A306C7">
        <w:rPr>
          <w:rFonts w:ascii="Times New Roman" w:hAnsi="Times New Roman" w:cs="Times New Roman"/>
        </w:rPr>
        <w:t xml:space="preserve"> The former is LCHK’s </w:t>
      </w:r>
      <w:r w:rsidR="00A14293">
        <w:rPr>
          <w:rFonts w:ascii="Times New Roman" w:hAnsi="Times New Roman" w:cs="Times New Roman"/>
        </w:rPr>
        <w:t>competitor which offers luxury brand</w:t>
      </w:r>
      <w:r w:rsidR="00E72577">
        <w:rPr>
          <w:rFonts w:ascii="Times New Roman" w:hAnsi="Times New Roman" w:cs="Times New Roman"/>
        </w:rPr>
        <w:t>s</w:t>
      </w:r>
      <w:r w:rsidR="00A14293">
        <w:rPr>
          <w:rFonts w:ascii="Times New Roman" w:hAnsi="Times New Roman" w:cs="Times New Roman"/>
        </w:rPr>
        <w:t xml:space="preserve"> with </w:t>
      </w:r>
      <w:r w:rsidR="00001567">
        <w:rPr>
          <w:rFonts w:ascii="Times New Roman" w:hAnsi="Times New Roman" w:cs="Times New Roman"/>
        </w:rPr>
        <w:t>prestige customer exper</w:t>
      </w:r>
      <w:r w:rsidR="00C2611A">
        <w:rPr>
          <w:rFonts w:ascii="Times New Roman" w:hAnsi="Times New Roman" w:cs="Times New Roman"/>
        </w:rPr>
        <w:t>ience while the latter is the competitor which also offer</w:t>
      </w:r>
      <w:r w:rsidR="00E72577">
        <w:rPr>
          <w:rFonts w:ascii="Times New Roman" w:hAnsi="Times New Roman" w:cs="Times New Roman"/>
        </w:rPr>
        <w:t>s</w:t>
      </w:r>
      <w:r w:rsidR="00C2611A">
        <w:rPr>
          <w:rFonts w:ascii="Times New Roman" w:hAnsi="Times New Roman" w:cs="Times New Roman"/>
        </w:rPr>
        <w:t xml:space="preserve"> high-end brand</w:t>
      </w:r>
      <w:r w:rsidR="00E72577">
        <w:rPr>
          <w:rFonts w:ascii="Times New Roman" w:hAnsi="Times New Roman" w:cs="Times New Roman"/>
        </w:rPr>
        <w:t>s</w:t>
      </w:r>
      <w:r w:rsidR="00C2611A">
        <w:rPr>
          <w:rFonts w:ascii="Times New Roman" w:hAnsi="Times New Roman" w:cs="Times New Roman"/>
        </w:rPr>
        <w:t xml:space="preserve"> with more competitive price</w:t>
      </w:r>
      <w:r w:rsidR="00E72577">
        <w:rPr>
          <w:rFonts w:ascii="Times New Roman" w:hAnsi="Times New Roman" w:cs="Times New Roman"/>
        </w:rPr>
        <w:t>s</w:t>
      </w:r>
      <w:r w:rsidR="000C5207">
        <w:rPr>
          <w:rFonts w:ascii="Times New Roman" w:hAnsi="Times New Roman" w:cs="Times New Roman"/>
        </w:rPr>
        <w:t xml:space="preserve"> (Grap</w:t>
      </w:r>
      <w:r w:rsidR="00DB6604">
        <w:rPr>
          <w:rFonts w:ascii="Times New Roman" w:hAnsi="Times New Roman" w:cs="Times New Roman"/>
        </w:rPr>
        <w:t>h 5)</w:t>
      </w:r>
      <w:r w:rsidR="00E73CBB">
        <w:rPr>
          <w:rFonts w:ascii="Times New Roman" w:hAnsi="Times New Roman" w:cs="Times New Roman"/>
        </w:rPr>
        <w:t>.</w:t>
      </w:r>
    </w:p>
    <w:p w14:paraId="2CD417D8" w14:textId="0F53E00E" w:rsidR="000C5207" w:rsidRDefault="00E73CBB" w:rsidP="00FD14CA">
      <w:pPr>
        <w:pStyle w:val="ListParagraph"/>
        <w:jc w:val="both"/>
        <w:rPr>
          <w:rFonts w:ascii="Times New Roman" w:hAnsi="Times New Roman" w:cs="Times New Roman"/>
        </w:rPr>
      </w:pPr>
      <w:r w:rsidRPr="00E73CBB">
        <w:rPr>
          <w:noProof/>
        </w:rPr>
        <w:drawing>
          <wp:anchor distT="0" distB="0" distL="114300" distR="114300" simplePos="0" relativeHeight="251658240" behindDoc="0" locked="0" layoutInCell="1" allowOverlap="1" wp14:anchorId="3D65F479" wp14:editId="5CAB2707">
            <wp:simplePos x="0" y="0"/>
            <wp:positionH relativeFrom="column">
              <wp:posOffset>502865</wp:posOffset>
            </wp:positionH>
            <wp:positionV relativeFrom="paragraph">
              <wp:posOffset>140860</wp:posOffset>
            </wp:positionV>
            <wp:extent cx="6188710" cy="364490"/>
            <wp:effectExtent l="0" t="0" r="0" b="0"/>
            <wp:wrapNone/>
            <wp:docPr id="631629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88710" cy="364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CF52F8" w14:textId="2F8C1463" w:rsidR="000C5207" w:rsidRDefault="00DB6604" w:rsidP="00FD14CA">
      <w:pPr>
        <w:pStyle w:val="ListParagraph"/>
        <w:jc w:val="both"/>
        <w:rPr>
          <w:rFonts w:ascii="Times New Roman" w:hAnsi="Times New Roman" w:cs="Times New Roman"/>
        </w:rPr>
      </w:pPr>
      <w:r w:rsidRPr="00DB6604">
        <w:rPr>
          <w:rFonts w:ascii="Times New Roman" w:hAnsi="Times New Roman" w:cs="Times New Roman"/>
          <w:noProof/>
        </w:rPr>
        <w:drawing>
          <wp:inline distT="0" distB="0" distL="0" distR="0" wp14:anchorId="2BF6F5E7" wp14:editId="291EA48E">
            <wp:extent cx="5553116" cy="4191031"/>
            <wp:effectExtent l="0" t="0" r="9525" b="0"/>
            <wp:docPr id="510534674" name="Picture 1" descr="A diagram of a br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534674" name="Picture 1" descr="A diagram of a brand&#10;&#10;Description automatically generated"/>
                    <pic:cNvPicPr/>
                  </pic:nvPicPr>
                  <pic:blipFill>
                    <a:blip r:embed="rId12"/>
                    <a:stretch>
                      <a:fillRect/>
                    </a:stretch>
                  </pic:blipFill>
                  <pic:spPr>
                    <a:xfrm>
                      <a:off x="0" y="0"/>
                      <a:ext cx="5553116" cy="4191031"/>
                    </a:xfrm>
                    <a:prstGeom prst="rect">
                      <a:avLst/>
                    </a:prstGeom>
                  </pic:spPr>
                </pic:pic>
              </a:graphicData>
            </a:graphic>
          </wp:inline>
        </w:drawing>
      </w:r>
    </w:p>
    <w:p w14:paraId="675DD4BA" w14:textId="77777777" w:rsidR="00061B0F" w:rsidRDefault="00061B0F" w:rsidP="00FD14CA">
      <w:pPr>
        <w:pStyle w:val="ListParagraph"/>
        <w:jc w:val="both"/>
        <w:rPr>
          <w:rFonts w:ascii="Times New Roman" w:hAnsi="Times New Roman" w:cs="Times New Roman"/>
        </w:rPr>
      </w:pPr>
    </w:p>
    <w:p w14:paraId="7338AFAF" w14:textId="77777777" w:rsidR="00C92542" w:rsidRDefault="00C92542" w:rsidP="00FD14CA">
      <w:pPr>
        <w:pStyle w:val="ListParagraph"/>
        <w:jc w:val="both"/>
        <w:rPr>
          <w:rFonts w:ascii="Times New Roman" w:hAnsi="Times New Roman" w:cs="Times New Roman"/>
        </w:rPr>
      </w:pPr>
    </w:p>
    <w:p w14:paraId="28E02AB8" w14:textId="77777777" w:rsidR="00C92542" w:rsidRDefault="00C92542" w:rsidP="00FD14CA">
      <w:pPr>
        <w:pStyle w:val="ListParagraph"/>
        <w:jc w:val="both"/>
        <w:rPr>
          <w:rFonts w:ascii="Times New Roman" w:hAnsi="Times New Roman" w:cs="Times New Roman"/>
        </w:rPr>
      </w:pPr>
    </w:p>
    <w:p w14:paraId="47C7915D" w14:textId="77777777" w:rsidR="00C2322D" w:rsidRDefault="00753983" w:rsidP="00C2322D">
      <w:pPr>
        <w:pStyle w:val="ListParagraph"/>
        <w:numPr>
          <w:ilvl w:val="0"/>
          <w:numId w:val="30"/>
        </w:numPr>
        <w:jc w:val="both"/>
        <w:rPr>
          <w:rFonts w:ascii="Times New Roman" w:hAnsi="Times New Roman" w:cs="Times New Roman"/>
          <w:b/>
          <w:bCs/>
        </w:rPr>
      </w:pPr>
      <w:r w:rsidRPr="009E315E">
        <w:rPr>
          <w:rFonts w:ascii="Times New Roman" w:hAnsi="Times New Roman" w:cs="Times New Roman"/>
          <w:b/>
          <w:bCs/>
        </w:rPr>
        <w:t>Puyi Optical</w:t>
      </w:r>
    </w:p>
    <w:p w14:paraId="55CAF162" w14:textId="7E543D5C" w:rsidR="006E4C7F" w:rsidRPr="00237BF0" w:rsidRDefault="00237BF0" w:rsidP="00237BF0">
      <w:pPr>
        <w:pStyle w:val="ListParagraph"/>
        <w:ind w:left="1080"/>
        <w:jc w:val="both"/>
        <w:rPr>
          <w:rFonts w:ascii="Times New Roman" w:hAnsi="Times New Roman" w:cs="Times New Roman"/>
        </w:rPr>
      </w:pPr>
      <w:r w:rsidRPr="00237BF0">
        <w:rPr>
          <w:rFonts w:ascii="Times New Roman" w:hAnsi="Times New Roman" w:cs="Times New Roman"/>
        </w:rPr>
        <w:t>Puyi Optical, a luxury eyewear retailer based in Hong Kong, is renowned for its high-end and designer eyewear collections. Synonymous with luxury and sophistication, Puyi Optical curates a selection of eyewear from top-tier brands, attracting customers who seek unique, high-quality products and prioritize style and exclusivity.</w:t>
      </w:r>
      <w:r>
        <w:rPr>
          <w:rFonts w:ascii="Times New Roman" w:hAnsi="Times New Roman" w:cs="Times New Roman"/>
        </w:rPr>
        <w:t xml:space="preserve"> </w:t>
      </w:r>
      <w:r w:rsidRPr="00237BF0">
        <w:rPr>
          <w:rFonts w:ascii="Times New Roman" w:hAnsi="Times New Roman" w:cs="Times New Roman"/>
        </w:rPr>
        <w:t>Their stores are strategically located in upscale areas and luxury malls, enhancing visibility and accessibility to high-income consumers. The brand emphasizes creating a prestigious shopping experience with luxurious store decor and a high level of personalized service, including bespoke fittings and consultations.</w:t>
      </w:r>
      <w:r>
        <w:rPr>
          <w:rFonts w:ascii="Times New Roman" w:hAnsi="Times New Roman" w:cs="Times New Roman"/>
        </w:rPr>
        <w:t xml:space="preserve"> </w:t>
      </w:r>
      <w:r w:rsidRPr="00237BF0">
        <w:rPr>
          <w:rFonts w:ascii="Times New Roman" w:hAnsi="Times New Roman" w:cs="Times New Roman"/>
        </w:rPr>
        <w:t>To stay relevant in the digital era, Puyi Optical operates an online shop and maintains an active presence on social media platforms such as Facebook, Instagram, and LinkedIn. These platforms are used to showcase their latest collections, share fashion trends, and engage with their audience through visually appealing content</w:t>
      </w:r>
      <w:r w:rsidR="00486115">
        <w:rPr>
          <w:rFonts w:ascii="Times New Roman" w:hAnsi="Times New Roman" w:cs="Times New Roman"/>
        </w:rPr>
        <w:t xml:space="preserve"> (Puyi Optical, 2024)</w:t>
      </w:r>
      <w:r w:rsidRPr="00237BF0">
        <w:rPr>
          <w:rFonts w:ascii="Times New Roman" w:hAnsi="Times New Roman" w:cs="Times New Roman"/>
        </w:rPr>
        <w:t>.</w:t>
      </w:r>
    </w:p>
    <w:p w14:paraId="3280EF8E" w14:textId="77777777" w:rsidR="00237BF0" w:rsidRPr="006E4C7F" w:rsidRDefault="00237BF0" w:rsidP="00237BF0">
      <w:pPr>
        <w:pStyle w:val="ListParagraph"/>
        <w:ind w:left="1080"/>
        <w:jc w:val="both"/>
        <w:rPr>
          <w:rFonts w:ascii="Times New Roman" w:hAnsi="Times New Roman" w:cs="Times New Roman"/>
        </w:rPr>
      </w:pPr>
    </w:p>
    <w:p w14:paraId="3FE42DC5" w14:textId="77777777" w:rsidR="00711C6F" w:rsidRDefault="0019301E" w:rsidP="00711C6F">
      <w:pPr>
        <w:pStyle w:val="ListParagraph"/>
        <w:numPr>
          <w:ilvl w:val="0"/>
          <w:numId w:val="30"/>
        </w:numPr>
        <w:jc w:val="both"/>
        <w:rPr>
          <w:rFonts w:ascii="Times New Roman" w:hAnsi="Times New Roman" w:cs="Times New Roman"/>
          <w:b/>
          <w:bCs/>
        </w:rPr>
      </w:pPr>
      <w:r w:rsidRPr="00256CB1">
        <w:rPr>
          <w:rFonts w:ascii="Times New Roman" w:hAnsi="Times New Roman" w:cs="Times New Roman"/>
          <w:b/>
          <w:bCs/>
        </w:rPr>
        <w:t xml:space="preserve">Optical </w:t>
      </w:r>
      <w:r w:rsidR="00256CB1" w:rsidRPr="00256CB1">
        <w:rPr>
          <w:rFonts w:ascii="Times New Roman" w:hAnsi="Times New Roman" w:cs="Times New Roman"/>
          <w:b/>
          <w:bCs/>
        </w:rPr>
        <w:t>88</w:t>
      </w:r>
    </w:p>
    <w:p w14:paraId="71067DE0" w14:textId="4ABF48EB" w:rsidR="00A77449" w:rsidRDefault="00711C6F" w:rsidP="00D234F1">
      <w:pPr>
        <w:pStyle w:val="ListParagraph"/>
        <w:ind w:left="1080"/>
        <w:jc w:val="both"/>
        <w:rPr>
          <w:rFonts w:ascii="Times New Roman" w:hAnsi="Times New Roman" w:cs="Times New Roman"/>
        </w:rPr>
      </w:pPr>
      <w:r w:rsidRPr="00711C6F">
        <w:rPr>
          <w:rFonts w:ascii="Times New Roman" w:hAnsi="Times New Roman" w:cs="Times New Roman"/>
        </w:rPr>
        <w:t>Optical 88 is a prominent optical retail chain in Hong Kong, recognized for its extensive network of stores</w:t>
      </w:r>
      <w:r w:rsidR="000813DC">
        <w:rPr>
          <w:rFonts w:ascii="Times New Roman" w:hAnsi="Times New Roman" w:cs="Times New Roman"/>
        </w:rPr>
        <w:t xml:space="preserve">, </w:t>
      </w:r>
      <w:r w:rsidRPr="00711C6F">
        <w:rPr>
          <w:rFonts w:ascii="Times New Roman" w:hAnsi="Times New Roman" w:cs="Times New Roman"/>
        </w:rPr>
        <w:t>ensur</w:t>
      </w:r>
      <w:r w:rsidR="000813DC">
        <w:rPr>
          <w:rFonts w:ascii="Times New Roman" w:hAnsi="Times New Roman" w:cs="Times New Roman"/>
        </w:rPr>
        <w:t>ing</w:t>
      </w:r>
      <w:r w:rsidRPr="00711C6F">
        <w:rPr>
          <w:rFonts w:ascii="Times New Roman" w:hAnsi="Times New Roman" w:cs="Times New Roman"/>
        </w:rPr>
        <w:t xml:space="preserve"> convenience and accessibility for local customers. While primarily targeting the mass market, Optical 88 also offers a diverse range of high-end, trendy, and fashionable brands such as Chloé, Ferragamo, and Tom Ford (Optical 88, 2024). The brand’s competitive pricing strategy positions Optical 88 as a strong contender for customers seeking high-end brands without the premium price tag of luxury. Optical 88 maintains an active presence on social media platforms, including Facebook, Instagram, and YouTube</w:t>
      </w:r>
      <w:r w:rsidR="006C6D0A">
        <w:rPr>
          <w:rFonts w:ascii="Times New Roman" w:hAnsi="Times New Roman" w:cs="Times New Roman"/>
        </w:rPr>
        <w:t xml:space="preserve">, </w:t>
      </w:r>
      <w:r w:rsidRPr="00711C6F">
        <w:rPr>
          <w:rFonts w:ascii="Times New Roman" w:hAnsi="Times New Roman" w:cs="Times New Roman"/>
        </w:rPr>
        <w:t>to engage with customers, showcase new products, and share promotional offers</w:t>
      </w:r>
      <w:proofErr w:type="gramStart"/>
      <w:r w:rsidRPr="00711C6F">
        <w:rPr>
          <w:rFonts w:ascii="Times New Roman" w:hAnsi="Times New Roman" w:cs="Times New Roman"/>
        </w:rPr>
        <w:t xml:space="preserve">. </w:t>
      </w:r>
      <w:r w:rsidR="0025268A" w:rsidRPr="00D24EEE">
        <w:rPr>
          <w:rFonts w:ascii="Times New Roman" w:hAnsi="Times New Roman" w:cs="Times New Roman"/>
        </w:rPr>
        <w:t>.</w:t>
      </w:r>
      <w:proofErr w:type="gramEnd"/>
      <w:r w:rsidR="0025268A" w:rsidRPr="00D24EEE">
        <w:rPr>
          <w:rFonts w:ascii="Times New Roman" w:hAnsi="Times New Roman" w:cs="Times New Roman"/>
        </w:rPr>
        <w:t xml:space="preserve"> This approach enhances customer interaction and brand visibility, balancing quality and affordability to appeal to a broad customer base.</w:t>
      </w:r>
    </w:p>
    <w:p w14:paraId="3E7F9D41" w14:textId="77777777" w:rsidR="00D234F1" w:rsidRPr="00D234F1" w:rsidRDefault="00D234F1" w:rsidP="00D234F1">
      <w:pPr>
        <w:pStyle w:val="ListParagraph"/>
        <w:ind w:left="1080"/>
        <w:jc w:val="both"/>
      </w:pPr>
    </w:p>
    <w:p w14:paraId="0687B4AD" w14:textId="5BD6295E" w:rsidR="00C661A6" w:rsidRDefault="00C661A6" w:rsidP="00C661A6">
      <w:pPr>
        <w:pStyle w:val="ListParagraph"/>
        <w:numPr>
          <w:ilvl w:val="1"/>
          <w:numId w:val="10"/>
        </w:numPr>
        <w:rPr>
          <w:rFonts w:ascii="Times New Roman" w:hAnsi="Times New Roman" w:cs="Times New Roman"/>
          <w:b/>
          <w:bCs/>
        </w:rPr>
      </w:pPr>
      <w:r>
        <w:rPr>
          <w:rFonts w:ascii="Times New Roman" w:hAnsi="Times New Roman" w:cs="Times New Roman"/>
          <w:b/>
          <w:bCs/>
        </w:rPr>
        <w:t>SWOT Analysis</w:t>
      </w:r>
    </w:p>
    <w:p w14:paraId="4951D166" w14:textId="77777777" w:rsidR="00607E49" w:rsidRDefault="00737231" w:rsidP="00607E49">
      <w:pPr>
        <w:pStyle w:val="ListParagraph"/>
        <w:jc w:val="both"/>
        <w:rPr>
          <w:rFonts w:ascii="Times New Roman" w:hAnsi="Times New Roman" w:cs="Times New Roman"/>
        </w:rPr>
      </w:pPr>
      <w:r w:rsidRPr="00C661A6">
        <w:rPr>
          <w:rFonts w:ascii="Times New Roman" w:hAnsi="Times New Roman" w:cs="Times New Roman"/>
        </w:rPr>
        <w:t>This section uses a SWOT analysis to assesses LCHK’s internal Strengths and Weaknesses, as well as external Opportunities and Threats. It not only helps to evaluate LCHK’s competitive position, but also to inform strategic decisions and improve its performance (Palazzo &amp; Micozzi, 2024).</w:t>
      </w:r>
    </w:p>
    <w:p w14:paraId="06A4D0E5" w14:textId="77777777" w:rsidR="00607E49" w:rsidRDefault="00607E49" w:rsidP="00607E49">
      <w:pPr>
        <w:pStyle w:val="ListParagraph"/>
        <w:jc w:val="both"/>
        <w:rPr>
          <w:rFonts w:ascii="Times New Roman" w:hAnsi="Times New Roman" w:cs="Times New Roman"/>
          <w:color w:val="7030A0"/>
          <w:highlight w:val="yellow"/>
        </w:rPr>
      </w:pPr>
    </w:p>
    <w:p w14:paraId="2B001696" w14:textId="4C3B78BC" w:rsidR="00985A7A" w:rsidRPr="00D234F1" w:rsidRDefault="00D234F1" w:rsidP="00D234F1">
      <w:pPr>
        <w:pStyle w:val="ListParagraph"/>
        <w:spacing w:after="0"/>
        <w:ind w:left="360"/>
        <w:jc w:val="both"/>
        <w:rPr>
          <w:rFonts w:ascii="Times New Roman" w:hAnsi="Times New Roman" w:cs="Times New Roman"/>
        </w:rPr>
      </w:pPr>
      <w:r w:rsidRPr="00D234F1">
        <w:rPr>
          <w:noProof/>
        </w:rPr>
        <w:drawing>
          <wp:inline distT="0" distB="0" distL="0" distR="0" wp14:anchorId="1B4FB1D7" wp14:editId="4181A669">
            <wp:extent cx="5812459" cy="8786413"/>
            <wp:effectExtent l="0" t="0" r="0" b="0"/>
            <wp:docPr id="18218649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6041" t="540"/>
                    <a:stretch/>
                  </pic:blipFill>
                  <pic:spPr bwMode="auto">
                    <a:xfrm>
                      <a:off x="0" y="0"/>
                      <a:ext cx="5812459" cy="8786413"/>
                    </a:xfrm>
                    <a:prstGeom prst="rect">
                      <a:avLst/>
                    </a:prstGeom>
                    <a:noFill/>
                    <a:ln>
                      <a:noFill/>
                    </a:ln>
                    <a:extLst>
                      <a:ext uri="{53640926-AAD7-44D8-BBD7-CCE9431645EC}">
                        <a14:shadowObscured xmlns:a14="http://schemas.microsoft.com/office/drawing/2010/main"/>
                      </a:ext>
                    </a:extLst>
                  </pic:spPr>
                </pic:pic>
              </a:graphicData>
            </a:graphic>
          </wp:inline>
        </w:drawing>
      </w:r>
    </w:p>
    <w:p w14:paraId="4746A010" w14:textId="6248C767" w:rsidR="0015202C" w:rsidRPr="00D729CB" w:rsidRDefault="008814E9" w:rsidP="00F30CED">
      <w:pPr>
        <w:pStyle w:val="ListParagraph"/>
        <w:numPr>
          <w:ilvl w:val="0"/>
          <w:numId w:val="3"/>
        </w:numPr>
        <w:jc w:val="both"/>
        <w:rPr>
          <w:rFonts w:ascii="Times New Roman" w:hAnsi="Times New Roman" w:cs="Times New Roman"/>
        </w:rPr>
      </w:pPr>
      <w:r w:rsidRPr="00BC33EA">
        <w:rPr>
          <w:rFonts w:ascii="Times New Roman" w:hAnsi="Times New Roman" w:cs="Times New Roman"/>
          <w:b/>
          <w:bCs/>
          <w:sz w:val="28"/>
          <w:szCs w:val="28"/>
        </w:rPr>
        <w:t>Conclusion</w:t>
      </w:r>
      <w:r w:rsidR="007811F9" w:rsidRPr="00BC33EA">
        <w:rPr>
          <w:rFonts w:ascii="Times New Roman" w:hAnsi="Times New Roman" w:cs="Times New Roman"/>
          <w:b/>
          <w:bCs/>
          <w:sz w:val="28"/>
          <w:szCs w:val="28"/>
        </w:rPr>
        <w:t xml:space="preserve"> and Recommendations</w:t>
      </w:r>
      <w:r w:rsidR="00BC33EA">
        <w:rPr>
          <w:rFonts w:ascii="Times New Roman" w:hAnsi="Times New Roman" w:cs="Times New Roman"/>
          <w:b/>
          <w:bCs/>
          <w:sz w:val="28"/>
          <w:szCs w:val="28"/>
        </w:rPr>
        <w:t xml:space="preserve"> for the Coming 3 Years</w:t>
      </w:r>
    </w:p>
    <w:p w14:paraId="67E81D71" w14:textId="4BABF9DA" w:rsidR="00D729CB" w:rsidRDefault="00AB3E81" w:rsidP="00D729CB">
      <w:pPr>
        <w:pStyle w:val="ListParagraph"/>
        <w:ind w:left="360"/>
        <w:jc w:val="both"/>
        <w:rPr>
          <w:rFonts w:ascii="Times New Roman" w:hAnsi="Times New Roman" w:cs="Times New Roman"/>
        </w:rPr>
      </w:pPr>
      <w:r>
        <w:rPr>
          <w:rFonts w:ascii="Times New Roman" w:hAnsi="Times New Roman" w:cs="Times New Roman"/>
        </w:rPr>
        <w:t>This section</w:t>
      </w:r>
      <w:r w:rsidR="00D729CB" w:rsidRPr="00D729CB">
        <w:rPr>
          <w:rFonts w:ascii="Times New Roman" w:hAnsi="Times New Roman" w:cs="Times New Roman"/>
        </w:rPr>
        <w:t xml:space="preserve"> summarize</w:t>
      </w:r>
      <w:r>
        <w:rPr>
          <w:rFonts w:ascii="Times New Roman" w:hAnsi="Times New Roman" w:cs="Times New Roman"/>
        </w:rPr>
        <w:t>s</w:t>
      </w:r>
      <w:r w:rsidR="00D729CB" w:rsidRPr="00D729CB">
        <w:rPr>
          <w:rFonts w:ascii="Times New Roman" w:hAnsi="Times New Roman" w:cs="Times New Roman"/>
        </w:rPr>
        <w:t xml:space="preserve"> the key findings and provide</w:t>
      </w:r>
      <w:r w:rsidR="005024B6">
        <w:rPr>
          <w:rFonts w:ascii="Times New Roman" w:hAnsi="Times New Roman" w:cs="Times New Roman"/>
        </w:rPr>
        <w:t>s</w:t>
      </w:r>
      <w:r w:rsidR="00D729CB" w:rsidRPr="00D729CB">
        <w:rPr>
          <w:rFonts w:ascii="Times New Roman" w:hAnsi="Times New Roman" w:cs="Times New Roman"/>
        </w:rPr>
        <w:t xml:space="preserve"> strategic recommendations to enhance </w:t>
      </w:r>
      <w:r w:rsidR="005024B6">
        <w:rPr>
          <w:rFonts w:ascii="Times New Roman" w:hAnsi="Times New Roman" w:cs="Times New Roman"/>
        </w:rPr>
        <w:t>LCHK’s</w:t>
      </w:r>
      <w:r w:rsidR="00D729CB" w:rsidRPr="00D729CB">
        <w:rPr>
          <w:rFonts w:ascii="Times New Roman" w:hAnsi="Times New Roman" w:cs="Times New Roman"/>
        </w:rPr>
        <w:t xml:space="preserve"> market position in the fashion and luxury eyewear segment. These insights aim to guide future marketing efforts and drive sustainable growth.</w:t>
      </w:r>
    </w:p>
    <w:p w14:paraId="6AABA1C0" w14:textId="77777777" w:rsidR="00D729CB" w:rsidRPr="00BC33EA" w:rsidRDefault="00D729CB" w:rsidP="00D729CB">
      <w:pPr>
        <w:pStyle w:val="ListParagraph"/>
        <w:ind w:left="360"/>
        <w:jc w:val="both"/>
        <w:rPr>
          <w:rFonts w:ascii="Times New Roman" w:hAnsi="Times New Roman" w:cs="Times New Roman"/>
        </w:rPr>
      </w:pPr>
    </w:p>
    <w:p w14:paraId="34402DF8" w14:textId="77777777" w:rsidR="00B174A7" w:rsidRPr="00B174A7" w:rsidRDefault="00B174A7" w:rsidP="00B174A7">
      <w:pPr>
        <w:pStyle w:val="ListParagraph"/>
        <w:numPr>
          <w:ilvl w:val="0"/>
          <w:numId w:val="35"/>
        </w:numPr>
        <w:rPr>
          <w:rFonts w:ascii="Times New Roman" w:hAnsi="Times New Roman" w:cs="Times New Roman"/>
          <w:b/>
          <w:bCs/>
          <w:vanish/>
        </w:rPr>
      </w:pPr>
    </w:p>
    <w:p w14:paraId="63CEA9F8" w14:textId="77777777" w:rsidR="00B174A7" w:rsidRPr="00B174A7" w:rsidRDefault="00B174A7" w:rsidP="00B174A7">
      <w:pPr>
        <w:pStyle w:val="ListParagraph"/>
        <w:numPr>
          <w:ilvl w:val="0"/>
          <w:numId w:val="35"/>
        </w:numPr>
        <w:rPr>
          <w:rFonts w:ascii="Times New Roman" w:hAnsi="Times New Roman" w:cs="Times New Roman"/>
          <w:b/>
          <w:bCs/>
          <w:vanish/>
        </w:rPr>
      </w:pPr>
    </w:p>
    <w:p w14:paraId="7125BB5D" w14:textId="77777777" w:rsidR="00B174A7" w:rsidRPr="00B174A7" w:rsidRDefault="00B174A7" w:rsidP="00B174A7">
      <w:pPr>
        <w:pStyle w:val="ListParagraph"/>
        <w:numPr>
          <w:ilvl w:val="0"/>
          <w:numId w:val="35"/>
        </w:numPr>
        <w:rPr>
          <w:rFonts w:ascii="Times New Roman" w:hAnsi="Times New Roman" w:cs="Times New Roman"/>
          <w:b/>
          <w:bCs/>
          <w:vanish/>
        </w:rPr>
      </w:pPr>
    </w:p>
    <w:p w14:paraId="1851AF98" w14:textId="1D16948F" w:rsidR="005D72EA" w:rsidRDefault="00B174A7" w:rsidP="005D72EA">
      <w:pPr>
        <w:pStyle w:val="ListParagraph"/>
        <w:numPr>
          <w:ilvl w:val="1"/>
          <w:numId w:val="35"/>
        </w:numPr>
        <w:rPr>
          <w:rFonts w:ascii="Times New Roman" w:hAnsi="Times New Roman" w:cs="Times New Roman"/>
          <w:b/>
          <w:bCs/>
        </w:rPr>
      </w:pPr>
      <w:r>
        <w:rPr>
          <w:rFonts w:ascii="Times New Roman" w:hAnsi="Times New Roman" w:cs="Times New Roman"/>
          <w:b/>
          <w:bCs/>
        </w:rPr>
        <w:t>Conclusion</w:t>
      </w:r>
    </w:p>
    <w:p w14:paraId="4769BFF2" w14:textId="01098255" w:rsidR="00B56D18" w:rsidRDefault="00690A90" w:rsidP="00690A90">
      <w:pPr>
        <w:pStyle w:val="ListParagraph"/>
        <w:jc w:val="both"/>
        <w:rPr>
          <w:rFonts w:ascii="Times New Roman" w:hAnsi="Times New Roman" w:cs="Times New Roman"/>
        </w:rPr>
      </w:pPr>
      <w:r w:rsidRPr="00690A90">
        <w:rPr>
          <w:rFonts w:ascii="Times New Roman" w:hAnsi="Times New Roman" w:cs="Times New Roman"/>
        </w:rPr>
        <w:t xml:space="preserve">LCHK is well-positioned to capitalize on the growing demand for premium eyewear and eye care services. By enhancing product customization, strengthening online presence, implementing tiered pricing, optimizing customer service, and enhancing the in-store experience, LCHK aims to solidify its position as a market leader in Hong Kong's competitive </w:t>
      </w:r>
      <w:r w:rsidR="009F0390">
        <w:rPr>
          <w:rFonts w:ascii="Times New Roman" w:hAnsi="Times New Roman" w:cs="Times New Roman"/>
        </w:rPr>
        <w:t xml:space="preserve">luxury and fashion </w:t>
      </w:r>
      <w:r w:rsidRPr="00690A90">
        <w:rPr>
          <w:rFonts w:ascii="Times New Roman" w:hAnsi="Times New Roman" w:cs="Times New Roman"/>
        </w:rPr>
        <w:t xml:space="preserve">eyewear market. The strategic recommendations provided address current challenges, leverage opportunities such as the demand for personalized and tech-enhanced shopping </w:t>
      </w:r>
      <w:r w:rsidR="00CA349D" w:rsidRPr="00690A90">
        <w:rPr>
          <w:rFonts w:ascii="Times New Roman" w:hAnsi="Times New Roman" w:cs="Times New Roman"/>
        </w:rPr>
        <w:t>experiences and</w:t>
      </w:r>
      <w:r w:rsidRPr="00690A90">
        <w:rPr>
          <w:rFonts w:ascii="Times New Roman" w:hAnsi="Times New Roman" w:cs="Times New Roman"/>
        </w:rPr>
        <w:t xml:space="preserve"> mitigate threats like intense competition and economic fluctuations. Leveraging its strengths in advanced technology integration and a strong brand reputation, </w:t>
      </w:r>
      <w:r w:rsidR="00483FA0">
        <w:rPr>
          <w:rFonts w:ascii="Times New Roman" w:hAnsi="Times New Roman" w:cs="Times New Roman"/>
        </w:rPr>
        <w:t xml:space="preserve">LCHK </w:t>
      </w:r>
      <w:r w:rsidRPr="00690A90">
        <w:rPr>
          <w:rFonts w:ascii="Times New Roman" w:hAnsi="Times New Roman" w:cs="Times New Roman"/>
        </w:rPr>
        <w:t>can achieve sustained growth and strengthen its market presence in the fashion and luxury eyewear sector</w:t>
      </w:r>
      <w:r w:rsidR="006F7AD8">
        <w:rPr>
          <w:rFonts w:ascii="Times New Roman" w:hAnsi="Times New Roman" w:cs="Times New Roman"/>
        </w:rPr>
        <w:t xml:space="preserve"> </w:t>
      </w:r>
      <w:r w:rsidR="006F7AD8" w:rsidRPr="006F7AD8">
        <w:rPr>
          <w:rFonts w:ascii="Times New Roman" w:hAnsi="Times New Roman" w:cs="Times New Roman"/>
        </w:rPr>
        <w:t>over the next three years.</w:t>
      </w:r>
    </w:p>
    <w:p w14:paraId="6C24789D" w14:textId="77777777" w:rsidR="00690A90" w:rsidRPr="00BC391C" w:rsidRDefault="00690A90" w:rsidP="00690A90">
      <w:pPr>
        <w:pStyle w:val="ListParagraph"/>
        <w:jc w:val="both"/>
        <w:rPr>
          <w:rFonts w:ascii="Times New Roman" w:hAnsi="Times New Roman" w:cs="Times New Roman"/>
        </w:rPr>
      </w:pPr>
    </w:p>
    <w:p w14:paraId="6F6A0706" w14:textId="77777777" w:rsidR="0063115A" w:rsidRDefault="005D72EA" w:rsidP="0063115A">
      <w:pPr>
        <w:pStyle w:val="ListParagraph"/>
        <w:numPr>
          <w:ilvl w:val="1"/>
          <w:numId w:val="35"/>
        </w:numPr>
        <w:rPr>
          <w:rFonts w:ascii="Times New Roman" w:hAnsi="Times New Roman" w:cs="Times New Roman"/>
          <w:b/>
          <w:bCs/>
        </w:rPr>
      </w:pPr>
      <w:r>
        <w:rPr>
          <w:rFonts w:ascii="Times New Roman" w:hAnsi="Times New Roman" w:cs="Times New Roman"/>
          <w:b/>
          <w:bCs/>
        </w:rPr>
        <w:t>Recommendations</w:t>
      </w:r>
    </w:p>
    <w:p w14:paraId="2BD1577E" w14:textId="7683FC56" w:rsidR="0063115A" w:rsidRDefault="00B371C5" w:rsidP="00F72FA6">
      <w:pPr>
        <w:pStyle w:val="ListParagraph"/>
        <w:jc w:val="both"/>
        <w:rPr>
          <w:rFonts w:ascii="Times New Roman" w:hAnsi="Times New Roman" w:cs="Times New Roman"/>
        </w:rPr>
      </w:pPr>
      <w:r w:rsidRPr="0063115A">
        <w:rPr>
          <w:rFonts w:ascii="Times New Roman" w:hAnsi="Times New Roman" w:cs="Times New Roman"/>
        </w:rPr>
        <w:t xml:space="preserve">LCHK aims to establish itself as the premier destination for fashion and luxury eyewear. </w:t>
      </w:r>
      <w:r w:rsidR="00911FDC" w:rsidRPr="0063115A">
        <w:rPr>
          <w:rFonts w:ascii="Times New Roman" w:hAnsi="Times New Roman" w:cs="Times New Roman"/>
        </w:rPr>
        <w:t>Aiming at high-end consumers and fashion enthusiasts, this comprehensive marketing plan details the steps LCHK will undertake over the next three years to solidify its position in the fashion and luxury eyewear market. The focus will be on brand positioning, customer engagement, product expansion, leveraging advanced technologies to enhance customer experiences, and strategic celebrity endorsements.</w:t>
      </w:r>
    </w:p>
    <w:p w14:paraId="5C7DC6A0" w14:textId="2FCA43F1" w:rsidR="00425A8D" w:rsidRPr="00A43CC5" w:rsidRDefault="00A43CC5" w:rsidP="00A43CC5">
      <w:pPr>
        <w:widowControl/>
        <w:rPr>
          <w:rFonts w:ascii="Times New Roman" w:hAnsi="Times New Roman" w:cs="Times New Roman"/>
        </w:rPr>
      </w:pPr>
      <w:r>
        <w:rPr>
          <w:rFonts w:ascii="Times New Roman" w:hAnsi="Times New Roman" w:cs="Times New Roman"/>
        </w:rPr>
        <w:br w:type="page"/>
      </w:r>
    </w:p>
    <w:p w14:paraId="18E5060F" w14:textId="77777777" w:rsidR="00A43CC5" w:rsidRDefault="00A43CC5" w:rsidP="0063115A">
      <w:pPr>
        <w:pStyle w:val="ListParagraph"/>
        <w:numPr>
          <w:ilvl w:val="0"/>
          <w:numId w:val="36"/>
        </w:numPr>
        <w:jc w:val="both"/>
        <w:rPr>
          <w:rFonts w:ascii="Times New Roman" w:hAnsi="Times New Roman" w:cs="Times New Roman"/>
          <w:b/>
          <w:bCs/>
        </w:rPr>
        <w:sectPr w:rsidR="00A43CC5" w:rsidSect="002E63F2">
          <w:footerReference w:type="default" r:id="rId14"/>
          <w:pgSz w:w="11906" w:h="16838"/>
          <w:pgMar w:top="1440" w:right="1080" w:bottom="1440" w:left="1080" w:header="851" w:footer="144" w:gutter="0"/>
          <w:cols w:space="425"/>
          <w:docGrid w:type="lines" w:linePitch="360"/>
        </w:sectPr>
      </w:pPr>
    </w:p>
    <w:p w14:paraId="13516C7B" w14:textId="31D5FB74" w:rsidR="008B1A62" w:rsidRPr="00A43CC5" w:rsidRDefault="00646E40" w:rsidP="00A43CC5">
      <w:pPr>
        <w:widowControl/>
        <w:rPr>
          <w:rFonts w:ascii="Times New Roman" w:hAnsi="Times New Roman" w:cs="Times New Roman"/>
          <w:b/>
          <w:bCs/>
        </w:rPr>
      </w:pPr>
      <w:r w:rsidRPr="00646E40">
        <w:drawing>
          <wp:inline distT="0" distB="0" distL="0" distR="0" wp14:anchorId="0E1D01D3" wp14:editId="7BAAEE71">
            <wp:extent cx="10137808" cy="4746423"/>
            <wp:effectExtent l="0" t="0" r="0" b="0"/>
            <wp:docPr id="20291673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55352" cy="4754637"/>
                    </a:xfrm>
                    <a:prstGeom prst="rect">
                      <a:avLst/>
                    </a:prstGeom>
                    <a:noFill/>
                    <a:ln>
                      <a:noFill/>
                    </a:ln>
                  </pic:spPr>
                </pic:pic>
              </a:graphicData>
            </a:graphic>
          </wp:inline>
        </w:drawing>
      </w:r>
      <w:r w:rsidR="00A43CC5">
        <w:rPr>
          <w:rFonts w:ascii="Times New Roman" w:hAnsi="Times New Roman" w:cs="Times New Roman"/>
          <w:b/>
          <w:bCs/>
        </w:rPr>
        <w:br w:type="page"/>
      </w:r>
    </w:p>
    <w:p w14:paraId="2526342F" w14:textId="77777777" w:rsidR="00A43CC5" w:rsidRDefault="00A43CC5" w:rsidP="0063115A">
      <w:pPr>
        <w:pStyle w:val="ListParagraph"/>
        <w:numPr>
          <w:ilvl w:val="0"/>
          <w:numId w:val="36"/>
        </w:numPr>
        <w:jc w:val="both"/>
        <w:rPr>
          <w:rFonts w:ascii="Times New Roman" w:hAnsi="Times New Roman" w:cs="Times New Roman"/>
          <w:b/>
          <w:bCs/>
        </w:rPr>
        <w:sectPr w:rsidR="00A43CC5" w:rsidSect="00646E40">
          <w:pgSz w:w="16838" w:h="11906" w:orient="landscape" w:code="9"/>
          <w:pgMar w:top="1080" w:right="432" w:bottom="1080" w:left="432" w:header="850" w:footer="144" w:gutter="0"/>
          <w:cols w:space="425"/>
          <w:docGrid w:type="lines" w:linePitch="360"/>
        </w:sectPr>
      </w:pPr>
    </w:p>
    <w:p w14:paraId="38407CFA" w14:textId="77777777" w:rsidR="00646E40" w:rsidRPr="00646E40" w:rsidRDefault="00646E40" w:rsidP="00646E40">
      <w:pPr>
        <w:pStyle w:val="ListParagraph"/>
        <w:numPr>
          <w:ilvl w:val="0"/>
          <w:numId w:val="48"/>
        </w:numPr>
        <w:jc w:val="both"/>
        <w:rPr>
          <w:rFonts w:ascii="Times New Roman" w:hAnsi="Times New Roman" w:cs="Times New Roman"/>
          <w:b/>
          <w:bCs/>
          <w:vanish/>
        </w:rPr>
      </w:pPr>
    </w:p>
    <w:p w14:paraId="45C85F0F" w14:textId="0785EF78" w:rsidR="0063115A" w:rsidRDefault="0027412D" w:rsidP="00646E40">
      <w:pPr>
        <w:pStyle w:val="ListParagraph"/>
        <w:numPr>
          <w:ilvl w:val="0"/>
          <w:numId w:val="48"/>
        </w:numPr>
        <w:jc w:val="both"/>
        <w:rPr>
          <w:rFonts w:ascii="Times New Roman" w:hAnsi="Times New Roman" w:cs="Times New Roman"/>
          <w:b/>
          <w:bCs/>
        </w:rPr>
      </w:pPr>
      <w:r w:rsidRPr="0063115A">
        <w:rPr>
          <w:rFonts w:ascii="Times New Roman" w:hAnsi="Times New Roman" w:cs="Times New Roman"/>
          <w:b/>
          <w:bCs/>
        </w:rPr>
        <w:t xml:space="preserve">Year 1: </w:t>
      </w:r>
      <w:r w:rsidR="00502B30" w:rsidRPr="0063115A">
        <w:rPr>
          <w:rFonts w:ascii="Times New Roman" w:hAnsi="Times New Roman" w:cs="Times New Roman"/>
          <w:b/>
          <w:bCs/>
        </w:rPr>
        <w:t>Foundation Building and Brand Awareness</w:t>
      </w:r>
    </w:p>
    <w:p w14:paraId="2A2A1271" w14:textId="435747D1" w:rsidR="00A252DA" w:rsidRDefault="0027412D" w:rsidP="0063115A">
      <w:pPr>
        <w:pStyle w:val="ListParagraph"/>
        <w:ind w:left="1080"/>
        <w:jc w:val="both"/>
        <w:rPr>
          <w:rFonts w:ascii="Times New Roman" w:hAnsi="Times New Roman" w:cs="Times New Roman"/>
        </w:rPr>
      </w:pPr>
      <w:r w:rsidRPr="0063115A">
        <w:rPr>
          <w:rFonts w:ascii="Times New Roman" w:hAnsi="Times New Roman" w:cs="Times New Roman"/>
        </w:rPr>
        <w:t>Both</w:t>
      </w:r>
      <w:r w:rsidR="00833C0C" w:rsidRPr="0063115A">
        <w:rPr>
          <w:rFonts w:ascii="Times New Roman" w:hAnsi="Times New Roman" w:cs="Times New Roman"/>
        </w:rPr>
        <w:t xml:space="preserve"> are essential to create a solid brand identity, differentiate from competitors, and establish trust and recognition among consumers. This groundwork is crucial for driving long-term growth and customer loyalty in subsequent years</w:t>
      </w:r>
      <w:r w:rsidR="00E54B7F" w:rsidRPr="0063115A">
        <w:rPr>
          <w:rFonts w:ascii="Times New Roman" w:hAnsi="Times New Roman" w:cs="Times New Roman"/>
        </w:rPr>
        <w:t xml:space="preserve"> (Jusuf, 2024)</w:t>
      </w:r>
      <w:r w:rsidR="00530226" w:rsidRPr="0063115A">
        <w:rPr>
          <w:rFonts w:ascii="Times New Roman" w:hAnsi="Times New Roman" w:cs="Times New Roman"/>
        </w:rPr>
        <w:t>.</w:t>
      </w:r>
    </w:p>
    <w:p w14:paraId="000380E8" w14:textId="77777777" w:rsidR="00CD4E9F" w:rsidRDefault="00CD4E9F" w:rsidP="0063115A">
      <w:pPr>
        <w:pStyle w:val="ListParagraph"/>
        <w:ind w:left="1080"/>
        <w:jc w:val="both"/>
        <w:rPr>
          <w:rFonts w:ascii="Times New Roman" w:hAnsi="Times New Roman" w:cs="Times New Roman"/>
        </w:rPr>
      </w:pPr>
    </w:p>
    <w:p w14:paraId="1DE54762" w14:textId="05E8441C" w:rsidR="00CD4E9F" w:rsidRDefault="00B97CB9" w:rsidP="00CD4E9F">
      <w:pPr>
        <w:pStyle w:val="ListParagraph"/>
        <w:numPr>
          <w:ilvl w:val="0"/>
          <w:numId w:val="44"/>
        </w:numPr>
        <w:jc w:val="both"/>
        <w:rPr>
          <w:rFonts w:ascii="Times New Roman" w:hAnsi="Times New Roman" w:cs="Times New Roman"/>
          <w:u w:val="single"/>
        </w:rPr>
      </w:pPr>
      <w:r w:rsidRPr="00CD4E9F">
        <w:rPr>
          <w:rFonts w:ascii="Times New Roman" w:hAnsi="Times New Roman" w:cs="Times New Roman"/>
          <w:u w:val="single"/>
        </w:rPr>
        <w:t>Brand Positioning and Messaging</w:t>
      </w:r>
    </w:p>
    <w:p w14:paraId="05CCE8D6" w14:textId="77777777" w:rsidR="001F5F65" w:rsidRDefault="00B97CB9" w:rsidP="001F5F65">
      <w:pPr>
        <w:pStyle w:val="ListParagraph"/>
        <w:ind w:left="1920"/>
        <w:jc w:val="both"/>
        <w:rPr>
          <w:rFonts w:ascii="Times New Roman" w:hAnsi="Times New Roman" w:cs="Times New Roman"/>
        </w:rPr>
      </w:pPr>
      <w:r w:rsidRPr="00CD4E9F">
        <w:rPr>
          <w:rFonts w:ascii="Times New Roman" w:hAnsi="Times New Roman" w:cs="Times New Roman"/>
        </w:rPr>
        <w:t>In the first year, the primary objective is to refine L</w:t>
      </w:r>
      <w:r w:rsidR="00E870F1" w:rsidRPr="00CD4E9F">
        <w:rPr>
          <w:rFonts w:ascii="Times New Roman" w:hAnsi="Times New Roman" w:cs="Times New Roman"/>
        </w:rPr>
        <w:t>CHK</w:t>
      </w:r>
      <w:r w:rsidRPr="00CD4E9F">
        <w:rPr>
          <w:rFonts w:ascii="Times New Roman" w:hAnsi="Times New Roman" w:cs="Times New Roman"/>
        </w:rPr>
        <w:t>’</w:t>
      </w:r>
      <w:r w:rsidR="00E870F1" w:rsidRPr="00CD4E9F">
        <w:rPr>
          <w:rFonts w:ascii="Times New Roman" w:hAnsi="Times New Roman" w:cs="Times New Roman"/>
        </w:rPr>
        <w:t>s</w:t>
      </w:r>
      <w:r w:rsidRPr="00CD4E9F">
        <w:rPr>
          <w:rFonts w:ascii="Times New Roman" w:hAnsi="Times New Roman" w:cs="Times New Roman"/>
        </w:rPr>
        <w:t xml:space="preserve"> brand positioning to emphasize its fashion and luxury eyewear offerings. This involves developing a compelling brand message that highlights the unique value propositions, such as exclusive designer collaborations, superior craftsmanship, and personalized customer service</w:t>
      </w:r>
      <w:r w:rsidR="00B97A26" w:rsidRPr="00CD4E9F">
        <w:rPr>
          <w:rFonts w:ascii="Times New Roman" w:hAnsi="Times New Roman" w:cs="Times New Roman"/>
        </w:rPr>
        <w:t xml:space="preserve"> (</w:t>
      </w:r>
      <w:proofErr w:type="spellStart"/>
      <w:r w:rsidR="00B97A26" w:rsidRPr="00CD4E9F">
        <w:rPr>
          <w:rFonts w:ascii="Times New Roman" w:hAnsi="Times New Roman" w:cs="Times New Roman"/>
        </w:rPr>
        <w:t>Kostelijk</w:t>
      </w:r>
      <w:proofErr w:type="spellEnd"/>
      <w:r w:rsidR="00B97A26" w:rsidRPr="00CD4E9F">
        <w:rPr>
          <w:rFonts w:ascii="Times New Roman" w:hAnsi="Times New Roman" w:cs="Times New Roman"/>
        </w:rPr>
        <w:t xml:space="preserve"> and </w:t>
      </w:r>
      <w:proofErr w:type="spellStart"/>
      <w:r w:rsidR="00B97A26" w:rsidRPr="00CD4E9F">
        <w:rPr>
          <w:rFonts w:ascii="Times New Roman" w:hAnsi="Times New Roman" w:cs="Times New Roman"/>
        </w:rPr>
        <w:t>Alsem</w:t>
      </w:r>
      <w:proofErr w:type="spellEnd"/>
      <w:r w:rsidR="00B97A26" w:rsidRPr="00CD4E9F">
        <w:rPr>
          <w:rFonts w:ascii="Times New Roman" w:hAnsi="Times New Roman" w:cs="Times New Roman"/>
        </w:rPr>
        <w:t>, 2020</w:t>
      </w:r>
      <w:r w:rsidR="009C3E06" w:rsidRPr="00CD4E9F">
        <w:rPr>
          <w:rFonts w:ascii="Times New Roman" w:hAnsi="Times New Roman" w:cs="Times New Roman"/>
        </w:rPr>
        <w:t>)</w:t>
      </w:r>
      <w:r w:rsidRPr="00CD4E9F">
        <w:rPr>
          <w:rFonts w:ascii="Times New Roman" w:hAnsi="Times New Roman" w:cs="Times New Roman"/>
        </w:rPr>
        <w:t>. The brand message will be consistently communicated across all marketing channels.</w:t>
      </w:r>
    </w:p>
    <w:p w14:paraId="6B766FD4" w14:textId="77777777" w:rsidR="00CD6BC4" w:rsidRPr="00CD6BC4" w:rsidRDefault="00CD6BC4" w:rsidP="00CD6BC4">
      <w:pPr>
        <w:pStyle w:val="ListParagraph"/>
        <w:ind w:left="1920"/>
        <w:jc w:val="both"/>
        <w:rPr>
          <w:rFonts w:ascii="Times New Roman" w:hAnsi="Times New Roman" w:cs="Times New Roman"/>
        </w:rPr>
      </w:pPr>
    </w:p>
    <w:p w14:paraId="48911315" w14:textId="1A3D7F46" w:rsidR="00EC0F3A" w:rsidRDefault="00142A06" w:rsidP="00EC0F3A">
      <w:pPr>
        <w:pStyle w:val="ListParagraph"/>
        <w:numPr>
          <w:ilvl w:val="0"/>
          <w:numId w:val="44"/>
        </w:numPr>
        <w:jc w:val="both"/>
        <w:rPr>
          <w:rFonts w:ascii="Times New Roman" w:hAnsi="Times New Roman" w:cs="Times New Roman"/>
          <w:u w:val="single"/>
        </w:rPr>
      </w:pPr>
      <w:r w:rsidRPr="00EC0F3A">
        <w:rPr>
          <w:rFonts w:ascii="Times New Roman" w:hAnsi="Times New Roman" w:cs="Times New Roman"/>
          <w:u w:val="single"/>
        </w:rPr>
        <w:t>Digital Marketing Enhancement</w:t>
      </w:r>
    </w:p>
    <w:p w14:paraId="287AD7CC" w14:textId="416E892B" w:rsidR="00142A06" w:rsidRDefault="00142A06" w:rsidP="00EC0F3A">
      <w:pPr>
        <w:pStyle w:val="ListParagraph"/>
        <w:ind w:left="1920"/>
        <w:jc w:val="both"/>
        <w:rPr>
          <w:rFonts w:ascii="Times New Roman" w:hAnsi="Times New Roman" w:cs="Times New Roman"/>
        </w:rPr>
      </w:pPr>
      <w:r w:rsidRPr="00EC0F3A">
        <w:rPr>
          <w:rFonts w:ascii="Times New Roman" w:hAnsi="Times New Roman" w:cs="Times New Roman"/>
        </w:rPr>
        <w:t>To increase brand awareness and reach a broader audience, a robust digital marketing strategy will be implemented</w:t>
      </w:r>
      <w:r w:rsidR="00F045F5" w:rsidRPr="00EC0F3A">
        <w:rPr>
          <w:rFonts w:ascii="Times New Roman" w:hAnsi="Times New Roman" w:cs="Times New Roman"/>
        </w:rPr>
        <w:t xml:space="preserve"> (Olson, E.M. et al., 2021)</w:t>
      </w:r>
      <w:r w:rsidRPr="00EC0F3A">
        <w:rPr>
          <w:rFonts w:ascii="Times New Roman" w:hAnsi="Times New Roman" w:cs="Times New Roman"/>
        </w:rPr>
        <w:t xml:space="preserve">. This includes optimizing the </w:t>
      </w:r>
      <w:r w:rsidR="00E461DB" w:rsidRPr="00EC0F3A">
        <w:rPr>
          <w:rFonts w:ascii="Times New Roman" w:hAnsi="Times New Roman" w:cs="Times New Roman"/>
        </w:rPr>
        <w:t>LC</w:t>
      </w:r>
      <w:r w:rsidRPr="00EC0F3A">
        <w:rPr>
          <w:rFonts w:ascii="Times New Roman" w:hAnsi="Times New Roman" w:cs="Times New Roman"/>
        </w:rPr>
        <w:t>HK</w:t>
      </w:r>
      <w:r w:rsidR="00E461DB" w:rsidRPr="00EC0F3A">
        <w:rPr>
          <w:rFonts w:ascii="Times New Roman" w:hAnsi="Times New Roman" w:cs="Times New Roman"/>
        </w:rPr>
        <w:t>’s</w:t>
      </w:r>
      <w:r w:rsidRPr="00EC0F3A">
        <w:rPr>
          <w:rFonts w:ascii="Times New Roman" w:hAnsi="Times New Roman" w:cs="Times New Roman"/>
        </w:rPr>
        <w:t xml:space="preserve"> website for a seamless user experience, with a focus on showcasing luxury eyewear collections. SEO </w:t>
      </w:r>
      <w:r w:rsidR="008D195F" w:rsidRPr="00EC0F3A">
        <w:rPr>
          <w:rFonts w:ascii="Times New Roman" w:hAnsi="Times New Roman" w:cs="Times New Roman"/>
        </w:rPr>
        <w:t xml:space="preserve">(Search Engine Optimization) </w:t>
      </w:r>
      <w:r w:rsidRPr="00EC0F3A">
        <w:rPr>
          <w:rFonts w:ascii="Times New Roman" w:hAnsi="Times New Roman" w:cs="Times New Roman"/>
        </w:rPr>
        <w:t xml:space="preserve">and PPC </w:t>
      </w:r>
      <w:r w:rsidR="00467BD2" w:rsidRPr="00EC0F3A">
        <w:rPr>
          <w:rFonts w:ascii="Times New Roman" w:hAnsi="Times New Roman" w:cs="Times New Roman"/>
        </w:rPr>
        <w:t xml:space="preserve">(Pay-Per-Click) </w:t>
      </w:r>
      <w:r w:rsidRPr="00EC0F3A">
        <w:rPr>
          <w:rFonts w:ascii="Times New Roman" w:hAnsi="Times New Roman" w:cs="Times New Roman"/>
        </w:rPr>
        <w:t>campaigns will be launched to drive traffic to the website, complemented by targeted social media advertising on platforms like Instagram and Facebook, which are popular among fashion-conscious consumers</w:t>
      </w:r>
      <w:r w:rsidR="0029599F" w:rsidRPr="00EC0F3A">
        <w:rPr>
          <w:rFonts w:ascii="Times New Roman" w:hAnsi="Times New Roman" w:cs="Times New Roman"/>
        </w:rPr>
        <w:t>.</w:t>
      </w:r>
    </w:p>
    <w:p w14:paraId="6DBDDB89" w14:textId="77777777" w:rsidR="00EC0F3A" w:rsidRPr="00EC0F3A" w:rsidRDefault="00EC0F3A" w:rsidP="00EC0F3A">
      <w:pPr>
        <w:pStyle w:val="ListParagraph"/>
        <w:ind w:left="1920"/>
        <w:jc w:val="both"/>
        <w:rPr>
          <w:rFonts w:ascii="Times New Roman" w:hAnsi="Times New Roman" w:cs="Times New Roman"/>
          <w:u w:val="single"/>
        </w:rPr>
      </w:pPr>
    </w:p>
    <w:p w14:paraId="3F0ADFAB" w14:textId="7C515FE0" w:rsidR="00EC0F3A" w:rsidRDefault="003E4128" w:rsidP="00EC0F3A">
      <w:pPr>
        <w:pStyle w:val="ListParagraph"/>
        <w:numPr>
          <w:ilvl w:val="0"/>
          <w:numId w:val="44"/>
        </w:numPr>
        <w:jc w:val="both"/>
        <w:rPr>
          <w:rFonts w:ascii="Times New Roman" w:hAnsi="Times New Roman" w:cs="Times New Roman"/>
          <w:u w:val="single"/>
        </w:rPr>
      </w:pPr>
      <w:r w:rsidRPr="00EC0F3A">
        <w:rPr>
          <w:rFonts w:ascii="Times New Roman" w:hAnsi="Times New Roman" w:cs="Times New Roman"/>
          <w:u w:val="single"/>
        </w:rPr>
        <w:t>Social Media Engagement</w:t>
      </w:r>
    </w:p>
    <w:p w14:paraId="296FAC0B" w14:textId="1E2EC5F0" w:rsidR="00F44DDA" w:rsidRDefault="003E4128" w:rsidP="005654DA">
      <w:pPr>
        <w:pStyle w:val="ListParagraph"/>
        <w:ind w:left="1920"/>
        <w:jc w:val="both"/>
        <w:rPr>
          <w:rFonts w:ascii="Times New Roman" w:hAnsi="Times New Roman" w:cs="Times New Roman"/>
        </w:rPr>
      </w:pPr>
      <w:r w:rsidRPr="00EC0F3A">
        <w:rPr>
          <w:rFonts w:ascii="Times New Roman" w:hAnsi="Times New Roman" w:cs="Times New Roman"/>
        </w:rPr>
        <w:t>An active presence on social media is crucial</w:t>
      </w:r>
      <w:r w:rsidR="00A72316" w:rsidRPr="00EC0F3A">
        <w:rPr>
          <w:rFonts w:ascii="Times New Roman" w:hAnsi="Times New Roman" w:cs="Times New Roman"/>
        </w:rPr>
        <w:t xml:space="preserve"> (Cao</w:t>
      </w:r>
      <w:r w:rsidR="00326647" w:rsidRPr="00EC0F3A">
        <w:rPr>
          <w:rFonts w:ascii="Times New Roman" w:hAnsi="Times New Roman" w:cs="Times New Roman"/>
        </w:rPr>
        <w:t xml:space="preserve"> et al</w:t>
      </w:r>
      <w:r w:rsidRPr="00EC0F3A">
        <w:rPr>
          <w:rFonts w:ascii="Times New Roman" w:hAnsi="Times New Roman" w:cs="Times New Roman"/>
        </w:rPr>
        <w:t>.</w:t>
      </w:r>
      <w:r w:rsidR="00326647" w:rsidRPr="00EC0F3A">
        <w:rPr>
          <w:rFonts w:ascii="Times New Roman" w:hAnsi="Times New Roman" w:cs="Times New Roman"/>
        </w:rPr>
        <w:t xml:space="preserve"> 2021).</w:t>
      </w:r>
      <w:r w:rsidRPr="00EC0F3A">
        <w:rPr>
          <w:rFonts w:ascii="Times New Roman" w:hAnsi="Times New Roman" w:cs="Times New Roman"/>
        </w:rPr>
        <w:t xml:space="preserve"> </w:t>
      </w:r>
      <w:r w:rsidR="00BD0DAA" w:rsidRPr="00EC0F3A">
        <w:rPr>
          <w:rFonts w:ascii="Times New Roman" w:hAnsi="Times New Roman" w:cs="Times New Roman"/>
        </w:rPr>
        <w:t xml:space="preserve">Except enhancing </w:t>
      </w:r>
      <w:r w:rsidR="003F4086" w:rsidRPr="00EC0F3A">
        <w:rPr>
          <w:rFonts w:ascii="Times New Roman" w:hAnsi="Times New Roman" w:cs="Times New Roman"/>
        </w:rPr>
        <w:t xml:space="preserve">the </w:t>
      </w:r>
      <w:r w:rsidR="00BD0DAA" w:rsidRPr="00EC0F3A">
        <w:rPr>
          <w:rFonts w:ascii="Times New Roman" w:hAnsi="Times New Roman" w:cs="Times New Roman"/>
        </w:rPr>
        <w:t>informative content suc</w:t>
      </w:r>
      <w:r w:rsidR="003F4086" w:rsidRPr="00EC0F3A">
        <w:rPr>
          <w:rFonts w:ascii="Times New Roman" w:hAnsi="Times New Roman" w:cs="Times New Roman"/>
        </w:rPr>
        <w:t>h as detailed posts about LCHK’s products, promotions, and events,</w:t>
      </w:r>
      <w:r w:rsidR="00A00CC7" w:rsidRPr="00EC0F3A">
        <w:rPr>
          <w:rFonts w:ascii="Times New Roman" w:hAnsi="Times New Roman" w:cs="Times New Roman"/>
        </w:rPr>
        <w:t xml:space="preserve"> e</w:t>
      </w:r>
      <w:r w:rsidRPr="00EC0F3A">
        <w:rPr>
          <w:rFonts w:ascii="Times New Roman" w:hAnsi="Times New Roman" w:cs="Times New Roman"/>
        </w:rPr>
        <w:t xml:space="preserve">ngaging content, such as behind-the-scenes looks at new collections, interviews with designers, and fashion tips, </w:t>
      </w:r>
      <w:r w:rsidR="00A00CC7" w:rsidRPr="00EC0F3A">
        <w:rPr>
          <w:rFonts w:ascii="Times New Roman" w:hAnsi="Times New Roman" w:cs="Times New Roman"/>
        </w:rPr>
        <w:t>should be</w:t>
      </w:r>
      <w:r w:rsidR="00D87486" w:rsidRPr="00EC0F3A">
        <w:rPr>
          <w:rFonts w:ascii="Times New Roman" w:hAnsi="Times New Roman" w:cs="Times New Roman"/>
        </w:rPr>
        <w:t xml:space="preserve"> </w:t>
      </w:r>
      <w:r w:rsidRPr="00EC0F3A">
        <w:rPr>
          <w:rFonts w:ascii="Times New Roman" w:hAnsi="Times New Roman" w:cs="Times New Roman"/>
        </w:rPr>
        <w:t>regularly posted</w:t>
      </w:r>
      <w:r w:rsidR="00A00CC7" w:rsidRPr="00EC0F3A">
        <w:rPr>
          <w:rFonts w:ascii="Times New Roman" w:hAnsi="Times New Roman" w:cs="Times New Roman"/>
        </w:rPr>
        <w:t xml:space="preserve"> too</w:t>
      </w:r>
      <w:r w:rsidRPr="00EC0F3A">
        <w:rPr>
          <w:rFonts w:ascii="Times New Roman" w:hAnsi="Times New Roman" w:cs="Times New Roman"/>
        </w:rPr>
        <w:t>. Collaborations with local fashion influencers will help amplify the brand message and reach a wider audience.</w:t>
      </w:r>
    </w:p>
    <w:p w14:paraId="10C21F7B" w14:textId="77777777" w:rsidR="00E12602" w:rsidRDefault="00E12602" w:rsidP="00E12602">
      <w:pPr>
        <w:pStyle w:val="ListParagraph"/>
        <w:ind w:left="1920"/>
        <w:jc w:val="both"/>
        <w:rPr>
          <w:rFonts w:ascii="Times New Roman" w:hAnsi="Times New Roman" w:cs="Times New Roman"/>
        </w:rPr>
      </w:pPr>
    </w:p>
    <w:p w14:paraId="023E77AC" w14:textId="3E992779" w:rsidR="00E12602" w:rsidRDefault="00E12602" w:rsidP="00E12602">
      <w:pPr>
        <w:pStyle w:val="ListParagraph"/>
        <w:numPr>
          <w:ilvl w:val="0"/>
          <w:numId w:val="44"/>
        </w:numPr>
        <w:jc w:val="both"/>
        <w:rPr>
          <w:rFonts w:ascii="Times New Roman" w:hAnsi="Times New Roman" w:cs="Times New Roman"/>
          <w:u w:val="single"/>
        </w:rPr>
      </w:pPr>
      <w:r w:rsidRPr="00EC0F3A">
        <w:rPr>
          <w:rFonts w:ascii="Times New Roman" w:hAnsi="Times New Roman" w:cs="Times New Roman"/>
          <w:u w:val="single"/>
        </w:rPr>
        <w:t>In-Store Experience Enhancement</w:t>
      </w:r>
    </w:p>
    <w:p w14:paraId="3181A7A0" w14:textId="77777777" w:rsidR="00E12602" w:rsidRDefault="00E12602" w:rsidP="00E12602">
      <w:pPr>
        <w:pStyle w:val="ListParagraph"/>
        <w:ind w:left="1920"/>
        <w:jc w:val="both"/>
        <w:rPr>
          <w:rFonts w:ascii="Times New Roman" w:hAnsi="Times New Roman" w:cs="Times New Roman"/>
        </w:rPr>
      </w:pPr>
      <w:r w:rsidRPr="00EC0F3A">
        <w:rPr>
          <w:rFonts w:ascii="Times New Roman" w:hAnsi="Times New Roman" w:cs="Times New Roman"/>
        </w:rPr>
        <w:t xml:space="preserve">Improving the in-store experience is essential for attracting and retaining customers (Balconi, M. </w:t>
      </w:r>
      <w:r w:rsidRPr="00EC0F3A">
        <w:rPr>
          <w:rFonts w:ascii="Times New Roman" w:hAnsi="Times New Roman" w:cs="Times New Roman"/>
          <w:i/>
          <w:iCs/>
        </w:rPr>
        <w:t>et al.</w:t>
      </w:r>
      <w:r w:rsidRPr="00EC0F3A">
        <w:rPr>
          <w:rFonts w:ascii="Times New Roman" w:hAnsi="Times New Roman" w:cs="Times New Roman"/>
        </w:rPr>
        <w:t xml:space="preserve"> 2021). Staff training programs will be conducted to ensure that all employees provide exceptional service, emphasizing product knowledge and personalized recommendations. Stores will be redesigned to create a luxurious and welcoming environment with advanced technology such as digital eye examinations and the most updated augmented reality (AR) technology (Konarzewski and Reiner, 2023) that reflects the brand’s premium positioning.</w:t>
      </w:r>
    </w:p>
    <w:p w14:paraId="6D8C9426" w14:textId="77777777" w:rsidR="005654DA" w:rsidRPr="005654DA" w:rsidRDefault="005654DA" w:rsidP="005654DA">
      <w:pPr>
        <w:pStyle w:val="ListParagraph"/>
        <w:ind w:left="1920"/>
        <w:jc w:val="both"/>
        <w:rPr>
          <w:rFonts w:ascii="Times New Roman" w:hAnsi="Times New Roman" w:cs="Times New Roman"/>
        </w:rPr>
      </w:pPr>
    </w:p>
    <w:p w14:paraId="7AC075D5" w14:textId="0024CA19" w:rsidR="00EC0F3A" w:rsidRDefault="00F44DDA" w:rsidP="00EC0F3A">
      <w:pPr>
        <w:pStyle w:val="ListParagraph"/>
        <w:numPr>
          <w:ilvl w:val="0"/>
          <w:numId w:val="44"/>
        </w:numPr>
        <w:jc w:val="both"/>
        <w:rPr>
          <w:rFonts w:ascii="Times New Roman" w:hAnsi="Times New Roman" w:cs="Times New Roman"/>
          <w:u w:val="single"/>
        </w:rPr>
      </w:pPr>
      <w:r w:rsidRPr="00EC0F3A">
        <w:rPr>
          <w:rFonts w:ascii="Times New Roman" w:hAnsi="Times New Roman" w:cs="Times New Roman"/>
          <w:u w:val="single"/>
        </w:rPr>
        <w:t>Expansion of E-Commerce Capabilities</w:t>
      </w:r>
    </w:p>
    <w:p w14:paraId="771F405B" w14:textId="5BAF9A54" w:rsidR="00F44DDA" w:rsidRDefault="00F44DDA" w:rsidP="00EC0F3A">
      <w:pPr>
        <w:pStyle w:val="ListParagraph"/>
        <w:ind w:left="1920"/>
        <w:jc w:val="both"/>
        <w:rPr>
          <w:rFonts w:ascii="Times New Roman" w:hAnsi="Times New Roman" w:cs="Times New Roman"/>
        </w:rPr>
      </w:pPr>
      <w:r w:rsidRPr="00EC0F3A">
        <w:rPr>
          <w:rFonts w:ascii="Times New Roman" w:hAnsi="Times New Roman" w:cs="Times New Roman"/>
        </w:rPr>
        <w:t>To cater to the growing demand for online shopping</w:t>
      </w:r>
      <w:r w:rsidR="006B19C4" w:rsidRPr="00EC0F3A">
        <w:rPr>
          <w:rFonts w:ascii="Times New Roman" w:hAnsi="Times New Roman" w:cs="Times New Roman"/>
        </w:rPr>
        <w:t xml:space="preserve"> and </w:t>
      </w:r>
      <w:r w:rsidR="007521D9" w:rsidRPr="00EC0F3A">
        <w:rPr>
          <w:rFonts w:ascii="Times New Roman" w:hAnsi="Times New Roman" w:cs="Times New Roman"/>
        </w:rPr>
        <w:t xml:space="preserve">reclaim </w:t>
      </w:r>
      <w:r w:rsidR="006B19C4" w:rsidRPr="00EC0F3A">
        <w:rPr>
          <w:rFonts w:ascii="Times New Roman" w:hAnsi="Times New Roman" w:cs="Times New Roman"/>
        </w:rPr>
        <w:t>the market share o</w:t>
      </w:r>
      <w:r w:rsidR="004B4B76" w:rsidRPr="00EC0F3A">
        <w:rPr>
          <w:rFonts w:ascii="Times New Roman" w:hAnsi="Times New Roman" w:cs="Times New Roman"/>
        </w:rPr>
        <w:t>f it from Puyi Optical and Optical 88</w:t>
      </w:r>
      <w:r w:rsidR="006B19C4" w:rsidRPr="00EC0F3A">
        <w:rPr>
          <w:rFonts w:ascii="Times New Roman" w:hAnsi="Times New Roman" w:cs="Times New Roman"/>
        </w:rPr>
        <w:t>,</w:t>
      </w:r>
      <w:r w:rsidRPr="00EC0F3A">
        <w:rPr>
          <w:rFonts w:ascii="Times New Roman" w:hAnsi="Times New Roman" w:cs="Times New Roman"/>
        </w:rPr>
        <w:t xml:space="preserve"> the e-commerce platform will be </w:t>
      </w:r>
      <w:r w:rsidR="006B19C4" w:rsidRPr="00EC0F3A">
        <w:rPr>
          <w:rFonts w:ascii="Times New Roman" w:hAnsi="Times New Roman" w:cs="Times New Roman"/>
        </w:rPr>
        <w:t>launched with advanced</w:t>
      </w:r>
      <w:r w:rsidRPr="00EC0F3A">
        <w:rPr>
          <w:rFonts w:ascii="Times New Roman" w:hAnsi="Times New Roman" w:cs="Times New Roman"/>
        </w:rPr>
        <w:t xml:space="preserve"> online shopping experience with features such as virtual try-ons</w:t>
      </w:r>
      <w:r w:rsidR="00C2530D" w:rsidRPr="00EC0F3A">
        <w:rPr>
          <w:rFonts w:ascii="Times New Roman" w:hAnsi="Times New Roman" w:cs="Times New Roman"/>
        </w:rPr>
        <w:t xml:space="preserve"> (Konarzewski and Reiner, 2023)</w:t>
      </w:r>
      <w:r w:rsidRPr="00EC0F3A">
        <w:rPr>
          <w:rFonts w:ascii="Times New Roman" w:hAnsi="Times New Roman" w:cs="Times New Roman"/>
        </w:rPr>
        <w:t xml:space="preserve">, </w:t>
      </w:r>
      <w:r w:rsidR="00675D73" w:rsidRPr="00EC0F3A">
        <w:rPr>
          <w:rFonts w:ascii="Times New Roman" w:hAnsi="Times New Roman" w:cs="Times New Roman"/>
        </w:rPr>
        <w:t>comprehensive</w:t>
      </w:r>
      <w:r w:rsidRPr="00EC0F3A">
        <w:rPr>
          <w:rFonts w:ascii="Times New Roman" w:hAnsi="Times New Roman" w:cs="Times New Roman"/>
        </w:rPr>
        <w:t xml:space="preserve"> product descriptions, and customer reviews. Partnerships with local logistics providers will ensure fast and reliable delivery.</w:t>
      </w:r>
    </w:p>
    <w:p w14:paraId="170BDDD1" w14:textId="77777777" w:rsidR="00CD6BC4" w:rsidRDefault="00CD6BC4" w:rsidP="00EC0F3A">
      <w:pPr>
        <w:pStyle w:val="ListParagraph"/>
        <w:ind w:left="1920"/>
        <w:jc w:val="both"/>
        <w:rPr>
          <w:rFonts w:ascii="Times New Roman" w:hAnsi="Times New Roman" w:cs="Times New Roman"/>
        </w:rPr>
      </w:pPr>
    </w:p>
    <w:p w14:paraId="39AD0EA1" w14:textId="1D0ACCBA" w:rsidR="00CD6BC4" w:rsidRDefault="00CD6BC4" w:rsidP="00CD6BC4">
      <w:pPr>
        <w:pStyle w:val="ListParagraph"/>
        <w:numPr>
          <w:ilvl w:val="0"/>
          <w:numId w:val="44"/>
        </w:numPr>
        <w:jc w:val="both"/>
        <w:rPr>
          <w:rFonts w:ascii="Times New Roman" w:hAnsi="Times New Roman" w:cs="Times New Roman"/>
          <w:u w:val="single"/>
        </w:rPr>
      </w:pPr>
      <w:r w:rsidRPr="00EC0F3A">
        <w:rPr>
          <w:rFonts w:ascii="Times New Roman" w:hAnsi="Times New Roman" w:cs="Times New Roman"/>
          <w:u w:val="single"/>
        </w:rPr>
        <w:t>Loyalty Program Revamp</w:t>
      </w:r>
    </w:p>
    <w:p w14:paraId="3F16FEA5" w14:textId="77777777" w:rsidR="00CD6BC4" w:rsidRPr="00EC0F3A" w:rsidRDefault="00CD6BC4" w:rsidP="00CD6BC4">
      <w:pPr>
        <w:pStyle w:val="ListParagraph"/>
        <w:ind w:left="1920"/>
        <w:jc w:val="both"/>
        <w:rPr>
          <w:rFonts w:ascii="Times New Roman" w:hAnsi="Times New Roman" w:cs="Times New Roman"/>
          <w:u w:val="single"/>
        </w:rPr>
      </w:pPr>
      <w:r w:rsidRPr="00EC0F3A">
        <w:rPr>
          <w:rFonts w:ascii="Times New Roman" w:hAnsi="Times New Roman" w:cs="Times New Roman"/>
        </w:rPr>
        <w:t>To further encourage repeat purchases, enhance the customer loyalty base and increase customer lifetime value, the existing loyalty program will be revamped (</w:t>
      </w:r>
      <w:proofErr w:type="spellStart"/>
      <w:r w:rsidRPr="00EC0F3A">
        <w:rPr>
          <w:rFonts w:ascii="Times New Roman" w:hAnsi="Times New Roman" w:cs="Times New Roman"/>
        </w:rPr>
        <w:t>Alshurideh</w:t>
      </w:r>
      <w:proofErr w:type="spellEnd"/>
      <w:r w:rsidRPr="00EC0F3A">
        <w:rPr>
          <w:rFonts w:ascii="Times New Roman" w:hAnsi="Times New Roman" w:cs="Times New Roman"/>
        </w:rPr>
        <w:t xml:space="preserve"> </w:t>
      </w:r>
      <w:r w:rsidRPr="00EC0F3A">
        <w:rPr>
          <w:rFonts w:ascii="Times New Roman" w:hAnsi="Times New Roman" w:cs="Times New Roman"/>
          <w:i/>
          <w:iCs/>
        </w:rPr>
        <w:t>et al.</w:t>
      </w:r>
      <w:r w:rsidRPr="00EC0F3A">
        <w:rPr>
          <w:rFonts w:ascii="Times New Roman" w:hAnsi="Times New Roman" w:cs="Times New Roman"/>
        </w:rPr>
        <w:t xml:space="preserve"> 2020). Except continuously offering the reward points at every purchase, this revamp will include introducing new tiers with additional benefits, such as exclusive access to new collections, higher discounts, invitations to VIP events, and personalized styling services. The revamped program will be promoted through email marketing, in-store signage, and social media campaigns, ensuring customers are aware of the new benefits and how they can make the most of the program.</w:t>
      </w:r>
    </w:p>
    <w:p w14:paraId="6787593A" w14:textId="77777777" w:rsidR="00833C0C" w:rsidRDefault="00833C0C" w:rsidP="00833C0C">
      <w:pPr>
        <w:pStyle w:val="ListParagraph"/>
        <w:rPr>
          <w:rFonts w:ascii="Times New Roman" w:hAnsi="Times New Roman" w:cs="Times New Roman"/>
          <w:b/>
          <w:bCs/>
        </w:rPr>
      </w:pPr>
    </w:p>
    <w:p w14:paraId="1C601BD7" w14:textId="56DFAE31" w:rsidR="00EC0F3A" w:rsidRDefault="0027412D" w:rsidP="00646E40">
      <w:pPr>
        <w:pStyle w:val="ListParagraph"/>
        <w:numPr>
          <w:ilvl w:val="0"/>
          <w:numId w:val="48"/>
        </w:numPr>
        <w:jc w:val="both"/>
        <w:rPr>
          <w:rFonts w:ascii="Times New Roman" w:hAnsi="Times New Roman" w:cs="Times New Roman"/>
          <w:b/>
          <w:bCs/>
        </w:rPr>
      </w:pPr>
      <w:r w:rsidRPr="00EC0F3A">
        <w:rPr>
          <w:rFonts w:ascii="Times New Roman" w:hAnsi="Times New Roman" w:cs="Times New Roman"/>
          <w:b/>
          <w:bCs/>
        </w:rPr>
        <w:t>Year 2:</w:t>
      </w:r>
      <w:r w:rsidR="006303DB" w:rsidRPr="00EC0F3A">
        <w:rPr>
          <w:rFonts w:ascii="Times New Roman" w:hAnsi="Times New Roman" w:cs="Times New Roman"/>
          <w:b/>
          <w:bCs/>
        </w:rPr>
        <w:t xml:space="preserve"> Expansion and Customer Engagement</w:t>
      </w:r>
    </w:p>
    <w:p w14:paraId="5D810C4A" w14:textId="3D908830" w:rsidR="00FA3CCE" w:rsidRPr="00EC0F3A" w:rsidRDefault="00EB0D46" w:rsidP="00EC0F3A">
      <w:pPr>
        <w:pStyle w:val="ListParagraph"/>
        <w:ind w:left="1080"/>
        <w:jc w:val="both"/>
        <w:rPr>
          <w:rFonts w:ascii="Times New Roman" w:hAnsi="Times New Roman" w:cs="Times New Roman"/>
          <w:b/>
          <w:bCs/>
        </w:rPr>
      </w:pPr>
      <w:r w:rsidRPr="00EC0F3A">
        <w:rPr>
          <w:rFonts w:ascii="Times New Roman" w:hAnsi="Times New Roman" w:cs="Times New Roman"/>
        </w:rPr>
        <w:t>These</w:t>
      </w:r>
      <w:r w:rsidR="00C45DE6" w:rsidRPr="00EC0F3A">
        <w:rPr>
          <w:rFonts w:ascii="Times New Roman" w:hAnsi="Times New Roman" w:cs="Times New Roman"/>
        </w:rPr>
        <w:t xml:space="preserve"> are</w:t>
      </w:r>
      <w:r w:rsidR="00FA3CCE" w:rsidRPr="00EC0F3A">
        <w:rPr>
          <w:rFonts w:ascii="Times New Roman" w:hAnsi="Times New Roman" w:cs="Times New Roman"/>
        </w:rPr>
        <w:t xml:space="preserve"> placed in the second year to leverage the established brand foundation from Year</w:t>
      </w:r>
      <w:r w:rsidR="00774683">
        <w:rPr>
          <w:rFonts w:ascii="Times New Roman" w:hAnsi="Times New Roman" w:cs="Times New Roman"/>
        </w:rPr>
        <w:t xml:space="preserve"> </w:t>
      </w:r>
      <w:r w:rsidR="00FA3CCE" w:rsidRPr="00EC0F3A">
        <w:rPr>
          <w:rFonts w:ascii="Times New Roman" w:hAnsi="Times New Roman" w:cs="Times New Roman"/>
        </w:rPr>
        <w:t>1, allowing for effective outreach and deeper customer relationships to drive sustained growth and market presence.</w:t>
      </w:r>
    </w:p>
    <w:p w14:paraId="3DBFC197" w14:textId="77777777" w:rsidR="00C45DE6" w:rsidRDefault="00C45DE6" w:rsidP="00EB0D46">
      <w:pPr>
        <w:pStyle w:val="ListParagraph"/>
        <w:jc w:val="both"/>
        <w:rPr>
          <w:rFonts w:ascii="Times New Roman" w:hAnsi="Times New Roman" w:cs="Times New Roman"/>
        </w:rPr>
      </w:pPr>
    </w:p>
    <w:p w14:paraId="4177D516" w14:textId="7BA24A49" w:rsidR="00EC0F3A" w:rsidRDefault="00871800" w:rsidP="00EC0F3A">
      <w:pPr>
        <w:pStyle w:val="ListParagraph"/>
        <w:numPr>
          <w:ilvl w:val="0"/>
          <w:numId w:val="46"/>
        </w:numPr>
        <w:jc w:val="both"/>
        <w:rPr>
          <w:rFonts w:ascii="Times New Roman" w:hAnsi="Times New Roman" w:cs="Times New Roman"/>
          <w:u w:val="single"/>
        </w:rPr>
      </w:pPr>
      <w:r w:rsidRPr="00EC0F3A">
        <w:rPr>
          <w:rFonts w:ascii="Times New Roman" w:hAnsi="Times New Roman" w:cs="Times New Roman"/>
          <w:u w:val="single"/>
        </w:rPr>
        <w:t>Celebrity Endorsement</w:t>
      </w:r>
    </w:p>
    <w:p w14:paraId="641069DB" w14:textId="4950F29A" w:rsidR="00871800" w:rsidRPr="00EC0F3A" w:rsidRDefault="00871800" w:rsidP="00EC0F3A">
      <w:pPr>
        <w:pStyle w:val="ListParagraph"/>
        <w:ind w:left="1920"/>
        <w:jc w:val="both"/>
        <w:rPr>
          <w:rFonts w:ascii="Times New Roman" w:hAnsi="Times New Roman" w:cs="Times New Roman"/>
          <w:u w:val="single"/>
        </w:rPr>
      </w:pPr>
      <w:r w:rsidRPr="00EC0F3A">
        <w:rPr>
          <w:rFonts w:ascii="Times New Roman" w:hAnsi="Times New Roman" w:cs="Times New Roman"/>
        </w:rPr>
        <w:t>Year 2 will see the strategic use of celebrity endorsement to further enhance brand visibility and credibility</w:t>
      </w:r>
      <w:r w:rsidR="00CD7692" w:rsidRPr="00EC0F3A">
        <w:rPr>
          <w:rFonts w:ascii="Times New Roman" w:hAnsi="Times New Roman" w:cs="Times New Roman"/>
        </w:rPr>
        <w:t xml:space="preserve"> (Jun </w:t>
      </w:r>
      <w:r w:rsidR="00CD7692" w:rsidRPr="00EC0F3A">
        <w:rPr>
          <w:rFonts w:ascii="Times New Roman" w:hAnsi="Times New Roman" w:cs="Times New Roman"/>
          <w:i/>
          <w:iCs/>
        </w:rPr>
        <w:t>et al</w:t>
      </w:r>
      <w:r w:rsidR="00CD7692" w:rsidRPr="00EC0F3A">
        <w:rPr>
          <w:rFonts w:ascii="Times New Roman" w:hAnsi="Times New Roman" w:cs="Times New Roman"/>
        </w:rPr>
        <w:t xml:space="preserve">. 2023). </w:t>
      </w:r>
      <w:r w:rsidRPr="00EC0F3A">
        <w:rPr>
          <w:rFonts w:ascii="Times New Roman" w:hAnsi="Times New Roman" w:cs="Times New Roman"/>
        </w:rPr>
        <w:t xml:space="preserve">A </w:t>
      </w:r>
      <w:r w:rsidR="00AA7C00" w:rsidRPr="00EC0F3A">
        <w:rPr>
          <w:rFonts w:ascii="Times New Roman" w:hAnsi="Times New Roman" w:cs="Times New Roman"/>
        </w:rPr>
        <w:t>red-hot</w:t>
      </w:r>
      <w:r w:rsidRPr="00EC0F3A">
        <w:rPr>
          <w:rFonts w:ascii="Times New Roman" w:hAnsi="Times New Roman" w:cs="Times New Roman"/>
        </w:rPr>
        <w:t xml:space="preserve"> celebrity who aligns with </w:t>
      </w:r>
      <w:r w:rsidR="00B53A07" w:rsidRPr="00EC0F3A">
        <w:rPr>
          <w:rFonts w:ascii="Times New Roman" w:hAnsi="Times New Roman" w:cs="Times New Roman"/>
        </w:rPr>
        <w:t>LCHK</w:t>
      </w:r>
      <w:r w:rsidRPr="00EC0F3A">
        <w:rPr>
          <w:rFonts w:ascii="Times New Roman" w:hAnsi="Times New Roman" w:cs="Times New Roman"/>
        </w:rPr>
        <w:t>’</w:t>
      </w:r>
      <w:r w:rsidR="00B53A07" w:rsidRPr="00EC0F3A">
        <w:rPr>
          <w:rFonts w:ascii="Times New Roman" w:hAnsi="Times New Roman" w:cs="Times New Roman"/>
        </w:rPr>
        <w:t>s</w:t>
      </w:r>
      <w:r w:rsidRPr="00EC0F3A">
        <w:rPr>
          <w:rFonts w:ascii="Times New Roman" w:hAnsi="Times New Roman" w:cs="Times New Roman"/>
        </w:rPr>
        <w:t xml:space="preserve"> </w:t>
      </w:r>
      <w:r w:rsidR="00A026F9" w:rsidRPr="00EC0F3A">
        <w:rPr>
          <w:rFonts w:ascii="Times New Roman" w:hAnsi="Times New Roman" w:cs="Times New Roman"/>
        </w:rPr>
        <w:t xml:space="preserve">luxury and fashionable </w:t>
      </w:r>
      <w:r w:rsidRPr="00EC0F3A">
        <w:rPr>
          <w:rFonts w:ascii="Times New Roman" w:hAnsi="Times New Roman" w:cs="Times New Roman"/>
        </w:rPr>
        <w:t>brand values and appeals to the target audience will be selected. The endorsement will kick off with a high-profile launch event, exclusive collections, and a comprehensive advertising campaign across digital and traditional media. The celebrity will also engage in social media takeovers and in-store appearances, creating a buzz and drawing attention to the brand.</w:t>
      </w:r>
    </w:p>
    <w:p w14:paraId="2322374A" w14:textId="77777777" w:rsidR="00871800" w:rsidRDefault="00871800" w:rsidP="00871800">
      <w:pPr>
        <w:pStyle w:val="ListParagraph"/>
        <w:ind w:left="1080"/>
        <w:jc w:val="both"/>
        <w:rPr>
          <w:rFonts w:ascii="Times New Roman" w:hAnsi="Times New Roman" w:cs="Times New Roman"/>
          <w:b/>
          <w:bCs/>
        </w:rPr>
      </w:pPr>
    </w:p>
    <w:p w14:paraId="216EA374" w14:textId="16B195C0" w:rsidR="00970604" w:rsidRDefault="006B556F" w:rsidP="00970604">
      <w:pPr>
        <w:pStyle w:val="ListParagraph"/>
        <w:numPr>
          <w:ilvl w:val="0"/>
          <w:numId w:val="46"/>
        </w:numPr>
        <w:jc w:val="both"/>
        <w:rPr>
          <w:rFonts w:ascii="Times New Roman" w:hAnsi="Times New Roman" w:cs="Times New Roman"/>
          <w:u w:val="single"/>
        </w:rPr>
      </w:pPr>
      <w:r w:rsidRPr="00970604">
        <w:rPr>
          <w:rFonts w:ascii="Times New Roman" w:hAnsi="Times New Roman" w:cs="Times New Roman"/>
          <w:u w:val="single"/>
        </w:rPr>
        <w:t>Expansion of Product Range</w:t>
      </w:r>
    </w:p>
    <w:p w14:paraId="3B96D600" w14:textId="4C778D25" w:rsidR="006B556F" w:rsidRDefault="006B556F" w:rsidP="00970604">
      <w:pPr>
        <w:pStyle w:val="ListParagraph"/>
        <w:ind w:left="1920"/>
        <w:jc w:val="both"/>
        <w:rPr>
          <w:rFonts w:ascii="Times New Roman" w:hAnsi="Times New Roman" w:cs="Times New Roman"/>
        </w:rPr>
      </w:pPr>
      <w:r w:rsidRPr="00970604">
        <w:rPr>
          <w:rFonts w:ascii="Times New Roman" w:hAnsi="Times New Roman" w:cs="Times New Roman"/>
        </w:rPr>
        <w:t>L</w:t>
      </w:r>
      <w:r w:rsidR="00EC21BD" w:rsidRPr="00970604">
        <w:rPr>
          <w:rFonts w:ascii="Times New Roman" w:hAnsi="Times New Roman" w:cs="Times New Roman"/>
        </w:rPr>
        <w:t>CHK</w:t>
      </w:r>
      <w:r w:rsidRPr="00970604">
        <w:rPr>
          <w:rFonts w:ascii="Times New Roman" w:hAnsi="Times New Roman" w:cs="Times New Roman"/>
        </w:rPr>
        <w:t xml:space="preserve"> will expand its product range by introducing new and exclusive designer collections. Partnerships with renowned international designers and luxury brands will be established to offer unique and limited-edition eyewear. These collections will be heavily promoted through both online and offline channels to create excitement and anticipation among customers.</w:t>
      </w:r>
    </w:p>
    <w:p w14:paraId="1B1F276F" w14:textId="77777777" w:rsidR="00970604" w:rsidRPr="00970604" w:rsidRDefault="00970604" w:rsidP="00970604">
      <w:pPr>
        <w:pStyle w:val="ListParagraph"/>
        <w:ind w:left="1920"/>
        <w:jc w:val="both"/>
        <w:rPr>
          <w:rFonts w:ascii="Times New Roman" w:hAnsi="Times New Roman" w:cs="Times New Roman"/>
          <w:u w:val="single"/>
        </w:rPr>
      </w:pPr>
    </w:p>
    <w:p w14:paraId="275947D7" w14:textId="3B9671B2" w:rsidR="00970604" w:rsidRDefault="00EB655C" w:rsidP="00970604">
      <w:pPr>
        <w:pStyle w:val="ListParagraph"/>
        <w:numPr>
          <w:ilvl w:val="0"/>
          <w:numId w:val="46"/>
        </w:numPr>
        <w:jc w:val="both"/>
        <w:rPr>
          <w:rFonts w:ascii="Times New Roman" w:hAnsi="Times New Roman" w:cs="Times New Roman"/>
          <w:u w:val="single"/>
        </w:rPr>
      </w:pPr>
      <w:r w:rsidRPr="00970604">
        <w:rPr>
          <w:rFonts w:ascii="Times New Roman" w:hAnsi="Times New Roman" w:cs="Times New Roman"/>
          <w:u w:val="single"/>
        </w:rPr>
        <w:t>Content Marketing and Storytelling</w:t>
      </w:r>
    </w:p>
    <w:p w14:paraId="64F54843" w14:textId="2ADACF8E" w:rsidR="00EB655C" w:rsidRPr="00970604" w:rsidRDefault="006C1977" w:rsidP="00970604">
      <w:pPr>
        <w:pStyle w:val="ListParagraph"/>
        <w:ind w:left="1920"/>
        <w:jc w:val="both"/>
        <w:rPr>
          <w:rFonts w:ascii="Times New Roman" w:hAnsi="Times New Roman" w:cs="Times New Roman"/>
          <w:u w:val="single"/>
        </w:rPr>
      </w:pPr>
      <w:r w:rsidRPr="00970604">
        <w:rPr>
          <w:rFonts w:ascii="Times New Roman" w:hAnsi="Times New Roman" w:cs="Times New Roman"/>
        </w:rPr>
        <w:t>Both</w:t>
      </w:r>
      <w:r w:rsidR="00EB655C" w:rsidRPr="00970604">
        <w:rPr>
          <w:rFonts w:ascii="Times New Roman" w:hAnsi="Times New Roman" w:cs="Times New Roman"/>
        </w:rPr>
        <w:t xml:space="preserve"> will play a significant role in deepening customer engagement</w:t>
      </w:r>
      <w:r w:rsidR="002E1D17" w:rsidRPr="00970604">
        <w:rPr>
          <w:rFonts w:ascii="Times New Roman" w:hAnsi="Times New Roman" w:cs="Times New Roman"/>
        </w:rPr>
        <w:t xml:space="preserve"> (Nicoli </w:t>
      </w:r>
      <w:r w:rsidR="002E1D17" w:rsidRPr="00970604">
        <w:rPr>
          <w:rFonts w:ascii="Times New Roman" w:hAnsi="Times New Roman" w:cs="Times New Roman"/>
          <w:i/>
          <w:iCs/>
        </w:rPr>
        <w:t>et al</w:t>
      </w:r>
      <w:r w:rsidR="002E1D17" w:rsidRPr="00970604">
        <w:rPr>
          <w:rFonts w:ascii="Times New Roman" w:hAnsi="Times New Roman" w:cs="Times New Roman"/>
        </w:rPr>
        <w:t>. 2022)</w:t>
      </w:r>
      <w:r w:rsidR="00EB655C" w:rsidRPr="00970604">
        <w:rPr>
          <w:rFonts w:ascii="Times New Roman" w:hAnsi="Times New Roman" w:cs="Times New Roman"/>
        </w:rPr>
        <w:t>. A dedicated blog section on the website will feature articles on the latest eyewear trends, designer interviews, and eye care tips. High-quality video content, including product showcases and customer testimonials, will be produced and shared across social media and the website.</w:t>
      </w:r>
    </w:p>
    <w:p w14:paraId="7EB8068E" w14:textId="77777777" w:rsidR="00EB655C" w:rsidRDefault="00EB655C" w:rsidP="00EB655C">
      <w:pPr>
        <w:pStyle w:val="ListParagraph"/>
        <w:ind w:left="1080"/>
        <w:jc w:val="both"/>
        <w:rPr>
          <w:rFonts w:ascii="Times New Roman" w:hAnsi="Times New Roman" w:cs="Times New Roman"/>
        </w:rPr>
      </w:pPr>
    </w:p>
    <w:p w14:paraId="33972A1D" w14:textId="674D8B0C" w:rsidR="006F2529" w:rsidRDefault="006B10D4" w:rsidP="006F2529">
      <w:pPr>
        <w:pStyle w:val="ListParagraph"/>
        <w:numPr>
          <w:ilvl w:val="0"/>
          <w:numId w:val="46"/>
        </w:numPr>
        <w:jc w:val="both"/>
        <w:rPr>
          <w:rFonts w:ascii="Times New Roman" w:hAnsi="Times New Roman" w:cs="Times New Roman"/>
          <w:u w:val="single"/>
        </w:rPr>
      </w:pPr>
      <w:r w:rsidRPr="006F2529">
        <w:rPr>
          <w:rFonts w:ascii="Times New Roman" w:hAnsi="Times New Roman" w:cs="Times New Roman"/>
          <w:u w:val="single"/>
        </w:rPr>
        <w:t>Enhanced Customer Relationship Management</w:t>
      </w:r>
    </w:p>
    <w:p w14:paraId="6595495D" w14:textId="0CF524F3" w:rsidR="006B10D4" w:rsidRDefault="006B10D4" w:rsidP="006F2529">
      <w:pPr>
        <w:pStyle w:val="ListParagraph"/>
        <w:ind w:left="1920"/>
        <w:jc w:val="both"/>
        <w:rPr>
          <w:rFonts w:ascii="Times New Roman" w:hAnsi="Times New Roman" w:cs="Times New Roman"/>
        </w:rPr>
      </w:pPr>
      <w:r w:rsidRPr="006F2529">
        <w:rPr>
          <w:rFonts w:ascii="Times New Roman" w:hAnsi="Times New Roman" w:cs="Times New Roman"/>
        </w:rPr>
        <w:t>Investing in a robust CRM system will enable LCHK to better understand and engage with its customers</w:t>
      </w:r>
      <w:r w:rsidR="0033014E" w:rsidRPr="006F2529">
        <w:rPr>
          <w:rFonts w:ascii="Times New Roman" w:hAnsi="Times New Roman" w:cs="Times New Roman"/>
        </w:rPr>
        <w:t xml:space="preserve"> (Khan </w:t>
      </w:r>
      <w:r w:rsidR="0033014E" w:rsidRPr="006F2529">
        <w:rPr>
          <w:rFonts w:ascii="Times New Roman" w:hAnsi="Times New Roman" w:cs="Times New Roman"/>
          <w:i/>
          <w:iCs/>
        </w:rPr>
        <w:t>et al</w:t>
      </w:r>
      <w:r w:rsidR="0033014E" w:rsidRPr="006F2529">
        <w:rPr>
          <w:rFonts w:ascii="Times New Roman" w:hAnsi="Times New Roman" w:cs="Times New Roman"/>
        </w:rPr>
        <w:t>. 2022)</w:t>
      </w:r>
      <w:r w:rsidRPr="006F2529">
        <w:rPr>
          <w:rFonts w:ascii="Times New Roman" w:hAnsi="Times New Roman" w:cs="Times New Roman"/>
        </w:rPr>
        <w:t>. Personalized email marketing campaigns will be launched to keep customers informed about new arrivals, special offers, and upcoming events. The CRM system will also help in tracking customer preferences and purchase history, allowing for more targeted and relevant communications.</w:t>
      </w:r>
    </w:p>
    <w:p w14:paraId="0249BFCA" w14:textId="77777777" w:rsidR="00774683" w:rsidRPr="006F2529" w:rsidRDefault="00774683" w:rsidP="006F2529">
      <w:pPr>
        <w:pStyle w:val="ListParagraph"/>
        <w:ind w:left="1920"/>
        <w:jc w:val="both"/>
        <w:rPr>
          <w:rFonts w:ascii="Times New Roman" w:hAnsi="Times New Roman" w:cs="Times New Roman"/>
          <w:u w:val="single"/>
        </w:rPr>
      </w:pPr>
    </w:p>
    <w:p w14:paraId="33E096F3" w14:textId="024B9C1C" w:rsidR="00774683" w:rsidRDefault="00D47E9B" w:rsidP="00774683">
      <w:pPr>
        <w:pStyle w:val="ListParagraph"/>
        <w:numPr>
          <w:ilvl w:val="0"/>
          <w:numId w:val="46"/>
        </w:numPr>
        <w:jc w:val="both"/>
        <w:rPr>
          <w:rFonts w:ascii="Times New Roman" w:hAnsi="Times New Roman" w:cs="Times New Roman"/>
          <w:u w:val="single"/>
        </w:rPr>
      </w:pPr>
      <w:r w:rsidRPr="00774683">
        <w:rPr>
          <w:rFonts w:ascii="Times New Roman" w:hAnsi="Times New Roman" w:cs="Times New Roman"/>
          <w:u w:val="single"/>
        </w:rPr>
        <w:t>Exclusive Events and Collaborations</w:t>
      </w:r>
    </w:p>
    <w:p w14:paraId="72CA4400" w14:textId="5AD837C6" w:rsidR="00C45DE6" w:rsidRPr="00774683" w:rsidRDefault="00D47E9B" w:rsidP="00774683">
      <w:pPr>
        <w:pStyle w:val="ListParagraph"/>
        <w:ind w:left="1920"/>
        <w:jc w:val="both"/>
        <w:rPr>
          <w:rFonts w:ascii="Times New Roman" w:hAnsi="Times New Roman" w:cs="Times New Roman"/>
          <w:u w:val="single"/>
        </w:rPr>
      </w:pPr>
      <w:r w:rsidRPr="00774683">
        <w:rPr>
          <w:rFonts w:ascii="Times New Roman" w:hAnsi="Times New Roman" w:cs="Times New Roman"/>
        </w:rPr>
        <w:t xml:space="preserve">Hosting exclusive events, such as private trunk shows, styling sessions, and collaborations with </w:t>
      </w:r>
      <w:r w:rsidR="00C97F58" w:rsidRPr="00774683">
        <w:rPr>
          <w:rFonts w:ascii="Times New Roman" w:hAnsi="Times New Roman" w:cs="Times New Roman"/>
        </w:rPr>
        <w:t>eminent</w:t>
      </w:r>
      <w:r w:rsidRPr="00774683">
        <w:rPr>
          <w:rFonts w:ascii="Times New Roman" w:hAnsi="Times New Roman" w:cs="Times New Roman"/>
        </w:rPr>
        <w:t xml:space="preserve"> fashion designers, will create a sense of exclusivity and strengthen the brand’s association with luxury. These events will be promoted through social media, email marketing, and partnerships with fashion magazines and blogs.</w:t>
      </w:r>
    </w:p>
    <w:p w14:paraId="34888736" w14:textId="77777777" w:rsidR="00B77C96" w:rsidRDefault="00B77C96" w:rsidP="00B77C96">
      <w:pPr>
        <w:pStyle w:val="ListParagraph"/>
        <w:ind w:left="1080"/>
        <w:jc w:val="both"/>
        <w:rPr>
          <w:rFonts w:ascii="Times New Roman" w:hAnsi="Times New Roman" w:cs="Times New Roman"/>
        </w:rPr>
      </w:pPr>
    </w:p>
    <w:p w14:paraId="18B33DBE" w14:textId="55B9701B" w:rsidR="006F3F81" w:rsidRDefault="0027412D" w:rsidP="00646E40">
      <w:pPr>
        <w:pStyle w:val="ListParagraph"/>
        <w:numPr>
          <w:ilvl w:val="0"/>
          <w:numId w:val="48"/>
        </w:numPr>
        <w:jc w:val="both"/>
        <w:rPr>
          <w:rFonts w:ascii="Times New Roman" w:hAnsi="Times New Roman" w:cs="Times New Roman"/>
          <w:b/>
          <w:bCs/>
        </w:rPr>
      </w:pPr>
      <w:r w:rsidRPr="00774683">
        <w:rPr>
          <w:rFonts w:ascii="Times New Roman" w:hAnsi="Times New Roman" w:cs="Times New Roman"/>
          <w:b/>
          <w:bCs/>
        </w:rPr>
        <w:t>Year 3:</w:t>
      </w:r>
      <w:r w:rsidR="0057110D" w:rsidRPr="0057110D">
        <w:t xml:space="preserve"> </w:t>
      </w:r>
      <w:r w:rsidR="0057110D" w:rsidRPr="00774683">
        <w:rPr>
          <w:rFonts w:ascii="Times New Roman" w:hAnsi="Times New Roman" w:cs="Times New Roman"/>
          <w:b/>
          <w:bCs/>
        </w:rPr>
        <w:t>Consolidation and Market Leadership</w:t>
      </w:r>
    </w:p>
    <w:p w14:paraId="124C6B45" w14:textId="135AAD33" w:rsidR="00D05319" w:rsidRPr="006F3F81" w:rsidRDefault="003272F6" w:rsidP="006F3F81">
      <w:pPr>
        <w:pStyle w:val="ListParagraph"/>
        <w:ind w:left="1080"/>
        <w:jc w:val="both"/>
        <w:rPr>
          <w:rFonts w:ascii="Times New Roman" w:hAnsi="Times New Roman" w:cs="Times New Roman"/>
          <w:b/>
          <w:bCs/>
        </w:rPr>
      </w:pPr>
      <w:r w:rsidRPr="006F3F81">
        <w:rPr>
          <w:rFonts w:ascii="Times New Roman" w:hAnsi="Times New Roman" w:cs="Times New Roman"/>
        </w:rPr>
        <w:t>Both are</w:t>
      </w:r>
      <w:r w:rsidR="00D05319" w:rsidRPr="006F3F81">
        <w:rPr>
          <w:rFonts w:ascii="Times New Roman" w:hAnsi="Times New Roman" w:cs="Times New Roman"/>
        </w:rPr>
        <w:t xml:space="preserve"> positioned in year 3 to allow sufficient time for initial brand establishment, customer base growth, and product range expansion, ensuring a solid foundation before pursuing extensive market penetration and leadership efforts.</w:t>
      </w:r>
    </w:p>
    <w:p w14:paraId="3B3D05D4" w14:textId="77777777" w:rsidR="008958FB" w:rsidRDefault="008958FB" w:rsidP="003272F6">
      <w:pPr>
        <w:pStyle w:val="ListParagraph"/>
        <w:jc w:val="both"/>
        <w:rPr>
          <w:rFonts w:ascii="Times New Roman" w:hAnsi="Times New Roman" w:cs="Times New Roman"/>
        </w:rPr>
      </w:pPr>
    </w:p>
    <w:p w14:paraId="63B0BA76" w14:textId="77777777" w:rsidR="00C92542" w:rsidRDefault="00C92542" w:rsidP="003272F6">
      <w:pPr>
        <w:pStyle w:val="ListParagraph"/>
        <w:jc w:val="both"/>
        <w:rPr>
          <w:rFonts w:ascii="Times New Roman" w:hAnsi="Times New Roman" w:cs="Times New Roman"/>
        </w:rPr>
      </w:pPr>
    </w:p>
    <w:p w14:paraId="1E9092EF" w14:textId="5E1981FB" w:rsidR="006F3F81" w:rsidRDefault="008958FB" w:rsidP="006F3F81">
      <w:pPr>
        <w:pStyle w:val="ListParagraph"/>
        <w:numPr>
          <w:ilvl w:val="0"/>
          <w:numId w:val="47"/>
        </w:numPr>
        <w:jc w:val="both"/>
        <w:rPr>
          <w:rFonts w:ascii="Times New Roman" w:hAnsi="Times New Roman" w:cs="Times New Roman"/>
          <w:u w:val="single"/>
        </w:rPr>
      </w:pPr>
      <w:r w:rsidRPr="006F3F81">
        <w:rPr>
          <w:rFonts w:ascii="Times New Roman" w:hAnsi="Times New Roman" w:cs="Times New Roman"/>
          <w:u w:val="single"/>
        </w:rPr>
        <w:t>Market Penetration and Expansion</w:t>
      </w:r>
    </w:p>
    <w:p w14:paraId="71C65993" w14:textId="06D3AEB1" w:rsidR="008958FB" w:rsidRDefault="008958FB" w:rsidP="006F3F81">
      <w:pPr>
        <w:pStyle w:val="ListParagraph"/>
        <w:ind w:left="1920"/>
        <w:jc w:val="both"/>
        <w:rPr>
          <w:rFonts w:ascii="Times New Roman" w:hAnsi="Times New Roman" w:cs="Times New Roman"/>
        </w:rPr>
      </w:pPr>
      <w:r w:rsidRPr="006F3F81">
        <w:rPr>
          <w:rFonts w:ascii="Times New Roman" w:hAnsi="Times New Roman" w:cs="Times New Roman"/>
        </w:rPr>
        <w:t xml:space="preserve">In the third year, the focus will shift towards consolidating </w:t>
      </w:r>
      <w:r w:rsidR="006E38AF" w:rsidRPr="006F3F81">
        <w:rPr>
          <w:rFonts w:ascii="Times New Roman" w:hAnsi="Times New Roman" w:cs="Times New Roman"/>
        </w:rPr>
        <w:t xml:space="preserve">LCHK’s </w:t>
      </w:r>
      <w:r w:rsidRPr="006F3F81">
        <w:rPr>
          <w:rFonts w:ascii="Times New Roman" w:hAnsi="Times New Roman" w:cs="Times New Roman"/>
        </w:rPr>
        <w:t xml:space="preserve">market position and expanding its presence. This includes opening new flagship stores in </w:t>
      </w:r>
      <w:r w:rsidR="00823BDA" w:rsidRPr="00823BDA">
        <w:rPr>
          <w:rFonts w:ascii="Times New Roman" w:hAnsi="Times New Roman" w:cs="Times New Roman"/>
        </w:rPr>
        <w:t xml:space="preserve">upscale areas and luxury </w:t>
      </w:r>
      <w:proofErr w:type="gramStart"/>
      <w:r w:rsidR="00823BDA" w:rsidRPr="00823BDA">
        <w:rPr>
          <w:rFonts w:ascii="Times New Roman" w:hAnsi="Times New Roman" w:cs="Times New Roman"/>
        </w:rPr>
        <w:t>malls</w:t>
      </w:r>
      <w:proofErr w:type="gramEnd"/>
      <w:r w:rsidR="00823BDA" w:rsidRPr="00823BDA">
        <w:rPr>
          <w:rFonts w:ascii="Times New Roman" w:hAnsi="Times New Roman" w:cs="Times New Roman"/>
        </w:rPr>
        <w:t xml:space="preserve"> </w:t>
      </w:r>
      <w:r w:rsidRPr="006F3F81">
        <w:rPr>
          <w:rFonts w:ascii="Times New Roman" w:hAnsi="Times New Roman" w:cs="Times New Roman"/>
        </w:rPr>
        <w:t>locations. A comprehensive market analysis will be conducted to identify potential growth areas and tailor marketing strategies accordingly.</w:t>
      </w:r>
    </w:p>
    <w:p w14:paraId="7BA210B2" w14:textId="77777777" w:rsidR="006F3F81" w:rsidRPr="006F3F81" w:rsidRDefault="006F3F81" w:rsidP="006F3F81">
      <w:pPr>
        <w:pStyle w:val="ListParagraph"/>
        <w:ind w:left="1920"/>
        <w:jc w:val="both"/>
        <w:rPr>
          <w:rFonts w:ascii="Times New Roman" w:hAnsi="Times New Roman" w:cs="Times New Roman"/>
          <w:u w:val="single"/>
        </w:rPr>
      </w:pPr>
    </w:p>
    <w:p w14:paraId="3F006334" w14:textId="6E220D2D" w:rsidR="006F3F81" w:rsidRDefault="008958FB" w:rsidP="006F3F81">
      <w:pPr>
        <w:pStyle w:val="ListParagraph"/>
        <w:numPr>
          <w:ilvl w:val="0"/>
          <w:numId w:val="47"/>
        </w:numPr>
        <w:jc w:val="both"/>
        <w:rPr>
          <w:rFonts w:ascii="Times New Roman" w:hAnsi="Times New Roman" w:cs="Times New Roman"/>
          <w:u w:val="single"/>
        </w:rPr>
      </w:pPr>
      <w:r w:rsidRPr="006F3F81">
        <w:rPr>
          <w:rFonts w:ascii="Times New Roman" w:hAnsi="Times New Roman" w:cs="Times New Roman"/>
          <w:u w:val="single"/>
        </w:rPr>
        <w:t>Advanced Data Analytics</w:t>
      </w:r>
    </w:p>
    <w:p w14:paraId="2ECB3B3F" w14:textId="0CFF738B" w:rsidR="0090385A" w:rsidRPr="006F3F81" w:rsidRDefault="008958FB" w:rsidP="006F3F81">
      <w:pPr>
        <w:pStyle w:val="ListParagraph"/>
        <w:ind w:left="1920"/>
        <w:jc w:val="both"/>
        <w:rPr>
          <w:rFonts w:ascii="Times New Roman" w:hAnsi="Times New Roman" w:cs="Times New Roman"/>
          <w:u w:val="single"/>
        </w:rPr>
      </w:pPr>
      <w:r w:rsidRPr="006F3F81">
        <w:rPr>
          <w:rFonts w:ascii="Times New Roman" w:hAnsi="Times New Roman" w:cs="Times New Roman"/>
        </w:rPr>
        <w:t xml:space="preserve">Leveraging advanced data analytics will provide deeper insights into customer behavior and preferences. This data will inform decision-making across all marketing activities, from product development to promotional campaigns. Predictive analytics will help anticipate market trends and customer needs, allowing </w:t>
      </w:r>
      <w:r w:rsidR="000F6BBF" w:rsidRPr="006F3F81">
        <w:rPr>
          <w:rFonts w:ascii="Times New Roman" w:hAnsi="Times New Roman" w:cs="Times New Roman"/>
        </w:rPr>
        <w:t xml:space="preserve">LCHK </w:t>
      </w:r>
      <w:r w:rsidRPr="006F3F81">
        <w:rPr>
          <w:rFonts w:ascii="Times New Roman" w:hAnsi="Times New Roman" w:cs="Times New Roman"/>
        </w:rPr>
        <w:t>to stay ahead of the competition.</w:t>
      </w:r>
    </w:p>
    <w:p w14:paraId="70F8B822" w14:textId="77777777" w:rsidR="00147742" w:rsidRDefault="00147742" w:rsidP="00147742">
      <w:pPr>
        <w:pStyle w:val="ListParagraph"/>
        <w:ind w:left="1080"/>
        <w:jc w:val="both"/>
        <w:rPr>
          <w:rFonts w:ascii="Times New Roman" w:hAnsi="Times New Roman" w:cs="Times New Roman"/>
          <w:b/>
          <w:bCs/>
        </w:rPr>
      </w:pPr>
    </w:p>
    <w:p w14:paraId="4E201DC5" w14:textId="1BF13044" w:rsidR="00325EC2" w:rsidRDefault="00B61357" w:rsidP="00325EC2">
      <w:pPr>
        <w:pStyle w:val="ListParagraph"/>
        <w:numPr>
          <w:ilvl w:val="0"/>
          <w:numId w:val="47"/>
        </w:numPr>
        <w:jc w:val="both"/>
        <w:rPr>
          <w:rFonts w:ascii="Times New Roman" w:hAnsi="Times New Roman" w:cs="Times New Roman"/>
          <w:u w:val="single"/>
        </w:rPr>
      </w:pPr>
      <w:r w:rsidRPr="00325EC2">
        <w:rPr>
          <w:rFonts w:ascii="Times New Roman" w:hAnsi="Times New Roman" w:cs="Times New Roman"/>
          <w:u w:val="single"/>
        </w:rPr>
        <w:t>Technology Integration</w:t>
      </w:r>
      <w:r w:rsidR="00516CCA" w:rsidRPr="00325EC2">
        <w:rPr>
          <w:rFonts w:ascii="Times New Roman" w:hAnsi="Times New Roman" w:cs="Times New Roman"/>
          <w:u w:val="single"/>
        </w:rPr>
        <w:t xml:space="preserve"> Review</w:t>
      </w:r>
    </w:p>
    <w:p w14:paraId="42F68987" w14:textId="68382CEB" w:rsidR="00E84CE1" w:rsidRDefault="00A702D1" w:rsidP="00325EC2">
      <w:pPr>
        <w:pStyle w:val="ListParagraph"/>
        <w:ind w:left="1920"/>
        <w:jc w:val="both"/>
        <w:rPr>
          <w:rFonts w:ascii="Times New Roman" w:hAnsi="Times New Roman" w:cs="Times New Roman"/>
        </w:rPr>
      </w:pPr>
      <w:r w:rsidRPr="00325EC2">
        <w:rPr>
          <w:rFonts w:ascii="Times New Roman" w:hAnsi="Times New Roman" w:cs="Times New Roman"/>
        </w:rPr>
        <w:t>Technology is advancing at an unprecedented pace, with innovations emerging every second. This rapid evolution continuously reshapes industries and enhances daily li</w:t>
      </w:r>
      <w:r w:rsidR="0035120E" w:rsidRPr="00325EC2">
        <w:rPr>
          <w:rFonts w:ascii="Times New Roman" w:hAnsi="Times New Roman" w:cs="Times New Roman"/>
        </w:rPr>
        <w:t>fe</w:t>
      </w:r>
      <w:r w:rsidRPr="00325EC2">
        <w:rPr>
          <w:rFonts w:ascii="Times New Roman" w:hAnsi="Times New Roman" w:cs="Times New Roman"/>
        </w:rPr>
        <w:t>.</w:t>
      </w:r>
      <w:r w:rsidR="0035120E" w:rsidRPr="00325EC2">
        <w:rPr>
          <w:rFonts w:ascii="Times New Roman" w:hAnsi="Times New Roman" w:cs="Times New Roman"/>
        </w:rPr>
        <w:t xml:space="preserve"> </w:t>
      </w:r>
      <w:r w:rsidR="007F63BA" w:rsidRPr="00325EC2">
        <w:rPr>
          <w:rFonts w:ascii="Times New Roman" w:hAnsi="Times New Roman" w:cs="Times New Roman"/>
        </w:rPr>
        <w:t>While technology integration begins in Year 1, LCHK should continuously review and invest in cutting-edge technologies to further enhance the shopping experience and attract tech-savvy consumers.</w:t>
      </w:r>
    </w:p>
    <w:p w14:paraId="6BEE7E8B" w14:textId="77777777" w:rsidR="00325EC2" w:rsidRPr="00325EC2" w:rsidRDefault="00325EC2" w:rsidP="00325EC2">
      <w:pPr>
        <w:pStyle w:val="ListParagraph"/>
        <w:ind w:left="1920"/>
        <w:jc w:val="both"/>
        <w:rPr>
          <w:rFonts w:ascii="Times New Roman" w:hAnsi="Times New Roman" w:cs="Times New Roman"/>
          <w:u w:val="single"/>
        </w:rPr>
      </w:pPr>
    </w:p>
    <w:p w14:paraId="746322CE" w14:textId="01598608" w:rsidR="00AB211A" w:rsidRDefault="008958FB" w:rsidP="00AB211A">
      <w:pPr>
        <w:pStyle w:val="ListParagraph"/>
        <w:numPr>
          <w:ilvl w:val="0"/>
          <w:numId w:val="47"/>
        </w:numPr>
        <w:jc w:val="both"/>
        <w:rPr>
          <w:rFonts w:ascii="Times New Roman" w:hAnsi="Times New Roman" w:cs="Times New Roman"/>
          <w:u w:val="single"/>
        </w:rPr>
      </w:pPr>
      <w:r w:rsidRPr="00AB211A">
        <w:rPr>
          <w:rFonts w:ascii="Times New Roman" w:hAnsi="Times New Roman" w:cs="Times New Roman"/>
          <w:u w:val="single"/>
        </w:rPr>
        <w:t>Evaluation and Continuous Improvement</w:t>
      </w:r>
    </w:p>
    <w:p w14:paraId="3BF41195" w14:textId="3376ECB1" w:rsidR="008958FB" w:rsidRPr="00AB211A" w:rsidRDefault="008958FB" w:rsidP="00AB211A">
      <w:pPr>
        <w:pStyle w:val="ListParagraph"/>
        <w:ind w:left="1920"/>
        <w:jc w:val="both"/>
        <w:rPr>
          <w:rFonts w:ascii="Times New Roman" w:hAnsi="Times New Roman" w:cs="Times New Roman"/>
          <w:u w:val="single"/>
        </w:rPr>
      </w:pPr>
      <w:r w:rsidRPr="00AB211A">
        <w:rPr>
          <w:rFonts w:ascii="Times New Roman" w:hAnsi="Times New Roman" w:cs="Times New Roman"/>
        </w:rPr>
        <w:t xml:space="preserve">Regular evaluation of marketing strategies and performance metrics will ensure continuous improvement. Customer feedback will be actively sought and incorporated into </w:t>
      </w:r>
      <w:proofErr w:type="gramStart"/>
      <w:r w:rsidRPr="00AB211A">
        <w:rPr>
          <w:rFonts w:ascii="Times New Roman" w:hAnsi="Times New Roman" w:cs="Times New Roman"/>
        </w:rPr>
        <w:t>future plans</w:t>
      </w:r>
      <w:proofErr w:type="gramEnd"/>
      <w:r w:rsidRPr="00AB211A">
        <w:rPr>
          <w:rFonts w:ascii="Times New Roman" w:hAnsi="Times New Roman" w:cs="Times New Roman"/>
        </w:rPr>
        <w:t xml:space="preserve">. </w:t>
      </w:r>
      <w:r w:rsidR="005D730F" w:rsidRPr="00AB211A">
        <w:rPr>
          <w:rFonts w:ascii="Times New Roman" w:hAnsi="Times New Roman" w:cs="Times New Roman"/>
        </w:rPr>
        <w:t>Bi-a</w:t>
      </w:r>
      <w:r w:rsidRPr="00AB211A">
        <w:rPr>
          <w:rFonts w:ascii="Times New Roman" w:hAnsi="Times New Roman" w:cs="Times New Roman"/>
        </w:rPr>
        <w:t>nnual reviews of the marketing plan will be conducted to assess progress, identify challenges, and make necessary adjustments to stay aligned with the brand’s goals.</w:t>
      </w:r>
    </w:p>
    <w:p w14:paraId="52FBCF9B" w14:textId="77777777" w:rsidR="007C7841" w:rsidRDefault="007C7841" w:rsidP="007C7841">
      <w:pPr>
        <w:spacing w:after="0" w:line="240" w:lineRule="auto"/>
        <w:ind w:left="480"/>
        <w:jc w:val="both"/>
        <w:rPr>
          <w:rFonts w:ascii="Times New Roman" w:hAnsi="Times New Roman" w:cs="Times New Roman"/>
        </w:rPr>
      </w:pPr>
    </w:p>
    <w:p w14:paraId="31AE40D1" w14:textId="070E11A6" w:rsidR="00FA55F4" w:rsidRPr="004853EA" w:rsidRDefault="008A63E3" w:rsidP="004853EA">
      <w:pPr>
        <w:spacing w:after="0" w:line="240" w:lineRule="auto"/>
        <w:ind w:left="480"/>
        <w:jc w:val="both"/>
        <w:rPr>
          <w:rFonts w:ascii="Times New Roman" w:hAnsi="Times New Roman" w:cs="Times New Roman"/>
        </w:rPr>
        <w:sectPr w:rsidR="00FA55F4" w:rsidRPr="004853EA" w:rsidSect="002E63F2">
          <w:pgSz w:w="11906" w:h="16838"/>
          <w:pgMar w:top="1440" w:right="1080" w:bottom="1440" w:left="1080" w:header="851" w:footer="144" w:gutter="0"/>
          <w:cols w:space="425"/>
          <w:docGrid w:type="lines" w:linePitch="360"/>
        </w:sectPr>
      </w:pPr>
      <w:r w:rsidRPr="008A63E3">
        <w:rPr>
          <w:rFonts w:ascii="Times New Roman" w:hAnsi="Times New Roman" w:cs="Times New Roman"/>
        </w:rPr>
        <w:t xml:space="preserve">By implementing this comprehensive marketing plan, </w:t>
      </w:r>
      <w:r>
        <w:rPr>
          <w:rFonts w:ascii="Times New Roman" w:hAnsi="Times New Roman" w:cs="Times New Roman"/>
        </w:rPr>
        <w:t>LCHK</w:t>
      </w:r>
      <w:r w:rsidRPr="008A63E3">
        <w:rPr>
          <w:rFonts w:ascii="Times New Roman" w:hAnsi="Times New Roman" w:cs="Times New Roman"/>
        </w:rPr>
        <w:t xml:space="preserve"> will be strategically positioned to secure a substantial share of the fashion and luxury eyewear market. This approach will deliver exceptional value to customers and ensure sustained growth over the next three ye</w:t>
      </w:r>
      <w:r w:rsidR="00AB6777">
        <w:rPr>
          <w:rFonts w:ascii="Times New Roman" w:hAnsi="Times New Roman" w:cs="Times New Roman"/>
        </w:rPr>
        <w:t>ars.</w:t>
      </w:r>
    </w:p>
    <w:p w14:paraId="679F9958" w14:textId="69E4529C" w:rsidR="00FD46C4" w:rsidRPr="004853EA" w:rsidRDefault="00FD46C4" w:rsidP="004853EA">
      <w:pPr>
        <w:tabs>
          <w:tab w:val="left" w:pos="1440"/>
        </w:tabs>
        <w:rPr>
          <w:rFonts w:ascii="Times New Roman" w:hAnsi="Times New Roman" w:cs="Times New Roman"/>
        </w:rPr>
      </w:pPr>
      <w:r w:rsidRPr="006A6488">
        <w:rPr>
          <w:rFonts w:ascii="Times New Roman" w:hAnsi="Times New Roman" w:cs="Times New Roman"/>
          <w:b/>
          <w:bCs/>
          <w:u w:val="single"/>
        </w:rPr>
        <w:t>Academic References</w:t>
      </w:r>
    </w:p>
    <w:p w14:paraId="3623C7FC" w14:textId="3DF9657D" w:rsidR="00070AC8" w:rsidRDefault="00070AC8" w:rsidP="0094399F">
      <w:pPr>
        <w:spacing w:after="0" w:line="240" w:lineRule="auto"/>
        <w:jc w:val="both"/>
        <w:rPr>
          <w:rFonts w:ascii="Times New Roman" w:hAnsi="Times New Roman" w:cs="Times New Roman"/>
        </w:rPr>
      </w:pPr>
      <w:proofErr w:type="spellStart"/>
      <w:r w:rsidRPr="00070AC8">
        <w:rPr>
          <w:rFonts w:ascii="Times New Roman" w:hAnsi="Times New Roman" w:cs="Times New Roman"/>
        </w:rPr>
        <w:t>Alshurideh</w:t>
      </w:r>
      <w:proofErr w:type="spellEnd"/>
      <w:r w:rsidRPr="00070AC8">
        <w:rPr>
          <w:rFonts w:ascii="Times New Roman" w:hAnsi="Times New Roman" w:cs="Times New Roman"/>
        </w:rPr>
        <w:t>, M.</w:t>
      </w:r>
      <w:r>
        <w:rPr>
          <w:rFonts w:ascii="Times New Roman" w:hAnsi="Times New Roman" w:cs="Times New Roman"/>
        </w:rPr>
        <w:t xml:space="preserve"> </w:t>
      </w:r>
      <w:r w:rsidRPr="00070AC8">
        <w:rPr>
          <w:rFonts w:ascii="Times New Roman" w:hAnsi="Times New Roman" w:cs="Times New Roman"/>
          <w:i/>
          <w:iCs/>
        </w:rPr>
        <w:t>et al.</w:t>
      </w:r>
      <w:r>
        <w:rPr>
          <w:rFonts w:ascii="Times New Roman" w:hAnsi="Times New Roman" w:cs="Times New Roman"/>
        </w:rPr>
        <w:t xml:space="preserve"> (</w:t>
      </w:r>
      <w:r w:rsidRPr="00070AC8">
        <w:rPr>
          <w:rFonts w:ascii="Times New Roman" w:hAnsi="Times New Roman" w:cs="Times New Roman"/>
        </w:rPr>
        <w:t>2020</w:t>
      </w:r>
      <w:r>
        <w:rPr>
          <w:rFonts w:ascii="Times New Roman" w:hAnsi="Times New Roman" w:cs="Times New Roman"/>
        </w:rPr>
        <w:t>)</w:t>
      </w:r>
      <w:r w:rsidRPr="00070AC8">
        <w:rPr>
          <w:rFonts w:ascii="Times New Roman" w:hAnsi="Times New Roman" w:cs="Times New Roman"/>
        </w:rPr>
        <w:t xml:space="preserve"> Loyalty program effectiveness: Theoretical reviews and practical proofs</w:t>
      </w:r>
      <w:r>
        <w:rPr>
          <w:rFonts w:ascii="Times New Roman" w:hAnsi="Times New Roman" w:cs="Times New Roman"/>
        </w:rPr>
        <w:t>,</w:t>
      </w:r>
      <w:r w:rsidRPr="00070AC8">
        <w:rPr>
          <w:rFonts w:ascii="Times New Roman" w:hAnsi="Times New Roman" w:cs="Times New Roman"/>
        </w:rPr>
        <w:t xml:space="preserve"> </w:t>
      </w:r>
      <w:r w:rsidRPr="00070AC8">
        <w:rPr>
          <w:rFonts w:ascii="Times New Roman" w:hAnsi="Times New Roman" w:cs="Times New Roman"/>
          <w:i/>
          <w:iCs/>
        </w:rPr>
        <w:t>Uncertain Supply Chain Management</w:t>
      </w:r>
      <w:r w:rsidRPr="00070AC8">
        <w:rPr>
          <w:rFonts w:ascii="Times New Roman" w:hAnsi="Times New Roman" w:cs="Times New Roman"/>
        </w:rPr>
        <w:t>, 8(3), pp.599-612.</w:t>
      </w:r>
    </w:p>
    <w:p w14:paraId="1E5323D4" w14:textId="77777777" w:rsidR="00070AC8" w:rsidRDefault="00070AC8" w:rsidP="0094399F">
      <w:pPr>
        <w:spacing w:after="0" w:line="240" w:lineRule="auto"/>
        <w:jc w:val="both"/>
        <w:rPr>
          <w:rFonts w:ascii="Times New Roman" w:hAnsi="Times New Roman" w:cs="Times New Roman"/>
        </w:rPr>
      </w:pPr>
    </w:p>
    <w:p w14:paraId="3534726C" w14:textId="5ED1EAA6" w:rsidR="007D378C" w:rsidRDefault="007D378C" w:rsidP="0094399F">
      <w:pPr>
        <w:spacing w:after="0" w:line="240" w:lineRule="auto"/>
        <w:jc w:val="both"/>
        <w:rPr>
          <w:rFonts w:ascii="Times New Roman" w:hAnsi="Times New Roman" w:cs="Times New Roman"/>
        </w:rPr>
      </w:pPr>
      <w:r w:rsidRPr="007D378C">
        <w:rPr>
          <w:rFonts w:ascii="Times New Roman" w:hAnsi="Times New Roman" w:cs="Times New Roman"/>
        </w:rPr>
        <w:t>Balconi, M</w:t>
      </w:r>
      <w:r>
        <w:rPr>
          <w:rFonts w:ascii="Times New Roman" w:hAnsi="Times New Roman" w:cs="Times New Roman"/>
        </w:rPr>
        <w:t xml:space="preserve">. </w:t>
      </w:r>
      <w:r w:rsidRPr="007D378C">
        <w:rPr>
          <w:rFonts w:ascii="Times New Roman" w:hAnsi="Times New Roman" w:cs="Times New Roman"/>
          <w:i/>
          <w:iCs/>
        </w:rPr>
        <w:t>et al.</w:t>
      </w:r>
      <w:r>
        <w:rPr>
          <w:rFonts w:ascii="Times New Roman" w:hAnsi="Times New Roman" w:cs="Times New Roman"/>
        </w:rPr>
        <w:t xml:space="preserve"> (</w:t>
      </w:r>
      <w:r w:rsidRPr="007D378C">
        <w:rPr>
          <w:rFonts w:ascii="Times New Roman" w:hAnsi="Times New Roman" w:cs="Times New Roman"/>
        </w:rPr>
        <w:t>2021</w:t>
      </w:r>
      <w:r w:rsidR="00934208">
        <w:rPr>
          <w:rFonts w:ascii="Times New Roman" w:hAnsi="Times New Roman" w:cs="Times New Roman"/>
        </w:rPr>
        <w:t>)</w:t>
      </w:r>
      <w:r w:rsidRPr="007D378C">
        <w:rPr>
          <w:rFonts w:ascii="Times New Roman" w:hAnsi="Times New Roman" w:cs="Times New Roman"/>
        </w:rPr>
        <w:t xml:space="preserve"> Touching to feel: brain activity during in-store consumer experience. </w:t>
      </w:r>
      <w:r w:rsidRPr="00934208">
        <w:rPr>
          <w:rFonts w:ascii="Times New Roman" w:hAnsi="Times New Roman" w:cs="Times New Roman"/>
          <w:i/>
          <w:iCs/>
        </w:rPr>
        <w:t>Frontiers in psychology</w:t>
      </w:r>
      <w:r w:rsidRPr="007D378C">
        <w:rPr>
          <w:rFonts w:ascii="Times New Roman" w:hAnsi="Times New Roman" w:cs="Times New Roman"/>
        </w:rPr>
        <w:t>, 12, p.653011.</w:t>
      </w:r>
    </w:p>
    <w:p w14:paraId="4D2495C9" w14:textId="77777777" w:rsidR="007D378C" w:rsidRDefault="007D378C" w:rsidP="0094399F">
      <w:pPr>
        <w:spacing w:after="0" w:line="240" w:lineRule="auto"/>
        <w:jc w:val="both"/>
        <w:rPr>
          <w:rFonts w:ascii="Times New Roman" w:hAnsi="Times New Roman" w:cs="Times New Roman"/>
        </w:rPr>
      </w:pPr>
    </w:p>
    <w:p w14:paraId="3A46F431" w14:textId="4F5A6D18" w:rsidR="00974CD2" w:rsidRDefault="00974CD2" w:rsidP="0094399F">
      <w:pPr>
        <w:spacing w:after="0" w:line="240" w:lineRule="auto"/>
        <w:jc w:val="both"/>
        <w:rPr>
          <w:rFonts w:ascii="Times New Roman" w:hAnsi="Times New Roman" w:cs="Times New Roman"/>
        </w:rPr>
      </w:pPr>
      <w:r w:rsidRPr="00974CD2">
        <w:rPr>
          <w:rFonts w:ascii="Times New Roman" w:hAnsi="Times New Roman" w:cs="Times New Roman"/>
        </w:rPr>
        <w:t>Cao, D</w:t>
      </w:r>
      <w:r w:rsidR="00197E32">
        <w:rPr>
          <w:rFonts w:ascii="Times New Roman" w:hAnsi="Times New Roman" w:cs="Times New Roman"/>
        </w:rPr>
        <w:t xml:space="preserve">. </w:t>
      </w:r>
      <w:r w:rsidR="00197E32" w:rsidRPr="00197E32">
        <w:rPr>
          <w:rFonts w:ascii="Times New Roman" w:hAnsi="Times New Roman" w:cs="Times New Roman"/>
          <w:i/>
          <w:iCs/>
        </w:rPr>
        <w:t>et al</w:t>
      </w:r>
      <w:r w:rsidR="00197E32">
        <w:rPr>
          <w:rFonts w:ascii="Times New Roman" w:hAnsi="Times New Roman" w:cs="Times New Roman"/>
        </w:rPr>
        <w:t>. (</w:t>
      </w:r>
      <w:r w:rsidRPr="00974CD2">
        <w:rPr>
          <w:rFonts w:ascii="Times New Roman" w:hAnsi="Times New Roman" w:cs="Times New Roman"/>
        </w:rPr>
        <w:t>2021</w:t>
      </w:r>
      <w:r w:rsidR="00197E32">
        <w:rPr>
          <w:rFonts w:ascii="Times New Roman" w:hAnsi="Times New Roman" w:cs="Times New Roman"/>
        </w:rPr>
        <w:t>)</w:t>
      </w:r>
      <w:r w:rsidR="007D378C">
        <w:rPr>
          <w:rFonts w:ascii="Times New Roman" w:hAnsi="Times New Roman" w:cs="Times New Roman"/>
        </w:rPr>
        <w:t xml:space="preserve"> </w:t>
      </w:r>
      <w:r w:rsidRPr="00974CD2">
        <w:rPr>
          <w:rFonts w:ascii="Times New Roman" w:hAnsi="Times New Roman" w:cs="Times New Roman"/>
        </w:rPr>
        <w:t xml:space="preserve">Understanding consumers’ social media engagement </w:t>
      </w:r>
      <w:proofErr w:type="spellStart"/>
      <w:r w:rsidRPr="00974CD2">
        <w:rPr>
          <w:rFonts w:ascii="Times New Roman" w:hAnsi="Times New Roman" w:cs="Times New Roman"/>
        </w:rPr>
        <w:t>behaviour</w:t>
      </w:r>
      <w:proofErr w:type="spellEnd"/>
      <w:r w:rsidRPr="00974CD2">
        <w:rPr>
          <w:rFonts w:ascii="Times New Roman" w:hAnsi="Times New Roman" w:cs="Times New Roman"/>
        </w:rPr>
        <w:t>: An examination of the moderation effect of social media context</w:t>
      </w:r>
      <w:r w:rsidR="00087B1D">
        <w:rPr>
          <w:rFonts w:ascii="Times New Roman" w:hAnsi="Times New Roman" w:cs="Times New Roman"/>
        </w:rPr>
        <w:t>,</w:t>
      </w:r>
      <w:r w:rsidRPr="00974CD2">
        <w:rPr>
          <w:rFonts w:ascii="Times New Roman" w:hAnsi="Times New Roman" w:cs="Times New Roman"/>
        </w:rPr>
        <w:t xml:space="preserve"> </w:t>
      </w:r>
      <w:r w:rsidRPr="00087B1D">
        <w:rPr>
          <w:rFonts w:ascii="Times New Roman" w:hAnsi="Times New Roman" w:cs="Times New Roman"/>
          <w:i/>
          <w:iCs/>
        </w:rPr>
        <w:t>Journal of Business Research</w:t>
      </w:r>
      <w:r w:rsidRPr="00974CD2">
        <w:rPr>
          <w:rFonts w:ascii="Times New Roman" w:hAnsi="Times New Roman" w:cs="Times New Roman"/>
        </w:rPr>
        <w:t>, 122, pp.835-846.</w:t>
      </w:r>
    </w:p>
    <w:p w14:paraId="1CF77027" w14:textId="77777777" w:rsidR="00974CD2" w:rsidRDefault="00974CD2" w:rsidP="0094399F">
      <w:pPr>
        <w:spacing w:after="0" w:line="240" w:lineRule="auto"/>
        <w:jc w:val="both"/>
        <w:rPr>
          <w:rFonts w:ascii="Times New Roman" w:hAnsi="Times New Roman" w:cs="Times New Roman"/>
        </w:rPr>
      </w:pPr>
    </w:p>
    <w:p w14:paraId="2A5C67EC" w14:textId="6959C9C3" w:rsidR="00FD46C4" w:rsidRPr="0094399F" w:rsidRDefault="00FD46C4" w:rsidP="0094399F">
      <w:pPr>
        <w:spacing w:after="0" w:line="240" w:lineRule="auto"/>
        <w:jc w:val="both"/>
        <w:rPr>
          <w:rFonts w:ascii="Times New Roman" w:hAnsi="Times New Roman" w:cs="Times New Roman"/>
        </w:rPr>
      </w:pPr>
      <w:proofErr w:type="spellStart"/>
      <w:r w:rsidRPr="0094399F">
        <w:rPr>
          <w:rFonts w:ascii="Times New Roman" w:hAnsi="Times New Roman" w:cs="Times New Roman"/>
        </w:rPr>
        <w:t>Citilci</w:t>
      </w:r>
      <w:proofErr w:type="spellEnd"/>
      <w:r w:rsidRPr="0094399F">
        <w:rPr>
          <w:rFonts w:ascii="Times New Roman" w:hAnsi="Times New Roman" w:cs="Times New Roman"/>
        </w:rPr>
        <w:t xml:space="preserve">, T. and </w:t>
      </w:r>
      <w:proofErr w:type="spellStart"/>
      <w:r w:rsidRPr="0094399F">
        <w:rPr>
          <w:rFonts w:ascii="Times New Roman" w:hAnsi="Times New Roman" w:cs="Times New Roman"/>
        </w:rPr>
        <w:t>Akbal</w:t>
      </w:r>
      <w:r w:rsidR="00F779BC" w:rsidRPr="0094399F">
        <w:rPr>
          <w:rFonts w:ascii="Times New Roman" w:hAnsi="Times New Roman" w:cs="Times New Roman"/>
        </w:rPr>
        <w:t>i</w:t>
      </w:r>
      <w:r w:rsidRPr="0094399F">
        <w:rPr>
          <w:rFonts w:ascii="Times New Roman" w:hAnsi="Times New Roman" w:cs="Times New Roman"/>
        </w:rPr>
        <w:t>k</w:t>
      </w:r>
      <w:proofErr w:type="spellEnd"/>
      <w:r w:rsidRPr="0094399F">
        <w:rPr>
          <w:rFonts w:ascii="Times New Roman" w:hAnsi="Times New Roman" w:cs="Times New Roman"/>
        </w:rPr>
        <w:t xml:space="preserve">, M. (2020) The </w:t>
      </w:r>
      <w:r w:rsidR="009D1EBC" w:rsidRPr="0094399F">
        <w:rPr>
          <w:rFonts w:ascii="Times New Roman" w:hAnsi="Times New Roman" w:cs="Times New Roman"/>
        </w:rPr>
        <w:t>I</w:t>
      </w:r>
      <w:r w:rsidRPr="0094399F">
        <w:rPr>
          <w:rFonts w:ascii="Times New Roman" w:hAnsi="Times New Roman" w:cs="Times New Roman"/>
        </w:rPr>
        <w:t xml:space="preserve">mportance of PESTEL </w:t>
      </w:r>
      <w:r w:rsidR="009D1EBC" w:rsidRPr="0094399F">
        <w:rPr>
          <w:rFonts w:ascii="Times New Roman" w:hAnsi="Times New Roman" w:cs="Times New Roman"/>
        </w:rPr>
        <w:t>A</w:t>
      </w:r>
      <w:r w:rsidRPr="0094399F">
        <w:rPr>
          <w:rFonts w:ascii="Times New Roman" w:hAnsi="Times New Roman" w:cs="Times New Roman"/>
        </w:rPr>
        <w:t xml:space="preserve">nalysis for </w:t>
      </w:r>
      <w:r w:rsidR="009D1EBC" w:rsidRPr="0094399F">
        <w:rPr>
          <w:rFonts w:ascii="Times New Roman" w:hAnsi="Times New Roman" w:cs="Times New Roman"/>
        </w:rPr>
        <w:t>E</w:t>
      </w:r>
      <w:r w:rsidRPr="0094399F">
        <w:rPr>
          <w:rFonts w:ascii="Times New Roman" w:hAnsi="Times New Roman" w:cs="Times New Roman"/>
        </w:rPr>
        <w:t xml:space="preserve">nvironmental </w:t>
      </w:r>
      <w:r w:rsidR="009D1EBC" w:rsidRPr="0094399F">
        <w:rPr>
          <w:rFonts w:ascii="Times New Roman" w:hAnsi="Times New Roman" w:cs="Times New Roman"/>
        </w:rPr>
        <w:t>S</w:t>
      </w:r>
      <w:r w:rsidRPr="0094399F">
        <w:rPr>
          <w:rFonts w:ascii="Times New Roman" w:hAnsi="Times New Roman" w:cs="Times New Roman"/>
        </w:rPr>
        <w:t xml:space="preserve">canning </w:t>
      </w:r>
      <w:r w:rsidR="009D1EBC" w:rsidRPr="0094399F">
        <w:rPr>
          <w:rFonts w:ascii="Times New Roman" w:hAnsi="Times New Roman" w:cs="Times New Roman"/>
        </w:rPr>
        <w:t>P</w:t>
      </w:r>
      <w:r w:rsidRPr="0094399F">
        <w:rPr>
          <w:rFonts w:ascii="Times New Roman" w:hAnsi="Times New Roman" w:cs="Times New Roman"/>
        </w:rPr>
        <w:t>rocess</w:t>
      </w:r>
      <w:r w:rsidR="00DD7438" w:rsidRPr="0094399F">
        <w:rPr>
          <w:rFonts w:ascii="Times New Roman" w:hAnsi="Times New Roman" w:cs="Times New Roman"/>
        </w:rPr>
        <w:t xml:space="preserve">, </w:t>
      </w:r>
      <w:r w:rsidRPr="0094399F">
        <w:rPr>
          <w:rFonts w:ascii="Times New Roman" w:hAnsi="Times New Roman" w:cs="Times New Roman"/>
          <w:i/>
          <w:iCs/>
        </w:rPr>
        <w:t>Handbook of research on decision-making techniques in financial marketing</w:t>
      </w:r>
      <w:r w:rsidR="00C10FA5">
        <w:rPr>
          <w:rFonts w:ascii="Times New Roman" w:hAnsi="Times New Roman" w:cs="Times New Roman"/>
          <w:i/>
          <w:iCs/>
        </w:rPr>
        <w:t>,</w:t>
      </w:r>
      <w:r w:rsidRPr="0094399F">
        <w:rPr>
          <w:rFonts w:ascii="Times New Roman" w:hAnsi="Times New Roman" w:cs="Times New Roman"/>
          <w:i/>
          <w:iCs/>
        </w:rPr>
        <w:t xml:space="preserve"> </w:t>
      </w:r>
      <w:r w:rsidR="00C10FA5" w:rsidRPr="00F56624">
        <w:rPr>
          <w:rFonts w:ascii="Times New Roman" w:hAnsi="Times New Roman" w:cs="Times New Roman"/>
          <w:i/>
          <w:iCs/>
        </w:rPr>
        <w:t>IGI Global</w:t>
      </w:r>
      <w:r w:rsidR="00C10FA5" w:rsidRPr="0094399F">
        <w:rPr>
          <w:rFonts w:ascii="Times New Roman" w:hAnsi="Times New Roman" w:cs="Times New Roman"/>
          <w:i/>
          <w:iCs/>
        </w:rPr>
        <w:t xml:space="preserve"> </w:t>
      </w:r>
      <w:r w:rsidRPr="00C10FA5">
        <w:rPr>
          <w:rFonts w:ascii="Times New Roman" w:hAnsi="Times New Roman" w:cs="Times New Roman"/>
        </w:rPr>
        <w:t>(pp. 336-357)</w:t>
      </w:r>
      <w:r w:rsidR="00C10FA5" w:rsidRPr="00C10FA5">
        <w:rPr>
          <w:rFonts w:ascii="Times New Roman" w:hAnsi="Times New Roman" w:cs="Times New Roman"/>
        </w:rPr>
        <w:t>.</w:t>
      </w:r>
    </w:p>
    <w:p w14:paraId="7E372D8A" w14:textId="77777777" w:rsidR="004B1B21" w:rsidRDefault="004B1B21" w:rsidP="004B1B21">
      <w:pPr>
        <w:spacing w:after="0" w:line="240" w:lineRule="auto"/>
        <w:jc w:val="both"/>
        <w:rPr>
          <w:rFonts w:ascii="Times New Roman" w:hAnsi="Times New Roman" w:cs="Times New Roman"/>
        </w:rPr>
      </w:pPr>
    </w:p>
    <w:p w14:paraId="7CFD88EE" w14:textId="10CB127C" w:rsidR="004B1B21" w:rsidRPr="00F84537" w:rsidRDefault="004B1B21" w:rsidP="004B1B21">
      <w:pPr>
        <w:spacing w:after="0" w:line="240" w:lineRule="auto"/>
        <w:jc w:val="both"/>
        <w:rPr>
          <w:rFonts w:ascii="Times New Roman" w:hAnsi="Times New Roman" w:cs="Times New Roman"/>
          <w:i/>
          <w:iCs/>
          <w:color w:val="0070C0"/>
        </w:rPr>
      </w:pPr>
      <w:r w:rsidRPr="00F84537">
        <w:rPr>
          <w:rFonts w:ascii="Times New Roman" w:hAnsi="Times New Roman" w:cs="Times New Roman"/>
          <w:color w:val="0070C0"/>
        </w:rPr>
        <w:t xml:space="preserve">Fernando, Y., Zainul Abideen, A., &amp; </w:t>
      </w:r>
      <w:proofErr w:type="spellStart"/>
      <w:r w:rsidRPr="00F84537">
        <w:rPr>
          <w:rFonts w:ascii="Times New Roman" w:hAnsi="Times New Roman" w:cs="Times New Roman"/>
          <w:color w:val="0070C0"/>
        </w:rPr>
        <w:t>Shaharudin</w:t>
      </w:r>
      <w:proofErr w:type="spellEnd"/>
      <w:r w:rsidRPr="00F84537">
        <w:rPr>
          <w:rFonts w:ascii="Times New Roman" w:hAnsi="Times New Roman" w:cs="Times New Roman"/>
          <w:color w:val="0070C0"/>
        </w:rPr>
        <w:t xml:space="preserve">, M. S. (2020) The nexus of information sharing, technology capability and inventory efficiency, </w:t>
      </w:r>
      <w:r w:rsidRPr="00F84537">
        <w:rPr>
          <w:rFonts w:ascii="Times New Roman" w:hAnsi="Times New Roman" w:cs="Times New Roman"/>
          <w:i/>
          <w:iCs/>
          <w:color w:val="0070C0"/>
        </w:rPr>
        <w:t xml:space="preserve">Journal of Global Operations and Strategic Sourcing, </w:t>
      </w:r>
      <w:r w:rsidRPr="00C10FA5">
        <w:rPr>
          <w:rFonts w:ascii="Times New Roman" w:hAnsi="Times New Roman" w:cs="Times New Roman"/>
          <w:color w:val="0070C0"/>
        </w:rPr>
        <w:t>13(4), 327-351.</w:t>
      </w:r>
    </w:p>
    <w:p w14:paraId="72B72921" w14:textId="77777777" w:rsidR="00FD46C4" w:rsidRDefault="00FD46C4" w:rsidP="0094399F">
      <w:pPr>
        <w:spacing w:after="0" w:line="240" w:lineRule="auto"/>
        <w:jc w:val="both"/>
        <w:rPr>
          <w:rFonts w:ascii="Times New Roman" w:hAnsi="Times New Roman" w:cs="Times New Roman"/>
        </w:rPr>
      </w:pPr>
    </w:p>
    <w:p w14:paraId="0D859C8E" w14:textId="5990CD5A" w:rsidR="004B1B21" w:rsidRDefault="004B1B21" w:rsidP="0094399F">
      <w:pPr>
        <w:spacing w:after="0" w:line="240" w:lineRule="auto"/>
        <w:jc w:val="both"/>
        <w:rPr>
          <w:rFonts w:ascii="Times New Roman" w:hAnsi="Times New Roman" w:cs="Times New Roman"/>
          <w:i/>
          <w:iCs/>
        </w:rPr>
      </w:pPr>
      <w:r w:rsidRPr="004B1B21">
        <w:rPr>
          <w:rFonts w:ascii="Times New Roman" w:hAnsi="Times New Roman" w:cs="Times New Roman"/>
        </w:rPr>
        <w:t>Goi, C. L. (2009) A review of marketing mix: 4Ps or more</w:t>
      </w:r>
      <w:r>
        <w:rPr>
          <w:rFonts w:ascii="Times New Roman" w:hAnsi="Times New Roman" w:cs="Times New Roman"/>
        </w:rPr>
        <w:t xml:space="preserve">, </w:t>
      </w:r>
      <w:proofErr w:type="gramStart"/>
      <w:r w:rsidRPr="004B1B21">
        <w:rPr>
          <w:rFonts w:ascii="Times New Roman" w:hAnsi="Times New Roman" w:cs="Times New Roman"/>
          <w:i/>
          <w:iCs/>
        </w:rPr>
        <w:t>International</w:t>
      </w:r>
      <w:proofErr w:type="gramEnd"/>
      <w:r w:rsidRPr="004B1B21">
        <w:rPr>
          <w:rFonts w:ascii="Times New Roman" w:hAnsi="Times New Roman" w:cs="Times New Roman"/>
          <w:i/>
          <w:iCs/>
        </w:rPr>
        <w:t xml:space="preserve"> journal of marketing studies, </w:t>
      </w:r>
      <w:r w:rsidRPr="00C10FA5">
        <w:rPr>
          <w:rFonts w:ascii="Times New Roman" w:hAnsi="Times New Roman" w:cs="Times New Roman"/>
        </w:rPr>
        <w:t>1(1), 2-15.</w:t>
      </w:r>
    </w:p>
    <w:p w14:paraId="37AE7371" w14:textId="77777777" w:rsidR="00D23143" w:rsidRDefault="00D23143" w:rsidP="0094399F">
      <w:pPr>
        <w:spacing w:after="0" w:line="240" w:lineRule="auto"/>
        <w:jc w:val="both"/>
        <w:rPr>
          <w:rFonts w:ascii="Times New Roman" w:hAnsi="Times New Roman" w:cs="Times New Roman"/>
          <w:i/>
          <w:iCs/>
        </w:rPr>
      </w:pPr>
    </w:p>
    <w:p w14:paraId="38ECCAB8" w14:textId="2587B7C6" w:rsidR="00352596" w:rsidRPr="00352596" w:rsidRDefault="00352596" w:rsidP="0094399F">
      <w:pPr>
        <w:spacing w:after="0" w:line="240" w:lineRule="auto"/>
        <w:jc w:val="both"/>
        <w:rPr>
          <w:rFonts w:ascii="Times New Roman" w:hAnsi="Times New Roman" w:cs="Times New Roman"/>
          <w:color w:val="222222"/>
          <w:shd w:val="clear" w:color="auto" w:fill="FFFFFF"/>
        </w:rPr>
      </w:pPr>
      <w:r w:rsidRPr="00352596">
        <w:rPr>
          <w:rFonts w:ascii="Times New Roman" w:hAnsi="Times New Roman" w:cs="Times New Roman"/>
          <w:color w:val="222222"/>
          <w:shd w:val="clear" w:color="auto" w:fill="FFFFFF"/>
        </w:rPr>
        <w:t>Jun, M.</w:t>
      </w:r>
      <w:r w:rsidR="00CD7692">
        <w:rPr>
          <w:rFonts w:ascii="Times New Roman" w:hAnsi="Times New Roman" w:cs="Times New Roman"/>
          <w:color w:val="222222"/>
          <w:shd w:val="clear" w:color="auto" w:fill="FFFFFF"/>
        </w:rPr>
        <w:t xml:space="preserve"> </w:t>
      </w:r>
      <w:r w:rsidR="00CD7692" w:rsidRPr="00CD7692">
        <w:rPr>
          <w:rFonts w:ascii="Times New Roman" w:hAnsi="Times New Roman" w:cs="Times New Roman"/>
          <w:i/>
          <w:iCs/>
          <w:color w:val="222222"/>
          <w:shd w:val="clear" w:color="auto" w:fill="FFFFFF"/>
        </w:rPr>
        <w:t>et al.</w:t>
      </w:r>
      <w:r>
        <w:rPr>
          <w:rFonts w:ascii="Times New Roman" w:hAnsi="Times New Roman" w:cs="Times New Roman"/>
          <w:color w:val="222222"/>
          <w:shd w:val="clear" w:color="auto" w:fill="FFFFFF"/>
        </w:rPr>
        <w:t xml:space="preserve"> (</w:t>
      </w:r>
      <w:r w:rsidRPr="00352596">
        <w:rPr>
          <w:rFonts w:ascii="Times New Roman" w:hAnsi="Times New Roman" w:cs="Times New Roman"/>
          <w:color w:val="222222"/>
          <w:shd w:val="clear" w:color="auto" w:fill="FFFFFF"/>
        </w:rPr>
        <w:t>2023</w:t>
      </w:r>
      <w:r>
        <w:rPr>
          <w:rFonts w:ascii="Times New Roman" w:hAnsi="Times New Roman" w:cs="Times New Roman"/>
          <w:color w:val="222222"/>
          <w:shd w:val="clear" w:color="auto" w:fill="FFFFFF"/>
        </w:rPr>
        <w:t>)</w:t>
      </w:r>
      <w:r w:rsidRPr="00352596">
        <w:rPr>
          <w:rFonts w:ascii="Times New Roman" w:hAnsi="Times New Roman" w:cs="Times New Roman"/>
          <w:color w:val="222222"/>
          <w:shd w:val="clear" w:color="auto" w:fill="FFFFFF"/>
        </w:rPr>
        <w:t xml:space="preserve"> When is celebrity endorsement effective? Exploring the role of celebrity endorsers in enhancing key brand associations</w:t>
      </w:r>
      <w:r w:rsidR="00CD7692">
        <w:rPr>
          <w:rFonts w:ascii="Times New Roman" w:hAnsi="Times New Roman" w:cs="Times New Roman"/>
          <w:color w:val="222222"/>
          <w:shd w:val="clear" w:color="auto" w:fill="FFFFFF"/>
        </w:rPr>
        <w:t>,</w:t>
      </w:r>
      <w:r w:rsidRPr="00352596">
        <w:rPr>
          <w:rFonts w:ascii="Times New Roman" w:hAnsi="Times New Roman" w:cs="Times New Roman"/>
          <w:color w:val="222222"/>
          <w:shd w:val="clear" w:color="auto" w:fill="FFFFFF"/>
        </w:rPr>
        <w:t> </w:t>
      </w:r>
      <w:r w:rsidRPr="00352596">
        <w:rPr>
          <w:rFonts w:ascii="Times New Roman" w:hAnsi="Times New Roman" w:cs="Times New Roman"/>
          <w:i/>
          <w:iCs/>
          <w:color w:val="222222"/>
          <w:shd w:val="clear" w:color="auto" w:fill="FFFFFF"/>
        </w:rPr>
        <w:t>Journal of Business Research</w:t>
      </w:r>
      <w:r w:rsidRPr="00352596">
        <w:rPr>
          <w:rFonts w:ascii="Times New Roman" w:hAnsi="Times New Roman" w:cs="Times New Roman"/>
          <w:color w:val="222222"/>
          <w:shd w:val="clear" w:color="auto" w:fill="FFFFFF"/>
        </w:rPr>
        <w:t>, </w:t>
      </w:r>
      <w:r w:rsidRPr="00352596">
        <w:rPr>
          <w:rFonts w:ascii="Times New Roman" w:hAnsi="Times New Roman" w:cs="Times New Roman"/>
          <w:i/>
          <w:iCs/>
          <w:color w:val="222222"/>
          <w:shd w:val="clear" w:color="auto" w:fill="FFFFFF"/>
        </w:rPr>
        <w:t>164</w:t>
      </w:r>
      <w:r w:rsidRPr="00352596">
        <w:rPr>
          <w:rFonts w:ascii="Times New Roman" w:hAnsi="Times New Roman" w:cs="Times New Roman"/>
          <w:color w:val="222222"/>
          <w:shd w:val="clear" w:color="auto" w:fill="FFFFFF"/>
        </w:rPr>
        <w:t>, p.113951.</w:t>
      </w:r>
    </w:p>
    <w:p w14:paraId="6F7E7C3F" w14:textId="77777777" w:rsidR="00352596" w:rsidRPr="00352596" w:rsidRDefault="00352596" w:rsidP="0094399F">
      <w:pPr>
        <w:spacing w:after="0" w:line="240" w:lineRule="auto"/>
        <w:jc w:val="both"/>
        <w:rPr>
          <w:rFonts w:ascii="Times New Roman" w:hAnsi="Times New Roman" w:cs="Times New Roman"/>
        </w:rPr>
      </w:pPr>
    </w:p>
    <w:p w14:paraId="02F164DF" w14:textId="3C8D3A84" w:rsidR="009750A8" w:rsidRPr="00352596" w:rsidRDefault="00D23143" w:rsidP="0094399F">
      <w:pPr>
        <w:spacing w:after="0" w:line="240" w:lineRule="auto"/>
        <w:jc w:val="both"/>
        <w:rPr>
          <w:rFonts w:ascii="Times New Roman" w:hAnsi="Times New Roman" w:cs="Times New Roman"/>
        </w:rPr>
      </w:pPr>
      <w:r w:rsidRPr="00352596">
        <w:rPr>
          <w:rFonts w:ascii="Times New Roman" w:hAnsi="Times New Roman" w:cs="Times New Roman"/>
        </w:rPr>
        <w:t>Jusuf, D.I. (2024) Integrated Marketing: A Powerful Strategy for Increasing Brand Awareness</w:t>
      </w:r>
      <w:r w:rsidR="00BB61DE" w:rsidRPr="00352596">
        <w:rPr>
          <w:rFonts w:ascii="Times New Roman" w:hAnsi="Times New Roman" w:cs="Times New Roman"/>
        </w:rPr>
        <w:t>,</w:t>
      </w:r>
      <w:r w:rsidRPr="00352596">
        <w:rPr>
          <w:rFonts w:ascii="Times New Roman" w:hAnsi="Times New Roman" w:cs="Times New Roman"/>
        </w:rPr>
        <w:t xml:space="preserve"> </w:t>
      </w:r>
      <w:r w:rsidRPr="00352596">
        <w:rPr>
          <w:rFonts w:ascii="Times New Roman" w:hAnsi="Times New Roman" w:cs="Times New Roman"/>
          <w:i/>
          <w:iCs/>
        </w:rPr>
        <w:t>Best Journal of Administration and Management</w:t>
      </w:r>
      <w:r w:rsidRPr="00352596">
        <w:rPr>
          <w:rFonts w:ascii="Times New Roman" w:hAnsi="Times New Roman" w:cs="Times New Roman"/>
        </w:rPr>
        <w:t>, 2(3), pp.104-109.</w:t>
      </w:r>
    </w:p>
    <w:p w14:paraId="032D7FD8" w14:textId="77777777" w:rsidR="00430084" w:rsidRDefault="00430084" w:rsidP="0094399F">
      <w:pPr>
        <w:spacing w:after="0" w:line="240" w:lineRule="auto"/>
        <w:jc w:val="both"/>
        <w:rPr>
          <w:rFonts w:ascii="Times New Roman" w:hAnsi="Times New Roman" w:cs="Times New Roman"/>
        </w:rPr>
      </w:pPr>
    </w:p>
    <w:p w14:paraId="36EA1B9D" w14:textId="4E8936AC" w:rsidR="00F47A7C" w:rsidRDefault="00F47A7C" w:rsidP="0094399F">
      <w:pPr>
        <w:spacing w:after="0" w:line="240" w:lineRule="auto"/>
        <w:jc w:val="both"/>
        <w:rPr>
          <w:rFonts w:ascii="Times New Roman" w:hAnsi="Times New Roman" w:cs="Times New Roman"/>
        </w:rPr>
      </w:pPr>
      <w:r w:rsidRPr="00F47A7C">
        <w:rPr>
          <w:rFonts w:ascii="Times New Roman" w:hAnsi="Times New Roman" w:cs="Times New Roman"/>
        </w:rPr>
        <w:t>Khan, R.U.</w:t>
      </w:r>
      <w:r>
        <w:rPr>
          <w:rFonts w:ascii="Times New Roman" w:hAnsi="Times New Roman" w:cs="Times New Roman"/>
        </w:rPr>
        <w:t xml:space="preserve"> </w:t>
      </w:r>
      <w:r w:rsidRPr="00F47A7C">
        <w:rPr>
          <w:rFonts w:ascii="Times New Roman" w:hAnsi="Times New Roman" w:cs="Times New Roman"/>
          <w:i/>
          <w:iCs/>
        </w:rPr>
        <w:t>et al</w:t>
      </w:r>
      <w:r>
        <w:rPr>
          <w:rFonts w:ascii="Times New Roman" w:hAnsi="Times New Roman" w:cs="Times New Roman"/>
        </w:rPr>
        <w:t>. (</w:t>
      </w:r>
      <w:r w:rsidRPr="00F47A7C">
        <w:rPr>
          <w:rFonts w:ascii="Times New Roman" w:hAnsi="Times New Roman" w:cs="Times New Roman"/>
        </w:rPr>
        <w:t>2022</w:t>
      </w:r>
      <w:r>
        <w:rPr>
          <w:rFonts w:ascii="Times New Roman" w:hAnsi="Times New Roman" w:cs="Times New Roman"/>
        </w:rPr>
        <w:t xml:space="preserve">) </w:t>
      </w:r>
      <w:r w:rsidRPr="00F47A7C">
        <w:rPr>
          <w:rFonts w:ascii="Times New Roman" w:hAnsi="Times New Roman" w:cs="Times New Roman"/>
        </w:rPr>
        <w:t>The impact of customer relationship management and company reputation on customer loyalty: The mediating role of customer satisfaction</w:t>
      </w:r>
      <w:r w:rsidR="0033014E">
        <w:rPr>
          <w:rFonts w:ascii="Times New Roman" w:hAnsi="Times New Roman" w:cs="Times New Roman"/>
        </w:rPr>
        <w:t>,</w:t>
      </w:r>
      <w:r w:rsidRPr="00F47A7C">
        <w:rPr>
          <w:rFonts w:ascii="Times New Roman" w:hAnsi="Times New Roman" w:cs="Times New Roman"/>
        </w:rPr>
        <w:t xml:space="preserve"> </w:t>
      </w:r>
      <w:r w:rsidRPr="0033014E">
        <w:rPr>
          <w:rFonts w:ascii="Times New Roman" w:hAnsi="Times New Roman" w:cs="Times New Roman"/>
          <w:i/>
          <w:iCs/>
        </w:rPr>
        <w:t>Journal of Relationship Marketing</w:t>
      </w:r>
      <w:r w:rsidRPr="00F47A7C">
        <w:rPr>
          <w:rFonts w:ascii="Times New Roman" w:hAnsi="Times New Roman" w:cs="Times New Roman"/>
        </w:rPr>
        <w:t>, 21(1), pp.1-26.</w:t>
      </w:r>
    </w:p>
    <w:p w14:paraId="7785C8FB" w14:textId="77777777" w:rsidR="00F47A7C" w:rsidRDefault="00F47A7C" w:rsidP="0094399F">
      <w:pPr>
        <w:spacing w:after="0" w:line="240" w:lineRule="auto"/>
        <w:jc w:val="both"/>
        <w:rPr>
          <w:rFonts w:ascii="Times New Roman" w:hAnsi="Times New Roman" w:cs="Times New Roman"/>
        </w:rPr>
      </w:pPr>
    </w:p>
    <w:p w14:paraId="6EA45C3A" w14:textId="1F8B5DB5" w:rsidR="002D5033" w:rsidRDefault="00074AD7" w:rsidP="0094399F">
      <w:pPr>
        <w:spacing w:after="0" w:line="240" w:lineRule="auto"/>
        <w:jc w:val="both"/>
        <w:rPr>
          <w:rFonts w:ascii="Times New Roman" w:hAnsi="Times New Roman" w:cs="Times New Roman"/>
        </w:rPr>
      </w:pPr>
      <w:r w:rsidRPr="00074AD7">
        <w:rPr>
          <w:rFonts w:ascii="Times New Roman" w:hAnsi="Times New Roman" w:cs="Times New Roman"/>
        </w:rPr>
        <w:t>Konarzewski, B. and Reiner, M.</w:t>
      </w:r>
      <w:r>
        <w:rPr>
          <w:rFonts w:ascii="Times New Roman" w:hAnsi="Times New Roman" w:cs="Times New Roman"/>
        </w:rPr>
        <w:t xml:space="preserve"> (</w:t>
      </w:r>
      <w:r w:rsidRPr="00074AD7">
        <w:rPr>
          <w:rFonts w:ascii="Times New Roman" w:hAnsi="Times New Roman" w:cs="Times New Roman"/>
        </w:rPr>
        <w:t>2023</w:t>
      </w:r>
      <w:r>
        <w:rPr>
          <w:rFonts w:ascii="Times New Roman" w:hAnsi="Times New Roman" w:cs="Times New Roman"/>
        </w:rPr>
        <w:t>)</w:t>
      </w:r>
      <w:r w:rsidRPr="00074AD7">
        <w:rPr>
          <w:rFonts w:ascii="Times New Roman" w:hAnsi="Times New Roman" w:cs="Times New Roman"/>
        </w:rPr>
        <w:t xml:space="preserve"> Augmented Shopping: Virtual Try-On Applications in Eyewear E-retail</w:t>
      </w:r>
      <w:r w:rsidR="00623C4E">
        <w:rPr>
          <w:rFonts w:ascii="Times New Roman" w:hAnsi="Times New Roman" w:cs="Times New Roman"/>
        </w:rPr>
        <w:t xml:space="preserve">, </w:t>
      </w:r>
      <w:r w:rsidRPr="00074AD7">
        <w:rPr>
          <w:rFonts w:ascii="Times New Roman" w:hAnsi="Times New Roman" w:cs="Times New Roman"/>
        </w:rPr>
        <w:t>In European Conference on Software Process Improvement</w:t>
      </w:r>
      <w:r w:rsidR="00851BB5">
        <w:rPr>
          <w:rFonts w:ascii="Times New Roman" w:hAnsi="Times New Roman" w:cs="Times New Roman"/>
        </w:rPr>
        <w:t xml:space="preserve">, </w:t>
      </w:r>
      <w:r w:rsidRPr="00851BB5">
        <w:rPr>
          <w:rFonts w:ascii="Times New Roman" w:hAnsi="Times New Roman" w:cs="Times New Roman"/>
          <w:i/>
          <w:iCs/>
        </w:rPr>
        <w:t>Springer Nature Switzerland</w:t>
      </w:r>
      <w:r w:rsidR="00623C4E">
        <w:rPr>
          <w:rFonts w:ascii="Times New Roman" w:hAnsi="Times New Roman" w:cs="Times New Roman"/>
        </w:rPr>
        <w:t>,</w:t>
      </w:r>
      <w:r w:rsidR="00623C4E" w:rsidRPr="00623C4E">
        <w:rPr>
          <w:rFonts w:ascii="Times New Roman" w:hAnsi="Times New Roman" w:cs="Times New Roman"/>
        </w:rPr>
        <w:t xml:space="preserve"> </w:t>
      </w:r>
      <w:r w:rsidR="00623C4E" w:rsidRPr="00074AD7">
        <w:rPr>
          <w:rFonts w:ascii="Times New Roman" w:hAnsi="Times New Roman" w:cs="Times New Roman"/>
        </w:rPr>
        <w:t>(pp. 289-299)</w:t>
      </w:r>
      <w:r w:rsidR="00623C4E">
        <w:rPr>
          <w:rFonts w:ascii="Times New Roman" w:hAnsi="Times New Roman" w:cs="Times New Roman"/>
        </w:rPr>
        <w:t>.</w:t>
      </w:r>
    </w:p>
    <w:p w14:paraId="059E5386" w14:textId="77777777" w:rsidR="002D5033" w:rsidRDefault="002D5033" w:rsidP="0094399F">
      <w:pPr>
        <w:spacing w:after="0" w:line="240" w:lineRule="auto"/>
        <w:jc w:val="both"/>
        <w:rPr>
          <w:rFonts w:ascii="Times New Roman" w:hAnsi="Times New Roman" w:cs="Times New Roman"/>
        </w:rPr>
      </w:pPr>
    </w:p>
    <w:p w14:paraId="4B9EE74B" w14:textId="2DDD262F" w:rsidR="005C6FA3" w:rsidRDefault="005C6FA3" w:rsidP="0094399F">
      <w:pPr>
        <w:spacing w:after="0" w:line="240" w:lineRule="auto"/>
        <w:jc w:val="both"/>
        <w:rPr>
          <w:rFonts w:ascii="Times New Roman" w:hAnsi="Times New Roman" w:cs="Times New Roman"/>
        </w:rPr>
      </w:pPr>
      <w:proofErr w:type="spellStart"/>
      <w:r w:rsidRPr="005C6FA3">
        <w:rPr>
          <w:rFonts w:ascii="Times New Roman" w:hAnsi="Times New Roman" w:cs="Times New Roman"/>
        </w:rPr>
        <w:t>Kostelijk</w:t>
      </w:r>
      <w:proofErr w:type="spellEnd"/>
      <w:r w:rsidRPr="005C6FA3">
        <w:rPr>
          <w:rFonts w:ascii="Times New Roman" w:hAnsi="Times New Roman" w:cs="Times New Roman"/>
        </w:rPr>
        <w:t xml:space="preserve">, E. and </w:t>
      </w:r>
      <w:proofErr w:type="spellStart"/>
      <w:r w:rsidRPr="005C6FA3">
        <w:rPr>
          <w:rFonts w:ascii="Times New Roman" w:hAnsi="Times New Roman" w:cs="Times New Roman"/>
        </w:rPr>
        <w:t>Alsem</w:t>
      </w:r>
      <w:proofErr w:type="spellEnd"/>
      <w:r w:rsidRPr="005C6FA3">
        <w:rPr>
          <w:rFonts w:ascii="Times New Roman" w:hAnsi="Times New Roman" w:cs="Times New Roman"/>
        </w:rPr>
        <w:t>, K.J.</w:t>
      </w:r>
      <w:r>
        <w:rPr>
          <w:rFonts w:ascii="Times New Roman" w:hAnsi="Times New Roman" w:cs="Times New Roman"/>
        </w:rPr>
        <w:t xml:space="preserve"> (</w:t>
      </w:r>
      <w:r w:rsidRPr="005C6FA3">
        <w:rPr>
          <w:rFonts w:ascii="Times New Roman" w:hAnsi="Times New Roman" w:cs="Times New Roman"/>
        </w:rPr>
        <w:t>2020</w:t>
      </w:r>
      <w:r>
        <w:rPr>
          <w:rFonts w:ascii="Times New Roman" w:hAnsi="Times New Roman" w:cs="Times New Roman"/>
        </w:rPr>
        <w:t>)</w:t>
      </w:r>
      <w:r w:rsidRPr="005C6FA3">
        <w:rPr>
          <w:rFonts w:ascii="Times New Roman" w:hAnsi="Times New Roman" w:cs="Times New Roman"/>
        </w:rPr>
        <w:t xml:space="preserve"> Brand positioning: Connecting marketing strategy and communications</w:t>
      </w:r>
      <w:r>
        <w:rPr>
          <w:rFonts w:ascii="Times New Roman" w:hAnsi="Times New Roman" w:cs="Times New Roman"/>
        </w:rPr>
        <w:t xml:space="preserve">, </w:t>
      </w:r>
      <w:r w:rsidRPr="005C6FA3">
        <w:rPr>
          <w:rFonts w:ascii="Times New Roman" w:hAnsi="Times New Roman" w:cs="Times New Roman"/>
          <w:i/>
          <w:iCs/>
        </w:rPr>
        <w:t>Routledge</w:t>
      </w:r>
      <w:r w:rsidR="00EA74AF">
        <w:rPr>
          <w:rFonts w:ascii="Times New Roman" w:hAnsi="Times New Roman" w:cs="Times New Roman"/>
          <w:i/>
          <w:iCs/>
        </w:rPr>
        <w:t>.</w:t>
      </w:r>
    </w:p>
    <w:p w14:paraId="6029FDD3" w14:textId="77777777" w:rsidR="005C6FA3" w:rsidRDefault="005C6FA3" w:rsidP="0094399F">
      <w:pPr>
        <w:spacing w:after="0" w:line="240" w:lineRule="auto"/>
        <w:jc w:val="both"/>
        <w:rPr>
          <w:rFonts w:ascii="Times New Roman" w:hAnsi="Times New Roman" w:cs="Times New Roman"/>
        </w:rPr>
      </w:pPr>
    </w:p>
    <w:p w14:paraId="5B768570" w14:textId="180EA3EE" w:rsidR="004B1B21" w:rsidRDefault="009750A8" w:rsidP="0094399F">
      <w:pPr>
        <w:spacing w:after="0" w:line="240" w:lineRule="auto"/>
        <w:jc w:val="both"/>
        <w:rPr>
          <w:rFonts w:ascii="Times New Roman" w:hAnsi="Times New Roman" w:cs="Times New Roman"/>
        </w:rPr>
      </w:pPr>
      <w:r w:rsidRPr="009750A8">
        <w:rPr>
          <w:rFonts w:ascii="Times New Roman" w:hAnsi="Times New Roman" w:cs="Times New Roman"/>
        </w:rPr>
        <w:t xml:space="preserve">Kumar, P. (2023) Principles of Marketing, </w:t>
      </w:r>
      <w:r w:rsidRPr="008A1DFD">
        <w:rPr>
          <w:rFonts w:ascii="Times New Roman" w:hAnsi="Times New Roman" w:cs="Times New Roman"/>
          <w:i/>
          <w:iCs/>
        </w:rPr>
        <w:t>Sultan Chand &amp; Sons</w:t>
      </w:r>
      <w:r w:rsidR="00EA74AF">
        <w:rPr>
          <w:rFonts w:ascii="Times New Roman" w:hAnsi="Times New Roman" w:cs="Times New Roman"/>
          <w:i/>
          <w:iCs/>
        </w:rPr>
        <w:t>.</w:t>
      </w:r>
    </w:p>
    <w:p w14:paraId="2A0B18CC" w14:textId="77777777" w:rsidR="009750A8" w:rsidRDefault="009750A8" w:rsidP="0094399F">
      <w:pPr>
        <w:spacing w:after="0" w:line="240" w:lineRule="auto"/>
        <w:jc w:val="both"/>
        <w:rPr>
          <w:rFonts w:ascii="Times New Roman" w:hAnsi="Times New Roman" w:cs="Times New Roman"/>
        </w:rPr>
      </w:pPr>
    </w:p>
    <w:p w14:paraId="2C85B917" w14:textId="2CCA0B31" w:rsidR="002E1D17" w:rsidRDefault="002E1D17" w:rsidP="0094399F">
      <w:pPr>
        <w:spacing w:after="0" w:line="240" w:lineRule="auto"/>
        <w:jc w:val="both"/>
        <w:rPr>
          <w:rFonts w:ascii="Times New Roman" w:hAnsi="Times New Roman" w:cs="Times New Roman"/>
        </w:rPr>
      </w:pPr>
      <w:bookmarkStart w:id="2" w:name="_Hlk171721367"/>
      <w:r w:rsidRPr="002E1D17">
        <w:rPr>
          <w:rFonts w:ascii="Times New Roman" w:hAnsi="Times New Roman" w:cs="Times New Roman"/>
        </w:rPr>
        <w:t>Nicoli, N.</w:t>
      </w:r>
      <w:r>
        <w:rPr>
          <w:rFonts w:ascii="Times New Roman" w:hAnsi="Times New Roman" w:cs="Times New Roman"/>
        </w:rPr>
        <w:t xml:space="preserve"> </w:t>
      </w:r>
      <w:r w:rsidRPr="002E1D17">
        <w:rPr>
          <w:rFonts w:ascii="Times New Roman" w:hAnsi="Times New Roman" w:cs="Times New Roman"/>
          <w:i/>
          <w:iCs/>
        </w:rPr>
        <w:t>et al</w:t>
      </w:r>
      <w:r>
        <w:rPr>
          <w:rFonts w:ascii="Times New Roman" w:hAnsi="Times New Roman" w:cs="Times New Roman"/>
        </w:rPr>
        <w:t>. (</w:t>
      </w:r>
      <w:r w:rsidRPr="002E1D17">
        <w:rPr>
          <w:rFonts w:ascii="Times New Roman" w:hAnsi="Times New Roman" w:cs="Times New Roman"/>
        </w:rPr>
        <w:t>2022</w:t>
      </w:r>
      <w:r>
        <w:rPr>
          <w:rFonts w:ascii="Times New Roman" w:hAnsi="Times New Roman" w:cs="Times New Roman"/>
        </w:rPr>
        <w:t>)</w:t>
      </w:r>
      <w:r w:rsidRPr="002E1D17">
        <w:rPr>
          <w:rFonts w:ascii="Times New Roman" w:hAnsi="Times New Roman" w:cs="Times New Roman"/>
        </w:rPr>
        <w:t xml:space="preserve"> </w:t>
      </w:r>
      <w:bookmarkEnd w:id="2"/>
      <w:r w:rsidRPr="002E1D17">
        <w:rPr>
          <w:rFonts w:ascii="Times New Roman" w:hAnsi="Times New Roman" w:cs="Times New Roman"/>
        </w:rPr>
        <w:t>Investigating digital storytelling for the creation of positively engaging digital content</w:t>
      </w:r>
      <w:r>
        <w:rPr>
          <w:rFonts w:ascii="Times New Roman" w:hAnsi="Times New Roman" w:cs="Times New Roman"/>
        </w:rPr>
        <w:t>,</w:t>
      </w:r>
      <w:r w:rsidRPr="002E1D17">
        <w:rPr>
          <w:rFonts w:ascii="Times New Roman" w:hAnsi="Times New Roman" w:cs="Times New Roman"/>
        </w:rPr>
        <w:t xml:space="preserve"> </w:t>
      </w:r>
      <w:proofErr w:type="spellStart"/>
      <w:r w:rsidRPr="002E1D17">
        <w:rPr>
          <w:rFonts w:ascii="Times New Roman" w:hAnsi="Times New Roman" w:cs="Times New Roman"/>
          <w:i/>
          <w:iCs/>
        </w:rPr>
        <w:t>EuroMed</w:t>
      </w:r>
      <w:proofErr w:type="spellEnd"/>
      <w:r w:rsidRPr="002E1D17">
        <w:rPr>
          <w:rFonts w:ascii="Times New Roman" w:hAnsi="Times New Roman" w:cs="Times New Roman"/>
          <w:i/>
          <w:iCs/>
        </w:rPr>
        <w:t xml:space="preserve"> Journal of Business</w:t>
      </w:r>
      <w:r w:rsidRPr="002E1D17">
        <w:rPr>
          <w:rFonts w:ascii="Times New Roman" w:hAnsi="Times New Roman" w:cs="Times New Roman"/>
        </w:rPr>
        <w:t>, 17(2), pp.157-173.</w:t>
      </w:r>
    </w:p>
    <w:p w14:paraId="3B990247" w14:textId="77777777" w:rsidR="002E1D17" w:rsidRDefault="002E1D17" w:rsidP="0094399F">
      <w:pPr>
        <w:spacing w:after="0" w:line="240" w:lineRule="auto"/>
        <w:jc w:val="both"/>
        <w:rPr>
          <w:rFonts w:ascii="Times New Roman" w:hAnsi="Times New Roman" w:cs="Times New Roman"/>
        </w:rPr>
      </w:pPr>
    </w:p>
    <w:p w14:paraId="09A67C77" w14:textId="4C1A0548" w:rsidR="008A1DFD" w:rsidRDefault="008A1DFD" w:rsidP="0094399F">
      <w:pPr>
        <w:spacing w:after="0" w:line="240" w:lineRule="auto"/>
        <w:jc w:val="both"/>
        <w:rPr>
          <w:rFonts w:ascii="Times New Roman" w:hAnsi="Times New Roman" w:cs="Times New Roman"/>
        </w:rPr>
      </w:pPr>
      <w:r w:rsidRPr="008A1DFD">
        <w:rPr>
          <w:rFonts w:ascii="Times New Roman" w:hAnsi="Times New Roman" w:cs="Times New Roman"/>
        </w:rPr>
        <w:t xml:space="preserve">Olson, E.M. </w:t>
      </w:r>
      <w:r w:rsidR="00FB4A3E" w:rsidRPr="00AF5130">
        <w:rPr>
          <w:rFonts w:ascii="Times New Roman" w:hAnsi="Times New Roman" w:cs="Times New Roman"/>
          <w:i/>
          <w:iCs/>
        </w:rPr>
        <w:t>et</w:t>
      </w:r>
      <w:r w:rsidR="00AF5130" w:rsidRPr="00AF5130">
        <w:rPr>
          <w:rFonts w:ascii="Times New Roman" w:hAnsi="Times New Roman" w:cs="Times New Roman"/>
          <w:i/>
          <w:iCs/>
        </w:rPr>
        <w:t xml:space="preserve"> al.</w:t>
      </w:r>
      <w:r>
        <w:rPr>
          <w:rFonts w:ascii="Times New Roman" w:hAnsi="Times New Roman" w:cs="Times New Roman"/>
        </w:rPr>
        <w:t xml:space="preserve"> (</w:t>
      </w:r>
      <w:r w:rsidRPr="008A1DFD">
        <w:rPr>
          <w:rFonts w:ascii="Times New Roman" w:hAnsi="Times New Roman" w:cs="Times New Roman"/>
        </w:rPr>
        <w:t>2021</w:t>
      </w:r>
      <w:r w:rsidR="00E433DF">
        <w:rPr>
          <w:rFonts w:ascii="Times New Roman" w:hAnsi="Times New Roman" w:cs="Times New Roman"/>
        </w:rPr>
        <w:t>)</w:t>
      </w:r>
      <w:r w:rsidRPr="008A1DFD">
        <w:rPr>
          <w:rFonts w:ascii="Times New Roman" w:hAnsi="Times New Roman" w:cs="Times New Roman"/>
        </w:rPr>
        <w:t xml:space="preserve"> Business strategy and the management of digital marketing</w:t>
      </w:r>
      <w:r w:rsidR="00AF5130">
        <w:rPr>
          <w:rFonts w:ascii="Times New Roman" w:hAnsi="Times New Roman" w:cs="Times New Roman"/>
        </w:rPr>
        <w:t>,</w:t>
      </w:r>
      <w:r w:rsidRPr="008A1DFD">
        <w:rPr>
          <w:rFonts w:ascii="Times New Roman" w:hAnsi="Times New Roman" w:cs="Times New Roman"/>
        </w:rPr>
        <w:t xml:space="preserve"> </w:t>
      </w:r>
      <w:r w:rsidRPr="00AF5130">
        <w:rPr>
          <w:rFonts w:ascii="Times New Roman" w:hAnsi="Times New Roman" w:cs="Times New Roman"/>
          <w:i/>
          <w:iCs/>
        </w:rPr>
        <w:t>Business horizons</w:t>
      </w:r>
      <w:r w:rsidRPr="008A1DFD">
        <w:rPr>
          <w:rFonts w:ascii="Times New Roman" w:hAnsi="Times New Roman" w:cs="Times New Roman"/>
        </w:rPr>
        <w:t>, 64(2), pp.285-293.</w:t>
      </w:r>
    </w:p>
    <w:p w14:paraId="7E2E7B5F" w14:textId="77777777" w:rsidR="008A1DFD" w:rsidRDefault="008A1DFD" w:rsidP="0094399F">
      <w:pPr>
        <w:spacing w:after="0" w:line="240" w:lineRule="auto"/>
        <w:jc w:val="both"/>
        <w:rPr>
          <w:rFonts w:ascii="Times New Roman" w:hAnsi="Times New Roman" w:cs="Times New Roman"/>
        </w:rPr>
      </w:pPr>
    </w:p>
    <w:p w14:paraId="640609A4" w14:textId="618F30B4" w:rsidR="006E09CF" w:rsidRDefault="006E09CF" w:rsidP="0094399F">
      <w:pPr>
        <w:spacing w:after="0" w:line="240" w:lineRule="auto"/>
        <w:jc w:val="both"/>
        <w:rPr>
          <w:rFonts w:ascii="Times New Roman" w:hAnsi="Times New Roman" w:cs="Times New Roman"/>
        </w:rPr>
      </w:pPr>
      <w:r w:rsidRPr="006E09CF">
        <w:rPr>
          <w:rFonts w:ascii="Times New Roman" w:hAnsi="Times New Roman" w:cs="Times New Roman"/>
        </w:rPr>
        <w:t>Palazzo, M., &amp; Micozzi, A. (2024) Rethinking Decision-Making Strategies and Tools: Emerging Research and Opportunities (pp. 53-70)</w:t>
      </w:r>
      <w:r w:rsidR="002702E6">
        <w:rPr>
          <w:rFonts w:ascii="Times New Roman" w:hAnsi="Times New Roman" w:cs="Times New Roman"/>
        </w:rPr>
        <w:t xml:space="preserve">, </w:t>
      </w:r>
      <w:r w:rsidRPr="002702E6">
        <w:rPr>
          <w:rFonts w:ascii="Times New Roman" w:hAnsi="Times New Roman" w:cs="Times New Roman"/>
          <w:i/>
          <w:iCs/>
        </w:rPr>
        <w:t>Emerald Publishing Limited.</w:t>
      </w:r>
    </w:p>
    <w:p w14:paraId="584CD337" w14:textId="77777777" w:rsidR="006E09CF" w:rsidRDefault="006E09CF" w:rsidP="0094399F">
      <w:pPr>
        <w:spacing w:after="0" w:line="240" w:lineRule="auto"/>
        <w:jc w:val="both"/>
        <w:rPr>
          <w:rFonts w:ascii="Times New Roman" w:hAnsi="Times New Roman" w:cs="Times New Roman"/>
        </w:rPr>
      </w:pPr>
    </w:p>
    <w:p w14:paraId="480CF985" w14:textId="4D4C4AA6" w:rsidR="00205C31" w:rsidRPr="00F56624" w:rsidRDefault="00DC312B" w:rsidP="0094399F">
      <w:pPr>
        <w:spacing w:after="0" w:line="240" w:lineRule="auto"/>
        <w:jc w:val="both"/>
        <w:rPr>
          <w:rFonts w:ascii="Times New Roman" w:hAnsi="Times New Roman" w:cs="Times New Roman"/>
          <w:i/>
          <w:iCs/>
        </w:rPr>
      </w:pPr>
      <w:proofErr w:type="spellStart"/>
      <w:r w:rsidRPr="00DC312B">
        <w:rPr>
          <w:rFonts w:ascii="Times New Roman" w:hAnsi="Times New Roman" w:cs="Times New Roman"/>
        </w:rPr>
        <w:t>Piarna</w:t>
      </w:r>
      <w:proofErr w:type="spellEnd"/>
      <w:r w:rsidRPr="00DC312B">
        <w:rPr>
          <w:rFonts w:ascii="Times New Roman" w:hAnsi="Times New Roman" w:cs="Times New Roman"/>
        </w:rPr>
        <w:t xml:space="preserve">, R., </w:t>
      </w:r>
      <w:proofErr w:type="spellStart"/>
      <w:r w:rsidRPr="00DC312B">
        <w:rPr>
          <w:rFonts w:ascii="Times New Roman" w:hAnsi="Times New Roman" w:cs="Times New Roman"/>
        </w:rPr>
        <w:t>Fathurohman</w:t>
      </w:r>
      <w:proofErr w:type="spellEnd"/>
      <w:r w:rsidRPr="00DC312B">
        <w:rPr>
          <w:rFonts w:ascii="Times New Roman" w:hAnsi="Times New Roman" w:cs="Times New Roman"/>
        </w:rPr>
        <w:t xml:space="preserve">, F. and </w:t>
      </w:r>
      <w:proofErr w:type="spellStart"/>
      <w:r w:rsidRPr="00DC312B">
        <w:rPr>
          <w:rFonts w:ascii="Times New Roman" w:hAnsi="Times New Roman" w:cs="Times New Roman"/>
        </w:rPr>
        <w:t>Purnawan</w:t>
      </w:r>
      <w:proofErr w:type="spellEnd"/>
      <w:r w:rsidRPr="00DC312B">
        <w:rPr>
          <w:rFonts w:ascii="Times New Roman" w:hAnsi="Times New Roman" w:cs="Times New Roman"/>
        </w:rPr>
        <w:t>, N. N. (2020)</w:t>
      </w:r>
      <w:r>
        <w:rPr>
          <w:rFonts w:ascii="Times New Roman" w:hAnsi="Times New Roman" w:cs="Times New Roman"/>
        </w:rPr>
        <w:t xml:space="preserve"> </w:t>
      </w:r>
      <w:r w:rsidRPr="00DC312B">
        <w:rPr>
          <w:rFonts w:ascii="Times New Roman" w:hAnsi="Times New Roman" w:cs="Times New Roman"/>
        </w:rPr>
        <w:t xml:space="preserve">Understanding online shopping adoption: The unified theory of acceptance and the use of </w:t>
      </w:r>
      <w:r w:rsidRPr="00DC312B">
        <w:rPr>
          <w:rFonts w:ascii="Times New Roman" w:hAnsi="Times New Roman" w:cs="Times New Roman"/>
        </w:rPr>
        <w:lastRenderedPageBreak/>
        <w:t xml:space="preserve">technology with perceived risk in millennial consumers context, </w:t>
      </w:r>
      <w:r w:rsidRPr="00DC312B">
        <w:rPr>
          <w:rFonts w:ascii="Times New Roman" w:hAnsi="Times New Roman" w:cs="Times New Roman"/>
          <w:i/>
          <w:iCs/>
        </w:rPr>
        <w:t xml:space="preserve">JEMA: </w:t>
      </w:r>
      <w:proofErr w:type="spellStart"/>
      <w:r w:rsidRPr="00DC312B">
        <w:rPr>
          <w:rFonts w:ascii="Times New Roman" w:hAnsi="Times New Roman" w:cs="Times New Roman"/>
          <w:i/>
          <w:iCs/>
        </w:rPr>
        <w:t>Jurnal</w:t>
      </w:r>
      <w:proofErr w:type="spellEnd"/>
      <w:r w:rsidRPr="00DC312B">
        <w:rPr>
          <w:rFonts w:ascii="Times New Roman" w:hAnsi="Times New Roman" w:cs="Times New Roman"/>
          <w:i/>
          <w:iCs/>
        </w:rPr>
        <w:t xml:space="preserve"> </w:t>
      </w:r>
      <w:proofErr w:type="spellStart"/>
      <w:r w:rsidRPr="00DC312B">
        <w:rPr>
          <w:rFonts w:ascii="Times New Roman" w:hAnsi="Times New Roman" w:cs="Times New Roman"/>
          <w:i/>
          <w:iCs/>
        </w:rPr>
        <w:t>Ilmiah</w:t>
      </w:r>
      <w:proofErr w:type="spellEnd"/>
      <w:r w:rsidRPr="00DC312B">
        <w:rPr>
          <w:rFonts w:ascii="Times New Roman" w:hAnsi="Times New Roman" w:cs="Times New Roman"/>
          <w:i/>
          <w:iCs/>
        </w:rPr>
        <w:t xml:space="preserve"> </w:t>
      </w:r>
      <w:proofErr w:type="spellStart"/>
      <w:r w:rsidRPr="00DC312B">
        <w:rPr>
          <w:rFonts w:ascii="Times New Roman" w:hAnsi="Times New Roman" w:cs="Times New Roman"/>
          <w:i/>
          <w:iCs/>
        </w:rPr>
        <w:t>Bidang</w:t>
      </w:r>
      <w:proofErr w:type="spellEnd"/>
      <w:r w:rsidRPr="00DC312B">
        <w:rPr>
          <w:rFonts w:ascii="Times New Roman" w:hAnsi="Times New Roman" w:cs="Times New Roman"/>
          <w:i/>
          <w:iCs/>
        </w:rPr>
        <w:t xml:space="preserve"> </w:t>
      </w:r>
      <w:proofErr w:type="spellStart"/>
      <w:r w:rsidRPr="00DC312B">
        <w:rPr>
          <w:rFonts w:ascii="Times New Roman" w:hAnsi="Times New Roman" w:cs="Times New Roman"/>
          <w:i/>
          <w:iCs/>
        </w:rPr>
        <w:t>Akuntansi</w:t>
      </w:r>
      <w:proofErr w:type="spellEnd"/>
      <w:r w:rsidRPr="00DC312B">
        <w:rPr>
          <w:rFonts w:ascii="Times New Roman" w:hAnsi="Times New Roman" w:cs="Times New Roman"/>
          <w:i/>
          <w:iCs/>
        </w:rPr>
        <w:t xml:space="preserve"> dan </w:t>
      </w:r>
      <w:proofErr w:type="spellStart"/>
      <w:r w:rsidRPr="00DC312B">
        <w:rPr>
          <w:rFonts w:ascii="Times New Roman" w:hAnsi="Times New Roman" w:cs="Times New Roman"/>
          <w:i/>
          <w:iCs/>
        </w:rPr>
        <w:t>Manajemen</w:t>
      </w:r>
      <w:proofErr w:type="spellEnd"/>
      <w:r w:rsidRPr="00DC312B">
        <w:rPr>
          <w:rFonts w:ascii="Times New Roman" w:hAnsi="Times New Roman" w:cs="Times New Roman"/>
        </w:rPr>
        <w:t xml:space="preserve">, </w:t>
      </w:r>
      <w:r w:rsidRPr="00F56624">
        <w:rPr>
          <w:rFonts w:ascii="Times New Roman" w:hAnsi="Times New Roman" w:cs="Times New Roman"/>
          <w:i/>
          <w:iCs/>
        </w:rPr>
        <w:t xml:space="preserve">17(1), pp. 51–66. </w:t>
      </w:r>
      <w:proofErr w:type="spellStart"/>
      <w:r w:rsidRPr="00F56624">
        <w:rPr>
          <w:rFonts w:ascii="Times New Roman" w:hAnsi="Times New Roman" w:cs="Times New Roman"/>
          <w:i/>
          <w:iCs/>
        </w:rPr>
        <w:t>doi</w:t>
      </w:r>
      <w:proofErr w:type="spellEnd"/>
      <w:r w:rsidRPr="00F56624">
        <w:rPr>
          <w:rFonts w:ascii="Times New Roman" w:hAnsi="Times New Roman" w:cs="Times New Roman"/>
          <w:i/>
          <w:iCs/>
        </w:rPr>
        <w:t>: 10.31106/</w:t>
      </w:r>
      <w:proofErr w:type="gramStart"/>
      <w:r w:rsidRPr="00F56624">
        <w:rPr>
          <w:rFonts w:ascii="Times New Roman" w:hAnsi="Times New Roman" w:cs="Times New Roman"/>
          <w:i/>
          <w:iCs/>
        </w:rPr>
        <w:t>jema.v</w:t>
      </w:r>
      <w:proofErr w:type="gramEnd"/>
      <w:r w:rsidRPr="00F56624">
        <w:rPr>
          <w:rFonts w:ascii="Times New Roman" w:hAnsi="Times New Roman" w:cs="Times New Roman"/>
          <w:i/>
          <w:iCs/>
        </w:rPr>
        <w:t>17i1.5050.</w:t>
      </w:r>
    </w:p>
    <w:p w14:paraId="6EA7EE75" w14:textId="77777777" w:rsidR="00DC312B" w:rsidRDefault="00DC312B" w:rsidP="0094399F">
      <w:pPr>
        <w:spacing w:after="0" w:line="240" w:lineRule="auto"/>
        <w:jc w:val="both"/>
        <w:rPr>
          <w:rFonts w:ascii="Times New Roman" w:hAnsi="Times New Roman" w:cs="Times New Roman"/>
        </w:rPr>
      </w:pPr>
    </w:p>
    <w:p w14:paraId="66C63E41" w14:textId="77777777" w:rsidR="00DC312B" w:rsidRPr="0094399F" w:rsidRDefault="00DC312B" w:rsidP="0094399F">
      <w:pPr>
        <w:spacing w:after="0" w:line="240" w:lineRule="auto"/>
        <w:jc w:val="both"/>
        <w:rPr>
          <w:rFonts w:ascii="Times New Roman" w:hAnsi="Times New Roman" w:cs="Times New Roman"/>
        </w:rPr>
      </w:pPr>
    </w:p>
    <w:p w14:paraId="7BF84BC9" w14:textId="4EB29420" w:rsidR="00FD46C4" w:rsidRPr="006A6488" w:rsidRDefault="00FD46C4" w:rsidP="0094399F">
      <w:pPr>
        <w:spacing w:after="0" w:line="240" w:lineRule="auto"/>
        <w:jc w:val="both"/>
        <w:rPr>
          <w:rFonts w:ascii="Times New Roman" w:hAnsi="Times New Roman" w:cs="Times New Roman"/>
          <w:b/>
          <w:bCs/>
          <w:u w:val="single"/>
        </w:rPr>
      </w:pPr>
      <w:r w:rsidRPr="006A6488">
        <w:rPr>
          <w:rFonts w:ascii="Times New Roman" w:hAnsi="Times New Roman" w:cs="Times New Roman"/>
          <w:b/>
          <w:bCs/>
          <w:u w:val="single"/>
        </w:rPr>
        <w:t>References</w:t>
      </w:r>
    </w:p>
    <w:p w14:paraId="08FD3AD7" w14:textId="02D8934E" w:rsidR="00777788" w:rsidRPr="0094399F" w:rsidRDefault="00777788" w:rsidP="00777788">
      <w:pPr>
        <w:spacing w:after="0" w:line="240" w:lineRule="auto"/>
        <w:jc w:val="both"/>
        <w:rPr>
          <w:rFonts w:ascii="Times New Roman" w:hAnsi="Times New Roman" w:cs="Times New Roman"/>
        </w:rPr>
      </w:pPr>
      <w:r w:rsidRPr="0094399F">
        <w:rPr>
          <w:rFonts w:ascii="Times New Roman" w:hAnsi="Times New Roman" w:cs="Times New Roman"/>
        </w:rPr>
        <w:t>Census and Statistics Department, HKSAR (202</w:t>
      </w:r>
      <w:r>
        <w:rPr>
          <w:rFonts w:ascii="Times New Roman" w:hAnsi="Times New Roman" w:cs="Times New Roman"/>
        </w:rPr>
        <w:t>3</w:t>
      </w:r>
      <w:r w:rsidRPr="0094399F">
        <w:rPr>
          <w:rFonts w:ascii="Times New Roman" w:hAnsi="Times New Roman" w:cs="Times New Roman"/>
        </w:rPr>
        <w:t xml:space="preserve">) </w:t>
      </w:r>
      <w:r w:rsidRPr="00777788">
        <w:rPr>
          <w:rFonts w:ascii="Times New Roman" w:hAnsi="Times New Roman" w:cs="Times New Roman"/>
        </w:rPr>
        <w:t>Hong Kong Population Projections for 2022 to 2046</w:t>
      </w:r>
      <w:r w:rsidRPr="0094399F">
        <w:rPr>
          <w:rFonts w:ascii="Times New Roman" w:hAnsi="Times New Roman" w:cs="Times New Roman"/>
        </w:rPr>
        <w:t xml:space="preserve">, </w:t>
      </w:r>
      <w:r>
        <w:rPr>
          <w:rFonts w:ascii="Times New Roman" w:hAnsi="Times New Roman" w:cs="Times New Roman"/>
        </w:rPr>
        <w:t>October</w:t>
      </w:r>
      <w:r w:rsidRPr="0094399F">
        <w:rPr>
          <w:rFonts w:ascii="Times New Roman" w:hAnsi="Times New Roman" w:cs="Times New Roman"/>
        </w:rPr>
        <w:t xml:space="preserve"> 202</w:t>
      </w:r>
      <w:r>
        <w:rPr>
          <w:rFonts w:ascii="Times New Roman" w:hAnsi="Times New Roman" w:cs="Times New Roman"/>
        </w:rPr>
        <w:t>3</w:t>
      </w:r>
    </w:p>
    <w:p w14:paraId="75C6F14A" w14:textId="77777777" w:rsidR="00777788" w:rsidRPr="0094399F" w:rsidRDefault="00777788" w:rsidP="00777788">
      <w:pPr>
        <w:spacing w:after="0" w:line="240" w:lineRule="auto"/>
        <w:jc w:val="both"/>
        <w:rPr>
          <w:rFonts w:ascii="Times New Roman" w:hAnsi="Times New Roman" w:cs="Times New Roman"/>
        </w:rPr>
      </w:pPr>
      <w:r w:rsidRPr="0094399F">
        <w:rPr>
          <w:rFonts w:ascii="Times New Roman" w:hAnsi="Times New Roman" w:cs="Times New Roman"/>
        </w:rPr>
        <w:t xml:space="preserve">Available at: </w:t>
      </w:r>
    </w:p>
    <w:p w14:paraId="4F85ACBB" w14:textId="77777777" w:rsidR="00777788" w:rsidRDefault="00777788" w:rsidP="00777788">
      <w:pPr>
        <w:spacing w:after="0" w:line="240" w:lineRule="auto"/>
        <w:jc w:val="both"/>
      </w:pPr>
      <w:r w:rsidRPr="00777788">
        <w:t xml:space="preserve">https://www.censtatd.gov.hk/en/data/stat_report/product/B1120015/att/B1120015092023XXXXB01.pdf </w:t>
      </w:r>
    </w:p>
    <w:p w14:paraId="2E57D1F2" w14:textId="70538797" w:rsidR="00777788" w:rsidRPr="0094399F" w:rsidRDefault="00777788" w:rsidP="00777788">
      <w:pPr>
        <w:spacing w:after="0" w:line="240" w:lineRule="auto"/>
        <w:jc w:val="both"/>
        <w:rPr>
          <w:rFonts w:ascii="Times New Roman" w:hAnsi="Times New Roman" w:cs="Times New Roman"/>
        </w:rPr>
      </w:pPr>
      <w:r w:rsidRPr="0094399F">
        <w:rPr>
          <w:rFonts w:ascii="Times New Roman" w:hAnsi="Times New Roman" w:cs="Times New Roman"/>
        </w:rPr>
        <w:t>(Assessed: 21 June 2024)</w:t>
      </w:r>
    </w:p>
    <w:p w14:paraId="6A76037A" w14:textId="77777777" w:rsidR="00777788" w:rsidRDefault="00777788" w:rsidP="005F55C0">
      <w:pPr>
        <w:spacing w:after="0" w:line="240" w:lineRule="auto"/>
        <w:jc w:val="both"/>
        <w:rPr>
          <w:rFonts w:ascii="Times New Roman" w:hAnsi="Times New Roman" w:cs="Times New Roman"/>
        </w:rPr>
      </w:pPr>
    </w:p>
    <w:p w14:paraId="268173EF" w14:textId="4997D860" w:rsidR="005F55C0" w:rsidRPr="0094399F" w:rsidRDefault="005F55C0" w:rsidP="005F55C0">
      <w:pPr>
        <w:spacing w:after="0" w:line="240" w:lineRule="auto"/>
        <w:jc w:val="both"/>
        <w:rPr>
          <w:rFonts w:ascii="Times New Roman" w:hAnsi="Times New Roman" w:cs="Times New Roman"/>
        </w:rPr>
      </w:pPr>
      <w:r w:rsidRPr="0094399F">
        <w:rPr>
          <w:rFonts w:ascii="Times New Roman" w:hAnsi="Times New Roman" w:cs="Times New Roman"/>
        </w:rPr>
        <w:t>Census and Statistics Department, HKSAR (2024) Chain volume measures of Gross Domestic Product by economic activity for the first quarter of 2024, 20 Jun 2024</w:t>
      </w:r>
    </w:p>
    <w:p w14:paraId="4F495231" w14:textId="77777777" w:rsidR="005F55C0" w:rsidRPr="0094399F" w:rsidRDefault="005F55C0" w:rsidP="005F55C0">
      <w:pPr>
        <w:spacing w:after="0" w:line="240" w:lineRule="auto"/>
        <w:jc w:val="both"/>
        <w:rPr>
          <w:rFonts w:ascii="Times New Roman" w:hAnsi="Times New Roman" w:cs="Times New Roman"/>
        </w:rPr>
      </w:pPr>
      <w:r w:rsidRPr="0094399F">
        <w:rPr>
          <w:rFonts w:ascii="Times New Roman" w:hAnsi="Times New Roman" w:cs="Times New Roman"/>
        </w:rPr>
        <w:t xml:space="preserve">Available at: </w:t>
      </w:r>
    </w:p>
    <w:p w14:paraId="4AE30EBF" w14:textId="77777777" w:rsidR="005F55C0" w:rsidRPr="0094399F" w:rsidRDefault="00C229E1" w:rsidP="005F55C0">
      <w:pPr>
        <w:spacing w:after="0" w:line="240" w:lineRule="auto"/>
        <w:jc w:val="both"/>
        <w:rPr>
          <w:rFonts w:ascii="Times New Roman" w:hAnsi="Times New Roman" w:cs="Times New Roman"/>
        </w:rPr>
      </w:pPr>
      <w:hyperlink r:id="rId16" w:history="1">
        <w:r w:rsidR="005F55C0" w:rsidRPr="0094399F">
          <w:rPr>
            <w:rStyle w:val="Hyperlink"/>
            <w:rFonts w:ascii="Times New Roman" w:hAnsi="Times New Roman" w:cs="Times New Roman"/>
          </w:rPr>
          <w:t>https://www.censtatd.gov.hk/en/press_release_detail.html?id=5431</w:t>
        </w:r>
      </w:hyperlink>
    </w:p>
    <w:p w14:paraId="03B99347" w14:textId="77777777" w:rsidR="005F55C0" w:rsidRPr="0094399F" w:rsidRDefault="005F55C0" w:rsidP="005F55C0">
      <w:pPr>
        <w:spacing w:after="0" w:line="240" w:lineRule="auto"/>
        <w:jc w:val="both"/>
        <w:rPr>
          <w:rFonts w:ascii="Times New Roman" w:hAnsi="Times New Roman" w:cs="Times New Roman"/>
        </w:rPr>
      </w:pPr>
      <w:r w:rsidRPr="0094399F">
        <w:rPr>
          <w:rFonts w:ascii="Times New Roman" w:hAnsi="Times New Roman" w:cs="Times New Roman"/>
        </w:rPr>
        <w:lastRenderedPageBreak/>
        <w:t>(Assessed: 21 June 2024)</w:t>
      </w:r>
    </w:p>
    <w:p w14:paraId="02642983" w14:textId="77777777" w:rsidR="005F55C0" w:rsidRDefault="005F55C0" w:rsidP="0094399F">
      <w:pPr>
        <w:spacing w:after="0" w:line="240" w:lineRule="auto"/>
        <w:jc w:val="both"/>
        <w:rPr>
          <w:rFonts w:ascii="Times New Roman" w:hAnsi="Times New Roman" w:cs="Times New Roman"/>
        </w:rPr>
      </w:pPr>
    </w:p>
    <w:p w14:paraId="661866C9" w14:textId="77777777" w:rsidR="00C251C8" w:rsidRDefault="00C251C8" w:rsidP="0094399F">
      <w:pPr>
        <w:spacing w:after="0" w:line="240" w:lineRule="auto"/>
        <w:jc w:val="both"/>
        <w:rPr>
          <w:rFonts w:ascii="Times New Roman" w:hAnsi="Times New Roman" w:cs="Times New Roman"/>
        </w:rPr>
      </w:pPr>
    </w:p>
    <w:p w14:paraId="620E122C" w14:textId="6154A7D4" w:rsidR="00C251C8" w:rsidRDefault="00C251C8" w:rsidP="00C251C8">
      <w:pPr>
        <w:spacing w:after="0" w:line="240" w:lineRule="auto"/>
        <w:rPr>
          <w:rFonts w:ascii="Times New Roman" w:hAnsi="Times New Roman" w:cs="Times New Roman"/>
        </w:rPr>
      </w:pPr>
      <w:proofErr w:type="spellStart"/>
      <w:r>
        <w:rPr>
          <w:rFonts w:ascii="Times New Roman" w:hAnsi="Times New Roman" w:cs="Times New Roman"/>
        </w:rPr>
        <w:t>Emergen</w:t>
      </w:r>
      <w:proofErr w:type="spellEnd"/>
      <w:r>
        <w:rPr>
          <w:rFonts w:ascii="Times New Roman" w:hAnsi="Times New Roman" w:cs="Times New Roman"/>
        </w:rPr>
        <w:t xml:space="preserve"> Research (2024) </w:t>
      </w:r>
      <w:r w:rsidRPr="00F068B9">
        <w:rPr>
          <w:rFonts w:ascii="Times New Roman" w:hAnsi="Times New Roman" w:cs="Times New Roman"/>
        </w:rPr>
        <w:t>The Future of Eyewear: Exploring New Innovations and Trends</w:t>
      </w:r>
      <w:r>
        <w:rPr>
          <w:rFonts w:ascii="Times New Roman" w:hAnsi="Times New Roman" w:cs="Times New Roman"/>
        </w:rPr>
        <w:t>, 13 March</w:t>
      </w:r>
    </w:p>
    <w:p w14:paraId="50DC14B3" w14:textId="77777777" w:rsidR="00C251C8" w:rsidRDefault="00C251C8" w:rsidP="00C251C8">
      <w:pPr>
        <w:spacing w:after="0" w:line="240" w:lineRule="auto"/>
        <w:rPr>
          <w:rFonts w:ascii="Times New Roman" w:hAnsi="Times New Roman" w:cs="Times New Roman"/>
        </w:rPr>
      </w:pPr>
      <w:r w:rsidRPr="00FB4FB5">
        <w:rPr>
          <w:rFonts w:ascii="Times New Roman" w:hAnsi="Times New Roman" w:cs="Times New Roman"/>
        </w:rPr>
        <w:t>Available at:</w:t>
      </w:r>
      <w:r>
        <w:rPr>
          <w:rFonts w:ascii="Times New Roman" w:hAnsi="Times New Roman" w:cs="Times New Roman"/>
        </w:rPr>
        <w:t xml:space="preserve"> </w:t>
      </w:r>
      <w:hyperlink r:id="rId17" w:history="1">
        <w:r w:rsidRPr="00C40C9E">
          <w:rPr>
            <w:rStyle w:val="Hyperlink"/>
            <w:rFonts w:cs="Times New Roman"/>
          </w:rPr>
          <w:t>https://www.emergenresearch.com/blog/the-future-of-eyewear-exploring-new-innovations-and-trends</w:t>
        </w:r>
      </w:hyperlink>
    </w:p>
    <w:p w14:paraId="2612F464" w14:textId="77777777" w:rsidR="00C251C8" w:rsidRDefault="00C251C8" w:rsidP="00C251C8">
      <w:pPr>
        <w:spacing w:after="0" w:line="240" w:lineRule="auto"/>
        <w:rPr>
          <w:rFonts w:ascii="Times New Roman" w:hAnsi="Times New Roman" w:cs="Times New Roman"/>
        </w:rPr>
      </w:pPr>
      <w:r w:rsidRPr="00FB4FB5">
        <w:rPr>
          <w:rFonts w:ascii="Times New Roman" w:hAnsi="Times New Roman" w:cs="Times New Roman"/>
        </w:rPr>
        <w:t xml:space="preserve">(Assessed: </w:t>
      </w:r>
      <w:r>
        <w:rPr>
          <w:rFonts w:ascii="Times New Roman" w:hAnsi="Times New Roman" w:cs="Times New Roman"/>
        </w:rPr>
        <w:t>1</w:t>
      </w:r>
      <w:r w:rsidRPr="00FB4FB5">
        <w:rPr>
          <w:rFonts w:ascii="Times New Roman" w:hAnsi="Times New Roman" w:cs="Times New Roman"/>
        </w:rPr>
        <w:t>8</w:t>
      </w:r>
      <w:r>
        <w:rPr>
          <w:rFonts w:ascii="Times New Roman" w:hAnsi="Times New Roman" w:cs="Times New Roman"/>
        </w:rPr>
        <w:t xml:space="preserve"> June</w:t>
      </w:r>
      <w:r w:rsidRPr="00FB4FB5">
        <w:rPr>
          <w:rFonts w:ascii="Times New Roman" w:hAnsi="Times New Roman" w:cs="Times New Roman"/>
        </w:rPr>
        <w:t xml:space="preserve"> 2024)</w:t>
      </w:r>
    </w:p>
    <w:p w14:paraId="26C15607" w14:textId="77777777" w:rsidR="00C251C8" w:rsidRDefault="00C251C8" w:rsidP="0094399F">
      <w:pPr>
        <w:spacing w:after="0" w:line="240" w:lineRule="auto"/>
        <w:jc w:val="both"/>
        <w:rPr>
          <w:rFonts w:ascii="Times New Roman" w:hAnsi="Times New Roman" w:cs="Times New Roman"/>
        </w:rPr>
      </w:pPr>
    </w:p>
    <w:p w14:paraId="58B79ADB" w14:textId="2C0E8DD8" w:rsidR="00D86547" w:rsidRDefault="00D86547" w:rsidP="00D86547">
      <w:pPr>
        <w:spacing w:after="0" w:line="240" w:lineRule="auto"/>
        <w:rPr>
          <w:rFonts w:ascii="Times New Roman" w:hAnsi="Times New Roman" w:cs="Times New Roman"/>
        </w:rPr>
      </w:pPr>
      <w:r>
        <w:rPr>
          <w:rFonts w:ascii="Times New Roman" w:hAnsi="Times New Roman" w:cs="Times New Roman"/>
        </w:rPr>
        <w:t>Ewen, L. (2024)</w:t>
      </w:r>
      <w:r w:rsidR="00BB61DE">
        <w:rPr>
          <w:rFonts w:ascii="Times New Roman" w:hAnsi="Times New Roman" w:cs="Times New Roman"/>
        </w:rPr>
        <w:t xml:space="preserve"> </w:t>
      </w:r>
      <w:proofErr w:type="spellStart"/>
      <w:r w:rsidRPr="000623D0">
        <w:rPr>
          <w:rFonts w:ascii="Times New Roman" w:hAnsi="Times New Roman" w:cs="Times New Roman"/>
        </w:rPr>
        <w:t>EssilorLuxottica</w:t>
      </w:r>
      <w:proofErr w:type="spellEnd"/>
      <w:r w:rsidRPr="000623D0">
        <w:rPr>
          <w:rFonts w:ascii="Times New Roman" w:hAnsi="Times New Roman" w:cs="Times New Roman"/>
        </w:rPr>
        <w:t xml:space="preserve"> posts steady revenue growth for third consecutive year</w:t>
      </w:r>
      <w:r>
        <w:rPr>
          <w:rFonts w:ascii="Times New Roman" w:hAnsi="Times New Roman" w:cs="Times New Roman"/>
        </w:rPr>
        <w:t xml:space="preserve">, </w:t>
      </w:r>
      <w:r w:rsidRPr="000623D0">
        <w:rPr>
          <w:rFonts w:ascii="Times New Roman" w:hAnsi="Times New Roman" w:cs="Times New Roman"/>
          <w:i/>
          <w:iCs/>
        </w:rPr>
        <w:t>Dive Brief</w:t>
      </w:r>
      <w:r>
        <w:rPr>
          <w:rFonts w:ascii="Times New Roman" w:hAnsi="Times New Roman" w:cs="Times New Roman"/>
        </w:rPr>
        <w:t>, 15 February</w:t>
      </w:r>
    </w:p>
    <w:p w14:paraId="16BCBBD2" w14:textId="77777777" w:rsidR="00D86547" w:rsidRDefault="00D86547" w:rsidP="00D86547">
      <w:pPr>
        <w:spacing w:after="0" w:line="240" w:lineRule="auto"/>
        <w:rPr>
          <w:rFonts w:ascii="Times New Roman" w:hAnsi="Times New Roman" w:cs="Times New Roman"/>
        </w:rPr>
      </w:pPr>
      <w:r w:rsidRPr="00FB4FB5">
        <w:rPr>
          <w:rFonts w:ascii="Times New Roman" w:hAnsi="Times New Roman" w:cs="Times New Roman"/>
        </w:rPr>
        <w:t xml:space="preserve">Available at: </w:t>
      </w:r>
      <w:hyperlink r:id="rId18" w:history="1">
        <w:r w:rsidRPr="00C40C9E">
          <w:rPr>
            <w:rStyle w:val="Hyperlink"/>
            <w:rFonts w:cs="Times New Roman"/>
          </w:rPr>
          <w:t>https://www.fashiondive.com/news/EssilorLuxottica-Rayban-revenue-increase-fiscal-2023/707593/</w:t>
        </w:r>
      </w:hyperlink>
    </w:p>
    <w:p w14:paraId="617E2F38" w14:textId="77777777" w:rsidR="00D86547" w:rsidRDefault="00D86547" w:rsidP="00D86547">
      <w:pPr>
        <w:spacing w:after="0" w:line="240" w:lineRule="auto"/>
        <w:rPr>
          <w:rFonts w:ascii="Times New Roman" w:hAnsi="Times New Roman" w:cs="Times New Roman"/>
        </w:rPr>
      </w:pPr>
      <w:r w:rsidRPr="00FB4FB5">
        <w:rPr>
          <w:rFonts w:ascii="Times New Roman" w:hAnsi="Times New Roman" w:cs="Times New Roman"/>
        </w:rPr>
        <w:t xml:space="preserve">(Assessed: </w:t>
      </w:r>
      <w:r>
        <w:rPr>
          <w:rFonts w:ascii="Times New Roman" w:hAnsi="Times New Roman" w:cs="Times New Roman"/>
        </w:rPr>
        <w:t>1</w:t>
      </w:r>
      <w:r w:rsidRPr="00FB4FB5">
        <w:rPr>
          <w:rFonts w:ascii="Times New Roman" w:hAnsi="Times New Roman" w:cs="Times New Roman"/>
        </w:rPr>
        <w:t>8</w:t>
      </w:r>
      <w:r>
        <w:rPr>
          <w:rFonts w:ascii="Times New Roman" w:hAnsi="Times New Roman" w:cs="Times New Roman"/>
        </w:rPr>
        <w:t xml:space="preserve"> June</w:t>
      </w:r>
      <w:r w:rsidRPr="00FB4FB5">
        <w:rPr>
          <w:rFonts w:ascii="Times New Roman" w:hAnsi="Times New Roman" w:cs="Times New Roman"/>
        </w:rPr>
        <w:t xml:space="preserve"> 2024)</w:t>
      </w:r>
    </w:p>
    <w:p w14:paraId="6B2FCB02" w14:textId="77777777" w:rsidR="00D86547" w:rsidRDefault="00D86547" w:rsidP="0094399F">
      <w:pPr>
        <w:spacing w:after="0" w:line="240" w:lineRule="auto"/>
        <w:jc w:val="both"/>
        <w:rPr>
          <w:rFonts w:ascii="Times New Roman" w:hAnsi="Times New Roman" w:cs="Times New Roman"/>
        </w:rPr>
      </w:pPr>
    </w:p>
    <w:p w14:paraId="4E174231" w14:textId="77777777" w:rsidR="00D86547" w:rsidRDefault="00D86547" w:rsidP="0094399F">
      <w:pPr>
        <w:spacing w:after="0" w:line="240" w:lineRule="auto"/>
        <w:jc w:val="both"/>
        <w:rPr>
          <w:rFonts w:ascii="Times New Roman" w:hAnsi="Times New Roman" w:cs="Times New Roman"/>
        </w:rPr>
      </w:pPr>
    </w:p>
    <w:p w14:paraId="1169FE17" w14:textId="45646E16" w:rsidR="00F17C89" w:rsidRPr="0094399F" w:rsidRDefault="00F17C89" w:rsidP="0094399F">
      <w:pPr>
        <w:spacing w:after="0" w:line="240" w:lineRule="auto"/>
        <w:jc w:val="both"/>
        <w:rPr>
          <w:rFonts w:ascii="Times New Roman" w:hAnsi="Times New Roman" w:cs="Times New Roman"/>
        </w:rPr>
      </w:pPr>
      <w:r w:rsidRPr="0094399F">
        <w:rPr>
          <w:rFonts w:ascii="Times New Roman" w:hAnsi="Times New Roman" w:cs="Times New Roman"/>
        </w:rPr>
        <w:t>Euromo</w:t>
      </w:r>
      <w:r w:rsidR="007A46F6" w:rsidRPr="0094399F">
        <w:rPr>
          <w:rFonts w:ascii="Times New Roman" w:hAnsi="Times New Roman" w:cs="Times New Roman"/>
        </w:rPr>
        <w:t>nitor (2024a) Sunglasses in Hong Kong, China, Jun</w:t>
      </w:r>
      <w:r w:rsidR="001B2563" w:rsidRPr="0094399F">
        <w:rPr>
          <w:rFonts w:ascii="Times New Roman" w:hAnsi="Times New Roman" w:cs="Times New Roman"/>
        </w:rPr>
        <w:t>e</w:t>
      </w:r>
    </w:p>
    <w:p w14:paraId="39E24C86" w14:textId="099F2398" w:rsidR="001B2563" w:rsidRPr="0094399F" w:rsidRDefault="001B2563" w:rsidP="0094399F">
      <w:pPr>
        <w:spacing w:after="0" w:line="240" w:lineRule="auto"/>
        <w:jc w:val="both"/>
        <w:rPr>
          <w:rFonts w:ascii="Times New Roman" w:hAnsi="Times New Roman" w:cs="Times New Roman"/>
        </w:rPr>
      </w:pPr>
      <w:r w:rsidRPr="0094399F">
        <w:rPr>
          <w:rFonts w:ascii="Times New Roman" w:hAnsi="Times New Roman" w:cs="Times New Roman"/>
        </w:rPr>
        <w:t xml:space="preserve">Available at: </w:t>
      </w:r>
      <w:hyperlink r:id="rId19" w:history="1">
        <w:r w:rsidRPr="0094399F">
          <w:rPr>
            <w:rStyle w:val="Hyperlink"/>
            <w:rFonts w:ascii="Times New Roman" w:hAnsi="Times New Roman" w:cs="Times New Roman"/>
          </w:rPr>
          <w:t>https://www.euromonitor.com/sunglasses-in-hong-kong-china/report#</w:t>
        </w:r>
      </w:hyperlink>
    </w:p>
    <w:p w14:paraId="399E9157" w14:textId="77777777" w:rsidR="001B2563" w:rsidRPr="0094399F" w:rsidRDefault="001B2563" w:rsidP="0094399F">
      <w:pPr>
        <w:spacing w:after="0" w:line="240" w:lineRule="auto"/>
        <w:jc w:val="both"/>
        <w:rPr>
          <w:rFonts w:ascii="Times New Roman" w:hAnsi="Times New Roman" w:cs="Times New Roman"/>
        </w:rPr>
      </w:pPr>
      <w:r w:rsidRPr="0094399F">
        <w:rPr>
          <w:rFonts w:ascii="Times New Roman" w:hAnsi="Times New Roman" w:cs="Times New Roman"/>
        </w:rPr>
        <w:lastRenderedPageBreak/>
        <w:t>(Assessed: 18 June 2024)</w:t>
      </w:r>
    </w:p>
    <w:p w14:paraId="536513B9" w14:textId="77777777" w:rsidR="001B2563" w:rsidRPr="0094399F" w:rsidRDefault="001B2563" w:rsidP="0094399F">
      <w:pPr>
        <w:spacing w:after="0" w:line="240" w:lineRule="auto"/>
        <w:jc w:val="both"/>
        <w:rPr>
          <w:rFonts w:ascii="Times New Roman" w:hAnsi="Times New Roman" w:cs="Times New Roman"/>
        </w:rPr>
      </w:pPr>
    </w:p>
    <w:p w14:paraId="70693F3A" w14:textId="38E01AEF" w:rsidR="00C83B51" w:rsidRPr="0094399F" w:rsidRDefault="00C83B51" w:rsidP="0094399F">
      <w:pPr>
        <w:spacing w:after="0" w:line="240" w:lineRule="auto"/>
        <w:jc w:val="both"/>
        <w:rPr>
          <w:rFonts w:ascii="Times New Roman" w:hAnsi="Times New Roman" w:cs="Times New Roman"/>
        </w:rPr>
      </w:pPr>
      <w:r w:rsidRPr="0094399F">
        <w:rPr>
          <w:rFonts w:ascii="Times New Roman" w:hAnsi="Times New Roman" w:cs="Times New Roman"/>
        </w:rPr>
        <w:t>Euromonitor (2024b) Spectacles in Hong Kong, China, June</w:t>
      </w:r>
    </w:p>
    <w:p w14:paraId="10AB77BA" w14:textId="4702C8C7" w:rsidR="00C83B51" w:rsidRPr="0094399F" w:rsidRDefault="00C83B51" w:rsidP="0094399F">
      <w:pPr>
        <w:spacing w:after="0" w:line="240" w:lineRule="auto"/>
        <w:jc w:val="both"/>
        <w:rPr>
          <w:rFonts w:ascii="Times New Roman" w:hAnsi="Times New Roman" w:cs="Times New Roman"/>
        </w:rPr>
      </w:pPr>
      <w:r w:rsidRPr="0094399F">
        <w:rPr>
          <w:rFonts w:ascii="Times New Roman" w:hAnsi="Times New Roman" w:cs="Times New Roman"/>
        </w:rPr>
        <w:t xml:space="preserve">Available at: </w:t>
      </w:r>
      <w:hyperlink r:id="rId20" w:history="1">
        <w:r w:rsidR="00C849D7" w:rsidRPr="0094399F">
          <w:rPr>
            <w:rStyle w:val="Hyperlink"/>
            <w:rFonts w:ascii="Times New Roman" w:hAnsi="Times New Roman" w:cs="Times New Roman"/>
          </w:rPr>
          <w:t>https://www.euromonitor.com/spectacles-in-hong-kong-china/report#</w:t>
        </w:r>
      </w:hyperlink>
    </w:p>
    <w:p w14:paraId="1D1CE487" w14:textId="77777777" w:rsidR="00C83B51" w:rsidRDefault="00C83B51" w:rsidP="0094399F">
      <w:pPr>
        <w:spacing w:after="0" w:line="240" w:lineRule="auto"/>
        <w:jc w:val="both"/>
        <w:rPr>
          <w:rFonts w:ascii="Times New Roman" w:hAnsi="Times New Roman" w:cs="Times New Roman"/>
        </w:rPr>
      </w:pPr>
      <w:r w:rsidRPr="0094399F">
        <w:rPr>
          <w:rFonts w:ascii="Times New Roman" w:hAnsi="Times New Roman" w:cs="Times New Roman"/>
        </w:rPr>
        <w:t>(Assessed: 18 June 2024)</w:t>
      </w:r>
    </w:p>
    <w:p w14:paraId="05B4329F" w14:textId="77777777" w:rsidR="006A6488" w:rsidRDefault="006A6488" w:rsidP="0094399F">
      <w:pPr>
        <w:spacing w:after="0" w:line="240" w:lineRule="auto"/>
        <w:jc w:val="both"/>
        <w:rPr>
          <w:rFonts w:ascii="Times New Roman" w:hAnsi="Times New Roman" w:cs="Times New Roman"/>
        </w:rPr>
      </w:pPr>
    </w:p>
    <w:p w14:paraId="36C14C33" w14:textId="08760D9B" w:rsidR="006A6488" w:rsidRPr="006A6488" w:rsidRDefault="006A6488" w:rsidP="0094399F">
      <w:pPr>
        <w:spacing w:after="0" w:line="240" w:lineRule="auto"/>
        <w:jc w:val="both"/>
        <w:rPr>
          <w:rFonts w:ascii="Times New Roman" w:hAnsi="Times New Roman" w:cs="Times New Roman"/>
        </w:rPr>
      </w:pPr>
      <w:r w:rsidRPr="006A6488">
        <w:rPr>
          <w:rFonts w:ascii="Times New Roman" w:hAnsi="Times New Roman" w:cs="Times New Roman"/>
        </w:rPr>
        <w:t>Future Market Insights (2023) Eyewear Market, November</w:t>
      </w:r>
    </w:p>
    <w:p w14:paraId="75A0E675" w14:textId="26C87C97" w:rsidR="006A6488" w:rsidRPr="006A6488" w:rsidRDefault="006A6488" w:rsidP="006A6488">
      <w:pPr>
        <w:spacing w:after="0" w:line="240" w:lineRule="auto"/>
        <w:jc w:val="both"/>
        <w:rPr>
          <w:rFonts w:ascii="Times New Roman" w:hAnsi="Times New Roman" w:cs="Times New Roman"/>
        </w:rPr>
      </w:pPr>
      <w:r w:rsidRPr="006A6488">
        <w:rPr>
          <w:rFonts w:ascii="Times New Roman" w:hAnsi="Times New Roman" w:cs="Times New Roman"/>
        </w:rPr>
        <w:t xml:space="preserve">Available at: </w:t>
      </w:r>
      <w:hyperlink r:id="rId21" w:history="1">
        <w:r w:rsidRPr="006A6488">
          <w:rPr>
            <w:rStyle w:val="Hyperlink"/>
            <w:rFonts w:ascii="Times New Roman" w:hAnsi="Times New Roman" w:cs="Times New Roman"/>
          </w:rPr>
          <w:t>https://www.futuremarketinsights.com/reports/eyewear-market</w:t>
        </w:r>
      </w:hyperlink>
    </w:p>
    <w:p w14:paraId="5D4EE2C8" w14:textId="1514B2AE" w:rsidR="006A6488" w:rsidRPr="0094399F" w:rsidRDefault="006A6488" w:rsidP="0094399F">
      <w:pPr>
        <w:spacing w:after="0" w:line="240" w:lineRule="auto"/>
        <w:jc w:val="both"/>
        <w:rPr>
          <w:rFonts w:ascii="Times New Roman" w:hAnsi="Times New Roman" w:cs="Times New Roman"/>
        </w:rPr>
      </w:pPr>
      <w:r w:rsidRPr="006A6488">
        <w:rPr>
          <w:rFonts w:ascii="Times New Roman" w:hAnsi="Times New Roman" w:cs="Times New Roman"/>
        </w:rPr>
        <w:t>(Assessed: 18 June 2024)</w:t>
      </w:r>
    </w:p>
    <w:p w14:paraId="13522965" w14:textId="33F4B16D" w:rsidR="00C51BFD" w:rsidRPr="0094399F" w:rsidRDefault="00C51BFD" w:rsidP="0094399F">
      <w:pPr>
        <w:pStyle w:val="ListParagraph"/>
        <w:widowControl/>
        <w:spacing w:before="100" w:beforeAutospacing="1" w:after="100" w:afterAutospacing="1" w:line="240" w:lineRule="auto"/>
        <w:ind w:left="0"/>
        <w:jc w:val="both"/>
        <w:outlineLvl w:val="3"/>
        <w:rPr>
          <w:rFonts w:ascii="Times New Roman" w:eastAsia="Times New Roman" w:hAnsi="Times New Roman" w:cs="Times New Roman"/>
          <w:color w:val="0070C0"/>
          <w:kern w:val="0"/>
          <w14:ligatures w14:val="none"/>
        </w:rPr>
      </w:pPr>
      <w:r w:rsidRPr="0094399F">
        <w:rPr>
          <w:rFonts w:ascii="Times New Roman" w:eastAsia="Times New Roman" w:hAnsi="Times New Roman" w:cs="Times New Roman"/>
          <w:color w:val="0070C0"/>
          <w:kern w:val="0"/>
          <w14:ligatures w14:val="none"/>
        </w:rPr>
        <w:t xml:space="preserve">Global Information (2024) Eyewear in Hong Kong, China, </w:t>
      </w:r>
      <w:r w:rsidRPr="0094399F">
        <w:rPr>
          <w:rFonts w:ascii="Times New Roman" w:eastAsia="Times New Roman" w:hAnsi="Times New Roman" w:cs="Times New Roman"/>
          <w:i/>
          <w:iCs/>
          <w:color w:val="0070C0"/>
          <w:kern w:val="0"/>
          <w14:ligatures w14:val="none"/>
        </w:rPr>
        <w:t>Euromonitor International</w:t>
      </w:r>
      <w:r w:rsidRPr="0094399F">
        <w:rPr>
          <w:rFonts w:ascii="Times New Roman" w:eastAsia="Times New Roman" w:hAnsi="Times New Roman" w:cs="Times New Roman"/>
          <w:color w:val="0070C0"/>
          <w:kern w:val="0"/>
          <w14:ligatures w14:val="none"/>
        </w:rPr>
        <w:t>, 5 June</w:t>
      </w:r>
    </w:p>
    <w:p w14:paraId="72300379" w14:textId="2E6A51A0" w:rsidR="00C51BFD" w:rsidRPr="0094399F" w:rsidRDefault="00C51BFD" w:rsidP="0094399F">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r w:rsidRPr="0094399F">
        <w:rPr>
          <w:rFonts w:ascii="Times New Roman" w:hAnsi="Times New Roman" w:cs="Times New Roman"/>
          <w:color w:val="0070C0"/>
        </w:rPr>
        <w:t xml:space="preserve">Available at: </w:t>
      </w:r>
      <w:hyperlink r:id="rId22" w:history="1">
        <w:r w:rsidR="002823FB" w:rsidRPr="00C51185">
          <w:rPr>
            <w:rStyle w:val="Hyperlink"/>
            <w:rFonts w:ascii="Times New Roman" w:hAnsi="Times New Roman" w:cs="Times New Roman"/>
          </w:rPr>
          <w:t>https://www.giiresearch.com/report/eo1493870-eyewear-hong-kong-china.html</w:t>
        </w:r>
      </w:hyperlink>
    </w:p>
    <w:p w14:paraId="287169A1" w14:textId="77777777" w:rsidR="001258D4" w:rsidRDefault="00C51BFD" w:rsidP="001258D4">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r w:rsidRPr="0094399F">
        <w:rPr>
          <w:rFonts w:ascii="Times New Roman" w:hAnsi="Times New Roman" w:cs="Times New Roman"/>
          <w:color w:val="0070C0"/>
        </w:rPr>
        <w:t>(Assessed: 18 June 2024)</w:t>
      </w:r>
    </w:p>
    <w:p w14:paraId="422FC4FF" w14:textId="77777777" w:rsidR="001258D4" w:rsidRDefault="001258D4" w:rsidP="001258D4">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p>
    <w:p w14:paraId="3706C688" w14:textId="77777777" w:rsidR="004D0288" w:rsidRDefault="001258D4" w:rsidP="004D0288">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proofErr w:type="spellStart"/>
      <w:r w:rsidRPr="001258D4">
        <w:rPr>
          <w:rFonts w:ascii="Times New Roman" w:hAnsi="Times New Roman" w:cs="Times New Roman"/>
          <w:color w:val="0070C0"/>
        </w:rPr>
        <w:t>GoHub</w:t>
      </w:r>
      <w:proofErr w:type="spellEnd"/>
      <w:r w:rsidRPr="001258D4">
        <w:rPr>
          <w:rFonts w:ascii="Times New Roman" w:hAnsi="Times New Roman" w:cs="Times New Roman"/>
          <w:color w:val="0070C0"/>
        </w:rPr>
        <w:t xml:space="preserve"> (2024)</w:t>
      </w:r>
      <w:r w:rsidRPr="001258D4">
        <w:rPr>
          <w:rFonts w:ascii="Times New Roman" w:hAnsi="Times New Roman" w:cs="Times New Roman"/>
          <w:color w:val="0070C0"/>
        </w:rPr>
        <w:tab/>
        <w:t>The Evolution of Eyewear Fashion: From Necessity to Style Statement, 26 February</w:t>
      </w:r>
    </w:p>
    <w:p w14:paraId="26024F01" w14:textId="313EB829" w:rsidR="001258D4" w:rsidRPr="004D0288" w:rsidRDefault="001258D4" w:rsidP="004D0288">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r w:rsidRPr="004D0288">
        <w:rPr>
          <w:rFonts w:ascii="Times New Roman" w:hAnsi="Times New Roman" w:cs="Times New Roman"/>
          <w:color w:val="0070C0"/>
        </w:rPr>
        <w:lastRenderedPageBreak/>
        <w:t xml:space="preserve">Available at: https://www.goptichub.com/blog/the-evolution-of-eyewear-fashion-from-necessity-to-style-statement </w:t>
      </w:r>
    </w:p>
    <w:p w14:paraId="00C67C73" w14:textId="419D9827" w:rsidR="001258D4" w:rsidRDefault="001258D4" w:rsidP="001258D4">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r w:rsidRPr="001258D4">
        <w:rPr>
          <w:rFonts w:ascii="Times New Roman" w:hAnsi="Times New Roman" w:cs="Times New Roman"/>
          <w:color w:val="0070C0"/>
        </w:rPr>
        <w:t>(Assessed: 18 June 2024)</w:t>
      </w:r>
    </w:p>
    <w:p w14:paraId="0E6F4E53" w14:textId="77777777" w:rsidR="001258D4" w:rsidRDefault="001258D4" w:rsidP="0094399F">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p>
    <w:p w14:paraId="36D906F5" w14:textId="4D476C54" w:rsidR="0084400E" w:rsidRDefault="0084400E" w:rsidP="0084400E">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r>
        <w:rPr>
          <w:rFonts w:ascii="Times New Roman" w:hAnsi="Times New Roman" w:cs="Times New Roman"/>
          <w:color w:val="0070C0"/>
        </w:rPr>
        <w:t xml:space="preserve">Impactful Insights (2024) </w:t>
      </w:r>
      <w:r w:rsidRPr="0084400E">
        <w:rPr>
          <w:rFonts w:ascii="Times New Roman" w:hAnsi="Times New Roman" w:cs="Times New Roman"/>
          <w:color w:val="0070C0"/>
        </w:rPr>
        <w:t>Eyewear Market Report by Product (Spectacles, Sunglasses, Contact Lenses), Gender (Men, Women, Unisex), Distribution Channel (Optical Stores, Independent Brand Showrooms, Online Stores, Retail Stores), and Region 2024-2032</w:t>
      </w:r>
    </w:p>
    <w:p w14:paraId="7525BA88" w14:textId="7101DCB4" w:rsidR="0084400E" w:rsidRDefault="0084400E" w:rsidP="0084400E">
      <w:pPr>
        <w:pStyle w:val="ListParagraph"/>
        <w:widowControl/>
        <w:spacing w:before="100" w:beforeAutospacing="1" w:after="100" w:afterAutospacing="1" w:line="240" w:lineRule="auto"/>
        <w:ind w:left="0"/>
        <w:jc w:val="both"/>
        <w:outlineLvl w:val="3"/>
      </w:pPr>
      <w:r w:rsidRPr="0094399F">
        <w:rPr>
          <w:rFonts w:ascii="Times New Roman" w:hAnsi="Times New Roman" w:cs="Times New Roman"/>
        </w:rPr>
        <w:t xml:space="preserve">Available at: </w:t>
      </w:r>
      <w:hyperlink r:id="rId23" w:history="1">
        <w:r w:rsidRPr="00087A65">
          <w:rPr>
            <w:rStyle w:val="Hyperlink"/>
          </w:rPr>
          <w:t>https://www.imarcgroup.com/eyewear-market</w:t>
        </w:r>
      </w:hyperlink>
    </w:p>
    <w:p w14:paraId="6A3A4BAA" w14:textId="405AC433" w:rsidR="0084400E" w:rsidRPr="0084400E" w:rsidRDefault="0084400E" w:rsidP="0084400E">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r w:rsidRPr="0094399F">
        <w:rPr>
          <w:rFonts w:ascii="Times New Roman" w:hAnsi="Times New Roman" w:cs="Times New Roman"/>
        </w:rPr>
        <w:t>(Assessed: 18 June 2024)</w:t>
      </w:r>
    </w:p>
    <w:p w14:paraId="00FA8D9D" w14:textId="77777777" w:rsidR="0084400E" w:rsidRPr="0094399F" w:rsidRDefault="0084400E" w:rsidP="0094399F">
      <w:pPr>
        <w:pStyle w:val="ListParagraph"/>
        <w:widowControl/>
        <w:spacing w:before="100" w:beforeAutospacing="1" w:after="100" w:afterAutospacing="1" w:line="240" w:lineRule="auto"/>
        <w:ind w:left="0"/>
        <w:jc w:val="both"/>
        <w:outlineLvl w:val="3"/>
        <w:rPr>
          <w:rFonts w:ascii="Times New Roman" w:hAnsi="Times New Roman" w:cs="Times New Roman"/>
          <w:color w:val="0070C0"/>
        </w:rPr>
      </w:pPr>
    </w:p>
    <w:p w14:paraId="5602D65E" w14:textId="4813A22A" w:rsidR="0084533F" w:rsidRPr="0094399F" w:rsidRDefault="0084533F" w:rsidP="0094399F">
      <w:pPr>
        <w:spacing w:after="0" w:line="240" w:lineRule="auto"/>
        <w:jc w:val="both"/>
        <w:rPr>
          <w:rFonts w:ascii="Times New Roman" w:hAnsi="Times New Roman" w:cs="Times New Roman"/>
        </w:rPr>
      </w:pPr>
      <w:proofErr w:type="spellStart"/>
      <w:r w:rsidRPr="0094399F">
        <w:rPr>
          <w:rFonts w:ascii="Times New Roman" w:hAnsi="Times New Roman" w:cs="Times New Roman"/>
        </w:rPr>
        <w:t>InvestHK</w:t>
      </w:r>
      <w:proofErr w:type="spellEnd"/>
      <w:r w:rsidRPr="0094399F">
        <w:rPr>
          <w:rFonts w:ascii="Times New Roman" w:hAnsi="Times New Roman" w:cs="Times New Roman"/>
        </w:rPr>
        <w:t xml:space="preserve"> (2024) Hong Kong Plays Key Role in Eyewear Brand’s Vision for Global Expansion</w:t>
      </w:r>
      <w:r w:rsidR="003321A0" w:rsidRPr="0094399F">
        <w:rPr>
          <w:rFonts w:ascii="Times New Roman" w:hAnsi="Times New Roman" w:cs="Times New Roman"/>
        </w:rPr>
        <w:t>, 12 January</w:t>
      </w:r>
    </w:p>
    <w:p w14:paraId="255589DB" w14:textId="12AA0BB7" w:rsidR="003321A0" w:rsidRPr="0094399F" w:rsidRDefault="003321A0" w:rsidP="0084400E">
      <w:pPr>
        <w:spacing w:after="0" w:line="240" w:lineRule="auto"/>
        <w:rPr>
          <w:rFonts w:ascii="Times New Roman" w:hAnsi="Times New Roman" w:cs="Times New Roman"/>
        </w:rPr>
      </w:pPr>
      <w:r w:rsidRPr="0094399F">
        <w:rPr>
          <w:rFonts w:ascii="Times New Roman" w:hAnsi="Times New Roman" w:cs="Times New Roman"/>
        </w:rPr>
        <w:t xml:space="preserve">Available at: </w:t>
      </w:r>
      <w:hyperlink r:id="rId24" w:history="1">
        <w:r w:rsidR="000B3F4F" w:rsidRPr="0094399F">
          <w:rPr>
            <w:rStyle w:val="Hyperlink"/>
            <w:rFonts w:ascii="Times New Roman" w:hAnsi="Times New Roman" w:cs="Times New Roman"/>
          </w:rPr>
          <w:t>https://www.investhk.gov.hk/en/case-studies/hong-kong-plays-key-role-in-eyewear-brand-s-vision-for-global-expansion/</w:t>
        </w:r>
      </w:hyperlink>
    </w:p>
    <w:p w14:paraId="5D965E90" w14:textId="6A650DA6" w:rsidR="003321A0" w:rsidRPr="0094399F" w:rsidRDefault="003321A0" w:rsidP="0094399F">
      <w:pPr>
        <w:spacing w:after="0" w:line="240" w:lineRule="auto"/>
        <w:jc w:val="both"/>
        <w:rPr>
          <w:rFonts w:ascii="Times New Roman" w:hAnsi="Times New Roman" w:cs="Times New Roman"/>
        </w:rPr>
      </w:pPr>
      <w:r w:rsidRPr="0094399F">
        <w:rPr>
          <w:rFonts w:ascii="Times New Roman" w:hAnsi="Times New Roman" w:cs="Times New Roman"/>
        </w:rPr>
        <w:t>(Assessed: 18 June 2024)</w:t>
      </w:r>
    </w:p>
    <w:p w14:paraId="41FD62EC" w14:textId="77777777" w:rsidR="0084533F" w:rsidRPr="0094399F" w:rsidRDefault="0084533F" w:rsidP="0094399F">
      <w:pPr>
        <w:spacing w:after="0" w:line="240" w:lineRule="auto"/>
        <w:jc w:val="both"/>
        <w:rPr>
          <w:rFonts w:ascii="Times New Roman" w:hAnsi="Times New Roman" w:cs="Times New Roman"/>
        </w:rPr>
      </w:pPr>
    </w:p>
    <w:p w14:paraId="4F39F47B" w14:textId="34410252" w:rsidR="005F3E1B" w:rsidRPr="0094399F" w:rsidRDefault="005F3E1B" w:rsidP="0094399F">
      <w:pPr>
        <w:spacing w:after="0" w:line="240" w:lineRule="auto"/>
        <w:jc w:val="both"/>
        <w:rPr>
          <w:rFonts w:ascii="Times New Roman" w:hAnsi="Times New Roman" w:cs="Times New Roman"/>
        </w:rPr>
      </w:pPr>
      <w:r w:rsidRPr="0094399F">
        <w:rPr>
          <w:rFonts w:ascii="Times New Roman" w:hAnsi="Times New Roman" w:cs="Times New Roman"/>
        </w:rPr>
        <w:t xml:space="preserve">Kaiser, E &amp; Miller, M (2023) Report predicts global eyewear boom: Estimated 76 billion USD growth by 2027, </w:t>
      </w:r>
      <w:r w:rsidRPr="0094399F">
        <w:rPr>
          <w:rFonts w:ascii="Times New Roman" w:hAnsi="Times New Roman" w:cs="Times New Roman"/>
          <w:i/>
          <w:iCs/>
        </w:rPr>
        <w:t>Optometry Times</w:t>
      </w:r>
      <w:r w:rsidRPr="0094399F">
        <w:rPr>
          <w:rFonts w:ascii="Times New Roman" w:hAnsi="Times New Roman" w:cs="Times New Roman"/>
        </w:rPr>
        <w:t>, 27 December</w:t>
      </w:r>
    </w:p>
    <w:p w14:paraId="7D64F6C9" w14:textId="77777777" w:rsidR="005F3E1B" w:rsidRPr="0094399F" w:rsidRDefault="005F3E1B" w:rsidP="0094399F">
      <w:pPr>
        <w:spacing w:after="0" w:line="240" w:lineRule="auto"/>
        <w:jc w:val="both"/>
        <w:rPr>
          <w:rFonts w:ascii="Times New Roman" w:hAnsi="Times New Roman" w:cs="Times New Roman"/>
        </w:rPr>
      </w:pPr>
      <w:r w:rsidRPr="0094399F">
        <w:rPr>
          <w:rFonts w:ascii="Times New Roman" w:hAnsi="Times New Roman" w:cs="Times New Roman"/>
        </w:rPr>
        <w:t>Available at: https://www.optometrytimes.com/view/report-predicts-global-eyewear-boom-estimated-76-billion-usd-growth-by-2027</w:t>
      </w:r>
    </w:p>
    <w:p w14:paraId="255C70A3" w14:textId="77777777" w:rsidR="005F3E1B" w:rsidRPr="0094399F" w:rsidRDefault="005F3E1B" w:rsidP="0094399F">
      <w:pPr>
        <w:spacing w:after="0" w:line="240" w:lineRule="auto"/>
        <w:jc w:val="both"/>
        <w:rPr>
          <w:rFonts w:ascii="Times New Roman" w:hAnsi="Times New Roman" w:cs="Times New Roman"/>
        </w:rPr>
      </w:pPr>
      <w:r w:rsidRPr="0094399F">
        <w:rPr>
          <w:rFonts w:ascii="Times New Roman" w:hAnsi="Times New Roman" w:cs="Times New Roman"/>
        </w:rPr>
        <w:lastRenderedPageBreak/>
        <w:t>(Assessed: 18 June 2024)</w:t>
      </w:r>
    </w:p>
    <w:p w14:paraId="3F9B9899" w14:textId="77777777" w:rsidR="005F3E1B" w:rsidRPr="0094399F" w:rsidRDefault="005F3E1B" w:rsidP="0094399F">
      <w:pPr>
        <w:spacing w:after="0"/>
        <w:jc w:val="both"/>
        <w:rPr>
          <w:rFonts w:ascii="Times New Roman" w:hAnsi="Times New Roman" w:cs="Times New Roman"/>
        </w:rPr>
      </w:pPr>
    </w:p>
    <w:p w14:paraId="5BD3C30E" w14:textId="3D02CE32" w:rsidR="00162B0D" w:rsidRPr="0094399F" w:rsidRDefault="00162B0D" w:rsidP="0094399F">
      <w:pPr>
        <w:spacing w:after="0"/>
        <w:jc w:val="both"/>
        <w:rPr>
          <w:rFonts w:ascii="Times New Roman" w:hAnsi="Times New Roman" w:cs="Times New Roman"/>
        </w:rPr>
      </w:pPr>
      <w:r w:rsidRPr="0094399F">
        <w:rPr>
          <w:rFonts w:ascii="Times New Roman" w:hAnsi="Times New Roman" w:cs="Times New Roman"/>
        </w:rPr>
        <w:t xml:space="preserve">LensCrafters HK (2024) </w:t>
      </w:r>
      <w:r w:rsidR="009C23B3" w:rsidRPr="0094399F">
        <w:rPr>
          <w:rFonts w:ascii="Times New Roman" w:hAnsi="Times New Roman" w:cs="Times New Roman"/>
        </w:rPr>
        <w:t>Discover our flagship store</w:t>
      </w:r>
    </w:p>
    <w:p w14:paraId="16158FA9" w14:textId="60F426D5" w:rsidR="00BC3DD0" w:rsidRPr="0094399F" w:rsidRDefault="00BC3DD0" w:rsidP="0094399F">
      <w:pPr>
        <w:spacing w:after="0" w:line="240" w:lineRule="auto"/>
        <w:jc w:val="both"/>
        <w:rPr>
          <w:rFonts w:ascii="Times New Roman" w:hAnsi="Times New Roman" w:cs="Times New Roman"/>
        </w:rPr>
      </w:pPr>
      <w:r w:rsidRPr="0094399F">
        <w:rPr>
          <w:rFonts w:ascii="Times New Roman" w:hAnsi="Times New Roman" w:cs="Times New Roman"/>
        </w:rPr>
        <w:t xml:space="preserve">Available at: </w:t>
      </w:r>
      <w:hyperlink r:id="rId25" w:history="1">
        <w:r w:rsidRPr="0094399F">
          <w:rPr>
            <w:rStyle w:val="Hyperlink"/>
            <w:rFonts w:ascii="Times New Roman" w:hAnsi="Times New Roman" w:cs="Times New Roman"/>
          </w:rPr>
          <w:t>https://lenscrafters.hk.cn/store</w:t>
        </w:r>
      </w:hyperlink>
    </w:p>
    <w:p w14:paraId="5434F719" w14:textId="77777777" w:rsidR="00BC3DD0" w:rsidRPr="0094399F" w:rsidRDefault="00BC3DD0" w:rsidP="0094399F">
      <w:pPr>
        <w:spacing w:after="0" w:line="240" w:lineRule="auto"/>
        <w:jc w:val="both"/>
        <w:rPr>
          <w:rFonts w:ascii="Times New Roman" w:hAnsi="Times New Roman" w:cs="Times New Roman"/>
        </w:rPr>
      </w:pPr>
      <w:r w:rsidRPr="0094399F">
        <w:rPr>
          <w:rFonts w:ascii="Times New Roman" w:hAnsi="Times New Roman" w:cs="Times New Roman"/>
        </w:rPr>
        <w:t>(Assessed: 18 June 2024)</w:t>
      </w:r>
    </w:p>
    <w:p w14:paraId="34696CC1" w14:textId="37B160EB" w:rsidR="00BC3DD0" w:rsidRDefault="00BC3DD0" w:rsidP="0094399F">
      <w:pPr>
        <w:spacing w:after="0"/>
        <w:jc w:val="both"/>
        <w:rPr>
          <w:rFonts w:ascii="Times New Roman" w:hAnsi="Times New Roman" w:cs="Times New Roman"/>
        </w:rPr>
      </w:pPr>
    </w:p>
    <w:p w14:paraId="63B1C3EF" w14:textId="2FAD15CD" w:rsidR="00AD4DE9" w:rsidRDefault="00AD4DE9" w:rsidP="00AD4DE9">
      <w:pPr>
        <w:spacing w:after="0" w:line="240" w:lineRule="auto"/>
        <w:rPr>
          <w:rFonts w:ascii="Times New Roman" w:hAnsi="Times New Roman" w:cs="Times New Roman"/>
        </w:rPr>
      </w:pPr>
      <w:r>
        <w:rPr>
          <w:rFonts w:ascii="Times New Roman" w:hAnsi="Times New Roman" w:cs="Times New Roman"/>
        </w:rPr>
        <w:t xml:space="preserve">Medium (2024) </w:t>
      </w:r>
      <w:r w:rsidRPr="00B57DA5">
        <w:rPr>
          <w:rFonts w:ascii="Times New Roman" w:hAnsi="Times New Roman" w:cs="Times New Roman"/>
        </w:rPr>
        <w:t>The History of Eyewear: How Glasses Became a Fashion Statement</w:t>
      </w:r>
      <w:r>
        <w:rPr>
          <w:rFonts w:ascii="Times New Roman" w:hAnsi="Times New Roman" w:cs="Times New Roman"/>
        </w:rPr>
        <w:t>, 26 February</w:t>
      </w:r>
    </w:p>
    <w:p w14:paraId="35B6A03C" w14:textId="77777777" w:rsidR="00AD4DE9" w:rsidRDefault="00AD4DE9" w:rsidP="00AD4DE9">
      <w:pPr>
        <w:spacing w:after="0" w:line="240" w:lineRule="auto"/>
        <w:rPr>
          <w:rFonts w:ascii="Times New Roman" w:hAnsi="Times New Roman" w:cs="Times New Roman"/>
        </w:rPr>
      </w:pPr>
      <w:r>
        <w:rPr>
          <w:rFonts w:ascii="Times New Roman" w:hAnsi="Times New Roman" w:cs="Times New Roman"/>
        </w:rPr>
        <w:t xml:space="preserve">Available at: </w:t>
      </w:r>
      <w:hyperlink r:id="rId26" w:history="1">
        <w:r w:rsidRPr="00C40C9E">
          <w:rPr>
            <w:rStyle w:val="Hyperlink"/>
            <w:rFonts w:cs="Times New Roman"/>
          </w:rPr>
          <w:t>https://medium.com/@glassessize/the-history-of-eyewear-how-glasses-became-a-fashion-statement-f27022c944cf</w:t>
        </w:r>
      </w:hyperlink>
    </w:p>
    <w:p w14:paraId="3A2DF3AA" w14:textId="77777777" w:rsidR="00AD4DE9" w:rsidRDefault="00AD4DE9" w:rsidP="00AD4DE9">
      <w:pPr>
        <w:spacing w:after="0" w:line="240" w:lineRule="auto"/>
        <w:rPr>
          <w:rFonts w:ascii="Times New Roman" w:hAnsi="Times New Roman" w:cs="Times New Roman"/>
        </w:rPr>
      </w:pPr>
      <w:r w:rsidRPr="00FB4FB5">
        <w:rPr>
          <w:rFonts w:ascii="Times New Roman" w:hAnsi="Times New Roman" w:cs="Times New Roman"/>
        </w:rPr>
        <w:t xml:space="preserve">(Assessed: </w:t>
      </w:r>
      <w:r>
        <w:rPr>
          <w:rFonts w:ascii="Times New Roman" w:hAnsi="Times New Roman" w:cs="Times New Roman"/>
        </w:rPr>
        <w:t>1</w:t>
      </w:r>
      <w:r w:rsidRPr="00FB4FB5">
        <w:rPr>
          <w:rFonts w:ascii="Times New Roman" w:hAnsi="Times New Roman" w:cs="Times New Roman"/>
        </w:rPr>
        <w:t>8</w:t>
      </w:r>
      <w:r>
        <w:rPr>
          <w:rFonts w:ascii="Times New Roman" w:hAnsi="Times New Roman" w:cs="Times New Roman"/>
        </w:rPr>
        <w:t xml:space="preserve"> June</w:t>
      </w:r>
      <w:r w:rsidRPr="00FB4FB5">
        <w:rPr>
          <w:rFonts w:ascii="Times New Roman" w:hAnsi="Times New Roman" w:cs="Times New Roman"/>
        </w:rPr>
        <w:t xml:space="preserve"> 2024)</w:t>
      </w:r>
    </w:p>
    <w:p w14:paraId="237BCF28" w14:textId="77777777" w:rsidR="00AD4DE9" w:rsidRDefault="00AD4DE9" w:rsidP="0094399F">
      <w:pPr>
        <w:spacing w:after="0"/>
        <w:jc w:val="both"/>
        <w:rPr>
          <w:rFonts w:ascii="Times New Roman" w:hAnsi="Times New Roman" w:cs="Times New Roman"/>
        </w:rPr>
      </w:pPr>
    </w:p>
    <w:p w14:paraId="6EB65397" w14:textId="1E2A37CF" w:rsidR="00AD4DE9" w:rsidRDefault="000B378E" w:rsidP="0094399F">
      <w:pPr>
        <w:spacing w:after="0"/>
        <w:jc w:val="both"/>
        <w:rPr>
          <w:rFonts w:ascii="Times New Roman" w:hAnsi="Times New Roman" w:cs="Times New Roman"/>
        </w:rPr>
      </w:pPr>
      <w:r w:rsidRPr="000B378E">
        <w:rPr>
          <w:rFonts w:ascii="Times New Roman" w:hAnsi="Times New Roman" w:cs="Times New Roman"/>
        </w:rPr>
        <w:t xml:space="preserve">Neele, </w:t>
      </w:r>
      <w:r>
        <w:rPr>
          <w:rFonts w:ascii="Times New Roman" w:hAnsi="Times New Roman" w:cs="Times New Roman"/>
        </w:rPr>
        <w:t xml:space="preserve">J. </w:t>
      </w:r>
      <w:r w:rsidRPr="000B378E">
        <w:rPr>
          <w:rFonts w:ascii="Times New Roman" w:hAnsi="Times New Roman" w:cs="Times New Roman"/>
        </w:rPr>
        <w:t>Ernst</w:t>
      </w:r>
      <w:r>
        <w:rPr>
          <w:rFonts w:ascii="Times New Roman" w:hAnsi="Times New Roman" w:cs="Times New Roman"/>
        </w:rPr>
        <w:t>, D.</w:t>
      </w:r>
      <w:r w:rsidRPr="000B378E">
        <w:rPr>
          <w:rFonts w:ascii="Times New Roman" w:hAnsi="Times New Roman" w:cs="Times New Roman"/>
        </w:rPr>
        <w:t xml:space="preserve"> and </w:t>
      </w:r>
      <w:proofErr w:type="spellStart"/>
      <w:r w:rsidRPr="000B378E">
        <w:rPr>
          <w:rFonts w:ascii="Times New Roman" w:hAnsi="Times New Roman" w:cs="Times New Roman"/>
        </w:rPr>
        <w:t>Speetjens</w:t>
      </w:r>
      <w:proofErr w:type="spellEnd"/>
      <w:r>
        <w:rPr>
          <w:rFonts w:ascii="Times New Roman" w:hAnsi="Times New Roman" w:cs="Times New Roman"/>
        </w:rPr>
        <w:t>, R. (</w:t>
      </w:r>
      <w:r w:rsidRPr="000B378E">
        <w:rPr>
          <w:rFonts w:ascii="Times New Roman" w:hAnsi="Times New Roman" w:cs="Times New Roman"/>
        </w:rPr>
        <w:t>2024)</w:t>
      </w:r>
      <w:r>
        <w:rPr>
          <w:rFonts w:ascii="Times New Roman" w:hAnsi="Times New Roman" w:cs="Times New Roman"/>
        </w:rPr>
        <w:t xml:space="preserve"> </w:t>
      </w:r>
      <w:r w:rsidR="00BE197E" w:rsidRPr="00BE197E">
        <w:rPr>
          <w:rFonts w:ascii="Times New Roman" w:hAnsi="Times New Roman" w:cs="Times New Roman"/>
        </w:rPr>
        <w:t>Consumer trends in 2024: The resilient shopper</w:t>
      </w:r>
      <w:r w:rsidR="00BE197E">
        <w:rPr>
          <w:rFonts w:ascii="Times New Roman" w:hAnsi="Times New Roman" w:cs="Times New Roman"/>
        </w:rPr>
        <w:t>,</w:t>
      </w:r>
      <w:r w:rsidR="00BE197E" w:rsidRPr="00F84A6E">
        <w:rPr>
          <w:rFonts w:ascii="Times New Roman" w:hAnsi="Times New Roman" w:cs="Times New Roman"/>
          <w:i/>
          <w:iCs/>
        </w:rPr>
        <w:t xml:space="preserve"> </w:t>
      </w:r>
      <w:proofErr w:type="spellStart"/>
      <w:r w:rsidR="00BE197E" w:rsidRPr="00F84A6E">
        <w:rPr>
          <w:rFonts w:ascii="Times New Roman" w:hAnsi="Times New Roman" w:cs="Times New Roman"/>
          <w:i/>
          <w:iCs/>
        </w:rPr>
        <w:t>R</w:t>
      </w:r>
      <w:r w:rsidR="00F84A6E" w:rsidRPr="00F84A6E">
        <w:rPr>
          <w:rFonts w:ascii="Times New Roman" w:hAnsi="Times New Roman" w:cs="Times New Roman"/>
          <w:i/>
          <w:iCs/>
        </w:rPr>
        <w:t>obeco</w:t>
      </w:r>
      <w:proofErr w:type="spellEnd"/>
      <w:r w:rsidR="00F84A6E">
        <w:rPr>
          <w:rFonts w:ascii="Times New Roman" w:hAnsi="Times New Roman" w:cs="Times New Roman"/>
        </w:rPr>
        <w:t xml:space="preserve">, </w:t>
      </w:r>
      <w:r w:rsidR="009D088E">
        <w:rPr>
          <w:rFonts w:ascii="Times New Roman" w:hAnsi="Times New Roman" w:cs="Times New Roman"/>
        </w:rPr>
        <w:t>17 January</w:t>
      </w:r>
    </w:p>
    <w:p w14:paraId="3A8D4731" w14:textId="0A8A8C39" w:rsidR="009D088E" w:rsidRDefault="009D088E" w:rsidP="009D088E">
      <w:pPr>
        <w:pStyle w:val="ListParagraph"/>
        <w:spacing w:after="0"/>
        <w:ind w:left="0"/>
        <w:jc w:val="both"/>
      </w:pPr>
      <w:r w:rsidRPr="0094399F">
        <w:rPr>
          <w:rFonts w:ascii="Times New Roman" w:hAnsi="Times New Roman" w:cs="Times New Roman"/>
        </w:rPr>
        <w:t xml:space="preserve">Available at: </w:t>
      </w:r>
      <w:hyperlink r:id="rId27" w:history="1">
        <w:r w:rsidRPr="00C51185">
          <w:rPr>
            <w:rStyle w:val="Hyperlink"/>
          </w:rPr>
          <w:t>https://www.robeco.com/en-hk/insights/2024/01/consumer-trends-in-2024-the-resilient-shopper</w:t>
        </w:r>
      </w:hyperlink>
    </w:p>
    <w:p w14:paraId="58F10063" w14:textId="77777777" w:rsidR="009D088E" w:rsidRPr="0094399F" w:rsidRDefault="009D088E" w:rsidP="009D088E">
      <w:pPr>
        <w:pStyle w:val="ListParagraph"/>
        <w:spacing w:after="0"/>
        <w:ind w:left="0"/>
        <w:jc w:val="both"/>
        <w:rPr>
          <w:rFonts w:ascii="Times New Roman" w:hAnsi="Times New Roman" w:cs="Times New Roman"/>
        </w:rPr>
      </w:pPr>
      <w:r w:rsidRPr="0094399F">
        <w:rPr>
          <w:rFonts w:ascii="Times New Roman" w:hAnsi="Times New Roman" w:cs="Times New Roman"/>
        </w:rPr>
        <w:t>(Assessed: 18 June 2024)</w:t>
      </w:r>
    </w:p>
    <w:p w14:paraId="3C12AC90" w14:textId="77777777" w:rsidR="009D088E" w:rsidRDefault="009D088E" w:rsidP="0094399F">
      <w:pPr>
        <w:spacing w:after="0"/>
        <w:jc w:val="both"/>
        <w:rPr>
          <w:rFonts w:ascii="Times New Roman" w:hAnsi="Times New Roman" w:cs="Times New Roman"/>
        </w:rPr>
      </w:pPr>
    </w:p>
    <w:p w14:paraId="1B63B0E7" w14:textId="35E98854" w:rsidR="00C05FF8" w:rsidRDefault="00C05FF8" w:rsidP="0094399F">
      <w:pPr>
        <w:spacing w:after="0"/>
        <w:jc w:val="both"/>
        <w:rPr>
          <w:rFonts w:ascii="Times New Roman" w:hAnsi="Times New Roman" w:cs="Times New Roman"/>
        </w:rPr>
      </w:pPr>
      <w:r>
        <w:rPr>
          <w:rFonts w:ascii="Times New Roman" w:hAnsi="Times New Roman" w:cs="Times New Roman"/>
        </w:rPr>
        <w:lastRenderedPageBreak/>
        <w:t>Optical 88 (2024)</w:t>
      </w:r>
      <w:r w:rsidR="00BB61DE">
        <w:rPr>
          <w:rFonts w:ascii="Times New Roman" w:hAnsi="Times New Roman" w:cs="Times New Roman"/>
        </w:rPr>
        <w:t xml:space="preserve"> </w:t>
      </w:r>
      <w:r>
        <w:rPr>
          <w:rFonts w:ascii="Times New Roman" w:hAnsi="Times New Roman" w:cs="Times New Roman"/>
        </w:rPr>
        <w:t>All Brands</w:t>
      </w:r>
    </w:p>
    <w:p w14:paraId="3B16933D" w14:textId="06187E80" w:rsidR="00C05FF8" w:rsidRDefault="00C05FF8" w:rsidP="00C05FF8">
      <w:pPr>
        <w:spacing w:after="0" w:line="240" w:lineRule="auto"/>
      </w:pPr>
      <w:r>
        <w:rPr>
          <w:rFonts w:ascii="Times New Roman" w:hAnsi="Times New Roman" w:cs="Times New Roman"/>
        </w:rPr>
        <w:t xml:space="preserve">Available at: </w:t>
      </w:r>
      <w:hyperlink r:id="rId28" w:history="1">
        <w:r w:rsidR="00690005" w:rsidRPr="00C51185">
          <w:rPr>
            <w:rStyle w:val="Hyperlink"/>
          </w:rPr>
          <w:t>https://eshop.optical88.com.hk/hk_en/brands</w:t>
        </w:r>
      </w:hyperlink>
    </w:p>
    <w:p w14:paraId="6C1B6F57" w14:textId="77777777" w:rsidR="00C05FF8" w:rsidRDefault="00C05FF8" w:rsidP="00C05FF8">
      <w:pPr>
        <w:spacing w:after="0" w:line="240" w:lineRule="auto"/>
        <w:rPr>
          <w:rFonts w:ascii="Times New Roman" w:hAnsi="Times New Roman" w:cs="Times New Roman"/>
        </w:rPr>
      </w:pPr>
      <w:r w:rsidRPr="00FB4FB5">
        <w:rPr>
          <w:rFonts w:ascii="Times New Roman" w:hAnsi="Times New Roman" w:cs="Times New Roman"/>
        </w:rPr>
        <w:t xml:space="preserve">(Assessed: </w:t>
      </w:r>
      <w:r>
        <w:rPr>
          <w:rFonts w:ascii="Times New Roman" w:hAnsi="Times New Roman" w:cs="Times New Roman"/>
        </w:rPr>
        <w:t>1</w:t>
      </w:r>
      <w:r w:rsidRPr="00FB4FB5">
        <w:rPr>
          <w:rFonts w:ascii="Times New Roman" w:hAnsi="Times New Roman" w:cs="Times New Roman"/>
        </w:rPr>
        <w:t>8</w:t>
      </w:r>
      <w:r>
        <w:rPr>
          <w:rFonts w:ascii="Times New Roman" w:hAnsi="Times New Roman" w:cs="Times New Roman"/>
        </w:rPr>
        <w:t xml:space="preserve"> June</w:t>
      </w:r>
      <w:r w:rsidRPr="00FB4FB5">
        <w:rPr>
          <w:rFonts w:ascii="Times New Roman" w:hAnsi="Times New Roman" w:cs="Times New Roman"/>
        </w:rPr>
        <w:t xml:space="preserve"> 2024)</w:t>
      </w:r>
    </w:p>
    <w:p w14:paraId="5C3158F5" w14:textId="77777777" w:rsidR="009D088E" w:rsidRPr="00F84A6E" w:rsidRDefault="009D088E" w:rsidP="0094399F">
      <w:pPr>
        <w:spacing w:after="0"/>
        <w:jc w:val="both"/>
        <w:rPr>
          <w:rFonts w:ascii="Times New Roman" w:hAnsi="Times New Roman" w:cs="Times New Roman"/>
        </w:rPr>
      </w:pPr>
    </w:p>
    <w:p w14:paraId="7DF8D24C" w14:textId="049A425B" w:rsidR="00E10408" w:rsidRPr="00E10408" w:rsidRDefault="00E10408" w:rsidP="0094399F">
      <w:pPr>
        <w:spacing w:after="0"/>
        <w:jc w:val="both"/>
        <w:rPr>
          <w:rFonts w:ascii="Times New Roman" w:hAnsi="Times New Roman" w:cs="Times New Roman"/>
        </w:rPr>
      </w:pPr>
      <w:r>
        <w:rPr>
          <w:rFonts w:ascii="Times New Roman" w:hAnsi="Times New Roman" w:cs="Times New Roman"/>
        </w:rPr>
        <w:t xml:space="preserve">Pires, C. (2024), </w:t>
      </w:r>
      <w:r w:rsidRPr="00E10408">
        <w:rPr>
          <w:rFonts w:ascii="Times New Roman" w:hAnsi="Times New Roman" w:cs="Times New Roman"/>
        </w:rPr>
        <w:t>How Technology Leads Eyewear Industry New Vision</w:t>
      </w:r>
      <w:r>
        <w:rPr>
          <w:rFonts w:ascii="Times New Roman" w:hAnsi="Times New Roman" w:cs="Times New Roman"/>
        </w:rPr>
        <w:t xml:space="preserve">, </w:t>
      </w:r>
      <w:proofErr w:type="spellStart"/>
      <w:r w:rsidRPr="00E10408">
        <w:rPr>
          <w:rFonts w:ascii="Times New Roman" w:hAnsi="Times New Roman" w:cs="Times New Roman"/>
          <w:i/>
          <w:iCs/>
        </w:rPr>
        <w:t>Visualmodo</w:t>
      </w:r>
      <w:proofErr w:type="spellEnd"/>
      <w:r>
        <w:rPr>
          <w:rFonts w:ascii="Times New Roman" w:hAnsi="Times New Roman" w:cs="Times New Roman"/>
        </w:rPr>
        <w:t>, 9 February</w:t>
      </w:r>
    </w:p>
    <w:p w14:paraId="312A7B8F" w14:textId="7BDE13DD" w:rsidR="00E10408" w:rsidRDefault="00E10408" w:rsidP="00E10408">
      <w:pPr>
        <w:pStyle w:val="ListParagraph"/>
        <w:spacing w:after="0"/>
        <w:ind w:left="0"/>
        <w:jc w:val="both"/>
      </w:pPr>
      <w:r w:rsidRPr="0094399F">
        <w:rPr>
          <w:rFonts w:ascii="Times New Roman" w:hAnsi="Times New Roman" w:cs="Times New Roman"/>
        </w:rPr>
        <w:t xml:space="preserve">Available at: </w:t>
      </w:r>
      <w:hyperlink r:id="rId29" w:history="1">
        <w:r w:rsidRPr="00087A65">
          <w:rPr>
            <w:rStyle w:val="Hyperlink"/>
          </w:rPr>
          <w:t>https://visualmodo.com/how-technology-leads-eyewear-industry-new-vision/</w:t>
        </w:r>
      </w:hyperlink>
    </w:p>
    <w:p w14:paraId="45D2DA34" w14:textId="77777777" w:rsidR="00E10408" w:rsidRDefault="00E10408" w:rsidP="00E10408">
      <w:pPr>
        <w:pStyle w:val="ListParagraph"/>
        <w:spacing w:after="0"/>
        <w:ind w:left="0"/>
        <w:jc w:val="both"/>
        <w:rPr>
          <w:rFonts w:ascii="Times New Roman" w:hAnsi="Times New Roman" w:cs="Times New Roman"/>
        </w:rPr>
      </w:pPr>
      <w:r w:rsidRPr="0094399F">
        <w:rPr>
          <w:rFonts w:ascii="Times New Roman" w:hAnsi="Times New Roman" w:cs="Times New Roman"/>
        </w:rPr>
        <w:t>(Assessed: 18 June 2024)</w:t>
      </w:r>
    </w:p>
    <w:p w14:paraId="7073E473" w14:textId="77777777" w:rsidR="00BB61DE" w:rsidRPr="0094399F" w:rsidRDefault="00BB61DE" w:rsidP="00E10408">
      <w:pPr>
        <w:pStyle w:val="ListParagraph"/>
        <w:spacing w:after="0"/>
        <w:ind w:left="0"/>
        <w:jc w:val="both"/>
        <w:rPr>
          <w:rFonts w:ascii="Times New Roman" w:hAnsi="Times New Roman" w:cs="Times New Roman"/>
        </w:rPr>
      </w:pPr>
    </w:p>
    <w:p w14:paraId="59C22616" w14:textId="29101454" w:rsidR="00E10408" w:rsidRPr="00E72577" w:rsidRDefault="00894ADB" w:rsidP="0094399F">
      <w:pPr>
        <w:spacing w:after="0"/>
        <w:jc w:val="both"/>
        <w:rPr>
          <w:rFonts w:ascii="Times New Roman" w:hAnsi="Times New Roman" w:cs="Times New Roman"/>
        </w:rPr>
      </w:pPr>
      <w:r w:rsidRPr="00E72577">
        <w:rPr>
          <w:rFonts w:ascii="Times New Roman" w:hAnsi="Times New Roman" w:cs="Times New Roman"/>
        </w:rPr>
        <w:t>Puyi O</w:t>
      </w:r>
      <w:r w:rsidR="00C5671B" w:rsidRPr="00E72577">
        <w:rPr>
          <w:rFonts w:ascii="Times New Roman" w:hAnsi="Times New Roman" w:cs="Times New Roman"/>
        </w:rPr>
        <w:t xml:space="preserve">ptical (2024) </w:t>
      </w:r>
    </w:p>
    <w:p w14:paraId="4D95BFA3" w14:textId="52F43516" w:rsidR="005B63C9" w:rsidRPr="00E72577" w:rsidRDefault="005B63C9" w:rsidP="005B63C9">
      <w:pPr>
        <w:pStyle w:val="ListParagraph"/>
        <w:spacing w:after="0"/>
        <w:ind w:left="0"/>
        <w:jc w:val="both"/>
        <w:rPr>
          <w:rFonts w:ascii="Times New Roman" w:hAnsi="Times New Roman" w:cs="Times New Roman"/>
        </w:rPr>
      </w:pPr>
      <w:r w:rsidRPr="00E72577">
        <w:rPr>
          <w:rFonts w:ascii="Times New Roman" w:hAnsi="Times New Roman" w:cs="Times New Roman"/>
        </w:rPr>
        <w:t xml:space="preserve">Available at: </w:t>
      </w:r>
      <w:hyperlink r:id="rId30" w:history="1">
        <w:r w:rsidR="00E72577" w:rsidRPr="00E72577">
          <w:rPr>
            <w:rStyle w:val="Hyperlink"/>
            <w:rFonts w:ascii="Times New Roman" w:hAnsi="Times New Roman" w:cs="Times New Roman"/>
          </w:rPr>
          <w:t>https://www.puyi.com/hk_en</w:t>
        </w:r>
      </w:hyperlink>
    </w:p>
    <w:p w14:paraId="04E5A470" w14:textId="77777777" w:rsidR="005B63C9" w:rsidRPr="00E72577" w:rsidRDefault="005B63C9" w:rsidP="005B63C9">
      <w:pPr>
        <w:pStyle w:val="ListParagraph"/>
        <w:spacing w:after="0"/>
        <w:ind w:left="0"/>
        <w:jc w:val="both"/>
        <w:rPr>
          <w:rFonts w:ascii="Times New Roman" w:hAnsi="Times New Roman" w:cs="Times New Roman"/>
        </w:rPr>
      </w:pPr>
      <w:r w:rsidRPr="00E72577">
        <w:rPr>
          <w:rFonts w:ascii="Times New Roman" w:hAnsi="Times New Roman" w:cs="Times New Roman"/>
        </w:rPr>
        <w:t>(Assessed: 18 June 2024)</w:t>
      </w:r>
    </w:p>
    <w:p w14:paraId="16F66218" w14:textId="77777777" w:rsidR="00C5671B" w:rsidRPr="0094399F" w:rsidRDefault="00C5671B" w:rsidP="0094399F">
      <w:pPr>
        <w:spacing w:after="0"/>
        <w:jc w:val="both"/>
        <w:rPr>
          <w:rFonts w:ascii="Times New Roman" w:hAnsi="Times New Roman" w:cs="Times New Roman"/>
        </w:rPr>
      </w:pPr>
    </w:p>
    <w:p w14:paraId="35EB5B56" w14:textId="4D6B3927" w:rsidR="00BF199E" w:rsidRPr="0094399F" w:rsidRDefault="00BF199E" w:rsidP="0094399F">
      <w:pPr>
        <w:pStyle w:val="ListParagraph"/>
        <w:spacing w:after="0"/>
        <w:ind w:left="0"/>
        <w:jc w:val="both"/>
        <w:rPr>
          <w:rFonts w:ascii="Times New Roman" w:hAnsi="Times New Roman" w:cs="Times New Roman"/>
        </w:rPr>
      </w:pPr>
      <w:r w:rsidRPr="0094399F">
        <w:rPr>
          <w:rFonts w:ascii="Times New Roman" w:hAnsi="Times New Roman" w:cs="Times New Roman"/>
        </w:rPr>
        <w:t>Statista (2024)</w:t>
      </w:r>
      <w:r w:rsidR="00BB61DE">
        <w:rPr>
          <w:rFonts w:ascii="Times New Roman" w:hAnsi="Times New Roman" w:cs="Times New Roman"/>
        </w:rPr>
        <w:t xml:space="preserve"> </w:t>
      </w:r>
      <w:r w:rsidRPr="0094399F">
        <w:rPr>
          <w:rFonts w:ascii="Times New Roman" w:hAnsi="Times New Roman" w:cs="Times New Roman"/>
        </w:rPr>
        <w:t>Eyewear - Hong Kong, March</w:t>
      </w:r>
    </w:p>
    <w:p w14:paraId="008B74AD" w14:textId="18666C2C" w:rsidR="0080472C" w:rsidRPr="0094399F" w:rsidRDefault="00BF199E" w:rsidP="0094399F">
      <w:pPr>
        <w:pStyle w:val="ListParagraph"/>
        <w:spacing w:after="0"/>
        <w:ind w:left="0"/>
        <w:jc w:val="both"/>
        <w:rPr>
          <w:rFonts w:ascii="Times New Roman" w:hAnsi="Times New Roman" w:cs="Times New Roman"/>
        </w:rPr>
      </w:pPr>
      <w:r w:rsidRPr="0094399F">
        <w:rPr>
          <w:rFonts w:ascii="Times New Roman" w:hAnsi="Times New Roman" w:cs="Times New Roman"/>
        </w:rPr>
        <w:t xml:space="preserve">Available at: </w:t>
      </w:r>
      <w:hyperlink r:id="rId31" w:history="1">
        <w:r w:rsidR="0080472C" w:rsidRPr="0094399F">
          <w:rPr>
            <w:rStyle w:val="Hyperlink"/>
            <w:rFonts w:ascii="Times New Roman" w:hAnsi="Times New Roman" w:cs="Times New Roman"/>
          </w:rPr>
          <w:t>https://www.statista.com/outlook/cmo/eyewear/hong-kong</w:t>
        </w:r>
      </w:hyperlink>
    </w:p>
    <w:p w14:paraId="125E438E" w14:textId="367EFF4F" w:rsidR="00BF199E" w:rsidRPr="0094399F" w:rsidRDefault="00BF199E" w:rsidP="0094399F">
      <w:pPr>
        <w:pStyle w:val="ListParagraph"/>
        <w:spacing w:after="0"/>
        <w:ind w:left="0"/>
        <w:jc w:val="both"/>
        <w:rPr>
          <w:rFonts w:ascii="Times New Roman" w:hAnsi="Times New Roman" w:cs="Times New Roman"/>
        </w:rPr>
      </w:pPr>
      <w:r w:rsidRPr="0094399F">
        <w:rPr>
          <w:rFonts w:ascii="Times New Roman" w:hAnsi="Times New Roman" w:cs="Times New Roman"/>
        </w:rPr>
        <w:lastRenderedPageBreak/>
        <w:t>(Assessed: 18 June 2024)</w:t>
      </w:r>
    </w:p>
    <w:p w14:paraId="3B8DC73C" w14:textId="77777777" w:rsidR="00FB0B36" w:rsidRDefault="00FB0B36" w:rsidP="0094399F">
      <w:pPr>
        <w:pStyle w:val="ListParagraph"/>
        <w:spacing w:after="0"/>
        <w:ind w:left="0"/>
        <w:jc w:val="both"/>
        <w:rPr>
          <w:rFonts w:ascii="Times New Roman" w:hAnsi="Times New Roman" w:cs="Times New Roman"/>
        </w:rPr>
      </w:pPr>
    </w:p>
    <w:p w14:paraId="06651592" w14:textId="257C7339" w:rsidR="00767778" w:rsidRDefault="00767778" w:rsidP="0094399F">
      <w:pPr>
        <w:pStyle w:val="ListParagraph"/>
        <w:spacing w:after="0"/>
        <w:ind w:left="0"/>
        <w:jc w:val="both"/>
        <w:rPr>
          <w:rFonts w:ascii="Times New Roman" w:hAnsi="Times New Roman" w:cs="Times New Roman"/>
        </w:rPr>
      </w:pPr>
      <w:proofErr w:type="spellStart"/>
      <w:r w:rsidRPr="00767778">
        <w:rPr>
          <w:rFonts w:ascii="Times New Roman" w:hAnsi="Times New Roman" w:cs="Times New Roman"/>
        </w:rPr>
        <w:t>Statrys</w:t>
      </w:r>
      <w:proofErr w:type="spellEnd"/>
      <w:r w:rsidRPr="00767778">
        <w:rPr>
          <w:rFonts w:ascii="Times New Roman" w:hAnsi="Times New Roman" w:cs="Times New Roman"/>
        </w:rPr>
        <w:t xml:space="preserve"> (2024) Hong Kong E-commerce Statistics and Trends for 2024</w:t>
      </w:r>
      <w:r>
        <w:rPr>
          <w:rFonts w:ascii="Times New Roman" w:hAnsi="Times New Roman" w:cs="Times New Roman"/>
        </w:rPr>
        <w:t xml:space="preserve">, 9 </w:t>
      </w:r>
      <w:r w:rsidR="00FB0B36">
        <w:rPr>
          <w:rFonts w:ascii="Times New Roman" w:hAnsi="Times New Roman" w:cs="Times New Roman"/>
        </w:rPr>
        <w:t>February</w:t>
      </w:r>
      <w:r w:rsidRPr="00767778">
        <w:rPr>
          <w:rFonts w:ascii="Times New Roman" w:hAnsi="Times New Roman" w:cs="Times New Roman"/>
        </w:rPr>
        <w:t xml:space="preserve"> </w:t>
      </w:r>
    </w:p>
    <w:p w14:paraId="7D2F0B33" w14:textId="665F2572" w:rsidR="005969AD" w:rsidRDefault="00767778" w:rsidP="0094399F">
      <w:pPr>
        <w:pStyle w:val="ListParagraph"/>
        <w:spacing w:after="0"/>
        <w:ind w:left="0"/>
        <w:jc w:val="both"/>
        <w:rPr>
          <w:rFonts w:ascii="Times New Roman" w:hAnsi="Times New Roman" w:cs="Times New Roman"/>
        </w:rPr>
      </w:pPr>
      <w:r w:rsidRPr="00767778">
        <w:rPr>
          <w:rFonts w:ascii="Times New Roman" w:hAnsi="Times New Roman" w:cs="Times New Roman"/>
        </w:rPr>
        <w:t xml:space="preserve">Available at: </w:t>
      </w:r>
      <w:hyperlink r:id="rId32" w:history="1">
        <w:r w:rsidR="00FB0B36" w:rsidRPr="00C51185">
          <w:rPr>
            <w:rStyle w:val="Hyperlink"/>
            <w:rFonts w:ascii="Times New Roman" w:hAnsi="Times New Roman" w:cs="Times New Roman"/>
          </w:rPr>
          <w:t>https://statrys.com/blog/hk-ecommerce-trends</w:t>
        </w:r>
      </w:hyperlink>
    </w:p>
    <w:p w14:paraId="1512B1B8" w14:textId="77777777" w:rsidR="00FB0B36" w:rsidRPr="0094399F" w:rsidRDefault="00FB0B36" w:rsidP="00FB0B36">
      <w:pPr>
        <w:pStyle w:val="ListParagraph"/>
        <w:spacing w:after="0"/>
        <w:ind w:left="0"/>
        <w:jc w:val="both"/>
        <w:rPr>
          <w:rFonts w:ascii="Times New Roman" w:hAnsi="Times New Roman" w:cs="Times New Roman"/>
        </w:rPr>
      </w:pPr>
      <w:r w:rsidRPr="0094399F">
        <w:rPr>
          <w:rFonts w:ascii="Times New Roman" w:hAnsi="Times New Roman" w:cs="Times New Roman"/>
        </w:rPr>
        <w:t>(Assessed: 18 June 2024)</w:t>
      </w:r>
    </w:p>
    <w:p w14:paraId="6CEB4638" w14:textId="77777777" w:rsidR="00767778" w:rsidRDefault="00767778" w:rsidP="00B30D88">
      <w:pPr>
        <w:spacing w:after="0" w:line="240" w:lineRule="auto"/>
        <w:rPr>
          <w:rFonts w:ascii="Times New Roman" w:hAnsi="Times New Roman" w:cs="Times New Roman"/>
        </w:rPr>
      </w:pPr>
    </w:p>
    <w:p w14:paraId="63623F9F" w14:textId="5A51DFB0" w:rsidR="00B30D88" w:rsidRDefault="00B30D88" w:rsidP="00B30D88">
      <w:pPr>
        <w:spacing w:after="0" w:line="240" w:lineRule="auto"/>
        <w:rPr>
          <w:rFonts w:ascii="Times New Roman" w:hAnsi="Times New Roman" w:cs="Times New Roman"/>
        </w:rPr>
      </w:pPr>
      <w:r>
        <w:rPr>
          <w:rFonts w:ascii="Times New Roman" w:hAnsi="Times New Roman" w:cs="Times New Roman"/>
        </w:rPr>
        <w:t>Woo, G (2024)</w:t>
      </w:r>
      <w:r w:rsidR="00BB61DE">
        <w:rPr>
          <w:rFonts w:ascii="Times New Roman" w:hAnsi="Times New Roman" w:cs="Times New Roman"/>
        </w:rPr>
        <w:t xml:space="preserve"> </w:t>
      </w:r>
      <w:r w:rsidRPr="002F55C5">
        <w:rPr>
          <w:rFonts w:ascii="Times New Roman" w:hAnsi="Times New Roman" w:cs="Times New Roman"/>
        </w:rPr>
        <w:t>Hong Kong must not take its eyes off primary health care</w:t>
      </w:r>
      <w:r>
        <w:rPr>
          <w:rFonts w:ascii="Times New Roman" w:hAnsi="Times New Roman" w:cs="Times New Roman"/>
        </w:rPr>
        <w:t>, S</w:t>
      </w:r>
      <w:r w:rsidRPr="002F55C5">
        <w:rPr>
          <w:rFonts w:ascii="Times New Roman" w:hAnsi="Times New Roman" w:cs="Times New Roman"/>
          <w:i/>
          <w:iCs/>
        </w:rPr>
        <w:t>outh China Morning Post</w:t>
      </w:r>
      <w:r>
        <w:rPr>
          <w:rFonts w:ascii="Times New Roman" w:hAnsi="Times New Roman" w:cs="Times New Roman"/>
        </w:rPr>
        <w:t>, 7 April</w:t>
      </w:r>
    </w:p>
    <w:p w14:paraId="4B2FA249" w14:textId="77777777" w:rsidR="00B30D88" w:rsidRDefault="00B30D88" w:rsidP="00B30D88">
      <w:pPr>
        <w:spacing w:after="0" w:line="240" w:lineRule="auto"/>
        <w:rPr>
          <w:rFonts w:ascii="Times New Roman" w:hAnsi="Times New Roman" w:cs="Times New Roman"/>
        </w:rPr>
      </w:pPr>
      <w:r w:rsidRPr="005E2FDB">
        <w:rPr>
          <w:rFonts w:ascii="Times New Roman" w:hAnsi="Times New Roman" w:cs="Times New Roman"/>
        </w:rPr>
        <w:t>Available at:</w:t>
      </w:r>
    </w:p>
    <w:p w14:paraId="7D719718" w14:textId="77777777" w:rsidR="00B30D88" w:rsidRDefault="00B30D88" w:rsidP="00B30D88">
      <w:pPr>
        <w:spacing w:after="0" w:line="240" w:lineRule="auto"/>
        <w:rPr>
          <w:rFonts w:ascii="Times New Roman" w:hAnsi="Times New Roman" w:cs="Times New Roman"/>
        </w:rPr>
      </w:pPr>
      <w:r w:rsidRPr="00AA566D">
        <w:rPr>
          <w:rFonts w:ascii="Times New Roman" w:hAnsi="Times New Roman" w:cs="Times New Roman"/>
        </w:rPr>
        <w:t xml:space="preserve">https://www.scmp.com/opinion/letters/article/3257946/hong-kong-must-not-take-its-eyes-primary-health-care </w:t>
      </w:r>
    </w:p>
    <w:p w14:paraId="09BE65FD" w14:textId="77777777" w:rsidR="00B30D88" w:rsidRPr="005E2FDB" w:rsidRDefault="00B30D88" w:rsidP="00B30D88">
      <w:pPr>
        <w:spacing w:after="0" w:line="240" w:lineRule="auto"/>
        <w:rPr>
          <w:rFonts w:ascii="Times New Roman" w:hAnsi="Times New Roman" w:cs="Times New Roman"/>
        </w:rPr>
      </w:pPr>
      <w:r w:rsidRPr="005E2FDB">
        <w:rPr>
          <w:rFonts w:ascii="Times New Roman" w:hAnsi="Times New Roman" w:cs="Times New Roman"/>
        </w:rPr>
        <w:t>(Assessed: 18 June 2024)</w:t>
      </w:r>
    </w:p>
    <w:p w14:paraId="6B09920B" w14:textId="77777777" w:rsidR="00B30D88" w:rsidRDefault="00B30D88" w:rsidP="0094399F">
      <w:pPr>
        <w:pStyle w:val="ListParagraph"/>
        <w:spacing w:after="0"/>
        <w:ind w:left="0"/>
        <w:jc w:val="both"/>
        <w:rPr>
          <w:rFonts w:ascii="Times New Roman" w:hAnsi="Times New Roman" w:cs="Times New Roman"/>
        </w:rPr>
      </w:pPr>
    </w:p>
    <w:p w14:paraId="22E5C278" w14:textId="77777777" w:rsidR="00B30D88" w:rsidRPr="0094399F" w:rsidRDefault="00B30D88" w:rsidP="0094399F">
      <w:pPr>
        <w:pStyle w:val="ListParagraph"/>
        <w:spacing w:after="0"/>
        <w:ind w:left="0"/>
        <w:jc w:val="both"/>
        <w:rPr>
          <w:rFonts w:ascii="Times New Roman" w:hAnsi="Times New Roman" w:cs="Times New Roman"/>
        </w:rPr>
      </w:pPr>
    </w:p>
    <w:p w14:paraId="2E17DD3E" w14:textId="11FF567B" w:rsidR="005969AD" w:rsidRPr="0094399F" w:rsidRDefault="005969AD" w:rsidP="0094399F">
      <w:pPr>
        <w:pStyle w:val="ListParagraph"/>
        <w:spacing w:after="0"/>
        <w:ind w:left="0"/>
        <w:jc w:val="both"/>
        <w:rPr>
          <w:rFonts w:ascii="Times New Roman" w:hAnsi="Times New Roman" w:cs="Times New Roman"/>
        </w:rPr>
      </w:pPr>
      <w:r w:rsidRPr="0094399F">
        <w:rPr>
          <w:rFonts w:ascii="Times New Roman" w:hAnsi="Times New Roman" w:cs="Times New Roman"/>
        </w:rPr>
        <w:t>Wright, L. (2023) Fractured foundations: Assessing risks to Hong Kong’s business environment, Atlantic Council, 7 March</w:t>
      </w:r>
    </w:p>
    <w:p w14:paraId="648F69FD" w14:textId="77777777" w:rsidR="005969AD" w:rsidRPr="0094399F" w:rsidRDefault="005969AD" w:rsidP="0094399F">
      <w:pPr>
        <w:pStyle w:val="ListParagraph"/>
        <w:spacing w:after="0"/>
        <w:ind w:left="0"/>
        <w:jc w:val="both"/>
        <w:rPr>
          <w:rFonts w:ascii="Times New Roman" w:hAnsi="Times New Roman" w:cs="Times New Roman"/>
        </w:rPr>
      </w:pPr>
      <w:r w:rsidRPr="0094399F">
        <w:rPr>
          <w:rFonts w:ascii="Times New Roman" w:hAnsi="Times New Roman" w:cs="Times New Roman"/>
        </w:rPr>
        <w:t xml:space="preserve">Available at: </w:t>
      </w:r>
    </w:p>
    <w:p w14:paraId="6CE20046" w14:textId="77777777" w:rsidR="005969AD" w:rsidRPr="0094399F" w:rsidRDefault="005969AD" w:rsidP="0094399F">
      <w:pPr>
        <w:pStyle w:val="ListParagraph"/>
        <w:spacing w:after="0"/>
        <w:ind w:left="0"/>
        <w:jc w:val="both"/>
        <w:rPr>
          <w:rFonts w:ascii="Times New Roman" w:hAnsi="Times New Roman" w:cs="Times New Roman"/>
        </w:rPr>
      </w:pPr>
      <w:r w:rsidRPr="0094399F">
        <w:rPr>
          <w:rFonts w:ascii="Times New Roman" w:hAnsi="Times New Roman" w:cs="Times New Roman"/>
        </w:rPr>
        <w:lastRenderedPageBreak/>
        <w:t>https://www.atlanticcouncil.org/in-depth-research-reports/report/fractured-foundations-assessing-risks-to-hong-kongs-business-environment/</w:t>
      </w:r>
    </w:p>
    <w:p w14:paraId="3E147767" w14:textId="353176D1" w:rsidR="005969AD" w:rsidRPr="0094399F" w:rsidRDefault="005969AD" w:rsidP="0094399F">
      <w:pPr>
        <w:pStyle w:val="ListParagraph"/>
        <w:spacing w:after="0"/>
        <w:ind w:left="0"/>
        <w:jc w:val="both"/>
        <w:rPr>
          <w:rFonts w:ascii="Times New Roman" w:hAnsi="Times New Roman" w:cs="Times New Roman"/>
        </w:rPr>
      </w:pPr>
      <w:r w:rsidRPr="0094399F">
        <w:rPr>
          <w:rFonts w:ascii="Times New Roman" w:hAnsi="Times New Roman" w:cs="Times New Roman"/>
        </w:rPr>
        <w:t>(Assessed: 18 June 2024)</w:t>
      </w:r>
    </w:p>
    <w:sectPr w:rsidR="005969AD" w:rsidRPr="0094399F" w:rsidSect="00695C1A">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20E67C" w14:textId="77777777" w:rsidR="00534016" w:rsidRDefault="00534016" w:rsidP="002E63F2">
      <w:pPr>
        <w:spacing w:after="0" w:line="240" w:lineRule="auto"/>
      </w:pPr>
      <w:r>
        <w:separator/>
      </w:r>
    </w:p>
  </w:endnote>
  <w:endnote w:type="continuationSeparator" w:id="0">
    <w:p w14:paraId="27B6C584" w14:textId="77777777" w:rsidR="00534016" w:rsidRDefault="00534016" w:rsidP="002E63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xpo M">
    <w:altName w:val="Batang"/>
    <w:charset w:val="81"/>
    <w:family w:val="roman"/>
    <w:pitch w:val="variable"/>
    <w:sig w:usb0="800002A7" w:usb1="29D77CFB" w:usb2="00000010" w:usb3="00000000" w:csb0="00080000"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60090658"/>
      <w:docPartObj>
        <w:docPartGallery w:val="Page Numbers (Bottom of Page)"/>
        <w:docPartUnique/>
      </w:docPartObj>
    </w:sdtPr>
    <w:sdtEndPr>
      <w:rPr>
        <w:noProof/>
      </w:rPr>
    </w:sdtEndPr>
    <w:sdtContent>
      <w:p w14:paraId="6B4F794A" w14:textId="478B9936" w:rsidR="002E63F2" w:rsidRDefault="002E63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8FCFB5" w14:textId="77777777" w:rsidR="002E63F2" w:rsidRDefault="002E6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E07931" w14:textId="77777777" w:rsidR="00534016" w:rsidRDefault="00534016" w:rsidP="002E63F2">
      <w:pPr>
        <w:spacing w:after="0" w:line="240" w:lineRule="auto"/>
      </w:pPr>
      <w:r>
        <w:separator/>
      </w:r>
    </w:p>
  </w:footnote>
  <w:footnote w:type="continuationSeparator" w:id="0">
    <w:p w14:paraId="7035EBB1" w14:textId="77777777" w:rsidR="00534016" w:rsidRDefault="00534016" w:rsidP="002E63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A6C90"/>
    <w:multiLevelType w:val="hybridMultilevel"/>
    <w:tmpl w:val="49A82264"/>
    <w:lvl w:ilvl="0" w:tplc="FFFFFFFF">
      <w:start w:val="1"/>
      <w:numFmt w:val="lowerRoman"/>
      <w:lvlText w:val="%1."/>
      <w:lvlJc w:val="right"/>
      <w:pPr>
        <w:ind w:left="1410" w:hanging="360"/>
      </w:pPr>
      <w:rPr>
        <w:rFonts w:hint="default"/>
      </w:rPr>
    </w:lvl>
    <w:lvl w:ilvl="1" w:tplc="FFFFFFFF">
      <w:start w:val="1"/>
      <w:numFmt w:val="bullet"/>
      <w:lvlText w:val=""/>
      <w:lvlJc w:val="left"/>
      <w:pPr>
        <w:ind w:left="1530" w:hanging="480"/>
      </w:pPr>
      <w:rPr>
        <w:rFonts w:ascii="Wingdings" w:hAnsi="Wingdings" w:hint="default"/>
      </w:rPr>
    </w:lvl>
    <w:lvl w:ilvl="2" w:tplc="FFFFFFFF">
      <w:numFmt w:val="bullet"/>
      <w:lvlText w:val="-"/>
      <w:lvlJc w:val="left"/>
      <w:pPr>
        <w:ind w:left="1530" w:hanging="480"/>
      </w:pPr>
      <w:rPr>
        <w:rFonts w:ascii="Calibri" w:eastAsia="Times New Roman" w:hAnsi="Calibri" w:cs="Arial" w:hint="default"/>
      </w:rPr>
    </w:lvl>
    <w:lvl w:ilvl="3" w:tplc="FFFFFFFF">
      <w:numFmt w:val="bullet"/>
      <w:lvlText w:val="-"/>
      <w:lvlJc w:val="left"/>
      <w:pPr>
        <w:ind w:left="2970" w:hanging="480"/>
      </w:pPr>
      <w:rPr>
        <w:rFonts w:ascii="Calibri" w:eastAsia="Times New Roman" w:hAnsi="Calibri" w:cs="Arial" w:hint="default"/>
      </w:rPr>
    </w:lvl>
    <w:lvl w:ilvl="4" w:tplc="FFFFFFFF">
      <w:numFmt w:val="bullet"/>
      <w:lvlText w:val="-"/>
      <w:lvlJc w:val="left"/>
      <w:pPr>
        <w:ind w:left="2490" w:hanging="480"/>
      </w:pPr>
      <w:rPr>
        <w:rFonts w:ascii="Calibri" w:eastAsia="Times New Roman" w:hAnsi="Calibri" w:cs="Arial" w:hint="default"/>
      </w:rPr>
    </w:lvl>
    <w:lvl w:ilvl="5" w:tplc="FFFFFFFF">
      <w:numFmt w:val="bullet"/>
      <w:lvlText w:val="-"/>
      <w:lvlJc w:val="left"/>
      <w:pPr>
        <w:ind w:left="2490" w:hanging="480"/>
      </w:pPr>
      <w:rPr>
        <w:rFonts w:ascii="Calibri" w:eastAsia="Times New Roman" w:hAnsi="Calibri" w:cs="Arial" w:hint="default"/>
      </w:rPr>
    </w:lvl>
    <w:lvl w:ilvl="6" w:tplc="FFFFFFFF">
      <w:start w:val="1"/>
      <w:numFmt w:val="decimal"/>
      <w:lvlText w:val="%7."/>
      <w:lvlJc w:val="left"/>
      <w:pPr>
        <w:ind w:left="4410" w:hanging="480"/>
      </w:pPr>
    </w:lvl>
    <w:lvl w:ilvl="7" w:tplc="FFFFFFFF" w:tentative="1">
      <w:start w:val="1"/>
      <w:numFmt w:val="ideographTraditional"/>
      <w:lvlText w:val="%8、"/>
      <w:lvlJc w:val="left"/>
      <w:pPr>
        <w:ind w:left="4890" w:hanging="480"/>
      </w:pPr>
    </w:lvl>
    <w:lvl w:ilvl="8" w:tplc="FFFFFFFF" w:tentative="1">
      <w:start w:val="1"/>
      <w:numFmt w:val="lowerRoman"/>
      <w:lvlText w:val="%9."/>
      <w:lvlJc w:val="right"/>
      <w:pPr>
        <w:ind w:left="5370" w:hanging="480"/>
      </w:pPr>
    </w:lvl>
  </w:abstractNum>
  <w:abstractNum w:abstractNumId="1" w15:restartNumberingAfterBreak="0">
    <w:nsid w:val="03591349"/>
    <w:multiLevelType w:val="multilevel"/>
    <w:tmpl w:val="3F3A2840"/>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imes New Roman" w:hAnsi="Times New Roman" w:hint="default"/>
        <w:b/>
        <w:i w:val="0"/>
        <w:sz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7295AB0"/>
    <w:multiLevelType w:val="hybridMultilevel"/>
    <w:tmpl w:val="044AF8B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BA08C5"/>
    <w:multiLevelType w:val="hybridMultilevel"/>
    <w:tmpl w:val="F07A02AA"/>
    <w:lvl w:ilvl="0" w:tplc="87AEC14C">
      <w:start w:val="1"/>
      <w:numFmt w:val="decimal"/>
      <w:lvlText w:val="%1."/>
      <w:lvlJc w:val="left"/>
      <w:pPr>
        <w:ind w:left="360" w:hanging="360"/>
      </w:pPr>
      <w:rPr>
        <w:rFonts w:ascii="Times New Roman" w:hAnsi="Times New Roman" w:hint="default"/>
        <w:b/>
        <w:i w:val="0"/>
      </w:rPr>
    </w:lvl>
    <w:lvl w:ilvl="1" w:tplc="A4A84DAE">
      <w:start w:val="1"/>
      <w:numFmt w:val="lowerLetter"/>
      <w:lvlText w:val="%2."/>
      <w:lvlJc w:val="left"/>
      <w:pPr>
        <w:ind w:left="1080" w:hanging="600"/>
      </w:pPr>
      <w:rPr>
        <w:rFonts w:hint="default"/>
      </w:rPr>
    </w:lvl>
    <w:lvl w:ilvl="2" w:tplc="39920B3A">
      <w:start w:val="1"/>
      <w:numFmt w:val="lowerLetter"/>
      <w:lvlText w:val="%3."/>
      <w:lvlJc w:val="left"/>
      <w:pPr>
        <w:ind w:left="1320" w:hanging="360"/>
      </w:pPr>
      <w:rPr>
        <w:rFonts w:hint="default"/>
        <w:b/>
        <w:i w:val="0"/>
      </w:rPr>
    </w:lvl>
    <w:lvl w:ilvl="3" w:tplc="262E1B1E">
      <w:start w:val="1"/>
      <w:numFmt w:val="lowerRoman"/>
      <w:lvlText w:val="%4."/>
      <w:lvlJc w:val="left"/>
      <w:pPr>
        <w:ind w:left="2160" w:hanging="720"/>
      </w:pPr>
      <w:rPr>
        <w:rFonts w:ascii="Times New Roman" w:eastAsiaTheme="minorEastAsia" w:hAnsi="Times New Roman" w:cs="Times New Roman"/>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621BF9"/>
    <w:multiLevelType w:val="hybridMultilevel"/>
    <w:tmpl w:val="55DE82CC"/>
    <w:lvl w:ilvl="0" w:tplc="FFFFFFFF">
      <w:start w:val="1"/>
      <w:numFmt w:val="lowerRoman"/>
      <w:lvlText w:val="%1."/>
      <w:lvlJc w:val="right"/>
      <w:pPr>
        <w:ind w:left="1920" w:hanging="480"/>
      </w:pPr>
      <w:rPr>
        <w:rFonts w:hint="eastAsia"/>
        <w:b w:val="0"/>
        <w:i w:val="0"/>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5" w15:restartNumberingAfterBreak="0">
    <w:nsid w:val="0C513787"/>
    <w:multiLevelType w:val="hybridMultilevel"/>
    <w:tmpl w:val="225C7026"/>
    <w:lvl w:ilvl="0" w:tplc="1E62EB28">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6" w15:restartNumberingAfterBreak="0">
    <w:nsid w:val="0D760D92"/>
    <w:multiLevelType w:val="multilevel"/>
    <w:tmpl w:val="A45E414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0E54585E"/>
    <w:multiLevelType w:val="hybridMultilevel"/>
    <w:tmpl w:val="8836FA7C"/>
    <w:lvl w:ilvl="0" w:tplc="3C09001B">
      <w:start w:val="1"/>
      <w:numFmt w:val="lowerRoman"/>
      <w:lvlText w:val="%1."/>
      <w:lvlJc w:val="right"/>
      <w:pPr>
        <w:ind w:left="1800" w:hanging="360"/>
      </w:p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8" w15:restartNumberingAfterBreak="0">
    <w:nsid w:val="120D3983"/>
    <w:multiLevelType w:val="hybridMultilevel"/>
    <w:tmpl w:val="41167892"/>
    <w:lvl w:ilvl="0" w:tplc="3C09001B">
      <w:start w:val="1"/>
      <w:numFmt w:val="lowerRoman"/>
      <w:lvlText w:val="%1."/>
      <w:lvlJc w:val="right"/>
      <w:pPr>
        <w:ind w:left="1800" w:hanging="360"/>
      </w:pPr>
    </w:lvl>
    <w:lvl w:ilvl="1" w:tplc="3C090019" w:tentative="1">
      <w:start w:val="1"/>
      <w:numFmt w:val="lowerLetter"/>
      <w:lvlText w:val="%2."/>
      <w:lvlJc w:val="left"/>
      <w:pPr>
        <w:ind w:left="2520" w:hanging="360"/>
      </w:pPr>
    </w:lvl>
    <w:lvl w:ilvl="2" w:tplc="3C09001B">
      <w:start w:val="1"/>
      <w:numFmt w:val="lowerRoman"/>
      <w:lvlText w:val="%3."/>
      <w:lvlJc w:val="right"/>
      <w:pPr>
        <w:ind w:left="3420" w:hanging="36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9" w15:restartNumberingAfterBreak="0">
    <w:nsid w:val="123C3494"/>
    <w:multiLevelType w:val="hybridMultilevel"/>
    <w:tmpl w:val="49A82264"/>
    <w:lvl w:ilvl="0" w:tplc="0409001B">
      <w:start w:val="1"/>
      <w:numFmt w:val="lowerRoman"/>
      <w:lvlText w:val="%1."/>
      <w:lvlJc w:val="right"/>
      <w:pPr>
        <w:ind w:left="1320" w:hanging="360"/>
      </w:pPr>
      <w:rPr>
        <w:rFonts w:hint="default"/>
      </w:rPr>
    </w:lvl>
    <w:lvl w:ilvl="1" w:tplc="FFFFFFFF">
      <w:start w:val="1"/>
      <w:numFmt w:val="bullet"/>
      <w:lvlText w:val=""/>
      <w:lvlJc w:val="left"/>
      <w:pPr>
        <w:ind w:left="1440" w:hanging="480"/>
      </w:pPr>
      <w:rPr>
        <w:rFonts w:ascii="Wingdings" w:hAnsi="Wingdings" w:hint="default"/>
      </w:rPr>
    </w:lvl>
    <w:lvl w:ilvl="2" w:tplc="75D02466">
      <w:numFmt w:val="bullet"/>
      <w:lvlText w:val="-"/>
      <w:lvlJc w:val="left"/>
      <w:pPr>
        <w:ind w:left="1440" w:hanging="480"/>
      </w:pPr>
      <w:rPr>
        <w:rFonts w:ascii="Calibri" w:eastAsia="Times New Roman" w:hAnsi="Calibri" w:cs="Arial" w:hint="default"/>
      </w:rPr>
    </w:lvl>
    <w:lvl w:ilvl="3" w:tplc="75D02466">
      <w:numFmt w:val="bullet"/>
      <w:lvlText w:val="-"/>
      <w:lvlJc w:val="left"/>
      <w:pPr>
        <w:ind w:left="2880" w:hanging="480"/>
      </w:pPr>
      <w:rPr>
        <w:rFonts w:ascii="Calibri" w:eastAsia="Times New Roman" w:hAnsi="Calibri" w:cs="Arial" w:hint="default"/>
      </w:rPr>
    </w:lvl>
    <w:lvl w:ilvl="4" w:tplc="75D02466">
      <w:numFmt w:val="bullet"/>
      <w:lvlText w:val="-"/>
      <w:lvlJc w:val="left"/>
      <w:pPr>
        <w:ind w:left="2400" w:hanging="480"/>
      </w:pPr>
      <w:rPr>
        <w:rFonts w:ascii="Calibri" w:eastAsia="Times New Roman" w:hAnsi="Calibri" w:cs="Arial" w:hint="default"/>
      </w:rPr>
    </w:lvl>
    <w:lvl w:ilvl="5" w:tplc="75D02466">
      <w:numFmt w:val="bullet"/>
      <w:lvlText w:val="-"/>
      <w:lvlJc w:val="left"/>
      <w:pPr>
        <w:ind w:left="2400" w:hanging="480"/>
      </w:pPr>
      <w:rPr>
        <w:rFonts w:ascii="Calibri" w:eastAsia="Times New Roman" w:hAnsi="Calibri" w:cs="Arial" w:hint="default"/>
      </w:rPr>
    </w:lvl>
    <w:lvl w:ilvl="6" w:tplc="0409000F">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13875AC9"/>
    <w:multiLevelType w:val="multilevel"/>
    <w:tmpl w:val="DAA47B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71A7069"/>
    <w:multiLevelType w:val="hybridMultilevel"/>
    <w:tmpl w:val="0554B3A6"/>
    <w:lvl w:ilvl="0" w:tplc="D49CFEBC">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1D00478F"/>
    <w:multiLevelType w:val="hybridMultilevel"/>
    <w:tmpl w:val="F9B8C26E"/>
    <w:lvl w:ilvl="0" w:tplc="75D02466">
      <w:numFmt w:val="bullet"/>
      <w:lvlText w:val="-"/>
      <w:lvlJc w:val="left"/>
      <w:pPr>
        <w:ind w:left="1440" w:hanging="480"/>
      </w:pPr>
      <w:rPr>
        <w:rFonts w:ascii="Calibri" w:eastAsia="Times New Roman" w:hAnsi="Calibri" w:cs="Arial"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3" w15:restartNumberingAfterBreak="0">
    <w:nsid w:val="1DD06218"/>
    <w:multiLevelType w:val="hybridMultilevel"/>
    <w:tmpl w:val="9F1A0EE8"/>
    <w:lvl w:ilvl="0" w:tplc="661CB7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34A7BD3"/>
    <w:multiLevelType w:val="hybridMultilevel"/>
    <w:tmpl w:val="34C26CFA"/>
    <w:lvl w:ilvl="0" w:tplc="3C09001B">
      <w:start w:val="1"/>
      <w:numFmt w:val="lowerRoman"/>
      <w:lvlText w:val="%1."/>
      <w:lvlJc w:val="right"/>
      <w:pPr>
        <w:ind w:left="1800" w:hanging="360"/>
      </w:p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15" w15:restartNumberingAfterBreak="0">
    <w:nsid w:val="23D55C88"/>
    <w:multiLevelType w:val="multilevel"/>
    <w:tmpl w:val="0409001F"/>
    <w:lvl w:ilvl="0">
      <w:start w:val="1"/>
      <w:numFmt w:val="decimal"/>
      <w:lvlText w:val="%1."/>
      <w:lvlJc w:val="left"/>
      <w:pPr>
        <w:ind w:left="785" w:hanging="425"/>
      </w:pPr>
      <w:rPr>
        <w:rFonts w:hint="default"/>
      </w:rPr>
    </w:lvl>
    <w:lvl w:ilvl="1">
      <w:start w:val="1"/>
      <w:numFmt w:val="decimal"/>
      <w:lvlText w:val="%1.%2."/>
      <w:lvlJc w:val="left"/>
      <w:pPr>
        <w:ind w:left="927" w:hanging="567"/>
      </w:pPr>
    </w:lvl>
    <w:lvl w:ilvl="2">
      <w:start w:val="1"/>
      <w:numFmt w:val="decimal"/>
      <w:lvlText w:val="%1.%2.%3."/>
      <w:lvlJc w:val="left"/>
      <w:pPr>
        <w:ind w:left="1069" w:hanging="709"/>
      </w:pPr>
    </w:lvl>
    <w:lvl w:ilvl="3">
      <w:start w:val="1"/>
      <w:numFmt w:val="decimal"/>
      <w:lvlText w:val="%1.%2.%3.%4."/>
      <w:lvlJc w:val="left"/>
      <w:pPr>
        <w:ind w:left="1211" w:hanging="851"/>
      </w:pPr>
    </w:lvl>
    <w:lvl w:ilvl="4">
      <w:start w:val="1"/>
      <w:numFmt w:val="decimal"/>
      <w:lvlText w:val="%1.%2.%3.%4.%5."/>
      <w:lvlJc w:val="left"/>
      <w:pPr>
        <w:ind w:left="1352" w:hanging="992"/>
      </w:pPr>
    </w:lvl>
    <w:lvl w:ilvl="5">
      <w:start w:val="1"/>
      <w:numFmt w:val="decimal"/>
      <w:lvlText w:val="%1.%2.%3.%4.%5.%6."/>
      <w:lvlJc w:val="left"/>
      <w:pPr>
        <w:ind w:left="1494" w:hanging="1134"/>
      </w:pPr>
    </w:lvl>
    <w:lvl w:ilvl="6">
      <w:start w:val="1"/>
      <w:numFmt w:val="decimal"/>
      <w:lvlText w:val="%1.%2.%3.%4.%5.%6.%7."/>
      <w:lvlJc w:val="left"/>
      <w:pPr>
        <w:ind w:left="1636" w:hanging="1276"/>
      </w:pPr>
    </w:lvl>
    <w:lvl w:ilvl="7">
      <w:start w:val="1"/>
      <w:numFmt w:val="decimal"/>
      <w:lvlText w:val="%1.%2.%3.%4.%5.%6.%7.%8."/>
      <w:lvlJc w:val="left"/>
      <w:pPr>
        <w:ind w:left="1778" w:hanging="1418"/>
      </w:pPr>
    </w:lvl>
    <w:lvl w:ilvl="8">
      <w:start w:val="1"/>
      <w:numFmt w:val="decimal"/>
      <w:lvlText w:val="%1.%2.%3.%4.%5.%6.%7.%8.%9."/>
      <w:lvlJc w:val="left"/>
      <w:pPr>
        <w:ind w:left="1919" w:hanging="1559"/>
      </w:pPr>
    </w:lvl>
  </w:abstractNum>
  <w:abstractNum w:abstractNumId="16" w15:restartNumberingAfterBreak="0">
    <w:nsid w:val="241A2299"/>
    <w:multiLevelType w:val="multilevel"/>
    <w:tmpl w:val="DAA47B5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4214456"/>
    <w:multiLevelType w:val="multilevel"/>
    <w:tmpl w:val="A45E414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29001638"/>
    <w:multiLevelType w:val="hybridMultilevel"/>
    <w:tmpl w:val="342E15B4"/>
    <w:lvl w:ilvl="0" w:tplc="3C090019">
      <w:start w:val="1"/>
      <w:numFmt w:val="lowerLetter"/>
      <w:lvlText w:val="%1."/>
      <w:lvlJc w:val="left"/>
      <w:pPr>
        <w:ind w:left="1320" w:hanging="360"/>
      </w:pPr>
    </w:lvl>
    <w:lvl w:ilvl="1" w:tplc="3C090019" w:tentative="1">
      <w:start w:val="1"/>
      <w:numFmt w:val="lowerLetter"/>
      <w:lvlText w:val="%2."/>
      <w:lvlJc w:val="left"/>
      <w:pPr>
        <w:ind w:left="2040" w:hanging="360"/>
      </w:pPr>
    </w:lvl>
    <w:lvl w:ilvl="2" w:tplc="3C09001B" w:tentative="1">
      <w:start w:val="1"/>
      <w:numFmt w:val="lowerRoman"/>
      <w:lvlText w:val="%3."/>
      <w:lvlJc w:val="right"/>
      <w:pPr>
        <w:ind w:left="2760" w:hanging="180"/>
      </w:pPr>
    </w:lvl>
    <w:lvl w:ilvl="3" w:tplc="3C09000F" w:tentative="1">
      <w:start w:val="1"/>
      <w:numFmt w:val="decimal"/>
      <w:lvlText w:val="%4."/>
      <w:lvlJc w:val="left"/>
      <w:pPr>
        <w:ind w:left="3480" w:hanging="360"/>
      </w:pPr>
    </w:lvl>
    <w:lvl w:ilvl="4" w:tplc="3C090019" w:tentative="1">
      <w:start w:val="1"/>
      <w:numFmt w:val="lowerLetter"/>
      <w:lvlText w:val="%5."/>
      <w:lvlJc w:val="left"/>
      <w:pPr>
        <w:ind w:left="4200" w:hanging="360"/>
      </w:pPr>
    </w:lvl>
    <w:lvl w:ilvl="5" w:tplc="3C09001B" w:tentative="1">
      <w:start w:val="1"/>
      <w:numFmt w:val="lowerRoman"/>
      <w:lvlText w:val="%6."/>
      <w:lvlJc w:val="right"/>
      <w:pPr>
        <w:ind w:left="4920" w:hanging="180"/>
      </w:pPr>
    </w:lvl>
    <w:lvl w:ilvl="6" w:tplc="3C09000F" w:tentative="1">
      <w:start w:val="1"/>
      <w:numFmt w:val="decimal"/>
      <w:lvlText w:val="%7."/>
      <w:lvlJc w:val="left"/>
      <w:pPr>
        <w:ind w:left="5640" w:hanging="360"/>
      </w:pPr>
    </w:lvl>
    <w:lvl w:ilvl="7" w:tplc="3C090019" w:tentative="1">
      <w:start w:val="1"/>
      <w:numFmt w:val="lowerLetter"/>
      <w:lvlText w:val="%8."/>
      <w:lvlJc w:val="left"/>
      <w:pPr>
        <w:ind w:left="6360" w:hanging="360"/>
      </w:pPr>
    </w:lvl>
    <w:lvl w:ilvl="8" w:tplc="3C09001B" w:tentative="1">
      <w:start w:val="1"/>
      <w:numFmt w:val="lowerRoman"/>
      <w:lvlText w:val="%9."/>
      <w:lvlJc w:val="right"/>
      <w:pPr>
        <w:ind w:left="7080" w:hanging="180"/>
      </w:pPr>
    </w:lvl>
  </w:abstractNum>
  <w:abstractNum w:abstractNumId="19" w15:restartNumberingAfterBreak="0">
    <w:nsid w:val="29793FC4"/>
    <w:multiLevelType w:val="multilevel"/>
    <w:tmpl w:val="07BE7132"/>
    <w:styleLink w:val="CurrentList1"/>
    <w:lvl w:ilvl="0">
      <w:start w:val="1"/>
      <w:numFmt w:val="decimal"/>
      <w:lvlText w:val="%1."/>
      <w:lvlJc w:val="left"/>
      <w:pPr>
        <w:ind w:left="360" w:hanging="360"/>
      </w:pPr>
      <w:rPr>
        <w:rFonts w:ascii="Times New Roman" w:hAnsi="Times New Roman" w:hint="default"/>
        <w:b/>
        <w:i w:val="0"/>
      </w:rPr>
    </w:lvl>
    <w:lvl w:ilvl="1">
      <w:start w:val="1"/>
      <w:numFmt w:val="lowerLetter"/>
      <w:lvlText w:val="%2."/>
      <w:lvlJc w:val="left"/>
      <w:pPr>
        <w:ind w:left="1080" w:hanging="600"/>
      </w:pPr>
      <w:rPr>
        <w:rFonts w:hint="default"/>
      </w:rPr>
    </w:lvl>
    <w:lvl w:ilvl="2">
      <w:start w:val="1"/>
      <w:numFmt w:val="lowerRoman"/>
      <w:lvlText w:val="%3."/>
      <w:lvlJc w:val="right"/>
      <w:pPr>
        <w:ind w:left="1440" w:hanging="480"/>
      </w:pPr>
      <w:rPr>
        <w:rFonts w:hint="eastAsia"/>
        <w:b w:val="0"/>
        <w:i w:val="0"/>
      </w:rPr>
    </w:lvl>
    <w:lvl w:ilvl="3">
      <w:start w:val="1"/>
      <w:numFmt w:val="lowerRoman"/>
      <w:lvlText w:val="%4."/>
      <w:lvlJc w:val="left"/>
      <w:pPr>
        <w:ind w:left="2160" w:hanging="720"/>
      </w:pPr>
      <w:rPr>
        <w:rFonts w:ascii="Times New Roman" w:eastAsiaTheme="minorEastAsia" w:hAnsi="Times New Roman" w:cs="Times New Roman"/>
      </w:r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30B5D9A"/>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1" w15:restartNumberingAfterBreak="0">
    <w:nsid w:val="36A47841"/>
    <w:multiLevelType w:val="hybridMultilevel"/>
    <w:tmpl w:val="03182778"/>
    <w:lvl w:ilvl="0" w:tplc="FFFFFFFF">
      <w:start w:val="1"/>
      <w:numFmt w:val="decimal"/>
      <w:lvlText w:val="%1."/>
      <w:lvlJc w:val="left"/>
      <w:pPr>
        <w:ind w:left="360" w:hanging="360"/>
      </w:pPr>
      <w:rPr>
        <w:rFonts w:ascii="Times New Roman" w:hAnsi="Times New Roman" w:hint="default"/>
        <w:b/>
        <w:i w:val="0"/>
      </w:rPr>
    </w:lvl>
    <w:lvl w:ilvl="1" w:tplc="FFFFFFFF">
      <w:start w:val="1"/>
      <w:numFmt w:val="lowerLetter"/>
      <w:lvlText w:val="%2."/>
      <w:lvlJc w:val="left"/>
      <w:pPr>
        <w:ind w:left="1080" w:hanging="600"/>
      </w:pPr>
      <w:rPr>
        <w:rFonts w:hint="default"/>
      </w:rPr>
    </w:lvl>
    <w:lvl w:ilvl="2" w:tplc="FFFFFFFF">
      <w:start w:val="1"/>
      <w:numFmt w:val="lowerRoman"/>
      <w:lvlText w:val="%3."/>
      <w:lvlJc w:val="right"/>
      <w:pPr>
        <w:ind w:left="1440" w:hanging="480"/>
      </w:pPr>
      <w:rPr>
        <w:rFonts w:hint="eastAsia"/>
        <w:b w:val="0"/>
        <w:i w:val="0"/>
      </w:rPr>
    </w:lvl>
    <w:lvl w:ilvl="3" w:tplc="CAFCD6AA">
      <w:start w:val="1"/>
      <w:numFmt w:val="lowerRoman"/>
      <w:lvlText w:val="%4."/>
      <w:lvlJc w:val="right"/>
      <w:pPr>
        <w:ind w:left="1920" w:hanging="480"/>
      </w:pPr>
      <w:rPr>
        <w:rFonts w:hint="eastAsia"/>
        <w:b w:val="0"/>
        <w:i w:val="0"/>
      </w:r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3B5902B5"/>
    <w:multiLevelType w:val="hybridMultilevel"/>
    <w:tmpl w:val="DC0C64B0"/>
    <w:lvl w:ilvl="0" w:tplc="54AA7B74">
      <w:start w:val="1"/>
      <w:numFmt w:val="lowerRoman"/>
      <w:lvlText w:val="%1."/>
      <w:lvlJc w:val="right"/>
      <w:pPr>
        <w:ind w:left="1800" w:hanging="360"/>
      </w:pPr>
      <w:rPr>
        <w:rFonts w:hint="default"/>
        <w:b w:val="0"/>
        <w:i w:val="0"/>
      </w:r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23" w15:restartNumberingAfterBreak="0">
    <w:nsid w:val="3D3D0B99"/>
    <w:multiLevelType w:val="hybridMultilevel"/>
    <w:tmpl w:val="1778D56A"/>
    <w:lvl w:ilvl="0" w:tplc="1C86AC96">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24" w15:restartNumberingAfterBreak="0">
    <w:nsid w:val="403B4CD7"/>
    <w:multiLevelType w:val="hybridMultilevel"/>
    <w:tmpl w:val="0292F9E6"/>
    <w:lvl w:ilvl="0" w:tplc="FFFFFFFF">
      <w:start w:val="1"/>
      <w:numFmt w:val="lowerRoman"/>
      <w:lvlText w:val="%1."/>
      <w:lvlJc w:val="right"/>
      <w:pPr>
        <w:ind w:left="1320" w:hanging="360"/>
      </w:pPr>
      <w:rPr>
        <w:rFonts w:hint="eastAsia"/>
        <w:b w:val="0"/>
        <w:i w:val="0"/>
      </w:rPr>
    </w:lvl>
    <w:lvl w:ilvl="1" w:tplc="FFFFFFFF">
      <w:start w:val="1"/>
      <w:numFmt w:val="bullet"/>
      <w:lvlText w:val=""/>
      <w:lvlJc w:val="left"/>
      <w:pPr>
        <w:ind w:left="1440" w:hanging="480"/>
      </w:pPr>
      <w:rPr>
        <w:rFonts w:ascii="Wingdings" w:hAnsi="Wingdings" w:hint="default"/>
      </w:rPr>
    </w:lvl>
    <w:lvl w:ilvl="2" w:tplc="FFFFFFFF">
      <w:numFmt w:val="bullet"/>
      <w:lvlText w:val="-"/>
      <w:lvlJc w:val="left"/>
      <w:pPr>
        <w:ind w:left="1440" w:hanging="480"/>
      </w:pPr>
      <w:rPr>
        <w:rFonts w:ascii="Calibri" w:eastAsia="Times New Roman" w:hAnsi="Calibri" w:cs="Arial" w:hint="default"/>
      </w:rPr>
    </w:lvl>
    <w:lvl w:ilvl="3" w:tplc="FFFFFFFF">
      <w:numFmt w:val="bullet"/>
      <w:lvlText w:val="-"/>
      <w:lvlJc w:val="left"/>
      <w:pPr>
        <w:ind w:left="2880" w:hanging="480"/>
      </w:pPr>
      <w:rPr>
        <w:rFonts w:ascii="Calibri" w:eastAsia="Times New Roman" w:hAnsi="Calibri" w:cs="Arial" w:hint="default"/>
      </w:rPr>
    </w:lvl>
    <w:lvl w:ilvl="4" w:tplc="FFFFFFFF">
      <w:numFmt w:val="bullet"/>
      <w:lvlText w:val="-"/>
      <w:lvlJc w:val="left"/>
      <w:pPr>
        <w:ind w:left="2400" w:hanging="480"/>
      </w:pPr>
      <w:rPr>
        <w:rFonts w:ascii="Calibri" w:eastAsia="Times New Roman" w:hAnsi="Calibri" w:cs="Arial" w:hint="default"/>
      </w:rPr>
    </w:lvl>
    <w:lvl w:ilvl="5" w:tplc="FFFFFFFF">
      <w:numFmt w:val="bullet"/>
      <w:lvlText w:val="-"/>
      <w:lvlJc w:val="left"/>
      <w:pPr>
        <w:ind w:left="2400" w:hanging="480"/>
      </w:pPr>
      <w:rPr>
        <w:rFonts w:ascii="Calibri" w:eastAsia="Times New Roman" w:hAnsi="Calibri" w:cs="Arial" w:hint="default"/>
      </w:rPr>
    </w:lvl>
    <w:lvl w:ilvl="6" w:tplc="FFFFFFFF">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25" w15:restartNumberingAfterBreak="0">
    <w:nsid w:val="41051D06"/>
    <w:multiLevelType w:val="hybridMultilevel"/>
    <w:tmpl w:val="7A824172"/>
    <w:lvl w:ilvl="0" w:tplc="3C09001B">
      <w:start w:val="1"/>
      <w:numFmt w:val="lowerRoman"/>
      <w:lvlText w:val="%1."/>
      <w:lvlJc w:val="right"/>
      <w:pPr>
        <w:ind w:left="1320" w:hanging="360"/>
      </w:pPr>
      <w:rPr>
        <w:rFonts w:hint="default"/>
      </w:rPr>
    </w:lvl>
    <w:lvl w:ilvl="1" w:tplc="FFFFFFFF" w:tentative="1">
      <w:start w:val="1"/>
      <w:numFmt w:val="lowerLetter"/>
      <w:lvlText w:val="%2."/>
      <w:lvlJc w:val="left"/>
      <w:pPr>
        <w:ind w:left="2040" w:hanging="360"/>
      </w:pPr>
    </w:lvl>
    <w:lvl w:ilvl="2" w:tplc="FFFFFFFF" w:tentative="1">
      <w:start w:val="1"/>
      <w:numFmt w:val="lowerRoman"/>
      <w:lvlText w:val="%3."/>
      <w:lvlJc w:val="right"/>
      <w:pPr>
        <w:ind w:left="2760" w:hanging="180"/>
      </w:pPr>
    </w:lvl>
    <w:lvl w:ilvl="3" w:tplc="FFFFFFFF" w:tentative="1">
      <w:start w:val="1"/>
      <w:numFmt w:val="decimal"/>
      <w:lvlText w:val="%4."/>
      <w:lvlJc w:val="left"/>
      <w:pPr>
        <w:ind w:left="3480" w:hanging="360"/>
      </w:pPr>
    </w:lvl>
    <w:lvl w:ilvl="4" w:tplc="FFFFFFFF" w:tentative="1">
      <w:start w:val="1"/>
      <w:numFmt w:val="lowerLetter"/>
      <w:lvlText w:val="%5."/>
      <w:lvlJc w:val="left"/>
      <w:pPr>
        <w:ind w:left="4200" w:hanging="360"/>
      </w:pPr>
    </w:lvl>
    <w:lvl w:ilvl="5" w:tplc="FFFFFFFF" w:tentative="1">
      <w:start w:val="1"/>
      <w:numFmt w:val="lowerRoman"/>
      <w:lvlText w:val="%6."/>
      <w:lvlJc w:val="right"/>
      <w:pPr>
        <w:ind w:left="4920" w:hanging="180"/>
      </w:pPr>
    </w:lvl>
    <w:lvl w:ilvl="6" w:tplc="FFFFFFFF" w:tentative="1">
      <w:start w:val="1"/>
      <w:numFmt w:val="decimal"/>
      <w:lvlText w:val="%7."/>
      <w:lvlJc w:val="left"/>
      <w:pPr>
        <w:ind w:left="5640" w:hanging="360"/>
      </w:pPr>
    </w:lvl>
    <w:lvl w:ilvl="7" w:tplc="FFFFFFFF" w:tentative="1">
      <w:start w:val="1"/>
      <w:numFmt w:val="lowerLetter"/>
      <w:lvlText w:val="%8."/>
      <w:lvlJc w:val="left"/>
      <w:pPr>
        <w:ind w:left="6360" w:hanging="360"/>
      </w:pPr>
    </w:lvl>
    <w:lvl w:ilvl="8" w:tplc="FFFFFFFF" w:tentative="1">
      <w:start w:val="1"/>
      <w:numFmt w:val="lowerRoman"/>
      <w:lvlText w:val="%9."/>
      <w:lvlJc w:val="right"/>
      <w:pPr>
        <w:ind w:left="7080" w:hanging="180"/>
      </w:pPr>
    </w:lvl>
  </w:abstractNum>
  <w:abstractNum w:abstractNumId="26" w15:restartNumberingAfterBreak="0">
    <w:nsid w:val="450757BB"/>
    <w:multiLevelType w:val="multilevel"/>
    <w:tmpl w:val="CB5AB158"/>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7" w15:restartNumberingAfterBreak="0">
    <w:nsid w:val="49021E5C"/>
    <w:multiLevelType w:val="hybridMultilevel"/>
    <w:tmpl w:val="31CA8D92"/>
    <w:lvl w:ilvl="0" w:tplc="CAFCD6AA">
      <w:start w:val="1"/>
      <w:numFmt w:val="lowerRoman"/>
      <w:lvlText w:val="%1."/>
      <w:lvlJc w:val="right"/>
      <w:pPr>
        <w:ind w:left="1920" w:hanging="480"/>
      </w:pPr>
      <w:rPr>
        <w:rFonts w:hint="eastAsia"/>
        <w:b w:val="0"/>
        <w:i w:val="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49A804DF"/>
    <w:multiLevelType w:val="multilevel"/>
    <w:tmpl w:val="2844004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3."/>
      <w:lvlJc w:val="left"/>
      <w:pPr>
        <w:ind w:left="1320" w:hanging="360"/>
      </w:p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4A6122A8"/>
    <w:multiLevelType w:val="multilevel"/>
    <w:tmpl w:val="3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eastAsia"/>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EA017F8"/>
    <w:multiLevelType w:val="hybridMultilevel"/>
    <w:tmpl w:val="55DE82CC"/>
    <w:lvl w:ilvl="0" w:tplc="FFFFFFFF">
      <w:start w:val="1"/>
      <w:numFmt w:val="lowerRoman"/>
      <w:lvlText w:val="%1."/>
      <w:lvlJc w:val="right"/>
      <w:pPr>
        <w:ind w:left="1920" w:hanging="480"/>
      </w:pPr>
      <w:rPr>
        <w:rFonts w:hint="eastAsia"/>
        <w:b w:val="0"/>
        <w:i w:val="0"/>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31" w15:restartNumberingAfterBreak="0">
    <w:nsid w:val="4EAF5F92"/>
    <w:multiLevelType w:val="hybridMultilevel"/>
    <w:tmpl w:val="0130D702"/>
    <w:lvl w:ilvl="0" w:tplc="3C090019">
      <w:start w:val="1"/>
      <w:numFmt w:val="lowerLetter"/>
      <w:lvlText w:val="%1."/>
      <w:lvlJc w:val="left"/>
      <w:pPr>
        <w:ind w:left="1320" w:hanging="360"/>
      </w:pPr>
    </w:lvl>
    <w:lvl w:ilvl="1" w:tplc="3C090019" w:tentative="1">
      <w:start w:val="1"/>
      <w:numFmt w:val="lowerLetter"/>
      <w:lvlText w:val="%2."/>
      <w:lvlJc w:val="left"/>
      <w:pPr>
        <w:ind w:left="2040" w:hanging="360"/>
      </w:pPr>
    </w:lvl>
    <w:lvl w:ilvl="2" w:tplc="3C09001B" w:tentative="1">
      <w:start w:val="1"/>
      <w:numFmt w:val="lowerRoman"/>
      <w:lvlText w:val="%3."/>
      <w:lvlJc w:val="right"/>
      <w:pPr>
        <w:ind w:left="2760" w:hanging="180"/>
      </w:pPr>
    </w:lvl>
    <w:lvl w:ilvl="3" w:tplc="3C09000F" w:tentative="1">
      <w:start w:val="1"/>
      <w:numFmt w:val="decimal"/>
      <w:lvlText w:val="%4."/>
      <w:lvlJc w:val="left"/>
      <w:pPr>
        <w:ind w:left="3480" w:hanging="360"/>
      </w:pPr>
    </w:lvl>
    <w:lvl w:ilvl="4" w:tplc="3C090019" w:tentative="1">
      <w:start w:val="1"/>
      <w:numFmt w:val="lowerLetter"/>
      <w:lvlText w:val="%5."/>
      <w:lvlJc w:val="left"/>
      <w:pPr>
        <w:ind w:left="4200" w:hanging="360"/>
      </w:pPr>
    </w:lvl>
    <w:lvl w:ilvl="5" w:tplc="3C09001B" w:tentative="1">
      <w:start w:val="1"/>
      <w:numFmt w:val="lowerRoman"/>
      <w:lvlText w:val="%6."/>
      <w:lvlJc w:val="right"/>
      <w:pPr>
        <w:ind w:left="4920" w:hanging="180"/>
      </w:pPr>
    </w:lvl>
    <w:lvl w:ilvl="6" w:tplc="3C09000F" w:tentative="1">
      <w:start w:val="1"/>
      <w:numFmt w:val="decimal"/>
      <w:lvlText w:val="%7."/>
      <w:lvlJc w:val="left"/>
      <w:pPr>
        <w:ind w:left="5640" w:hanging="360"/>
      </w:pPr>
    </w:lvl>
    <w:lvl w:ilvl="7" w:tplc="3C090019" w:tentative="1">
      <w:start w:val="1"/>
      <w:numFmt w:val="lowerLetter"/>
      <w:lvlText w:val="%8."/>
      <w:lvlJc w:val="left"/>
      <w:pPr>
        <w:ind w:left="6360" w:hanging="360"/>
      </w:pPr>
    </w:lvl>
    <w:lvl w:ilvl="8" w:tplc="3C09001B" w:tentative="1">
      <w:start w:val="1"/>
      <w:numFmt w:val="lowerRoman"/>
      <w:lvlText w:val="%9."/>
      <w:lvlJc w:val="right"/>
      <w:pPr>
        <w:ind w:left="7080" w:hanging="180"/>
      </w:pPr>
    </w:lvl>
  </w:abstractNum>
  <w:abstractNum w:abstractNumId="32" w15:restartNumberingAfterBreak="0">
    <w:nsid w:val="4EDF073D"/>
    <w:multiLevelType w:val="hybridMultilevel"/>
    <w:tmpl w:val="D3DAFC1C"/>
    <w:lvl w:ilvl="0" w:tplc="3C09001B">
      <w:start w:val="1"/>
      <w:numFmt w:val="lowerRoman"/>
      <w:lvlText w:val="%1."/>
      <w:lvlJc w:val="right"/>
      <w:pPr>
        <w:ind w:left="1680" w:hanging="360"/>
      </w:pPr>
    </w:lvl>
    <w:lvl w:ilvl="1" w:tplc="3C090019" w:tentative="1">
      <w:start w:val="1"/>
      <w:numFmt w:val="lowerLetter"/>
      <w:lvlText w:val="%2."/>
      <w:lvlJc w:val="left"/>
      <w:pPr>
        <w:ind w:left="2400" w:hanging="360"/>
      </w:pPr>
    </w:lvl>
    <w:lvl w:ilvl="2" w:tplc="3C09001B" w:tentative="1">
      <w:start w:val="1"/>
      <w:numFmt w:val="lowerRoman"/>
      <w:lvlText w:val="%3."/>
      <w:lvlJc w:val="right"/>
      <w:pPr>
        <w:ind w:left="3120" w:hanging="180"/>
      </w:pPr>
    </w:lvl>
    <w:lvl w:ilvl="3" w:tplc="3C09000F" w:tentative="1">
      <w:start w:val="1"/>
      <w:numFmt w:val="decimal"/>
      <w:lvlText w:val="%4."/>
      <w:lvlJc w:val="left"/>
      <w:pPr>
        <w:ind w:left="3840" w:hanging="360"/>
      </w:pPr>
    </w:lvl>
    <w:lvl w:ilvl="4" w:tplc="3C090019" w:tentative="1">
      <w:start w:val="1"/>
      <w:numFmt w:val="lowerLetter"/>
      <w:lvlText w:val="%5."/>
      <w:lvlJc w:val="left"/>
      <w:pPr>
        <w:ind w:left="4560" w:hanging="360"/>
      </w:pPr>
    </w:lvl>
    <w:lvl w:ilvl="5" w:tplc="3C09001B" w:tentative="1">
      <w:start w:val="1"/>
      <w:numFmt w:val="lowerRoman"/>
      <w:lvlText w:val="%6."/>
      <w:lvlJc w:val="right"/>
      <w:pPr>
        <w:ind w:left="5280" w:hanging="180"/>
      </w:pPr>
    </w:lvl>
    <w:lvl w:ilvl="6" w:tplc="3C09000F" w:tentative="1">
      <w:start w:val="1"/>
      <w:numFmt w:val="decimal"/>
      <w:lvlText w:val="%7."/>
      <w:lvlJc w:val="left"/>
      <w:pPr>
        <w:ind w:left="6000" w:hanging="360"/>
      </w:pPr>
    </w:lvl>
    <w:lvl w:ilvl="7" w:tplc="3C090019" w:tentative="1">
      <w:start w:val="1"/>
      <w:numFmt w:val="lowerLetter"/>
      <w:lvlText w:val="%8."/>
      <w:lvlJc w:val="left"/>
      <w:pPr>
        <w:ind w:left="6720" w:hanging="360"/>
      </w:pPr>
    </w:lvl>
    <w:lvl w:ilvl="8" w:tplc="3C09001B" w:tentative="1">
      <w:start w:val="1"/>
      <w:numFmt w:val="lowerRoman"/>
      <w:lvlText w:val="%9."/>
      <w:lvlJc w:val="right"/>
      <w:pPr>
        <w:ind w:left="7440" w:hanging="180"/>
      </w:pPr>
    </w:lvl>
  </w:abstractNum>
  <w:abstractNum w:abstractNumId="33" w15:restartNumberingAfterBreak="0">
    <w:nsid w:val="513E6DEE"/>
    <w:multiLevelType w:val="hybridMultilevel"/>
    <w:tmpl w:val="B1AA5AA4"/>
    <w:lvl w:ilvl="0" w:tplc="94003990">
      <w:start w:val="1"/>
      <w:numFmt w:val="lowerLetter"/>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2C763A3"/>
    <w:multiLevelType w:val="hybridMultilevel"/>
    <w:tmpl w:val="51F6B442"/>
    <w:lvl w:ilvl="0" w:tplc="349E1BB4">
      <w:start w:val="2"/>
      <w:numFmt w:val="lowerRoman"/>
      <w:lvlText w:val="%1."/>
      <w:lvlJc w:val="right"/>
      <w:pPr>
        <w:ind w:left="1800" w:hanging="360"/>
      </w:pPr>
      <w:rPr>
        <w:rFonts w:hint="default"/>
      </w:rPr>
    </w:lvl>
    <w:lvl w:ilvl="1" w:tplc="3C090019" w:tentative="1">
      <w:start w:val="1"/>
      <w:numFmt w:val="lowerLetter"/>
      <w:lvlText w:val="%2."/>
      <w:lvlJc w:val="left"/>
      <w:pPr>
        <w:ind w:left="1920" w:hanging="360"/>
      </w:pPr>
    </w:lvl>
    <w:lvl w:ilvl="2" w:tplc="3C09001B" w:tentative="1">
      <w:start w:val="1"/>
      <w:numFmt w:val="lowerRoman"/>
      <w:lvlText w:val="%3."/>
      <w:lvlJc w:val="right"/>
      <w:pPr>
        <w:ind w:left="2640" w:hanging="180"/>
      </w:pPr>
    </w:lvl>
    <w:lvl w:ilvl="3" w:tplc="3C09000F" w:tentative="1">
      <w:start w:val="1"/>
      <w:numFmt w:val="decimal"/>
      <w:lvlText w:val="%4."/>
      <w:lvlJc w:val="left"/>
      <w:pPr>
        <w:ind w:left="3360" w:hanging="360"/>
      </w:pPr>
    </w:lvl>
    <w:lvl w:ilvl="4" w:tplc="3C090019" w:tentative="1">
      <w:start w:val="1"/>
      <w:numFmt w:val="lowerLetter"/>
      <w:lvlText w:val="%5."/>
      <w:lvlJc w:val="left"/>
      <w:pPr>
        <w:ind w:left="4080" w:hanging="360"/>
      </w:pPr>
    </w:lvl>
    <w:lvl w:ilvl="5" w:tplc="3C09001B" w:tentative="1">
      <w:start w:val="1"/>
      <w:numFmt w:val="lowerRoman"/>
      <w:lvlText w:val="%6."/>
      <w:lvlJc w:val="right"/>
      <w:pPr>
        <w:ind w:left="4800" w:hanging="180"/>
      </w:pPr>
    </w:lvl>
    <w:lvl w:ilvl="6" w:tplc="3C09000F" w:tentative="1">
      <w:start w:val="1"/>
      <w:numFmt w:val="decimal"/>
      <w:lvlText w:val="%7."/>
      <w:lvlJc w:val="left"/>
      <w:pPr>
        <w:ind w:left="5520" w:hanging="360"/>
      </w:pPr>
    </w:lvl>
    <w:lvl w:ilvl="7" w:tplc="3C090019" w:tentative="1">
      <w:start w:val="1"/>
      <w:numFmt w:val="lowerLetter"/>
      <w:lvlText w:val="%8."/>
      <w:lvlJc w:val="left"/>
      <w:pPr>
        <w:ind w:left="6240" w:hanging="360"/>
      </w:pPr>
    </w:lvl>
    <w:lvl w:ilvl="8" w:tplc="3C09001B" w:tentative="1">
      <w:start w:val="1"/>
      <w:numFmt w:val="lowerRoman"/>
      <w:lvlText w:val="%9."/>
      <w:lvlJc w:val="right"/>
      <w:pPr>
        <w:ind w:left="6960" w:hanging="180"/>
      </w:pPr>
    </w:lvl>
  </w:abstractNum>
  <w:abstractNum w:abstractNumId="35" w15:restartNumberingAfterBreak="0">
    <w:nsid w:val="542E297B"/>
    <w:multiLevelType w:val="hybridMultilevel"/>
    <w:tmpl w:val="1EC4895A"/>
    <w:lvl w:ilvl="0" w:tplc="3C09001B">
      <w:start w:val="1"/>
      <w:numFmt w:val="lowerRoman"/>
      <w:lvlText w:val="%1."/>
      <w:lvlJc w:val="right"/>
      <w:pPr>
        <w:ind w:left="1800" w:hanging="360"/>
      </w:pPr>
    </w:lvl>
    <w:lvl w:ilvl="1" w:tplc="3C090019" w:tentative="1">
      <w:start w:val="1"/>
      <w:numFmt w:val="lowerLetter"/>
      <w:lvlText w:val="%2."/>
      <w:lvlJc w:val="left"/>
      <w:pPr>
        <w:ind w:left="2520" w:hanging="360"/>
      </w:pPr>
    </w:lvl>
    <w:lvl w:ilvl="2" w:tplc="3C09001B" w:tentative="1">
      <w:start w:val="1"/>
      <w:numFmt w:val="lowerRoman"/>
      <w:lvlText w:val="%3."/>
      <w:lvlJc w:val="right"/>
      <w:pPr>
        <w:ind w:left="3240" w:hanging="180"/>
      </w:pPr>
    </w:lvl>
    <w:lvl w:ilvl="3" w:tplc="3C09000F" w:tentative="1">
      <w:start w:val="1"/>
      <w:numFmt w:val="decimal"/>
      <w:lvlText w:val="%4."/>
      <w:lvlJc w:val="left"/>
      <w:pPr>
        <w:ind w:left="3960" w:hanging="360"/>
      </w:pPr>
    </w:lvl>
    <w:lvl w:ilvl="4" w:tplc="3C090019" w:tentative="1">
      <w:start w:val="1"/>
      <w:numFmt w:val="lowerLetter"/>
      <w:lvlText w:val="%5."/>
      <w:lvlJc w:val="left"/>
      <w:pPr>
        <w:ind w:left="4680" w:hanging="360"/>
      </w:pPr>
    </w:lvl>
    <w:lvl w:ilvl="5" w:tplc="3C09001B" w:tentative="1">
      <w:start w:val="1"/>
      <w:numFmt w:val="lowerRoman"/>
      <w:lvlText w:val="%6."/>
      <w:lvlJc w:val="right"/>
      <w:pPr>
        <w:ind w:left="5400" w:hanging="180"/>
      </w:pPr>
    </w:lvl>
    <w:lvl w:ilvl="6" w:tplc="3C09000F" w:tentative="1">
      <w:start w:val="1"/>
      <w:numFmt w:val="decimal"/>
      <w:lvlText w:val="%7."/>
      <w:lvlJc w:val="left"/>
      <w:pPr>
        <w:ind w:left="6120" w:hanging="360"/>
      </w:pPr>
    </w:lvl>
    <w:lvl w:ilvl="7" w:tplc="3C090019" w:tentative="1">
      <w:start w:val="1"/>
      <w:numFmt w:val="lowerLetter"/>
      <w:lvlText w:val="%8."/>
      <w:lvlJc w:val="left"/>
      <w:pPr>
        <w:ind w:left="6840" w:hanging="360"/>
      </w:pPr>
    </w:lvl>
    <w:lvl w:ilvl="8" w:tplc="3C09001B" w:tentative="1">
      <w:start w:val="1"/>
      <w:numFmt w:val="lowerRoman"/>
      <w:lvlText w:val="%9."/>
      <w:lvlJc w:val="right"/>
      <w:pPr>
        <w:ind w:left="7560" w:hanging="180"/>
      </w:pPr>
    </w:lvl>
  </w:abstractNum>
  <w:abstractNum w:abstractNumId="36" w15:restartNumberingAfterBreak="0">
    <w:nsid w:val="54603A90"/>
    <w:multiLevelType w:val="hybridMultilevel"/>
    <w:tmpl w:val="31BC84F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5D2D5C7B"/>
    <w:multiLevelType w:val="hybridMultilevel"/>
    <w:tmpl w:val="044AF8B2"/>
    <w:lvl w:ilvl="0" w:tplc="2E9EC9F0">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8" w15:restartNumberingAfterBreak="0">
    <w:nsid w:val="60E04921"/>
    <w:multiLevelType w:val="hybridMultilevel"/>
    <w:tmpl w:val="8A52091E"/>
    <w:lvl w:ilvl="0" w:tplc="6A3E3A30">
      <w:start w:val="2"/>
      <w:numFmt w:val="lowerLetter"/>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9" w15:restartNumberingAfterBreak="0">
    <w:nsid w:val="66E9539E"/>
    <w:multiLevelType w:val="hybridMultilevel"/>
    <w:tmpl w:val="31CA8D92"/>
    <w:lvl w:ilvl="0" w:tplc="FFFFFFFF">
      <w:start w:val="1"/>
      <w:numFmt w:val="lowerRoman"/>
      <w:lvlText w:val="%1."/>
      <w:lvlJc w:val="right"/>
      <w:pPr>
        <w:ind w:left="1920" w:hanging="480"/>
      </w:pPr>
      <w:rPr>
        <w:rFonts w:hint="eastAsia"/>
        <w:b w:val="0"/>
        <w:i w:val="0"/>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40" w15:restartNumberingAfterBreak="0">
    <w:nsid w:val="689B4CA0"/>
    <w:multiLevelType w:val="hybridMultilevel"/>
    <w:tmpl w:val="C5E2F816"/>
    <w:lvl w:ilvl="0" w:tplc="3C09001B">
      <w:start w:val="1"/>
      <w:numFmt w:val="lowerRoman"/>
      <w:lvlText w:val="%1."/>
      <w:lvlJc w:val="right"/>
      <w:pPr>
        <w:ind w:left="1680" w:hanging="360"/>
      </w:pPr>
    </w:lvl>
    <w:lvl w:ilvl="1" w:tplc="3C090019" w:tentative="1">
      <w:start w:val="1"/>
      <w:numFmt w:val="lowerLetter"/>
      <w:lvlText w:val="%2."/>
      <w:lvlJc w:val="left"/>
      <w:pPr>
        <w:ind w:left="2400" w:hanging="360"/>
      </w:pPr>
    </w:lvl>
    <w:lvl w:ilvl="2" w:tplc="3C09001B" w:tentative="1">
      <w:start w:val="1"/>
      <w:numFmt w:val="lowerRoman"/>
      <w:lvlText w:val="%3."/>
      <w:lvlJc w:val="right"/>
      <w:pPr>
        <w:ind w:left="3120" w:hanging="180"/>
      </w:pPr>
    </w:lvl>
    <w:lvl w:ilvl="3" w:tplc="3C09000F" w:tentative="1">
      <w:start w:val="1"/>
      <w:numFmt w:val="decimal"/>
      <w:lvlText w:val="%4."/>
      <w:lvlJc w:val="left"/>
      <w:pPr>
        <w:ind w:left="3840" w:hanging="360"/>
      </w:pPr>
    </w:lvl>
    <w:lvl w:ilvl="4" w:tplc="3C090019" w:tentative="1">
      <w:start w:val="1"/>
      <w:numFmt w:val="lowerLetter"/>
      <w:lvlText w:val="%5."/>
      <w:lvlJc w:val="left"/>
      <w:pPr>
        <w:ind w:left="4560" w:hanging="360"/>
      </w:pPr>
    </w:lvl>
    <w:lvl w:ilvl="5" w:tplc="3C09001B" w:tentative="1">
      <w:start w:val="1"/>
      <w:numFmt w:val="lowerRoman"/>
      <w:lvlText w:val="%6."/>
      <w:lvlJc w:val="right"/>
      <w:pPr>
        <w:ind w:left="5280" w:hanging="180"/>
      </w:pPr>
    </w:lvl>
    <w:lvl w:ilvl="6" w:tplc="3C09000F" w:tentative="1">
      <w:start w:val="1"/>
      <w:numFmt w:val="decimal"/>
      <w:lvlText w:val="%7."/>
      <w:lvlJc w:val="left"/>
      <w:pPr>
        <w:ind w:left="6000" w:hanging="360"/>
      </w:pPr>
    </w:lvl>
    <w:lvl w:ilvl="7" w:tplc="3C090019" w:tentative="1">
      <w:start w:val="1"/>
      <w:numFmt w:val="lowerLetter"/>
      <w:lvlText w:val="%8."/>
      <w:lvlJc w:val="left"/>
      <w:pPr>
        <w:ind w:left="6720" w:hanging="360"/>
      </w:pPr>
    </w:lvl>
    <w:lvl w:ilvl="8" w:tplc="3C09001B" w:tentative="1">
      <w:start w:val="1"/>
      <w:numFmt w:val="lowerRoman"/>
      <w:lvlText w:val="%9."/>
      <w:lvlJc w:val="right"/>
      <w:pPr>
        <w:ind w:left="7440" w:hanging="180"/>
      </w:pPr>
    </w:lvl>
  </w:abstractNum>
  <w:abstractNum w:abstractNumId="41" w15:restartNumberingAfterBreak="0">
    <w:nsid w:val="68DC7E1C"/>
    <w:multiLevelType w:val="hybridMultilevel"/>
    <w:tmpl w:val="2DE0564E"/>
    <w:lvl w:ilvl="0" w:tplc="3C090019">
      <w:start w:val="1"/>
      <w:numFmt w:val="lowerLetter"/>
      <w:lvlText w:val="%1."/>
      <w:lvlJc w:val="left"/>
      <w:pPr>
        <w:ind w:left="1320" w:hanging="360"/>
      </w:pPr>
      <w:rPr>
        <w:rFonts w:hint="default"/>
      </w:rPr>
    </w:lvl>
    <w:lvl w:ilvl="1" w:tplc="FFFFFFFF">
      <w:start w:val="1"/>
      <w:numFmt w:val="bullet"/>
      <w:lvlText w:val=""/>
      <w:lvlJc w:val="left"/>
      <w:pPr>
        <w:ind w:left="1440" w:hanging="480"/>
      </w:pPr>
      <w:rPr>
        <w:rFonts w:ascii="Wingdings" w:hAnsi="Wingdings" w:hint="default"/>
      </w:rPr>
    </w:lvl>
    <w:lvl w:ilvl="2" w:tplc="FFFFFFFF">
      <w:numFmt w:val="bullet"/>
      <w:lvlText w:val="-"/>
      <w:lvlJc w:val="left"/>
      <w:pPr>
        <w:ind w:left="1440" w:hanging="480"/>
      </w:pPr>
      <w:rPr>
        <w:rFonts w:ascii="Calibri" w:eastAsia="Times New Roman" w:hAnsi="Calibri" w:cs="Arial" w:hint="default"/>
      </w:rPr>
    </w:lvl>
    <w:lvl w:ilvl="3" w:tplc="FFFFFFFF">
      <w:numFmt w:val="bullet"/>
      <w:lvlText w:val="-"/>
      <w:lvlJc w:val="left"/>
      <w:pPr>
        <w:ind w:left="2880" w:hanging="480"/>
      </w:pPr>
      <w:rPr>
        <w:rFonts w:ascii="Calibri" w:eastAsia="Times New Roman" w:hAnsi="Calibri" w:cs="Arial" w:hint="default"/>
      </w:rPr>
    </w:lvl>
    <w:lvl w:ilvl="4" w:tplc="FFFFFFFF">
      <w:numFmt w:val="bullet"/>
      <w:lvlText w:val="-"/>
      <w:lvlJc w:val="left"/>
      <w:pPr>
        <w:ind w:left="2400" w:hanging="480"/>
      </w:pPr>
      <w:rPr>
        <w:rFonts w:ascii="Calibri" w:eastAsia="Times New Roman" w:hAnsi="Calibri" w:cs="Arial" w:hint="default"/>
      </w:rPr>
    </w:lvl>
    <w:lvl w:ilvl="5" w:tplc="FFFFFFFF">
      <w:numFmt w:val="bullet"/>
      <w:lvlText w:val="-"/>
      <w:lvlJc w:val="left"/>
      <w:pPr>
        <w:ind w:left="2400" w:hanging="480"/>
      </w:pPr>
      <w:rPr>
        <w:rFonts w:ascii="Calibri" w:eastAsia="Times New Roman" w:hAnsi="Calibri" w:cs="Arial" w:hint="default"/>
      </w:rPr>
    </w:lvl>
    <w:lvl w:ilvl="6" w:tplc="FFFFFFFF">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42" w15:restartNumberingAfterBreak="0">
    <w:nsid w:val="6E97550B"/>
    <w:multiLevelType w:val="hybridMultilevel"/>
    <w:tmpl w:val="55DE82CC"/>
    <w:lvl w:ilvl="0" w:tplc="FFFFFFFF">
      <w:start w:val="1"/>
      <w:numFmt w:val="lowerRoman"/>
      <w:lvlText w:val="%1."/>
      <w:lvlJc w:val="right"/>
      <w:pPr>
        <w:ind w:left="1920" w:hanging="480"/>
      </w:pPr>
      <w:rPr>
        <w:rFonts w:hint="eastAsia"/>
        <w:b w:val="0"/>
        <w:i w:val="0"/>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43" w15:restartNumberingAfterBreak="0">
    <w:nsid w:val="74D6073C"/>
    <w:multiLevelType w:val="hybridMultilevel"/>
    <w:tmpl w:val="225C702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4" w15:restartNumberingAfterBreak="0">
    <w:nsid w:val="76F43840"/>
    <w:multiLevelType w:val="hybridMultilevel"/>
    <w:tmpl w:val="31BC84F2"/>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74616D8"/>
    <w:multiLevelType w:val="hybridMultilevel"/>
    <w:tmpl w:val="2E56E46A"/>
    <w:lvl w:ilvl="0" w:tplc="FF6A210C">
      <w:start w:val="1"/>
      <w:numFmt w:val="lowerLetter"/>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6" w15:restartNumberingAfterBreak="0">
    <w:nsid w:val="7A6F3836"/>
    <w:multiLevelType w:val="multilevel"/>
    <w:tmpl w:val="2844004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3."/>
      <w:lvlJc w:val="left"/>
      <w:pPr>
        <w:ind w:left="1320" w:hanging="360"/>
      </w:p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7" w15:restartNumberingAfterBreak="0">
    <w:nsid w:val="7B541693"/>
    <w:multiLevelType w:val="hybridMultilevel"/>
    <w:tmpl w:val="55DE82CC"/>
    <w:lvl w:ilvl="0" w:tplc="FFFFFFFF">
      <w:start w:val="1"/>
      <w:numFmt w:val="lowerRoman"/>
      <w:lvlText w:val="%1."/>
      <w:lvlJc w:val="right"/>
      <w:pPr>
        <w:ind w:left="1920" w:hanging="480"/>
      </w:pPr>
      <w:rPr>
        <w:rFonts w:hint="eastAsia"/>
        <w:b w:val="0"/>
        <w:i w:val="0"/>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num w:numId="1" w16cid:durableId="1595043977">
    <w:abstractNumId w:val="29"/>
  </w:num>
  <w:num w:numId="2" w16cid:durableId="934362164">
    <w:abstractNumId w:val="33"/>
  </w:num>
  <w:num w:numId="3" w16cid:durableId="672612049">
    <w:abstractNumId w:val="3"/>
  </w:num>
  <w:num w:numId="4" w16cid:durableId="1267228082">
    <w:abstractNumId w:val="15"/>
  </w:num>
  <w:num w:numId="5" w16cid:durableId="2008628525">
    <w:abstractNumId w:val="13"/>
  </w:num>
  <w:num w:numId="6" w16cid:durableId="984313210">
    <w:abstractNumId w:val="16"/>
  </w:num>
  <w:num w:numId="7" w16cid:durableId="1389451187">
    <w:abstractNumId w:val="20"/>
  </w:num>
  <w:num w:numId="8" w16cid:durableId="165680528">
    <w:abstractNumId w:val="26"/>
  </w:num>
  <w:num w:numId="9" w16cid:durableId="874276176">
    <w:abstractNumId w:val="1"/>
  </w:num>
  <w:num w:numId="10" w16cid:durableId="413090029">
    <w:abstractNumId w:val="6"/>
  </w:num>
  <w:num w:numId="11" w16cid:durableId="193857938">
    <w:abstractNumId w:val="38"/>
  </w:num>
  <w:num w:numId="12" w16cid:durableId="259720361">
    <w:abstractNumId w:val="45"/>
  </w:num>
  <w:num w:numId="13" w16cid:durableId="483619472">
    <w:abstractNumId w:val="21"/>
  </w:num>
  <w:num w:numId="14" w16cid:durableId="93526541">
    <w:abstractNumId w:val="19"/>
  </w:num>
  <w:num w:numId="15" w16cid:durableId="293486096">
    <w:abstractNumId w:val="24"/>
  </w:num>
  <w:num w:numId="16" w16cid:durableId="1004211108">
    <w:abstractNumId w:val="27"/>
  </w:num>
  <w:num w:numId="17" w16cid:durableId="1478689114">
    <w:abstractNumId w:val="4"/>
  </w:num>
  <w:num w:numId="18" w16cid:durableId="592325706">
    <w:abstractNumId w:val="39"/>
  </w:num>
  <w:num w:numId="19" w16cid:durableId="1619490718">
    <w:abstractNumId w:val="18"/>
  </w:num>
  <w:num w:numId="20" w16cid:durableId="597641649">
    <w:abstractNumId w:val="46"/>
  </w:num>
  <w:num w:numId="21" w16cid:durableId="63575191">
    <w:abstractNumId w:val="28"/>
  </w:num>
  <w:num w:numId="22" w16cid:durableId="8070159">
    <w:abstractNumId w:val="23"/>
  </w:num>
  <w:num w:numId="23" w16cid:durableId="455759127">
    <w:abstractNumId w:val="10"/>
  </w:num>
  <w:num w:numId="24" w16cid:durableId="1444380264">
    <w:abstractNumId w:val="12"/>
  </w:num>
  <w:num w:numId="25" w16cid:durableId="1992521590">
    <w:abstractNumId w:val="31"/>
  </w:num>
  <w:num w:numId="26" w16cid:durableId="485977505">
    <w:abstractNumId w:val="9"/>
  </w:num>
  <w:num w:numId="27" w16cid:durableId="1944873379">
    <w:abstractNumId w:val="11"/>
  </w:num>
  <w:num w:numId="28" w16cid:durableId="961379926">
    <w:abstractNumId w:val="41"/>
  </w:num>
  <w:num w:numId="29" w16cid:durableId="795831260">
    <w:abstractNumId w:val="0"/>
  </w:num>
  <w:num w:numId="30" w16cid:durableId="867063750">
    <w:abstractNumId w:val="5"/>
  </w:num>
  <w:num w:numId="31" w16cid:durableId="510219025">
    <w:abstractNumId w:val="44"/>
  </w:num>
  <w:num w:numId="32" w16cid:durableId="1194150124">
    <w:abstractNumId w:val="43"/>
  </w:num>
  <w:num w:numId="33" w16cid:durableId="1862740395">
    <w:abstractNumId w:val="36"/>
  </w:num>
  <w:num w:numId="34" w16cid:durableId="756558235">
    <w:abstractNumId w:val="25"/>
  </w:num>
  <w:num w:numId="35" w16cid:durableId="1456680055">
    <w:abstractNumId w:val="17"/>
  </w:num>
  <w:num w:numId="36" w16cid:durableId="376705259">
    <w:abstractNumId w:val="37"/>
  </w:num>
  <w:num w:numId="37" w16cid:durableId="976036530">
    <w:abstractNumId w:val="22"/>
  </w:num>
  <w:num w:numId="38" w16cid:durableId="401103232">
    <w:abstractNumId w:val="35"/>
  </w:num>
  <w:num w:numId="39" w16cid:durableId="1682851563">
    <w:abstractNumId w:val="40"/>
  </w:num>
  <w:num w:numId="40" w16cid:durableId="645934434">
    <w:abstractNumId w:val="34"/>
  </w:num>
  <w:num w:numId="41" w16cid:durableId="1031226169">
    <w:abstractNumId w:val="14"/>
  </w:num>
  <w:num w:numId="42" w16cid:durableId="756292567">
    <w:abstractNumId w:val="32"/>
  </w:num>
  <w:num w:numId="43" w16cid:durableId="1529176073">
    <w:abstractNumId w:val="7"/>
  </w:num>
  <w:num w:numId="44" w16cid:durableId="1556888416">
    <w:abstractNumId w:val="42"/>
  </w:num>
  <w:num w:numId="45" w16cid:durableId="1274939031">
    <w:abstractNumId w:val="8"/>
  </w:num>
  <w:num w:numId="46" w16cid:durableId="894465968">
    <w:abstractNumId w:val="30"/>
  </w:num>
  <w:num w:numId="47" w16cid:durableId="685980309">
    <w:abstractNumId w:val="47"/>
  </w:num>
  <w:num w:numId="48" w16cid:durableId="17563958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396"/>
    <w:rsid w:val="00001567"/>
    <w:rsid w:val="00002219"/>
    <w:rsid w:val="0001447E"/>
    <w:rsid w:val="00016B34"/>
    <w:rsid w:val="00022F9C"/>
    <w:rsid w:val="00023ECB"/>
    <w:rsid w:val="000306F6"/>
    <w:rsid w:val="000342DE"/>
    <w:rsid w:val="00036916"/>
    <w:rsid w:val="000418EF"/>
    <w:rsid w:val="000442F6"/>
    <w:rsid w:val="00053A13"/>
    <w:rsid w:val="00054130"/>
    <w:rsid w:val="00055171"/>
    <w:rsid w:val="00061B0F"/>
    <w:rsid w:val="00070AC8"/>
    <w:rsid w:val="00071416"/>
    <w:rsid w:val="00071EA2"/>
    <w:rsid w:val="00074AD7"/>
    <w:rsid w:val="000813DC"/>
    <w:rsid w:val="00086484"/>
    <w:rsid w:val="000866FD"/>
    <w:rsid w:val="00087393"/>
    <w:rsid w:val="00087B1D"/>
    <w:rsid w:val="00091176"/>
    <w:rsid w:val="00096930"/>
    <w:rsid w:val="00096D2F"/>
    <w:rsid w:val="000A0734"/>
    <w:rsid w:val="000B378E"/>
    <w:rsid w:val="000B3F4F"/>
    <w:rsid w:val="000B45DD"/>
    <w:rsid w:val="000B4DA8"/>
    <w:rsid w:val="000B5118"/>
    <w:rsid w:val="000C2463"/>
    <w:rsid w:val="000C5207"/>
    <w:rsid w:val="000C5858"/>
    <w:rsid w:val="000D0F94"/>
    <w:rsid w:val="000D371D"/>
    <w:rsid w:val="000D43DC"/>
    <w:rsid w:val="000D67A3"/>
    <w:rsid w:val="000E0009"/>
    <w:rsid w:val="000E3AD4"/>
    <w:rsid w:val="000F3137"/>
    <w:rsid w:val="000F6BBF"/>
    <w:rsid w:val="00100872"/>
    <w:rsid w:val="00101408"/>
    <w:rsid w:val="001258D4"/>
    <w:rsid w:val="00127493"/>
    <w:rsid w:val="00131C06"/>
    <w:rsid w:val="00133306"/>
    <w:rsid w:val="00141BE1"/>
    <w:rsid w:val="00141CB5"/>
    <w:rsid w:val="00142A06"/>
    <w:rsid w:val="00147742"/>
    <w:rsid w:val="0015202C"/>
    <w:rsid w:val="00152224"/>
    <w:rsid w:val="0015284B"/>
    <w:rsid w:val="0015406D"/>
    <w:rsid w:val="0016021D"/>
    <w:rsid w:val="00162B0D"/>
    <w:rsid w:val="00170300"/>
    <w:rsid w:val="00170EE2"/>
    <w:rsid w:val="001727E9"/>
    <w:rsid w:val="00175E80"/>
    <w:rsid w:val="00182599"/>
    <w:rsid w:val="0018397F"/>
    <w:rsid w:val="001868FE"/>
    <w:rsid w:val="00190D40"/>
    <w:rsid w:val="0019161E"/>
    <w:rsid w:val="001928B2"/>
    <w:rsid w:val="00192FD9"/>
    <w:rsid w:val="0019301E"/>
    <w:rsid w:val="0019719A"/>
    <w:rsid w:val="00197E32"/>
    <w:rsid w:val="001A0963"/>
    <w:rsid w:val="001A7B26"/>
    <w:rsid w:val="001B1890"/>
    <w:rsid w:val="001B2563"/>
    <w:rsid w:val="001B517E"/>
    <w:rsid w:val="001B5B8C"/>
    <w:rsid w:val="001B77B7"/>
    <w:rsid w:val="001C0F6C"/>
    <w:rsid w:val="001C7245"/>
    <w:rsid w:val="001C7363"/>
    <w:rsid w:val="001E0C91"/>
    <w:rsid w:val="001E3652"/>
    <w:rsid w:val="001F5F65"/>
    <w:rsid w:val="0020330B"/>
    <w:rsid w:val="00204772"/>
    <w:rsid w:val="00205C31"/>
    <w:rsid w:val="00213CC3"/>
    <w:rsid w:val="00214952"/>
    <w:rsid w:val="002170EA"/>
    <w:rsid w:val="002312A7"/>
    <w:rsid w:val="00237BF0"/>
    <w:rsid w:val="00251146"/>
    <w:rsid w:val="0025268A"/>
    <w:rsid w:val="00252C66"/>
    <w:rsid w:val="002541A8"/>
    <w:rsid w:val="00256CB1"/>
    <w:rsid w:val="00257F23"/>
    <w:rsid w:val="00262695"/>
    <w:rsid w:val="002637D0"/>
    <w:rsid w:val="002658CE"/>
    <w:rsid w:val="002702E6"/>
    <w:rsid w:val="0027334D"/>
    <w:rsid w:val="0027412D"/>
    <w:rsid w:val="0027771D"/>
    <w:rsid w:val="002823FB"/>
    <w:rsid w:val="00291410"/>
    <w:rsid w:val="0029599F"/>
    <w:rsid w:val="002A3D52"/>
    <w:rsid w:val="002B0C9B"/>
    <w:rsid w:val="002B2E14"/>
    <w:rsid w:val="002B3ADB"/>
    <w:rsid w:val="002B5964"/>
    <w:rsid w:val="002B6583"/>
    <w:rsid w:val="002B66B6"/>
    <w:rsid w:val="002B77BB"/>
    <w:rsid w:val="002C168A"/>
    <w:rsid w:val="002C20A8"/>
    <w:rsid w:val="002C2629"/>
    <w:rsid w:val="002D2262"/>
    <w:rsid w:val="002D4368"/>
    <w:rsid w:val="002D5033"/>
    <w:rsid w:val="002D54A9"/>
    <w:rsid w:val="002D6E68"/>
    <w:rsid w:val="002E1D17"/>
    <w:rsid w:val="002E207A"/>
    <w:rsid w:val="002E63F2"/>
    <w:rsid w:val="002E6B26"/>
    <w:rsid w:val="002F2CEF"/>
    <w:rsid w:val="002F3B5A"/>
    <w:rsid w:val="002F4143"/>
    <w:rsid w:val="002F7460"/>
    <w:rsid w:val="0030039D"/>
    <w:rsid w:val="003016B5"/>
    <w:rsid w:val="003036A0"/>
    <w:rsid w:val="00314536"/>
    <w:rsid w:val="00315A3C"/>
    <w:rsid w:val="0032114C"/>
    <w:rsid w:val="00325EC2"/>
    <w:rsid w:val="00326647"/>
    <w:rsid w:val="003272F6"/>
    <w:rsid w:val="0033014E"/>
    <w:rsid w:val="003321A0"/>
    <w:rsid w:val="00334CD7"/>
    <w:rsid w:val="003355C8"/>
    <w:rsid w:val="00342CAA"/>
    <w:rsid w:val="003458C2"/>
    <w:rsid w:val="00345DBD"/>
    <w:rsid w:val="0035120E"/>
    <w:rsid w:val="0035211E"/>
    <w:rsid w:val="00352596"/>
    <w:rsid w:val="00356EC9"/>
    <w:rsid w:val="00357D6D"/>
    <w:rsid w:val="003642DB"/>
    <w:rsid w:val="0036484C"/>
    <w:rsid w:val="00365F6F"/>
    <w:rsid w:val="00371817"/>
    <w:rsid w:val="00371F48"/>
    <w:rsid w:val="003742C2"/>
    <w:rsid w:val="00381CAA"/>
    <w:rsid w:val="00385A9F"/>
    <w:rsid w:val="003903AE"/>
    <w:rsid w:val="003922D2"/>
    <w:rsid w:val="003A17F5"/>
    <w:rsid w:val="003A6F73"/>
    <w:rsid w:val="003B4D39"/>
    <w:rsid w:val="003B5C5D"/>
    <w:rsid w:val="003C2407"/>
    <w:rsid w:val="003C3352"/>
    <w:rsid w:val="003C3713"/>
    <w:rsid w:val="003C7740"/>
    <w:rsid w:val="003D4014"/>
    <w:rsid w:val="003D7F5E"/>
    <w:rsid w:val="003E4128"/>
    <w:rsid w:val="003E42C5"/>
    <w:rsid w:val="003F0BFF"/>
    <w:rsid w:val="003F16B7"/>
    <w:rsid w:val="003F4086"/>
    <w:rsid w:val="00401A09"/>
    <w:rsid w:val="0040383B"/>
    <w:rsid w:val="004049F0"/>
    <w:rsid w:val="00405905"/>
    <w:rsid w:val="00410FF6"/>
    <w:rsid w:val="00412E80"/>
    <w:rsid w:val="0041591E"/>
    <w:rsid w:val="00416468"/>
    <w:rsid w:val="00424655"/>
    <w:rsid w:val="00425A8D"/>
    <w:rsid w:val="00425FF8"/>
    <w:rsid w:val="0042784D"/>
    <w:rsid w:val="00430084"/>
    <w:rsid w:val="00430711"/>
    <w:rsid w:val="00433078"/>
    <w:rsid w:val="00434C83"/>
    <w:rsid w:val="004379BE"/>
    <w:rsid w:val="0044429B"/>
    <w:rsid w:val="004462C2"/>
    <w:rsid w:val="00446CB2"/>
    <w:rsid w:val="0046660E"/>
    <w:rsid w:val="00467BD2"/>
    <w:rsid w:val="00467CF8"/>
    <w:rsid w:val="00471B2C"/>
    <w:rsid w:val="00471FEE"/>
    <w:rsid w:val="0047287C"/>
    <w:rsid w:val="004749C7"/>
    <w:rsid w:val="00475032"/>
    <w:rsid w:val="004772E3"/>
    <w:rsid w:val="00481F62"/>
    <w:rsid w:val="004823AC"/>
    <w:rsid w:val="004837BC"/>
    <w:rsid w:val="00483FA0"/>
    <w:rsid w:val="004844AC"/>
    <w:rsid w:val="00484515"/>
    <w:rsid w:val="004853EA"/>
    <w:rsid w:val="00485A9C"/>
    <w:rsid w:val="00486115"/>
    <w:rsid w:val="00494F33"/>
    <w:rsid w:val="00496D29"/>
    <w:rsid w:val="004A0195"/>
    <w:rsid w:val="004A1DBF"/>
    <w:rsid w:val="004A4915"/>
    <w:rsid w:val="004A4B78"/>
    <w:rsid w:val="004A5E2C"/>
    <w:rsid w:val="004B1B21"/>
    <w:rsid w:val="004B3BB3"/>
    <w:rsid w:val="004B4B76"/>
    <w:rsid w:val="004B5AD8"/>
    <w:rsid w:val="004B60AA"/>
    <w:rsid w:val="004B6945"/>
    <w:rsid w:val="004B6E3C"/>
    <w:rsid w:val="004C3158"/>
    <w:rsid w:val="004C7097"/>
    <w:rsid w:val="004D0288"/>
    <w:rsid w:val="004D600D"/>
    <w:rsid w:val="004D6273"/>
    <w:rsid w:val="004E362D"/>
    <w:rsid w:val="004E4E2A"/>
    <w:rsid w:val="004F21DC"/>
    <w:rsid w:val="004F34D4"/>
    <w:rsid w:val="004F4F69"/>
    <w:rsid w:val="004F5B68"/>
    <w:rsid w:val="0050087C"/>
    <w:rsid w:val="00500E71"/>
    <w:rsid w:val="00502232"/>
    <w:rsid w:val="005024B6"/>
    <w:rsid w:val="00502B30"/>
    <w:rsid w:val="00502FCB"/>
    <w:rsid w:val="00514A27"/>
    <w:rsid w:val="00514DA3"/>
    <w:rsid w:val="00516CCA"/>
    <w:rsid w:val="00521D3C"/>
    <w:rsid w:val="00523F18"/>
    <w:rsid w:val="00525E0E"/>
    <w:rsid w:val="00530226"/>
    <w:rsid w:val="00534016"/>
    <w:rsid w:val="00534B97"/>
    <w:rsid w:val="005368C7"/>
    <w:rsid w:val="00537580"/>
    <w:rsid w:val="00542B5C"/>
    <w:rsid w:val="0055418A"/>
    <w:rsid w:val="00556F4D"/>
    <w:rsid w:val="00563F15"/>
    <w:rsid w:val="005654DA"/>
    <w:rsid w:val="00565634"/>
    <w:rsid w:val="00566419"/>
    <w:rsid w:val="00566AF8"/>
    <w:rsid w:val="0057110D"/>
    <w:rsid w:val="00571DD2"/>
    <w:rsid w:val="005752CA"/>
    <w:rsid w:val="005753F7"/>
    <w:rsid w:val="00591B5A"/>
    <w:rsid w:val="0059315E"/>
    <w:rsid w:val="00593C57"/>
    <w:rsid w:val="00595F66"/>
    <w:rsid w:val="005969AD"/>
    <w:rsid w:val="005B1611"/>
    <w:rsid w:val="005B2FDE"/>
    <w:rsid w:val="005B63C9"/>
    <w:rsid w:val="005B69DF"/>
    <w:rsid w:val="005C6FA3"/>
    <w:rsid w:val="005D36A8"/>
    <w:rsid w:val="005D4D42"/>
    <w:rsid w:val="005D72EA"/>
    <w:rsid w:val="005D730F"/>
    <w:rsid w:val="005E39AE"/>
    <w:rsid w:val="005E5959"/>
    <w:rsid w:val="005E6E6E"/>
    <w:rsid w:val="005F3E1B"/>
    <w:rsid w:val="005F55C0"/>
    <w:rsid w:val="00606594"/>
    <w:rsid w:val="00607E49"/>
    <w:rsid w:val="00623C4E"/>
    <w:rsid w:val="0062471C"/>
    <w:rsid w:val="006252A5"/>
    <w:rsid w:val="006303DB"/>
    <w:rsid w:val="0063115A"/>
    <w:rsid w:val="0064196F"/>
    <w:rsid w:val="006435F5"/>
    <w:rsid w:val="00646E40"/>
    <w:rsid w:val="00651227"/>
    <w:rsid w:val="0065321A"/>
    <w:rsid w:val="0066423A"/>
    <w:rsid w:val="00665CA7"/>
    <w:rsid w:val="00670D87"/>
    <w:rsid w:val="006711EF"/>
    <w:rsid w:val="00673C11"/>
    <w:rsid w:val="00675D73"/>
    <w:rsid w:val="006805C0"/>
    <w:rsid w:val="0068221D"/>
    <w:rsid w:val="006859AA"/>
    <w:rsid w:val="00690005"/>
    <w:rsid w:val="00690A90"/>
    <w:rsid w:val="00692503"/>
    <w:rsid w:val="006945A3"/>
    <w:rsid w:val="00695C1A"/>
    <w:rsid w:val="00696C6C"/>
    <w:rsid w:val="006A606D"/>
    <w:rsid w:val="006A6488"/>
    <w:rsid w:val="006A6BC8"/>
    <w:rsid w:val="006B10D4"/>
    <w:rsid w:val="006B19C4"/>
    <w:rsid w:val="006B35B6"/>
    <w:rsid w:val="006B556F"/>
    <w:rsid w:val="006C1800"/>
    <w:rsid w:val="006C1977"/>
    <w:rsid w:val="006C1EF2"/>
    <w:rsid w:val="006C37FB"/>
    <w:rsid w:val="006C3CD2"/>
    <w:rsid w:val="006C6D0A"/>
    <w:rsid w:val="006D17C9"/>
    <w:rsid w:val="006E08FA"/>
    <w:rsid w:val="006E09CF"/>
    <w:rsid w:val="006E0CF3"/>
    <w:rsid w:val="006E1B2E"/>
    <w:rsid w:val="006E38AF"/>
    <w:rsid w:val="006E416B"/>
    <w:rsid w:val="006E4C7F"/>
    <w:rsid w:val="006E5E8D"/>
    <w:rsid w:val="006E6982"/>
    <w:rsid w:val="006F2529"/>
    <w:rsid w:val="006F3F81"/>
    <w:rsid w:val="006F7AD8"/>
    <w:rsid w:val="00711C6F"/>
    <w:rsid w:val="007256EF"/>
    <w:rsid w:val="00727767"/>
    <w:rsid w:val="00733E5C"/>
    <w:rsid w:val="00734270"/>
    <w:rsid w:val="00737231"/>
    <w:rsid w:val="007409C8"/>
    <w:rsid w:val="00741132"/>
    <w:rsid w:val="007453D5"/>
    <w:rsid w:val="0074664C"/>
    <w:rsid w:val="007521D9"/>
    <w:rsid w:val="00753983"/>
    <w:rsid w:val="0076199D"/>
    <w:rsid w:val="00763918"/>
    <w:rsid w:val="007649F4"/>
    <w:rsid w:val="00767778"/>
    <w:rsid w:val="0077066A"/>
    <w:rsid w:val="00771B03"/>
    <w:rsid w:val="00773216"/>
    <w:rsid w:val="00774683"/>
    <w:rsid w:val="00777788"/>
    <w:rsid w:val="00777C30"/>
    <w:rsid w:val="007811F9"/>
    <w:rsid w:val="007932DC"/>
    <w:rsid w:val="00795A79"/>
    <w:rsid w:val="007979C1"/>
    <w:rsid w:val="00797FDB"/>
    <w:rsid w:val="007A0983"/>
    <w:rsid w:val="007A0EAB"/>
    <w:rsid w:val="007A1717"/>
    <w:rsid w:val="007A46F6"/>
    <w:rsid w:val="007A48FB"/>
    <w:rsid w:val="007A62D0"/>
    <w:rsid w:val="007A7BDE"/>
    <w:rsid w:val="007B384E"/>
    <w:rsid w:val="007B5A37"/>
    <w:rsid w:val="007C5451"/>
    <w:rsid w:val="007C6B91"/>
    <w:rsid w:val="007C7841"/>
    <w:rsid w:val="007D2AD0"/>
    <w:rsid w:val="007D3074"/>
    <w:rsid w:val="007D378C"/>
    <w:rsid w:val="007D59BD"/>
    <w:rsid w:val="007E418E"/>
    <w:rsid w:val="007E5086"/>
    <w:rsid w:val="007F1583"/>
    <w:rsid w:val="007F37B0"/>
    <w:rsid w:val="007F3FA2"/>
    <w:rsid w:val="007F63BA"/>
    <w:rsid w:val="007F6D0D"/>
    <w:rsid w:val="00804132"/>
    <w:rsid w:val="008043C6"/>
    <w:rsid w:val="0080472C"/>
    <w:rsid w:val="00805449"/>
    <w:rsid w:val="00806658"/>
    <w:rsid w:val="0081263D"/>
    <w:rsid w:val="00815BBA"/>
    <w:rsid w:val="00817E76"/>
    <w:rsid w:val="00820DE7"/>
    <w:rsid w:val="00821589"/>
    <w:rsid w:val="0082345D"/>
    <w:rsid w:val="00823BDA"/>
    <w:rsid w:val="00833C0C"/>
    <w:rsid w:val="00835227"/>
    <w:rsid w:val="00835604"/>
    <w:rsid w:val="00840C85"/>
    <w:rsid w:val="0084400E"/>
    <w:rsid w:val="0084533F"/>
    <w:rsid w:val="00845EB4"/>
    <w:rsid w:val="00851BB5"/>
    <w:rsid w:val="0086087A"/>
    <w:rsid w:val="00862CD8"/>
    <w:rsid w:val="008703F1"/>
    <w:rsid w:val="008713D1"/>
    <w:rsid w:val="00871800"/>
    <w:rsid w:val="00873181"/>
    <w:rsid w:val="00877D35"/>
    <w:rsid w:val="008814E9"/>
    <w:rsid w:val="00881C41"/>
    <w:rsid w:val="0089246B"/>
    <w:rsid w:val="00894ADB"/>
    <w:rsid w:val="008958FB"/>
    <w:rsid w:val="00896D5E"/>
    <w:rsid w:val="00896EF5"/>
    <w:rsid w:val="008A1555"/>
    <w:rsid w:val="008A1DFD"/>
    <w:rsid w:val="008A38F2"/>
    <w:rsid w:val="008A63E3"/>
    <w:rsid w:val="008B1A62"/>
    <w:rsid w:val="008B7FEF"/>
    <w:rsid w:val="008C21CB"/>
    <w:rsid w:val="008C3B0A"/>
    <w:rsid w:val="008C3FCB"/>
    <w:rsid w:val="008C49A6"/>
    <w:rsid w:val="008C709E"/>
    <w:rsid w:val="008D195F"/>
    <w:rsid w:val="008D4CE5"/>
    <w:rsid w:val="008D54B0"/>
    <w:rsid w:val="008E230A"/>
    <w:rsid w:val="008E37F4"/>
    <w:rsid w:val="008E4BAF"/>
    <w:rsid w:val="008F0FF9"/>
    <w:rsid w:val="008F57E1"/>
    <w:rsid w:val="008F6CC2"/>
    <w:rsid w:val="0090300E"/>
    <w:rsid w:val="0090385A"/>
    <w:rsid w:val="009056BE"/>
    <w:rsid w:val="0090683F"/>
    <w:rsid w:val="00906FE2"/>
    <w:rsid w:val="00911FDC"/>
    <w:rsid w:val="00923979"/>
    <w:rsid w:val="00926098"/>
    <w:rsid w:val="00934208"/>
    <w:rsid w:val="00936549"/>
    <w:rsid w:val="0094399F"/>
    <w:rsid w:val="0095077B"/>
    <w:rsid w:val="00955A8F"/>
    <w:rsid w:val="00967C17"/>
    <w:rsid w:val="00970604"/>
    <w:rsid w:val="0097463A"/>
    <w:rsid w:val="00974CD2"/>
    <w:rsid w:val="009750A8"/>
    <w:rsid w:val="009752ED"/>
    <w:rsid w:val="00976A55"/>
    <w:rsid w:val="00985A7A"/>
    <w:rsid w:val="00995857"/>
    <w:rsid w:val="0099598D"/>
    <w:rsid w:val="00995DE6"/>
    <w:rsid w:val="009A10F5"/>
    <w:rsid w:val="009A4F55"/>
    <w:rsid w:val="009A5C6E"/>
    <w:rsid w:val="009B2D21"/>
    <w:rsid w:val="009B34B3"/>
    <w:rsid w:val="009B5118"/>
    <w:rsid w:val="009B6B39"/>
    <w:rsid w:val="009C0925"/>
    <w:rsid w:val="009C15D6"/>
    <w:rsid w:val="009C23B3"/>
    <w:rsid w:val="009C3E06"/>
    <w:rsid w:val="009C4627"/>
    <w:rsid w:val="009C7290"/>
    <w:rsid w:val="009D03E0"/>
    <w:rsid w:val="009D088E"/>
    <w:rsid w:val="009D1EBC"/>
    <w:rsid w:val="009D2D78"/>
    <w:rsid w:val="009D7ADF"/>
    <w:rsid w:val="009E1549"/>
    <w:rsid w:val="009E15C2"/>
    <w:rsid w:val="009E315E"/>
    <w:rsid w:val="009E31C3"/>
    <w:rsid w:val="009E37FA"/>
    <w:rsid w:val="009F0390"/>
    <w:rsid w:val="009F74B5"/>
    <w:rsid w:val="00A00CC7"/>
    <w:rsid w:val="00A026F9"/>
    <w:rsid w:val="00A0480C"/>
    <w:rsid w:val="00A0505E"/>
    <w:rsid w:val="00A06EF5"/>
    <w:rsid w:val="00A076D0"/>
    <w:rsid w:val="00A14293"/>
    <w:rsid w:val="00A252DA"/>
    <w:rsid w:val="00A306C7"/>
    <w:rsid w:val="00A32634"/>
    <w:rsid w:val="00A37B05"/>
    <w:rsid w:val="00A40FD0"/>
    <w:rsid w:val="00A43CC5"/>
    <w:rsid w:val="00A53715"/>
    <w:rsid w:val="00A55154"/>
    <w:rsid w:val="00A55906"/>
    <w:rsid w:val="00A702D1"/>
    <w:rsid w:val="00A70EFF"/>
    <w:rsid w:val="00A71DF8"/>
    <w:rsid w:val="00A72316"/>
    <w:rsid w:val="00A72DB0"/>
    <w:rsid w:val="00A77449"/>
    <w:rsid w:val="00A810DB"/>
    <w:rsid w:val="00A84227"/>
    <w:rsid w:val="00A857E1"/>
    <w:rsid w:val="00A86ACA"/>
    <w:rsid w:val="00A918A6"/>
    <w:rsid w:val="00A921DD"/>
    <w:rsid w:val="00A93949"/>
    <w:rsid w:val="00AA1AD6"/>
    <w:rsid w:val="00AA23F7"/>
    <w:rsid w:val="00AA489A"/>
    <w:rsid w:val="00AA7C00"/>
    <w:rsid w:val="00AB02B3"/>
    <w:rsid w:val="00AB211A"/>
    <w:rsid w:val="00AB3E81"/>
    <w:rsid w:val="00AB3F6A"/>
    <w:rsid w:val="00AB473D"/>
    <w:rsid w:val="00AB52B5"/>
    <w:rsid w:val="00AB6777"/>
    <w:rsid w:val="00AB798F"/>
    <w:rsid w:val="00AC56C2"/>
    <w:rsid w:val="00AD0B4F"/>
    <w:rsid w:val="00AD1BFD"/>
    <w:rsid w:val="00AD1D90"/>
    <w:rsid w:val="00AD4165"/>
    <w:rsid w:val="00AD4DE9"/>
    <w:rsid w:val="00AD6B00"/>
    <w:rsid w:val="00AE0396"/>
    <w:rsid w:val="00AF1286"/>
    <w:rsid w:val="00AF5130"/>
    <w:rsid w:val="00B04BE9"/>
    <w:rsid w:val="00B0688F"/>
    <w:rsid w:val="00B174A7"/>
    <w:rsid w:val="00B21B5F"/>
    <w:rsid w:val="00B26609"/>
    <w:rsid w:val="00B27157"/>
    <w:rsid w:val="00B30D88"/>
    <w:rsid w:val="00B32BF1"/>
    <w:rsid w:val="00B336BA"/>
    <w:rsid w:val="00B3458C"/>
    <w:rsid w:val="00B371C5"/>
    <w:rsid w:val="00B4035E"/>
    <w:rsid w:val="00B44BBD"/>
    <w:rsid w:val="00B50E3D"/>
    <w:rsid w:val="00B53A07"/>
    <w:rsid w:val="00B56D18"/>
    <w:rsid w:val="00B61357"/>
    <w:rsid w:val="00B61949"/>
    <w:rsid w:val="00B61CDD"/>
    <w:rsid w:val="00B64CE7"/>
    <w:rsid w:val="00B65F1A"/>
    <w:rsid w:val="00B767D0"/>
    <w:rsid w:val="00B77C96"/>
    <w:rsid w:val="00B85C53"/>
    <w:rsid w:val="00B85C77"/>
    <w:rsid w:val="00B87403"/>
    <w:rsid w:val="00B926C6"/>
    <w:rsid w:val="00B95686"/>
    <w:rsid w:val="00B96D02"/>
    <w:rsid w:val="00B97A26"/>
    <w:rsid w:val="00B97CB9"/>
    <w:rsid w:val="00BA23E0"/>
    <w:rsid w:val="00BB15E8"/>
    <w:rsid w:val="00BB2C55"/>
    <w:rsid w:val="00BB61DE"/>
    <w:rsid w:val="00BC33EA"/>
    <w:rsid w:val="00BC391C"/>
    <w:rsid w:val="00BC3B3C"/>
    <w:rsid w:val="00BC3DD0"/>
    <w:rsid w:val="00BC6237"/>
    <w:rsid w:val="00BC65CE"/>
    <w:rsid w:val="00BD0DAA"/>
    <w:rsid w:val="00BD1C68"/>
    <w:rsid w:val="00BD3EF3"/>
    <w:rsid w:val="00BD4E42"/>
    <w:rsid w:val="00BD6072"/>
    <w:rsid w:val="00BD609B"/>
    <w:rsid w:val="00BE0A4A"/>
    <w:rsid w:val="00BE197E"/>
    <w:rsid w:val="00BE45E1"/>
    <w:rsid w:val="00BF199E"/>
    <w:rsid w:val="00BF3663"/>
    <w:rsid w:val="00BF762B"/>
    <w:rsid w:val="00C0097A"/>
    <w:rsid w:val="00C03AA9"/>
    <w:rsid w:val="00C0570C"/>
    <w:rsid w:val="00C05FF8"/>
    <w:rsid w:val="00C10FA5"/>
    <w:rsid w:val="00C17758"/>
    <w:rsid w:val="00C229E1"/>
    <w:rsid w:val="00C2322D"/>
    <w:rsid w:val="00C2478C"/>
    <w:rsid w:val="00C247EA"/>
    <w:rsid w:val="00C251C8"/>
    <w:rsid w:val="00C2530D"/>
    <w:rsid w:val="00C25782"/>
    <w:rsid w:val="00C25FF3"/>
    <w:rsid w:val="00C2611A"/>
    <w:rsid w:val="00C26868"/>
    <w:rsid w:val="00C3504E"/>
    <w:rsid w:val="00C359D3"/>
    <w:rsid w:val="00C37D4E"/>
    <w:rsid w:val="00C44F71"/>
    <w:rsid w:val="00C4525F"/>
    <w:rsid w:val="00C4545D"/>
    <w:rsid w:val="00C45DE6"/>
    <w:rsid w:val="00C51BFD"/>
    <w:rsid w:val="00C52E38"/>
    <w:rsid w:val="00C54BED"/>
    <w:rsid w:val="00C5671B"/>
    <w:rsid w:val="00C56F03"/>
    <w:rsid w:val="00C661A6"/>
    <w:rsid w:val="00C67D1A"/>
    <w:rsid w:val="00C73BCF"/>
    <w:rsid w:val="00C769F5"/>
    <w:rsid w:val="00C76DB6"/>
    <w:rsid w:val="00C83635"/>
    <w:rsid w:val="00C83B51"/>
    <w:rsid w:val="00C84561"/>
    <w:rsid w:val="00C849D7"/>
    <w:rsid w:val="00C91A6A"/>
    <w:rsid w:val="00C92542"/>
    <w:rsid w:val="00C929ED"/>
    <w:rsid w:val="00C97F58"/>
    <w:rsid w:val="00CA05F0"/>
    <w:rsid w:val="00CA1249"/>
    <w:rsid w:val="00CA349D"/>
    <w:rsid w:val="00CA67F8"/>
    <w:rsid w:val="00CA74F4"/>
    <w:rsid w:val="00CB3118"/>
    <w:rsid w:val="00CB54A5"/>
    <w:rsid w:val="00CB75D4"/>
    <w:rsid w:val="00CC7F68"/>
    <w:rsid w:val="00CD26B9"/>
    <w:rsid w:val="00CD45A4"/>
    <w:rsid w:val="00CD4E62"/>
    <w:rsid w:val="00CD4E9F"/>
    <w:rsid w:val="00CD6BC4"/>
    <w:rsid w:val="00CD7692"/>
    <w:rsid w:val="00CE0F03"/>
    <w:rsid w:val="00CE644B"/>
    <w:rsid w:val="00CF366F"/>
    <w:rsid w:val="00CF61C4"/>
    <w:rsid w:val="00CF7B45"/>
    <w:rsid w:val="00D03D38"/>
    <w:rsid w:val="00D040D5"/>
    <w:rsid w:val="00D05319"/>
    <w:rsid w:val="00D122A2"/>
    <w:rsid w:val="00D16998"/>
    <w:rsid w:val="00D216FA"/>
    <w:rsid w:val="00D229AD"/>
    <w:rsid w:val="00D23143"/>
    <w:rsid w:val="00D234F1"/>
    <w:rsid w:val="00D24EEE"/>
    <w:rsid w:val="00D46907"/>
    <w:rsid w:val="00D4790E"/>
    <w:rsid w:val="00D47E9B"/>
    <w:rsid w:val="00D5407C"/>
    <w:rsid w:val="00D548FD"/>
    <w:rsid w:val="00D5559D"/>
    <w:rsid w:val="00D578C2"/>
    <w:rsid w:val="00D57B04"/>
    <w:rsid w:val="00D64D13"/>
    <w:rsid w:val="00D65734"/>
    <w:rsid w:val="00D66E51"/>
    <w:rsid w:val="00D729CB"/>
    <w:rsid w:val="00D73B66"/>
    <w:rsid w:val="00D77DCA"/>
    <w:rsid w:val="00D8490B"/>
    <w:rsid w:val="00D86032"/>
    <w:rsid w:val="00D86547"/>
    <w:rsid w:val="00D87486"/>
    <w:rsid w:val="00D91246"/>
    <w:rsid w:val="00D91410"/>
    <w:rsid w:val="00D95385"/>
    <w:rsid w:val="00D970E2"/>
    <w:rsid w:val="00DA0B7B"/>
    <w:rsid w:val="00DA18BA"/>
    <w:rsid w:val="00DA4A40"/>
    <w:rsid w:val="00DA60FA"/>
    <w:rsid w:val="00DB47A0"/>
    <w:rsid w:val="00DB5379"/>
    <w:rsid w:val="00DB6604"/>
    <w:rsid w:val="00DC0E50"/>
    <w:rsid w:val="00DC312B"/>
    <w:rsid w:val="00DC3B45"/>
    <w:rsid w:val="00DC4BAC"/>
    <w:rsid w:val="00DD1222"/>
    <w:rsid w:val="00DD52EB"/>
    <w:rsid w:val="00DD7438"/>
    <w:rsid w:val="00DD7B15"/>
    <w:rsid w:val="00DE4FE8"/>
    <w:rsid w:val="00DF3282"/>
    <w:rsid w:val="00DF77B6"/>
    <w:rsid w:val="00E00358"/>
    <w:rsid w:val="00E0570F"/>
    <w:rsid w:val="00E073FC"/>
    <w:rsid w:val="00E10408"/>
    <w:rsid w:val="00E12602"/>
    <w:rsid w:val="00E1414C"/>
    <w:rsid w:val="00E153EB"/>
    <w:rsid w:val="00E16769"/>
    <w:rsid w:val="00E17046"/>
    <w:rsid w:val="00E17058"/>
    <w:rsid w:val="00E22082"/>
    <w:rsid w:val="00E240A0"/>
    <w:rsid w:val="00E24FA2"/>
    <w:rsid w:val="00E253FE"/>
    <w:rsid w:val="00E335DB"/>
    <w:rsid w:val="00E35F09"/>
    <w:rsid w:val="00E4051C"/>
    <w:rsid w:val="00E433DF"/>
    <w:rsid w:val="00E461DB"/>
    <w:rsid w:val="00E46B58"/>
    <w:rsid w:val="00E4763A"/>
    <w:rsid w:val="00E504BE"/>
    <w:rsid w:val="00E50EB6"/>
    <w:rsid w:val="00E50FD0"/>
    <w:rsid w:val="00E5140C"/>
    <w:rsid w:val="00E523C8"/>
    <w:rsid w:val="00E54B7F"/>
    <w:rsid w:val="00E65642"/>
    <w:rsid w:val="00E67F27"/>
    <w:rsid w:val="00E7106D"/>
    <w:rsid w:val="00E71C13"/>
    <w:rsid w:val="00E72577"/>
    <w:rsid w:val="00E73CBB"/>
    <w:rsid w:val="00E84CE1"/>
    <w:rsid w:val="00E8534C"/>
    <w:rsid w:val="00E870F1"/>
    <w:rsid w:val="00E9792A"/>
    <w:rsid w:val="00EA0CC9"/>
    <w:rsid w:val="00EA35B5"/>
    <w:rsid w:val="00EA74AF"/>
    <w:rsid w:val="00EB0D46"/>
    <w:rsid w:val="00EB655C"/>
    <w:rsid w:val="00EB7EC0"/>
    <w:rsid w:val="00EC0AA3"/>
    <w:rsid w:val="00EC0F3A"/>
    <w:rsid w:val="00EC21BD"/>
    <w:rsid w:val="00EC3CCB"/>
    <w:rsid w:val="00EC5FC4"/>
    <w:rsid w:val="00EC68AD"/>
    <w:rsid w:val="00ED5676"/>
    <w:rsid w:val="00EE1814"/>
    <w:rsid w:val="00EE1C1C"/>
    <w:rsid w:val="00EE68E9"/>
    <w:rsid w:val="00EE751E"/>
    <w:rsid w:val="00EE7E29"/>
    <w:rsid w:val="00EF0BD8"/>
    <w:rsid w:val="00EF4226"/>
    <w:rsid w:val="00EF665E"/>
    <w:rsid w:val="00F00B4C"/>
    <w:rsid w:val="00F01A70"/>
    <w:rsid w:val="00F045F5"/>
    <w:rsid w:val="00F1281C"/>
    <w:rsid w:val="00F1282D"/>
    <w:rsid w:val="00F17C89"/>
    <w:rsid w:val="00F23E15"/>
    <w:rsid w:val="00F33F84"/>
    <w:rsid w:val="00F437D5"/>
    <w:rsid w:val="00F440FE"/>
    <w:rsid w:val="00F44DDA"/>
    <w:rsid w:val="00F4529A"/>
    <w:rsid w:val="00F47A7C"/>
    <w:rsid w:val="00F543E1"/>
    <w:rsid w:val="00F56624"/>
    <w:rsid w:val="00F57183"/>
    <w:rsid w:val="00F61BD4"/>
    <w:rsid w:val="00F70669"/>
    <w:rsid w:val="00F7087E"/>
    <w:rsid w:val="00F72FA6"/>
    <w:rsid w:val="00F74812"/>
    <w:rsid w:val="00F7542F"/>
    <w:rsid w:val="00F779BC"/>
    <w:rsid w:val="00F77A29"/>
    <w:rsid w:val="00F77F42"/>
    <w:rsid w:val="00F81BF2"/>
    <w:rsid w:val="00F84537"/>
    <w:rsid w:val="00F84A6E"/>
    <w:rsid w:val="00F960E9"/>
    <w:rsid w:val="00FA3CCE"/>
    <w:rsid w:val="00FA55F4"/>
    <w:rsid w:val="00FA64C5"/>
    <w:rsid w:val="00FB0B36"/>
    <w:rsid w:val="00FB1742"/>
    <w:rsid w:val="00FB4A3E"/>
    <w:rsid w:val="00FB609C"/>
    <w:rsid w:val="00FC0A95"/>
    <w:rsid w:val="00FC2CDC"/>
    <w:rsid w:val="00FC3C85"/>
    <w:rsid w:val="00FD0883"/>
    <w:rsid w:val="00FD0B40"/>
    <w:rsid w:val="00FD14CA"/>
    <w:rsid w:val="00FD46C4"/>
    <w:rsid w:val="00FD5FD8"/>
    <w:rsid w:val="00FE03F1"/>
    <w:rsid w:val="00FE1943"/>
    <w:rsid w:val="00FE4AEB"/>
    <w:rsid w:val="00FF0FC3"/>
    <w:rsid w:val="00FF579A"/>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A71E6"/>
  <w15:chartTrackingRefBased/>
  <w15:docId w15:val="{62969BED-79E7-4924-96A4-E02E8924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D2F"/>
    <w:pPr>
      <w:widowControl w:val="0"/>
    </w:pPr>
  </w:style>
  <w:style w:type="paragraph" w:styleId="Heading1">
    <w:name w:val="heading 1"/>
    <w:basedOn w:val="Normal"/>
    <w:next w:val="Normal"/>
    <w:link w:val="Heading1Char"/>
    <w:uiPriority w:val="9"/>
    <w:qFormat/>
    <w:rsid w:val="00AE039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AE039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AE0396"/>
    <w:pPr>
      <w:keepNext/>
      <w:keepLines/>
      <w:spacing w:before="160" w:after="40"/>
      <w:outlineLvl w:val="2"/>
    </w:pPr>
    <w:rPr>
      <w:rFonts w:eastAsiaTheme="majorEastAsia"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AE0396"/>
    <w:pPr>
      <w:keepNext/>
      <w:keepLines/>
      <w:spacing w:before="160" w:after="40"/>
      <w:outlineLvl w:val="3"/>
    </w:pPr>
    <w:rPr>
      <w:rFonts w:eastAsiaTheme="majorEastAsia"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AE03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396"/>
    <w:pPr>
      <w:keepNext/>
      <w:keepLines/>
      <w:spacing w:before="40" w:after="0"/>
      <w:outlineLvl w:val="5"/>
    </w:pPr>
    <w:rPr>
      <w:rFonts w:eastAsiaTheme="majorEastAsia" w:cstheme="majorBidi"/>
      <w:color w:val="595959" w:themeColor="text1" w:themeTint="A6"/>
    </w:rPr>
  </w:style>
  <w:style w:type="paragraph" w:styleId="Heading7">
    <w:name w:val="heading 7"/>
    <w:basedOn w:val="Normal"/>
    <w:next w:val="Normal"/>
    <w:link w:val="Heading7Char"/>
    <w:uiPriority w:val="9"/>
    <w:semiHidden/>
    <w:unhideWhenUsed/>
    <w:qFormat/>
    <w:rsid w:val="00AE0396"/>
    <w:pPr>
      <w:keepNext/>
      <w:keepLines/>
      <w:spacing w:before="40" w:after="0"/>
      <w:ind w:leftChars="100" w:left="10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396"/>
    <w:pPr>
      <w:keepNext/>
      <w:keepLines/>
      <w:spacing w:before="40" w:after="0"/>
      <w:ind w:leftChars="200" w:left="200"/>
      <w:outlineLvl w:val="7"/>
    </w:pPr>
    <w:rPr>
      <w:rFonts w:eastAsiaTheme="majorEastAsia" w:cstheme="majorBidi"/>
      <w:color w:val="272727" w:themeColor="text1" w:themeTint="D8"/>
    </w:rPr>
  </w:style>
  <w:style w:type="paragraph" w:styleId="Heading9">
    <w:name w:val="heading 9"/>
    <w:basedOn w:val="Normal"/>
    <w:next w:val="Normal"/>
    <w:link w:val="Heading9Char"/>
    <w:uiPriority w:val="9"/>
    <w:semiHidden/>
    <w:unhideWhenUsed/>
    <w:qFormat/>
    <w:rsid w:val="00AE0396"/>
    <w:pPr>
      <w:keepNext/>
      <w:keepLines/>
      <w:spacing w:before="40" w:after="0"/>
      <w:ind w:leftChars="300" w:left="30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396"/>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AE0396"/>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AE0396"/>
    <w:rPr>
      <w:rFonts w:eastAsiaTheme="majorEastAsia"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AE0396"/>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AE03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396"/>
    <w:rPr>
      <w:rFonts w:eastAsiaTheme="majorEastAsia" w:cstheme="majorBidi"/>
      <w:color w:val="595959" w:themeColor="text1" w:themeTint="A6"/>
    </w:rPr>
  </w:style>
  <w:style w:type="character" w:customStyle="1" w:styleId="Heading7Char">
    <w:name w:val="Heading 7 Char"/>
    <w:basedOn w:val="DefaultParagraphFont"/>
    <w:link w:val="Heading7"/>
    <w:uiPriority w:val="9"/>
    <w:semiHidden/>
    <w:rsid w:val="00AE03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396"/>
    <w:rPr>
      <w:rFonts w:eastAsiaTheme="majorEastAsia" w:cstheme="majorBidi"/>
      <w:color w:val="272727" w:themeColor="text1" w:themeTint="D8"/>
    </w:rPr>
  </w:style>
  <w:style w:type="character" w:customStyle="1" w:styleId="Heading9Char">
    <w:name w:val="Heading 9 Char"/>
    <w:basedOn w:val="DefaultParagraphFont"/>
    <w:link w:val="Heading9"/>
    <w:uiPriority w:val="9"/>
    <w:semiHidden/>
    <w:rsid w:val="00AE0396"/>
    <w:rPr>
      <w:rFonts w:eastAsiaTheme="majorEastAsia" w:cstheme="majorBidi"/>
      <w:color w:val="272727" w:themeColor="text1" w:themeTint="D8"/>
    </w:rPr>
  </w:style>
  <w:style w:type="paragraph" w:styleId="Title">
    <w:name w:val="Title"/>
    <w:basedOn w:val="Normal"/>
    <w:next w:val="Normal"/>
    <w:link w:val="TitleChar"/>
    <w:uiPriority w:val="10"/>
    <w:qFormat/>
    <w:rsid w:val="00AE039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3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39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396"/>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AE0396"/>
    <w:pPr>
      <w:spacing w:before="160"/>
      <w:jc w:val="center"/>
    </w:pPr>
    <w:rPr>
      <w:i/>
      <w:iCs/>
      <w:color w:val="404040" w:themeColor="text1" w:themeTint="BF"/>
    </w:rPr>
  </w:style>
  <w:style w:type="character" w:customStyle="1" w:styleId="QuoteChar">
    <w:name w:val="Quote Char"/>
    <w:basedOn w:val="DefaultParagraphFont"/>
    <w:link w:val="Quote"/>
    <w:uiPriority w:val="29"/>
    <w:rsid w:val="00AE0396"/>
    <w:rPr>
      <w:i/>
      <w:iCs/>
      <w:color w:val="404040" w:themeColor="text1" w:themeTint="BF"/>
    </w:rPr>
  </w:style>
  <w:style w:type="paragraph" w:styleId="ListParagraph">
    <w:name w:val="List Paragraph"/>
    <w:basedOn w:val="Normal"/>
    <w:uiPriority w:val="34"/>
    <w:qFormat/>
    <w:rsid w:val="00AE0396"/>
    <w:pPr>
      <w:ind w:left="720"/>
      <w:contextualSpacing/>
    </w:pPr>
  </w:style>
  <w:style w:type="character" w:styleId="IntenseEmphasis">
    <w:name w:val="Intense Emphasis"/>
    <w:basedOn w:val="DefaultParagraphFont"/>
    <w:uiPriority w:val="21"/>
    <w:qFormat/>
    <w:rsid w:val="00AE0396"/>
    <w:rPr>
      <w:i/>
      <w:iCs/>
      <w:color w:val="0F4761" w:themeColor="accent1" w:themeShade="BF"/>
    </w:rPr>
  </w:style>
  <w:style w:type="paragraph" w:styleId="IntenseQuote">
    <w:name w:val="Intense Quote"/>
    <w:basedOn w:val="Normal"/>
    <w:next w:val="Normal"/>
    <w:link w:val="IntenseQuoteChar"/>
    <w:uiPriority w:val="30"/>
    <w:qFormat/>
    <w:rsid w:val="00AE03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396"/>
    <w:rPr>
      <w:i/>
      <w:iCs/>
      <w:color w:val="0F4761" w:themeColor="accent1" w:themeShade="BF"/>
    </w:rPr>
  </w:style>
  <w:style w:type="character" w:styleId="IntenseReference">
    <w:name w:val="Intense Reference"/>
    <w:basedOn w:val="DefaultParagraphFont"/>
    <w:uiPriority w:val="32"/>
    <w:qFormat/>
    <w:rsid w:val="00AE0396"/>
    <w:rPr>
      <w:b/>
      <w:bCs/>
      <w:smallCaps/>
      <w:color w:val="0F4761" w:themeColor="accent1" w:themeShade="BF"/>
      <w:spacing w:val="5"/>
    </w:rPr>
  </w:style>
  <w:style w:type="numbering" w:customStyle="1" w:styleId="CurrentList1">
    <w:name w:val="Current List1"/>
    <w:uiPriority w:val="99"/>
    <w:rsid w:val="002312A7"/>
    <w:pPr>
      <w:numPr>
        <w:numId w:val="14"/>
      </w:numPr>
    </w:pPr>
  </w:style>
  <w:style w:type="character" w:styleId="Hyperlink">
    <w:name w:val="Hyperlink"/>
    <w:basedOn w:val="DefaultParagraphFont"/>
    <w:uiPriority w:val="99"/>
    <w:unhideWhenUsed/>
    <w:rsid w:val="000B3F4F"/>
    <w:rPr>
      <w:color w:val="467886" w:themeColor="hyperlink"/>
      <w:u w:val="single"/>
    </w:rPr>
  </w:style>
  <w:style w:type="character" w:styleId="UnresolvedMention">
    <w:name w:val="Unresolved Mention"/>
    <w:basedOn w:val="DefaultParagraphFont"/>
    <w:uiPriority w:val="99"/>
    <w:semiHidden/>
    <w:unhideWhenUsed/>
    <w:rsid w:val="000B3F4F"/>
    <w:rPr>
      <w:color w:val="605E5C"/>
      <w:shd w:val="clear" w:color="auto" w:fill="E1DFDD"/>
    </w:rPr>
  </w:style>
  <w:style w:type="character" w:styleId="FollowedHyperlink">
    <w:name w:val="FollowedHyperlink"/>
    <w:basedOn w:val="DefaultParagraphFont"/>
    <w:uiPriority w:val="99"/>
    <w:semiHidden/>
    <w:unhideWhenUsed/>
    <w:rsid w:val="000B3F4F"/>
    <w:rPr>
      <w:color w:val="96607D" w:themeColor="followedHyperlink"/>
      <w:u w:val="single"/>
    </w:rPr>
  </w:style>
  <w:style w:type="table" w:styleId="TableGrid">
    <w:name w:val="Table Grid"/>
    <w:basedOn w:val="TableNormal"/>
    <w:uiPriority w:val="39"/>
    <w:rsid w:val="00777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63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3F2"/>
  </w:style>
  <w:style w:type="paragraph" w:styleId="Footer">
    <w:name w:val="footer"/>
    <w:basedOn w:val="Normal"/>
    <w:link w:val="FooterChar"/>
    <w:uiPriority w:val="99"/>
    <w:unhideWhenUsed/>
    <w:rsid w:val="002E63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1476070">
      <w:bodyDiv w:val="1"/>
      <w:marLeft w:val="0"/>
      <w:marRight w:val="0"/>
      <w:marTop w:val="0"/>
      <w:marBottom w:val="0"/>
      <w:divBdr>
        <w:top w:val="none" w:sz="0" w:space="0" w:color="auto"/>
        <w:left w:val="none" w:sz="0" w:space="0" w:color="auto"/>
        <w:bottom w:val="none" w:sz="0" w:space="0" w:color="auto"/>
        <w:right w:val="none" w:sz="0" w:space="0" w:color="auto"/>
      </w:divBdr>
    </w:div>
    <w:div w:id="713384435">
      <w:bodyDiv w:val="1"/>
      <w:marLeft w:val="0"/>
      <w:marRight w:val="0"/>
      <w:marTop w:val="0"/>
      <w:marBottom w:val="0"/>
      <w:divBdr>
        <w:top w:val="none" w:sz="0" w:space="0" w:color="auto"/>
        <w:left w:val="none" w:sz="0" w:space="0" w:color="auto"/>
        <w:bottom w:val="none" w:sz="0" w:space="0" w:color="auto"/>
        <w:right w:val="none" w:sz="0" w:space="0" w:color="auto"/>
      </w:divBdr>
    </w:div>
    <w:div w:id="169149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s://www.fashiondive.com/news/EssilorLuxottica-Rayban-revenue-increase-fiscal-2023/707593/" TargetMode="External"/><Relationship Id="rId26" Type="http://schemas.openxmlformats.org/officeDocument/2006/relationships/hyperlink" Target="https://medium.com/@glassessize/the-history-of-eyewear-how-glasses-became-a-fashion-statement-f27022c944cf" TargetMode="External"/><Relationship Id="rId3" Type="http://schemas.openxmlformats.org/officeDocument/2006/relationships/styles" Target="styles.xml"/><Relationship Id="rId21" Type="http://schemas.openxmlformats.org/officeDocument/2006/relationships/hyperlink" Target="https://www.futuremarketinsights.com/reports/eyewear-marke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mergenresearch.com/blog/the-future-of-eyewear-exploring-new-innovations-and-trends" TargetMode="External"/><Relationship Id="rId25" Type="http://schemas.openxmlformats.org/officeDocument/2006/relationships/hyperlink" Target="https://lenscrafters.hk.cn/stor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enstatd.gov.hk/en/press_release_detail.html?id=5431" TargetMode="External"/><Relationship Id="rId20" Type="http://schemas.openxmlformats.org/officeDocument/2006/relationships/hyperlink" Target="https://www.euromonitor.com/spectacles-in-hong-kong-china/report" TargetMode="External"/><Relationship Id="rId29" Type="http://schemas.openxmlformats.org/officeDocument/2006/relationships/hyperlink" Target="https://visualmodo.com/how-technology-leads-eyewear-industry-new-vi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hyperlink" Target="https://www.investhk.gov.hk/en/case-studies/hong-kong-plays-key-role-in-eyewear-brand-s-vision-for-global-expansion/" TargetMode="External"/><Relationship Id="rId32" Type="http://schemas.openxmlformats.org/officeDocument/2006/relationships/hyperlink" Target="https://statrys.com/blog/hk-ecommerce-trends" TargetMode="Externa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hyperlink" Target="https://www.imarcgroup.com/eyewear-market" TargetMode="External"/><Relationship Id="rId28" Type="http://schemas.openxmlformats.org/officeDocument/2006/relationships/hyperlink" Target="https://eshop.optical88.com.hk/hk_en/brands" TargetMode="External"/><Relationship Id="rId10" Type="http://schemas.openxmlformats.org/officeDocument/2006/relationships/image" Target="media/image3.png"/><Relationship Id="rId19" Type="http://schemas.openxmlformats.org/officeDocument/2006/relationships/hyperlink" Target="https://www.euromonitor.com/sunglasses-in-hong-kong-china/report" TargetMode="External"/><Relationship Id="rId31" Type="http://schemas.openxmlformats.org/officeDocument/2006/relationships/hyperlink" Target="https://www.statista.com/outlook/cmo/eyewear/hong-ko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www.giiresearch.com/report/eo1493870-eyewear-hong-kong-china.html" TargetMode="External"/><Relationship Id="rId27" Type="http://schemas.openxmlformats.org/officeDocument/2006/relationships/hyperlink" Target="https://www.robeco.com/en-hk/insights/2024/01/consumer-trends-in-2024-the-resilient-shopper" TargetMode="External"/><Relationship Id="rId30" Type="http://schemas.openxmlformats.org/officeDocument/2006/relationships/hyperlink" Target="https://www.puyi.com/hk_en"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6A443-8B0F-4E73-8613-BC803CC05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26</Pages>
  <Words>4764</Words>
  <Characters>30542</Characters>
  <Application>Microsoft Office Word</Application>
  <DocSecurity>0</DocSecurity>
  <Lines>678</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 Tong</dc:creator>
  <cp:keywords/>
  <dc:description/>
  <cp:lastModifiedBy>Tommy Tong</cp:lastModifiedBy>
  <cp:revision>36</cp:revision>
  <dcterms:created xsi:type="dcterms:W3CDTF">2024-07-13T19:27:00Z</dcterms:created>
  <dcterms:modified xsi:type="dcterms:W3CDTF">2024-07-13T20:13:00Z</dcterms:modified>
</cp:coreProperties>
</file>