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C879C7" w14:textId="35D5D27D"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14:paraId="25D05057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60F4AE51" w14:textId="77777777" w:rsidR="00103F3B" w:rsidRPr="005E202E" w:rsidRDefault="00AF3CC7" w:rsidP="00103F3B">
            <w:pPr>
              <w:spacing w:before="120" w:after="12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5E202E">
              <w:rPr>
                <w:rFonts w:ascii="Times New Roman" w:hAnsi="Times New Roman" w:cs="Times New Roman"/>
                <w:b/>
                <w:sz w:val="24"/>
                <w:szCs w:val="24"/>
              </w:rPr>
              <w:t>Group Members</w:t>
            </w:r>
          </w:p>
        </w:tc>
      </w:tr>
      <w:tr w:rsidR="00AF3CC7" w14:paraId="2C00EA9A" w14:textId="7777777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14:paraId="43A6D732" w14:textId="77777777" w:rsidR="00AF3CC7" w:rsidRPr="005E202E" w:rsidRDefault="00AF3CC7" w:rsidP="00103F3B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5E202E">
              <w:rPr>
                <w:rFonts w:ascii="Times New Roman" w:hAnsi="Times New Roman" w:cs="Times New Roman"/>
                <w:b/>
                <w:sz w:val="24"/>
                <w:szCs w:val="24"/>
              </w:rPr>
              <w:t>Names</w:t>
            </w:r>
          </w:p>
        </w:tc>
        <w:tc>
          <w:tcPr>
            <w:tcW w:w="8363" w:type="dxa"/>
            <w:vMerge w:val="restart"/>
          </w:tcPr>
          <w:p w14:paraId="729A7ED7" w14:textId="42393654" w:rsidR="00AF3CC7" w:rsidRPr="005E202E" w:rsidRDefault="001579EE" w:rsidP="00103F3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Dan Shearing, Rhiannon </w:t>
            </w:r>
            <w:proofErr w:type="spellStart"/>
            <w:r w:rsidRPr="005E202E">
              <w:rPr>
                <w:rFonts w:ascii="Times New Roman" w:hAnsi="Times New Roman" w:cs="Times New Roman"/>
                <w:sz w:val="24"/>
                <w:szCs w:val="24"/>
              </w:rPr>
              <w:t>Bambury</w:t>
            </w:r>
            <w:proofErr w:type="spellEnd"/>
            <w:r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 and Natalie Williams. </w:t>
            </w:r>
          </w:p>
        </w:tc>
      </w:tr>
      <w:tr w:rsidR="00AF3CC7" w14:paraId="649685D0" w14:textId="7777777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14:paraId="3A34F062" w14:textId="77777777" w:rsidR="00AF3CC7" w:rsidRPr="005E202E" w:rsidRDefault="00AF3CC7" w:rsidP="00103F3B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14:paraId="1BF6C2A9" w14:textId="77777777" w:rsidR="00AF3CC7" w:rsidRPr="005E202E" w:rsidRDefault="00AF3CC7" w:rsidP="00103F3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03F3B" w14:paraId="5CACABBF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7D987425" w14:textId="77777777" w:rsidR="00103F3B" w:rsidRPr="005E202E" w:rsidRDefault="00103F3B" w:rsidP="00103F3B">
            <w:pPr>
              <w:spacing w:before="120" w:after="12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5E202E">
              <w:rPr>
                <w:rFonts w:ascii="Times New Roman" w:hAnsi="Times New Roman" w:cs="Times New Roman"/>
                <w:b/>
                <w:sz w:val="24"/>
                <w:szCs w:val="24"/>
              </w:rPr>
              <w:t>Hot Topic (social issue currently being publicly debated)</w:t>
            </w:r>
          </w:p>
        </w:tc>
      </w:tr>
      <w:tr w:rsidR="00103F3B" w14:paraId="133BDCDE" w14:textId="77777777" w:rsidTr="006F67E8">
        <w:tc>
          <w:tcPr>
            <w:tcW w:w="10314" w:type="dxa"/>
            <w:gridSpan w:val="2"/>
          </w:tcPr>
          <w:p w14:paraId="6745A569" w14:textId="77777777" w:rsidR="00103F3B" w:rsidRPr="005E202E" w:rsidRDefault="00103F3B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5E7A3FA" w14:textId="77777777" w:rsidR="00AF3CC7" w:rsidRPr="005E202E" w:rsidRDefault="00AF3CC7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DBBA87F" w14:textId="5A4D2EB4" w:rsidR="00103F3B" w:rsidRPr="005E202E" w:rsidRDefault="00AB56BB" w:rsidP="005A6796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5E202E">
              <w:rPr>
                <w:rFonts w:ascii="Times New Roman" w:hAnsi="Times New Roman" w:cs="Times New Roman"/>
                <w:sz w:val="24"/>
                <w:szCs w:val="24"/>
              </w:rPr>
              <w:t>The concept of legalising cannabis will be critically analysed through the aspects of c</w:t>
            </w:r>
            <w:r w:rsidR="009D7F1E"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 w:rsidRPr="005E202E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9D7F1E">
              <w:rPr>
                <w:rFonts w:ascii="Times New Roman" w:hAnsi="Times New Roman" w:cs="Times New Roman"/>
                <w:sz w:val="24"/>
                <w:szCs w:val="24"/>
              </w:rPr>
              <w:t>minalisation</w:t>
            </w:r>
            <w:r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, the economic impacts and cannabis as a medicinal plant. </w:t>
            </w:r>
          </w:p>
        </w:tc>
      </w:tr>
      <w:tr w:rsidR="00103F3B" w14:paraId="3D00714C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7A94E41F" w14:textId="77777777" w:rsidR="00103F3B" w:rsidRPr="005E202E" w:rsidRDefault="00103F3B" w:rsidP="00103F3B">
            <w:pPr>
              <w:spacing w:before="120" w:after="12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5E202E">
              <w:rPr>
                <w:rFonts w:ascii="Times New Roman" w:hAnsi="Times New Roman" w:cs="Times New Roman"/>
                <w:b/>
                <w:sz w:val="24"/>
                <w:szCs w:val="24"/>
              </w:rPr>
              <w:t>Hypothesis / Argument (What will we be arguing in our video?)</w:t>
            </w:r>
          </w:p>
        </w:tc>
      </w:tr>
      <w:tr w:rsidR="00103F3B" w14:paraId="4B72BCDC" w14:textId="77777777" w:rsidTr="006F67E8">
        <w:tc>
          <w:tcPr>
            <w:tcW w:w="10314" w:type="dxa"/>
            <w:gridSpan w:val="2"/>
          </w:tcPr>
          <w:p w14:paraId="1B5949D9" w14:textId="6F667839" w:rsidR="00103F3B" w:rsidRPr="005E202E" w:rsidRDefault="0006535C" w:rsidP="00033D2D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5E202E">
              <w:rPr>
                <w:rFonts w:ascii="Times New Roman" w:hAnsi="Times New Roman" w:cs="Times New Roman"/>
                <w:sz w:val="24"/>
                <w:szCs w:val="24"/>
              </w:rPr>
              <w:t>This benefit of dec</w:t>
            </w:r>
            <w:r w:rsidR="009D7F1E"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 w:rsidRPr="005E202E">
              <w:rPr>
                <w:rFonts w:ascii="Times New Roman" w:hAnsi="Times New Roman" w:cs="Times New Roman"/>
                <w:sz w:val="24"/>
                <w:szCs w:val="24"/>
              </w:rPr>
              <w:t>im</w:t>
            </w:r>
            <w:r w:rsidR="009D7F1E">
              <w:rPr>
                <w:rFonts w:ascii="Times New Roman" w:hAnsi="Times New Roman" w:cs="Times New Roman"/>
                <w:sz w:val="24"/>
                <w:szCs w:val="24"/>
              </w:rPr>
              <w:t>in</w:t>
            </w:r>
            <w:r w:rsidRPr="005E202E">
              <w:rPr>
                <w:rFonts w:ascii="Times New Roman" w:hAnsi="Times New Roman" w:cs="Times New Roman"/>
                <w:sz w:val="24"/>
                <w:szCs w:val="24"/>
              </w:rPr>
              <w:t>alisation</w:t>
            </w:r>
            <w:r w:rsidR="00AB56BB"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 of cannabis, with a primary focus on financial</w:t>
            </w:r>
            <w:r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 and</w:t>
            </w:r>
            <w:r w:rsidR="00AB56BB"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 health benefits. </w:t>
            </w:r>
          </w:p>
        </w:tc>
      </w:tr>
      <w:tr w:rsidR="00103F3B" w14:paraId="7BF9078E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0BC41227" w14:textId="77777777" w:rsidR="00103F3B" w:rsidRPr="005E202E" w:rsidRDefault="00103F3B" w:rsidP="00103F3B">
            <w:pPr>
              <w:spacing w:before="120" w:after="12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5E202E">
              <w:rPr>
                <w:rFonts w:ascii="Times New Roman" w:hAnsi="Times New Roman" w:cs="Times New Roman"/>
                <w:b/>
                <w:sz w:val="24"/>
                <w:szCs w:val="24"/>
              </w:rPr>
              <w:t>Content (What can we use to illustrate our hypothesis?)</w:t>
            </w:r>
          </w:p>
        </w:tc>
      </w:tr>
      <w:tr w:rsidR="00103F3B" w14:paraId="780B94BB" w14:textId="77777777" w:rsidTr="006F67E8">
        <w:tc>
          <w:tcPr>
            <w:tcW w:w="10314" w:type="dxa"/>
            <w:gridSpan w:val="2"/>
          </w:tcPr>
          <w:p w14:paraId="1323569F" w14:textId="466F05B9" w:rsidR="00FE29E8" w:rsidRPr="005E202E" w:rsidRDefault="00C3683E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The group will </w:t>
            </w:r>
            <w:r w:rsidR="000B170D"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explore this topic globally as well as the UK and wales. I will be exploring the </w:t>
            </w:r>
            <w:r w:rsidR="0006535C"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argument around legalising medical cannabis while </w:t>
            </w:r>
            <w:r w:rsidR="00786641"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critically analysing the difference between </w:t>
            </w:r>
            <w:r w:rsidR="009D7F1E">
              <w:rPr>
                <w:rFonts w:ascii="Times New Roman" w:hAnsi="Times New Roman" w:cs="Times New Roman"/>
                <w:sz w:val="24"/>
                <w:szCs w:val="24"/>
              </w:rPr>
              <w:t>W</w:t>
            </w:r>
            <w:r w:rsidR="00786641" w:rsidRPr="005E202E">
              <w:rPr>
                <w:rFonts w:ascii="Times New Roman" w:hAnsi="Times New Roman" w:cs="Times New Roman"/>
                <w:sz w:val="24"/>
                <w:szCs w:val="24"/>
              </w:rPr>
              <w:t>ales and the UK</w:t>
            </w:r>
            <w:r w:rsidR="000B170D"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285168CB" w14:textId="57863A7E" w:rsidR="00786641" w:rsidRPr="005E202E" w:rsidRDefault="009D7F1E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The following literature will be used to illustrate the hypothesis.</w:t>
            </w:r>
          </w:p>
          <w:p w14:paraId="313878CB" w14:textId="77777777" w:rsidR="009D7F1E" w:rsidRDefault="00AB56BB" w:rsidP="009D7F1E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9D7F1E">
              <w:rPr>
                <w:rFonts w:ascii="Times New Roman" w:hAnsi="Times New Roman" w:cs="Times New Roman"/>
                <w:sz w:val="24"/>
                <w:szCs w:val="24"/>
              </w:rPr>
              <w:t>Comparing the current medical model with the social constructionism model</w:t>
            </w:r>
            <w:r w:rsidR="0006535C"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 to health</w:t>
            </w:r>
            <w:r w:rsidR="00002660"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 (Bone and Seddon, 2016; Swaine, 2011)</w:t>
            </w:r>
            <w:r w:rsidR="0006535C" w:rsidRPr="009D7F1E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430090FF" w14:textId="77777777" w:rsidR="009D7F1E" w:rsidRDefault="0006535C" w:rsidP="009D7F1E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9D7F1E"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 w:rsidR="00AB56BB" w:rsidRPr="009D7F1E">
              <w:rPr>
                <w:rFonts w:ascii="Times New Roman" w:hAnsi="Times New Roman" w:cs="Times New Roman"/>
                <w:sz w:val="24"/>
                <w:szCs w:val="24"/>
              </w:rPr>
              <w:t>rguing a mix of the medical, social modals along with a human rights perspective would be beneficial when analysing current drug policy</w:t>
            </w:r>
            <w:r w:rsidR="00002660"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 (Bone and Seddon, 2016)</w:t>
            </w:r>
            <w:r w:rsidR="00AB56BB"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5B7211BD" w14:textId="77777777" w:rsidR="009D7F1E" w:rsidRPr="00EC2B4C" w:rsidRDefault="009D7F1E" w:rsidP="009D7F1E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="0006535C" w:rsidRPr="009D7F1E">
              <w:rPr>
                <w:rFonts w:ascii="Times New Roman" w:hAnsi="Times New Roman" w:cs="Times New Roman"/>
                <w:sz w:val="24"/>
                <w:szCs w:val="24"/>
              </w:rPr>
              <w:t>xploring</w:t>
            </w:r>
            <w:r w:rsidR="00AB56BB"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 the current government</w:t>
            </w:r>
            <w:r w:rsidR="0006535C" w:rsidRPr="009D7F1E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AB56BB"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AB56BB" w:rsidRPr="00EC2B4C">
              <w:rPr>
                <w:rFonts w:ascii="Times New Roman" w:hAnsi="Times New Roman" w:cs="Times New Roman"/>
                <w:sz w:val="24"/>
                <w:szCs w:val="24"/>
              </w:rPr>
              <w:t xml:space="preserve">stance </w:t>
            </w:r>
            <w:r w:rsidR="0006535C" w:rsidRPr="00EC2B4C">
              <w:rPr>
                <w:rFonts w:ascii="Times New Roman" w:hAnsi="Times New Roman" w:cs="Times New Roman"/>
                <w:sz w:val="24"/>
                <w:szCs w:val="24"/>
              </w:rPr>
              <w:t>of medical cannabis</w:t>
            </w:r>
            <w:r w:rsidR="00002660" w:rsidRPr="00EC2B4C">
              <w:rPr>
                <w:rFonts w:ascii="Times New Roman" w:hAnsi="Times New Roman" w:cs="Times New Roman"/>
                <w:sz w:val="24"/>
                <w:szCs w:val="24"/>
              </w:rPr>
              <w:t xml:space="preserve"> (The Misuse of Drugs Regulations, 2001; Misuse of Drugs Act, 1971; Home Office, no date)</w:t>
            </w:r>
            <w:r w:rsidRPr="00EC2B4C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6FC70400" w14:textId="77777777" w:rsidR="009D7F1E" w:rsidRPr="00EC2B4C" w:rsidRDefault="009D7F1E" w:rsidP="009D7F1E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EC2B4C"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 w:rsidR="00AB56BB" w:rsidRPr="00EC2B4C">
              <w:rPr>
                <w:rFonts w:ascii="Times New Roman" w:hAnsi="Times New Roman" w:cs="Times New Roman"/>
                <w:sz w:val="24"/>
                <w:szCs w:val="24"/>
              </w:rPr>
              <w:t>rguments for</w:t>
            </w:r>
            <w:r w:rsidR="0006535C" w:rsidRPr="00EC2B4C">
              <w:rPr>
                <w:rFonts w:ascii="Times New Roman" w:hAnsi="Times New Roman" w:cs="Times New Roman"/>
                <w:sz w:val="24"/>
                <w:szCs w:val="24"/>
              </w:rPr>
              <w:t xml:space="preserve"> legalisation within parliament</w:t>
            </w:r>
            <w:r w:rsidR="00002660" w:rsidRPr="00EC2B4C">
              <w:rPr>
                <w:rFonts w:ascii="Times New Roman" w:hAnsi="Times New Roman" w:cs="Times New Roman"/>
                <w:sz w:val="24"/>
                <w:szCs w:val="24"/>
              </w:rPr>
              <w:t xml:space="preserve"> (National Assembly for Wales, 2018) </w:t>
            </w:r>
          </w:p>
          <w:p w14:paraId="4300D8AE" w14:textId="49D290C3" w:rsidR="009D7F1E" w:rsidRPr="00EC2B4C" w:rsidRDefault="009D7F1E" w:rsidP="009D7F1E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EC2B4C">
              <w:rPr>
                <w:rFonts w:ascii="Times New Roman" w:hAnsi="Times New Roman" w:cs="Times New Roman"/>
                <w:sz w:val="24"/>
                <w:szCs w:val="24"/>
              </w:rPr>
              <w:t>L</w:t>
            </w:r>
            <w:r w:rsidR="0006535C" w:rsidRPr="00EC2B4C">
              <w:rPr>
                <w:rFonts w:ascii="Times New Roman" w:hAnsi="Times New Roman" w:cs="Times New Roman"/>
                <w:sz w:val="24"/>
                <w:szCs w:val="24"/>
              </w:rPr>
              <w:t>ooking at evidence of the benefits of medical cannabis</w:t>
            </w:r>
            <w:r w:rsidR="005E202E" w:rsidRPr="00EC2B4C">
              <w:rPr>
                <w:rFonts w:ascii="Times New Roman" w:hAnsi="Times New Roman" w:cs="Times New Roman"/>
                <w:sz w:val="24"/>
                <w:szCs w:val="24"/>
              </w:rPr>
              <w:t xml:space="preserve"> (Hill, 2015; Koppel </w:t>
            </w:r>
            <w:r w:rsidR="005E202E" w:rsidRPr="00EC2B4C">
              <w:rPr>
                <w:rFonts w:ascii="Times New Roman" w:hAnsi="Times New Roman" w:cs="Times New Roman"/>
                <w:i/>
                <w:sz w:val="24"/>
                <w:szCs w:val="24"/>
              </w:rPr>
              <w:t>et al</w:t>
            </w:r>
            <w:r w:rsidR="00EC2B4C" w:rsidRPr="00EC2B4C">
              <w:rPr>
                <w:rFonts w:ascii="Times New Roman" w:hAnsi="Times New Roman" w:cs="Times New Roman"/>
                <w:i/>
                <w:sz w:val="24"/>
                <w:szCs w:val="24"/>
              </w:rPr>
              <w:t>,</w:t>
            </w:r>
            <w:r w:rsidR="005E202E" w:rsidRPr="00EC2B4C">
              <w:rPr>
                <w:rFonts w:ascii="Times New Roman" w:hAnsi="Times New Roman" w:cs="Times New Roman"/>
                <w:i/>
                <w:sz w:val="24"/>
                <w:szCs w:val="24"/>
              </w:rPr>
              <w:t xml:space="preserve"> </w:t>
            </w:r>
            <w:r w:rsidR="005E202E" w:rsidRPr="00EC2B4C">
              <w:rPr>
                <w:rFonts w:ascii="Times New Roman" w:hAnsi="Times New Roman" w:cs="Times New Roman"/>
                <w:sz w:val="24"/>
                <w:szCs w:val="24"/>
              </w:rPr>
              <w:t>2014)</w:t>
            </w:r>
            <w:r w:rsidR="0006535C" w:rsidRPr="00EC2B4C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6A06B1D5" w14:textId="78EA36EB" w:rsidR="00AF3CC7" w:rsidRPr="00EC2B4C" w:rsidRDefault="009D7F1E" w:rsidP="009D7F1E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EC2B4C">
              <w:rPr>
                <w:rFonts w:ascii="Times New Roman" w:hAnsi="Times New Roman" w:cs="Times New Roman"/>
                <w:sz w:val="24"/>
                <w:szCs w:val="24"/>
              </w:rPr>
              <w:t>The n</w:t>
            </w:r>
            <w:r w:rsidR="0006535C" w:rsidRPr="00EC2B4C">
              <w:rPr>
                <w:rFonts w:ascii="Times New Roman" w:hAnsi="Times New Roman" w:cs="Times New Roman"/>
                <w:sz w:val="24"/>
                <w:szCs w:val="24"/>
              </w:rPr>
              <w:t>egative effects prohibition has on individuals seeking cannabis as a medicine within the UK will be explored</w:t>
            </w:r>
            <w:r w:rsidR="005E202E" w:rsidRPr="00EC2B4C">
              <w:rPr>
                <w:rFonts w:ascii="Times New Roman" w:hAnsi="Times New Roman" w:cs="Times New Roman"/>
                <w:sz w:val="24"/>
                <w:szCs w:val="24"/>
              </w:rPr>
              <w:t xml:space="preserve"> (The Pharmaceutical Journal, 2018; Lucas and Meacher, 2016; Clark, 2000; Home Office, no date)</w:t>
            </w:r>
            <w:r w:rsidR="0006535C" w:rsidRPr="00EC2B4C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1DE123EE" w14:textId="77777777" w:rsidR="00103F3B" w:rsidRPr="005E202E" w:rsidRDefault="00103F3B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12C3574" w14:textId="77777777" w:rsidR="00103F3B" w:rsidRPr="005E202E" w:rsidRDefault="00103F3B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6F55B1DB" w14:textId="77777777" w:rsidR="00AF3CC7" w:rsidRDefault="00AF3CC7"/>
    <w:p w14:paraId="45951C5D" w14:textId="77777777" w:rsidR="00AF3CC7" w:rsidRDefault="00AF3CC7" w:rsidP="00AF3CC7">
      <w:pPr>
        <w:jc w:val="right"/>
      </w:pPr>
      <w:bookmarkStart w:id="0" w:name="_GoBack"/>
      <w:bookmarkEnd w:id="0"/>
      <w:r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38"/>
      </w:tblGrid>
      <w:tr w:rsidR="00103F3B" w14:paraId="09524E5A" w14:textId="77777777" w:rsidTr="005E202E">
        <w:tc>
          <w:tcPr>
            <w:tcW w:w="10338" w:type="dxa"/>
            <w:shd w:val="clear" w:color="auto" w:fill="0F243E" w:themeFill="text2" w:themeFillShade="80"/>
          </w:tcPr>
          <w:p w14:paraId="046DF4BB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research, theory or policies can we use?)</w:t>
            </w:r>
          </w:p>
        </w:tc>
      </w:tr>
    </w:tbl>
    <w:p w14:paraId="0476F9BC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sz w:val="24"/>
          <w:szCs w:val="24"/>
        </w:rPr>
        <w:t xml:space="preserve">Bone, M. and Seddon, T., (2016) ‘Human rights, public health and medicinal cannabis use’, </w:t>
      </w:r>
      <w:r w:rsidRPr="00806121">
        <w:rPr>
          <w:rFonts w:ascii="Times New Roman" w:hAnsi="Times New Roman" w:cs="Times New Roman"/>
          <w:i/>
          <w:sz w:val="24"/>
          <w:szCs w:val="24"/>
        </w:rPr>
        <w:t>Critical public health,</w:t>
      </w:r>
      <w:r w:rsidRPr="00806121">
        <w:rPr>
          <w:rFonts w:ascii="Times New Roman" w:hAnsi="Times New Roman" w:cs="Times New Roman"/>
          <w:sz w:val="24"/>
          <w:szCs w:val="24"/>
        </w:rPr>
        <w:t xml:space="preserve"> 26(1), pp.51-61. Available at: </w:t>
      </w:r>
      <w:hyperlink r:id="rId8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https://www.tandfonline.com/doi/full/10.1080/09581596.2015.1038218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8061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121">
        <w:rPr>
          <w:rFonts w:ascii="Times New Roman" w:hAnsi="Times New Roman" w:cs="Times New Roman"/>
          <w:sz w:val="24"/>
          <w:szCs w:val="24"/>
        </w:rPr>
        <w:t xml:space="preserve"> April 2018) </w:t>
      </w:r>
    </w:p>
    <w:p w14:paraId="6357475C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sz w:val="24"/>
          <w:szCs w:val="24"/>
        </w:rPr>
        <w:lastRenderedPageBreak/>
        <w:t xml:space="preserve">Clark, P.A., (2000) ‘The ethics of medical marijuana: Government restrictions vs. medical necessity’, </w:t>
      </w:r>
      <w:r w:rsidRPr="00806121">
        <w:rPr>
          <w:rFonts w:ascii="Times New Roman" w:hAnsi="Times New Roman" w:cs="Times New Roman"/>
          <w:i/>
          <w:iCs/>
          <w:sz w:val="24"/>
          <w:szCs w:val="24"/>
        </w:rPr>
        <w:t>Journal of Public Health Policy</w:t>
      </w:r>
      <w:r w:rsidRPr="00806121">
        <w:rPr>
          <w:rFonts w:ascii="Times New Roman" w:hAnsi="Times New Roman" w:cs="Times New Roman"/>
          <w:sz w:val="24"/>
          <w:szCs w:val="24"/>
        </w:rPr>
        <w:t xml:space="preserve">, </w:t>
      </w:r>
      <w:r w:rsidRPr="00806121">
        <w:rPr>
          <w:rFonts w:ascii="Times New Roman" w:hAnsi="Times New Roman" w:cs="Times New Roman"/>
          <w:i/>
          <w:iCs/>
          <w:sz w:val="24"/>
          <w:szCs w:val="24"/>
        </w:rPr>
        <w:t>21</w:t>
      </w:r>
      <w:r w:rsidRPr="00806121">
        <w:rPr>
          <w:rFonts w:ascii="Times New Roman" w:hAnsi="Times New Roman" w:cs="Times New Roman"/>
          <w:sz w:val="24"/>
          <w:szCs w:val="24"/>
        </w:rPr>
        <w:t xml:space="preserve">(1), pp.40-60. Available at: </w:t>
      </w:r>
      <w:hyperlink r:id="rId9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https://link.springer.com/article/10.2307%2F3343473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26th April 2018)</w:t>
      </w:r>
    </w:p>
    <w:p w14:paraId="265978C1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sz w:val="24"/>
          <w:szCs w:val="24"/>
        </w:rPr>
        <w:t xml:space="preserve">Curran, V. and Warburton, F. (2015) </w:t>
      </w:r>
      <w:r w:rsidRPr="00806121">
        <w:rPr>
          <w:rFonts w:ascii="Times New Roman" w:hAnsi="Times New Roman" w:cs="Times New Roman"/>
          <w:i/>
          <w:sz w:val="24"/>
          <w:szCs w:val="24"/>
        </w:rPr>
        <w:t xml:space="preserve">Regulating Cannabis for Medical Use in the UK. </w:t>
      </w:r>
      <w:r w:rsidRPr="0080612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https://endourpain.org/wp-content/uploads/sites/18/2018/01/Regulationofmedicalcannabis15.06.15.pdf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8061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121">
        <w:rPr>
          <w:rFonts w:ascii="Times New Roman" w:hAnsi="Times New Roman" w:cs="Times New Roman"/>
          <w:sz w:val="24"/>
          <w:szCs w:val="24"/>
        </w:rPr>
        <w:t xml:space="preserve"> April 2018) </w:t>
      </w:r>
    </w:p>
    <w:p w14:paraId="517A3FE8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sz w:val="24"/>
          <w:szCs w:val="24"/>
        </w:rPr>
        <w:t xml:space="preserve"> European Court of Human Rights (1950) </w:t>
      </w:r>
      <w:r w:rsidRPr="00806121">
        <w:rPr>
          <w:rFonts w:ascii="Times New Roman" w:hAnsi="Times New Roman" w:cs="Times New Roman"/>
          <w:i/>
          <w:sz w:val="24"/>
          <w:szCs w:val="24"/>
        </w:rPr>
        <w:t xml:space="preserve">European Convention on Human Rights. </w:t>
      </w:r>
      <w:r w:rsidRPr="00806121">
        <w:rPr>
          <w:rFonts w:ascii="Times New Roman" w:hAnsi="Times New Roman" w:cs="Times New Roman"/>
          <w:sz w:val="24"/>
          <w:szCs w:val="24"/>
        </w:rPr>
        <w:t xml:space="preserve">Strasbourg: European Court of Human Rights. Available at: </w:t>
      </w:r>
      <w:hyperlink r:id="rId11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https://www.echr.coe.int/Documents/Convention_ENG.pdf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8061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121">
        <w:rPr>
          <w:rFonts w:ascii="Times New Roman" w:hAnsi="Times New Roman" w:cs="Times New Roman"/>
          <w:sz w:val="24"/>
          <w:szCs w:val="24"/>
        </w:rPr>
        <w:t xml:space="preserve"> April 2017)</w:t>
      </w:r>
    </w:p>
    <w:p w14:paraId="59F27F2C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sz w:val="24"/>
          <w:szCs w:val="24"/>
        </w:rPr>
        <w:t xml:space="preserve">Hill, K.P., (2015) ‘Medical marijuana for treatment of chronic pain and other medical and psychiatric problems: a clinical review’, </w:t>
      </w:r>
      <w:r w:rsidRPr="00806121">
        <w:rPr>
          <w:rFonts w:ascii="Times New Roman" w:hAnsi="Times New Roman" w:cs="Times New Roman"/>
          <w:i/>
          <w:iCs/>
          <w:sz w:val="24"/>
          <w:szCs w:val="24"/>
        </w:rPr>
        <w:t>Jama</w:t>
      </w:r>
      <w:r w:rsidRPr="00806121">
        <w:rPr>
          <w:rFonts w:ascii="Times New Roman" w:hAnsi="Times New Roman" w:cs="Times New Roman"/>
          <w:sz w:val="24"/>
          <w:szCs w:val="24"/>
        </w:rPr>
        <w:t xml:space="preserve">, </w:t>
      </w:r>
      <w:r w:rsidRPr="00806121">
        <w:rPr>
          <w:rFonts w:ascii="Times New Roman" w:hAnsi="Times New Roman" w:cs="Times New Roman"/>
          <w:i/>
          <w:iCs/>
          <w:sz w:val="24"/>
          <w:szCs w:val="24"/>
        </w:rPr>
        <w:t>313</w:t>
      </w:r>
      <w:r w:rsidRPr="00806121">
        <w:rPr>
          <w:rFonts w:ascii="Times New Roman" w:hAnsi="Times New Roman" w:cs="Times New Roman"/>
          <w:sz w:val="24"/>
          <w:szCs w:val="24"/>
        </w:rPr>
        <w:t xml:space="preserve">(24), pp.2474-2483. Available at: </w:t>
      </w:r>
      <w:hyperlink r:id="rId12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https://jamanetwork.com/journals/jama/article-abstract/2338266?redirect=true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26th April 2018)</w:t>
      </w:r>
    </w:p>
    <w:p w14:paraId="4705974C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sz w:val="24"/>
          <w:szCs w:val="24"/>
        </w:rPr>
        <w:t xml:space="preserve">Home Office. (no date) </w:t>
      </w:r>
      <w:r w:rsidRPr="00806121">
        <w:rPr>
          <w:rFonts w:ascii="Times New Roman" w:hAnsi="Times New Roman" w:cs="Times New Roman"/>
          <w:i/>
          <w:sz w:val="24"/>
          <w:szCs w:val="24"/>
        </w:rPr>
        <w:t xml:space="preserve">Drug Licensing Factsheet- Cannabis, CBD and other cannabinoids. </w:t>
      </w:r>
      <w:r w:rsidRPr="0080612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https://assets.publishing.service.gov.uk/government/uploads/system/uploads/attachment_data/file/674713/Factsheet-_Cannabis__CBD_and_Cannabinoids-_January_2018.pdf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8061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121">
        <w:rPr>
          <w:rFonts w:ascii="Times New Roman" w:hAnsi="Times New Roman" w:cs="Times New Roman"/>
          <w:sz w:val="24"/>
          <w:szCs w:val="24"/>
        </w:rPr>
        <w:t xml:space="preserve"> April 2017) </w:t>
      </w:r>
    </w:p>
    <w:p w14:paraId="3C8A100F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sz w:val="24"/>
          <w:szCs w:val="24"/>
        </w:rPr>
        <w:t xml:space="preserve">Image 1: Fischer, M. (2017) </w:t>
      </w:r>
      <w:r w:rsidRPr="00806121">
        <w:rPr>
          <w:rFonts w:ascii="Times New Roman" w:hAnsi="Times New Roman" w:cs="Times New Roman"/>
          <w:i/>
          <w:iCs/>
          <w:sz w:val="24"/>
          <w:szCs w:val="24"/>
        </w:rPr>
        <w:t>Cannabis Plant</w:t>
      </w:r>
      <w:r w:rsidRPr="00806121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4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https://www.pexels.com/photo/shallow-focus-photography-of-cannabis-plant-606506/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29</w:t>
      </w:r>
      <w:r w:rsidRPr="008061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121">
        <w:rPr>
          <w:rFonts w:ascii="Times New Roman" w:hAnsi="Times New Roman" w:cs="Times New Roman"/>
          <w:sz w:val="24"/>
          <w:szCs w:val="24"/>
        </w:rPr>
        <w:t xml:space="preserve"> April 2018).</w:t>
      </w:r>
    </w:p>
    <w:p w14:paraId="1796D3F0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sz w:val="24"/>
          <w:szCs w:val="24"/>
        </w:rPr>
        <w:t xml:space="preserve">Image 2: </w:t>
      </w:r>
      <w:proofErr w:type="spellStart"/>
      <w:r w:rsidRPr="00806121">
        <w:rPr>
          <w:rFonts w:ascii="Times New Roman" w:hAnsi="Times New Roman" w:cs="Times New Roman"/>
          <w:sz w:val="24"/>
          <w:szCs w:val="24"/>
        </w:rPr>
        <w:t>Easypayhey</w:t>
      </w:r>
      <w:proofErr w:type="spellEnd"/>
      <w:r w:rsidRPr="00806121">
        <w:rPr>
          <w:rFonts w:ascii="Times New Roman" w:hAnsi="Times New Roman" w:cs="Times New Roman"/>
          <w:sz w:val="24"/>
          <w:szCs w:val="24"/>
        </w:rPr>
        <w:t xml:space="preserve"> (2016) </w:t>
      </w:r>
      <w:r w:rsidRPr="00806121">
        <w:rPr>
          <w:rFonts w:ascii="Times New Roman" w:hAnsi="Times New Roman" w:cs="Times New Roman"/>
          <w:i/>
          <w:iCs/>
          <w:sz w:val="24"/>
          <w:szCs w:val="24"/>
        </w:rPr>
        <w:t>THC.</w:t>
      </w:r>
      <w:r w:rsidRPr="00806121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5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https://pixabay.com/en/thc-tetrahydrocannabinol-marijuana-1825487/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29</w:t>
      </w:r>
      <w:r w:rsidRPr="008061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121">
        <w:rPr>
          <w:rFonts w:ascii="Times New Roman" w:hAnsi="Times New Roman" w:cs="Times New Roman"/>
          <w:sz w:val="24"/>
          <w:szCs w:val="24"/>
        </w:rPr>
        <w:t xml:space="preserve"> April 2018).</w:t>
      </w:r>
    </w:p>
    <w:p w14:paraId="104D526A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sz w:val="24"/>
          <w:szCs w:val="24"/>
        </w:rPr>
        <w:t xml:space="preserve">Image 3: Herb Approach (2018) </w:t>
      </w:r>
      <w:r w:rsidRPr="00806121">
        <w:rPr>
          <w:rFonts w:ascii="Times New Roman" w:hAnsi="Times New Roman" w:cs="Times New Roman"/>
          <w:i/>
          <w:iCs/>
          <w:sz w:val="24"/>
          <w:szCs w:val="24"/>
        </w:rPr>
        <w:t>Is CBD Legal in Canada?</w:t>
      </w:r>
      <w:r w:rsidRPr="00806121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6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https://news.herbapproach.com/is-cbd-legal-in-canada/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29</w:t>
      </w:r>
      <w:r w:rsidRPr="008061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121">
        <w:rPr>
          <w:rFonts w:ascii="Times New Roman" w:hAnsi="Times New Roman" w:cs="Times New Roman"/>
          <w:sz w:val="24"/>
          <w:szCs w:val="24"/>
        </w:rPr>
        <w:t xml:space="preserve"> April 2018).</w:t>
      </w:r>
    </w:p>
    <w:p w14:paraId="015F7724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sz w:val="24"/>
          <w:szCs w:val="24"/>
        </w:rPr>
        <w:t xml:space="preserve">Image 4: </w:t>
      </w:r>
      <w:proofErr w:type="spellStart"/>
      <w:r w:rsidRPr="00806121">
        <w:rPr>
          <w:rFonts w:ascii="Times New Roman" w:hAnsi="Times New Roman" w:cs="Times New Roman"/>
          <w:sz w:val="24"/>
          <w:szCs w:val="24"/>
        </w:rPr>
        <w:t>Highony</w:t>
      </w:r>
      <w:proofErr w:type="spellEnd"/>
      <w:r w:rsidRPr="00806121">
        <w:rPr>
          <w:rFonts w:ascii="Times New Roman" w:hAnsi="Times New Roman" w:cs="Times New Roman"/>
          <w:sz w:val="24"/>
          <w:szCs w:val="24"/>
        </w:rPr>
        <w:t xml:space="preserve"> (no date) </w:t>
      </w:r>
      <w:r w:rsidRPr="00806121">
        <w:rPr>
          <w:rFonts w:ascii="Times New Roman" w:hAnsi="Times New Roman" w:cs="Times New Roman"/>
          <w:i/>
          <w:iCs/>
          <w:sz w:val="24"/>
          <w:szCs w:val="24"/>
        </w:rPr>
        <w:t>Activism</w:t>
      </w:r>
      <w:r w:rsidRPr="00806121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7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http://www.highny.com/activism.html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29</w:t>
      </w:r>
      <w:r w:rsidRPr="008061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121">
        <w:rPr>
          <w:rFonts w:ascii="Times New Roman" w:hAnsi="Times New Roman" w:cs="Times New Roman"/>
          <w:sz w:val="24"/>
          <w:szCs w:val="24"/>
        </w:rPr>
        <w:t xml:space="preserve"> April 2018).</w:t>
      </w:r>
    </w:p>
    <w:p w14:paraId="466A5042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sz w:val="24"/>
          <w:szCs w:val="24"/>
        </w:rPr>
        <w:t xml:space="preserve">Image 5: Sampson, A. (2005) </w:t>
      </w:r>
      <w:r w:rsidRPr="00806121">
        <w:rPr>
          <w:rFonts w:ascii="Times New Roman" w:hAnsi="Times New Roman" w:cs="Times New Roman"/>
          <w:i/>
          <w:iCs/>
          <w:sz w:val="24"/>
          <w:szCs w:val="24"/>
        </w:rPr>
        <w:t>Coffee Shop</w:t>
      </w:r>
      <w:r w:rsidRPr="00806121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8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https://www.flickr.com/photos/adrian_s/33290947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29</w:t>
      </w:r>
      <w:r w:rsidRPr="008061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121">
        <w:rPr>
          <w:rFonts w:ascii="Times New Roman" w:hAnsi="Times New Roman" w:cs="Times New Roman"/>
          <w:sz w:val="24"/>
          <w:szCs w:val="24"/>
        </w:rPr>
        <w:t xml:space="preserve"> April 2018).</w:t>
      </w:r>
    </w:p>
    <w:p w14:paraId="7795C5F2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sz w:val="24"/>
          <w:szCs w:val="24"/>
        </w:rPr>
        <w:t xml:space="preserve">Image 6: </w:t>
      </w:r>
      <w:proofErr w:type="spellStart"/>
      <w:r w:rsidRPr="00806121">
        <w:rPr>
          <w:rFonts w:ascii="Times New Roman" w:hAnsi="Times New Roman" w:cs="Times New Roman"/>
          <w:sz w:val="24"/>
          <w:szCs w:val="24"/>
        </w:rPr>
        <w:t>Seshata</w:t>
      </w:r>
      <w:proofErr w:type="spellEnd"/>
      <w:r w:rsidRPr="00806121">
        <w:rPr>
          <w:rFonts w:ascii="Times New Roman" w:hAnsi="Times New Roman" w:cs="Times New Roman"/>
          <w:sz w:val="24"/>
          <w:szCs w:val="24"/>
        </w:rPr>
        <w:t xml:space="preserve"> (2013) </w:t>
      </w:r>
      <w:proofErr w:type="spellStart"/>
      <w:r w:rsidRPr="00806121">
        <w:rPr>
          <w:rFonts w:ascii="Times New Roman" w:hAnsi="Times New Roman" w:cs="Times New Roman"/>
          <w:i/>
          <w:iCs/>
          <w:sz w:val="24"/>
          <w:szCs w:val="24"/>
        </w:rPr>
        <w:t>Sativex</w:t>
      </w:r>
      <w:proofErr w:type="spellEnd"/>
      <w:r w:rsidRPr="00806121">
        <w:rPr>
          <w:rFonts w:ascii="Times New Roman" w:hAnsi="Times New Roman" w:cs="Times New Roman"/>
          <w:i/>
          <w:iCs/>
          <w:sz w:val="24"/>
          <w:szCs w:val="24"/>
        </w:rPr>
        <w:t xml:space="preserve"> Now Available Throughout Europe as Opposition to Medical Cannabis Diminishes.</w:t>
      </w:r>
      <w:r w:rsidRPr="00806121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9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https://sensiseeds.com/en/blog/sativex-now-available-throughout-europe-opposition-medical-cannabis-diminishes/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29</w:t>
      </w:r>
      <w:r w:rsidRPr="008061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121">
        <w:rPr>
          <w:rFonts w:ascii="Times New Roman" w:hAnsi="Times New Roman" w:cs="Times New Roman"/>
          <w:sz w:val="24"/>
          <w:szCs w:val="24"/>
        </w:rPr>
        <w:t xml:space="preserve"> April 2018).</w:t>
      </w:r>
    </w:p>
    <w:p w14:paraId="47D7D5A4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sz w:val="24"/>
          <w:szCs w:val="24"/>
        </w:rPr>
        <w:t xml:space="preserve">Koppel, B.S., </w:t>
      </w:r>
      <w:proofErr w:type="spellStart"/>
      <w:r w:rsidRPr="00806121">
        <w:rPr>
          <w:rFonts w:ascii="Times New Roman" w:hAnsi="Times New Roman" w:cs="Times New Roman"/>
          <w:sz w:val="24"/>
          <w:szCs w:val="24"/>
        </w:rPr>
        <w:t>Brust</w:t>
      </w:r>
      <w:proofErr w:type="spellEnd"/>
      <w:r w:rsidRPr="00806121">
        <w:rPr>
          <w:rFonts w:ascii="Times New Roman" w:hAnsi="Times New Roman" w:cs="Times New Roman"/>
          <w:sz w:val="24"/>
          <w:szCs w:val="24"/>
        </w:rPr>
        <w:t xml:space="preserve">, J.C., Fife, T., Bronstein, J., </w:t>
      </w:r>
      <w:proofErr w:type="spellStart"/>
      <w:r w:rsidRPr="00806121">
        <w:rPr>
          <w:rFonts w:ascii="Times New Roman" w:hAnsi="Times New Roman" w:cs="Times New Roman"/>
          <w:sz w:val="24"/>
          <w:szCs w:val="24"/>
        </w:rPr>
        <w:t>Youssof</w:t>
      </w:r>
      <w:proofErr w:type="spellEnd"/>
      <w:r w:rsidRPr="00806121">
        <w:rPr>
          <w:rFonts w:ascii="Times New Roman" w:hAnsi="Times New Roman" w:cs="Times New Roman"/>
          <w:sz w:val="24"/>
          <w:szCs w:val="24"/>
        </w:rPr>
        <w:t xml:space="preserve">, S., </w:t>
      </w:r>
      <w:proofErr w:type="spellStart"/>
      <w:r w:rsidRPr="00806121">
        <w:rPr>
          <w:rFonts w:ascii="Times New Roman" w:hAnsi="Times New Roman" w:cs="Times New Roman"/>
          <w:sz w:val="24"/>
          <w:szCs w:val="24"/>
        </w:rPr>
        <w:t>Gronseth</w:t>
      </w:r>
      <w:proofErr w:type="spellEnd"/>
      <w:r w:rsidRPr="00806121">
        <w:rPr>
          <w:rFonts w:ascii="Times New Roman" w:hAnsi="Times New Roman" w:cs="Times New Roman"/>
          <w:sz w:val="24"/>
          <w:szCs w:val="24"/>
        </w:rPr>
        <w:t xml:space="preserve">, G. and Gloss, D., (2014) ‘Systematic review: Efficacy and safety of medical marijuana in selected neurologic disorders Report of the Guideline Development Subcommittee of the American Academy of Neurology’, </w:t>
      </w:r>
      <w:r w:rsidRPr="00806121">
        <w:rPr>
          <w:rFonts w:ascii="Times New Roman" w:hAnsi="Times New Roman" w:cs="Times New Roman"/>
          <w:i/>
          <w:iCs/>
          <w:sz w:val="24"/>
          <w:szCs w:val="24"/>
        </w:rPr>
        <w:lastRenderedPageBreak/>
        <w:t>Neurology</w:t>
      </w:r>
      <w:r w:rsidRPr="00806121">
        <w:rPr>
          <w:rFonts w:ascii="Times New Roman" w:hAnsi="Times New Roman" w:cs="Times New Roman"/>
          <w:sz w:val="24"/>
          <w:szCs w:val="24"/>
        </w:rPr>
        <w:t xml:space="preserve">, </w:t>
      </w:r>
      <w:r w:rsidRPr="00806121">
        <w:rPr>
          <w:rFonts w:ascii="Times New Roman" w:hAnsi="Times New Roman" w:cs="Times New Roman"/>
          <w:i/>
          <w:iCs/>
          <w:sz w:val="24"/>
          <w:szCs w:val="24"/>
        </w:rPr>
        <w:t>82</w:t>
      </w:r>
      <w:r w:rsidRPr="00806121">
        <w:rPr>
          <w:rFonts w:ascii="Times New Roman" w:hAnsi="Times New Roman" w:cs="Times New Roman"/>
          <w:sz w:val="24"/>
          <w:szCs w:val="24"/>
        </w:rPr>
        <w:t xml:space="preserve">(17), pp.1556-1563. Available at: </w:t>
      </w:r>
      <w:hyperlink r:id="rId20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http://n.neurology.org/content/82/17/1556.short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26th April 2018)</w:t>
      </w:r>
    </w:p>
    <w:p w14:paraId="3E2BD0D1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sz w:val="24"/>
          <w:szCs w:val="24"/>
        </w:rPr>
        <w:t xml:space="preserve">Lucas, C. and Meacher, M. (2016) </w:t>
      </w:r>
      <w:r w:rsidRPr="00806121">
        <w:rPr>
          <w:rFonts w:ascii="Times New Roman" w:hAnsi="Times New Roman" w:cs="Times New Roman"/>
          <w:i/>
          <w:sz w:val="24"/>
          <w:szCs w:val="24"/>
        </w:rPr>
        <w:t xml:space="preserve">Access to medicinal cannabis: meeting patient needs. </w:t>
      </w:r>
      <w:r w:rsidRPr="0080612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1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https://s3.eu-west-2.amazonaws.com/assets.clear-uk.org/Accessing-Herbal-Cannabis-Meeting-Patients-Needs.pdf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8061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121">
        <w:rPr>
          <w:rFonts w:ascii="Times New Roman" w:hAnsi="Times New Roman" w:cs="Times New Roman"/>
          <w:sz w:val="24"/>
          <w:szCs w:val="24"/>
        </w:rPr>
        <w:t xml:space="preserve"> April 2018) </w:t>
      </w:r>
    </w:p>
    <w:p w14:paraId="31F6AC68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i/>
          <w:sz w:val="24"/>
          <w:szCs w:val="24"/>
        </w:rPr>
        <w:t xml:space="preserve">Misuse of Drugs Act 1971, c. 38. </w:t>
      </w:r>
      <w:r w:rsidRPr="0080612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2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https://www.legislation.gov.uk/ukpga/1971/38/pdfs/ukpga_19710038_en.pdf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26th April 2018)</w:t>
      </w:r>
    </w:p>
    <w:p w14:paraId="5F40DA63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sz w:val="24"/>
          <w:szCs w:val="24"/>
        </w:rPr>
        <w:t xml:space="preserve">National Assembly for Wales. (2018) </w:t>
      </w:r>
      <w:r w:rsidRPr="00806121">
        <w:rPr>
          <w:rFonts w:ascii="Times New Roman" w:hAnsi="Times New Roman" w:cs="Times New Roman"/>
          <w:i/>
          <w:sz w:val="24"/>
          <w:szCs w:val="24"/>
        </w:rPr>
        <w:t xml:space="preserve">NDM6565 - Member Debate under Standing Order 11.21(iv). </w:t>
      </w:r>
      <w:r w:rsidRPr="0080612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3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http://senedd.assembly.wales/ieIssueDetails.aspx?IId=20861&amp;Opt=3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8061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121">
        <w:rPr>
          <w:rFonts w:ascii="Times New Roman" w:hAnsi="Times New Roman" w:cs="Times New Roman"/>
          <w:sz w:val="24"/>
          <w:szCs w:val="24"/>
        </w:rPr>
        <w:t xml:space="preserve"> April 2018) </w:t>
      </w:r>
    </w:p>
    <w:p w14:paraId="5606E22D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sz w:val="24"/>
          <w:szCs w:val="24"/>
        </w:rPr>
        <w:t xml:space="preserve"> Swaine, Z. (2011) </w:t>
      </w:r>
      <w:r w:rsidRPr="00806121">
        <w:rPr>
          <w:rFonts w:ascii="Times New Roman" w:hAnsi="Times New Roman" w:cs="Times New Roman"/>
          <w:i/>
          <w:sz w:val="24"/>
          <w:szCs w:val="24"/>
        </w:rPr>
        <w:t xml:space="preserve">Medical Model. </w:t>
      </w:r>
      <w:r w:rsidRPr="0080612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4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https://link.springer.com/referenceworkentry/10.1007%2F978-0-387-79948-3_2131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8061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121">
        <w:rPr>
          <w:rFonts w:ascii="Times New Roman" w:hAnsi="Times New Roman" w:cs="Times New Roman"/>
          <w:sz w:val="24"/>
          <w:szCs w:val="24"/>
        </w:rPr>
        <w:t xml:space="preserve"> April 2018)</w:t>
      </w:r>
    </w:p>
    <w:p w14:paraId="611FCCDC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C2B4C">
        <w:rPr>
          <w:rFonts w:ascii="Times New Roman" w:hAnsi="Times New Roman" w:cs="Times New Roman"/>
          <w:i/>
          <w:sz w:val="24"/>
          <w:szCs w:val="24"/>
        </w:rPr>
        <w:t xml:space="preserve">The Misuse of Drugs Regulations 2001, c. 3998. </w:t>
      </w:r>
      <w:r w:rsidRPr="00EC2B4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5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http://www.legislation.gov.uk/uksi/2001/3998/pdfs/uksi_20013998_en.pdf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8061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121">
        <w:rPr>
          <w:rFonts w:ascii="Times New Roman" w:hAnsi="Times New Roman" w:cs="Times New Roman"/>
          <w:sz w:val="24"/>
          <w:szCs w:val="24"/>
        </w:rPr>
        <w:t xml:space="preserve"> April 2018)</w:t>
      </w:r>
    </w:p>
    <w:p w14:paraId="1C02FF12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sz w:val="24"/>
          <w:szCs w:val="24"/>
        </w:rPr>
        <w:t>The Pharmaceutical Journal</w:t>
      </w:r>
      <w:r w:rsidRPr="00806121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Pr="00806121">
        <w:rPr>
          <w:rFonts w:ascii="Times New Roman" w:hAnsi="Times New Roman" w:cs="Times New Roman"/>
          <w:sz w:val="24"/>
          <w:szCs w:val="24"/>
        </w:rPr>
        <w:t xml:space="preserve">(2018) </w:t>
      </w:r>
      <w:r w:rsidRPr="00806121">
        <w:rPr>
          <w:rFonts w:ascii="Times New Roman" w:hAnsi="Times New Roman" w:cs="Times New Roman"/>
          <w:i/>
          <w:sz w:val="24"/>
          <w:szCs w:val="24"/>
        </w:rPr>
        <w:t xml:space="preserve">Welsh MPs back rescheduling of cannabis for medicinal use. </w:t>
      </w:r>
      <w:r w:rsidRPr="0080612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6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https://www.pharmaceutical-journal.com/news-and-analysis/news/welsh-mps-back-rescheduling-of-cannabis-for-medicinal-use/20204256.article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8061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121">
        <w:rPr>
          <w:rFonts w:ascii="Times New Roman" w:hAnsi="Times New Roman" w:cs="Times New Roman"/>
          <w:sz w:val="24"/>
          <w:szCs w:val="24"/>
        </w:rPr>
        <w:t xml:space="preserve"> April 2018)</w:t>
      </w:r>
    </w:p>
    <w:p w14:paraId="3A0025A3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sz w:val="24"/>
          <w:szCs w:val="24"/>
        </w:rPr>
        <w:t xml:space="preserve">United Nations Human Rights. (2018) </w:t>
      </w:r>
      <w:r w:rsidRPr="00806121">
        <w:rPr>
          <w:rFonts w:ascii="Times New Roman" w:hAnsi="Times New Roman" w:cs="Times New Roman"/>
          <w:i/>
          <w:sz w:val="24"/>
          <w:szCs w:val="24"/>
        </w:rPr>
        <w:t xml:space="preserve">International Covenant on Economic, Social and Cultural Rights. </w:t>
      </w:r>
      <w:r w:rsidRPr="0080612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7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http://www.ohchr.org/EN/ProfessionalInterest/Pages/CESCR.aspx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8061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121">
        <w:rPr>
          <w:rFonts w:ascii="Times New Roman" w:hAnsi="Times New Roman" w:cs="Times New Roman"/>
          <w:sz w:val="24"/>
          <w:szCs w:val="24"/>
        </w:rPr>
        <w:t xml:space="preserve"> April 2018) </w:t>
      </w:r>
    </w:p>
    <w:p w14:paraId="32B0BEB9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sz w:val="24"/>
          <w:szCs w:val="24"/>
        </w:rPr>
        <w:t xml:space="preserve">World Health Organization. (‎1984)‎ </w:t>
      </w:r>
      <w:r w:rsidRPr="00806121">
        <w:rPr>
          <w:rFonts w:ascii="Times New Roman" w:hAnsi="Times New Roman" w:cs="Times New Roman"/>
          <w:i/>
          <w:sz w:val="24"/>
          <w:szCs w:val="24"/>
        </w:rPr>
        <w:t>Health promotion: a discussion document on the concept and principles: summary report of the Working Group on Concept and Principles of Health Promotion</w:t>
      </w:r>
      <w:r w:rsidRPr="00806121">
        <w:rPr>
          <w:rFonts w:ascii="Times New Roman" w:hAnsi="Times New Roman" w:cs="Times New Roman"/>
          <w:sz w:val="24"/>
          <w:szCs w:val="24"/>
        </w:rPr>
        <w:t xml:space="preserve">. Copenhagen: WHO Regional Office for Europe. Available at: </w:t>
      </w:r>
      <w:hyperlink r:id="rId28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http://www.who.int/iris/handle/10665/107835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8061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121">
        <w:rPr>
          <w:rFonts w:ascii="Times New Roman" w:hAnsi="Times New Roman" w:cs="Times New Roman"/>
          <w:sz w:val="24"/>
          <w:szCs w:val="24"/>
        </w:rPr>
        <w:t xml:space="preserve"> April 2018) </w:t>
      </w:r>
    </w:p>
    <w:p w14:paraId="4191973F" w14:textId="77777777" w:rsidR="00806121" w:rsidRPr="00806121" w:rsidRDefault="00806121" w:rsidP="00806121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06121">
        <w:rPr>
          <w:rFonts w:ascii="Times New Roman" w:hAnsi="Times New Roman" w:cs="Times New Roman"/>
          <w:sz w:val="24"/>
          <w:szCs w:val="24"/>
        </w:rPr>
        <w:t xml:space="preserve">World Health Organization. (‎2018)‎ </w:t>
      </w:r>
      <w:r w:rsidRPr="00806121">
        <w:rPr>
          <w:rFonts w:ascii="Times New Roman" w:hAnsi="Times New Roman" w:cs="Times New Roman"/>
          <w:i/>
          <w:sz w:val="24"/>
          <w:szCs w:val="24"/>
        </w:rPr>
        <w:t xml:space="preserve">Constitution of WHO: principles. </w:t>
      </w:r>
      <w:r w:rsidRPr="0080612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9" w:history="1">
        <w:r w:rsidRPr="00806121">
          <w:rPr>
            <w:rStyle w:val="Hyperlink"/>
            <w:rFonts w:ascii="Times New Roman" w:hAnsi="Times New Roman" w:cs="Times New Roman"/>
            <w:sz w:val="24"/>
            <w:szCs w:val="24"/>
          </w:rPr>
          <w:t>http://www.who.int/about/mission/en/</w:t>
        </w:r>
      </w:hyperlink>
      <w:r w:rsidRPr="00806121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8061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121">
        <w:rPr>
          <w:rFonts w:ascii="Times New Roman" w:hAnsi="Times New Roman" w:cs="Times New Roman"/>
          <w:sz w:val="24"/>
          <w:szCs w:val="24"/>
        </w:rPr>
        <w:t xml:space="preserve"> April 2018) </w:t>
      </w:r>
    </w:p>
    <w:p w14:paraId="6CE725B3" w14:textId="77777777" w:rsidR="00806121" w:rsidRPr="003E4652" w:rsidRDefault="00806121" w:rsidP="005E202E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1C1D63AC" w14:textId="227A1979"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p w14:paraId="41300BA0" w14:textId="6B3ADCB4" w:rsidR="005E202E" w:rsidRDefault="005E202E" w:rsidP="00103F3B">
      <w:pPr>
        <w:spacing w:before="120" w:after="120" w:line="240" w:lineRule="auto"/>
        <w:rPr>
          <w:sz w:val="16"/>
          <w:szCs w:val="16"/>
        </w:rPr>
      </w:pPr>
    </w:p>
    <w:p w14:paraId="4C31CE97" w14:textId="2DCF5198" w:rsidR="005E202E" w:rsidRDefault="005E202E" w:rsidP="00103F3B">
      <w:pPr>
        <w:spacing w:before="120" w:after="120" w:line="240" w:lineRule="auto"/>
        <w:rPr>
          <w:sz w:val="16"/>
          <w:szCs w:val="16"/>
        </w:rPr>
      </w:pPr>
    </w:p>
    <w:p w14:paraId="057A0CCA" w14:textId="77777777" w:rsidR="005E202E" w:rsidRDefault="005E202E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14:paraId="510356C3" w14:textId="77777777" w:rsidTr="00870D06">
        <w:tc>
          <w:tcPr>
            <w:tcW w:w="10314" w:type="dxa"/>
            <w:shd w:val="clear" w:color="auto" w:fill="0F243E" w:themeFill="text2" w:themeFillShade="80"/>
          </w:tcPr>
          <w:p w14:paraId="2E8575C2" w14:textId="77777777"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>Tasks (Other than taking part in the video, who will do what)</w:t>
            </w:r>
          </w:p>
        </w:tc>
      </w:tr>
      <w:tr w:rsidR="00AF3CC7" w14:paraId="794D52B4" w14:textId="77777777" w:rsidTr="00870D06">
        <w:tc>
          <w:tcPr>
            <w:tcW w:w="10314" w:type="dxa"/>
          </w:tcPr>
          <w:p w14:paraId="449EEAD6" w14:textId="4E9F537A" w:rsidR="00AF3CC7" w:rsidRDefault="00031977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Managing </w:t>
            </w:r>
            <w:r w:rsidR="008B187E">
              <w:rPr>
                <w:sz w:val="28"/>
                <w:szCs w:val="28"/>
              </w:rPr>
              <w:t>the group</w:t>
            </w:r>
            <w:r w:rsidR="00D32308">
              <w:rPr>
                <w:sz w:val="28"/>
                <w:szCs w:val="28"/>
              </w:rPr>
              <w:t>’</w:t>
            </w:r>
            <w:r w:rsidR="008B187E">
              <w:rPr>
                <w:sz w:val="28"/>
                <w:szCs w:val="28"/>
              </w:rPr>
              <w:t>s contribution to allow information to flow</w:t>
            </w:r>
            <w:r w:rsidR="000D69C6">
              <w:rPr>
                <w:sz w:val="28"/>
                <w:szCs w:val="28"/>
              </w:rPr>
              <w:t xml:space="preserve"> within the video</w:t>
            </w:r>
            <w:r w:rsidR="008B187E">
              <w:rPr>
                <w:sz w:val="28"/>
                <w:szCs w:val="28"/>
              </w:rPr>
              <w:t xml:space="preserve"> in the correct manner</w:t>
            </w:r>
            <w:r w:rsidR="000D69C6">
              <w:rPr>
                <w:sz w:val="28"/>
                <w:szCs w:val="28"/>
              </w:rPr>
              <w:t xml:space="preserve">, and organising the settings the </w:t>
            </w:r>
            <w:r w:rsidR="009E68F1">
              <w:rPr>
                <w:sz w:val="28"/>
                <w:szCs w:val="28"/>
              </w:rPr>
              <w:t>recording</w:t>
            </w:r>
            <w:r w:rsidR="000D69C6">
              <w:rPr>
                <w:sz w:val="28"/>
                <w:szCs w:val="28"/>
              </w:rPr>
              <w:t xml:space="preserve"> will take place</w:t>
            </w:r>
            <w:r w:rsidR="009E68F1">
              <w:rPr>
                <w:sz w:val="28"/>
                <w:szCs w:val="28"/>
              </w:rPr>
              <w:t xml:space="preserve"> in</w:t>
            </w:r>
            <w:r w:rsidR="000D69C6">
              <w:rPr>
                <w:sz w:val="28"/>
                <w:szCs w:val="28"/>
              </w:rPr>
              <w:t xml:space="preserve">, along with my own research and contribution to the content of the video. </w:t>
            </w:r>
          </w:p>
          <w:p w14:paraId="1FA3DA07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BF0008D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1522265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6FE8296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CE4A51D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0A9EFD50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068AD3F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ACB12CB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B9CC577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850709F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0FD707B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5D10E07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013F93C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266AB06A" w14:textId="77777777"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30"/>
      <w:footerReference w:type="default" r:id="rId31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CACCCA" w14:textId="77777777" w:rsidR="00946C9E" w:rsidRDefault="00946C9E" w:rsidP="00103F3B">
      <w:pPr>
        <w:spacing w:after="0" w:line="240" w:lineRule="auto"/>
      </w:pPr>
      <w:r>
        <w:separator/>
      </w:r>
    </w:p>
  </w:endnote>
  <w:endnote w:type="continuationSeparator" w:id="0">
    <w:p w14:paraId="078969E7" w14:textId="77777777" w:rsidR="00946C9E" w:rsidRDefault="00946C9E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93728F7" w14:textId="77777777"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5BAB6271" wp14:editId="58EC624A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63E94D1" w14:textId="77777777" w:rsidR="00946C9E" w:rsidRDefault="00946C9E" w:rsidP="00103F3B">
      <w:pPr>
        <w:spacing w:after="0" w:line="240" w:lineRule="auto"/>
      </w:pPr>
      <w:r>
        <w:separator/>
      </w:r>
    </w:p>
  </w:footnote>
  <w:footnote w:type="continuationSeparator" w:id="0">
    <w:p w14:paraId="3B942B31" w14:textId="77777777" w:rsidR="00946C9E" w:rsidRDefault="00946C9E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1819C69" w14:textId="77777777"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CC35A07" wp14:editId="6D61CABB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7F839788" w14:textId="77777777"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7CC35A07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14:paraId="7F839788" w14:textId="77777777"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99C17FA"/>
    <w:multiLevelType w:val="hybridMultilevel"/>
    <w:tmpl w:val="F33E1AFA"/>
    <w:lvl w:ilvl="0" w:tplc="2F96162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3F3B"/>
    <w:rsid w:val="00002660"/>
    <w:rsid w:val="00031977"/>
    <w:rsid w:val="00033D2D"/>
    <w:rsid w:val="0006535C"/>
    <w:rsid w:val="000B170D"/>
    <w:rsid w:val="000D69C6"/>
    <w:rsid w:val="00103F3B"/>
    <w:rsid w:val="001579EE"/>
    <w:rsid w:val="00261328"/>
    <w:rsid w:val="00274AB0"/>
    <w:rsid w:val="004044AF"/>
    <w:rsid w:val="004F4441"/>
    <w:rsid w:val="00584E8C"/>
    <w:rsid w:val="005A6796"/>
    <w:rsid w:val="005E202E"/>
    <w:rsid w:val="006F67E8"/>
    <w:rsid w:val="00786641"/>
    <w:rsid w:val="00806121"/>
    <w:rsid w:val="008B187E"/>
    <w:rsid w:val="008D3DCB"/>
    <w:rsid w:val="00911AB5"/>
    <w:rsid w:val="009465E7"/>
    <w:rsid w:val="00946C9E"/>
    <w:rsid w:val="009D7F1E"/>
    <w:rsid w:val="009E68F1"/>
    <w:rsid w:val="00A408FC"/>
    <w:rsid w:val="00AB56BB"/>
    <w:rsid w:val="00AF3CC7"/>
    <w:rsid w:val="00BD60B7"/>
    <w:rsid w:val="00C3683E"/>
    <w:rsid w:val="00C51199"/>
    <w:rsid w:val="00C7768F"/>
    <w:rsid w:val="00D32308"/>
    <w:rsid w:val="00DA5E96"/>
    <w:rsid w:val="00DC0AAF"/>
    <w:rsid w:val="00DF73E8"/>
    <w:rsid w:val="00E32D0B"/>
    <w:rsid w:val="00EC2B4C"/>
    <w:rsid w:val="00F95522"/>
    <w:rsid w:val="00FA0BA3"/>
    <w:rsid w:val="00FA431E"/>
    <w:rsid w:val="00FE29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EE22499"/>
  <w15:docId w15:val="{57C89E39-56B6-4BF3-9244-518AD8C3A5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D69C6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E202E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D7F1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0363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doi/full/10.1080/09581596.2015.1038218" TargetMode="External"/><Relationship Id="rId13" Type="http://schemas.openxmlformats.org/officeDocument/2006/relationships/hyperlink" Target="https://assets.publishing.service.gov.uk/government/uploads/system/uploads/attachment_data/file/674713/Factsheet-_Cannabis__CBD_and_Cannabinoids-_January_2018.pdf" TargetMode="External"/><Relationship Id="rId18" Type="http://schemas.openxmlformats.org/officeDocument/2006/relationships/hyperlink" Target="https://www.flickr.com/photos/adrian_s/33290947" TargetMode="External"/><Relationship Id="rId26" Type="http://schemas.openxmlformats.org/officeDocument/2006/relationships/hyperlink" Target="https://www.pharmaceutical-journal.com/news-and-analysis/news/welsh-mps-back-rescheduling-of-cannabis-for-medicinal-use/20204256.article" TargetMode="External"/><Relationship Id="rId3" Type="http://schemas.openxmlformats.org/officeDocument/2006/relationships/styles" Target="styles.xml"/><Relationship Id="rId21" Type="http://schemas.openxmlformats.org/officeDocument/2006/relationships/hyperlink" Target="https://s3.eu-west-2.amazonaws.com/assets.clear-uk.org/Accessing-Herbal-Cannabis-Meeting-Patients-Needs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jamanetwork.com/journals/jama/article-abstract/2338266?redirect=true" TargetMode="External"/><Relationship Id="rId17" Type="http://schemas.openxmlformats.org/officeDocument/2006/relationships/hyperlink" Target="http://www.highny.com/activism.html" TargetMode="External"/><Relationship Id="rId25" Type="http://schemas.openxmlformats.org/officeDocument/2006/relationships/hyperlink" Target="http://www.legislation.gov.uk/uksi/2001/3998/pdfs/uksi_20013998_en.pdf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news.herbapproach.com/is-cbd-legal-in-canada/" TargetMode="External"/><Relationship Id="rId20" Type="http://schemas.openxmlformats.org/officeDocument/2006/relationships/hyperlink" Target="http://n.neurology.org/content/82/17/1556.short" TargetMode="External"/><Relationship Id="rId29" Type="http://schemas.openxmlformats.org/officeDocument/2006/relationships/hyperlink" Target="http://www.who.int/about/mission/en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echr.coe.int/Documents/Convention_ENG.pdf" TargetMode="External"/><Relationship Id="rId24" Type="http://schemas.openxmlformats.org/officeDocument/2006/relationships/hyperlink" Target="https://link.springer.com/referenceworkentry/10.1007%2F978-0-387-79948-3_2131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pixabay.com/en/thc-tetrahydrocannabinol-marijuana-1825487/" TargetMode="External"/><Relationship Id="rId23" Type="http://schemas.openxmlformats.org/officeDocument/2006/relationships/hyperlink" Target="http://senedd.assembly.wales/ieIssueDetails.aspx?IId=20861&amp;Opt=3" TargetMode="External"/><Relationship Id="rId28" Type="http://schemas.openxmlformats.org/officeDocument/2006/relationships/hyperlink" Target="http://www.who.int/iris/handle/10665/107835" TargetMode="External"/><Relationship Id="rId10" Type="http://schemas.openxmlformats.org/officeDocument/2006/relationships/hyperlink" Target="https://endourpain.org/wp-content/uploads/sites/18/2018/01/Regulationofmedicalcannabis15.06.15.pdf" TargetMode="External"/><Relationship Id="rId19" Type="http://schemas.openxmlformats.org/officeDocument/2006/relationships/hyperlink" Target="https://sensiseeds.com/en/blog/sativex-now-available-throughout-europe-opposition-medical-cannabis-diminishes/" TargetMode="External"/><Relationship Id="rId31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link.springer.com/article/10.2307%2F3343473" TargetMode="External"/><Relationship Id="rId14" Type="http://schemas.openxmlformats.org/officeDocument/2006/relationships/hyperlink" Target="https://www.pexels.com/photo/shallow-focus-photography-of-cannabis-plant-606506/" TargetMode="External"/><Relationship Id="rId22" Type="http://schemas.openxmlformats.org/officeDocument/2006/relationships/hyperlink" Target="https://www.legislation.gov.uk/ukpga/1971/38/pdfs/ukpga_19710038_en.pdf" TargetMode="External"/><Relationship Id="rId27" Type="http://schemas.openxmlformats.org/officeDocument/2006/relationships/hyperlink" Target="http://www.ohchr.org/EN/ProfessionalInterest/Pages/CESCR.aspx" TargetMode="External"/><Relationship Id="rId30" Type="http://schemas.openxmlformats.org/officeDocument/2006/relationships/header" Target="head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A65B61D-3191-49AB-8C2D-8D95068C45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</TotalTime>
  <Pages>4</Pages>
  <Words>1302</Words>
  <Characters>7425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Daniel Shearing (1601128)</cp:lastModifiedBy>
  <cp:revision>22</cp:revision>
  <dcterms:created xsi:type="dcterms:W3CDTF">2018-04-23T12:17:00Z</dcterms:created>
  <dcterms:modified xsi:type="dcterms:W3CDTF">2018-05-02T09:09:00Z</dcterms:modified>
</cp:coreProperties>
</file>