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45300E" w14:textId="62010FF2" w:rsidR="00C73CBB" w:rsidRDefault="003E6031">
      <w:r>
        <w:rPr>
          <w:noProof/>
        </w:rPr>
        <w:drawing>
          <wp:anchor distT="0" distB="0" distL="114300" distR="114300" simplePos="0" relativeHeight="251658240" behindDoc="0" locked="0" layoutInCell="1" allowOverlap="1" wp14:anchorId="1456BF67" wp14:editId="7EDB4DE9">
            <wp:simplePos x="0" y="0"/>
            <wp:positionH relativeFrom="margin">
              <wp:align>left</wp:align>
            </wp:positionH>
            <wp:positionV relativeFrom="paragraph">
              <wp:posOffset>0</wp:posOffset>
            </wp:positionV>
            <wp:extent cx="5990590" cy="23812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93583" cy="2382283"/>
                    </a:xfrm>
                    <a:prstGeom prst="rect">
                      <a:avLst/>
                    </a:prstGeom>
                    <a:noFill/>
                  </pic:spPr>
                </pic:pic>
              </a:graphicData>
            </a:graphic>
            <wp14:sizeRelH relativeFrom="page">
              <wp14:pctWidth>0</wp14:pctWidth>
            </wp14:sizeRelH>
            <wp14:sizeRelV relativeFrom="page">
              <wp14:pctHeight>0</wp14:pctHeight>
            </wp14:sizeRelV>
          </wp:anchor>
        </w:drawing>
      </w:r>
    </w:p>
    <w:p w14:paraId="5DCD9E3D" w14:textId="343C7682" w:rsidR="003E6031" w:rsidRPr="003E6031" w:rsidRDefault="003E6031" w:rsidP="003E6031"/>
    <w:p w14:paraId="241C91AF" w14:textId="55C7DDE7" w:rsidR="003E6031" w:rsidRPr="00117217" w:rsidRDefault="003E6031" w:rsidP="00117217">
      <w:pPr>
        <w:jc w:val="center"/>
        <w:rPr>
          <w:rFonts w:ascii="Arial" w:hAnsi="Arial" w:cs="Arial"/>
          <w:b/>
          <w:bCs/>
          <w:sz w:val="40"/>
          <w:szCs w:val="40"/>
        </w:rPr>
      </w:pPr>
      <w:r w:rsidRPr="00117217">
        <w:rPr>
          <w:rFonts w:ascii="Arial" w:hAnsi="Arial" w:cs="Arial"/>
          <w:b/>
          <w:bCs/>
          <w:sz w:val="40"/>
          <w:szCs w:val="40"/>
        </w:rPr>
        <w:t>The impact of COVID-19 on the Mental Health and Mental Well-Being of University Students within England and Wales.</w:t>
      </w:r>
    </w:p>
    <w:p w14:paraId="224584D5" w14:textId="77777777" w:rsidR="00117217" w:rsidRDefault="00117217" w:rsidP="00117217">
      <w:pPr>
        <w:tabs>
          <w:tab w:val="left" w:pos="3450"/>
        </w:tabs>
        <w:jc w:val="center"/>
        <w:rPr>
          <w:rFonts w:ascii="Arial" w:hAnsi="Arial" w:cs="Arial"/>
          <w:sz w:val="40"/>
          <w:szCs w:val="40"/>
        </w:rPr>
      </w:pPr>
    </w:p>
    <w:p w14:paraId="0047BBE8" w14:textId="7264DB7F" w:rsidR="003E6031" w:rsidRPr="00117217" w:rsidRDefault="00AB2084" w:rsidP="00117217">
      <w:pPr>
        <w:tabs>
          <w:tab w:val="left" w:pos="3450"/>
        </w:tabs>
        <w:jc w:val="center"/>
        <w:rPr>
          <w:rFonts w:ascii="Arial" w:hAnsi="Arial" w:cs="Arial"/>
          <w:sz w:val="40"/>
          <w:szCs w:val="40"/>
        </w:rPr>
      </w:pPr>
      <w:r w:rsidRPr="00117217">
        <w:rPr>
          <w:rFonts w:ascii="Arial" w:hAnsi="Arial" w:cs="Arial"/>
          <w:sz w:val="40"/>
          <w:szCs w:val="40"/>
        </w:rPr>
        <w:t xml:space="preserve">By </w:t>
      </w:r>
      <w:r w:rsidR="003E6031" w:rsidRPr="00117217">
        <w:rPr>
          <w:rFonts w:ascii="Arial" w:hAnsi="Arial" w:cs="Arial"/>
          <w:sz w:val="40"/>
          <w:szCs w:val="40"/>
        </w:rPr>
        <w:t>Heather Walters (1801753)</w:t>
      </w:r>
    </w:p>
    <w:p w14:paraId="5B00701F" w14:textId="7DFFE232" w:rsidR="003E6031" w:rsidRPr="00117217" w:rsidRDefault="00AB2084" w:rsidP="00117217">
      <w:pPr>
        <w:tabs>
          <w:tab w:val="left" w:pos="3450"/>
        </w:tabs>
        <w:jc w:val="center"/>
        <w:rPr>
          <w:rFonts w:ascii="Arial" w:hAnsi="Arial" w:cs="Arial"/>
          <w:sz w:val="40"/>
          <w:szCs w:val="40"/>
        </w:rPr>
      </w:pPr>
      <w:r w:rsidRPr="00117217">
        <w:rPr>
          <w:rFonts w:ascii="Arial" w:hAnsi="Arial" w:cs="Arial"/>
          <w:sz w:val="40"/>
          <w:szCs w:val="40"/>
        </w:rPr>
        <w:t xml:space="preserve">This dissertation is submitted as part of the requirements for the award </w:t>
      </w:r>
      <w:r w:rsidR="003E6031" w:rsidRPr="00117217">
        <w:rPr>
          <w:rFonts w:ascii="Arial" w:hAnsi="Arial" w:cs="Arial"/>
          <w:sz w:val="40"/>
          <w:szCs w:val="40"/>
        </w:rPr>
        <w:t>BA (Hons) Public Services</w:t>
      </w:r>
    </w:p>
    <w:p w14:paraId="57F17E9D" w14:textId="20114886" w:rsidR="003E6031" w:rsidRPr="003B0505" w:rsidRDefault="003E6031" w:rsidP="00AB2084">
      <w:pPr>
        <w:tabs>
          <w:tab w:val="left" w:pos="3450"/>
        </w:tabs>
        <w:rPr>
          <w:rFonts w:ascii="Arial" w:hAnsi="Arial" w:cs="Arial"/>
          <w:sz w:val="40"/>
          <w:szCs w:val="40"/>
        </w:rPr>
      </w:pPr>
      <w:r w:rsidRPr="003B0505">
        <w:rPr>
          <w:rFonts w:ascii="Arial" w:hAnsi="Arial" w:cs="Arial"/>
          <w:sz w:val="40"/>
          <w:szCs w:val="40"/>
        </w:rPr>
        <w:t>2020-2021</w:t>
      </w:r>
    </w:p>
    <w:p w14:paraId="04992C23" w14:textId="26FD43FD" w:rsidR="008F0F73" w:rsidRPr="00AB2084" w:rsidRDefault="008F0F73" w:rsidP="00AB2084">
      <w:pPr>
        <w:tabs>
          <w:tab w:val="left" w:pos="3450"/>
        </w:tabs>
        <w:jc w:val="center"/>
        <w:rPr>
          <w:rFonts w:ascii="Arial" w:hAnsi="Arial" w:cs="Arial"/>
          <w:b/>
          <w:bCs/>
          <w:color w:val="2E74B5" w:themeColor="accent5" w:themeShade="BF"/>
          <w:sz w:val="32"/>
          <w:szCs w:val="32"/>
        </w:rPr>
      </w:pPr>
      <w:r w:rsidRPr="00AB2084">
        <w:rPr>
          <w:rFonts w:ascii="Arial" w:hAnsi="Arial" w:cs="Arial"/>
          <w:b/>
          <w:bCs/>
          <w:sz w:val="32"/>
          <w:szCs w:val="32"/>
        </w:rPr>
        <w:lastRenderedPageBreak/>
        <w:t>COVID-19 S</w:t>
      </w:r>
      <w:r w:rsidR="00EE234A" w:rsidRPr="00AB2084">
        <w:rPr>
          <w:rFonts w:ascii="Arial" w:hAnsi="Arial" w:cs="Arial"/>
          <w:b/>
          <w:bCs/>
          <w:sz w:val="32"/>
          <w:szCs w:val="32"/>
        </w:rPr>
        <w:t>TATEMENT</w:t>
      </w:r>
    </w:p>
    <w:p w14:paraId="48C1701D" w14:textId="765893BA" w:rsidR="008F0F73" w:rsidRPr="00EE234A" w:rsidRDefault="008F0F73" w:rsidP="00381684">
      <w:pPr>
        <w:jc w:val="center"/>
        <w:rPr>
          <w:rFonts w:ascii="Arial" w:hAnsi="Arial" w:cs="Arial"/>
          <w:sz w:val="24"/>
          <w:szCs w:val="24"/>
        </w:rPr>
      </w:pPr>
      <w:r w:rsidRPr="00EE234A">
        <w:rPr>
          <w:rFonts w:ascii="Arial" w:hAnsi="Arial" w:cs="Arial"/>
          <w:sz w:val="24"/>
          <w:szCs w:val="24"/>
        </w:rPr>
        <w:t>Due to the continuing impact of the global pandemic, it is important to include a statement at the start of my dissertation which outlines the effects that COVID-19 has had on the research I have undertaken towards my undergraduate degree.</w:t>
      </w:r>
    </w:p>
    <w:p w14:paraId="67DE6DE8" w14:textId="52DD28C8" w:rsidR="008F0F73" w:rsidRPr="00EE234A" w:rsidRDefault="008F0F73" w:rsidP="00381684">
      <w:pPr>
        <w:jc w:val="center"/>
        <w:rPr>
          <w:rFonts w:ascii="Arial" w:hAnsi="Arial" w:cs="Arial"/>
          <w:sz w:val="24"/>
          <w:szCs w:val="24"/>
        </w:rPr>
      </w:pPr>
      <w:r w:rsidRPr="00EE234A">
        <w:rPr>
          <w:rFonts w:ascii="Arial" w:hAnsi="Arial" w:cs="Arial"/>
          <w:sz w:val="24"/>
          <w:szCs w:val="24"/>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3D7EE60C" w14:textId="48E5D6D8" w:rsidR="008F0F73" w:rsidRPr="00EE234A" w:rsidRDefault="008F0F73" w:rsidP="00381684">
      <w:pPr>
        <w:jc w:val="center"/>
        <w:rPr>
          <w:rFonts w:ascii="Arial" w:hAnsi="Arial" w:cs="Arial"/>
          <w:sz w:val="24"/>
          <w:szCs w:val="24"/>
        </w:rPr>
      </w:pPr>
      <w:r w:rsidRPr="00EE234A">
        <w:rPr>
          <w:rFonts w:ascii="Arial" w:hAnsi="Arial" w:cs="Arial"/>
          <w:sz w:val="24"/>
          <w:szCs w:val="24"/>
        </w:rPr>
        <w:t>The inclusion of this statement is to facilitate the reader’s awareness, both now and in the future, that the pandemic may have had an effect on the scope, direction, and presentation of the research.</w:t>
      </w:r>
    </w:p>
    <w:p w14:paraId="20A466CF" w14:textId="454D7D33" w:rsidR="008F0F73" w:rsidRPr="00EE234A" w:rsidRDefault="008F0F73" w:rsidP="00381684">
      <w:pPr>
        <w:jc w:val="center"/>
        <w:rPr>
          <w:rFonts w:ascii="Arial" w:hAnsi="Arial" w:cs="Arial"/>
          <w:sz w:val="24"/>
          <w:szCs w:val="24"/>
        </w:rPr>
      </w:pPr>
      <w:r w:rsidRPr="00EE234A">
        <w:rPr>
          <w:rFonts w:ascii="Arial" w:hAnsi="Arial" w:cs="Arial"/>
          <w:sz w:val="24"/>
          <w:szCs w:val="24"/>
        </w:rPr>
        <w:t>The academic standards and quality threshold for the award remains unchanged. I wish to reassure readers that this statement is not evidencing a lack of original research or quality but in effect, highlights there were some limitations as a result.</w:t>
      </w:r>
    </w:p>
    <w:p w14:paraId="28D513E7" w14:textId="11695133" w:rsidR="008F0F73" w:rsidRDefault="008F0F73" w:rsidP="008F0F73">
      <w:pPr>
        <w:rPr>
          <w:sz w:val="28"/>
          <w:szCs w:val="28"/>
        </w:rPr>
      </w:pPr>
    </w:p>
    <w:p w14:paraId="105CC18F" w14:textId="517A4EFC" w:rsidR="008F0F73" w:rsidRDefault="008F0F73" w:rsidP="008F0F73">
      <w:pPr>
        <w:rPr>
          <w:sz w:val="28"/>
          <w:szCs w:val="28"/>
        </w:rPr>
      </w:pPr>
    </w:p>
    <w:p w14:paraId="5C34F0B0" w14:textId="7602734A" w:rsidR="008F0F73" w:rsidRDefault="008F0F73" w:rsidP="008F0F73">
      <w:pPr>
        <w:rPr>
          <w:sz w:val="28"/>
          <w:szCs w:val="28"/>
        </w:rPr>
      </w:pPr>
    </w:p>
    <w:p w14:paraId="562C7030" w14:textId="77777777" w:rsidR="00117217" w:rsidRDefault="00117217" w:rsidP="00117217">
      <w:pPr>
        <w:rPr>
          <w:sz w:val="28"/>
          <w:szCs w:val="28"/>
        </w:rPr>
      </w:pPr>
    </w:p>
    <w:p w14:paraId="0EEECE55" w14:textId="6005B638" w:rsidR="008F0F73" w:rsidRPr="00EE234A" w:rsidRDefault="008F0F73" w:rsidP="00117217">
      <w:pPr>
        <w:jc w:val="center"/>
        <w:rPr>
          <w:rFonts w:ascii="Arial" w:hAnsi="Arial" w:cs="Arial"/>
          <w:b/>
          <w:bCs/>
          <w:sz w:val="32"/>
          <w:szCs w:val="32"/>
        </w:rPr>
      </w:pPr>
      <w:r w:rsidRPr="00EE234A">
        <w:rPr>
          <w:rFonts w:ascii="Arial" w:hAnsi="Arial" w:cs="Arial"/>
          <w:b/>
          <w:bCs/>
          <w:sz w:val="32"/>
          <w:szCs w:val="32"/>
        </w:rPr>
        <w:lastRenderedPageBreak/>
        <w:t>Acknowledgements</w:t>
      </w:r>
    </w:p>
    <w:p w14:paraId="7C24A675" w14:textId="1F2D332F" w:rsidR="00F24CED" w:rsidRDefault="003B0505" w:rsidP="002E6056">
      <w:pPr>
        <w:jc w:val="center"/>
        <w:rPr>
          <w:rFonts w:ascii="Arial" w:hAnsi="Arial" w:cs="Arial"/>
          <w:sz w:val="24"/>
          <w:szCs w:val="24"/>
        </w:rPr>
      </w:pPr>
      <w:r>
        <w:rPr>
          <w:rFonts w:ascii="Arial" w:hAnsi="Arial" w:cs="Arial"/>
          <w:sz w:val="24"/>
          <w:szCs w:val="24"/>
        </w:rPr>
        <w:t>This dissertation is dedicated to my beloved grandfather, David, who sadly fell asleep on 20 July 2011 and my beloved grandmother, Dilys, who sadly fell asleep on 12 February 2012</w:t>
      </w:r>
      <w:r w:rsidR="00F24CED">
        <w:rPr>
          <w:rFonts w:ascii="Arial" w:hAnsi="Arial" w:cs="Arial"/>
          <w:sz w:val="24"/>
          <w:szCs w:val="24"/>
        </w:rPr>
        <w:t>. They would remind me that,</w:t>
      </w:r>
    </w:p>
    <w:p w14:paraId="552632CB" w14:textId="7E11638A" w:rsidR="008F0F73" w:rsidRPr="00F24CED" w:rsidRDefault="00F24CED" w:rsidP="00F24CED">
      <w:pPr>
        <w:jc w:val="center"/>
        <w:rPr>
          <w:rFonts w:ascii="Arial" w:hAnsi="Arial" w:cs="Arial"/>
          <w:sz w:val="24"/>
          <w:szCs w:val="24"/>
        </w:rPr>
      </w:pPr>
      <w:r w:rsidRPr="00F24CED">
        <w:rPr>
          <w:rFonts w:ascii="Arial" w:hAnsi="Arial" w:cs="Arial"/>
          <w:i/>
          <w:iCs/>
          <w:sz w:val="24"/>
          <w:szCs w:val="24"/>
        </w:rPr>
        <w:t>‘Everything happens for a reason’.</w:t>
      </w:r>
    </w:p>
    <w:p w14:paraId="77587C06" w14:textId="244C7922" w:rsidR="00F24CED" w:rsidRDefault="00F24CED" w:rsidP="002E6056">
      <w:pPr>
        <w:jc w:val="center"/>
        <w:rPr>
          <w:rFonts w:ascii="Arial" w:hAnsi="Arial" w:cs="Arial"/>
          <w:sz w:val="24"/>
          <w:szCs w:val="24"/>
        </w:rPr>
      </w:pPr>
      <w:r>
        <w:rPr>
          <w:rFonts w:ascii="Arial" w:hAnsi="Arial" w:cs="Arial"/>
          <w:sz w:val="24"/>
          <w:szCs w:val="24"/>
        </w:rPr>
        <w:t>I would like to thank my mother, Julie, for always believing in me</w:t>
      </w:r>
      <w:r w:rsidR="002E6056">
        <w:rPr>
          <w:rFonts w:ascii="Arial" w:hAnsi="Arial" w:cs="Arial"/>
          <w:sz w:val="24"/>
          <w:szCs w:val="24"/>
        </w:rPr>
        <w:t xml:space="preserve"> and </w:t>
      </w:r>
      <w:r>
        <w:rPr>
          <w:rFonts w:ascii="Arial" w:hAnsi="Arial" w:cs="Arial"/>
          <w:sz w:val="24"/>
          <w:szCs w:val="24"/>
        </w:rPr>
        <w:t>supporting me through</w:t>
      </w:r>
      <w:r w:rsidR="00794C41">
        <w:rPr>
          <w:rFonts w:ascii="Arial" w:hAnsi="Arial" w:cs="Arial"/>
          <w:sz w:val="24"/>
          <w:szCs w:val="24"/>
        </w:rPr>
        <w:t>out</w:t>
      </w:r>
      <w:r>
        <w:rPr>
          <w:rFonts w:ascii="Arial" w:hAnsi="Arial" w:cs="Arial"/>
          <w:sz w:val="24"/>
          <w:szCs w:val="24"/>
        </w:rPr>
        <w:t xml:space="preserve"> my academic journey</w:t>
      </w:r>
      <w:r w:rsidR="002E6056">
        <w:rPr>
          <w:rFonts w:ascii="Arial" w:hAnsi="Arial" w:cs="Arial"/>
          <w:sz w:val="24"/>
          <w:szCs w:val="24"/>
        </w:rPr>
        <w:t xml:space="preserve">. Thank you for being my hero and </w:t>
      </w:r>
      <w:r>
        <w:rPr>
          <w:rFonts w:ascii="Arial" w:hAnsi="Arial" w:cs="Arial"/>
          <w:sz w:val="24"/>
          <w:szCs w:val="24"/>
        </w:rPr>
        <w:t xml:space="preserve">teaching me that there is great strength in </w:t>
      </w:r>
      <w:r w:rsidR="002E6056">
        <w:rPr>
          <w:rFonts w:ascii="Arial" w:hAnsi="Arial" w:cs="Arial"/>
          <w:sz w:val="24"/>
          <w:szCs w:val="24"/>
        </w:rPr>
        <w:t xml:space="preserve">never </w:t>
      </w:r>
      <w:r>
        <w:rPr>
          <w:rFonts w:ascii="Arial" w:hAnsi="Arial" w:cs="Arial"/>
          <w:sz w:val="24"/>
          <w:szCs w:val="24"/>
        </w:rPr>
        <w:t>giving up</w:t>
      </w:r>
      <w:r w:rsidR="00EE234A">
        <w:rPr>
          <w:rFonts w:ascii="Arial" w:hAnsi="Arial" w:cs="Arial"/>
          <w:sz w:val="24"/>
          <w:szCs w:val="24"/>
        </w:rPr>
        <w:t>.</w:t>
      </w:r>
    </w:p>
    <w:p w14:paraId="411DA539" w14:textId="0DBC7611" w:rsidR="00F24CED" w:rsidRDefault="00F24CED" w:rsidP="002E6056">
      <w:pPr>
        <w:jc w:val="center"/>
        <w:rPr>
          <w:rFonts w:ascii="Arial" w:hAnsi="Arial" w:cs="Arial"/>
          <w:sz w:val="24"/>
          <w:szCs w:val="24"/>
        </w:rPr>
      </w:pPr>
      <w:r>
        <w:rPr>
          <w:rFonts w:ascii="Arial" w:hAnsi="Arial" w:cs="Arial"/>
          <w:sz w:val="24"/>
          <w:szCs w:val="24"/>
        </w:rPr>
        <w:t xml:space="preserve">I </w:t>
      </w:r>
      <w:r w:rsidR="00EE234A">
        <w:rPr>
          <w:rFonts w:ascii="Arial" w:hAnsi="Arial" w:cs="Arial"/>
          <w:sz w:val="24"/>
          <w:szCs w:val="24"/>
        </w:rPr>
        <w:t xml:space="preserve">would also like </w:t>
      </w:r>
      <w:r>
        <w:rPr>
          <w:rFonts w:ascii="Arial" w:hAnsi="Arial" w:cs="Arial"/>
          <w:sz w:val="24"/>
          <w:szCs w:val="24"/>
        </w:rPr>
        <w:t xml:space="preserve">to </w:t>
      </w:r>
      <w:r w:rsidR="00EE234A">
        <w:rPr>
          <w:rFonts w:ascii="Arial" w:hAnsi="Arial" w:cs="Arial"/>
          <w:sz w:val="24"/>
          <w:szCs w:val="24"/>
        </w:rPr>
        <w:t>thank the efforts of</w:t>
      </w:r>
      <w:r>
        <w:rPr>
          <w:rFonts w:ascii="Arial" w:hAnsi="Arial" w:cs="Arial"/>
          <w:sz w:val="24"/>
          <w:szCs w:val="24"/>
        </w:rPr>
        <w:t xml:space="preserve"> my lecturers who have </w:t>
      </w:r>
      <w:r w:rsidR="00EE234A">
        <w:rPr>
          <w:rFonts w:ascii="Arial" w:hAnsi="Arial" w:cs="Arial"/>
          <w:sz w:val="24"/>
          <w:szCs w:val="24"/>
        </w:rPr>
        <w:t>given their all to teaching through the on-going COVID-19 pandemic.</w:t>
      </w:r>
    </w:p>
    <w:p w14:paraId="6F22F4B9" w14:textId="406F4879" w:rsidR="00F24CED" w:rsidRDefault="00F24CED" w:rsidP="008F0F73">
      <w:pPr>
        <w:rPr>
          <w:rFonts w:ascii="Arial" w:hAnsi="Arial" w:cs="Arial"/>
          <w:sz w:val="24"/>
          <w:szCs w:val="24"/>
        </w:rPr>
      </w:pPr>
    </w:p>
    <w:p w14:paraId="083C1796" w14:textId="04618FDE" w:rsidR="00EE234A" w:rsidRPr="00EE234A" w:rsidRDefault="00EE234A" w:rsidP="00EE234A">
      <w:pPr>
        <w:rPr>
          <w:rFonts w:ascii="Arial" w:hAnsi="Arial" w:cs="Arial"/>
          <w:sz w:val="24"/>
          <w:szCs w:val="24"/>
        </w:rPr>
      </w:pPr>
    </w:p>
    <w:p w14:paraId="2DD8D7DE" w14:textId="72DE3D88" w:rsidR="00EE234A" w:rsidRPr="00EE234A" w:rsidRDefault="00EE234A" w:rsidP="00EE234A">
      <w:pPr>
        <w:rPr>
          <w:rFonts w:ascii="Arial" w:hAnsi="Arial" w:cs="Arial"/>
          <w:sz w:val="24"/>
          <w:szCs w:val="24"/>
        </w:rPr>
      </w:pPr>
    </w:p>
    <w:p w14:paraId="52EB7B19" w14:textId="2EDE4F1E" w:rsidR="00EE234A" w:rsidRPr="00EE234A" w:rsidRDefault="00EE234A" w:rsidP="00EE234A">
      <w:pPr>
        <w:rPr>
          <w:rFonts w:ascii="Arial" w:hAnsi="Arial" w:cs="Arial"/>
          <w:sz w:val="24"/>
          <w:szCs w:val="24"/>
        </w:rPr>
      </w:pPr>
    </w:p>
    <w:p w14:paraId="218DEDFE" w14:textId="5CEFF6AC" w:rsidR="00EE234A" w:rsidRPr="00EE234A" w:rsidRDefault="00EE234A" w:rsidP="00EE234A">
      <w:pPr>
        <w:rPr>
          <w:rFonts w:ascii="Arial" w:hAnsi="Arial" w:cs="Arial"/>
          <w:sz w:val="24"/>
          <w:szCs w:val="24"/>
        </w:rPr>
      </w:pPr>
    </w:p>
    <w:p w14:paraId="7CD716AC" w14:textId="628DBDCB" w:rsidR="00EE234A" w:rsidRPr="00EE234A" w:rsidRDefault="00EE234A" w:rsidP="00EE234A">
      <w:pPr>
        <w:rPr>
          <w:rFonts w:ascii="Arial" w:hAnsi="Arial" w:cs="Arial"/>
          <w:sz w:val="24"/>
          <w:szCs w:val="24"/>
        </w:rPr>
      </w:pPr>
    </w:p>
    <w:p w14:paraId="72B6F194" w14:textId="6F5EBCFD" w:rsidR="00EE234A" w:rsidRPr="00EE234A" w:rsidRDefault="00EE234A" w:rsidP="00EE234A">
      <w:pPr>
        <w:rPr>
          <w:rFonts w:ascii="Arial" w:hAnsi="Arial" w:cs="Arial"/>
          <w:sz w:val="24"/>
          <w:szCs w:val="24"/>
        </w:rPr>
      </w:pPr>
    </w:p>
    <w:p w14:paraId="20852A6D" w14:textId="2FB95C75" w:rsidR="00EE234A" w:rsidRPr="00EE234A" w:rsidRDefault="00EE234A" w:rsidP="00EE234A">
      <w:pPr>
        <w:rPr>
          <w:rFonts w:ascii="Arial" w:hAnsi="Arial" w:cs="Arial"/>
          <w:sz w:val="24"/>
          <w:szCs w:val="24"/>
        </w:rPr>
      </w:pPr>
    </w:p>
    <w:p w14:paraId="751CCB91" w14:textId="6CBA7C6C" w:rsidR="00EE234A" w:rsidRPr="00EE234A" w:rsidRDefault="00EE234A" w:rsidP="00EE234A">
      <w:pPr>
        <w:rPr>
          <w:rFonts w:ascii="Arial" w:hAnsi="Arial" w:cs="Arial"/>
          <w:sz w:val="24"/>
          <w:szCs w:val="24"/>
        </w:rPr>
      </w:pPr>
    </w:p>
    <w:p w14:paraId="49443A16" w14:textId="59754BC3" w:rsidR="00EE234A" w:rsidRPr="00EE234A" w:rsidRDefault="00EE234A" w:rsidP="00EE234A">
      <w:pPr>
        <w:rPr>
          <w:rFonts w:ascii="Arial" w:hAnsi="Arial" w:cs="Arial"/>
          <w:sz w:val="24"/>
          <w:szCs w:val="24"/>
        </w:rPr>
      </w:pPr>
    </w:p>
    <w:p w14:paraId="4671A977" w14:textId="74391195" w:rsidR="00EE234A" w:rsidRPr="00117217" w:rsidRDefault="00EE234A" w:rsidP="00117217">
      <w:pPr>
        <w:tabs>
          <w:tab w:val="left" w:pos="3405"/>
        </w:tabs>
        <w:jc w:val="center"/>
        <w:rPr>
          <w:rFonts w:ascii="Arial" w:hAnsi="Arial" w:cs="Arial"/>
          <w:sz w:val="24"/>
          <w:szCs w:val="24"/>
        </w:rPr>
      </w:pPr>
      <w:r w:rsidRPr="00EE234A">
        <w:rPr>
          <w:rFonts w:ascii="Arial" w:hAnsi="Arial" w:cs="Arial"/>
          <w:b/>
          <w:bCs/>
          <w:sz w:val="32"/>
          <w:szCs w:val="32"/>
        </w:rPr>
        <w:lastRenderedPageBreak/>
        <w:t>Abstract</w:t>
      </w:r>
    </w:p>
    <w:p w14:paraId="1BF520D4" w14:textId="68CA40E4" w:rsidR="00A01D63" w:rsidRPr="002D09A4" w:rsidRDefault="00D35289" w:rsidP="00381684">
      <w:pPr>
        <w:tabs>
          <w:tab w:val="left" w:pos="3405"/>
        </w:tabs>
        <w:jc w:val="center"/>
        <w:rPr>
          <w:rFonts w:ascii="Arial" w:hAnsi="Arial" w:cs="Arial"/>
          <w:sz w:val="24"/>
          <w:szCs w:val="24"/>
        </w:rPr>
      </w:pPr>
      <w:r>
        <w:rPr>
          <w:rFonts w:ascii="Arial" w:hAnsi="Arial" w:cs="Arial"/>
          <w:sz w:val="24"/>
          <w:szCs w:val="24"/>
        </w:rPr>
        <w:t>The aim of this study was to</w:t>
      </w:r>
      <w:r w:rsidR="008E623C" w:rsidRPr="008E623C">
        <w:rPr>
          <w:rFonts w:ascii="Arial" w:hAnsi="Arial" w:cs="Arial"/>
          <w:sz w:val="24"/>
          <w:szCs w:val="24"/>
        </w:rPr>
        <w:t xml:space="preserve"> understand the experiences of both undergraduate and postgraduate students during their years of study in higher educatio</w:t>
      </w:r>
      <w:r w:rsidR="002D09A4">
        <w:rPr>
          <w:rFonts w:ascii="Arial" w:hAnsi="Arial" w:cs="Arial"/>
          <w:sz w:val="24"/>
          <w:szCs w:val="24"/>
        </w:rPr>
        <w:t>n</w:t>
      </w:r>
      <w:r w:rsidR="008E623C" w:rsidRPr="008E623C">
        <w:rPr>
          <w:rFonts w:ascii="Arial" w:hAnsi="Arial" w:cs="Arial"/>
          <w:sz w:val="24"/>
          <w:szCs w:val="24"/>
        </w:rPr>
        <w:t xml:space="preserve"> within both England and Wales. This </w:t>
      </w:r>
      <w:r w:rsidR="002D09A4">
        <w:rPr>
          <w:rFonts w:ascii="Arial" w:hAnsi="Arial" w:cs="Arial"/>
          <w:sz w:val="24"/>
          <w:szCs w:val="24"/>
        </w:rPr>
        <w:t xml:space="preserve">was </w:t>
      </w:r>
      <w:r w:rsidR="008E623C" w:rsidRPr="008E623C">
        <w:rPr>
          <w:rFonts w:ascii="Arial" w:hAnsi="Arial" w:cs="Arial"/>
          <w:sz w:val="24"/>
          <w:szCs w:val="24"/>
        </w:rPr>
        <w:t>in relation to their mental health and well-being from a pre-COVID and COVID perspective in order to identify if there ha</w:t>
      </w:r>
      <w:r w:rsidR="002D09A4">
        <w:rPr>
          <w:rFonts w:ascii="Arial" w:hAnsi="Arial" w:cs="Arial"/>
          <w:sz w:val="24"/>
          <w:szCs w:val="24"/>
        </w:rPr>
        <w:t>d</w:t>
      </w:r>
      <w:r w:rsidR="008E623C" w:rsidRPr="008E623C">
        <w:rPr>
          <w:rFonts w:ascii="Arial" w:hAnsi="Arial" w:cs="Arial"/>
          <w:sz w:val="24"/>
          <w:szCs w:val="24"/>
        </w:rPr>
        <w:t xml:space="preserve"> been an impact on themselves and their studies as a result of the </w:t>
      </w:r>
      <w:r w:rsidR="002D09A4">
        <w:rPr>
          <w:rFonts w:ascii="Arial" w:hAnsi="Arial" w:cs="Arial"/>
          <w:sz w:val="24"/>
          <w:szCs w:val="24"/>
        </w:rPr>
        <w:t>virus</w:t>
      </w:r>
      <w:r w:rsidR="008E623C" w:rsidRPr="008E623C">
        <w:rPr>
          <w:rFonts w:ascii="Arial" w:hAnsi="Arial" w:cs="Arial"/>
          <w:sz w:val="24"/>
          <w:szCs w:val="24"/>
        </w:rPr>
        <w:t>.</w:t>
      </w:r>
      <w:r w:rsidR="002D09A4">
        <w:rPr>
          <w:rFonts w:ascii="Arial" w:hAnsi="Arial" w:cs="Arial"/>
          <w:sz w:val="24"/>
          <w:szCs w:val="24"/>
        </w:rPr>
        <w:t xml:space="preserve"> The researcher obtained secondary research which is exhibited in chapter 2 of the dissertation whereby academic literature was critically analysed regarding the subject field</w:t>
      </w:r>
      <w:r w:rsidR="00422FA7">
        <w:rPr>
          <w:rFonts w:ascii="Arial" w:hAnsi="Arial" w:cs="Arial"/>
          <w:sz w:val="24"/>
          <w:szCs w:val="24"/>
        </w:rPr>
        <w:t>,</w:t>
      </w:r>
      <w:r w:rsidR="002D09A4">
        <w:rPr>
          <w:rFonts w:ascii="Arial" w:hAnsi="Arial" w:cs="Arial"/>
          <w:sz w:val="24"/>
          <w:szCs w:val="24"/>
        </w:rPr>
        <w:t xml:space="preserve"> which identified reoccurring themes whilst also highlighting many gaps within research which was the vocal point of the primary research. For the primary research, an online questionnaire was created which collected answers from 57 participants in total, this is exhibited in chapter 4 of the dissertation whereby findings supported much of the findings outlined in chapter 2. In relation, new information was also identified in terms of broad subject matters like mental well-being and university support which are also exhibited in chapter 4. Using these findings collectively, it was established that although the virus is responsible for the worsening </w:t>
      </w:r>
      <w:r w:rsidR="00F2554B">
        <w:rPr>
          <w:rFonts w:ascii="Arial" w:hAnsi="Arial" w:cs="Arial"/>
          <w:sz w:val="24"/>
          <w:szCs w:val="24"/>
        </w:rPr>
        <w:t>condition of mental health within undergraduate students, postgraduate students also displayed the same experiences, thus making evident that mental health has always been a cause of for concern within higher education establishments.</w:t>
      </w:r>
    </w:p>
    <w:p w14:paraId="5F80F334" w14:textId="70FEFC5C" w:rsidR="00A01D63" w:rsidRDefault="00A01D63" w:rsidP="00EE234A">
      <w:pPr>
        <w:tabs>
          <w:tab w:val="left" w:pos="3405"/>
        </w:tabs>
        <w:rPr>
          <w:rFonts w:ascii="Arial" w:hAnsi="Arial" w:cs="Arial"/>
          <w:b/>
          <w:bCs/>
          <w:sz w:val="32"/>
          <w:szCs w:val="32"/>
        </w:rPr>
      </w:pPr>
    </w:p>
    <w:p w14:paraId="012459E6" w14:textId="6A99856C" w:rsidR="00A01D63" w:rsidRDefault="00A01D63" w:rsidP="00EE234A">
      <w:pPr>
        <w:tabs>
          <w:tab w:val="left" w:pos="3405"/>
        </w:tabs>
        <w:rPr>
          <w:rFonts w:ascii="Arial" w:hAnsi="Arial" w:cs="Arial"/>
          <w:b/>
          <w:bCs/>
          <w:sz w:val="32"/>
          <w:szCs w:val="32"/>
        </w:rPr>
      </w:pPr>
    </w:p>
    <w:p w14:paraId="42C33098" w14:textId="77777777" w:rsidR="00117217" w:rsidRDefault="00117217" w:rsidP="00EE234A">
      <w:pPr>
        <w:tabs>
          <w:tab w:val="left" w:pos="3405"/>
        </w:tabs>
        <w:rPr>
          <w:rFonts w:ascii="Arial" w:hAnsi="Arial" w:cs="Arial"/>
          <w:b/>
          <w:bCs/>
          <w:sz w:val="32"/>
          <w:szCs w:val="32"/>
        </w:rPr>
      </w:pPr>
    </w:p>
    <w:sdt>
      <w:sdtPr>
        <w:id w:val="-7471202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12194E7" w14:textId="06CBA294" w:rsidR="00381684" w:rsidRDefault="00381684">
          <w:pPr>
            <w:pStyle w:val="TOCHeading"/>
          </w:pPr>
          <w:r>
            <w:t>Table of Contents</w:t>
          </w:r>
        </w:p>
        <w:p w14:paraId="2B205524" w14:textId="64F6DBD4" w:rsidR="003258B4" w:rsidRDefault="003816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296898" w:history="1">
            <w:r w:rsidR="003258B4" w:rsidRPr="00483E8D">
              <w:rPr>
                <w:rStyle w:val="Hyperlink"/>
                <w:b/>
                <w:bCs/>
                <w:noProof/>
              </w:rPr>
              <w:t>1. Chapter 1: Introduction</w:t>
            </w:r>
            <w:r w:rsidR="003258B4">
              <w:rPr>
                <w:noProof/>
                <w:webHidden/>
              </w:rPr>
              <w:tab/>
            </w:r>
            <w:r w:rsidR="0019622E">
              <w:rPr>
                <w:noProof/>
                <w:webHidden/>
              </w:rPr>
              <w:t>1</w:t>
            </w:r>
          </w:hyperlink>
        </w:p>
        <w:p w14:paraId="126F2265" w14:textId="18AD7912" w:rsidR="003258B4" w:rsidRDefault="003258B4">
          <w:pPr>
            <w:pStyle w:val="TOC1"/>
            <w:tabs>
              <w:tab w:val="right" w:leader="dot" w:pos="9016"/>
            </w:tabs>
            <w:rPr>
              <w:rFonts w:eastAsiaTheme="minorEastAsia"/>
              <w:noProof/>
              <w:lang w:eastAsia="en-GB"/>
            </w:rPr>
          </w:pPr>
          <w:hyperlink w:anchor="_Toc71296899" w:history="1">
            <w:r w:rsidRPr="00483E8D">
              <w:rPr>
                <w:rStyle w:val="Hyperlink"/>
                <w:noProof/>
              </w:rPr>
              <w:t>1.0. Rationale</w:t>
            </w:r>
            <w:r>
              <w:rPr>
                <w:noProof/>
                <w:webHidden/>
              </w:rPr>
              <w:tab/>
            </w:r>
            <w:r>
              <w:rPr>
                <w:noProof/>
                <w:webHidden/>
              </w:rPr>
              <w:fldChar w:fldCharType="begin"/>
            </w:r>
            <w:r>
              <w:rPr>
                <w:noProof/>
                <w:webHidden/>
              </w:rPr>
              <w:instrText xml:space="preserve"> PAGEREF _Toc71296899 \h </w:instrText>
            </w:r>
            <w:r>
              <w:rPr>
                <w:noProof/>
                <w:webHidden/>
              </w:rPr>
            </w:r>
            <w:r>
              <w:rPr>
                <w:noProof/>
                <w:webHidden/>
              </w:rPr>
              <w:fldChar w:fldCharType="separate"/>
            </w:r>
            <w:r w:rsidR="0019622E">
              <w:rPr>
                <w:noProof/>
                <w:webHidden/>
              </w:rPr>
              <w:t>1</w:t>
            </w:r>
            <w:r>
              <w:rPr>
                <w:noProof/>
                <w:webHidden/>
              </w:rPr>
              <w:fldChar w:fldCharType="end"/>
            </w:r>
          </w:hyperlink>
        </w:p>
        <w:p w14:paraId="4C8727C6" w14:textId="768B497F" w:rsidR="003258B4" w:rsidRDefault="003258B4">
          <w:pPr>
            <w:pStyle w:val="TOC1"/>
            <w:tabs>
              <w:tab w:val="right" w:leader="dot" w:pos="9016"/>
            </w:tabs>
            <w:rPr>
              <w:rFonts w:eastAsiaTheme="minorEastAsia"/>
              <w:noProof/>
              <w:lang w:eastAsia="en-GB"/>
            </w:rPr>
          </w:pPr>
          <w:hyperlink w:anchor="_Toc71296900" w:history="1">
            <w:r w:rsidRPr="00483E8D">
              <w:rPr>
                <w:rStyle w:val="Hyperlink"/>
                <w:noProof/>
              </w:rPr>
              <w:t>1.1. Background</w:t>
            </w:r>
            <w:r>
              <w:rPr>
                <w:noProof/>
                <w:webHidden/>
              </w:rPr>
              <w:tab/>
            </w:r>
            <w:r>
              <w:rPr>
                <w:noProof/>
                <w:webHidden/>
              </w:rPr>
              <w:fldChar w:fldCharType="begin"/>
            </w:r>
            <w:r>
              <w:rPr>
                <w:noProof/>
                <w:webHidden/>
              </w:rPr>
              <w:instrText xml:space="preserve"> PAGEREF _Toc71296900 \h </w:instrText>
            </w:r>
            <w:r>
              <w:rPr>
                <w:noProof/>
                <w:webHidden/>
              </w:rPr>
            </w:r>
            <w:r>
              <w:rPr>
                <w:noProof/>
                <w:webHidden/>
              </w:rPr>
              <w:fldChar w:fldCharType="separate"/>
            </w:r>
            <w:r w:rsidR="0019622E">
              <w:rPr>
                <w:noProof/>
                <w:webHidden/>
              </w:rPr>
              <w:t>2</w:t>
            </w:r>
            <w:r>
              <w:rPr>
                <w:noProof/>
                <w:webHidden/>
              </w:rPr>
              <w:fldChar w:fldCharType="end"/>
            </w:r>
          </w:hyperlink>
        </w:p>
        <w:p w14:paraId="780DC1C6" w14:textId="13DDEEFF" w:rsidR="003258B4" w:rsidRDefault="003258B4">
          <w:pPr>
            <w:pStyle w:val="TOC1"/>
            <w:tabs>
              <w:tab w:val="right" w:leader="dot" w:pos="9016"/>
            </w:tabs>
            <w:rPr>
              <w:rFonts w:eastAsiaTheme="minorEastAsia"/>
              <w:noProof/>
              <w:lang w:eastAsia="en-GB"/>
            </w:rPr>
          </w:pPr>
          <w:hyperlink w:anchor="_Toc71296901" w:history="1">
            <w:r w:rsidRPr="00483E8D">
              <w:rPr>
                <w:rStyle w:val="Hyperlink"/>
                <w:noProof/>
              </w:rPr>
              <w:t>1.2. Aims and Objectives</w:t>
            </w:r>
            <w:r>
              <w:rPr>
                <w:noProof/>
                <w:webHidden/>
              </w:rPr>
              <w:tab/>
            </w:r>
            <w:r>
              <w:rPr>
                <w:noProof/>
                <w:webHidden/>
              </w:rPr>
              <w:fldChar w:fldCharType="begin"/>
            </w:r>
            <w:r>
              <w:rPr>
                <w:noProof/>
                <w:webHidden/>
              </w:rPr>
              <w:instrText xml:space="preserve"> PAGEREF _Toc71296901 \h </w:instrText>
            </w:r>
            <w:r>
              <w:rPr>
                <w:noProof/>
                <w:webHidden/>
              </w:rPr>
            </w:r>
            <w:r>
              <w:rPr>
                <w:noProof/>
                <w:webHidden/>
              </w:rPr>
              <w:fldChar w:fldCharType="separate"/>
            </w:r>
            <w:r w:rsidR="0019622E">
              <w:rPr>
                <w:noProof/>
                <w:webHidden/>
              </w:rPr>
              <w:t>3</w:t>
            </w:r>
            <w:r>
              <w:rPr>
                <w:noProof/>
                <w:webHidden/>
              </w:rPr>
              <w:fldChar w:fldCharType="end"/>
            </w:r>
          </w:hyperlink>
        </w:p>
        <w:p w14:paraId="42CFC9E2" w14:textId="10F9D66C" w:rsidR="003258B4" w:rsidRDefault="003258B4">
          <w:pPr>
            <w:pStyle w:val="TOC1"/>
            <w:tabs>
              <w:tab w:val="right" w:leader="dot" w:pos="9016"/>
            </w:tabs>
            <w:rPr>
              <w:rFonts w:eastAsiaTheme="minorEastAsia"/>
              <w:noProof/>
              <w:lang w:eastAsia="en-GB"/>
            </w:rPr>
          </w:pPr>
          <w:hyperlink w:anchor="_Toc71296902" w:history="1">
            <w:r w:rsidRPr="00483E8D">
              <w:rPr>
                <w:rStyle w:val="Hyperlink"/>
                <w:noProof/>
              </w:rPr>
              <w:t>1.3. Structure of Chapters</w:t>
            </w:r>
            <w:r>
              <w:rPr>
                <w:noProof/>
                <w:webHidden/>
              </w:rPr>
              <w:tab/>
            </w:r>
            <w:r>
              <w:rPr>
                <w:noProof/>
                <w:webHidden/>
              </w:rPr>
              <w:fldChar w:fldCharType="begin"/>
            </w:r>
            <w:r>
              <w:rPr>
                <w:noProof/>
                <w:webHidden/>
              </w:rPr>
              <w:instrText xml:space="preserve"> PAGEREF _Toc71296902 \h </w:instrText>
            </w:r>
            <w:r>
              <w:rPr>
                <w:noProof/>
                <w:webHidden/>
              </w:rPr>
            </w:r>
            <w:r>
              <w:rPr>
                <w:noProof/>
                <w:webHidden/>
              </w:rPr>
              <w:fldChar w:fldCharType="separate"/>
            </w:r>
            <w:r w:rsidR="0019622E">
              <w:rPr>
                <w:noProof/>
                <w:webHidden/>
              </w:rPr>
              <w:t>4</w:t>
            </w:r>
            <w:r>
              <w:rPr>
                <w:noProof/>
                <w:webHidden/>
              </w:rPr>
              <w:fldChar w:fldCharType="end"/>
            </w:r>
          </w:hyperlink>
        </w:p>
        <w:p w14:paraId="3880ADCE" w14:textId="3286B331" w:rsidR="003258B4" w:rsidRDefault="003258B4">
          <w:pPr>
            <w:pStyle w:val="TOC1"/>
            <w:tabs>
              <w:tab w:val="right" w:leader="dot" w:pos="9016"/>
            </w:tabs>
            <w:rPr>
              <w:rFonts w:eastAsiaTheme="minorEastAsia"/>
              <w:noProof/>
              <w:lang w:eastAsia="en-GB"/>
            </w:rPr>
          </w:pPr>
          <w:hyperlink w:anchor="_Toc71296903" w:history="1">
            <w:r w:rsidRPr="00483E8D">
              <w:rPr>
                <w:rStyle w:val="Hyperlink"/>
                <w:noProof/>
              </w:rPr>
              <w:t>1.4. Conclusion</w:t>
            </w:r>
            <w:r>
              <w:rPr>
                <w:noProof/>
                <w:webHidden/>
              </w:rPr>
              <w:tab/>
            </w:r>
            <w:r>
              <w:rPr>
                <w:noProof/>
                <w:webHidden/>
              </w:rPr>
              <w:fldChar w:fldCharType="begin"/>
            </w:r>
            <w:r>
              <w:rPr>
                <w:noProof/>
                <w:webHidden/>
              </w:rPr>
              <w:instrText xml:space="preserve"> PAGEREF _Toc71296903 \h </w:instrText>
            </w:r>
            <w:r>
              <w:rPr>
                <w:noProof/>
                <w:webHidden/>
              </w:rPr>
            </w:r>
            <w:r>
              <w:rPr>
                <w:noProof/>
                <w:webHidden/>
              </w:rPr>
              <w:fldChar w:fldCharType="separate"/>
            </w:r>
            <w:r w:rsidR="0019622E">
              <w:rPr>
                <w:noProof/>
                <w:webHidden/>
              </w:rPr>
              <w:t>4</w:t>
            </w:r>
            <w:r>
              <w:rPr>
                <w:noProof/>
                <w:webHidden/>
              </w:rPr>
              <w:fldChar w:fldCharType="end"/>
            </w:r>
          </w:hyperlink>
        </w:p>
        <w:p w14:paraId="3B989559" w14:textId="194C388A" w:rsidR="003258B4" w:rsidRDefault="003258B4">
          <w:pPr>
            <w:pStyle w:val="TOC1"/>
            <w:tabs>
              <w:tab w:val="right" w:leader="dot" w:pos="9016"/>
            </w:tabs>
            <w:rPr>
              <w:rFonts w:eastAsiaTheme="minorEastAsia"/>
              <w:noProof/>
              <w:lang w:eastAsia="en-GB"/>
            </w:rPr>
          </w:pPr>
          <w:hyperlink w:anchor="_Toc71296904" w:history="1">
            <w:r w:rsidRPr="00483E8D">
              <w:rPr>
                <w:rStyle w:val="Hyperlink"/>
                <w:b/>
                <w:bCs/>
                <w:noProof/>
              </w:rPr>
              <w:t>2. Chapter 2: Literature Review</w:t>
            </w:r>
            <w:r>
              <w:rPr>
                <w:noProof/>
                <w:webHidden/>
              </w:rPr>
              <w:tab/>
            </w:r>
            <w:r>
              <w:rPr>
                <w:noProof/>
                <w:webHidden/>
              </w:rPr>
              <w:fldChar w:fldCharType="begin"/>
            </w:r>
            <w:r>
              <w:rPr>
                <w:noProof/>
                <w:webHidden/>
              </w:rPr>
              <w:instrText xml:space="preserve"> PAGEREF _Toc71296904 \h </w:instrText>
            </w:r>
            <w:r>
              <w:rPr>
                <w:noProof/>
                <w:webHidden/>
              </w:rPr>
            </w:r>
            <w:r>
              <w:rPr>
                <w:noProof/>
                <w:webHidden/>
              </w:rPr>
              <w:fldChar w:fldCharType="separate"/>
            </w:r>
            <w:r w:rsidR="0019622E">
              <w:rPr>
                <w:noProof/>
                <w:webHidden/>
              </w:rPr>
              <w:t>5</w:t>
            </w:r>
            <w:r>
              <w:rPr>
                <w:noProof/>
                <w:webHidden/>
              </w:rPr>
              <w:fldChar w:fldCharType="end"/>
            </w:r>
          </w:hyperlink>
        </w:p>
        <w:p w14:paraId="67A6452E" w14:textId="58A03BE4" w:rsidR="003258B4" w:rsidRDefault="003258B4">
          <w:pPr>
            <w:pStyle w:val="TOC1"/>
            <w:tabs>
              <w:tab w:val="right" w:leader="dot" w:pos="9016"/>
            </w:tabs>
            <w:rPr>
              <w:rFonts w:eastAsiaTheme="minorEastAsia"/>
              <w:noProof/>
              <w:lang w:eastAsia="en-GB"/>
            </w:rPr>
          </w:pPr>
          <w:hyperlink w:anchor="_Toc71296905" w:history="1">
            <w:r w:rsidRPr="00483E8D">
              <w:rPr>
                <w:rStyle w:val="Hyperlink"/>
                <w:noProof/>
              </w:rPr>
              <w:t>2.0. Introduction</w:t>
            </w:r>
            <w:r>
              <w:rPr>
                <w:noProof/>
                <w:webHidden/>
              </w:rPr>
              <w:tab/>
            </w:r>
            <w:r>
              <w:rPr>
                <w:noProof/>
                <w:webHidden/>
              </w:rPr>
              <w:fldChar w:fldCharType="begin"/>
            </w:r>
            <w:r>
              <w:rPr>
                <w:noProof/>
                <w:webHidden/>
              </w:rPr>
              <w:instrText xml:space="preserve"> PAGEREF _Toc71296905 \h </w:instrText>
            </w:r>
            <w:r>
              <w:rPr>
                <w:noProof/>
                <w:webHidden/>
              </w:rPr>
            </w:r>
            <w:r>
              <w:rPr>
                <w:noProof/>
                <w:webHidden/>
              </w:rPr>
              <w:fldChar w:fldCharType="separate"/>
            </w:r>
            <w:r w:rsidR="0019622E">
              <w:rPr>
                <w:noProof/>
                <w:webHidden/>
              </w:rPr>
              <w:t>5</w:t>
            </w:r>
            <w:r>
              <w:rPr>
                <w:noProof/>
                <w:webHidden/>
              </w:rPr>
              <w:fldChar w:fldCharType="end"/>
            </w:r>
          </w:hyperlink>
        </w:p>
        <w:p w14:paraId="70B8EB59" w14:textId="5B94FFC6" w:rsidR="003258B4" w:rsidRDefault="003258B4">
          <w:pPr>
            <w:pStyle w:val="TOC1"/>
            <w:tabs>
              <w:tab w:val="right" w:leader="dot" w:pos="9016"/>
            </w:tabs>
            <w:rPr>
              <w:rFonts w:eastAsiaTheme="minorEastAsia"/>
              <w:noProof/>
              <w:lang w:eastAsia="en-GB"/>
            </w:rPr>
          </w:pPr>
          <w:hyperlink w:anchor="_Toc71296906" w:history="1">
            <w:r w:rsidRPr="00483E8D">
              <w:rPr>
                <w:rStyle w:val="Hyperlink"/>
                <w:noProof/>
              </w:rPr>
              <w:t>2.1. Mental Health</w:t>
            </w:r>
            <w:r>
              <w:rPr>
                <w:noProof/>
                <w:webHidden/>
              </w:rPr>
              <w:tab/>
            </w:r>
            <w:r>
              <w:rPr>
                <w:noProof/>
                <w:webHidden/>
              </w:rPr>
              <w:fldChar w:fldCharType="begin"/>
            </w:r>
            <w:r>
              <w:rPr>
                <w:noProof/>
                <w:webHidden/>
              </w:rPr>
              <w:instrText xml:space="preserve"> PAGEREF _Toc71296906 \h </w:instrText>
            </w:r>
            <w:r>
              <w:rPr>
                <w:noProof/>
                <w:webHidden/>
              </w:rPr>
            </w:r>
            <w:r>
              <w:rPr>
                <w:noProof/>
                <w:webHidden/>
              </w:rPr>
              <w:fldChar w:fldCharType="separate"/>
            </w:r>
            <w:r w:rsidR="0019622E">
              <w:rPr>
                <w:noProof/>
                <w:webHidden/>
              </w:rPr>
              <w:t>5</w:t>
            </w:r>
            <w:r>
              <w:rPr>
                <w:noProof/>
                <w:webHidden/>
              </w:rPr>
              <w:fldChar w:fldCharType="end"/>
            </w:r>
          </w:hyperlink>
        </w:p>
        <w:p w14:paraId="012995EB" w14:textId="77232AFD" w:rsidR="003258B4" w:rsidRDefault="003258B4">
          <w:pPr>
            <w:pStyle w:val="TOC1"/>
            <w:tabs>
              <w:tab w:val="right" w:leader="dot" w:pos="9016"/>
            </w:tabs>
            <w:rPr>
              <w:rFonts w:eastAsiaTheme="minorEastAsia"/>
              <w:noProof/>
              <w:lang w:eastAsia="en-GB"/>
            </w:rPr>
          </w:pPr>
          <w:hyperlink w:anchor="_Toc71296907" w:history="1">
            <w:r w:rsidRPr="00483E8D">
              <w:rPr>
                <w:rStyle w:val="Hyperlink"/>
                <w:noProof/>
              </w:rPr>
              <w:t>2.1.1. Defining Mental Illness and Mental Well-Being</w:t>
            </w:r>
            <w:r>
              <w:rPr>
                <w:noProof/>
                <w:webHidden/>
              </w:rPr>
              <w:tab/>
            </w:r>
            <w:r>
              <w:rPr>
                <w:noProof/>
                <w:webHidden/>
              </w:rPr>
              <w:fldChar w:fldCharType="begin"/>
            </w:r>
            <w:r>
              <w:rPr>
                <w:noProof/>
                <w:webHidden/>
              </w:rPr>
              <w:instrText xml:space="preserve"> PAGEREF _Toc71296907 \h </w:instrText>
            </w:r>
            <w:r>
              <w:rPr>
                <w:noProof/>
                <w:webHidden/>
              </w:rPr>
            </w:r>
            <w:r>
              <w:rPr>
                <w:noProof/>
                <w:webHidden/>
              </w:rPr>
              <w:fldChar w:fldCharType="separate"/>
            </w:r>
            <w:r w:rsidR="0019622E">
              <w:rPr>
                <w:noProof/>
                <w:webHidden/>
              </w:rPr>
              <w:t>6</w:t>
            </w:r>
            <w:r>
              <w:rPr>
                <w:noProof/>
                <w:webHidden/>
              </w:rPr>
              <w:fldChar w:fldCharType="end"/>
            </w:r>
          </w:hyperlink>
        </w:p>
        <w:p w14:paraId="33691118" w14:textId="5F94412E" w:rsidR="003258B4" w:rsidRDefault="003258B4">
          <w:pPr>
            <w:pStyle w:val="TOC1"/>
            <w:tabs>
              <w:tab w:val="right" w:leader="dot" w:pos="9016"/>
            </w:tabs>
            <w:rPr>
              <w:rFonts w:eastAsiaTheme="minorEastAsia"/>
              <w:noProof/>
              <w:lang w:eastAsia="en-GB"/>
            </w:rPr>
          </w:pPr>
          <w:hyperlink w:anchor="_Toc71296908" w:history="1">
            <w:r w:rsidRPr="00483E8D">
              <w:rPr>
                <w:rStyle w:val="Hyperlink"/>
                <w:noProof/>
              </w:rPr>
              <w:t>2.2. COVID-19</w:t>
            </w:r>
            <w:r>
              <w:rPr>
                <w:noProof/>
                <w:webHidden/>
              </w:rPr>
              <w:tab/>
            </w:r>
            <w:r>
              <w:rPr>
                <w:noProof/>
                <w:webHidden/>
              </w:rPr>
              <w:fldChar w:fldCharType="begin"/>
            </w:r>
            <w:r>
              <w:rPr>
                <w:noProof/>
                <w:webHidden/>
              </w:rPr>
              <w:instrText xml:space="preserve"> PAGEREF _Toc71296908 \h </w:instrText>
            </w:r>
            <w:r>
              <w:rPr>
                <w:noProof/>
                <w:webHidden/>
              </w:rPr>
            </w:r>
            <w:r>
              <w:rPr>
                <w:noProof/>
                <w:webHidden/>
              </w:rPr>
              <w:fldChar w:fldCharType="separate"/>
            </w:r>
            <w:r w:rsidR="0019622E">
              <w:rPr>
                <w:noProof/>
                <w:webHidden/>
              </w:rPr>
              <w:t>6</w:t>
            </w:r>
            <w:r>
              <w:rPr>
                <w:noProof/>
                <w:webHidden/>
              </w:rPr>
              <w:fldChar w:fldCharType="end"/>
            </w:r>
          </w:hyperlink>
        </w:p>
        <w:p w14:paraId="60C18C73" w14:textId="60D9FFE1" w:rsidR="003258B4" w:rsidRDefault="003258B4">
          <w:pPr>
            <w:pStyle w:val="TOC1"/>
            <w:tabs>
              <w:tab w:val="right" w:leader="dot" w:pos="9016"/>
            </w:tabs>
            <w:rPr>
              <w:rFonts w:eastAsiaTheme="minorEastAsia"/>
              <w:noProof/>
              <w:lang w:eastAsia="en-GB"/>
            </w:rPr>
          </w:pPr>
          <w:hyperlink w:anchor="_Toc71296909" w:history="1">
            <w:r w:rsidRPr="00483E8D">
              <w:rPr>
                <w:rStyle w:val="Hyperlink"/>
                <w:noProof/>
              </w:rPr>
              <w:t>2.2.1. Student Mental Health before COVID</w:t>
            </w:r>
            <w:r>
              <w:rPr>
                <w:noProof/>
                <w:webHidden/>
              </w:rPr>
              <w:tab/>
            </w:r>
            <w:r>
              <w:rPr>
                <w:noProof/>
                <w:webHidden/>
              </w:rPr>
              <w:fldChar w:fldCharType="begin"/>
            </w:r>
            <w:r>
              <w:rPr>
                <w:noProof/>
                <w:webHidden/>
              </w:rPr>
              <w:instrText xml:space="preserve"> PAGEREF _Toc71296909 \h </w:instrText>
            </w:r>
            <w:r>
              <w:rPr>
                <w:noProof/>
                <w:webHidden/>
              </w:rPr>
            </w:r>
            <w:r>
              <w:rPr>
                <w:noProof/>
                <w:webHidden/>
              </w:rPr>
              <w:fldChar w:fldCharType="separate"/>
            </w:r>
            <w:r w:rsidR="0019622E">
              <w:rPr>
                <w:noProof/>
                <w:webHidden/>
              </w:rPr>
              <w:t>7</w:t>
            </w:r>
            <w:r>
              <w:rPr>
                <w:noProof/>
                <w:webHidden/>
              </w:rPr>
              <w:fldChar w:fldCharType="end"/>
            </w:r>
          </w:hyperlink>
        </w:p>
        <w:p w14:paraId="7C360F19" w14:textId="263B92AF" w:rsidR="003258B4" w:rsidRDefault="003258B4">
          <w:pPr>
            <w:pStyle w:val="TOC1"/>
            <w:tabs>
              <w:tab w:val="right" w:leader="dot" w:pos="9016"/>
            </w:tabs>
            <w:rPr>
              <w:rFonts w:eastAsiaTheme="minorEastAsia"/>
              <w:noProof/>
              <w:lang w:eastAsia="en-GB"/>
            </w:rPr>
          </w:pPr>
          <w:hyperlink w:anchor="_Toc71296910" w:history="1">
            <w:r w:rsidRPr="00483E8D">
              <w:rPr>
                <w:rStyle w:val="Hyperlink"/>
                <w:noProof/>
              </w:rPr>
              <w:t>2.2.2. Student Mental Health during COVID</w:t>
            </w:r>
            <w:r>
              <w:rPr>
                <w:noProof/>
                <w:webHidden/>
              </w:rPr>
              <w:tab/>
            </w:r>
            <w:r>
              <w:rPr>
                <w:noProof/>
                <w:webHidden/>
              </w:rPr>
              <w:fldChar w:fldCharType="begin"/>
            </w:r>
            <w:r>
              <w:rPr>
                <w:noProof/>
                <w:webHidden/>
              </w:rPr>
              <w:instrText xml:space="preserve"> PAGEREF _Toc71296910 \h </w:instrText>
            </w:r>
            <w:r>
              <w:rPr>
                <w:noProof/>
                <w:webHidden/>
              </w:rPr>
            </w:r>
            <w:r>
              <w:rPr>
                <w:noProof/>
                <w:webHidden/>
              </w:rPr>
              <w:fldChar w:fldCharType="separate"/>
            </w:r>
            <w:r w:rsidR="0019622E">
              <w:rPr>
                <w:noProof/>
                <w:webHidden/>
              </w:rPr>
              <w:t>10</w:t>
            </w:r>
            <w:r>
              <w:rPr>
                <w:noProof/>
                <w:webHidden/>
              </w:rPr>
              <w:fldChar w:fldCharType="end"/>
            </w:r>
          </w:hyperlink>
        </w:p>
        <w:p w14:paraId="40EE2938" w14:textId="2FC1FEEF" w:rsidR="003258B4" w:rsidRDefault="003258B4">
          <w:pPr>
            <w:pStyle w:val="TOC1"/>
            <w:tabs>
              <w:tab w:val="right" w:leader="dot" w:pos="9016"/>
            </w:tabs>
            <w:rPr>
              <w:rFonts w:eastAsiaTheme="minorEastAsia"/>
              <w:noProof/>
              <w:lang w:eastAsia="en-GB"/>
            </w:rPr>
          </w:pPr>
          <w:hyperlink w:anchor="_Toc71296911" w:history="1">
            <w:r w:rsidRPr="00483E8D">
              <w:rPr>
                <w:rStyle w:val="Hyperlink"/>
                <w:noProof/>
              </w:rPr>
              <w:t>2.2.3. The Combination of Mental Health Perspectives</w:t>
            </w:r>
            <w:r>
              <w:rPr>
                <w:noProof/>
                <w:webHidden/>
              </w:rPr>
              <w:tab/>
            </w:r>
            <w:r>
              <w:rPr>
                <w:noProof/>
                <w:webHidden/>
              </w:rPr>
              <w:fldChar w:fldCharType="begin"/>
            </w:r>
            <w:r>
              <w:rPr>
                <w:noProof/>
                <w:webHidden/>
              </w:rPr>
              <w:instrText xml:space="preserve"> PAGEREF _Toc71296911 \h </w:instrText>
            </w:r>
            <w:r>
              <w:rPr>
                <w:noProof/>
                <w:webHidden/>
              </w:rPr>
            </w:r>
            <w:r>
              <w:rPr>
                <w:noProof/>
                <w:webHidden/>
              </w:rPr>
              <w:fldChar w:fldCharType="separate"/>
            </w:r>
            <w:r w:rsidR="0019622E">
              <w:rPr>
                <w:noProof/>
                <w:webHidden/>
              </w:rPr>
              <w:t>12</w:t>
            </w:r>
            <w:r>
              <w:rPr>
                <w:noProof/>
                <w:webHidden/>
              </w:rPr>
              <w:fldChar w:fldCharType="end"/>
            </w:r>
          </w:hyperlink>
        </w:p>
        <w:p w14:paraId="0BB01BFE" w14:textId="6F0BD9BF" w:rsidR="003258B4" w:rsidRDefault="003258B4">
          <w:pPr>
            <w:pStyle w:val="TOC1"/>
            <w:tabs>
              <w:tab w:val="right" w:leader="dot" w:pos="9016"/>
            </w:tabs>
            <w:rPr>
              <w:rFonts w:eastAsiaTheme="minorEastAsia"/>
              <w:noProof/>
              <w:lang w:eastAsia="en-GB"/>
            </w:rPr>
          </w:pPr>
          <w:hyperlink w:anchor="_Toc71296912" w:history="1">
            <w:r w:rsidRPr="00483E8D">
              <w:rPr>
                <w:rStyle w:val="Hyperlink"/>
                <w:noProof/>
              </w:rPr>
              <w:t>2.3. Conclusion</w:t>
            </w:r>
            <w:r>
              <w:rPr>
                <w:noProof/>
                <w:webHidden/>
              </w:rPr>
              <w:tab/>
            </w:r>
            <w:r>
              <w:rPr>
                <w:noProof/>
                <w:webHidden/>
              </w:rPr>
              <w:fldChar w:fldCharType="begin"/>
            </w:r>
            <w:r>
              <w:rPr>
                <w:noProof/>
                <w:webHidden/>
              </w:rPr>
              <w:instrText xml:space="preserve"> PAGEREF _Toc71296912 \h </w:instrText>
            </w:r>
            <w:r>
              <w:rPr>
                <w:noProof/>
                <w:webHidden/>
              </w:rPr>
            </w:r>
            <w:r>
              <w:rPr>
                <w:noProof/>
                <w:webHidden/>
              </w:rPr>
              <w:fldChar w:fldCharType="separate"/>
            </w:r>
            <w:r w:rsidR="0019622E">
              <w:rPr>
                <w:noProof/>
                <w:webHidden/>
              </w:rPr>
              <w:t>13</w:t>
            </w:r>
            <w:r>
              <w:rPr>
                <w:noProof/>
                <w:webHidden/>
              </w:rPr>
              <w:fldChar w:fldCharType="end"/>
            </w:r>
          </w:hyperlink>
        </w:p>
        <w:p w14:paraId="7E2EA028" w14:textId="7B05D1B4" w:rsidR="003258B4" w:rsidRDefault="003258B4">
          <w:pPr>
            <w:pStyle w:val="TOC1"/>
            <w:tabs>
              <w:tab w:val="right" w:leader="dot" w:pos="9016"/>
            </w:tabs>
            <w:rPr>
              <w:rFonts w:eastAsiaTheme="minorEastAsia"/>
              <w:noProof/>
              <w:lang w:eastAsia="en-GB"/>
            </w:rPr>
          </w:pPr>
          <w:hyperlink w:anchor="_Toc71296913" w:history="1">
            <w:r w:rsidRPr="00483E8D">
              <w:rPr>
                <w:rStyle w:val="Hyperlink"/>
                <w:b/>
                <w:bCs/>
                <w:noProof/>
              </w:rPr>
              <w:t>Chapter 3: Methodology</w:t>
            </w:r>
            <w:r>
              <w:rPr>
                <w:noProof/>
                <w:webHidden/>
              </w:rPr>
              <w:tab/>
            </w:r>
            <w:r>
              <w:rPr>
                <w:noProof/>
                <w:webHidden/>
              </w:rPr>
              <w:fldChar w:fldCharType="begin"/>
            </w:r>
            <w:r>
              <w:rPr>
                <w:noProof/>
                <w:webHidden/>
              </w:rPr>
              <w:instrText xml:space="preserve"> PAGEREF _Toc71296913 \h </w:instrText>
            </w:r>
            <w:r>
              <w:rPr>
                <w:noProof/>
                <w:webHidden/>
              </w:rPr>
            </w:r>
            <w:r>
              <w:rPr>
                <w:noProof/>
                <w:webHidden/>
              </w:rPr>
              <w:fldChar w:fldCharType="separate"/>
            </w:r>
            <w:r w:rsidR="0019622E">
              <w:rPr>
                <w:noProof/>
                <w:webHidden/>
              </w:rPr>
              <w:t>15</w:t>
            </w:r>
            <w:r>
              <w:rPr>
                <w:noProof/>
                <w:webHidden/>
              </w:rPr>
              <w:fldChar w:fldCharType="end"/>
            </w:r>
          </w:hyperlink>
        </w:p>
        <w:p w14:paraId="5DC32A45" w14:textId="385AD41A" w:rsidR="003258B4" w:rsidRDefault="003258B4">
          <w:pPr>
            <w:pStyle w:val="TOC1"/>
            <w:tabs>
              <w:tab w:val="right" w:leader="dot" w:pos="9016"/>
            </w:tabs>
            <w:rPr>
              <w:rFonts w:eastAsiaTheme="minorEastAsia"/>
              <w:noProof/>
              <w:lang w:eastAsia="en-GB"/>
            </w:rPr>
          </w:pPr>
          <w:hyperlink w:anchor="_Toc71296914" w:history="1">
            <w:r w:rsidRPr="00483E8D">
              <w:rPr>
                <w:rStyle w:val="Hyperlink"/>
                <w:noProof/>
              </w:rPr>
              <w:t>3.0. Introduction</w:t>
            </w:r>
            <w:r>
              <w:rPr>
                <w:noProof/>
                <w:webHidden/>
              </w:rPr>
              <w:tab/>
            </w:r>
            <w:r>
              <w:rPr>
                <w:noProof/>
                <w:webHidden/>
              </w:rPr>
              <w:fldChar w:fldCharType="begin"/>
            </w:r>
            <w:r>
              <w:rPr>
                <w:noProof/>
                <w:webHidden/>
              </w:rPr>
              <w:instrText xml:space="preserve"> PAGEREF _Toc71296914 \h </w:instrText>
            </w:r>
            <w:r>
              <w:rPr>
                <w:noProof/>
                <w:webHidden/>
              </w:rPr>
            </w:r>
            <w:r>
              <w:rPr>
                <w:noProof/>
                <w:webHidden/>
              </w:rPr>
              <w:fldChar w:fldCharType="separate"/>
            </w:r>
            <w:r w:rsidR="0019622E">
              <w:rPr>
                <w:noProof/>
                <w:webHidden/>
              </w:rPr>
              <w:t>15</w:t>
            </w:r>
            <w:r>
              <w:rPr>
                <w:noProof/>
                <w:webHidden/>
              </w:rPr>
              <w:fldChar w:fldCharType="end"/>
            </w:r>
          </w:hyperlink>
        </w:p>
        <w:p w14:paraId="23399021" w14:textId="6783ABDE" w:rsidR="003258B4" w:rsidRDefault="003258B4">
          <w:pPr>
            <w:pStyle w:val="TOC1"/>
            <w:tabs>
              <w:tab w:val="right" w:leader="dot" w:pos="9016"/>
            </w:tabs>
            <w:rPr>
              <w:rFonts w:eastAsiaTheme="minorEastAsia"/>
              <w:noProof/>
              <w:lang w:eastAsia="en-GB"/>
            </w:rPr>
          </w:pPr>
          <w:hyperlink w:anchor="_Toc71296915" w:history="1">
            <w:r w:rsidRPr="00483E8D">
              <w:rPr>
                <w:rStyle w:val="Hyperlink"/>
                <w:noProof/>
              </w:rPr>
              <w:t>3.1. The Research Design</w:t>
            </w:r>
            <w:r>
              <w:rPr>
                <w:noProof/>
                <w:webHidden/>
              </w:rPr>
              <w:tab/>
            </w:r>
            <w:r>
              <w:rPr>
                <w:noProof/>
                <w:webHidden/>
              </w:rPr>
              <w:fldChar w:fldCharType="begin"/>
            </w:r>
            <w:r>
              <w:rPr>
                <w:noProof/>
                <w:webHidden/>
              </w:rPr>
              <w:instrText xml:space="preserve"> PAGEREF _Toc71296915 \h </w:instrText>
            </w:r>
            <w:r>
              <w:rPr>
                <w:noProof/>
                <w:webHidden/>
              </w:rPr>
            </w:r>
            <w:r>
              <w:rPr>
                <w:noProof/>
                <w:webHidden/>
              </w:rPr>
              <w:fldChar w:fldCharType="separate"/>
            </w:r>
            <w:r w:rsidR="0019622E">
              <w:rPr>
                <w:noProof/>
                <w:webHidden/>
              </w:rPr>
              <w:t>15</w:t>
            </w:r>
            <w:r>
              <w:rPr>
                <w:noProof/>
                <w:webHidden/>
              </w:rPr>
              <w:fldChar w:fldCharType="end"/>
            </w:r>
          </w:hyperlink>
        </w:p>
        <w:p w14:paraId="725B0D83" w14:textId="694458E9" w:rsidR="003258B4" w:rsidRDefault="003258B4">
          <w:pPr>
            <w:pStyle w:val="TOC1"/>
            <w:tabs>
              <w:tab w:val="right" w:leader="dot" w:pos="9016"/>
            </w:tabs>
            <w:rPr>
              <w:rFonts w:eastAsiaTheme="minorEastAsia"/>
              <w:noProof/>
              <w:lang w:eastAsia="en-GB"/>
            </w:rPr>
          </w:pPr>
          <w:hyperlink w:anchor="_Toc71296916" w:history="1">
            <w:r w:rsidRPr="00483E8D">
              <w:rPr>
                <w:rStyle w:val="Hyperlink"/>
                <w:noProof/>
              </w:rPr>
              <w:t>3.2. The Research Approach</w:t>
            </w:r>
            <w:r>
              <w:rPr>
                <w:noProof/>
                <w:webHidden/>
              </w:rPr>
              <w:tab/>
            </w:r>
            <w:r>
              <w:rPr>
                <w:noProof/>
                <w:webHidden/>
              </w:rPr>
              <w:fldChar w:fldCharType="begin"/>
            </w:r>
            <w:r>
              <w:rPr>
                <w:noProof/>
                <w:webHidden/>
              </w:rPr>
              <w:instrText xml:space="preserve"> PAGEREF _Toc71296916 \h </w:instrText>
            </w:r>
            <w:r>
              <w:rPr>
                <w:noProof/>
                <w:webHidden/>
              </w:rPr>
            </w:r>
            <w:r>
              <w:rPr>
                <w:noProof/>
                <w:webHidden/>
              </w:rPr>
              <w:fldChar w:fldCharType="separate"/>
            </w:r>
            <w:r w:rsidR="0019622E">
              <w:rPr>
                <w:noProof/>
                <w:webHidden/>
              </w:rPr>
              <w:t>17</w:t>
            </w:r>
            <w:r>
              <w:rPr>
                <w:noProof/>
                <w:webHidden/>
              </w:rPr>
              <w:fldChar w:fldCharType="end"/>
            </w:r>
          </w:hyperlink>
        </w:p>
        <w:p w14:paraId="2A225E64" w14:textId="573846F3" w:rsidR="003258B4" w:rsidRDefault="003258B4">
          <w:pPr>
            <w:pStyle w:val="TOC1"/>
            <w:tabs>
              <w:tab w:val="right" w:leader="dot" w:pos="9016"/>
            </w:tabs>
            <w:rPr>
              <w:rFonts w:eastAsiaTheme="minorEastAsia"/>
              <w:noProof/>
              <w:lang w:eastAsia="en-GB"/>
            </w:rPr>
          </w:pPr>
          <w:hyperlink w:anchor="_Toc71296917" w:history="1">
            <w:r w:rsidRPr="00483E8D">
              <w:rPr>
                <w:rStyle w:val="Hyperlink"/>
                <w:noProof/>
              </w:rPr>
              <w:t>3.3. Data Collection Methods</w:t>
            </w:r>
            <w:r>
              <w:rPr>
                <w:noProof/>
                <w:webHidden/>
              </w:rPr>
              <w:tab/>
            </w:r>
            <w:r>
              <w:rPr>
                <w:noProof/>
                <w:webHidden/>
              </w:rPr>
              <w:fldChar w:fldCharType="begin"/>
            </w:r>
            <w:r>
              <w:rPr>
                <w:noProof/>
                <w:webHidden/>
              </w:rPr>
              <w:instrText xml:space="preserve"> PAGEREF _Toc71296917 \h </w:instrText>
            </w:r>
            <w:r>
              <w:rPr>
                <w:noProof/>
                <w:webHidden/>
              </w:rPr>
            </w:r>
            <w:r>
              <w:rPr>
                <w:noProof/>
                <w:webHidden/>
              </w:rPr>
              <w:fldChar w:fldCharType="separate"/>
            </w:r>
            <w:r w:rsidR="0019622E">
              <w:rPr>
                <w:noProof/>
                <w:webHidden/>
              </w:rPr>
              <w:t>18</w:t>
            </w:r>
            <w:r>
              <w:rPr>
                <w:noProof/>
                <w:webHidden/>
              </w:rPr>
              <w:fldChar w:fldCharType="end"/>
            </w:r>
          </w:hyperlink>
        </w:p>
        <w:p w14:paraId="038BE94A" w14:textId="0E282C59" w:rsidR="003258B4" w:rsidRDefault="003258B4">
          <w:pPr>
            <w:pStyle w:val="TOC1"/>
            <w:tabs>
              <w:tab w:val="right" w:leader="dot" w:pos="9016"/>
            </w:tabs>
            <w:rPr>
              <w:rFonts w:eastAsiaTheme="minorEastAsia"/>
              <w:noProof/>
              <w:lang w:eastAsia="en-GB"/>
            </w:rPr>
          </w:pPr>
          <w:hyperlink w:anchor="_Toc71296918" w:history="1">
            <w:r w:rsidRPr="00483E8D">
              <w:rPr>
                <w:rStyle w:val="Hyperlink"/>
                <w:noProof/>
              </w:rPr>
              <w:t>3.4. Data Analysis</w:t>
            </w:r>
            <w:r>
              <w:rPr>
                <w:noProof/>
                <w:webHidden/>
              </w:rPr>
              <w:tab/>
            </w:r>
            <w:r>
              <w:rPr>
                <w:noProof/>
                <w:webHidden/>
              </w:rPr>
              <w:fldChar w:fldCharType="begin"/>
            </w:r>
            <w:r>
              <w:rPr>
                <w:noProof/>
                <w:webHidden/>
              </w:rPr>
              <w:instrText xml:space="preserve"> PAGEREF _Toc71296918 \h </w:instrText>
            </w:r>
            <w:r>
              <w:rPr>
                <w:noProof/>
                <w:webHidden/>
              </w:rPr>
            </w:r>
            <w:r>
              <w:rPr>
                <w:noProof/>
                <w:webHidden/>
              </w:rPr>
              <w:fldChar w:fldCharType="separate"/>
            </w:r>
            <w:r w:rsidR="0019622E">
              <w:rPr>
                <w:noProof/>
                <w:webHidden/>
              </w:rPr>
              <w:t>19</w:t>
            </w:r>
            <w:r>
              <w:rPr>
                <w:noProof/>
                <w:webHidden/>
              </w:rPr>
              <w:fldChar w:fldCharType="end"/>
            </w:r>
          </w:hyperlink>
        </w:p>
        <w:p w14:paraId="29816FE2" w14:textId="6BFA9C7D" w:rsidR="003258B4" w:rsidRDefault="003258B4">
          <w:pPr>
            <w:pStyle w:val="TOC1"/>
            <w:tabs>
              <w:tab w:val="right" w:leader="dot" w:pos="9016"/>
            </w:tabs>
            <w:rPr>
              <w:rFonts w:eastAsiaTheme="minorEastAsia"/>
              <w:noProof/>
              <w:lang w:eastAsia="en-GB"/>
            </w:rPr>
          </w:pPr>
          <w:hyperlink w:anchor="_Toc71296919" w:history="1">
            <w:r w:rsidRPr="00483E8D">
              <w:rPr>
                <w:rStyle w:val="Hyperlink"/>
                <w:noProof/>
              </w:rPr>
              <w:t>3.5. The Research Sample</w:t>
            </w:r>
            <w:r>
              <w:rPr>
                <w:noProof/>
                <w:webHidden/>
              </w:rPr>
              <w:tab/>
            </w:r>
            <w:r>
              <w:rPr>
                <w:noProof/>
                <w:webHidden/>
              </w:rPr>
              <w:fldChar w:fldCharType="begin"/>
            </w:r>
            <w:r>
              <w:rPr>
                <w:noProof/>
                <w:webHidden/>
              </w:rPr>
              <w:instrText xml:space="preserve"> PAGEREF _Toc71296919 \h </w:instrText>
            </w:r>
            <w:r>
              <w:rPr>
                <w:noProof/>
                <w:webHidden/>
              </w:rPr>
            </w:r>
            <w:r>
              <w:rPr>
                <w:noProof/>
                <w:webHidden/>
              </w:rPr>
              <w:fldChar w:fldCharType="separate"/>
            </w:r>
            <w:r w:rsidR="0019622E">
              <w:rPr>
                <w:noProof/>
                <w:webHidden/>
              </w:rPr>
              <w:t>20</w:t>
            </w:r>
            <w:r>
              <w:rPr>
                <w:noProof/>
                <w:webHidden/>
              </w:rPr>
              <w:fldChar w:fldCharType="end"/>
            </w:r>
          </w:hyperlink>
        </w:p>
        <w:p w14:paraId="65AE0D30" w14:textId="59B1A28F" w:rsidR="003258B4" w:rsidRDefault="003258B4">
          <w:pPr>
            <w:pStyle w:val="TOC1"/>
            <w:tabs>
              <w:tab w:val="right" w:leader="dot" w:pos="9016"/>
            </w:tabs>
            <w:rPr>
              <w:rFonts w:eastAsiaTheme="minorEastAsia"/>
              <w:noProof/>
              <w:lang w:eastAsia="en-GB"/>
            </w:rPr>
          </w:pPr>
          <w:hyperlink w:anchor="_Toc71296920" w:history="1">
            <w:r w:rsidRPr="00483E8D">
              <w:rPr>
                <w:rStyle w:val="Hyperlink"/>
                <w:noProof/>
              </w:rPr>
              <w:t>3.6. Research Limitations and Ethical Considerations</w:t>
            </w:r>
            <w:r>
              <w:rPr>
                <w:noProof/>
                <w:webHidden/>
              </w:rPr>
              <w:tab/>
            </w:r>
            <w:r>
              <w:rPr>
                <w:noProof/>
                <w:webHidden/>
              </w:rPr>
              <w:fldChar w:fldCharType="begin"/>
            </w:r>
            <w:r>
              <w:rPr>
                <w:noProof/>
                <w:webHidden/>
              </w:rPr>
              <w:instrText xml:space="preserve"> PAGEREF _Toc71296920 \h </w:instrText>
            </w:r>
            <w:r>
              <w:rPr>
                <w:noProof/>
                <w:webHidden/>
              </w:rPr>
            </w:r>
            <w:r>
              <w:rPr>
                <w:noProof/>
                <w:webHidden/>
              </w:rPr>
              <w:fldChar w:fldCharType="separate"/>
            </w:r>
            <w:r w:rsidR="0019622E">
              <w:rPr>
                <w:noProof/>
                <w:webHidden/>
              </w:rPr>
              <w:t>20</w:t>
            </w:r>
            <w:r>
              <w:rPr>
                <w:noProof/>
                <w:webHidden/>
              </w:rPr>
              <w:fldChar w:fldCharType="end"/>
            </w:r>
          </w:hyperlink>
        </w:p>
        <w:p w14:paraId="613CCD57" w14:textId="0076C34E" w:rsidR="003258B4" w:rsidRDefault="003258B4">
          <w:pPr>
            <w:pStyle w:val="TOC1"/>
            <w:tabs>
              <w:tab w:val="right" w:leader="dot" w:pos="9016"/>
            </w:tabs>
            <w:rPr>
              <w:rFonts w:eastAsiaTheme="minorEastAsia"/>
              <w:noProof/>
              <w:lang w:eastAsia="en-GB"/>
            </w:rPr>
          </w:pPr>
          <w:hyperlink w:anchor="_Toc71296921" w:history="1">
            <w:r w:rsidRPr="00483E8D">
              <w:rPr>
                <w:rStyle w:val="Hyperlink"/>
                <w:noProof/>
              </w:rPr>
              <w:t>3.7. Conclusion</w:t>
            </w:r>
            <w:r>
              <w:rPr>
                <w:noProof/>
                <w:webHidden/>
              </w:rPr>
              <w:tab/>
            </w:r>
            <w:r>
              <w:rPr>
                <w:noProof/>
                <w:webHidden/>
              </w:rPr>
              <w:fldChar w:fldCharType="begin"/>
            </w:r>
            <w:r>
              <w:rPr>
                <w:noProof/>
                <w:webHidden/>
              </w:rPr>
              <w:instrText xml:space="preserve"> PAGEREF _Toc71296921 \h </w:instrText>
            </w:r>
            <w:r>
              <w:rPr>
                <w:noProof/>
                <w:webHidden/>
              </w:rPr>
            </w:r>
            <w:r>
              <w:rPr>
                <w:noProof/>
                <w:webHidden/>
              </w:rPr>
              <w:fldChar w:fldCharType="separate"/>
            </w:r>
            <w:r w:rsidR="0019622E">
              <w:rPr>
                <w:noProof/>
                <w:webHidden/>
              </w:rPr>
              <w:t>21</w:t>
            </w:r>
            <w:r>
              <w:rPr>
                <w:noProof/>
                <w:webHidden/>
              </w:rPr>
              <w:fldChar w:fldCharType="end"/>
            </w:r>
          </w:hyperlink>
        </w:p>
        <w:p w14:paraId="749E79D0" w14:textId="1701D0FE" w:rsidR="003258B4" w:rsidRDefault="003258B4">
          <w:pPr>
            <w:pStyle w:val="TOC1"/>
            <w:tabs>
              <w:tab w:val="right" w:leader="dot" w:pos="9016"/>
            </w:tabs>
            <w:rPr>
              <w:rFonts w:eastAsiaTheme="minorEastAsia"/>
              <w:noProof/>
              <w:lang w:eastAsia="en-GB"/>
            </w:rPr>
          </w:pPr>
          <w:hyperlink w:anchor="_Toc71296922" w:history="1">
            <w:r w:rsidRPr="00483E8D">
              <w:rPr>
                <w:rStyle w:val="Hyperlink"/>
                <w:b/>
                <w:bCs/>
                <w:noProof/>
              </w:rPr>
              <w:t>Chapter 4: Data Analysis</w:t>
            </w:r>
            <w:r>
              <w:rPr>
                <w:noProof/>
                <w:webHidden/>
              </w:rPr>
              <w:tab/>
            </w:r>
            <w:r>
              <w:rPr>
                <w:noProof/>
                <w:webHidden/>
              </w:rPr>
              <w:fldChar w:fldCharType="begin"/>
            </w:r>
            <w:r>
              <w:rPr>
                <w:noProof/>
                <w:webHidden/>
              </w:rPr>
              <w:instrText xml:space="preserve"> PAGEREF _Toc71296922 \h </w:instrText>
            </w:r>
            <w:r>
              <w:rPr>
                <w:noProof/>
                <w:webHidden/>
              </w:rPr>
            </w:r>
            <w:r>
              <w:rPr>
                <w:noProof/>
                <w:webHidden/>
              </w:rPr>
              <w:fldChar w:fldCharType="separate"/>
            </w:r>
            <w:r w:rsidR="0019622E">
              <w:rPr>
                <w:noProof/>
                <w:webHidden/>
              </w:rPr>
              <w:t>23</w:t>
            </w:r>
            <w:r>
              <w:rPr>
                <w:noProof/>
                <w:webHidden/>
              </w:rPr>
              <w:fldChar w:fldCharType="end"/>
            </w:r>
          </w:hyperlink>
        </w:p>
        <w:p w14:paraId="7EB42063" w14:textId="1E65E8F5" w:rsidR="003258B4" w:rsidRDefault="003258B4">
          <w:pPr>
            <w:pStyle w:val="TOC1"/>
            <w:tabs>
              <w:tab w:val="right" w:leader="dot" w:pos="9016"/>
            </w:tabs>
            <w:rPr>
              <w:rFonts w:eastAsiaTheme="minorEastAsia"/>
              <w:noProof/>
              <w:lang w:eastAsia="en-GB"/>
            </w:rPr>
          </w:pPr>
          <w:hyperlink w:anchor="_Toc71296923" w:history="1">
            <w:r w:rsidRPr="00483E8D">
              <w:rPr>
                <w:rStyle w:val="Hyperlink"/>
                <w:noProof/>
              </w:rPr>
              <w:t>4.0. Introduction</w:t>
            </w:r>
            <w:r>
              <w:rPr>
                <w:noProof/>
                <w:webHidden/>
              </w:rPr>
              <w:tab/>
            </w:r>
            <w:r>
              <w:rPr>
                <w:noProof/>
                <w:webHidden/>
              </w:rPr>
              <w:fldChar w:fldCharType="begin"/>
            </w:r>
            <w:r>
              <w:rPr>
                <w:noProof/>
                <w:webHidden/>
              </w:rPr>
              <w:instrText xml:space="preserve"> PAGEREF _Toc71296923 \h </w:instrText>
            </w:r>
            <w:r>
              <w:rPr>
                <w:noProof/>
                <w:webHidden/>
              </w:rPr>
            </w:r>
            <w:r>
              <w:rPr>
                <w:noProof/>
                <w:webHidden/>
              </w:rPr>
              <w:fldChar w:fldCharType="separate"/>
            </w:r>
            <w:r w:rsidR="0019622E">
              <w:rPr>
                <w:noProof/>
                <w:webHidden/>
              </w:rPr>
              <w:t>23</w:t>
            </w:r>
            <w:r>
              <w:rPr>
                <w:noProof/>
                <w:webHidden/>
              </w:rPr>
              <w:fldChar w:fldCharType="end"/>
            </w:r>
          </w:hyperlink>
        </w:p>
        <w:p w14:paraId="5F4B71AB" w14:textId="04FFE003" w:rsidR="003258B4" w:rsidRDefault="003258B4">
          <w:pPr>
            <w:pStyle w:val="TOC1"/>
            <w:tabs>
              <w:tab w:val="right" w:leader="dot" w:pos="9016"/>
            </w:tabs>
            <w:rPr>
              <w:rFonts w:eastAsiaTheme="minorEastAsia"/>
              <w:noProof/>
              <w:lang w:eastAsia="en-GB"/>
            </w:rPr>
          </w:pPr>
          <w:hyperlink w:anchor="_Toc71296924" w:history="1">
            <w:r w:rsidRPr="00483E8D">
              <w:rPr>
                <w:rStyle w:val="Hyperlink"/>
                <w:noProof/>
              </w:rPr>
              <w:t>4.0.1. Information: Tables</w:t>
            </w:r>
            <w:r>
              <w:rPr>
                <w:noProof/>
                <w:webHidden/>
              </w:rPr>
              <w:tab/>
            </w:r>
            <w:r>
              <w:rPr>
                <w:noProof/>
                <w:webHidden/>
              </w:rPr>
              <w:fldChar w:fldCharType="begin"/>
            </w:r>
            <w:r>
              <w:rPr>
                <w:noProof/>
                <w:webHidden/>
              </w:rPr>
              <w:instrText xml:space="preserve"> PAGEREF _Toc71296924 \h </w:instrText>
            </w:r>
            <w:r>
              <w:rPr>
                <w:noProof/>
                <w:webHidden/>
              </w:rPr>
            </w:r>
            <w:r>
              <w:rPr>
                <w:noProof/>
                <w:webHidden/>
              </w:rPr>
              <w:fldChar w:fldCharType="separate"/>
            </w:r>
            <w:r w:rsidR="0019622E">
              <w:rPr>
                <w:noProof/>
                <w:webHidden/>
              </w:rPr>
              <w:t>23</w:t>
            </w:r>
            <w:r>
              <w:rPr>
                <w:noProof/>
                <w:webHidden/>
              </w:rPr>
              <w:fldChar w:fldCharType="end"/>
            </w:r>
          </w:hyperlink>
        </w:p>
        <w:p w14:paraId="6C54A920" w14:textId="5A18E039" w:rsidR="003258B4" w:rsidRDefault="003258B4">
          <w:pPr>
            <w:pStyle w:val="TOC1"/>
            <w:tabs>
              <w:tab w:val="right" w:leader="dot" w:pos="9016"/>
            </w:tabs>
            <w:rPr>
              <w:rFonts w:eastAsiaTheme="minorEastAsia"/>
              <w:noProof/>
              <w:lang w:eastAsia="en-GB"/>
            </w:rPr>
          </w:pPr>
          <w:hyperlink w:anchor="_Toc71296925" w:history="1">
            <w:r w:rsidRPr="00483E8D">
              <w:rPr>
                <w:rStyle w:val="Hyperlink"/>
                <w:noProof/>
              </w:rPr>
              <w:t>4.1. Findings</w:t>
            </w:r>
            <w:r>
              <w:rPr>
                <w:noProof/>
                <w:webHidden/>
              </w:rPr>
              <w:tab/>
            </w:r>
            <w:r>
              <w:rPr>
                <w:noProof/>
                <w:webHidden/>
              </w:rPr>
              <w:fldChar w:fldCharType="begin"/>
            </w:r>
            <w:r>
              <w:rPr>
                <w:noProof/>
                <w:webHidden/>
              </w:rPr>
              <w:instrText xml:space="preserve"> PAGEREF _Toc71296925 \h </w:instrText>
            </w:r>
            <w:r>
              <w:rPr>
                <w:noProof/>
                <w:webHidden/>
              </w:rPr>
            </w:r>
            <w:r>
              <w:rPr>
                <w:noProof/>
                <w:webHidden/>
              </w:rPr>
              <w:fldChar w:fldCharType="separate"/>
            </w:r>
            <w:r w:rsidR="0019622E">
              <w:rPr>
                <w:noProof/>
                <w:webHidden/>
              </w:rPr>
              <w:t>23</w:t>
            </w:r>
            <w:r>
              <w:rPr>
                <w:noProof/>
                <w:webHidden/>
              </w:rPr>
              <w:fldChar w:fldCharType="end"/>
            </w:r>
          </w:hyperlink>
        </w:p>
        <w:p w14:paraId="06E92212" w14:textId="5B506D64" w:rsidR="003258B4" w:rsidRDefault="003258B4">
          <w:pPr>
            <w:pStyle w:val="TOC1"/>
            <w:tabs>
              <w:tab w:val="right" w:leader="dot" w:pos="9016"/>
            </w:tabs>
            <w:rPr>
              <w:rFonts w:eastAsiaTheme="minorEastAsia"/>
              <w:noProof/>
              <w:lang w:eastAsia="en-GB"/>
            </w:rPr>
          </w:pPr>
          <w:hyperlink w:anchor="_Toc71296926" w:history="1">
            <w:r w:rsidRPr="00483E8D">
              <w:rPr>
                <w:rStyle w:val="Hyperlink"/>
                <w:noProof/>
              </w:rPr>
              <w:t>4.1.1. Demographic Data</w:t>
            </w:r>
            <w:r>
              <w:rPr>
                <w:noProof/>
                <w:webHidden/>
              </w:rPr>
              <w:tab/>
            </w:r>
            <w:r>
              <w:rPr>
                <w:noProof/>
                <w:webHidden/>
              </w:rPr>
              <w:fldChar w:fldCharType="begin"/>
            </w:r>
            <w:r>
              <w:rPr>
                <w:noProof/>
                <w:webHidden/>
              </w:rPr>
              <w:instrText xml:space="preserve"> PAGEREF _Toc71296926 \h </w:instrText>
            </w:r>
            <w:r>
              <w:rPr>
                <w:noProof/>
                <w:webHidden/>
              </w:rPr>
            </w:r>
            <w:r>
              <w:rPr>
                <w:noProof/>
                <w:webHidden/>
              </w:rPr>
              <w:fldChar w:fldCharType="separate"/>
            </w:r>
            <w:r w:rsidR="0019622E">
              <w:rPr>
                <w:noProof/>
                <w:webHidden/>
              </w:rPr>
              <w:t>23</w:t>
            </w:r>
            <w:r>
              <w:rPr>
                <w:noProof/>
                <w:webHidden/>
              </w:rPr>
              <w:fldChar w:fldCharType="end"/>
            </w:r>
          </w:hyperlink>
        </w:p>
        <w:p w14:paraId="38CCC051" w14:textId="7C16D057" w:rsidR="003258B4" w:rsidRDefault="003258B4">
          <w:pPr>
            <w:pStyle w:val="TOC1"/>
            <w:tabs>
              <w:tab w:val="right" w:leader="dot" w:pos="9016"/>
            </w:tabs>
            <w:rPr>
              <w:rFonts w:eastAsiaTheme="minorEastAsia"/>
              <w:noProof/>
              <w:lang w:eastAsia="en-GB"/>
            </w:rPr>
          </w:pPr>
          <w:hyperlink w:anchor="_Toc71296927" w:history="1">
            <w:r w:rsidRPr="00483E8D">
              <w:rPr>
                <w:rStyle w:val="Hyperlink"/>
                <w:noProof/>
              </w:rPr>
              <w:t>4.1.2. Mental Health: Mental illness and Well-being</w:t>
            </w:r>
            <w:r>
              <w:rPr>
                <w:noProof/>
                <w:webHidden/>
              </w:rPr>
              <w:tab/>
            </w:r>
            <w:r>
              <w:rPr>
                <w:noProof/>
                <w:webHidden/>
              </w:rPr>
              <w:fldChar w:fldCharType="begin"/>
            </w:r>
            <w:r>
              <w:rPr>
                <w:noProof/>
                <w:webHidden/>
              </w:rPr>
              <w:instrText xml:space="preserve"> PAGEREF _Toc71296927 \h </w:instrText>
            </w:r>
            <w:r>
              <w:rPr>
                <w:noProof/>
                <w:webHidden/>
              </w:rPr>
            </w:r>
            <w:r>
              <w:rPr>
                <w:noProof/>
                <w:webHidden/>
              </w:rPr>
              <w:fldChar w:fldCharType="separate"/>
            </w:r>
            <w:r w:rsidR="0019622E">
              <w:rPr>
                <w:noProof/>
                <w:webHidden/>
              </w:rPr>
              <w:t>24</w:t>
            </w:r>
            <w:r>
              <w:rPr>
                <w:noProof/>
                <w:webHidden/>
              </w:rPr>
              <w:fldChar w:fldCharType="end"/>
            </w:r>
          </w:hyperlink>
        </w:p>
        <w:p w14:paraId="21FAAA9C" w14:textId="46B568D8" w:rsidR="003258B4" w:rsidRDefault="003258B4">
          <w:pPr>
            <w:pStyle w:val="TOC1"/>
            <w:tabs>
              <w:tab w:val="right" w:leader="dot" w:pos="9016"/>
            </w:tabs>
            <w:rPr>
              <w:rFonts w:eastAsiaTheme="minorEastAsia"/>
              <w:noProof/>
              <w:lang w:eastAsia="en-GB"/>
            </w:rPr>
          </w:pPr>
          <w:hyperlink w:anchor="_Toc71296928" w:history="1">
            <w:r w:rsidRPr="00483E8D">
              <w:rPr>
                <w:rStyle w:val="Hyperlink"/>
                <w:noProof/>
              </w:rPr>
              <w:t>4.1.3. Practicing Mental Well-Being</w:t>
            </w:r>
            <w:r>
              <w:rPr>
                <w:noProof/>
                <w:webHidden/>
              </w:rPr>
              <w:tab/>
            </w:r>
            <w:r>
              <w:rPr>
                <w:noProof/>
                <w:webHidden/>
              </w:rPr>
              <w:fldChar w:fldCharType="begin"/>
            </w:r>
            <w:r>
              <w:rPr>
                <w:noProof/>
                <w:webHidden/>
              </w:rPr>
              <w:instrText xml:space="preserve"> PAGEREF _Toc71296928 \h </w:instrText>
            </w:r>
            <w:r>
              <w:rPr>
                <w:noProof/>
                <w:webHidden/>
              </w:rPr>
            </w:r>
            <w:r>
              <w:rPr>
                <w:noProof/>
                <w:webHidden/>
              </w:rPr>
              <w:fldChar w:fldCharType="separate"/>
            </w:r>
            <w:r w:rsidR="0019622E">
              <w:rPr>
                <w:noProof/>
                <w:webHidden/>
              </w:rPr>
              <w:t>29</w:t>
            </w:r>
            <w:r>
              <w:rPr>
                <w:noProof/>
                <w:webHidden/>
              </w:rPr>
              <w:fldChar w:fldCharType="end"/>
            </w:r>
          </w:hyperlink>
        </w:p>
        <w:p w14:paraId="286FEB94" w14:textId="38B3E367" w:rsidR="003258B4" w:rsidRDefault="003258B4">
          <w:pPr>
            <w:pStyle w:val="TOC1"/>
            <w:tabs>
              <w:tab w:val="right" w:leader="dot" w:pos="9016"/>
            </w:tabs>
            <w:rPr>
              <w:rFonts w:eastAsiaTheme="minorEastAsia"/>
              <w:noProof/>
              <w:lang w:eastAsia="en-GB"/>
            </w:rPr>
          </w:pPr>
          <w:hyperlink w:anchor="_Toc71296929" w:history="1">
            <w:r w:rsidRPr="00483E8D">
              <w:rPr>
                <w:rStyle w:val="Hyperlink"/>
                <w:noProof/>
              </w:rPr>
              <w:t>4.1.4. University Support</w:t>
            </w:r>
            <w:r>
              <w:rPr>
                <w:noProof/>
                <w:webHidden/>
              </w:rPr>
              <w:tab/>
            </w:r>
            <w:r>
              <w:rPr>
                <w:noProof/>
                <w:webHidden/>
              </w:rPr>
              <w:fldChar w:fldCharType="begin"/>
            </w:r>
            <w:r>
              <w:rPr>
                <w:noProof/>
                <w:webHidden/>
              </w:rPr>
              <w:instrText xml:space="preserve"> PAGEREF _Toc71296929 \h </w:instrText>
            </w:r>
            <w:r>
              <w:rPr>
                <w:noProof/>
                <w:webHidden/>
              </w:rPr>
            </w:r>
            <w:r>
              <w:rPr>
                <w:noProof/>
                <w:webHidden/>
              </w:rPr>
              <w:fldChar w:fldCharType="separate"/>
            </w:r>
            <w:r w:rsidR="0019622E">
              <w:rPr>
                <w:noProof/>
                <w:webHidden/>
              </w:rPr>
              <w:t>30</w:t>
            </w:r>
            <w:r>
              <w:rPr>
                <w:noProof/>
                <w:webHidden/>
              </w:rPr>
              <w:fldChar w:fldCharType="end"/>
            </w:r>
          </w:hyperlink>
        </w:p>
        <w:p w14:paraId="68AD5C7D" w14:textId="54CE7AC4" w:rsidR="003258B4" w:rsidRDefault="003258B4">
          <w:pPr>
            <w:pStyle w:val="TOC1"/>
            <w:tabs>
              <w:tab w:val="right" w:leader="dot" w:pos="9016"/>
            </w:tabs>
            <w:rPr>
              <w:rFonts w:eastAsiaTheme="minorEastAsia"/>
              <w:noProof/>
              <w:lang w:eastAsia="en-GB"/>
            </w:rPr>
          </w:pPr>
          <w:hyperlink w:anchor="_Toc71296930" w:history="1">
            <w:r w:rsidRPr="00483E8D">
              <w:rPr>
                <w:rStyle w:val="Hyperlink"/>
                <w:noProof/>
              </w:rPr>
              <w:t>4.1.5. COVID-19</w:t>
            </w:r>
            <w:r>
              <w:rPr>
                <w:noProof/>
                <w:webHidden/>
              </w:rPr>
              <w:tab/>
            </w:r>
            <w:r>
              <w:rPr>
                <w:noProof/>
                <w:webHidden/>
              </w:rPr>
              <w:fldChar w:fldCharType="begin"/>
            </w:r>
            <w:r>
              <w:rPr>
                <w:noProof/>
                <w:webHidden/>
              </w:rPr>
              <w:instrText xml:space="preserve"> PAGEREF _Toc71296930 \h </w:instrText>
            </w:r>
            <w:r>
              <w:rPr>
                <w:noProof/>
                <w:webHidden/>
              </w:rPr>
            </w:r>
            <w:r>
              <w:rPr>
                <w:noProof/>
                <w:webHidden/>
              </w:rPr>
              <w:fldChar w:fldCharType="separate"/>
            </w:r>
            <w:r w:rsidR="0019622E">
              <w:rPr>
                <w:noProof/>
                <w:webHidden/>
              </w:rPr>
              <w:t>32</w:t>
            </w:r>
            <w:r>
              <w:rPr>
                <w:noProof/>
                <w:webHidden/>
              </w:rPr>
              <w:fldChar w:fldCharType="end"/>
            </w:r>
          </w:hyperlink>
        </w:p>
        <w:p w14:paraId="5DC20B70" w14:textId="48FFA2B2" w:rsidR="003258B4" w:rsidRDefault="003258B4">
          <w:pPr>
            <w:pStyle w:val="TOC1"/>
            <w:tabs>
              <w:tab w:val="right" w:leader="dot" w:pos="9016"/>
            </w:tabs>
            <w:rPr>
              <w:rFonts w:eastAsiaTheme="minorEastAsia"/>
              <w:noProof/>
              <w:lang w:eastAsia="en-GB"/>
            </w:rPr>
          </w:pPr>
          <w:hyperlink w:anchor="_Toc71296931" w:history="1">
            <w:r w:rsidRPr="00483E8D">
              <w:rPr>
                <w:rStyle w:val="Hyperlink"/>
                <w:noProof/>
              </w:rPr>
              <w:t>4.2. Discussion: Key Points</w:t>
            </w:r>
            <w:r>
              <w:rPr>
                <w:noProof/>
                <w:webHidden/>
              </w:rPr>
              <w:tab/>
            </w:r>
            <w:r>
              <w:rPr>
                <w:noProof/>
                <w:webHidden/>
              </w:rPr>
              <w:fldChar w:fldCharType="begin"/>
            </w:r>
            <w:r>
              <w:rPr>
                <w:noProof/>
                <w:webHidden/>
              </w:rPr>
              <w:instrText xml:space="preserve"> PAGEREF _Toc71296931 \h </w:instrText>
            </w:r>
            <w:r>
              <w:rPr>
                <w:noProof/>
                <w:webHidden/>
              </w:rPr>
            </w:r>
            <w:r>
              <w:rPr>
                <w:noProof/>
                <w:webHidden/>
              </w:rPr>
              <w:fldChar w:fldCharType="separate"/>
            </w:r>
            <w:r w:rsidR="0019622E">
              <w:rPr>
                <w:noProof/>
                <w:webHidden/>
              </w:rPr>
              <w:t>34</w:t>
            </w:r>
            <w:r>
              <w:rPr>
                <w:noProof/>
                <w:webHidden/>
              </w:rPr>
              <w:fldChar w:fldCharType="end"/>
            </w:r>
          </w:hyperlink>
        </w:p>
        <w:p w14:paraId="783DB455" w14:textId="3F9067F5" w:rsidR="003258B4" w:rsidRDefault="003258B4">
          <w:pPr>
            <w:pStyle w:val="TOC1"/>
            <w:tabs>
              <w:tab w:val="right" w:leader="dot" w:pos="9016"/>
            </w:tabs>
            <w:rPr>
              <w:rFonts w:eastAsiaTheme="minorEastAsia"/>
              <w:noProof/>
              <w:lang w:eastAsia="en-GB"/>
            </w:rPr>
          </w:pPr>
          <w:hyperlink w:anchor="_Toc71296932" w:history="1">
            <w:r w:rsidRPr="00483E8D">
              <w:rPr>
                <w:rStyle w:val="Hyperlink"/>
                <w:noProof/>
              </w:rPr>
              <w:t>4.3. Conclusion</w:t>
            </w:r>
            <w:r>
              <w:rPr>
                <w:noProof/>
                <w:webHidden/>
              </w:rPr>
              <w:tab/>
            </w:r>
            <w:r>
              <w:rPr>
                <w:noProof/>
                <w:webHidden/>
              </w:rPr>
              <w:fldChar w:fldCharType="begin"/>
            </w:r>
            <w:r>
              <w:rPr>
                <w:noProof/>
                <w:webHidden/>
              </w:rPr>
              <w:instrText xml:space="preserve"> PAGEREF _Toc71296932 \h </w:instrText>
            </w:r>
            <w:r>
              <w:rPr>
                <w:noProof/>
                <w:webHidden/>
              </w:rPr>
            </w:r>
            <w:r>
              <w:rPr>
                <w:noProof/>
                <w:webHidden/>
              </w:rPr>
              <w:fldChar w:fldCharType="separate"/>
            </w:r>
            <w:r w:rsidR="0019622E">
              <w:rPr>
                <w:noProof/>
                <w:webHidden/>
              </w:rPr>
              <w:t>36</w:t>
            </w:r>
            <w:r>
              <w:rPr>
                <w:noProof/>
                <w:webHidden/>
              </w:rPr>
              <w:fldChar w:fldCharType="end"/>
            </w:r>
          </w:hyperlink>
        </w:p>
        <w:p w14:paraId="723C0940" w14:textId="35F473E4" w:rsidR="003258B4" w:rsidRDefault="003258B4">
          <w:pPr>
            <w:pStyle w:val="TOC1"/>
            <w:tabs>
              <w:tab w:val="right" w:leader="dot" w:pos="9016"/>
            </w:tabs>
            <w:rPr>
              <w:rFonts w:eastAsiaTheme="minorEastAsia"/>
              <w:noProof/>
              <w:lang w:eastAsia="en-GB"/>
            </w:rPr>
          </w:pPr>
          <w:hyperlink w:anchor="_Toc71296933" w:history="1">
            <w:r w:rsidRPr="00483E8D">
              <w:rPr>
                <w:rStyle w:val="Hyperlink"/>
                <w:b/>
                <w:bCs/>
                <w:noProof/>
              </w:rPr>
              <w:t>Chapter 5: Conclusion and Recommendations</w:t>
            </w:r>
            <w:r>
              <w:rPr>
                <w:noProof/>
                <w:webHidden/>
              </w:rPr>
              <w:tab/>
            </w:r>
            <w:r>
              <w:rPr>
                <w:noProof/>
                <w:webHidden/>
              </w:rPr>
              <w:fldChar w:fldCharType="begin"/>
            </w:r>
            <w:r>
              <w:rPr>
                <w:noProof/>
                <w:webHidden/>
              </w:rPr>
              <w:instrText xml:space="preserve"> PAGEREF _Toc71296933 \h </w:instrText>
            </w:r>
            <w:r>
              <w:rPr>
                <w:noProof/>
                <w:webHidden/>
              </w:rPr>
            </w:r>
            <w:r>
              <w:rPr>
                <w:noProof/>
                <w:webHidden/>
              </w:rPr>
              <w:fldChar w:fldCharType="separate"/>
            </w:r>
            <w:r w:rsidR="0019622E">
              <w:rPr>
                <w:noProof/>
                <w:webHidden/>
              </w:rPr>
              <w:t>37</w:t>
            </w:r>
            <w:r>
              <w:rPr>
                <w:noProof/>
                <w:webHidden/>
              </w:rPr>
              <w:fldChar w:fldCharType="end"/>
            </w:r>
          </w:hyperlink>
        </w:p>
        <w:p w14:paraId="043BDD81" w14:textId="169A2876" w:rsidR="003258B4" w:rsidRDefault="003258B4">
          <w:pPr>
            <w:pStyle w:val="TOC1"/>
            <w:tabs>
              <w:tab w:val="right" w:leader="dot" w:pos="9016"/>
            </w:tabs>
            <w:rPr>
              <w:rFonts w:eastAsiaTheme="minorEastAsia"/>
              <w:noProof/>
              <w:lang w:eastAsia="en-GB"/>
            </w:rPr>
          </w:pPr>
          <w:hyperlink w:anchor="_Toc71296934" w:history="1">
            <w:r w:rsidRPr="00483E8D">
              <w:rPr>
                <w:rStyle w:val="Hyperlink"/>
                <w:noProof/>
              </w:rPr>
              <w:t>5.0. Introduction</w:t>
            </w:r>
            <w:r>
              <w:rPr>
                <w:noProof/>
                <w:webHidden/>
              </w:rPr>
              <w:tab/>
            </w:r>
            <w:r>
              <w:rPr>
                <w:noProof/>
                <w:webHidden/>
              </w:rPr>
              <w:fldChar w:fldCharType="begin"/>
            </w:r>
            <w:r>
              <w:rPr>
                <w:noProof/>
                <w:webHidden/>
              </w:rPr>
              <w:instrText xml:space="preserve"> PAGEREF _Toc71296934 \h </w:instrText>
            </w:r>
            <w:r>
              <w:rPr>
                <w:noProof/>
                <w:webHidden/>
              </w:rPr>
            </w:r>
            <w:r>
              <w:rPr>
                <w:noProof/>
                <w:webHidden/>
              </w:rPr>
              <w:fldChar w:fldCharType="separate"/>
            </w:r>
            <w:r w:rsidR="0019622E">
              <w:rPr>
                <w:noProof/>
                <w:webHidden/>
              </w:rPr>
              <w:t>37</w:t>
            </w:r>
            <w:r>
              <w:rPr>
                <w:noProof/>
                <w:webHidden/>
              </w:rPr>
              <w:fldChar w:fldCharType="end"/>
            </w:r>
          </w:hyperlink>
        </w:p>
        <w:p w14:paraId="07AD5E15" w14:textId="61FB58B4" w:rsidR="003258B4" w:rsidRDefault="003258B4">
          <w:pPr>
            <w:pStyle w:val="TOC1"/>
            <w:tabs>
              <w:tab w:val="right" w:leader="dot" w:pos="9016"/>
            </w:tabs>
            <w:rPr>
              <w:rFonts w:eastAsiaTheme="minorEastAsia"/>
              <w:noProof/>
              <w:lang w:eastAsia="en-GB"/>
            </w:rPr>
          </w:pPr>
          <w:hyperlink w:anchor="_Toc71296935" w:history="1">
            <w:r w:rsidRPr="00483E8D">
              <w:rPr>
                <w:rStyle w:val="Hyperlink"/>
                <w:noProof/>
              </w:rPr>
              <w:t>5.1. The Achievement of Objectives</w:t>
            </w:r>
            <w:r>
              <w:rPr>
                <w:noProof/>
                <w:webHidden/>
              </w:rPr>
              <w:tab/>
            </w:r>
            <w:r>
              <w:rPr>
                <w:noProof/>
                <w:webHidden/>
              </w:rPr>
              <w:fldChar w:fldCharType="begin"/>
            </w:r>
            <w:r>
              <w:rPr>
                <w:noProof/>
                <w:webHidden/>
              </w:rPr>
              <w:instrText xml:space="preserve"> PAGEREF _Toc71296935 \h </w:instrText>
            </w:r>
            <w:r>
              <w:rPr>
                <w:noProof/>
                <w:webHidden/>
              </w:rPr>
            </w:r>
            <w:r>
              <w:rPr>
                <w:noProof/>
                <w:webHidden/>
              </w:rPr>
              <w:fldChar w:fldCharType="separate"/>
            </w:r>
            <w:r w:rsidR="0019622E">
              <w:rPr>
                <w:noProof/>
                <w:webHidden/>
              </w:rPr>
              <w:t>37</w:t>
            </w:r>
            <w:r>
              <w:rPr>
                <w:noProof/>
                <w:webHidden/>
              </w:rPr>
              <w:fldChar w:fldCharType="end"/>
            </w:r>
          </w:hyperlink>
        </w:p>
        <w:p w14:paraId="20FEF24B" w14:textId="0A0C92A4" w:rsidR="003258B4" w:rsidRDefault="003258B4">
          <w:pPr>
            <w:pStyle w:val="TOC1"/>
            <w:tabs>
              <w:tab w:val="right" w:leader="dot" w:pos="9016"/>
            </w:tabs>
            <w:rPr>
              <w:rFonts w:eastAsiaTheme="minorEastAsia"/>
              <w:noProof/>
              <w:lang w:eastAsia="en-GB"/>
            </w:rPr>
          </w:pPr>
          <w:hyperlink w:anchor="_Toc71296936" w:history="1">
            <w:r w:rsidRPr="00483E8D">
              <w:rPr>
                <w:rStyle w:val="Hyperlink"/>
                <w:noProof/>
              </w:rPr>
              <w:t>5.2. Limitations of the Study</w:t>
            </w:r>
            <w:r>
              <w:rPr>
                <w:noProof/>
                <w:webHidden/>
              </w:rPr>
              <w:tab/>
            </w:r>
            <w:r>
              <w:rPr>
                <w:noProof/>
                <w:webHidden/>
              </w:rPr>
              <w:fldChar w:fldCharType="begin"/>
            </w:r>
            <w:r>
              <w:rPr>
                <w:noProof/>
                <w:webHidden/>
              </w:rPr>
              <w:instrText xml:space="preserve"> PAGEREF _Toc71296936 \h </w:instrText>
            </w:r>
            <w:r>
              <w:rPr>
                <w:noProof/>
                <w:webHidden/>
              </w:rPr>
            </w:r>
            <w:r>
              <w:rPr>
                <w:noProof/>
                <w:webHidden/>
              </w:rPr>
              <w:fldChar w:fldCharType="separate"/>
            </w:r>
            <w:r w:rsidR="0019622E">
              <w:rPr>
                <w:noProof/>
                <w:webHidden/>
              </w:rPr>
              <w:t>37</w:t>
            </w:r>
            <w:r>
              <w:rPr>
                <w:noProof/>
                <w:webHidden/>
              </w:rPr>
              <w:fldChar w:fldCharType="end"/>
            </w:r>
          </w:hyperlink>
        </w:p>
        <w:p w14:paraId="6FA1F698" w14:textId="1AB26468" w:rsidR="003258B4" w:rsidRDefault="003258B4">
          <w:pPr>
            <w:pStyle w:val="TOC1"/>
            <w:tabs>
              <w:tab w:val="right" w:leader="dot" w:pos="9016"/>
            </w:tabs>
            <w:rPr>
              <w:rFonts w:eastAsiaTheme="minorEastAsia"/>
              <w:noProof/>
              <w:lang w:eastAsia="en-GB"/>
            </w:rPr>
          </w:pPr>
          <w:hyperlink w:anchor="_Toc71296937" w:history="1">
            <w:r w:rsidRPr="00483E8D">
              <w:rPr>
                <w:rStyle w:val="Hyperlink"/>
                <w:noProof/>
              </w:rPr>
              <w:t>5.3. Recommendations</w:t>
            </w:r>
            <w:r>
              <w:rPr>
                <w:noProof/>
                <w:webHidden/>
              </w:rPr>
              <w:tab/>
            </w:r>
            <w:r>
              <w:rPr>
                <w:noProof/>
                <w:webHidden/>
              </w:rPr>
              <w:fldChar w:fldCharType="begin"/>
            </w:r>
            <w:r>
              <w:rPr>
                <w:noProof/>
                <w:webHidden/>
              </w:rPr>
              <w:instrText xml:space="preserve"> PAGEREF _Toc71296937 \h </w:instrText>
            </w:r>
            <w:r>
              <w:rPr>
                <w:noProof/>
                <w:webHidden/>
              </w:rPr>
            </w:r>
            <w:r>
              <w:rPr>
                <w:noProof/>
                <w:webHidden/>
              </w:rPr>
              <w:fldChar w:fldCharType="separate"/>
            </w:r>
            <w:r w:rsidR="0019622E">
              <w:rPr>
                <w:noProof/>
                <w:webHidden/>
              </w:rPr>
              <w:t>38</w:t>
            </w:r>
            <w:r>
              <w:rPr>
                <w:noProof/>
                <w:webHidden/>
              </w:rPr>
              <w:fldChar w:fldCharType="end"/>
            </w:r>
          </w:hyperlink>
        </w:p>
        <w:p w14:paraId="337E0CC5" w14:textId="71775C46" w:rsidR="003258B4" w:rsidRDefault="003258B4">
          <w:pPr>
            <w:pStyle w:val="TOC1"/>
            <w:tabs>
              <w:tab w:val="right" w:leader="dot" w:pos="9016"/>
            </w:tabs>
            <w:rPr>
              <w:rFonts w:eastAsiaTheme="minorEastAsia"/>
              <w:noProof/>
              <w:lang w:eastAsia="en-GB"/>
            </w:rPr>
          </w:pPr>
          <w:hyperlink w:anchor="_Toc71296938" w:history="1">
            <w:r w:rsidRPr="00483E8D">
              <w:rPr>
                <w:rStyle w:val="Hyperlink"/>
                <w:noProof/>
              </w:rPr>
              <w:t>5.4. Conclusion</w:t>
            </w:r>
            <w:r>
              <w:rPr>
                <w:noProof/>
                <w:webHidden/>
              </w:rPr>
              <w:tab/>
            </w:r>
            <w:r>
              <w:rPr>
                <w:noProof/>
                <w:webHidden/>
              </w:rPr>
              <w:fldChar w:fldCharType="begin"/>
            </w:r>
            <w:r>
              <w:rPr>
                <w:noProof/>
                <w:webHidden/>
              </w:rPr>
              <w:instrText xml:space="preserve"> PAGEREF _Toc71296938 \h </w:instrText>
            </w:r>
            <w:r>
              <w:rPr>
                <w:noProof/>
                <w:webHidden/>
              </w:rPr>
            </w:r>
            <w:r>
              <w:rPr>
                <w:noProof/>
                <w:webHidden/>
              </w:rPr>
              <w:fldChar w:fldCharType="separate"/>
            </w:r>
            <w:r w:rsidR="0019622E">
              <w:rPr>
                <w:noProof/>
                <w:webHidden/>
              </w:rPr>
              <w:t>38</w:t>
            </w:r>
            <w:r>
              <w:rPr>
                <w:noProof/>
                <w:webHidden/>
              </w:rPr>
              <w:fldChar w:fldCharType="end"/>
            </w:r>
          </w:hyperlink>
        </w:p>
        <w:p w14:paraId="05BCBC9C" w14:textId="46D67515" w:rsidR="003258B4" w:rsidRDefault="003258B4">
          <w:pPr>
            <w:pStyle w:val="TOC1"/>
            <w:tabs>
              <w:tab w:val="right" w:leader="dot" w:pos="9016"/>
            </w:tabs>
            <w:rPr>
              <w:rFonts w:eastAsiaTheme="minorEastAsia"/>
              <w:noProof/>
              <w:lang w:eastAsia="en-GB"/>
            </w:rPr>
          </w:pPr>
          <w:hyperlink w:anchor="_Toc71296939" w:history="1">
            <w:r w:rsidRPr="00483E8D">
              <w:rPr>
                <w:rStyle w:val="Hyperlink"/>
                <w:b/>
                <w:bCs/>
                <w:noProof/>
              </w:rPr>
              <w:t>6. References</w:t>
            </w:r>
            <w:r>
              <w:rPr>
                <w:noProof/>
                <w:webHidden/>
              </w:rPr>
              <w:tab/>
            </w:r>
            <w:r>
              <w:rPr>
                <w:noProof/>
                <w:webHidden/>
              </w:rPr>
              <w:fldChar w:fldCharType="begin"/>
            </w:r>
            <w:r>
              <w:rPr>
                <w:noProof/>
                <w:webHidden/>
              </w:rPr>
              <w:instrText xml:space="preserve"> PAGEREF _Toc71296939 \h </w:instrText>
            </w:r>
            <w:r>
              <w:rPr>
                <w:noProof/>
                <w:webHidden/>
              </w:rPr>
            </w:r>
            <w:r>
              <w:rPr>
                <w:noProof/>
                <w:webHidden/>
              </w:rPr>
              <w:fldChar w:fldCharType="separate"/>
            </w:r>
            <w:r w:rsidR="0019622E">
              <w:rPr>
                <w:noProof/>
                <w:webHidden/>
              </w:rPr>
              <w:t>40</w:t>
            </w:r>
            <w:r>
              <w:rPr>
                <w:noProof/>
                <w:webHidden/>
              </w:rPr>
              <w:fldChar w:fldCharType="end"/>
            </w:r>
          </w:hyperlink>
        </w:p>
        <w:p w14:paraId="349C5463" w14:textId="0C5D7AD9" w:rsidR="003258B4" w:rsidRDefault="003258B4">
          <w:pPr>
            <w:pStyle w:val="TOC1"/>
            <w:tabs>
              <w:tab w:val="right" w:leader="dot" w:pos="9016"/>
            </w:tabs>
            <w:rPr>
              <w:rFonts w:eastAsiaTheme="minorEastAsia"/>
              <w:noProof/>
              <w:lang w:eastAsia="en-GB"/>
            </w:rPr>
          </w:pPr>
          <w:hyperlink w:anchor="_Toc71296940" w:history="1">
            <w:r w:rsidRPr="00483E8D">
              <w:rPr>
                <w:rStyle w:val="Hyperlink"/>
                <w:b/>
                <w:bCs/>
                <w:noProof/>
              </w:rPr>
              <w:t>7. Appendix</w:t>
            </w:r>
            <w:r>
              <w:rPr>
                <w:noProof/>
                <w:webHidden/>
              </w:rPr>
              <w:tab/>
            </w:r>
            <w:r>
              <w:rPr>
                <w:noProof/>
                <w:webHidden/>
              </w:rPr>
              <w:fldChar w:fldCharType="begin"/>
            </w:r>
            <w:r>
              <w:rPr>
                <w:noProof/>
                <w:webHidden/>
              </w:rPr>
              <w:instrText xml:space="preserve"> PAGEREF _Toc71296940 \h </w:instrText>
            </w:r>
            <w:r>
              <w:rPr>
                <w:noProof/>
                <w:webHidden/>
              </w:rPr>
            </w:r>
            <w:r>
              <w:rPr>
                <w:noProof/>
                <w:webHidden/>
              </w:rPr>
              <w:fldChar w:fldCharType="separate"/>
            </w:r>
            <w:r w:rsidR="0019622E">
              <w:rPr>
                <w:noProof/>
                <w:webHidden/>
              </w:rPr>
              <w:t>45</w:t>
            </w:r>
            <w:r>
              <w:rPr>
                <w:noProof/>
                <w:webHidden/>
              </w:rPr>
              <w:fldChar w:fldCharType="end"/>
            </w:r>
          </w:hyperlink>
        </w:p>
        <w:p w14:paraId="6C5E17C7" w14:textId="70D698A7" w:rsidR="003258B4" w:rsidRDefault="003258B4">
          <w:pPr>
            <w:pStyle w:val="TOC1"/>
            <w:tabs>
              <w:tab w:val="right" w:leader="dot" w:pos="9016"/>
            </w:tabs>
            <w:rPr>
              <w:rFonts w:eastAsiaTheme="minorEastAsia"/>
              <w:noProof/>
              <w:lang w:eastAsia="en-GB"/>
            </w:rPr>
          </w:pPr>
          <w:hyperlink w:anchor="_Toc71296941" w:history="1">
            <w:r w:rsidRPr="00483E8D">
              <w:rPr>
                <w:rStyle w:val="Hyperlink"/>
                <w:noProof/>
              </w:rPr>
              <w:t>7.0. Copy of Questionnaire</w:t>
            </w:r>
            <w:r>
              <w:rPr>
                <w:noProof/>
                <w:webHidden/>
              </w:rPr>
              <w:tab/>
            </w:r>
            <w:r>
              <w:rPr>
                <w:noProof/>
                <w:webHidden/>
              </w:rPr>
              <w:fldChar w:fldCharType="begin"/>
            </w:r>
            <w:r>
              <w:rPr>
                <w:noProof/>
                <w:webHidden/>
              </w:rPr>
              <w:instrText xml:space="preserve"> PAGEREF _Toc71296941 \h </w:instrText>
            </w:r>
            <w:r>
              <w:rPr>
                <w:noProof/>
                <w:webHidden/>
              </w:rPr>
            </w:r>
            <w:r>
              <w:rPr>
                <w:noProof/>
                <w:webHidden/>
              </w:rPr>
              <w:fldChar w:fldCharType="separate"/>
            </w:r>
            <w:r w:rsidR="0019622E">
              <w:rPr>
                <w:noProof/>
                <w:webHidden/>
              </w:rPr>
              <w:t>45</w:t>
            </w:r>
            <w:r>
              <w:rPr>
                <w:noProof/>
                <w:webHidden/>
              </w:rPr>
              <w:fldChar w:fldCharType="end"/>
            </w:r>
          </w:hyperlink>
        </w:p>
        <w:p w14:paraId="70C327DF" w14:textId="076A72DF" w:rsidR="003258B4" w:rsidRDefault="003258B4">
          <w:pPr>
            <w:pStyle w:val="TOC1"/>
            <w:tabs>
              <w:tab w:val="right" w:leader="dot" w:pos="9016"/>
            </w:tabs>
            <w:rPr>
              <w:rFonts w:eastAsiaTheme="minorEastAsia"/>
              <w:noProof/>
              <w:lang w:eastAsia="en-GB"/>
            </w:rPr>
          </w:pPr>
          <w:hyperlink w:anchor="_Toc71296942" w:history="1">
            <w:r w:rsidRPr="00483E8D">
              <w:rPr>
                <w:rStyle w:val="Hyperlink"/>
                <w:noProof/>
              </w:rPr>
              <w:t>7.1. Supporting Evidence: Tables</w:t>
            </w:r>
            <w:r>
              <w:rPr>
                <w:noProof/>
                <w:webHidden/>
              </w:rPr>
              <w:tab/>
            </w:r>
            <w:r>
              <w:rPr>
                <w:noProof/>
                <w:webHidden/>
              </w:rPr>
              <w:fldChar w:fldCharType="begin"/>
            </w:r>
            <w:r>
              <w:rPr>
                <w:noProof/>
                <w:webHidden/>
              </w:rPr>
              <w:instrText xml:space="preserve"> PAGEREF _Toc71296942 \h </w:instrText>
            </w:r>
            <w:r>
              <w:rPr>
                <w:noProof/>
                <w:webHidden/>
              </w:rPr>
            </w:r>
            <w:r>
              <w:rPr>
                <w:noProof/>
                <w:webHidden/>
              </w:rPr>
              <w:fldChar w:fldCharType="separate"/>
            </w:r>
            <w:r w:rsidR="0019622E">
              <w:rPr>
                <w:noProof/>
                <w:webHidden/>
              </w:rPr>
              <w:t>49</w:t>
            </w:r>
            <w:r>
              <w:rPr>
                <w:noProof/>
                <w:webHidden/>
              </w:rPr>
              <w:fldChar w:fldCharType="end"/>
            </w:r>
          </w:hyperlink>
        </w:p>
        <w:p w14:paraId="09DD9C83" w14:textId="4AD56C4A" w:rsidR="003258B4" w:rsidRDefault="003258B4">
          <w:pPr>
            <w:pStyle w:val="TOC1"/>
            <w:tabs>
              <w:tab w:val="right" w:leader="dot" w:pos="9016"/>
            </w:tabs>
            <w:rPr>
              <w:rFonts w:eastAsiaTheme="minorEastAsia"/>
              <w:noProof/>
              <w:lang w:eastAsia="en-GB"/>
            </w:rPr>
          </w:pPr>
          <w:hyperlink w:anchor="_Toc71296943" w:history="1">
            <w:r w:rsidRPr="00483E8D">
              <w:rPr>
                <w:rStyle w:val="Hyperlink"/>
                <w:noProof/>
              </w:rPr>
              <w:t>7.2. Additional Information: Tables</w:t>
            </w:r>
            <w:r>
              <w:rPr>
                <w:noProof/>
                <w:webHidden/>
              </w:rPr>
              <w:tab/>
            </w:r>
            <w:r>
              <w:rPr>
                <w:noProof/>
                <w:webHidden/>
              </w:rPr>
              <w:fldChar w:fldCharType="begin"/>
            </w:r>
            <w:r>
              <w:rPr>
                <w:noProof/>
                <w:webHidden/>
              </w:rPr>
              <w:instrText xml:space="preserve"> PAGEREF _Toc71296943 \h </w:instrText>
            </w:r>
            <w:r>
              <w:rPr>
                <w:noProof/>
                <w:webHidden/>
              </w:rPr>
            </w:r>
            <w:r>
              <w:rPr>
                <w:noProof/>
                <w:webHidden/>
              </w:rPr>
              <w:fldChar w:fldCharType="separate"/>
            </w:r>
            <w:r w:rsidR="0019622E">
              <w:rPr>
                <w:noProof/>
                <w:webHidden/>
              </w:rPr>
              <w:t>52</w:t>
            </w:r>
            <w:r>
              <w:rPr>
                <w:noProof/>
                <w:webHidden/>
              </w:rPr>
              <w:fldChar w:fldCharType="end"/>
            </w:r>
          </w:hyperlink>
        </w:p>
        <w:p w14:paraId="405A40C7" w14:textId="15CA02DE" w:rsidR="00381684" w:rsidRDefault="00381684">
          <w:r>
            <w:rPr>
              <w:b/>
              <w:bCs/>
              <w:noProof/>
            </w:rPr>
            <w:fldChar w:fldCharType="end"/>
          </w:r>
        </w:p>
      </w:sdtContent>
    </w:sdt>
    <w:p w14:paraId="4CDE99B4" w14:textId="77777777" w:rsidR="00381684" w:rsidRDefault="00381684" w:rsidP="00381684"/>
    <w:p w14:paraId="3927A1CA" w14:textId="77777777" w:rsidR="00381684" w:rsidRDefault="00381684" w:rsidP="00381684"/>
    <w:p w14:paraId="2070F299" w14:textId="77777777" w:rsidR="00381684" w:rsidRDefault="00381684" w:rsidP="00381684"/>
    <w:p w14:paraId="2CF910B2" w14:textId="77777777" w:rsidR="00381684" w:rsidRDefault="00381684" w:rsidP="00381684"/>
    <w:p w14:paraId="7613CC2A" w14:textId="77777777" w:rsidR="00381684" w:rsidRDefault="00381684" w:rsidP="00381684"/>
    <w:p w14:paraId="518A384E" w14:textId="77777777" w:rsidR="00381684" w:rsidRDefault="00381684" w:rsidP="00381684"/>
    <w:p w14:paraId="72B90E9A" w14:textId="77777777" w:rsidR="00381684" w:rsidRDefault="00381684" w:rsidP="00381684"/>
    <w:p w14:paraId="7244398A" w14:textId="77777777" w:rsidR="00381684" w:rsidRDefault="00381684" w:rsidP="00381684"/>
    <w:p w14:paraId="0F1836B9" w14:textId="77777777" w:rsidR="00381684" w:rsidRDefault="00381684" w:rsidP="00381684"/>
    <w:p w14:paraId="7FE0A929" w14:textId="77777777" w:rsidR="00381684" w:rsidRDefault="00381684" w:rsidP="00381684"/>
    <w:p w14:paraId="23C69198" w14:textId="77777777" w:rsidR="00381684" w:rsidRDefault="00381684" w:rsidP="00381684"/>
    <w:p w14:paraId="1A3B47EA" w14:textId="77777777" w:rsidR="00381684" w:rsidRDefault="00381684" w:rsidP="00381684"/>
    <w:p w14:paraId="6C2A844E" w14:textId="77777777" w:rsidR="00381684" w:rsidRDefault="00381684" w:rsidP="00381684"/>
    <w:p w14:paraId="67E72CB5" w14:textId="77777777" w:rsidR="00381684" w:rsidRDefault="00381684" w:rsidP="00381684"/>
    <w:p w14:paraId="002E8542" w14:textId="77777777" w:rsidR="00381684" w:rsidRDefault="00381684" w:rsidP="00381684"/>
    <w:p w14:paraId="05FE4A1A" w14:textId="77777777" w:rsidR="00381684" w:rsidRDefault="00381684" w:rsidP="00381684"/>
    <w:p w14:paraId="54DE2A15" w14:textId="226DB441" w:rsidR="006E73B3" w:rsidRPr="006E73B3" w:rsidRDefault="006E73B3" w:rsidP="00880914">
      <w:pPr>
        <w:pStyle w:val="Heading1"/>
      </w:pPr>
      <w:bookmarkStart w:id="0" w:name="_Toc71296898"/>
      <w:r w:rsidRPr="006E73B3">
        <w:lastRenderedPageBreak/>
        <w:t xml:space="preserve">Table of Figures </w:t>
      </w:r>
    </w:p>
    <w:p w14:paraId="46469AF0" w14:textId="2A53C3E4" w:rsidR="006E73B3" w:rsidRDefault="006E73B3">
      <w:pPr>
        <w:pStyle w:val="TableofFigures"/>
        <w:tabs>
          <w:tab w:val="right" w:leader="dot" w:pos="9016"/>
        </w:tabs>
        <w:rPr>
          <w:noProof/>
        </w:rPr>
      </w:pPr>
      <w:r>
        <w:fldChar w:fldCharType="begin"/>
      </w:r>
      <w:r>
        <w:instrText xml:space="preserve"> TOC \h \z \c "Figure" </w:instrText>
      </w:r>
      <w:r>
        <w:fldChar w:fldCharType="separate"/>
      </w:r>
      <w:hyperlink r:id="rId8" w:anchor="_Toc71299201" w:history="1">
        <w:r w:rsidRPr="00F7773B">
          <w:rPr>
            <w:rStyle w:val="Hyperlink"/>
            <w:rFonts w:ascii="Arial" w:hAnsi="Arial" w:cs="Arial"/>
            <w:noProof/>
          </w:rPr>
          <w:t>Figure 1- The Research Onion (Source: Saunders, Lewis, and Thornhill. 2009., p.108)</w:t>
        </w:r>
        <w:r>
          <w:rPr>
            <w:noProof/>
            <w:webHidden/>
          </w:rPr>
          <w:tab/>
        </w:r>
        <w:r w:rsidR="00EF05C2">
          <w:rPr>
            <w:noProof/>
            <w:webHidden/>
          </w:rPr>
          <w:t>16</w:t>
        </w:r>
      </w:hyperlink>
    </w:p>
    <w:p w14:paraId="10FA8724" w14:textId="19F29E07" w:rsidR="005D103C" w:rsidRDefault="006E73B3" w:rsidP="005D103C">
      <w:r>
        <w:fldChar w:fldCharType="end"/>
      </w:r>
    </w:p>
    <w:p w14:paraId="0BA52845" w14:textId="34BBD36C" w:rsidR="006E73B3" w:rsidRPr="006E73B3" w:rsidRDefault="006E73B3" w:rsidP="00880914">
      <w:pPr>
        <w:pStyle w:val="Heading1"/>
      </w:pPr>
      <w:r w:rsidRPr="006E73B3">
        <w:t xml:space="preserve">List of Tables </w:t>
      </w:r>
    </w:p>
    <w:p w14:paraId="28B9236F" w14:textId="51BDFF60" w:rsidR="006E73B3" w:rsidRDefault="006E73B3">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71299250" w:history="1">
        <w:r w:rsidRPr="009707C1">
          <w:rPr>
            <w:rStyle w:val="Hyperlink"/>
            <w:rFonts w:ascii="Arial" w:hAnsi="Arial" w:cs="Arial"/>
            <w:noProof/>
          </w:rPr>
          <w:t>Table 1- The difference between mental illness and mental well-being</w:t>
        </w:r>
        <w:r>
          <w:rPr>
            <w:noProof/>
            <w:webHidden/>
          </w:rPr>
          <w:tab/>
        </w:r>
        <w:r w:rsidR="00EF05C2">
          <w:rPr>
            <w:noProof/>
            <w:webHidden/>
          </w:rPr>
          <w:t>24</w:t>
        </w:r>
      </w:hyperlink>
    </w:p>
    <w:p w14:paraId="61911A23" w14:textId="49BCA511" w:rsidR="006E73B3" w:rsidRDefault="006E73B3">
      <w:pPr>
        <w:pStyle w:val="TableofFigures"/>
        <w:tabs>
          <w:tab w:val="right" w:leader="dot" w:pos="9016"/>
        </w:tabs>
        <w:rPr>
          <w:rFonts w:eastAsiaTheme="minorEastAsia"/>
          <w:noProof/>
          <w:lang w:eastAsia="en-GB"/>
        </w:rPr>
      </w:pPr>
      <w:hyperlink w:anchor="_Toc71299251" w:history="1">
        <w:r w:rsidRPr="009707C1">
          <w:rPr>
            <w:rStyle w:val="Hyperlink"/>
            <w:rFonts w:ascii="Arial" w:hAnsi="Arial" w:cs="Arial"/>
            <w:noProof/>
          </w:rPr>
          <w:t>Table 2- Coding: The difference between mental illness and mental well-being</w:t>
        </w:r>
        <w:r>
          <w:rPr>
            <w:noProof/>
            <w:webHidden/>
          </w:rPr>
          <w:tab/>
        </w:r>
        <w:r w:rsidR="00EF05C2">
          <w:rPr>
            <w:noProof/>
            <w:webHidden/>
          </w:rPr>
          <w:t>25</w:t>
        </w:r>
      </w:hyperlink>
    </w:p>
    <w:p w14:paraId="16A48F21" w14:textId="128E530B" w:rsidR="006E73B3" w:rsidRDefault="006E73B3">
      <w:pPr>
        <w:pStyle w:val="TableofFigures"/>
        <w:tabs>
          <w:tab w:val="right" w:leader="dot" w:pos="9016"/>
        </w:tabs>
        <w:rPr>
          <w:rFonts w:eastAsiaTheme="minorEastAsia"/>
          <w:noProof/>
          <w:lang w:eastAsia="en-GB"/>
        </w:rPr>
      </w:pPr>
      <w:hyperlink w:anchor="_Toc71299252" w:history="1">
        <w:r w:rsidRPr="009707C1">
          <w:rPr>
            <w:rStyle w:val="Hyperlink"/>
            <w:rFonts w:ascii="Arial" w:hAnsi="Arial" w:cs="Arial"/>
            <w:noProof/>
          </w:rPr>
          <w:t>Table 3- Mental Health Issues during University</w:t>
        </w:r>
        <w:r>
          <w:rPr>
            <w:noProof/>
            <w:webHidden/>
          </w:rPr>
          <w:tab/>
        </w:r>
        <w:r w:rsidR="00EF05C2">
          <w:rPr>
            <w:noProof/>
            <w:webHidden/>
          </w:rPr>
          <w:t>27</w:t>
        </w:r>
      </w:hyperlink>
    </w:p>
    <w:p w14:paraId="4213935E" w14:textId="19121E0B" w:rsidR="006E73B3" w:rsidRDefault="006E73B3">
      <w:pPr>
        <w:pStyle w:val="TableofFigures"/>
        <w:tabs>
          <w:tab w:val="right" w:leader="dot" w:pos="9016"/>
        </w:tabs>
        <w:rPr>
          <w:rFonts w:eastAsiaTheme="minorEastAsia"/>
          <w:noProof/>
          <w:lang w:eastAsia="en-GB"/>
        </w:rPr>
      </w:pPr>
      <w:hyperlink w:anchor="_Toc71299253" w:history="1">
        <w:r w:rsidRPr="009707C1">
          <w:rPr>
            <w:rStyle w:val="Hyperlink"/>
            <w:rFonts w:ascii="Arial" w:hAnsi="Arial" w:cs="Arial"/>
            <w:noProof/>
          </w:rPr>
          <w:t>Table 4 - Coding: Mental Health Issues during University</w:t>
        </w:r>
        <w:r>
          <w:rPr>
            <w:noProof/>
            <w:webHidden/>
          </w:rPr>
          <w:tab/>
        </w:r>
        <w:r w:rsidR="00EF05C2">
          <w:rPr>
            <w:noProof/>
            <w:webHidden/>
          </w:rPr>
          <w:t>27</w:t>
        </w:r>
      </w:hyperlink>
    </w:p>
    <w:p w14:paraId="040967B3" w14:textId="155A037E" w:rsidR="006E73B3" w:rsidRDefault="006E73B3">
      <w:pPr>
        <w:pStyle w:val="TableofFigures"/>
        <w:tabs>
          <w:tab w:val="right" w:leader="dot" w:pos="9016"/>
        </w:tabs>
        <w:rPr>
          <w:rFonts w:eastAsiaTheme="minorEastAsia"/>
          <w:noProof/>
          <w:lang w:eastAsia="en-GB"/>
        </w:rPr>
      </w:pPr>
      <w:hyperlink w:anchor="_Toc71299254" w:history="1">
        <w:r w:rsidRPr="009707C1">
          <w:rPr>
            <w:rStyle w:val="Hyperlink"/>
            <w:rFonts w:ascii="Arial" w:hAnsi="Arial" w:cs="Arial"/>
            <w:noProof/>
          </w:rPr>
          <w:t>Table 5 - The Practice of Good Mental Well-Being</w:t>
        </w:r>
        <w:r>
          <w:rPr>
            <w:noProof/>
            <w:webHidden/>
          </w:rPr>
          <w:tab/>
        </w:r>
        <w:r w:rsidR="00EF05C2">
          <w:rPr>
            <w:noProof/>
            <w:webHidden/>
          </w:rPr>
          <w:t>29</w:t>
        </w:r>
      </w:hyperlink>
    </w:p>
    <w:p w14:paraId="77DBFCBD" w14:textId="1F21E06F" w:rsidR="006E73B3" w:rsidRDefault="006E73B3">
      <w:pPr>
        <w:pStyle w:val="TableofFigures"/>
        <w:tabs>
          <w:tab w:val="right" w:leader="dot" w:pos="9016"/>
        </w:tabs>
        <w:rPr>
          <w:rFonts w:eastAsiaTheme="minorEastAsia"/>
          <w:noProof/>
          <w:lang w:eastAsia="en-GB"/>
        </w:rPr>
      </w:pPr>
      <w:hyperlink w:anchor="_Toc71299255" w:history="1">
        <w:r w:rsidRPr="009707C1">
          <w:rPr>
            <w:rStyle w:val="Hyperlink"/>
            <w:rFonts w:ascii="Arial" w:hAnsi="Arial" w:cs="Arial"/>
            <w:noProof/>
          </w:rPr>
          <w:t>Table 6 - Forms of Good Mental Well-Being and Students</w:t>
        </w:r>
        <w:r>
          <w:rPr>
            <w:noProof/>
            <w:webHidden/>
          </w:rPr>
          <w:tab/>
        </w:r>
        <w:r w:rsidR="00EF05C2">
          <w:rPr>
            <w:noProof/>
            <w:webHidden/>
          </w:rPr>
          <w:t>29</w:t>
        </w:r>
      </w:hyperlink>
    </w:p>
    <w:p w14:paraId="4D7BE023" w14:textId="16A454C0" w:rsidR="006E73B3" w:rsidRDefault="006E73B3">
      <w:pPr>
        <w:pStyle w:val="TableofFigures"/>
        <w:tabs>
          <w:tab w:val="right" w:leader="dot" w:pos="9016"/>
        </w:tabs>
        <w:rPr>
          <w:rFonts w:eastAsiaTheme="minorEastAsia"/>
          <w:noProof/>
          <w:lang w:eastAsia="en-GB"/>
        </w:rPr>
      </w:pPr>
      <w:hyperlink w:anchor="_Toc71299256" w:history="1">
        <w:r w:rsidRPr="009707C1">
          <w:rPr>
            <w:rStyle w:val="Hyperlink"/>
            <w:rFonts w:ascii="Arial" w:hAnsi="Arial" w:cs="Arial"/>
            <w:noProof/>
          </w:rPr>
          <w:t>Table 7 - Student Support Services</w:t>
        </w:r>
        <w:r>
          <w:rPr>
            <w:noProof/>
            <w:webHidden/>
          </w:rPr>
          <w:tab/>
        </w:r>
        <w:r w:rsidR="00EF05C2">
          <w:rPr>
            <w:noProof/>
            <w:webHidden/>
          </w:rPr>
          <w:t>30</w:t>
        </w:r>
      </w:hyperlink>
    </w:p>
    <w:p w14:paraId="245273C3" w14:textId="045557C8" w:rsidR="006E73B3" w:rsidRDefault="006E73B3">
      <w:pPr>
        <w:pStyle w:val="TableofFigures"/>
        <w:tabs>
          <w:tab w:val="right" w:leader="dot" w:pos="9016"/>
        </w:tabs>
        <w:rPr>
          <w:rFonts w:eastAsiaTheme="minorEastAsia"/>
          <w:noProof/>
          <w:lang w:eastAsia="en-GB"/>
        </w:rPr>
      </w:pPr>
      <w:hyperlink w:anchor="_Toc71299257" w:history="1">
        <w:r w:rsidRPr="009707C1">
          <w:rPr>
            <w:rStyle w:val="Hyperlink"/>
            <w:rFonts w:ascii="Arial" w:hAnsi="Arial" w:cs="Arial"/>
            <w:noProof/>
          </w:rPr>
          <w:t>Table 8 - The Help of Student Support Services</w:t>
        </w:r>
        <w:r>
          <w:rPr>
            <w:noProof/>
            <w:webHidden/>
          </w:rPr>
          <w:tab/>
        </w:r>
        <w:r w:rsidR="00EF05C2">
          <w:rPr>
            <w:noProof/>
            <w:webHidden/>
          </w:rPr>
          <w:t>31</w:t>
        </w:r>
      </w:hyperlink>
    </w:p>
    <w:p w14:paraId="0A2FB98A" w14:textId="669F5B52" w:rsidR="006E73B3" w:rsidRDefault="006E73B3">
      <w:pPr>
        <w:pStyle w:val="TableofFigures"/>
        <w:tabs>
          <w:tab w:val="right" w:leader="dot" w:pos="9016"/>
        </w:tabs>
        <w:rPr>
          <w:rFonts w:eastAsiaTheme="minorEastAsia"/>
          <w:noProof/>
          <w:lang w:eastAsia="en-GB"/>
        </w:rPr>
      </w:pPr>
      <w:hyperlink w:anchor="_Toc71299258" w:history="1">
        <w:r w:rsidRPr="009707C1">
          <w:rPr>
            <w:rStyle w:val="Hyperlink"/>
            <w:rFonts w:ascii="Arial" w:hAnsi="Arial" w:cs="Arial"/>
            <w:noProof/>
          </w:rPr>
          <w:t>Table 9 - COVID-19 and its Effect on Students</w:t>
        </w:r>
        <w:r>
          <w:rPr>
            <w:noProof/>
            <w:webHidden/>
          </w:rPr>
          <w:tab/>
        </w:r>
        <w:r w:rsidR="00EF05C2">
          <w:rPr>
            <w:noProof/>
            <w:webHidden/>
          </w:rPr>
          <w:t>32</w:t>
        </w:r>
      </w:hyperlink>
    </w:p>
    <w:p w14:paraId="63ED915D" w14:textId="049452FF" w:rsidR="006E73B3" w:rsidRDefault="006E73B3">
      <w:pPr>
        <w:pStyle w:val="TableofFigures"/>
        <w:tabs>
          <w:tab w:val="right" w:leader="dot" w:pos="9016"/>
        </w:tabs>
        <w:rPr>
          <w:rFonts w:eastAsiaTheme="minorEastAsia"/>
          <w:noProof/>
          <w:lang w:eastAsia="en-GB"/>
        </w:rPr>
      </w:pPr>
      <w:hyperlink w:anchor="_Toc71299259" w:history="1">
        <w:r w:rsidRPr="009707C1">
          <w:rPr>
            <w:rStyle w:val="Hyperlink"/>
            <w:rFonts w:ascii="Arial" w:hAnsi="Arial" w:cs="Arial"/>
            <w:noProof/>
          </w:rPr>
          <w:t>Table 10 - The Types of Effects</w:t>
        </w:r>
        <w:r>
          <w:rPr>
            <w:noProof/>
            <w:webHidden/>
          </w:rPr>
          <w:tab/>
        </w:r>
        <w:r w:rsidR="00EF05C2">
          <w:rPr>
            <w:noProof/>
            <w:webHidden/>
          </w:rPr>
          <w:t>32</w:t>
        </w:r>
      </w:hyperlink>
    </w:p>
    <w:p w14:paraId="55915A5E" w14:textId="2BEE7966" w:rsidR="006E73B3" w:rsidRDefault="006E73B3" w:rsidP="005D103C">
      <w:r>
        <w:fldChar w:fldCharType="end"/>
      </w:r>
    </w:p>
    <w:p w14:paraId="264D119C" w14:textId="77777777" w:rsidR="005D103C" w:rsidRDefault="005D103C" w:rsidP="005D103C"/>
    <w:p w14:paraId="7C42FD4C" w14:textId="77777777" w:rsidR="005D103C" w:rsidRDefault="005D103C" w:rsidP="005D103C"/>
    <w:p w14:paraId="58CE284F" w14:textId="77777777" w:rsidR="005D103C" w:rsidRDefault="005D103C" w:rsidP="005D103C"/>
    <w:p w14:paraId="663F4E08" w14:textId="77777777" w:rsidR="005D103C" w:rsidRDefault="005D103C" w:rsidP="005D103C"/>
    <w:p w14:paraId="3D0537A9" w14:textId="77777777" w:rsidR="005D103C" w:rsidRDefault="005D103C" w:rsidP="005D103C"/>
    <w:p w14:paraId="6D9D5FBE" w14:textId="77777777" w:rsidR="005D103C" w:rsidRDefault="005D103C" w:rsidP="005D103C"/>
    <w:p w14:paraId="4105D7DF" w14:textId="77777777" w:rsidR="005D103C" w:rsidRDefault="005D103C" w:rsidP="005D103C"/>
    <w:p w14:paraId="63CEF243" w14:textId="77777777" w:rsidR="006D02C2" w:rsidRDefault="006D02C2" w:rsidP="005D103C">
      <w:pPr>
        <w:pStyle w:val="Heading1"/>
        <w:sectPr w:rsidR="006D02C2" w:rsidSect="00DC1453">
          <w:pgSz w:w="11906" w:h="16838"/>
          <w:pgMar w:top="1440" w:right="1440" w:bottom="1440" w:left="1440" w:header="708" w:footer="708" w:gutter="0"/>
          <w:pgNumType w:start="0"/>
          <w:cols w:space="708"/>
          <w:docGrid w:linePitch="360"/>
        </w:sectPr>
      </w:pPr>
    </w:p>
    <w:p w14:paraId="2A4C1CB3" w14:textId="6C4D1296" w:rsidR="00A01D63" w:rsidRPr="00880914" w:rsidRDefault="00A01D63" w:rsidP="005D103C">
      <w:pPr>
        <w:pStyle w:val="Heading1"/>
        <w:rPr>
          <w:b/>
          <w:bCs/>
        </w:rPr>
      </w:pPr>
      <w:r w:rsidRPr="00880914">
        <w:rPr>
          <w:b/>
          <w:bCs/>
        </w:rPr>
        <w:lastRenderedPageBreak/>
        <w:t>1. Chapter 1: Introduction</w:t>
      </w:r>
      <w:bookmarkEnd w:id="0"/>
      <w:r w:rsidRPr="00880914">
        <w:rPr>
          <w:b/>
          <w:bCs/>
        </w:rPr>
        <w:t xml:space="preserve"> </w:t>
      </w:r>
    </w:p>
    <w:p w14:paraId="385ADDF1" w14:textId="4760EE5C" w:rsidR="008853CB" w:rsidRPr="008853CB" w:rsidRDefault="008853CB" w:rsidP="00EE234A">
      <w:pPr>
        <w:tabs>
          <w:tab w:val="left" w:pos="3405"/>
        </w:tabs>
        <w:rPr>
          <w:rFonts w:ascii="Arial" w:hAnsi="Arial" w:cs="Arial"/>
          <w:sz w:val="24"/>
          <w:szCs w:val="24"/>
        </w:rPr>
      </w:pPr>
      <w:r>
        <w:rPr>
          <w:rFonts w:ascii="Arial" w:hAnsi="Arial" w:cs="Arial"/>
          <w:sz w:val="24"/>
          <w:szCs w:val="24"/>
        </w:rPr>
        <w:t>The purpose of this dissertation is to critically analyse the COVID-19 pandemic and the impact it has inflicted on university students in relation to their mental health and mental well-being during their studies.</w:t>
      </w:r>
      <w:r w:rsidR="00D35289">
        <w:rPr>
          <w:rFonts w:ascii="Arial" w:hAnsi="Arial" w:cs="Arial"/>
          <w:sz w:val="24"/>
          <w:szCs w:val="24"/>
        </w:rPr>
        <w:t xml:space="preserve"> The researcher has noted that since writing the research proposal, the original information provided has since changed through the process of the study and has been adapted in order to accommodate existing literature. Furthermore, this chapter </w:t>
      </w:r>
      <w:r w:rsidR="003E3496">
        <w:rPr>
          <w:rFonts w:ascii="Arial" w:hAnsi="Arial" w:cs="Arial"/>
          <w:sz w:val="24"/>
          <w:szCs w:val="24"/>
        </w:rPr>
        <w:t>provides</w:t>
      </w:r>
      <w:r w:rsidR="00D35289">
        <w:rPr>
          <w:rFonts w:ascii="Arial" w:hAnsi="Arial" w:cs="Arial"/>
          <w:sz w:val="24"/>
          <w:szCs w:val="24"/>
        </w:rPr>
        <w:t xml:space="preserve"> the </w:t>
      </w:r>
      <w:r w:rsidR="003E3496">
        <w:rPr>
          <w:rFonts w:ascii="Arial" w:hAnsi="Arial" w:cs="Arial"/>
          <w:sz w:val="24"/>
          <w:szCs w:val="24"/>
        </w:rPr>
        <w:t xml:space="preserve">adapted </w:t>
      </w:r>
      <w:r w:rsidR="00D35289">
        <w:rPr>
          <w:rFonts w:ascii="Arial" w:hAnsi="Arial" w:cs="Arial"/>
          <w:sz w:val="24"/>
          <w:szCs w:val="24"/>
        </w:rPr>
        <w:t>rationale, background</w:t>
      </w:r>
      <w:r w:rsidR="003E3496">
        <w:rPr>
          <w:rFonts w:ascii="Arial" w:hAnsi="Arial" w:cs="Arial"/>
          <w:sz w:val="24"/>
          <w:szCs w:val="24"/>
        </w:rPr>
        <w:t>,</w:t>
      </w:r>
      <w:r w:rsidR="00D35289">
        <w:rPr>
          <w:rFonts w:ascii="Arial" w:hAnsi="Arial" w:cs="Arial"/>
          <w:sz w:val="24"/>
          <w:szCs w:val="24"/>
        </w:rPr>
        <w:t xml:space="preserve"> and aim </w:t>
      </w:r>
      <w:r w:rsidR="003E3496">
        <w:rPr>
          <w:rFonts w:ascii="Arial" w:hAnsi="Arial" w:cs="Arial"/>
          <w:sz w:val="24"/>
          <w:szCs w:val="24"/>
        </w:rPr>
        <w:t xml:space="preserve">and objectives which will be the focus throughout this study. </w:t>
      </w:r>
    </w:p>
    <w:p w14:paraId="265C7912" w14:textId="2E7E3F43" w:rsidR="00A01D63" w:rsidRPr="00381684" w:rsidRDefault="00A01D63" w:rsidP="00AB2084">
      <w:pPr>
        <w:pStyle w:val="Heading1"/>
      </w:pPr>
      <w:bookmarkStart w:id="1" w:name="_Toc71296899"/>
      <w:r w:rsidRPr="00381684">
        <w:t>1.0. Rationale</w:t>
      </w:r>
      <w:bookmarkEnd w:id="1"/>
    </w:p>
    <w:p w14:paraId="3C4DAFE0" w14:textId="35C0F357" w:rsidR="008853CB" w:rsidRPr="00191D22" w:rsidRDefault="003E3496" w:rsidP="00EE234A">
      <w:pPr>
        <w:tabs>
          <w:tab w:val="left" w:pos="3405"/>
        </w:tabs>
        <w:rPr>
          <w:rFonts w:ascii="Arial" w:hAnsi="Arial" w:cs="Arial"/>
          <w:sz w:val="24"/>
          <w:szCs w:val="24"/>
        </w:rPr>
      </w:pPr>
      <w:r>
        <w:rPr>
          <w:rFonts w:ascii="Arial" w:hAnsi="Arial" w:cs="Arial"/>
          <w:sz w:val="24"/>
          <w:szCs w:val="24"/>
        </w:rPr>
        <w:t>In order to provide logical answers to the research question, key terms will be defined, using credible existing literature, to provide the reader with a foundation of understanding which will be referred to throughout the study. For example, a definition of COVID-19 and Mental Health will be provided.</w:t>
      </w:r>
      <w:r w:rsidR="000D2822">
        <w:rPr>
          <w:rFonts w:ascii="Arial" w:hAnsi="Arial" w:cs="Arial"/>
          <w:sz w:val="24"/>
          <w:szCs w:val="24"/>
        </w:rPr>
        <w:t xml:space="preserve"> </w:t>
      </w:r>
      <w:r>
        <w:rPr>
          <w:rFonts w:ascii="Arial" w:hAnsi="Arial" w:cs="Arial"/>
          <w:sz w:val="24"/>
          <w:szCs w:val="24"/>
        </w:rPr>
        <w:t xml:space="preserve">(See section 1.1). In </w:t>
      </w:r>
      <w:r w:rsidR="00776B50">
        <w:rPr>
          <w:rFonts w:ascii="Arial" w:hAnsi="Arial" w:cs="Arial"/>
          <w:sz w:val="24"/>
          <w:szCs w:val="24"/>
        </w:rPr>
        <w:t xml:space="preserve">addition, in order to understand the impact that the virus has imposed, a combination of the two perspectives, before and during, will be evaluated; this will highlight the level of mental health and conclude if the virus has impacted it directly or indirectly. In relation to the students, both postgraduates and undergraduates will contribute to the study; this will highlight their experiences at university, of which some will have studied before the virus and others during, thus establishing if poor mental health has always been prevalent or if it is the result of the virus. </w:t>
      </w:r>
      <w:r w:rsidR="000D2822">
        <w:rPr>
          <w:rFonts w:ascii="Arial" w:hAnsi="Arial" w:cs="Arial"/>
          <w:sz w:val="24"/>
          <w:szCs w:val="24"/>
        </w:rPr>
        <w:t>Furthermore, t</w:t>
      </w:r>
      <w:r w:rsidR="008853CB" w:rsidRPr="008853CB">
        <w:rPr>
          <w:rFonts w:ascii="Arial" w:hAnsi="Arial" w:cs="Arial"/>
          <w:sz w:val="24"/>
          <w:szCs w:val="24"/>
        </w:rPr>
        <w:t xml:space="preserve">he study will assess whether the </w:t>
      </w:r>
      <w:r w:rsidR="000D2822">
        <w:rPr>
          <w:rFonts w:ascii="Arial" w:hAnsi="Arial" w:cs="Arial"/>
          <w:sz w:val="24"/>
          <w:szCs w:val="24"/>
        </w:rPr>
        <w:t>identified level of mental health c</w:t>
      </w:r>
      <w:r w:rsidR="008853CB" w:rsidRPr="008853CB">
        <w:rPr>
          <w:rFonts w:ascii="Arial" w:hAnsi="Arial" w:cs="Arial"/>
          <w:sz w:val="24"/>
          <w:szCs w:val="24"/>
        </w:rPr>
        <w:t xml:space="preserve">an be improved in order to develop recommendations which will suggest actions on how to </w:t>
      </w:r>
      <w:r w:rsidR="000D2822">
        <w:rPr>
          <w:rFonts w:ascii="Arial" w:hAnsi="Arial" w:cs="Arial"/>
          <w:sz w:val="24"/>
          <w:szCs w:val="24"/>
        </w:rPr>
        <w:t>deal</w:t>
      </w:r>
      <w:r w:rsidR="008853CB" w:rsidRPr="008853CB">
        <w:rPr>
          <w:rFonts w:ascii="Arial" w:hAnsi="Arial" w:cs="Arial"/>
          <w:sz w:val="24"/>
          <w:szCs w:val="24"/>
        </w:rPr>
        <w:t xml:space="preserve"> with a </w:t>
      </w:r>
      <w:r w:rsidR="000D2822">
        <w:rPr>
          <w:rFonts w:ascii="Arial" w:hAnsi="Arial" w:cs="Arial"/>
          <w:sz w:val="24"/>
          <w:szCs w:val="24"/>
        </w:rPr>
        <w:t xml:space="preserve">possible </w:t>
      </w:r>
      <w:r w:rsidR="008853CB" w:rsidRPr="008853CB">
        <w:rPr>
          <w:rFonts w:ascii="Arial" w:hAnsi="Arial" w:cs="Arial"/>
          <w:sz w:val="24"/>
          <w:szCs w:val="24"/>
        </w:rPr>
        <w:t xml:space="preserve">mental health crisis </w:t>
      </w:r>
      <w:r w:rsidR="000D2822">
        <w:rPr>
          <w:rFonts w:ascii="Arial" w:hAnsi="Arial" w:cs="Arial"/>
          <w:sz w:val="24"/>
          <w:szCs w:val="24"/>
        </w:rPr>
        <w:t xml:space="preserve">within universities </w:t>
      </w:r>
      <w:r w:rsidR="008853CB" w:rsidRPr="008853CB">
        <w:rPr>
          <w:rFonts w:ascii="Arial" w:hAnsi="Arial" w:cs="Arial"/>
          <w:sz w:val="24"/>
          <w:szCs w:val="24"/>
        </w:rPr>
        <w:t>or better yet, prevent one</w:t>
      </w:r>
      <w:r w:rsidR="000D2822">
        <w:rPr>
          <w:rFonts w:ascii="Arial" w:hAnsi="Arial" w:cs="Arial"/>
          <w:sz w:val="24"/>
          <w:szCs w:val="24"/>
        </w:rPr>
        <w:t xml:space="preserve">; this will further </w:t>
      </w:r>
      <w:r w:rsidR="000D2822">
        <w:rPr>
          <w:rFonts w:ascii="Arial" w:hAnsi="Arial" w:cs="Arial"/>
          <w:sz w:val="24"/>
          <w:szCs w:val="24"/>
        </w:rPr>
        <w:lastRenderedPageBreak/>
        <w:t xml:space="preserve">provide a conclusion which will be drawn from the analysed information within this study. </w:t>
      </w:r>
    </w:p>
    <w:p w14:paraId="192FDB96" w14:textId="6839706A" w:rsidR="008853CB" w:rsidRPr="00381684" w:rsidRDefault="00A01D63" w:rsidP="00AB2084">
      <w:pPr>
        <w:pStyle w:val="Heading1"/>
      </w:pPr>
      <w:bookmarkStart w:id="2" w:name="_Toc71296900"/>
      <w:r w:rsidRPr="00381684">
        <w:t>1.1. Background</w:t>
      </w:r>
      <w:bookmarkEnd w:id="2"/>
    </w:p>
    <w:p w14:paraId="516E91BF" w14:textId="77777777" w:rsidR="00202B5A" w:rsidRDefault="006C50F5" w:rsidP="006C50F5">
      <w:pPr>
        <w:tabs>
          <w:tab w:val="left" w:pos="3405"/>
        </w:tabs>
        <w:rPr>
          <w:rFonts w:ascii="Arial" w:hAnsi="Arial" w:cs="Arial"/>
          <w:sz w:val="24"/>
          <w:szCs w:val="24"/>
        </w:rPr>
      </w:pPr>
      <w:r w:rsidRPr="006C50F5">
        <w:rPr>
          <w:rFonts w:ascii="Arial" w:hAnsi="Arial" w:cs="Arial"/>
          <w:sz w:val="24"/>
          <w:szCs w:val="24"/>
        </w:rPr>
        <w:t xml:space="preserve">The Coronavirus, which is also referred to as COVID-19, was first detected in Wuhan, China, during December 2019; the suspected source of the virus was the wet markets </w:t>
      </w:r>
      <w:r w:rsidR="00202B5A">
        <w:rPr>
          <w:rFonts w:ascii="Arial" w:hAnsi="Arial" w:cs="Arial"/>
          <w:sz w:val="24"/>
          <w:szCs w:val="24"/>
        </w:rPr>
        <w:t>which are</w:t>
      </w:r>
      <w:r w:rsidRPr="006C50F5">
        <w:rPr>
          <w:rFonts w:ascii="Arial" w:hAnsi="Arial" w:cs="Arial"/>
          <w:sz w:val="24"/>
          <w:szCs w:val="24"/>
        </w:rPr>
        <w:t xml:space="preserve"> believed to be responsible due to the virus transferring from the animals to humans</w:t>
      </w:r>
      <w:r w:rsidR="00202B5A">
        <w:rPr>
          <w:rFonts w:ascii="Arial" w:hAnsi="Arial" w:cs="Arial"/>
          <w:sz w:val="24"/>
          <w:szCs w:val="24"/>
        </w:rPr>
        <w:t xml:space="preserve">, states </w:t>
      </w:r>
      <w:r w:rsidRPr="006C50F5">
        <w:rPr>
          <w:rFonts w:ascii="Arial" w:hAnsi="Arial" w:cs="Arial"/>
          <w:sz w:val="24"/>
          <w:szCs w:val="24"/>
        </w:rPr>
        <w:t xml:space="preserve">Maron </w:t>
      </w:r>
      <w:r w:rsidR="00202B5A">
        <w:rPr>
          <w:rFonts w:ascii="Arial" w:hAnsi="Arial" w:cs="Arial"/>
          <w:sz w:val="24"/>
          <w:szCs w:val="24"/>
        </w:rPr>
        <w:t>(</w:t>
      </w:r>
      <w:r w:rsidRPr="006C50F5">
        <w:rPr>
          <w:rFonts w:ascii="Arial" w:hAnsi="Arial" w:cs="Arial"/>
          <w:sz w:val="24"/>
          <w:szCs w:val="24"/>
        </w:rPr>
        <w:t>2020).</w:t>
      </w:r>
      <w:r w:rsidR="00202B5A">
        <w:rPr>
          <w:rFonts w:ascii="Arial" w:hAnsi="Arial" w:cs="Arial"/>
          <w:sz w:val="24"/>
          <w:szCs w:val="24"/>
        </w:rPr>
        <w:t xml:space="preserve"> In relation, the AU Government (2020) states t</w:t>
      </w:r>
      <w:r w:rsidRPr="006C50F5">
        <w:rPr>
          <w:rFonts w:ascii="Arial" w:hAnsi="Arial" w:cs="Arial"/>
          <w:sz w:val="24"/>
          <w:szCs w:val="24"/>
        </w:rPr>
        <w:t xml:space="preserve">he virus attacks the respiratory system within humans, developing infections which can appear as a common cold, the flu or pneumonia; these all share the same symptoms as the virus. </w:t>
      </w:r>
      <w:r w:rsidR="00202B5A">
        <w:rPr>
          <w:rFonts w:ascii="Arial" w:hAnsi="Arial" w:cs="Arial"/>
          <w:sz w:val="24"/>
          <w:szCs w:val="24"/>
        </w:rPr>
        <w:t>They add that in contrast,</w:t>
      </w:r>
      <w:r w:rsidRPr="006C50F5">
        <w:rPr>
          <w:rFonts w:ascii="Arial" w:hAnsi="Arial" w:cs="Arial"/>
          <w:sz w:val="24"/>
          <w:szCs w:val="24"/>
        </w:rPr>
        <w:t xml:space="preserve"> an ‘A Symptomatic’ individual,</w:t>
      </w:r>
      <w:r w:rsidR="00202B5A">
        <w:rPr>
          <w:rFonts w:ascii="Arial" w:hAnsi="Arial" w:cs="Arial"/>
          <w:sz w:val="24"/>
          <w:szCs w:val="24"/>
        </w:rPr>
        <w:t xml:space="preserve"> </w:t>
      </w:r>
      <w:r w:rsidRPr="006C50F5">
        <w:rPr>
          <w:rFonts w:ascii="Arial" w:hAnsi="Arial" w:cs="Arial"/>
          <w:sz w:val="24"/>
          <w:szCs w:val="24"/>
        </w:rPr>
        <w:t xml:space="preserve">has no symptoms but </w:t>
      </w:r>
      <w:r w:rsidR="00202B5A">
        <w:rPr>
          <w:rFonts w:ascii="Arial" w:hAnsi="Arial" w:cs="Arial"/>
          <w:sz w:val="24"/>
          <w:szCs w:val="24"/>
        </w:rPr>
        <w:t>can be</w:t>
      </w:r>
      <w:r w:rsidRPr="006C50F5">
        <w:rPr>
          <w:rFonts w:ascii="Arial" w:hAnsi="Arial" w:cs="Arial"/>
          <w:sz w:val="24"/>
          <w:szCs w:val="24"/>
        </w:rPr>
        <w:t xml:space="preserve"> a carrier of the virus. The virus can enter the body through the eyes, nose, and mouth and spreads when in close contact with others or when touching something contaminated. Although everyone is said to be susceptible, the experiences will differ as we all have varying degrees of genetic makeup and physical aptitudes</w:t>
      </w:r>
      <w:r w:rsidR="00202B5A">
        <w:rPr>
          <w:rFonts w:ascii="Arial" w:hAnsi="Arial" w:cs="Arial"/>
          <w:sz w:val="24"/>
          <w:szCs w:val="24"/>
        </w:rPr>
        <w:t>. Furthermore, COVID-19</w:t>
      </w:r>
      <w:r w:rsidRPr="006C50F5">
        <w:rPr>
          <w:rFonts w:ascii="Arial" w:hAnsi="Arial" w:cs="Arial"/>
          <w:sz w:val="24"/>
          <w:szCs w:val="24"/>
        </w:rPr>
        <w:t xml:space="preserve"> in short, has drastically changed the lifestyle of those globally, adding pressure to the UK government to protect us all from a pandemic with a fast pace infection rate and increasingly high death toll, causing an ever-growing strain on the National Health Service (NHS), inflicting social, economic, and mental health devastation, and causing a divide of public opinion</w:t>
      </w:r>
      <w:r w:rsidR="00202B5A">
        <w:rPr>
          <w:rFonts w:ascii="Arial" w:hAnsi="Arial" w:cs="Arial"/>
          <w:sz w:val="24"/>
          <w:szCs w:val="24"/>
        </w:rPr>
        <w:t xml:space="preserve">, states </w:t>
      </w:r>
      <w:r w:rsidRPr="006C50F5">
        <w:rPr>
          <w:rFonts w:ascii="Arial" w:hAnsi="Arial" w:cs="Arial"/>
          <w:sz w:val="24"/>
          <w:szCs w:val="24"/>
        </w:rPr>
        <w:t xml:space="preserve">Koley and Dhole </w:t>
      </w:r>
      <w:r w:rsidR="00202B5A">
        <w:rPr>
          <w:rFonts w:ascii="Arial" w:hAnsi="Arial" w:cs="Arial"/>
          <w:sz w:val="24"/>
          <w:szCs w:val="24"/>
        </w:rPr>
        <w:t>(</w:t>
      </w:r>
      <w:r w:rsidRPr="006C50F5">
        <w:rPr>
          <w:rFonts w:ascii="Arial" w:hAnsi="Arial" w:cs="Arial"/>
          <w:sz w:val="24"/>
          <w:szCs w:val="24"/>
        </w:rPr>
        <w:t>2020).</w:t>
      </w:r>
    </w:p>
    <w:p w14:paraId="0393B875" w14:textId="6F34A36D" w:rsidR="007D2593" w:rsidRPr="007D2593" w:rsidRDefault="007D2593" w:rsidP="006C50F5">
      <w:pPr>
        <w:tabs>
          <w:tab w:val="left" w:pos="3405"/>
        </w:tabs>
        <w:rPr>
          <w:rFonts w:ascii="Arial" w:hAnsi="Arial" w:cs="Arial"/>
          <w:sz w:val="24"/>
          <w:szCs w:val="24"/>
        </w:rPr>
      </w:pPr>
      <w:r w:rsidRPr="007D2593">
        <w:rPr>
          <w:rFonts w:ascii="Arial" w:hAnsi="Arial" w:cs="Arial"/>
          <w:sz w:val="24"/>
          <w:szCs w:val="24"/>
        </w:rPr>
        <w:t>In relation, mental health is</w:t>
      </w:r>
      <w:r>
        <w:rPr>
          <w:rFonts w:ascii="Arial" w:hAnsi="Arial" w:cs="Arial"/>
          <w:sz w:val="24"/>
          <w:szCs w:val="24"/>
        </w:rPr>
        <w:t xml:space="preserve"> referred to as a spanning spectrum which comprises of emotions, behaviours, life experiences and events, all of which are responsible in determining a persons mental state, states Caleb and Barden (2019). They further inform that mental health contains other psychological responsibilities such as </w:t>
      </w:r>
      <w:r>
        <w:rPr>
          <w:rFonts w:ascii="Arial" w:hAnsi="Arial" w:cs="Arial"/>
          <w:sz w:val="24"/>
          <w:szCs w:val="24"/>
        </w:rPr>
        <w:lastRenderedPageBreak/>
        <w:t>mental illness and mental well-being, thus, mental health is a broadly used ter</w:t>
      </w:r>
      <w:r w:rsidR="00314366">
        <w:rPr>
          <w:rFonts w:ascii="Arial" w:hAnsi="Arial" w:cs="Arial"/>
          <w:sz w:val="24"/>
          <w:szCs w:val="24"/>
        </w:rPr>
        <w:t xml:space="preserve">m which should be dissected in order to gain a better understanding of the concept. </w:t>
      </w:r>
      <w:r>
        <w:rPr>
          <w:rFonts w:ascii="Arial" w:hAnsi="Arial" w:cs="Arial"/>
          <w:sz w:val="24"/>
          <w:szCs w:val="24"/>
        </w:rPr>
        <w:t xml:space="preserve"> </w:t>
      </w:r>
    </w:p>
    <w:p w14:paraId="06A9D53D" w14:textId="6CFF7BF3" w:rsidR="00A01D63" w:rsidRPr="00381684" w:rsidRDefault="00A01D63" w:rsidP="00AB2084">
      <w:pPr>
        <w:pStyle w:val="Heading1"/>
      </w:pPr>
      <w:bookmarkStart w:id="3" w:name="_Toc71296901"/>
      <w:r w:rsidRPr="00381684">
        <w:t>1.2. Aims and Objectives</w:t>
      </w:r>
      <w:bookmarkEnd w:id="3"/>
      <w:r w:rsidRPr="00381684">
        <w:t xml:space="preserve"> </w:t>
      </w:r>
    </w:p>
    <w:p w14:paraId="0B7E0465" w14:textId="58D35CF9" w:rsidR="006C50F5" w:rsidRPr="006C50F5" w:rsidRDefault="006C50F5" w:rsidP="006C50F5">
      <w:pPr>
        <w:tabs>
          <w:tab w:val="left" w:pos="3405"/>
        </w:tabs>
        <w:rPr>
          <w:rFonts w:ascii="Arial" w:hAnsi="Arial" w:cs="Arial"/>
          <w:sz w:val="24"/>
          <w:szCs w:val="24"/>
        </w:rPr>
      </w:pPr>
      <w:bookmarkStart w:id="4" w:name="_Hlk71277663"/>
      <w:r w:rsidRPr="006C50F5">
        <w:rPr>
          <w:rFonts w:ascii="Arial" w:hAnsi="Arial" w:cs="Arial"/>
          <w:sz w:val="24"/>
          <w:szCs w:val="24"/>
        </w:rPr>
        <w:t xml:space="preserve">The aim of this study is to understand the experiences of both undergraduate and postgraduate students during their years of study in higher education within both England and Wales. This will be in relation to their mental health and well-being from a pre-COVID and COVID perspective in order to identify if there has been an impact </w:t>
      </w:r>
      <w:r>
        <w:rPr>
          <w:rFonts w:ascii="Arial" w:hAnsi="Arial" w:cs="Arial"/>
          <w:sz w:val="24"/>
          <w:szCs w:val="24"/>
        </w:rPr>
        <w:t xml:space="preserve">on themselves and </w:t>
      </w:r>
      <w:r w:rsidRPr="006C50F5">
        <w:rPr>
          <w:rFonts w:ascii="Arial" w:hAnsi="Arial" w:cs="Arial"/>
          <w:sz w:val="24"/>
          <w:szCs w:val="24"/>
        </w:rPr>
        <w:t xml:space="preserve">to their studies as a result of </w:t>
      </w:r>
      <w:r>
        <w:rPr>
          <w:rFonts w:ascii="Arial" w:hAnsi="Arial" w:cs="Arial"/>
          <w:sz w:val="24"/>
          <w:szCs w:val="24"/>
        </w:rPr>
        <w:t>the</w:t>
      </w:r>
      <w:r w:rsidRPr="006C50F5">
        <w:rPr>
          <w:rFonts w:ascii="Arial" w:hAnsi="Arial" w:cs="Arial"/>
          <w:sz w:val="24"/>
          <w:szCs w:val="24"/>
        </w:rPr>
        <w:t xml:space="preserve"> pandemic. </w:t>
      </w:r>
    </w:p>
    <w:bookmarkEnd w:id="4"/>
    <w:p w14:paraId="7C7B3E07" w14:textId="77777777" w:rsidR="006C50F5" w:rsidRPr="006C50F5" w:rsidRDefault="006C50F5" w:rsidP="006C50F5">
      <w:pPr>
        <w:tabs>
          <w:tab w:val="left" w:pos="3405"/>
        </w:tabs>
        <w:rPr>
          <w:rFonts w:ascii="Arial" w:hAnsi="Arial" w:cs="Arial"/>
          <w:sz w:val="24"/>
          <w:szCs w:val="24"/>
        </w:rPr>
      </w:pPr>
      <w:r w:rsidRPr="006C50F5">
        <w:rPr>
          <w:rFonts w:ascii="Arial" w:hAnsi="Arial" w:cs="Arial"/>
          <w:b/>
          <w:bCs/>
          <w:sz w:val="24"/>
          <w:szCs w:val="24"/>
        </w:rPr>
        <w:t>Objective 1.</w:t>
      </w:r>
      <w:r w:rsidRPr="006C50F5">
        <w:rPr>
          <w:rFonts w:ascii="Arial" w:hAnsi="Arial" w:cs="Arial"/>
          <w:sz w:val="24"/>
          <w:szCs w:val="24"/>
        </w:rPr>
        <w:t xml:space="preserve"> To provide definitions of ‘mental health’, ‘mental illness’ and ‘mental-wellbeing’, using secondary research in order to gain understanding of their differences. </w:t>
      </w:r>
    </w:p>
    <w:p w14:paraId="1F077A3F" w14:textId="437CC762" w:rsidR="006C50F5" w:rsidRPr="006C50F5" w:rsidRDefault="006C50F5" w:rsidP="006C50F5">
      <w:pPr>
        <w:tabs>
          <w:tab w:val="left" w:pos="3405"/>
        </w:tabs>
        <w:rPr>
          <w:rFonts w:ascii="Arial" w:hAnsi="Arial" w:cs="Arial"/>
          <w:sz w:val="24"/>
          <w:szCs w:val="24"/>
        </w:rPr>
      </w:pPr>
      <w:r w:rsidRPr="006C50F5">
        <w:rPr>
          <w:rFonts w:ascii="Arial" w:hAnsi="Arial" w:cs="Arial"/>
          <w:b/>
          <w:bCs/>
          <w:sz w:val="24"/>
          <w:szCs w:val="24"/>
        </w:rPr>
        <w:t>Objective 2.</w:t>
      </w:r>
      <w:r w:rsidRPr="006C50F5">
        <w:rPr>
          <w:rFonts w:ascii="Arial" w:hAnsi="Arial" w:cs="Arial"/>
          <w:sz w:val="24"/>
          <w:szCs w:val="24"/>
        </w:rPr>
        <w:t xml:space="preserve"> To analyse secondary research regarding the status of mental health </w:t>
      </w:r>
      <w:r w:rsidR="00555615">
        <w:rPr>
          <w:rFonts w:ascii="Arial" w:hAnsi="Arial" w:cs="Arial"/>
          <w:sz w:val="24"/>
          <w:szCs w:val="24"/>
        </w:rPr>
        <w:t xml:space="preserve">in postgraduate </w:t>
      </w:r>
      <w:r w:rsidRPr="006C50F5">
        <w:rPr>
          <w:rFonts w:ascii="Arial" w:hAnsi="Arial" w:cs="Arial"/>
          <w:sz w:val="24"/>
          <w:szCs w:val="24"/>
        </w:rPr>
        <w:t>students who studied prior to the existence of C</w:t>
      </w:r>
      <w:r w:rsidR="00555615">
        <w:rPr>
          <w:rFonts w:ascii="Arial" w:hAnsi="Arial" w:cs="Arial"/>
          <w:sz w:val="24"/>
          <w:szCs w:val="24"/>
        </w:rPr>
        <w:t>OVID-19</w:t>
      </w:r>
      <w:r w:rsidRPr="006C50F5">
        <w:rPr>
          <w:rFonts w:ascii="Arial" w:hAnsi="Arial" w:cs="Arial"/>
          <w:sz w:val="24"/>
          <w:szCs w:val="24"/>
        </w:rPr>
        <w:t xml:space="preserve"> in order to compare </w:t>
      </w:r>
      <w:r w:rsidR="00555615">
        <w:rPr>
          <w:rFonts w:ascii="Arial" w:hAnsi="Arial" w:cs="Arial"/>
          <w:sz w:val="24"/>
          <w:szCs w:val="24"/>
        </w:rPr>
        <w:t>with</w:t>
      </w:r>
      <w:r w:rsidRPr="006C50F5">
        <w:rPr>
          <w:rFonts w:ascii="Arial" w:hAnsi="Arial" w:cs="Arial"/>
          <w:sz w:val="24"/>
          <w:szCs w:val="24"/>
        </w:rPr>
        <w:t xml:space="preserve"> the current status of mental health in </w:t>
      </w:r>
      <w:r w:rsidR="00555615">
        <w:rPr>
          <w:rFonts w:ascii="Arial" w:hAnsi="Arial" w:cs="Arial"/>
          <w:sz w:val="24"/>
          <w:szCs w:val="24"/>
        </w:rPr>
        <w:t xml:space="preserve">undergraduate </w:t>
      </w:r>
      <w:r w:rsidRPr="006C50F5">
        <w:rPr>
          <w:rFonts w:ascii="Arial" w:hAnsi="Arial" w:cs="Arial"/>
          <w:sz w:val="24"/>
          <w:szCs w:val="24"/>
        </w:rPr>
        <w:t xml:space="preserve">students who are undergoing their studies. </w:t>
      </w:r>
    </w:p>
    <w:p w14:paraId="7CE98558" w14:textId="79DEEF90" w:rsidR="006C50F5" w:rsidRPr="006C50F5" w:rsidRDefault="006C50F5" w:rsidP="006C50F5">
      <w:pPr>
        <w:tabs>
          <w:tab w:val="left" w:pos="3405"/>
        </w:tabs>
        <w:rPr>
          <w:rFonts w:ascii="Arial" w:hAnsi="Arial" w:cs="Arial"/>
          <w:sz w:val="24"/>
          <w:szCs w:val="24"/>
        </w:rPr>
      </w:pPr>
      <w:r w:rsidRPr="006C50F5">
        <w:rPr>
          <w:rFonts w:ascii="Arial" w:hAnsi="Arial" w:cs="Arial"/>
          <w:b/>
          <w:bCs/>
          <w:sz w:val="24"/>
          <w:szCs w:val="24"/>
        </w:rPr>
        <w:t>Objective 3.</w:t>
      </w:r>
      <w:r w:rsidRPr="006C50F5">
        <w:rPr>
          <w:rFonts w:ascii="Arial" w:hAnsi="Arial" w:cs="Arial"/>
          <w:sz w:val="24"/>
          <w:szCs w:val="24"/>
        </w:rPr>
        <w:t xml:space="preserve"> To perform primary research as a means to obtain information in order to fill in any ‘gaps’ in research identified within </w:t>
      </w:r>
      <w:r w:rsidR="00555615">
        <w:rPr>
          <w:rFonts w:ascii="Arial" w:hAnsi="Arial" w:cs="Arial"/>
          <w:sz w:val="24"/>
          <w:szCs w:val="24"/>
        </w:rPr>
        <w:t>s</w:t>
      </w:r>
      <w:r w:rsidRPr="006C50F5">
        <w:rPr>
          <w:rFonts w:ascii="Arial" w:hAnsi="Arial" w:cs="Arial"/>
          <w:sz w:val="24"/>
          <w:szCs w:val="24"/>
        </w:rPr>
        <w:t xml:space="preserve">econdary research </w:t>
      </w:r>
      <w:r w:rsidR="007619D2">
        <w:rPr>
          <w:rFonts w:ascii="Arial" w:hAnsi="Arial" w:cs="Arial"/>
          <w:sz w:val="24"/>
          <w:szCs w:val="24"/>
        </w:rPr>
        <w:t xml:space="preserve">which will </w:t>
      </w:r>
      <w:r w:rsidRPr="006C50F5">
        <w:rPr>
          <w:rFonts w:ascii="Arial" w:hAnsi="Arial" w:cs="Arial"/>
          <w:sz w:val="24"/>
          <w:szCs w:val="24"/>
        </w:rPr>
        <w:t xml:space="preserve">further support or scrutinise points previously made.  </w:t>
      </w:r>
    </w:p>
    <w:p w14:paraId="20431B48" w14:textId="42A13A12" w:rsidR="006C50F5" w:rsidRPr="00191D22" w:rsidRDefault="006C50F5" w:rsidP="006C50F5">
      <w:pPr>
        <w:tabs>
          <w:tab w:val="left" w:pos="3405"/>
        </w:tabs>
        <w:rPr>
          <w:rFonts w:ascii="Arial" w:hAnsi="Arial" w:cs="Arial"/>
          <w:sz w:val="24"/>
          <w:szCs w:val="24"/>
        </w:rPr>
      </w:pPr>
      <w:r w:rsidRPr="006C50F5">
        <w:rPr>
          <w:rFonts w:ascii="Arial" w:hAnsi="Arial" w:cs="Arial"/>
          <w:b/>
          <w:bCs/>
          <w:sz w:val="24"/>
          <w:szCs w:val="24"/>
        </w:rPr>
        <w:t>Objective 4.</w:t>
      </w:r>
      <w:r w:rsidRPr="006C50F5">
        <w:rPr>
          <w:rFonts w:ascii="Arial" w:hAnsi="Arial" w:cs="Arial"/>
          <w:sz w:val="24"/>
          <w:szCs w:val="24"/>
        </w:rPr>
        <w:t xml:space="preserve"> To compare both secondary and primary research in order to establish theories and provid</w:t>
      </w:r>
      <w:r w:rsidR="007619D2">
        <w:rPr>
          <w:rFonts w:ascii="Arial" w:hAnsi="Arial" w:cs="Arial"/>
          <w:sz w:val="24"/>
          <w:szCs w:val="24"/>
        </w:rPr>
        <w:t xml:space="preserve">e </w:t>
      </w:r>
      <w:r w:rsidRPr="006C50F5">
        <w:rPr>
          <w:rFonts w:ascii="Arial" w:hAnsi="Arial" w:cs="Arial"/>
          <w:sz w:val="24"/>
          <w:szCs w:val="24"/>
        </w:rPr>
        <w:t>recommendations.</w:t>
      </w:r>
    </w:p>
    <w:p w14:paraId="36A72F6E" w14:textId="4A3EB560" w:rsidR="00AB7EF0" w:rsidRPr="00381684" w:rsidRDefault="008A29B4" w:rsidP="00AB2084">
      <w:pPr>
        <w:pStyle w:val="Heading1"/>
      </w:pPr>
      <w:bookmarkStart w:id="5" w:name="_Toc71296902"/>
      <w:r w:rsidRPr="00381684">
        <w:lastRenderedPageBreak/>
        <w:t>1.</w:t>
      </w:r>
      <w:r w:rsidR="00AB7EF0" w:rsidRPr="00381684">
        <w:t>3</w:t>
      </w:r>
      <w:r w:rsidRPr="00381684">
        <w:t xml:space="preserve">. </w:t>
      </w:r>
      <w:r w:rsidR="001B7893" w:rsidRPr="00381684">
        <w:t>Structure</w:t>
      </w:r>
      <w:r w:rsidR="00AB7EF0" w:rsidRPr="00381684">
        <w:t xml:space="preserve"> of Chapters</w:t>
      </w:r>
      <w:bookmarkEnd w:id="5"/>
    </w:p>
    <w:p w14:paraId="01AF5B20" w14:textId="588F922E" w:rsidR="00AB7EF0" w:rsidRPr="00A70A6D" w:rsidRDefault="00573E3A" w:rsidP="00EE234A">
      <w:pPr>
        <w:tabs>
          <w:tab w:val="left" w:pos="3405"/>
        </w:tabs>
        <w:rPr>
          <w:rFonts w:ascii="Arial" w:hAnsi="Arial" w:cs="Arial"/>
          <w:sz w:val="24"/>
          <w:szCs w:val="24"/>
        </w:rPr>
      </w:pPr>
      <w:r w:rsidRPr="00A70A6D">
        <w:rPr>
          <w:rFonts w:ascii="Arial" w:hAnsi="Arial" w:cs="Arial"/>
          <w:b/>
          <w:bCs/>
          <w:sz w:val="24"/>
          <w:szCs w:val="24"/>
        </w:rPr>
        <w:t xml:space="preserve">Chapter 1 – </w:t>
      </w:r>
      <w:r w:rsidR="00422FA7">
        <w:rPr>
          <w:rFonts w:ascii="Arial" w:hAnsi="Arial" w:cs="Arial"/>
          <w:sz w:val="24"/>
          <w:szCs w:val="24"/>
        </w:rPr>
        <w:t>This i</w:t>
      </w:r>
      <w:r w:rsidR="00E433C0">
        <w:rPr>
          <w:rFonts w:ascii="Arial" w:hAnsi="Arial" w:cs="Arial"/>
          <w:sz w:val="24"/>
          <w:szCs w:val="24"/>
        </w:rPr>
        <w:t xml:space="preserve">nvolves an introduction to the study and a rationale, provides background to the subject field in question, states the aim and objectives of the study and the structure of the chapters. </w:t>
      </w:r>
    </w:p>
    <w:p w14:paraId="333361DF" w14:textId="14C4AF8E" w:rsidR="00573E3A" w:rsidRPr="00A70A6D" w:rsidRDefault="00573E3A" w:rsidP="00EE234A">
      <w:pPr>
        <w:tabs>
          <w:tab w:val="left" w:pos="3405"/>
        </w:tabs>
        <w:rPr>
          <w:rFonts w:ascii="Arial" w:hAnsi="Arial" w:cs="Arial"/>
          <w:sz w:val="24"/>
          <w:szCs w:val="24"/>
        </w:rPr>
      </w:pPr>
      <w:r w:rsidRPr="00A70A6D">
        <w:rPr>
          <w:rFonts w:ascii="Arial" w:hAnsi="Arial" w:cs="Arial"/>
          <w:b/>
          <w:bCs/>
          <w:sz w:val="24"/>
          <w:szCs w:val="24"/>
        </w:rPr>
        <w:t>Chapter 2 –</w:t>
      </w:r>
      <w:r w:rsidR="00A70A6D">
        <w:rPr>
          <w:rFonts w:ascii="Arial" w:hAnsi="Arial" w:cs="Arial"/>
          <w:b/>
          <w:bCs/>
          <w:sz w:val="24"/>
          <w:szCs w:val="24"/>
        </w:rPr>
        <w:t xml:space="preserve"> </w:t>
      </w:r>
      <w:r w:rsidR="00422FA7">
        <w:rPr>
          <w:rFonts w:ascii="Arial" w:hAnsi="Arial" w:cs="Arial"/>
          <w:sz w:val="24"/>
          <w:szCs w:val="24"/>
        </w:rPr>
        <w:t>This i</w:t>
      </w:r>
      <w:r w:rsidR="00E433C0">
        <w:rPr>
          <w:rFonts w:ascii="Arial" w:hAnsi="Arial" w:cs="Arial"/>
          <w:sz w:val="24"/>
          <w:szCs w:val="24"/>
        </w:rPr>
        <w:t xml:space="preserve">nvolves the literature review in which the researcher will highlight the clear distinctions between the concepts concerning mental health and analyse the perspectives of students in relation to the COVID pandemic. </w:t>
      </w:r>
    </w:p>
    <w:p w14:paraId="4643BAAD" w14:textId="18EB1452" w:rsidR="00573E3A" w:rsidRPr="00A70A6D" w:rsidRDefault="00573E3A" w:rsidP="00EE234A">
      <w:pPr>
        <w:tabs>
          <w:tab w:val="left" w:pos="3405"/>
        </w:tabs>
        <w:rPr>
          <w:rFonts w:ascii="Arial" w:hAnsi="Arial" w:cs="Arial"/>
          <w:sz w:val="24"/>
          <w:szCs w:val="24"/>
        </w:rPr>
      </w:pPr>
      <w:r w:rsidRPr="00A70A6D">
        <w:rPr>
          <w:rFonts w:ascii="Arial" w:hAnsi="Arial" w:cs="Arial"/>
          <w:b/>
          <w:bCs/>
          <w:sz w:val="24"/>
          <w:szCs w:val="24"/>
        </w:rPr>
        <w:t xml:space="preserve">Chapter 3 – </w:t>
      </w:r>
      <w:r w:rsidR="00422FA7">
        <w:rPr>
          <w:rFonts w:ascii="Arial" w:hAnsi="Arial" w:cs="Arial"/>
          <w:sz w:val="24"/>
          <w:szCs w:val="24"/>
        </w:rPr>
        <w:t>This i</w:t>
      </w:r>
      <w:r w:rsidR="00E433C0">
        <w:rPr>
          <w:rFonts w:ascii="Arial" w:hAnsi="Arial" w:cs="Arial"/>
          <w:sz w:val="24"/>
          <w:szCs w:val="24"/>
        </w:rPr>
        <w:t xml:space="preserve">nvolves the methodology which will provide accounts of how primary research will be achieved through the research design and approach, data collection methods and data analysis, and highlight the research limitations and ethical considerations. </w:t>
      </w:r>
    </w:p>
    <w:p w14:paraId="303103DE" w14:textId="3E5E99AD" w:rsidR="00573E3A" w:rsidRPr="00A70A6D" w:rsidRDefault="00573E3A" w:rsidP="00EE234A">
      <w:pPr>
        <w:tabs>
          <w:tab w:val="left" w:pos="3405"/>
        </w:tabs>
        <w:rPr>
          <w:rFonts w:ascii="Arial" w:hAnsi="Arial" w:cs="Arial"/>
          <w:sz w:val="24"/>
          <w:szCs w:val="24"/>
        </w:rPr>
      </w:pPr>
      <w:r w:rsidRPr="00A70A6D">
        <w:rPr>
          <w:rFonts w:ascii="Arial" w:hAnsi="Arial" w:cs="Arial"/>
          <w:b/>
          <w:bCs/>
          <w:sz w:val="24"/>
          <w:szCs w:val="24"/>
        </w:rPr>
        <w:t xml:space="preserve">Chapter 4 – </w:t>
      </w:r>
      <w:r w:rsidR="00422FA7">
        <w:rPr>
          <w:rFonts w:ascii="Arial" w:hAnsi="Arial" w:cs="Arial"/>
          <w:sz w:val="24"/>
          <w:szCs w:val="24"/>
        </w:rPr>
        <w:t>This i</w:t>
      </w:r>
      <w:r w:rsidR="00E433C0">
        <w:rPr>
          <w:rFonts w:ascii="Arial" w:hAnsi="Arial" w:cs="Arial"/>
          <w:sz w:val="24"/>
          <w:szCs w:val="24"/>
        </w:rPr>
        <w:t xml:space="preserve">nvolves the data analysis whereby the main findings (quantitative and qualitative) will be presented and discussed through the use of tables and narrative in order to draw conclusions. </w:t>
      </w:r>
    </w:p>
    <w:p w14:paraId="041E3B71" w14:textId="3F1AC375" w:rsidR="00573E3A" w:rsidRPr="00A70A6D" w:rsidRDefault="00573E3A" w:rsidP="00EE234A">
      <w:pPr>
        <w:tabs>
          <w:tab w:val="left" w:pos="3405"/>
        </w:tabs>
        <w:rPr>
          <w:rFonts w:ascii="Arial" w:hAnsi="Arial" w:cs="Arial"/>
          <w:sz w:val="24"/>
          <w:szCs w:val="24"/>
        </w:rPr>
      </w:pPr>
      <w:r w:rsidRPr="00A70A6D">
        <w:rPr>
          <w:rFonts w:ascii="Arial" w:hAnsi="Arial" w:cs="Arial"/>
          <w:b/>
          <w:bCs/>
          <w:sz w:val="24"/>
          <w:szCs w:val="24"/>
        </w:rPr>
        <w:t xml:space="preserve">Chapter 5 </w:t>
      </w:r>
      <w:r w:rsidR="00A70A6D" w:rsidRPr="00A70A6D">
        <w:rPr>
          <w:rFonts w:ascii="Arial" w:hAnsi="Arial" w:cs="Arial"/>
          <w:b/>
          <w:bCs/>
          <w:sz w:val="24"/>
          <w:szCs w:val="24"/>
        </w:rPr>
        <w:t>–</w:t>
      </w:r>
      <w:r w:rsidRPr="00A70A6D">
        <w:rPr>
          <w:rFonts w:ascii="Arial" w:hAnsi="Arial" w:cs="Arial"/>
          <w:b/>
          <w:bCs/>
          <w:sz w:val="24"/>
          <w:szCs w:val="24"/>
        </w:rPr>
        <w:t xml:space="preserve"> </w:t>
      </w:r>
      <w:r w:rsidR="00422FA7">
        <w:rPr>
          <w:rFonts w:ascii="Arial" w:hAnsi="Arial" w:cs="Arial"/>
          <w:sz w:val="24"/>
          <w:szCs w:val="24"/>
        </w:rPr>
        <w:t>This i</w:t>
      </w:r>
      <w:r w:rsidR="00E433C0">
        <w:rPr>
          <w:rFonts w:ascii="Arial" w:hAnsi="Arial" w:cs="Arial"/>
          <w:sz w:val="24"/>
          <w:szCs w:val="24"/>
        </w:rPr>
        <w:t xml:space="preserve">nvolves the conclusion of the study whereby the achievement of objectives and the limitations of study will be discussed, </w:t>
      </w:r>
      <w:r w:rsidR="006B0EE2">
        <w:rPr>
          <w:rFonts w:ascii="Arial" w:hAnsi="Arial" w:cs="Arial"/>
          <w:sz w:val="24"/>
          <w:szCs w:val="24"/>
        </w:rPr>
        <w:t xml:space="preserve">recommendations will be noted which have been established from both chapter 2 and 4, and a conclusion will be drawn which will give answers to the research question. </w:t>
      </w:r>
    </w:p>
    <w:p w14:paraId="45A8F70B" w14:textId="571790E8" w:rsidR="008A29B4" w:rsidRPr="00381684" w:rsidRDefault="00AB7EF0" w:rsidP="00AB2084">
      <w:pPr>
        <w:pStyle w:val="Heading1"/>
      </w:pPr>
      <w:bookmarkStart w:id="6" w:name="_Toc71296903"/>
      <w:r w:rsidRPr="00381684">
        <w:t xml:space="preserve">1.4. </w:t>
      </w:r>
      <w:r w:rsidR="008A29B4" w:rsidRPr="00381684">
        <w:t>Conclusion</w:t>
      </w:r>
      <w:bookmarkEnd w:id="6"/>
      <w:r w:rsidR="008A29B4" w:rsidRPr="00381684">
        <w:t xml:space="preserve"> </w:t>
      </w:r>
    </w:p>
    <w:p w14:paraId="5B7DF281" w14:textId="00B87F97" w:rsidR="006C50F5" w:rsidRPr="00191D22" w:rsidRDefault="008F38CC" w:rsidP="00EE234A">
      <w:pPr>
        <w:tabs>
          <w:tab w:val="left" w:pos="3405"/>
        </w:tabs>
        <w:rPr>
          <w:rFonts w:ascii="Arial" w:hAnsi="Arial" w:cs="Arial"/>
          <w:sz w:val="24"/>
          <w:szCs w:val="24"/>
        </w:rPr>
      </w:pPr>
      <w:r>
        <w:rPr>
          <w:rFonts w:ascii="Arial" w:hAnsi="Arial" w:cs="Arial"/>
          <w:sz w:val="24"/>
          <w:szCs w:val="24"/>
        </w:rPr>
        <w:t>This chapter has been successful in providing the aim and objectives of the study whilst also providing a rationale for explanation and the background for context. In relation, it has informed the reader of all chapters and what is expected within them.</w:t>
      </w:r>
    </w:p>
    <w:p w14:paraId="2EC8E1AC" w14:textId="77777777" w:rsidR="006B0EE2" w:rsidRDefault="006B0EE2" w:rsidP="00EE234A">
      <w:pPr>
        <w:tabs>
          <w:tab w:val="left" w:pos="3405"/>
        </w:tabs>
        <w:rPr>
          <w:rFonts w:ascii="Arial" w:hAnsi="Arial" w:cs="Arial"/>
          <w:b/>
          <w:bCs/>
          <w:sz w:val="24"/>
          <w:szCs w:val="24"/>
        </w:rPr>
      </w:pPr>
    </w:p>
    <w:p w14:paraId="0C511BA9" w14:textId="5DF8D9D0" w:rsidR="00A01D63" w:rsidRPr="00BA10B1" w:rsidRDefault="00A01D63" w:rsidP="00AB2084">
      <w:pPr>
        <w:pStyle w:val="Heading1"/>
        <w:rPr>
          <w:b/>
          <w:bCs/>
        </w:rPr>
      </w:pPr>
      <w:bookmarkStart w:id="7" w:name="_Toc71296904"/>
      <w:r w:rsidRPr="00BA10B1">
        <w:rPr>
          <w:b/>
          <w:bCs/>
        </w:rPr>
        <w:lastRenderedPageBreak/>
        <w:t>2. Chapter 2: Literature Review</w:t>
      </w:r>
      <w:bookmarkEnd w:id="7"/>
      <w:r w:rsidRPr="00BA10B1">
        <w:rPr>
          <w:b/>
          <w:bCs/>
        </w:rPr>
        <w:t xml:space="preserve"> </w:t>
      </w:r>
    </w:p>
    <w:p w14:paraId="0A5366A7" w14:textId="6862EA92" w:rsidR="00A01D63" w:rsidRPr="00381684" w:rsidRDefault="00A01D63" w:rsidP="00AB2084">
      <w:pPr>
        <w:pStyle w:val="Heading1"/>
      </w:pPr>
      <w:bookmarkStart w:id="8" w:name="_Toc71296905"/>
      <w:r w:rsidRPr="00381684">
        <w:t>2.0. Introduction</w:t>
      </w:r>
      <w:bookmarkEnd w:id="8"/>
      <w:r w:rsidRPr="00381684">
        <w:t xml:space="preserve"> </w:t>
      </w:r>
    </w:p>
    <w:p w14:paraId="35CDCAF7" w14:textId="787BF79C" w:rsidR="00AA1320" w:rsidRPr="00191D22" w:rsidRDefault="00AA1320" w:rsidP="00EE234A">
      <w:pPr>
        <w:tabs>
          <w:tab w:val="left" w:pos="3405"/>
        </w:tabs>
        <w:rPr>
          <w:rFonts w:ascii="Arial" w:hAnsi="Arial" w:cs="Arial"/>
          <w:sz w:val="24"/>
          <w:szCs w:val="24"/>
        </w:rPr>
      </w:pPr>
      <w:r w:rsidRPr="00AA1320">
        <w:rPr>
          <w:rFonts w:ascii="Arial" w:hAnsi="Arial" w:cs="Arial"/>
          <w:sz w:val="24"/>
          <w:szCs w:val="24"/>
        </w:rPr>
        <w:t>The researcher has established their demographic as students both past and present within Wales and England. The research aims to provide an understanding of the term’s mental health and Covid-19 in order to establish a foundation of information. Once this foundation has been formed, the researcher further aims to provide the state of mental health in students, from perspectives before the presence of the global pandemic; this will help to identify if mental health has always been present or not and will, in addition, investigate the impact the virus is currently having within higher education. Both perspectives will be compared in order to highlight any similarities and/or differences.</w:t>
      </w:r>
    </w:p>
    <w:p w14:paraId="499C5A92" w14:textId="450A757C" w:rsidR="008A29B4" w:rsidRPr="00381684" w:rsidRDefault="00A01D63" w:rsidP="00AB2084">
      <w:pPr>
        <w:pStyle w:val="Heading1"/>
      </w:pPr>
      <w:bookmarkStart w:id="9" w:name="_Toc71296906"/>
      <w:r w:rsidRPr="00381684">
        <w:t>2.1. Mental Health</w:t>
      </w:r>
      <w:bookmarkEnd w:id="9"/>
    </w:p>
    <w:p w14:paraId="3D49EE76" w14:textId="2FE658CE" w:rsidR="00AA1320" w:rsidRPr="00191D22" w:rsidRDefault="00160636" w:rsidP="00EE234A">
      <w:pPr>
        <w:tabs>
          <w:tab w:val="left" w:pos="3405"/>
        </w:tabs>
        <w:rPr>
          <w:rFonts w:ascii="Arial" w:hAnsi="Arial" w:cs="Arial"/>
          <w:sz w:val="24"/>
          <w:szCs w:val="24"/>
        </w:rPr>
      </w:pPr>
      <w:bookmarkStart w:id="10" w:name="_Hlk71204685"/>
      <w:r>
        <w:rPr>
          <w:rFonts w:ascii="Arial" w:hAnsi="Arial" w:cs="Arial"/>
          <w:sz w:val="24"/>
          <w:szCs w:val="24"/>
        </w:rPr>
        <w:t>As mentioned in chapter 1, m</w:t>
      </w:r>
      <w:r w:rsidR="00AA1320" w:rsidRPr="00AA1320">
        <w:rPr>
          <w:rFonts w:ascii="Arial" w:hAnsi="Arial" w:cs="Arial"/>
          <w:sz w:val="24"/>
          <w:szCs w:val="24"/>
        </w:rPr>
        <w:t xml:space="preserve">ental health is described by Caleb and Barden (2019) as a ‘spanning spectrum’, with emotions, life experiences and life events being at the centre of it. They conclude that </w:t>
      </w:r>
      <w:r w:rsidR="007D2593">
        <w:rPr>
          <w:rFonts w:ascii="Arial" w:hAnsi="Arial" w:cs="Arial"/>
          <w:sz w:val="24"/>
          <w:szCs w:val="24"/>
        </w:rPr>
        <w:t xml:space="preserve">although </w:t>
      </w:r>
      <w:r w:rsidR="00AA1320" w:rsidRPr="00AA1320">
        <w:rPr>
          <w:rFonts w:ascii="Arial" w:hAnsi="Arial" w:cs="Arial"/>
          <w:sz w:val="24"/>
          <w:szCs w:val="24"/>
        </w:rPr>
        <w:t xml:space="preserve">there is no </w:t>
      </w:r>
      <w:r w:rsidR="007D2593">
        <w:rPr>
          <w:rFonts w:ascii="Arial" w:hAnsi="Arial" w:cs="Arial"/>
          <w:sz w:val="24"/>
          <w:szCs w:val="24"/>
        </w:rPr>
        <w:t xml:space="preserve">clear </w:t>
      </w:r>
      <w:r w:rsidR="00AA1320" w:rsidRPr="00AA1320">
        <w:rPr>
          <w:rFonts w:ascii="Arial" w:hAnsi="Arial" w:cs="Arial"/>
          <w:sz w:val="24"/>
          <w:szCs w:val="24"/>
        </w:rPr>
        <w:t>divide between mental health and mental illness as they frequently intertwine</w:t>
      </w:r>
      <w:r w:rsidR="007D2593">
        <w:rPr>
          <w:rFonts w:ascii="Arial" w:hAnsi="Arial" w:cs="Arial"/>
          <w:sz w:val="24"/>
          <w:szCs w:val="24"/>
        </w:rPr>
        <w:t>, they are defined as different entities</w:t>
      </w:r>
      <w:r w:rsidR="00AA1320" w:rsidRPr="00AA1320">
        <w:rPr>
          <w:rFonts w:ascii="Arial" w:hAnsi="Arial" w:cs="Arial"/>
          <w:sz w:val="24"/>
          <w:szCs w:val="24"/>
        </w:rPr>
        <w:t xml:space="preserve">. Mind (2017) explain that it can affect an individual just as bad as any physical illness as poor psychological thoughts and feelings can be difficult to cope with just like pain. They further assert that there are many types of mental health problems which includes depression, suicidal feelings, self-harm, anxiety, panic attacks, eating problems </w:t>
      </w:r>
      <w:r w:rsidR="00AA1320">
        <w:rPr>
          <w:rFonts w:ascii="Arial" w:hAnsi="Arial" w:cs="Arial"/>
          <w:sz w:val="24"/>
          <w:szCs w:val="24"/>
        </w:rPr>
        <w:t>(</w:t>
      </w:r>
      <w:r w:rsidR="00AA1320" w:rsidRPr="00AA1320">
        <w:rPr>
          <w:rFonts w:ascii="Arial" w:hAnsi="Arial" w:cs="Arial"/>
          <w:sz w:val="24"/>
          <w:szCs w:val="24"/>
        </w:rPr>
        <w:t>anorexia, bulimia etc</w:t>
      </w:r>
      <w:r w:rsidR="00AA1320">
        <w:rPr>
          <w:rFonts w:ascii="Arial" w:hAnsi="Arial" w:cs="Arial"/>
          <w:sz w:val="24"/>
          <w:szCs w:val="24"/>
        </w:rPr>
        <w:t>)</w:t>
      </w:r>
      <w:r w:rsidR="00AA1320" w:rsidRPr="00AA1320">
        <w:rPr>
          <w:rFonts w:ascii="Arial" w:hAnsi="Arial" w:cs="Arial"/>
          <w:sz w:val="24"/>
          <w:szCs w:val="24"/>
        </w:rPr>
        <w:t>, obsessive-compulsive disorder (OCD), personality disorders, schizophrenia, psychosis, and general phobias which are debilitating.</w:t>
      </w:r>
    </w:p>
    <w:p w14:paraId="78818D1F" w14:textId="5FECE044" w:rsidR="008A29B4" w:rsidRPr="00381684" w:rsidRDefault="008A29B4" w:rsidP="00AB2084">
      <w:pPr>
        <w:pStyle w:val="Heading1"/>
      </w:pPr>
      <w:bookmarkStart w:id="11" w:name="_Toc71296907"/>
      <w:bookmarkEnd w:id="10"/>
      <w:r w:rsidRPr="00381684">
        <w:lastRenderedPageBreak/>
        <w:t xml:space="preserve">2.1.1. </w:t>
      </w:r>
      <w:r w:rsidR="008F474F" w:rsidRPr="00381684">
        <w:t>Defining</w:t>
      </w:r>
      <w:r w:rsidRPr="00381684">
        <w:t xml:space="preserve"> </w:t>
      </w:r>
      <w:r w:rsidR="00A01D63" w:rsidRPr="00381684">
        <w:t xml:space="preserve">Mental </w:t>
      </w:r>
      <w:r w:rsidR="00392E08" w:rsidRPr="00381684">
        <w:t>I</w:t>
      </w:r>
      <w:r w:rsidR="00A01D63" w:rsidRPr="00381684">
        <w:t>llness</w:t>
      </w:r>
      <w:r w:rsidRPr="00381684">
        <w:t xml:space="preserve"> and </w:t>
      </w:r>
      <w:r w:rsidR="00A01D63" w:rsidRPr="00381684">
        <w:t xml:space="preserve">Mental </w:t>
      </w:r>
      <w:r w:rsidR="00392E08" w:rsidRPr="00381684">
        <w:t>W</w:t>
      </w:r>
      <w:r w:rsidR="00A01D63" w:rsidRPr="00381684">
        <w:t>ell-</w:t>
      </w:r>
      <w:r w:rsidR="00392E08" w:rsidRPr="00381684">
        <w:t>B</w:t>
      </w:r>
      <w:r w:rsidR="00A01D63" w:rsidRPr="00381684">
        <w:t>eing</w:t>
      </w:r>
      <w:bookmarkEnd w:id="11"/>
    </w:p>
    <w:p w14:paraId="36ED2329" w14:textId="5D0E186D" w:rsidR="00E87948" w:rsidRPr="00191D22" w:rsidRDefault="00450A4F" w:rsidP="00EE234A">
      <w:pPr>
        <w:tabs>
          <w:tab w:val="left" w:pos="3405"/>
        </w:tabs>
        <w:rPr>
          <w:rFonts w:ascii="Arial" w:hAnsi="Arial" w:cs="Arial"/>
          <w:sz w:val="24"/>
          <w:szCs w:val="24"/>
        </w:rPr>
      </w:pPr>
      <w:r>
        <w:rPr>
          <w:rFonts w:ascii="Arial" w:hAnsi="Arial" w:cs="Arial"/>
          <w:sz w:val="24"/>
          <w:szCs w:val="24"/>
        </w:rPr>
        <w:t>According to</w:t>
      </w:r>
      <w:r w:rsidR="00E43684">
        <w:rPr>
          <w:rFonts w:ascii="Arial" w:hAnsi="Arial" w:cs="Arial"/>
          <w:sz w:val="24"/>
          <w:szCs w:val="24"/>
        </w:rPr>
        <w:t xml:space="preserve"> Parekh (2018), mental illnesses are regarded as health conditions which are responsible for negatively affecting an individual’s brain, thus resulting in changes to their behaviour, emotions, and ability to think as a ‘reasonable’ person would. It is further noted that mental illnesses are associated with an individual’s lack of ability to function within society. Bowins (2016) develops on this, explaining that in terms of psychopathology, there is a robust diagnostic system which allows experts in the field to correctly diagnose individuals in relation to the continuums (mental disorders). In addition, </w:t>
      </w:r>
      <w:r w:rsidR="00E87948">
        <w:rPr>
          <w:rFonts w:ascii="Arial" w:hAnsi="Arial" w:cs="Arial"/>
          <w:sz w:val="24"/>
          <w:szCs w:val="24"/>
        </w:rPr>
        <w:t xml:space="preserve">Cooper, Goswami, and Sahakian (2009), explain that mental well-being is concerned with an individuals ability to function within society in which they are able to form relationships, </w:t>
      </w:r>
      <w:r w:rsidR="003C698F">
        <w:rPr>
          <w:rFonts w:ascii="Arial" w:hAnsi="Arial" w:cs="Arial"/>
          <w:sz w:val="24"/>
          <w:szCs w:val="24"/>
        </w:rPr>
        <w:t xml:space="preserve">engage with others, work productively and creatively, and contribute fully to the economy. </w:t>
      </w:r>
      <w:r w:rsidR="00E87948">
        <w:rPr>
          <w:rFonts w:ascii="Arial" w:hAnsi="Arial" w:cs="Arial"/>
          <w:sz w:val="24"/>
          <w:szCs w:val="24"/>
        </w:rPr>
        <w:t xml:space="preserve">Furthermore, </w:t>
      </w:r>
      <w:r w:rsidR="003C698F">
        <w:rPr>
          <w:rFonts w:ascii="Arial" w:hAnsi="Arial" w:cs="Arial"/>
          <w:sz w:val="24"/>
          <w:szCs w:val="24"/>
        </w:rPr>
        <w:t xml:space="preserve">it is evident that there is a </w:t>
      </w:r>
      <w:r w:rsidR="00E87948">
        <w:rPr>
          <w:rFonts w:ascii="Arial" w:hAnsi="Arial" w:cs="Arial"/>
          <w:sz w:val="24"/>
          <w:szCs w:val="24"/>
        </w:rPr>
        <w:t xml:space="preserve">difference between these two concepts </w:t>
      </w:r>
      <w:r w:rsidR="003C698F">
        <w:rPr>
          <w:rFonts w:ascii="Arial" w:hAnsi="Arial" w:cs="Arial"/>
          <w:sz w:val="24"/>
          <w:szCs w:val="24"/>
        </w:rPr>
        <w:t>whereby</w:t>
      </w:r>
      <w:r w:rsidR="00E87948">
        <w:rPr>
          <w:rFonts w:ascii="Arial" w:hAnsi="Arial" w:cs="Arial"/>
          <w:sz w:val="24"/>
          <w:szCs w:val="24"/>
        </w:rPr>
        <w:t xml:space="preserve"> one requires a diagnosis</w:t>
      </w:r>
      <w:r w:rsidR="003C698F">
        <w:rPr>
          <w:rFonts w:ascii="Arial" w:hAnsi="Arial" w:cs="Arial"/>
          <w:sz w:val="24"/>
          <w:szCs w:val="24"/>
        </w:rPr>
        <w:t xml:space="preserve"> from an expert</w:t>
      </w:r>
      <w:r w:rsidR="00E87948">
        <w:rPr>
          <w:rFonts w:ascii="Arial" w:hAnsi="Arial" w:cs="Arial"/>
          <w:sz w:val="24"/>
          <w:szCs w:val="24"/>
        </w:rPr>
        <w:t xml:space="preserve"> whilst the other applies to us all</w:t>
      </w:r>
      <w:r w:rsidR="003C698F">
        <w:rPr>
          <w:rFonts w:ascii="Arial" w:hAnsi="Arial" w:cs="Arial"/>
          <w:sz w:val="24"/>
          <w:szCs w:val="24"/>
        </w:rPr>
        <w:t xml:space="preserve"> and is controlled through utilising methods of good mental well-being; for example, exercising, socialising with others, or any forms which are effective in creating a better mood. </w:t>
      </w:r>
    </w:p>
    <w:p w14:paraId="59088225" w14:textId="14D18A69" w:rsidR="008A29B4" w:rsidRPr="00381684" w:rsidRDefault="00A01D63" w:rsidP="00AB2084">
      <w:pPr>
        <w:pStyle w:val="Heading1"/>
      </w:pPr>
      <w:bookmarkStart w:id="12" w:name="_Toc71296908"/>
      <w:r w:rsidRPr="00381684">
        <w:t>2.2. COVID-19</w:t>
      </w:r>
      <w:bookmarkEnd w:id="12"/>
    </w:p>
    <w:p w14:paraId="45B7A374" w14:textId="6C8F4C8D" w:rsidR="00AA1320" w:rsidRPr="00191D22" w:rsidRDefault="00160636" w:rsidP="00EE234A">
      <w:pPr>
        <w:tabs>
          <w:tab w:val="left" w:pos="3405"/>
        </w:tabs>
        <w:rPr>
          <w:rFonts w:ascii="Arial" w:hAnsi="Arial" w:cs="Arial"/>
          <w:sz w:val="24"/>
          <w:szCs w:val="24"/>
        </w:rPr>
      </w:pPr>
      <w:r>
        <w:rPr>
          <w:rFonts w:ascii="Arial" w:hAnsi="Arial" w:cs="Arial"/>
          <w:sz w:val="24"/>
          <w:szCs w:val="24"/>
        </w:rPr>
        <w:t>As mentioned in chapter 1, t</w:t>
      </w:r>
      <w:r w:rsidR="00AA1320" w:rsidRPr="00AA1320">
        <w:rPr>
          <w:rFonts w:ascii="Arial" w:hAnsi="Arial" w:cs="Arial"/>
          <w:sz w:val="24"/>
          <w:szCs w:val="24"/>
        </w:rPr>
        <w:t>he virus originated in China during 2019 and has the same genetic similarities as the SARS epidemic which occurred in 2002-2003, explain Koley and Dhole (2020). The virus has spread worldwide causing a global pandemic which has resulted in death and moral panic. The A</w:t>
      </w:r>
      <w:r w:rsidR="00DD6687">
        <w:rPr>
          <w:rFonts w:ascii="Arial" w:hAnsi="Arial" w:cs="Arial"/>
          <w:sz w:val="24"/>
          <w:szCs w:val="24"/>
        </w:rPr>
        <w:t xml:space="preserve">U </w:t>
      </w:r>
      <w:r w:rsidR="00AA1320" w:rsidRPr="00AA1320">
        <w:rPr>
          <w:rFonts w:ascii="Arial" w:hAnsi="Arial" w:cs="Arial"/>
          <w:sz w:val="24"/>
          <w:szCs w:val="24"/>
        </w:rPr>
        <w:t>Government (2020) provide</w:t>
      </w:r>
      <w:r w:rsidR="00DD6687">
        <w:rPr>
          <w:rFonts w:ascii="Arial" w:hAnsi="Arial" w:cs="Arial"/>
          <w:sz w:val="24"/>
          <w:szCs w:val="24"/>
        </w:rPr>
        <w:t>s</w:t>
      </w:r>
      <w:r w:rsidR="00AA1320" w:rsidRPr="00AA1320">
        <w:rPr>
          <w:rFonts w:ascii="Arial" w:hAnsi="Arial" w:cs="Arial"/>
          <w:sz w:val="24"/>
          <w:szCs w:val="24"/>
        </w:rPr>
        <w:t xml:space="preserve"> the symptoms as fever like, respiratory, coughing, sore throat, shortness of breath, loss of senses, and headaches etc. They conclude that such symptoms can </w:t>
      </w:r>
      <w:r w:rsidR="00AA1320" w:rsidRPr="00AA1320">
        <w:rPr>
          <w:rFonts w:ascii="Arial" w:hAnsi="Arial" w:cs="Arial"/>
          <w:sz w:val="24"/>
          <w:szCs w:val="24"/>
        </w:rPr>
        <w:lastRenderedPageBreak/>
        <w:t>differ depending on the individual and that some will recover quickly whilst others, are left fighting for their lives.</w:t>
      </w:r>
    </w:p>
    <w:p w14:paraId="070EE1CF" w14:textId="4412A7F4" w:rsidR="00A01D63" w:rsidRPr="00381684" w:rsidRDefault="008A29B4" w:rsidP="00AB2084">
      <w:pPr>
        <w:pStyle w:val="Heading1"/>
      </w:pPr>
      <w:bookmarkStart w:id="13" w:name="_Toc71296909"/>
      <w:r w:rsidRPr="00381684">
        <w:t>2.2.1. Student Mental Health before COVID</w:t>
      </w:r>
      <w:bookmarkEnd w:id="13"/>
    </w:p>
    <w:p w14:paraId="0077DBDB" w14:textId="77777777" w:rsidR="00AA1320" w:rsidRPr="00AA1320" w:rsidRDefault="00AA1320" w:rsidP="00AA1320">
      <w:pPr>
        <w:tabs>
          <w:tab w:val="left" w:pos="3405"/>
        </w:tabs>
        <w:rPr>
          <w:rFonts w:ascii="Arial" w:hAnsi="Arial" w:cs="Arial"/>
          <w:sz w:val="24"/>
          <w:szCs w:val="24"/>
        </w:rPr>
      </w:pPr>
      <w:r w:rsidRPr="00AA1320">
        <w:rPr>
          <w:rFonts w:ascii="Arial" w:hAnsi="Arial" w:cs="Arial"/>
          <w:sz w:val="24"/>
          <w:szCs w:val="24"/>
        </w:rPr>
        <w:t xml:space="preserve">When individuals transform into students, they enter an environment which is different to what they currently understand, this separates them from the norms they already conform to and distances them from the established relationships which were formed prior to this new experience, explains Caleb and Barden (2019). They suggest that good mental health is essential for students in order to confront the challenges that university life imposes, thus allowing them to develop and mature throughout their studies, enabling them to obtain results of their highest standard. However, they establish that the Higher Education Policy Institute (HEPI) Student Academic Experience Survey has reported that when compared to the general public, the mental health of students is significantly lower. They suggest that this is not the misleading concept of a ‘snowflake’ generation but rather that of a ‘stressed’ and ‘anxious’ one, with demands of achieving the expectations of their establishments whilst having to work for income and becoming a ‘marketable product’. </w:t>
      </w:r>
    </w:p>
    <w:p w14:paraId="113A226C" w14:textId="77777777" w:rsidR="00AA1320" w:rsidRPr="00AA1320" w:rsidRDefault="00AA1320" w:rsidP="00AA1320">
      <w:pPr>
        <w:tabs>
          <w:tab w:val="left" w:pos="3405"/>
        </w:tabs>
        <w:rPr>
          <w:rFonts w:ascii="Arial" w:hAnsi="Arial" w:cs="Arial"/>
          <w:sz w:val="24"/>
          <w:szCs w:val="24"/>
        </w:rPr>
      </w:pPr>
      <w:r w:rsidRPr="00AA1320">
        <w:rPr>
          <w:rFonts w:ascii="Arial" w:hAnsi="Arial" w:cs="Arial"/>
          <w:sz w:val="24"/>
          <w:szCs w:val="24"/>
        </w:rPr>
        <w:t xml:space="preserve">Mind (2018), describe the challenges of a university student as meeting new people and having to work with them, examinations, deadlines for coursework, and presentations, managing finances without the support of family or the people they rely on, homesickness, balancing the demand of university expectations with other responsibilities i.e. a job, maintaining relationships under pressure or living away from home, moving away for the first time, finding accommodation, and living with ‘strangers’. They further report that students are prone in developing mental health </w:t>
      </w:r>
      <w:r w:rsidRPr="00AA1320">
        <w:rPr>
          <w:rFonts w:ascii="Arial" w:hAnsi="Arial" w:cs="Arial"/>
          <w:sz w:val="24"/>
          <w:szCs w:val="24"/>
        </w:rPr>
        <w:lastRenderedPageBreak/>
        <w:t xml:space="preserve">problems as research has highlighted that experiences of low mental health are commonly due to higher education establishments. It is added that the main mental health problems in students include stress through the high demands of workloads and deadline dates, anxiety through living away from home or not understanding work, depression through not being able to cope with such demands that university presents, and suicidal feelings which are related to depression through the lack of support or awareness of mental health problems. </w:t>
      </w:r>
    </w:p>
    <w:p w14:paraId="7E47561C" w14:textId="77777777" w:rsidR="00AA1320" w:rsidRPr="00AA1320" w:rsidRDefault="00AA1320" w:rsidP="00AA1320">
      <w:pPr>
        <w:tabs>
          <w:tab w:val="left" w:pos="3405"/>
        </w:tabs>
        <w:rPr>
          <w:rFonts w:ascii="Arial" w:hAnsi="Arial" w:cs="Arial"/>
          <w:sz w:val="24"/>
          <w:szCs w:val="24"/>
        </w:rPr>
      </w:pPr>
      <w:r w:rsidRPr="00AA1320">
        <w:rPr>
          <w:rFonts w:ascii="Arial" w:hAnsi="Arial" w:cs="Arial"/>
          <w:sz w:val="24"/>
          <w:szCs w:val="24"/>
        </w:rPr>
        <w:t xml:space="preserve">A 2011 report from the Royal College of Psychiatrists further supports the research that university students are at risk of developing mental health problems whilst also claiming there is another challenge beside of this in which support is hard to access and secure, observes Student Minds (2021). The survey ’10 Grand Challenges for students and staff, formed by the student minds mental health charity themselves, identified that students fear being judged by staff and peers so avoid asking for help, a higher number of students responded they felt stressed due to university life compared to that of staff, staff are more likely to report feelings of poor mental health than students who do not have the confidence, staff responded that mental health is not a weakness whereas students highly considered it a weakness, students reported feeling lonely and admitted they were reluctant to ask for help, both students and staff have a lack of understanding of mental health problems with staff adding that there are slow referral times and that the process is difficult to manage when resources are inadequate. This suggests that age contributes to mental health as younger individuals find it difficult to accept help whereas older individuals accept this quite easily which could be down to maturity and life experiences. It can also be argued that staff training needs revising as there is a lack of knowledge about mental health problems so it can be argued how are students supposed to understand that </w:t>
      </w:r>
      <w:r w:rsidRPr="00AA1320">
        <w:rPr>
          <w:rFonts w:ascii="Arial" w:hAnsi="Arial" w:cs="Arial"/>
          <w:sz w:val="24"/>
          <w:szCs w:val="24"/>
        </w:rPr>
        <w:lastRenderedPageBreak/>
        <w:t xml:space="preserve">they need said help if staff are also unable to understand what it entails and how to identify it. It can be further argued that the long referral process is a huge factor in why students avoid asking for help due to feelings of not being taken seriously and neglected by those they should trust. The survey also highlighted that staff deal with students who do not sleep or sleep very little, who are lonely, who consume high amounts of alcohol and participate in drug use in order to cope with their mental health problems, and students who rather suffer in silence than ask for help. In contrast to this and in this instance, it is suggested that students do not help themselves by the lifestyle choices they make whilst at university, therefore it can also be argued that staff do all they can to help but students dismiss such opportunities. </w:t>
      </w:r>
    </w:p>
    <w:p w14:paraId="1AC205D2" w14:textId="75D64177" w:rsidR="00AA1320" w:rsidRPr="00191D22" w:rsidRDefault="00AA1320" w:rsidP="00AA1320">
      <w:pPr>
        <w:tabs>
          <w:tab w:val="left" w:pos="3405"/>
        </w:tabs>
        <w:rPr>
          <w:rFonts w:ascii="Arial" w:hAnsi="Arial" w:cs="Arial"/>
          <w:sz w:val="24"/>
          <w:szCs w:val="24"/>
        </w:rPr>
      </w:pPr>
      <w:r w:rsidRPr="00AA1320">
        <w:rPr>
          <w:rFonts w:ascii="Arial" w:hAnsi="Arial" w:cs="Arial"/>
          <w:sz w:val="24"/>
          <w:szCs w:val="24"/>
        </w:rPr>
        <w:t xml:space="preserve">Rimmer, McGuire and Gill (2020), are assertive in their perspective that students and universities were under pressure long before the pandemic outbreak. An investigation into university life found that the students are majorly categorised into the age group of 18-24, which represents 60% of students across the board for that specific age group; of which, they established that within this age bracket, the leading cause of death is suicide. They conclude that 1 in 4 students experience a mental health problem in a given year whilst studying in higher education. Stones and Glazzard (2019) explain the Institute for Public Policy Research (IPPR) found that in 2017/2018, there were roughly 49,265 students of an undergraduate status who reported experiencing a mental health problem compared to 2007/2008 where there were only roughly 8,145. In relation to this, suicide has increased in both Wales and England with more students withdrawing from the process as a result of mental health problems which started because of university, this suggests that mental health in students has worsened over the years with little to no evidence supporting </w:t>
      </w:r>
      <w:r w:rsidRPr="00AA1320">
        <w:rPr>
          <w:rFonts w:ascii="Arial" w:hAnsi="Arial" w:cs="Arial"/>
          <w:sz w:val="24"/>
          <w:szCs w:val="24"/>
        </w:rPr>
        <w:lastRenderedPageBreak/>
        <w:t>otherwise. The Office for National Statistics (ONS) is in agreement as they report that from 2000/2001 to 2004/2005 suicide rates increased gradually overtime, although from that year to 2006/2007 the numbers decreased from 100 to below 60. From that year to 2010/2011 suicide rates increased again to just under 100 but then declined again from that year to 2012/2013, however, since then to now suicide has remained high with numbers reflecting 100 or more deaths within a year and these numbers do not seem to be decreasing any time soon especially in the presence of C</w:t>
      </w:r>
      <w:r w:rsidR="00193410">
        <w:rPr>
          <w:rFonts w:ascii="Arial" w:hAnsi="Arial" w:cs="Arial"/>
          <w:sz w:val="24"/>
          <w:szCs w:val="24"/>
        </w:rPr>
        <w:t>OVID-19</w:t>
      </w:r>
      <w:r w:rsidRPr="00AA1320">
        <w:rPr>
          <w:rFonts w:ascii="Arial" w:hAnsi="Arial" w:cs="Arial"/>
          <w:sz w:val="24"/>
          <w:szCs w:val="24"/>
        </w:rPr>
        <w:t xml:space="preserve">. Stones and Glazzard (2019) also reported that over 70% of universities use attendance to monitor the status of all students which can be a good source for early intervention to prevent cases worsening and over 40% of universities have a student support service on site. This suggests that staff are doing all they can with the resources they have but higher establishments </w:t>
      </w:r>
      <w:r>
        <w:rPr>
          <w:rFonts w:ascii="Arial" w:hAnsi="Arial" w:cs="Arial"/>
          <w:sz w:val="24"/>
          <w:szCs w:val="24"/>
        </w:rPr>
        <w:t>(</w:t>
      </w:r>
      <w:r w:rsidRPr="00AA1320">
        <w:rPr>
          <w:rFonts w:ascii="Arial" w:hAnsi="Arial" w:cs="Arial"/>
          <w:sz w:val="24"/>
          <w:szCs w:val="24"/>
        </w:rPr>
        <w:t>government and education boards</w:t>
      </w:r>
      <w:r>
        <w:rPr>
          <w:rFonts w:ascii="Arial" w:hAnsi="Arial" w:cs="Arial"/>
          <w:sz w:val="24"/>
          <w:szCs w:val="24"/>
        </w:rPr>
        <w:t>)</w:t>
      </w:r>
      <w:r w:rsidRPr="00AA1320">
        <w:rPr>
          <w:rFonts w:ascii="Arial" w:hAnsi="Arial" w:cs="Arial"/>
          <w:sz w:val="24"/>
          <w:szCs w:val="24"/>
        </w:rPr>
        <w:t xml:space="preserve"> could be doing more to make this process easier for staff in order to best nurture students and their mental health.</w:t>
      </w:r>
    </w:p>
    <w:p w14:paraId="08B365E0" w14:textId="4E12DEF2" w:rsidR="008A29B4" w:rsidRPr="00381684" w:rsidRDefault="008A29B4" w:rsidP="00AB2084">
      <w:pPr>
        <w:pStyle w:val="Heading1"/>
      </w:pPr>
      <w:bookmarkStart w:id="14" w:name="_Toc71296910"/>
      <w:r w:rsidRPr="00381684">
        <w:t>2.2.2. Student Mental Health during COVID</w:t>
      </w:r>
      <w:bookmarkEnd w:id="14"/>
    </w:p>
    <w:p w14:paraId="68CC88CB" w14:textId="77777777" w:rsidR="00AA1320" w:rsidRPr="00AA1320" w:rsidRDefault="00AA1320" w:rsidP="00AA1320">
      <w:pPr>
        <w:tabs>
          <w:tab w:val="left" w:pos="3405"/>
        </w:tabs>
        <w:rPr>
          <w:rFonts w:ascii="Arial" w:hAnsi="Arial" w:cs="Arial"/>
          <w:sz w:val="24"/>
          <w:szCs w:val="24"/>
        </w:rPr>
      </w:pPr>
      <w:r w:rsidRPr="00AA1320">
        <w:rPr>
          <w:rFonts w:ascii="Arial" w:hAnsi="Arial" w:cs="Arial"/>
          <w:sz w:val="24"/>
          <w:szCs w:val="24"/>
        </w:rPr>
        <w:t xml:space="preserve">As a result of the pandemic outbreak, UK Parliament (2020) have established that universities are to remain open throughout the process, however, the delivery of these services have been changed in order to help fight the virus whilst still allowing those to continue their studies. The new blended approach has meant all learning is now online, students and staff are advised to work from home, graduations have been postponed until further notice, and the approach to examinations has been altered to better suit the current situation we find ourselves in. They conclude that such changes have left students dissatisfied as their courses and quality of education suffers, with them more worried about their overall qualifications which </w:t>
      </w:r>
      <w:r w:rsidRPr="00AA1320">
        <w:rPr>
          <w:rFonts w:ascii="Arial" w:hAnsi="Arial" w:cs="Arial"/>
          <w:sz w:val="24"/>
          <w:szCs w:val="24"/>
        </w:rPr>
        <w:lastRenderedPageBreak/>
        <w:t>have been seriously impacted by the virus. Adding to this, students have no access to the facilities which they are still paying for through their loans and this is causing stress and anxiety as many have either been furloughed or made redundant from their jobs. After examining students, Mind (2020) found that lockdowns have had further impacts on mental health. It was reported that 73% of students have stated their mental health and wellbeing has worsened as a result of just lockdowns alone and that they were coping better when allowed out and seeing friends as this relieved the pressures of academic life.</w:t>
      </w:r>
    </w:p>
    <w:p w14:paraId="09A8D4DA" w14:textId="37538A0B" w:rsidR="00AA1320" w:rsidRPr="00AA1320" w:rsidRDefault="00AA1320" w:rsidP="00AA1320">
      <w:pPr>
        <w:tabs>
          <w:tab w:val="left" w:pos="3405"/>
        </w:tabs>
        <w:rPr>
          <w:rFonts w:ascii="Arial" w:hAnsi="Arial" w:cs="Arial"/>
          <w:sz w:val="24"/>
          <w:szCs w:val="24"/>
        </w:rPr>
      </w:pPr>
      <w:r w:rsidRPr="00AA1320">
        <w:rPr>
          <w:rFonts w:ascii="Arial" w:hAnsi="Arial" w:cs="Arial"/>
          <w:sz w:val="24"/>
          <w:szCs w:val="24"/>
        </w:rPr>
        <w:t>The ONS (2020), reports that first year students were more satisfied with their academic experience than that of second- and third-year students who were dissatisfied because of the quality and delivery of their courses. However, it was first year students who were mostly dissatisfied with the social experiences of university due to their expectations not being met. When students were asked ‘would you defer attendance to another year?’ almost 60% said they would, when asked ‘would you drop out of the course?’ roughly 30% said they would, when asked ‘would you attend another university?’ almost 15% said they would, and when asked ‘would you rather find a job instead?’ 20% said they would. This suggests that more needs to be done within the delivery of courses and facilities, however, it can be argued that universities are trying their best with trial-and-error strategies in order to find a way that best suits students, although, it can be argued that staff should be cut some slack as this is a new experience for the entire world. Furthermore, when students were asked ‘how has the Coronavirus pandemic impacted your mental health?’ The majority responded their mental health was either a little or a lot worse compared to fewer students either reporting theirs had got better or ha</w:t>
      </w:r>
      <w:r w:rsidR="00193410">
        <w:rPr>
          <w:rFonts w:ascii="Arial" w:hAnsi="Arial" w:cs="Arial"/>
          <w:sz w:val="24"/>
          <w:szCs w:val="24"/>
        </w:rPr>
        <w:t>d</w:t>
      </w:r>
      <w:r w:rsidRPr="00AA1320">
        <w:rPr>
          <w:rFonts w:ascii="Arial" w:hAnsi="Arial" w:cs="Arial"/>
          <w:sz w:val="24"/>
          <w:szCs w:val="24"/>
        </w:rPr>
        <w:t xml:space="preserve"> remained the same. Hall (2020), proceeds that there is no surprise that students have been experiencing </w:t>
      </w:r>
      <w:r w:rsidRPr="00AA1320">
        <w:rPr>
          <w:rFonts w:ascii="Arial" w:hAnsi="Arial" w:cs="Arial"/>
          <w:sz w:val="24"/>
          <w:szCs w:val="24"/>
        </w:rPr>
        <w:lastRenderedPageBreak/>
        <w:t>mental health problems as a result of their academic experiences. They conclude that online studies are proving more difficult than one thought, putting a strain on the mental health of students. Evidence shows that first year students are worried about the basic study skills you learn within your first year at university, which are essential in achieving higher results and final year students who are currently writing their dissertations with minimal support. Thus, further supporting points previously made.</w:t>
      </w:r>
    </w:p>
    <w:p w14:paraId="44FFC9D3" w14:textId="28EBF9C8" w:rsidR="00AA1320" w:rsidRDefault="00AA1320" w:rsidP="00AA1320">
      <w:pPr>
        <w:tabs>
          <w:tab w:val="left" w:pos="3405"/>
        </w:tabs>
        <w:rPr>
          <w:rFonts w:ascii="Arial" w:hAnsi="Arial" w:cs="Arial"/>
          <w:sz w:val="24"/>
          <w:szCs w:val="24"/>
        </w:rPr>
      </w:pPr>
      <w:r w:rsidRPr="00AA1320">
        <w:rPr>
          <w:rFonts w:ascii="Arial" w:hAnsi="Arial" w:cs="Arial"/>
          <w:sz w:val="24"/>
          <w:szCs w:val="24"/>
        </w:rPr>
        <w:t>According to Willis (2021), students are holding the government to account for their academic struggles during the pandemic but state that they acknowledge all the hard work of their universities where the government fails to act. Without government-mandated policies, universities across the UK have implemented their own policies in order to protect the grades of their students. An example of this is the ‘no detriment’ policy which has been mainly introduced across the board whereby deadlines are being extended where and when appropriate, grades are being adjusted where capped to reflect the ability of students more fairly, and extenuating circumstances no longer require such proof. They further comment that students are being ignored by the government and are treated as if they have no important role within society. As previously said, students are the future and so they contend that there is urgent action needed from the government in the academic environment and the mental health of its students moving forward</w:t>
      </w:r>
      <w:r>
        <w:rPr>
          <w:rFonts w:ascii="Arial" w:hAnsi="Arial" w:cs="Arial"/>
          <w:sz w:val="24"/>
          <w:szCs w:val="24"/>
        </w:rPr>
        <w:t>.</w:t>
      </w:r>
    </w:p>
    <w:p w14:paraId="7FDA3582" w14:textId="6FD2F1D0" w:rsidR="00AA1320" w:rsidRPr="00381684" w:rsidRDefault="00AA1320" w:rsidP="00AB2084">
      <w:pPr>
        <w:pStyle w:val="Heading1"/>
      </w:pPr>
      <w:bookmarkStart w:id="15" w:name="_Toc71296911"/>
      <w:r w:rsidRPr="00381684">
        <w:t>2.2.3. The Combination of Mental Health Perspectives</w:t>
      </w:r>
      <w:bookmarkEnd w:id="15"/>
    </w:p>
    <w:p w14:paraId="5BA5E2D7" w14:textId="135320E8" w:rsidR="00AA1320" w:rsidRPr="00191D22" w:rsidRDefault="00AA1320" w:rsidP="00AA1320">
      <w:pPr>
        <w:tabs>
          <w:tab w:val="left" w:pos="3405"/>
        </w:tabs>
        <w:rPr>
          <w:rFonts w:ascii="Arial" w:hAnsi="Arial" w:cs="Arial"/>
          <w:sz w:val="24"/>
          <w:szCs w:val="24"/>
        </w:rPr>
      </w:pPr>
      <w:r w:rsidRPr="00AA1320">
        <w:rPr>
          <w:rFonts w:ascii="Arial" w:hAnsi="Arial" w:cs="Arial"/>
          <w:sz w:val="24"/>
          <w:szCs w:val="24"/>
        </w:rPr>
        <w:t xml:space="preserve">Further research conducted by Rimmer, McGuire and Gill (2020) focuses on mental distress within students from 2017 (before Covid-19) and 2020 (during Covid-19) by age. It was found, in 2017, that of students aged between 18-24, 10% reported mental distress unlike 2020 where it increased to almost 23%, students aged </w:t>
      </w:r>
      <w:r w:rsidRPr="00AA1320">
        <w:rPr>
          <w:rFonts w:ascii="Arial" w:hAnsi="Arial" w:cs="Arial"/>
          <w:sz w:val="24"/>
          <w:szCs w:val="24"/>
        </w:rPr>
        <w:lastRenderedPageBreak/>
        <w:t>between 25-34, in 2017, reported just below 10% of mental distress compared to 2020 where this had increased to 24%, students aged between 35-44, in 2017, reported just above 5% of mental distress whereas in 2020, this increased to over 20%, students aged 45-54, in 2017, reported just above 5% of mental distress but in 2020, it increased to above 15%, and students aged between 55-64, in 2017, reported just above 5% however in 2020, this increased to 10%. This suggests that mental health problems affect all students which contradicts other research which mainly concludes that it affects students between age 18-24. This investigation concludes that the age</w:t>
      </w:r>
      <w:r>
        <w:rPr>
          <w:rFonts w:ascii="Arial" w:hAnsi="Arial" w:cs="Arial"/>
          <w:sz w:val="24"/>
          <w:szCs w:val="24"/>
        </w:rPr>
        <w:t>s</w:t>
      </w:r>
      <w:r w:rsidRPr="00AA1320">
        <w:rPr>
          <w:rFonts w:ascii="Arial" w:hAnsi="Arial" w:cs="Arial"/>
          <w:sz w:val="24"/>
          <w:szCs w:val="24"/>
        </w:rPr>
        <w:t xml:space="preserve"> which ha</w:t>
      </w:r>
      <w:r>
        <w:rPr>
          <w:rFonts w:ascii="Arial" w:hAnsi="Arial" w:cs="Arial"/>
          <w:sz w:val="24"/>
          <w:szCs w:val="24"/>
        </w:rPr>
        <w:t>ve</w:t>
      </w:r>
      <w:r w:rsidRPr="00AA1320">
        <w:rPr>
          <w:rFonts w:ascii="Arial" w:hAnsi="Arial" w:cs="Arial"/>
          <w:sz w:val="24"/>
          <w:szCs w:val="24"/>
        </w:rPr>
        <w:t xml:space="preserve"> experienced a higher level of mental distress are </w:t>
      </w:r>
      <w:r>
        <w:rPr>
          <w:rFonts w:ascii="Arial" w:hAnsi="Arial" w:cs="Arial"/>
          <w:sz w:val="24"/>
          <w:szCs w:val="24"/>
        </w:rPr>
        <w:t xml:space="preserve">the age group </w:t>
      </w:r>
      <w:r w:rsidRPr="00AA1320">
        <w:rPr>
          <w:rFonts w:ascii="Arial" w:hAnsi="Arial" w:cs="Arial"/>
          <w:sz w:val="24"/>
          <w:szCs w:val="24"/>
        </w:rPr>
        <w:t>25-34.</w:t>
      </w:r>
      <w:r>
        <w:rPr>
          <w:rFonts w:ascii="Arial" w:hAnsi="Arial" w:cs="Arial"/>
          <w:sz w:val="24"/>
          <w:szCs w:val="24"/>
        </w:rPr>
        <w:t xml:space="preserve"> </w:t>
      </w:r>
      <w:r w:rsidRPr="00AA1320">
        <w:rPr>
          <w:rFonts w:ascii="Arial" w:hAnsi="Arial" w:cs="Arial"/>
          <w:sz w:val="24"/>
          <w:szCs w:val="24"/>
        </w:rPr>
        <w:t>This highlights even further that C</w:t>
      </w:r>
      <w:r w:rsidR="00B00326">
        <w:rPr>
          <w:rFonts w:ascii="Arial" w:hAnsi="Arial" w:cs="Arial"/>
          <w:sz w:val="24"/>
          <w:szCs w:val="24"/>
        </w:rPr>
        <w:t>OVID-19</w:t>
      </w:r>
      <w:r w:rsidRPr="00AA1320">
        <w:rPr>
          <w:rFonts w:ascii="Arial" w:hAnsi="Arial" w:cs="Arial"/>
          <w:sz w:val="24"/>
          <w:szCs w:val="24"/>
        </w:rPr>
        <w:t xml:space="preserve"> has impacted the mental health of students.</w:t>
      </w:r>
      <w:r>
        <w:rPr>
          <w:rFonts w:ascii="Arial" w:hAnsi="Arial" w:cs="Arial"/>
          <w:sz w:val="24"/>
          <w:szCs w:val="24"/>
        </w:rPr>
        <w:t xml:space="preserve"> </w:t>
      </w:r>
      <w:r w:rsidRPr="00AA1320">
        <w:rPr>
          <w:rFonts w:ascii="Arial" w:hAnsi="Arial" w:cs="Arial"/>
          <w:sz w:val="24"/>
          <w:szCs w:val="24"/>
        </w:rPr>
        <w:t>However, it can be argued that mental health has always presented students with problems even before a global pandemic.</w:t>
      </w:r>
    </w:p>
    <w:p w14:paraId="3194BFCC" w14:textId="2BA2DF63" w:rsidR="00A431CF" w:rsidRPr="00381684" w:rsidRDefault="00A431CF" w:rsidP="00AB2084">
      <w:pPr>
        <w:pStyle w:val="Heading1"/>
      </w:pPr>
      <w:bookmarkStart w:id="16" w:name="_Toc71296912"/>
      <w:r w:rsidRPr="00381684">
        <w:t>2.3. Conclusion</w:t>
      </w:r>
      <w:bookmarkEnd w:id="16"/>
      <w:r w:rsidRPr="00381684">
        <w:t xml:space="preserve"> </w:t>
      </w:r>
    </w:p>
    <w:p w14:paraId="2260A1B9" w14:textId="4C47C2B4" w:rsidR="00AA1320" w:rsidRPr="00AA1320" w:rsidRDefault="00AA1320" w:rsidP="00AA1320">
      <w:pPr>
        <w:tabs>
          <w:tab w:val="left" w:pos="3405"/>
        </w:tabs>
        <w:rPr>
          <w:rFonts w:ascii="Arial" w:hAnsi="Arial" w:cs="Arial"/>
          <w:sz w:val="24"/>
          <w:szCs w:val="24"/>
        </w:rPr>
      </w:pPr>
      <w:r w:rsidRPr="00AA1320">
        <w:rPr>
          <w:rFonts w:ascii="Arial" w:hAnsi="Arial" w:cs="Arial"/>
          <w:sz w:val="24"/>
          <w:szCs w:val="24"/>
        </w:rPr>
        <w:t xml:space="preserve">It is evident that throughout the timeline of university establishments, there has been an existence of mental health problems, however, it can be argued through research that the global pandemic has impacted certain aspects of academic life which later forms poor mental health within students. Research indicates that some aspects of academic life have always been problematic, with the pandemic further contributing to the problem, however, it cannot be said that these factors are the responsibility of the virus itself. Research claims that heavy workloads, deadlines, exams, problems in learning and understanding, students avoiding help, and mental health </w:t>
      </w:r>
      <w:r w:rsidR="00B00326">
        <w:rPr>
          <w:rFonts w:ascii="Arial" w:hAnsi="Arial" w:cs="Arial"/>
          <w:sz w:val="24"/>
          <w:szCs w:val="24"/>
        </w:rPr>
        <w:t>problems</w:t>
      </w:r>
      <w:r w:rsidRPr="00AA1320">
        <w:rPr>
          <w:rFonts w:ascii="Arial" w:hAnsi="Arial" w:cs="Arial"/>
          <w:sz w:val="24"/>
          <w:szCs w:val="24"/>
        </w:rPr>
        <w:t xml:space="preserve">, </w:t>
      </w:r>
      <w:r w:rsidR="00B00326">
        <w:rPr>
          <w:rFonts w:ascii="Arial" w:hAnsi="Arial" w:cs="Arial"/>
          <w:sz w:val="24"/>
          <w:szCs w:val="24"/>
        </w:rPr>
        <w:t xml:space="preserve">all </w:t>
      </w:r>
      <w:r w:rsidRPr="00AA1320">
        <w:rPr>
          <w:rFonts w:ascii="Arial" w:hAnsi="Arial" w:cs="Arial"/>
          <w:sz w:val="24"/>
          <w:szCs w:val="24"/>
        </w:rPr>
        <w:t xml:space="preserve">pre-existed long before the virus. Other research indicates that the virus is in fact responsible for worsening the academic experience and the mental health of students. Such research claims that it has worsened learning even though this has </w:t>
      </w:r>
      <w:r w:rsidRPr="00AA1320">
        <w:rPr>
          <w:rFonts w:ascii="Arial" w:hAnsi="Arial" w:cs="Arial"/>
          <w:sz w:val="24"/>
          <w:szCs w:val="24"/>
        </w:rPr>
        <w:lastRenderedPageBreak/>
        <w:t>always been apparent, lockdowns have prevented the spread of the virus but have welcomed the burdens of mental health with no escape, the norm of seeing friends and going out are no longer allowed to relieve the pressure of academic stress, and with the government absent from the situation, this is affecting not only the students but the staff of these institutions. Although C</w:t>
      </w:r>
      <w:r w:rsidR="00B00326">
        <w:rPr>
          <w:rFonts w:ascii="Arial" w:hAnsi="Arial" w:cs="Arial"/>
          <w:sz w:val="24"/>
          <w:szCs w:val="24"/>
        </w:rPr>
        <w:t>OVID-19</w:t>
      </w:r>
      <w:r w:rsidRPr="00AA1320">
        <w:rPr>
          <w:rFonts w:ascii="Arial" w:hAnsi="Arial" w:cs="Arial"/>
          <w:sz w:val="24"/>
          <w:szCs w:val="24"/>
        </w:rPr>
        <w:t xml:space="preserve"> presents its difficulties, there are positive aspects attributed to it. From research it can be suggested that there has been a reduction in alcohol consumption and drug use as a result of the virus due to students remaining at home and lockdowns preventing socialising where students would usually drink and party. Due to the lack of government interest, universities are stepping up in order to aid students with the best support, and the grades of students are being protected and reflect their ability due to no detriment policies implemented by universities themselves. </w:t>
      </w:r>
      <w:r w:rsidR="001B7893">
        <w:rPr>
          <w:rFonts w:ascii="Arial" w:hAnsi="Arial" w:cs="Arial"/>
          <w:sz w:val="24"/>
          <w:szCs w:val="24"/>
        </w:rPr>
        <w:t xml:space="preserve">In relation to the research question, </w:t>
      </w:r>
      <w:r w:rsidRPr="00AA1320">
        <w:rPr>
          <w:rFonts w:ascii="Arial" w:hAnsi="Arial" w:cs="Arial"/>
          <w:sz w:val="24"/>
          <w:szCs w:val="24"/>
        </w:rPr>
        <w:t xml:space="preserve">evidence within this piece of literature would </w:t>
      </w:r>
      <w:r w:rsidR="00706391">
        <w:rPr>
          <w:rFonts w:ascii="Arial" w:hAnsi="Arial" w:cs="Arial"/>
          <w:sz w:val="24"/>
          <w:szCs w:val="24"/>
        </w:rPr>
        <w:t>suggest</w:t>
      </w:r>
      <w:r w:rsidRPr="00AA1320">
        <w:rPr>
          <w:rFonts w:ascii="Arial" w:hAnsi="Arial" w:cs="Arial"/>
          <w:sz w:val="24"/>
          <w:szCs w:val="24"/>
        </w:rPr>
        <w:t xml:space="preserve"> that in short, the pandemic has impacted students negatively throughout their academic experience, however, mental health problems have always existed in students within higher education</w:t>
      </w:r>
      <w:r w:rsidR="009D6AFF">
        <w:rPr>
          <w:rFonts w:ascii="Arial" w:hAnsi="Arial" w:cs="Arial"/>
          <w:sz w:val="24"/>
          <w:szCs w:val="24"/>
        </w:rPr>
        <w:t xml:space="preserve">. </w:t>
      </w:r>
    </w:p>
    <w:p w14:paraId="74A4A4C9" w14:textId="77777777" w:rsidR="00117217" w:rsidRDefault="00117217" w:rsidP="00AB2084">
      <w:pPr>
        <w:pStyle w:val="Heading1"/>
      </w:pPr>
    </w:p>
    <w:p w14:paraId="0FE8E82B" w14:textId="751F6441" w:rsidR="00117217" w:rsidRDefault="00117217" w:rsidP="00AB2084">
      <w:pPr>
        <w:pStyle w:val="Heading1"/>
      </w:pPr>
    </w:p>
    <w:p w14:paraId="5055F903" w14:textId="0D3EDB68" w:rsidR="00117217" w:rsidRDefault="00117217" w:rsidP="00117217"/>
    <w:p w14:paraId="3F73ED2A" w14:textId="77777777" w:rsidR="00117217" w:rsidRPr="00117217" w:rsidRDefault="00117217" w:rsidP="00117217"/>
    <w:p w14:paraId="772CBE02" w14:textId="1270E409" w:rsidR="00A01D63" w:rsidRPr="00BA10B1" w:rsidRDefault="00A01D63" w:rsidP="00AB2084">
      <w:pPr>
        <w:pStyle w:val="Heading1"/>
        <w:rPr>
          <w:b/>
          <w:bCs/>
        </w:rPr>
      </w:pPr>
      <w:bookmarkStart w:id="17" w:name="_Toc71296913"/>
      <w:r w:rsidRPr="00BA10B1">
        <w:rPr>
          <w:b/>
          <w:bCs/>
        </w:rPr>
        <w:lastRenderedPageBreak/>
        <w:t>Chapter 3: Methodology</w:t>
      </w:r>
      <w:bookmarkEnd w:id="17"/>
      <w:r w:rsidRPr="00BA10B1">
        <w:rPr>
          <w:b/>
          <w:bCs/>
        </w:rPr>
        <w:t xml:space="preserve"> </w:t>
      </w:r>
    </w:p>
    <w:p w14:paraId="70917872" w14:textId="54671048" w:rsidR="00A01D63" w:rsidRPr="00381684" w:rsidRDefault="00A01D63" w:rsidP="00AB2084">
      <w:pPr>
        <w:pStyle w:val="Heading1"/>
      </w:pPr>
      <w:bookmarkStart w:id="18" w:name="_Toc71296914"/>
      <w:r w:rsidRPr="00381684">
        <w:t>3.0.</w:t>
      </w:r>
      <w:r w:rsidR="00A431CF" w:rsidRPr="00381684">
        <w:t xml:space="preserve"> Introduction</w:t>
      </w:r>
      <w:bookmarkEnd w:id="18"/>
      <w:r w:rsidR="00A431CF" w:rsidRPr="00381684">
        <w:t xml:space="preserve"> </w:t>
      </w:r>
    </w:p>
    <w:p w14:paraId="6CAFC544" w14:textId="6345D871" w:rsidR="009D6AFF" w:rsidRPr="009D6AFF" w:rsidRDefault="00B15B3B" w:rsidP="009D6AFF">
      <w:pPr>
        <w:tabs>
          <w:tab w:val="left" w:pos="3405"/>
        </w:tabs>
        <w:rPr>
          <w:rFonts w:ascii="Arial" w:hAnsi="Arial" w:cs="Arial"/>
          <w:sz w:val="24"/>
          <w:szCs w:val="24"/>
        </w:rPr>
      </w:pPr>
      <w:r>
        <w:rPr>
          <w:rFonts w:ascii="Arial" w:hAnsi="Arial" w:cs="Arial"/>
          <w:sz w:val="24"/>
          <w:szCs w:val="24"/>
        </w:rPr>
        <w:t>According to Clark</w:t>
      </w:r>
      <w:r w:rsidR="005822DF">
        <w:rPr>
          <w:rFonts w:ascii="Arial" w:hAnsi="Arial" w:cs="Arial"/>
          <w:sz w:val="24"/>
          <w:szCs w:val="24"/>
        </w:rPr>
        <w:t xml:space="preserve"> </w:t>
      </w:r>
      <w:r>
        <w:rPr>
          <w:rFonts w:ascii="Arial" w:hAnsi="Arial" w:cs="Arial"/>
          <w:sz w:val="24"/>
          <w:szCs w:val="24"/>
        </w:rPr>
        <w:t>and Ivankova</w:t>
      </w:r>
      <w:r w:rsidR="005822DF">
        <w:rPr>
          <w:rFonts w:ascii="Arial" w:hAnsi="Arial" w:cs="Arial"/>
          <w:sz w:val="24"/>
          <w:szCs w:val="24"/>
        </w:rPr>
        <w:t xml:space="preserve"> </w:t>
      </w:r>
      <w:r>
        <w:rPr>
          <w:rFonts w:ascii="Arial" w:hAnsi="Arial" w:cs="Arial"/>
          <w:sz w:val="24"/>
          <w:szCs w:val="24"/>
        </w:rPr>
        <w:t>(2015), t</w:t>
      </w:r>
      <w:r w:rsidR="009D6AFF" w:rsidRPr="009D6AFF">
        <w:rPr>
          <w:rFonts w:ascii="Arial" w:hAnsi="Arial" w:cs="Arial"/>
          <w:sz w:val="24"/>
          <w:szCs w:val="24"/>
        </w:rPr>
        <w:t>he term ‘research methodology’, is an approach utilised in research to thoroughly investigate the ‘gap’ in order to confirm or deny theories and/or hypotheses, and to develop answers in relation to the subject field in question. It is regarded a science in which processes are implemented systematically by the researcher, providing the reader with the informative sections which underpin the study of research</w:t>
      </w:r>
      <w:r>
        <w:rPr>
          <w:rFonts w:ascii="Arial" w:hAnsi="Arial" w:cs="Arial"/>
          <w:sz w:val="24"/>
          <w:szCs w:val="24"/>
        </w:rPr>
        <w:t xml:space="preserve">. </w:t>
      </w:r>
      <w:r w:rsidR="009D6AFF" w:rsidRPr="009D6AFF">
        <w:rPr>
          <w:rFonts w:ascii="Arial" w:hAnsi="Arial" w:cs="Arial"/>
          <w:sz w:val="24"/>
          <w:szCs w:val="24"/>
        </w:rPr>
        <w:t>Furthermore,</w:t>
      </w:r>
      <w:r w:rsidR="005822DF">
        <w:rPr>
          <w:rFonts w:ascii="Arial" w:hAnsi="Arial" w:cs="Arial"/>
          <w:sz w:val="24"/>
          <w:szCs w:val="24"/>
        </w:rPr>
        <w:t xml:space="preserve"> </w:t>
      </w:r>
      <w:r>
        <w:rPr>
          <w:rFonts w:ascii="Arial" w:hAnsi="Arial" w:cs="Arial"/>
          <w:sz w:val="24"/>
          <w:szCs w:val="24"/>
        </w:rPr>
        <w:t>Kumar</w:t>
      </w:r>
      <w:r w:rsidR="005822DF">
        <w:rPr>
          <w:rFonts w:ascii="Arial" w:hAnsi="Arial" w:cs="Arial"/>
          <w:sz w:val="24"/>
          <w:szCs w:val="24"/>
        </w:rPr>
        <w:t xml:space="preserve"> (2008)</w:t>
      </w:r>
      <w:r w:rsidR="009D6AFF" w:rsidRPr="009D6AFF">
        <w:rPr>
          <w:rFonts w:ascii="Arial" w:hAnsi="Arial" w:cs="Arial"/>
          <w:sz w:val="24"/>
          <w:szCs w:val="24"/>
        </w:rPr>
        <w:t xml:space="preserve"> </w:t>
      </w:r>
      <w:r w:rsidR="005822DF">
        <w:rPr>
          <w:rFonts w:ascii="Arial" w:hAnsi="Arial" w:cs="Arial"/>
          <w:sz w:val="24"/>
          <w:szCs w:val="24"/>
        </w:rPr>
        <w:t xml:space="preserve">explains </w:t>
      </w:r>
      <w:r w:rsidR="009D6AFF" w:rsidRPr="009D6AFF">
        <w:rPr>
          <w:rFonts w:ascii="Arial" w:hAnsi="Arial" w:cs="Arial"/>
          <w:sz w:val="24"/>
          <w:szCs w:val="24"/>
        </w:rPr>
        <w:t>the scope of methodology is much greater than that of independent research methods and a researcher should use such research methods in their standard form, but also consider the logic of used methods in relation to their study and then explain why this method is being used and why others are not; this allows the study to be evaluated by the researcher and replicated by others</w:t>
      </w:r>
      <w:r w:rsidR="005822DF">
        <w:rPr>
          <w:rFonts w:ascii="Arial" w:hAnsi="Arial" w:cs="Arial"/>
          <w:sz w:val="24"/>
          <w:szCs w:val="24"/>
        </w:rPr>
        <w:t xml:space="preserve">. </w:t>
      </w:r>
    </w:p>
    <w:p w14:paraId="10E88096" w14:textId="688792B1" w:rsidR="009D6AFF" w:rsidRPr="009D6AFF" w:rsidRDefault="009D6AFF" w:rsidP="009D6AFF">
      <w:pPr>
        <w:tabs>
          <w:tab w:val="left" w:pos="3405"/>
        </w:tabs>
        <w:rPr>
          <w:rFonts w:ascii="Arial" w:hAnsi="Arial" w:cs="Arial"/>
          <w:sz w:val="24"/>
          <w:szCs w:val="24"/>
        </w:rPr>
      </w:pPr>
      <w:r w:rsidRPr="009D6AFF">
        <w:rPr>
          <w:rFonts w:ascii="Arial" w:hAnsi="Arial" w:cs="Arial"/>
          <w:sz w:val="24"/>
          <w:szCs w:val="24"/>
        </w:rPr>
        <w:t xml:space="preserve">For this study, the research onion </w:t>
      </w:r>
      <w:r w:rsidR="005822DF">
        <w:rPr>
          <w:rFonts w:ascii="Arial" w:hAnsi="Arial" w:cs="Arial"/>
          <w:sz w:val="24"/>
          <w:szCs w:val="24"/>
        </w:rPr>
        <w:t xml:space="preserve">will be followed </w:t>
      </w:r>
      <w:r w:rsidRPr="009D6AFF">
        <w:rPr>
          <w:rFonts w:ascii="Arial" w:hAnsi="Arial" w:cs="Arial"/>
          <w:sz w:val="24"/>
          <w:szCs w:val="24"/>
        </w:rPr>
        <w:t>in order to clearly structure the methodology</w:t>
      </w:r>
      <w:r w:rsidR="005822DF">
        <w:rPr>
          <w:rFonts w:ascii="Arial" w:hAnsi="Arial" w:cs="Arial"/>
          <w:sz w:val="24"/>
          <w:szCs w:val="24"/>
        </w:rPr>
        <w:t>; this can be seen in section 3.1 of the research design.</w:t>
      </w:r>
      <w:r w:rsidRPr="009D6AFF">
        <w:rPr>
          <w:rFonts w:ascii="Arial" w:hAnsi="Arial" w:cs="Arial"/>
          <w:sz w:val="24"/>
          <w:szCs w:val="24"/>
        </w:rPr>
        <w:t xml:space="preserve"> </w:t>
      </w:r>
      <w:r w:rsidR="005822DF">
        <w:rPr>
          <w:rFonts w:ascii="Arial" w:hAnsi="Arial" w:cs="Arial"/>
          <w:sz w:val="24"/>
          <w:szCs w:val="24"/>
        </w:rPr>
        <w:t>Furthermore, chapter 3</w:t>
      </w:r>
      <w:r w:rsidRPr="009D6AFF">
        <w:rPr>
          <w:rFonts w:ascii="Arial" w:hAnsi="Arial" w:cs="Arial"/>
          <w:sz w:val="24"/>
          <w:szCs w:val="24"/>
        </w:rPr>
        <w:t xml:space="preserve"> will include sections </w:t>
      </w:r>
      <w:r w:rsidR="005822DF">
        <w:rPr>
          <w:rFonts w:ascii="Arial" w:hAnsi="Arial" w:cs="Arial"/>
          <w:sz w:val="24"/>
          <w:szCs w:val="24"/>
        </w:rPr>
        <w:t>such as the r</w:t>
      </w:r>
      <w:r w:rsidRPr="009D6AFF">
        <w:rPr>
          <w:rFonts w:ascii="Arial" w:hAnsi="Arial" w:cs="Arial"/>
          <w:sz w:val="24"/>
          <w:szCs w:val="24"/>
        </w:rPr>
        <w:t>esearch design, the research approach, data collection methods, data analysis, the research sample, and the limitations of research, and ethical considerations, some of which will have subsections within them.</w:t>
      </w:r>
    </w:p>
    <w:p w14:paraId="3F889E98" w14:textId="77777777" w:rsidR="009D6AFF" w:rsidRPr="00381684" w:rsidRDefault="00A431CF" w:rsidP="00AB2084">
      <w:pPr>
        <w:pStyle w:val="Heading1"/>
      </w:pPr>
      <w:bookmarkStart w:id="19" w:name="_Toc71296915"/>
      <w:r w:rsidRPr="00381684">
        <w:t xml:space="preserve">3.1. </w:t>
      </w:r>
      <w:r w:rsidR="008A29B4" w:rsidRPr="00381684">
        <w:t>The Research Design</w:t>
      </w:r>
      <w:bookmarkEnd w:id="19"/>
    </w:p>
    <w:p w14:paraId="33E10469" w14:textId="4BA94388" w:rsidR="009D6AFF" w:rsidRPr="009D6AFF" w:rsidRDefault="009D6AFF" w:rsidP="009D6AFF">
      <w:pPr>
        <w:tabs>
          <w:tab w:val="left" w:pos="3405"/>
        </w:tabs>
        <w:rPr>
          <w:rFonts w:ascii="Arial" w:hAnsi="Arial" w:cs="Arial"/>
          <w:sz w:val="24"/>
          <w:szCs w:val="24"/>
        </w:rPr>
      </w:pPr>
      <w:r w:rsidRPr="009D6AFF">
        <w:rPr>
          <w:rFonts w:ascii="Arial" w:hAnsi="Arial" w:cs="Arial"/>
          <w:sz w:val="24"/>
          <w:szCs w:val="24"/>
        </w:rPr>
        <w:t>Philosophy is often adopted by a researcher due to their distinct view of the relationship between knowledge and its developmental process</w:t>
      </w:r>
      <w:r w:rsidR="005822DF">
        <w:rPr>
          <w:rFonts w:ascii="Arial" w:hAnsi="Arial" w:cs="Arial"/>
          <w:sz w:val="24"/>
          <w:szCs w:val="24"/>
        </w:rPr>
        <w:t>, states Saunders, Lewis, and Thornhill (2009). They explain that a</w:t>
      </w:r>
      <w:r w:rsidRPr="009D6AFF">
        <w:rPr>
          <w:rFonts w:ascii="Arial" w:hAnsi="Arial" w:cs="Arial"/>
          <w:sz w:val="24"/>
          <w:szCs w:val="24"/>
        </w:rPr>
        <w:t xml:space="preserve"> researcher who is focused on the </w:t>
      </w:r>
      <w:r w:rsidRPr="009D6AFF">
        <w:rPr>
          <w:rFonts w:ascii="Arial" w:hAnsi="Arial" w:cs="Arial"/>
          <w:sz w:val="24"/>
          <w:szCs w:val="24"/>
        </w:rPr>
        <w:lastRenderedPageBreak/>
        <w:t>facts is considered to have a different view on how research is to be managed compared to that of someone who is concerned with the experiences and emotions of individuals; and so, the strategies and methods of research they adopt will differ significantly in terms of what is important and what will prove useful to them in order to conduct reliable and valid research</w:t>
      </w:r>
      <w:r w:rsidR="005822DF">
        <w:rPr>
          <w:rFonts w:ascii="Arial" w:hAnsi="Arial" w:cs="Arial"/>
          <w:sz w:val="24"/>
          <w:szCs w:val="24"/>
        </w:rPr>
        <w:t>.</w:t>
      </w:r>
      <w:r w:rsidRPr="009D6AFF">
        <w:rPr>
          <w:rFonts w:ascii="Arial" w:hAnsi="Arial" w:cs="Arial"/>
          <w:sz w:val="24"/>
          <w:szCs w:val="24"/>
        </w:rPr>
        <w:t xml:space="preserve"> </w:t>
      </w:r>
    </w:p>
    <w:p w14:paraId="08812F2C" w14:textId="5F6B1616" w:rsidR="009D6AFF" w:rsidRPr="009D6AFF" w:rsidRDefault="005D103C" w:rsidP="009D6AFF">
      <w:pPr>
        <w:tabs>
          <w:tab w:val="left" w:pos="3405"/>
        </w:tabs>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14:anchorId="2A3B44F3" wp14:editId="34DB1BD7">
                <wp:simplePos x="0" y="0"/>
                <wp:positionH relativeFrom="column">
                  <wp:posOffset>179705</wp:posOffset>
                </wp:positionH>
                <wp:positionV relativeFrom="paragraph">
                  <wp:posOffset>3281680</wp:posOffset>
                </wp:positionV>
                <wp:extent cx="537019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5370195" cy="635"/>
                        </a:xfrm>
                        <a:prstGeom prst="rect">
                          <a:avLst/>
                        </a:prstGeom>
                        <a:solidFill>
                          <a:prstClr val="white"/>
                        </a:solidFill>
                        <a:ln>
                          <a:noFill/>
                        </a:ln>
                      </wps:spPr>
                      <wps:txbx>
                        <w:txbxContent>
                          <w:p w14:paraId="7D5E1E6A" w14:textId="77777777" w:rsidR="00B00326" w:rsidRDefault="00B00326" w:rsidP="005D103C">
                            <w:pPr>
                              <w:pStyle w:val="Caption"/>
                              <w:rPr>
                                <w:rFonts w:ascii="Arial" w:hAnsi="Arial" w:cs="Arial"/>
                                <w:color w:val="auto"/>
                                <w:sz w:val="22"/>
                                <w:szCs w:val="22"/>
                              </w:rPr>
                            </w:pPr>
                            <w:bookmarkStart w:id="20" w:name="_Toc71299201"/>
                          </w:p>
                          <w:p w14:paraId="18498742" w14:textId="78054612" w:rsidR="003A4161" w:rsidRPr="003A4161" w:rsidRDefault="003A4161" w:rsidP="005D103C">
                            <w:pPr>
                              <w:pStyle w:val="Caption"/>
                              <w:rPr>
                                <w:rFonts w:ascii="Arial" w:hAnsi="Arial" w:cs="Arial"/>
                                <w:noProof/>
                                <w:color w:val="auto"/>
                                <w:sz w:val="22"/>
                                <w:szCs w:val="22"/>
                              </w:rPr>
                            </w:pPr>
                            <w:r w:rsidRPr="003A4161">
                              <w:rPr>
                                <w:rFonts w:ascii="Arial" w:hAnsi="Arial" w:cs="Arial"/>
                                <w:color w:val="auto"/>
                                <w:sz w:val="22"/>
                                <w:szCs w:val="22"/>
                              </w:rPr>
                              <w:t xml:space="preserve">Figure </w:t>
                            </w:r>
                            <w:r w:rsidRPr="003A4161">
                              <w:rPr>
                                <w:rFonts w:ascii="Arial" w:hAnsi="Arial" w:cs="Arial"/>
                                <w:color w:val="auto"/>
                                <w:sz w:val="22"/>
                                <w:szCs w:val="22"/>
                              </w:rPr>
                              <w:fldChar w:fldCharType="begin"/>
                            </w:r>
                            <w:r w:rsidRPr="003A4161">
                              <w:rPr>
                                <w:rFonts w:ascii="Arial" w:hAnsi="Arial" w:cs="Arial"/>
                                <w:color w:val="auto"/>
                                <w:sz w:val="22"/>
                                <w:szCs w:val="22"/>
                              </w:rPr>
                              <w:instrText xml:space="preserve"> SEQ Figure \* ARABIC </w:instrText>
                            </w:r>
                            <w:r w:rsidRPr="003A4161">
                              <w:rPr>
                                <w:rFonts w:ascii="Arial" w:hAnsi="Arial" w:cs="Arial"/>
                                <w:color w:val="auto"/>
                                <w:sz w:val="22"/>
                                <w:szCs w:val="22"/>
                              </w:rPr>
                              <w:fldChar w:fldCharType="separate"/>
                            </w:r>
                            <w:r w:rsidRPr="003A4161">
                              <w:rPr>
                                <w:rFonts w:ascii="Arial" w:hAnsi="Arial" w:cs="Arial"/>
                                <w:noProof/>
                                <w:color w:val="auto"/>
                                <w:sz w:val="22"/>
                                <w:szCs w:val="22"/>
                              </w:rPr>
                              <w:t>1</w:t>
                            </w:r>
                            <w:r w:rsidRPr="003A4161">
                              <w:rPr>
                                <w:rFonts w:ascii="Arial" w:hAnsi="Arial" w:cs="Arial"/>
                                <w:color w:val="auto"/>
                                <w:sz w:val="22"/>
                                <w:szCs w:val="22"/>
                              </w:rPr>
                              <w:fldChar w:fldCharType="end"/>
                            </w:r>
                            <w:r w:rsidRPr="003A4161">
                              <w:rPr>
                                <w:rFonts w:ascii="Arial" w:hAnsi="Arial" w:cs="Arial"/>
                                <w:color w:val="auto"/>
                                <w:sz w:val="22"/>
                                <w:szCs w:val="22"/>
                              </w:rPr>
                              <w:t>- The Research Onion (Source: Saunders, Lewis, and Thornhill. 2009., p.108)</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3B44F3" id="_x0000_t202" coordsize="21600,21600" o:spt="202" path="m,l,21600r21600,l21600,xe">
                <v:stroke joinstyle="miter"/>
                <v:path gradientshapeok="t" o:connecttype="rect"/>
              </v:shapetype>
              <v:shape id="Text Box 17" o:spid="_x0000_s1026" type="#_x0000_t202" style="position:absolute;margin-left:14.15pt;margin-top:258.4pt;width:422.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" stroked="f">
                <v:textbox style="mso-fit-shape-to-text:t" inset="0,0,0,0">
                  <w:txbxContent>
                    <w:p w14:paraId="7D5E1E6A" w14:textId="77777777" w:rsidR="00B00326" w:rsidRDefault="00B00326" w:rsidP="005D103C">
                      <w:pPr>
                        <w:pStyle w:val="Caption"/>
                        <w:rPr>
                          <w:rFonts w:ascii="Arial" w:hAnsi="Arial" w:cs="Arial"/>
                          <w:color w:val="auto"/>
                          <w:sz w:val="22"/>
                          <w:szCs w:val="22"/>
                        </w:rPr>
                      </w:pPr>
                      <w:bookmarkStart w:id="21" w:name="_Toc71299201"/>
                    </w:p>
                    <w:p w14:paraId="18498742" w14:textId="78054612" w:rsidR="003A4161" w:rsidRPr="003A4161" w:rsidRDefault="003A4161" w:rsidP="005D103C">
                      <w:pPr>
                        <w:pStyle w:val="Caption"/>
                        <w:rPr>
                          <w:rFonts w:ascii="Arial" w:hAnsi="Arial" w:cs="Arial"/>
                          <w:noProof/>
                          <w:color w:val="auto"/>
                          <w:sz w:val="22"/>
                          <w:szCs w:val="22"/>
                        </w:rPr>
                      </w:pPr>
                      <w:r w:rsidRPr="003A4161">
                        <w:rPr>
                          <w:rFonts w:ascii="Arial" w:hAnsi="Arial" w:cs="Arial"/>
                          <w:color w:val="auto"/>
                          <w:sz w:val="22"/>
                          <w:szCs w:val="22"/>
                        </w:rPr>
                        <w:t xml:space="preserve">Figure </w:t>
                      </w:r>
                      <w:r w:rsidRPr="003A4161">
                        <w:rPr>
                          <w:rFonts w:ascii="Arial" w:hAnsi="Arial" w:cs="Arial"/>
                          <w:color w:val="auto"/>
                          <w:sz w:val="22"/>
                          <w:szCs w:val="22"/>
                        </w:rPr>
                        <w:fldChar w:fldCharType="begin"/>
                      </w:r>
                      <w:r w:rsidRPr="003A4161">
                        <w:rPr>
                          <w:rFonts w:ascii="Arial" w:hAnsi="Arial" w:cs="Arial"/>
                          <w:color w:val="auto"/>
                          <w:sz w:val="22"/>
                          <w:szCs w:val="22"/>
                        </w:rPr>
                        <w:instrText xml:space="preserve"> SEQ Figure \* ARABIC </w:instrText>
                      </w:r>
                      <w:r w:rsidRPr="003A4161">
                        <w:rPr>
                          <w:rFonts w:ascii="Arial" w:hAnsi="Arial" w:cs="Arial"/>
                          <w:color w:val="auto"/>
                          <w:sz w:val="22"/>
                          <w:szCs w:val="22"/>
                        </w:rPr>
                        <w:fldChar w:fldCharType="separate"/>
                      </w:r>
                      <w:r w:rsidRPr="003A4161">
                        <w:rPr>
                          <w:rFonts w:ascii="Arial" w:hAnsi="Arial" w:cs="Arial"/>
                          <w:noProof/>
                          <w:color w:val="auto"/>
                          <w:sz w:val="22"/>
                          <w:szCs w:val="22"/>
                        </w:rPr>
                        <w:t>1</w:t>
                      </w:r>
                      <w:r w:rsidRPr="003A4161">
                        <w:rPr>
                          <w:rFonts w:ascii="Arial" w:hAnsi="Arial" w:cs="Arial"/>
                          <w:color w:val="auto"/>
                          <w:sz w:val="22"/>
                          <w:szCs w:val="22"/>
                        </w:rPr>
                        <w:fldChar w:fldCharType="end"/>
                      </w:r>
                      <w:r w:rsidRPr="003A4161">
                        <w:rPr>
                          <w:rFonts w:ascii="Arial" w:hAnsi="Arial" w:cs="Arial"/>
                          <w:color w:val="auto"/>
                          <w:sz w:val="22"/>
                          <w:szCs w:val="22"/>
                        </w:rPr>
                        <w:t>- The Research Onion (Source: Saunders, Lewis, and Thornhill. 2009., p.108)</w:t>
                      </w:r>
                      <w:bookmarkEnd w:id="21"/>
                    </w:p>
                  </w:txbxContent>
                </v:textbox>
                <w10:wrap type="square"/>
              </v:shape>
            </w:pict>
          </mc:Fallback>
        </mc:AlternateContent>
      </w:r>
      <w:r w:rsidR="009D6AFF">
        <w:rPr>
          <w:rFonts w:ascii="Arial" w:hAnsi="Arial" w:cs="Arial"/>
          <w:noProof/>
          <w:sz w:val="24"/>
          <w:szCs w:val="24"/>
        </w:rPr>
        <w:drawing>
          <wp:anchor distT="0" distB="0" distL="114300" distR="114300" simplePos="0" relativeHeight="251659264" behindDoc="0" locked="0" layoutInCell="1" allowOverlap="1" wp14:anchorId="5E3C5190" wp14:editId="17E4F34D">
            <wp:simplePos x="0" y="0"/>
            <wp:positionH relativeFrom="margin">
              <wp:align>center</wp:align>
            </wp:positionH>
            <wp:positionV relativeFrom="paragraph">
              <wp:posOffset>328930</wp:posOffset>
            </wp:positionV>
            <wp:extent cx="5370195" cy="2895600"/>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70195" cy="2895600"/>
                    </a:xfrm>
                    <a:prstGeom prst="rect">
                      <a:avLst/>
                    </a:prstGeom>
                    <a:noFill/>
                  </pic:spPr>
                </pic:pic>
              </a:graphicData>
            </a:graphic>
            <wp14:sizeRelH relativeFrom="page">
              <wp14:pctWidth>0</wp14:pctWidth>
            </wp14:sizeRelH>
            <wp14:sizeRelV relativeFrom="page">
              <wp14:pctHeight>0</wp14:pctHeight>
            </wp14:sizeRelV>
          </wp:anchor>
        </w:drawing>
      </w:r>
    </w:p>
    <w:p w14:paraId="2306574E" w14:textId="77777777" w:rsidR="003A4161" w:rsidRDefault="003A4161" w:rsidP="009D6AFF">
      <w:pPr>
        <w:tabs>
          <w:tab w:val="left" w:pos="3405"/>
        </w:tabs>
        <w:rPr>
          <w:rFonts w:ascii="Arial" w:hAnsi="Arial" w:cs="Arial"/>
          <w:sz w:val="24"/>
          <w:szCs w:val="24"/>
        </w:rPr>
      </w:pPr>
    </w:p>
    <w:p w14:paraId="13F71E2D" w14:textId="511B6534" w:rsidR="00A431CF" w:rsidRPr="00191D22" w:rsidRDefault="005822DF" w:rsidP="009D6AFF">
      <w:pPr>
        <w:tabs>
          <w:tab w:val="left" w:pos="3405"/>
        </w:tabs>
        <w:rPr>
          <w:rFonts w:ascii="Arial" w:hAnsi="Arial" w:cs="Arial"/>
          <w:sz w:val="24"/>
          <w:szCs w:val="24"/>
        </w:rPr>
      </w:pPr>
      <w:r>
        <w:rPr>
          <w:rFonts w:ascii="Arial" w:hAnsi="Arial" w:cs="Arial"/>
          <w:sz w:val="24"/>
          <w:szCs w:val="24"/>
        </w:rPr>
        <w:t>As seen in figure 3.1, t</w:t>
      </w:r>
      <w:r w:rsidR="009D6AFF" w:rsidRPr="009D6AFF">
        <w:rPr>
          <w:rFonts w:ascii="Arial" w:hAnsi="Arial" w:cs="Arial"/>
          <w:sz w:val="24"/>
          <w:szCs w:val="24"/>
        </w:rPr>
        <w:t>he research onion is formed of different layers which ‘peel off’ once completed. Working from the outer layer inwards, each layer represents a section</w:t>
      </w:r>
      <w:r w:rsidR="00E05956">
        <w:rPr>
          <w:rFonts w:ascii="Arial" w:hAnsi="Arial" w:cs="Arial"/>
          <w:sz w:val="24"/>
          <w:szCs w:val="24"/>
        </w:rPr>
        <w:t xml:space="preserve">, </w:t>
      </w:r>
      <w:r w:rsidR="00E05956" w:rsidRPr="009D6AFF">
        <w:rPr>
          <w:rFonts w:ascii="Arial" w:hAnsi="Arial" w:cs="Arial"/>
          <w:sz w:val="24"/>
          <w:szCs w:val="24"/>
        </w:rPr>
        <w:t>stage,</w:t>
      </w:r>
      <w:r w:rsidR="00E05956">
        <w:rPr>
          <w:rFonts w:ascii="Arial" w:hAnsi="Arial" w:cs="Arial"/>
          <w:sz w:val="24"/>
          <w:szCs w:val="24"/>
        </w:rPr>
        <w:t xml:space="preserve"> or strategy</w:t>
      </w:r>
      <w:r w:rsidR="009D6AFF" w:rsidRPr="009D6AFF">
        <w:rPr>
          <w:rFonts w:ascii="Arial" w:hAnsi="Arial" w:cs="Arial"/>
          <w:sz w:val="24"/>
          <w:szCs w:val="24"/>
        </w:rPr>
        <w:t xml:space="preserve"> of the research process, thus, once </w:t>
      </w:r>
      <w:r w:rsidR="00E05956">
        <w:rPr>
          <w:rFonts w:ascii="Arial" w:hAnsi="Arial" w:cs="Arial"/>
          <w:sz w:val="24"/>
          <w:szCs w:val="24"/>
        </w:rPr>
        <w:t xml:space="preserve">completed, </w:t>
      </w:r>
      <w:r w:rsidR="009D6AFF" w:rsidRPr="009D6AFF">
        <w:rPr>
          <w:rFonts w:ascii="Arial" w:hAnsi="Arial" w:cs="Arial"/>
          <w:sz w:val="24"/>
          <w:szCs w:val="24"/>
        </w:rPr>
        <w:t>the methodology of study has been achieved. The overall strategy is acquired by the data required for the research and study</w:t>
      </w:r>
      <w:r>
        <w:rPr>
          <w:rFonts w:ascii="Arial" w:hAnsi="Arial" w:cs="Arial"/>
          <w:sz w:val="24"/>
          <w:szCs w:val="24"/>
        </w:rPr>
        <w:t xml:space="preserve"> explains </w:t>
      </w:r>
      <w:r w:rsidR="009D6AFF" w:rsidRPr="009D6AFF">
        <w:rPr>
          <w:rFonts w:ascii="Arial" w:hAnsi="Arial" w:cs="Arial"/>
          <w:sz w:val="24"/>
          <w:szCs w:val="24"/>
        </w:rPr>
        <w:t>Saunders, Lewis,</w:t>
      </w:r>
      <w:r>
        <w:rPr>
          <w:rFonts w:ascii="Arial" w:hAnsi="Arial" w:cs="Arial"/>
          <w:sz w:val="24"/>
          <w:szCs w:val="24"/>
        </w:rPr>
        <w:t xml:space="preserve"> </w:t>
      </w:r>
      <w:r w:rsidR="009D6AFF" w:rsidRPr="009D6AFF">
        <w:rPr>
          <w:rFonts w:ascii="Arial" w:hAnsi="Arial" w:cs="Arial"/>
          <w:sz w:val="24"/>
          <w:szCs w:val="24"/>
        </w:rPr>
        <w:t>and Thornhill</w:t>
      </w:r>
      <w:r>
        <w:rPr>
          <w:rFonts w:ascii="Arial" w:hAnsi="Arial" w:cs="Arial"/>
          <w:sz w:val="24"/>
          <w:szCs w:val="24"/>
        </w:rPr>
        <w:t xml:space="preserve"> (</w:t>
      </w:r>
      <w:r w:rsidR="009D6AFF" w:rsidRPr="009D6AFF">
        <w:rPr>
          <w:rFonts w:ascii="Arial" w:hAnsi="Arial" w:cs="Arial"/>
          <w:sz w:val="24"/>
          <w:szCs w:val="24"/>
        </w:rPr>
        <w:t>2009).</w:t>
      </w:r>
      <w:r>
        <w:rPr>
          <w:rFonts w:ascii="Arial" w:hAnsi="Arial" w:cs="Arial"/>
          <w:sz w:val="24"/>
          <w:szCs w:val="24"/>
        </w:rPr>
        <w:t xml:space="preserve"> In relation to this study, the layers of onion will be referred to as </w:t>
      </w:r>
      <w:r w:rsidR="00E05956">
        <w:rPr>
          <w:rFonts w:ascii="Arial" w:hAnsi="Arial" w:cs="Arial"/>
          <w:sz w:val="24"/>
          <w:szCs w:val="24"/>
        </w:rPr>
        <w:t>the ‘strategy’.</w:t>
      </w:r>
      <w:r>
        <w:rPr>
          <w:rFonts w:ascii="Arial" w:hAnsi="Arial" w:cs="Arial"/>
          <w:sz w:val="24"/>
          <w:szCs w:val="24"/>
        </w:rPr>
        <w:t xml:space="preserve"> </w:t>
      </w:r>
    </w:p>
    <w:p w14:paraId="16871F9A" w14:textId="483A8F15" w:rsidR="008A29B4" w:rsidRPr="00381684" w:rsidRDefault="008A29B4" w:rsidP="00DC7902">
      <w:pPr>
        <w:pStyle w:val="Heading1"/>
      </w:pPr>
      <w:bookmarkStart w:id="22" w:name="_Toc71296916"/>
      <w:r w:rsidRPr="00381684">
        <w:lastRenderedPageBreak/>
        <w:t>3.2. The Research Approach</w:t>
      </w:r>
      <w:bookmarkEnd w:id="22"/>
    </w:p>
    <w:p w14:paraId="69C1788B" w14:textId="6B164262" w:rsidR="009D6AFF" w:rsidRPr="009D6AFF" w:rsidRDefault="009D6AFF" w:rsidP="009D6AFF">
      <w:pPr>
        <w:tabs>
          <w:tab w:val="left" w:pos="3405"/>
        </w:tabs>
        <w:rPr>
          <w:rFonts w:ascii="Arial" w:hAnsi="Arial" w:cs="Arial"/>
          <w:sz w:val="24"/>
          <w:szCs w:val="24"/>
        </w:rPr>
      </w:pPr>
      <w:r w:rsidRPr="009D6AFF">
        <w:rPr>
          <w:rFonts w:ascii="Arial" w:hAnsi="Arial" w:cs="Arial"/>
          <w:sz w:val="24"/>
          <w:szCs w:val="24"/>
        </w:rPr>
        <w:t>The</w:t>
      </w:r>
      <w:r w:rsidR="00E05956">
        <w:rPr>
          <w:rFonts w:ascii="Arial" w:hAnsi="Arial" w:cs="Arial"/>
          <w:sz w:val="24"/>
          <w:szCs w:val="24"/>
        </w:rPr>
        <w:t xml:space="preserve"> </w:t>
      </w:r>
      <w:r w:rsidR="000F7E4C">
        <w:rPr>
          <w:rFonts w:ascii="Arial" w:hAnsi="Arial" w:cs="Arial"/>
          <w:sz w:val="24"/>
          <w:szCs w:val="24"/>
        </w:rPr>
        <w:t>philosophies</w:t>
      </w:r>
      <w:r w:rsidR="00E05956">
        <w:rPr>
          <w:rFonts w:ascii="Arial" w:hAnsi="Arial" w:cs="Arial"/>
          <w:sz w:val="24"/>
          <w:szCs w:val="24"/>
        </w:rPr>
        <w:t xml:space="preserve"> which </w:t>
      </w:r>
      <w:r w:rsidRPr="009D6AFF">
        <w:rPr>
          <w:rFonts w:ascii="Arial" w:hAnsi="Arial" w:cs="Arial"/>
          <w:sz w:val="24"/>
          <w:szCs w:val="24"/>
        </w:rPr>
        <w:t>underpin</w:t>
      </w:r>
      <w:r w:rsidR="00E05956">
        <w:rPr>
          <w:rFonts w:ascii="Arial" w:hAnsi="Arial" w:cs="Arial"/>
          <w:sz w:val="24"/>
          <w:szCs w:val="24"/>
        </w:rPr>
        <w:t xml:space="preserve"> the</w:t>
      </w:r>
      <w:r w:rsidRPr="009D6AFF">
        <w:rPr>
          <w:rFonts w:ascii="Arial" w:hAnsi="Arial" w:cs="Arial"/>
          <w:sz w:val="24"/>
          <w:szCs w:val="24"/>
        </w:rPr>
        <w:t xml:space="preserve"> research</w:t>
      </w:r>
      <w:r w:rsidR="00E05956">
        <w:rPr>
          <w:rFonts w:ascii="Arial" w:hAnsi="Arial" w:cs="Arial"/>
          <w:sz w:val="24"/>
          <w:szCs w:val="24"/>
        </w:rPr>
        <w:t xml:space="preserve"> </w:t>
      </w:r>
      <w:r w:rsidRPr="009D6AFF">
        <w:rPr>
          <w:rFonts w:ascii="Arial" w:hAnsi="Arial" w:cs="Arial"/>
          <w:sz w:val="24"/>
          <w:szCs w:val="24"/>
        </w:rPr>
        <w:t>are positivism, realism, interpretivism, and pragmatism</w:t>
      </w:r>
      <w:r w:rsidR="00E05956">
        <w:rPr>
          <w:rFonts w:ascii="Arial" w:hAnsi="Arial" w:cs="Arial"/>
          <w:sz w:val="24"/>
          <w:szCs w:val="24"/>
        </w:rPr>
        <w:t xml:space="preserve">; the strategy used in this study will be </w:t>
      </w:r>
      <w:r w:rsidRPr="009D6AFF">
        <w:rPr>
          <w:rFonts w:ascii="Arial" w:hAnsi="Arial" w:cs="Arial"/>
          <w:sz w:val="24"/>
          <w:szCs w:val="24"/>
        </w:rPr>
        <w:t>interpretivism.</w:t>
      </w:r>
    </w:p>
    <w:p w14:paraId="160C037A" w14:textId="77777777" w:rsidR="00E05956" w:rsidRDefault="00E05956" w:rsidP="009D6AFF">
      <w:pPr>
        <w:tabs>
          <w:tab w:val="left" w:pos="3405"/>
        </w:tabs>
        <w:rPr>
          <w:rFonts w:ascii="Arial" w:hAnsi="Arial" w:cs="Arial"/>
          <w:sz w:val="24"/>
          <w:szCs w:val="24"/>
        </w:rPr>
      </w:pPr>
      <w:r>
        <w:rPr>
          <w:rFonts w:ascii="Arial" w:hAnsi="Arial" w:cs="Arial"/>
          <w:sz w:val="24"/>
          <w:szCs w:val="24"/>
        </w:rPr>
        <w:t>T</w:t>
      </w:r>
      <w:r w:rsidR="009D6AFF" w:rsidRPr="009D6AFF">
        <w:rPr>
          <w:rFonts w:ascii="Arial" w:hAnsi="Arial" w:cs="Arial"/>
          <w:sz w:val="24"/>
          <w:szCs w:val="24"/>
        </w:rPr>
        <w:t>he philosophy of interpretivism relates to the stance of empathy, whereby a researcher enters the social world of participants in order to gain an understanding from their point of view</w:t>
      </w:r>
      <w:r>
        <w:rPr>
          <w:rFonts w:ascii="Arial" w:hAnsi="Arial" w:cs="Arial"/>
          <w:sz w:val="24"/>
          <w:szCs w:val="24"/>
        </w:rPr>
        <w:t>, states Saunders, Lewis, and Thornhill (2009).</w:t>
      </w:r>
      <w:r w:rsidR="009D6AFF" w:rsidRPr="009D6AFF">
        <w:rPr>
          <w:rFonts w:ascii="Arial" w:hAnsi="Arial" w:cs="Arial"/>
          <w:sz w:val="24"/>
          <w:szCs w:val="24"/>
        </w:rPr>
        <w:t xml:space="preserve"> Th</w:t>
      </w:r>
      <w:r>
        <w:rPr>
          <w:rFonts w:ascii="Arial" w:hAnsi="Arial" w:cs="Arial"/>
          <w:sz w:val="24"/>
          <w:szCs w:val="24"/>
        </w:rPr>
        <w:t>ey add that th</w:t>
      </w:r>
      <w:r w:rsidR="009D6AFF" w:rsidRPr="009D6AFF">
        <w:rPr>
          <w:rFonts w:ascii="Arial" w:hAnsi="Arial" w:cs="Arial"/>
          <w:sz w:val="24"/>
          <w:szCs w:val="24"/>
        </w:rPr>
        <w:t xml:space="preserve">is style of researcher can also be referred to as the ‘feelings researcher’ as their work is somewhat internal to the process of data collection due to empathising and sympathising with their research subjects. </w:t>
      </w:r>
      <w:r>
        <w:rPr>
          <w:rFonts w:ascii="Arial" w:hAnsi="Arial" w:cs="Arial"/>
          <w:sz w:val="24"/>
          <w:szCs w:val="24"/>
        </w:rPr>
        <w:t xml:space="preserve">Furthermore, it has been </w:t>
      </w:r>
      <w:r w:rsidR="009D6AFF" w:rsidRPr="009D6AFF">
        <w:rPr>
          <w:rFonts w:ascii="Arial" w:hAnsi="Arial" w:cs="Arial"/>
          <w:sz w:val="24"/>
          <w:szCs w:val="24"/>
        </w:rPr>
        <w:t xml:space="preserve">concluded that the philosophy of interpretivism has been acquired for this study due to the research comprising of mental health, mental well-being, and Covid-19 in regard </w:t>
      </w:r>
      <w:r w:rsidR="009D6AFF">
        <w:rPr>
          <w:rFonts w:ascii="Arial" w:hAnsi="Arial" w:cs="Arial"/>
          <w:sz w:val="24"/>
          <w:szCs w:val="24"/>
        </w:rPr>
        <w:t>to</w:t>
      </w:r>
      <w:r w:rsidR="009D6AFF" w:rsidRPr="009D6AFF">
        <w:rPr>
          <w:rFonts w:ascii="Arial" w:hAnsi="Arial" w:cs="Arial"/>
          <w:sz w:val="24"/>
          <w:szCs w:val="24"/>
        </w:rPr>
        <w:t xml:space="preserve"> university students, thus focusing on and prioritising the specific experiences and emotions of the participants over the statistics. </w:t>
      </w:r>
    </w:p>
    <w:p w14:paraId="605AD85D" w14:textId="008BFC78" w:rsidR="009D6AFF" w:rsidRPr="009D6AFF" w:rsidRDefault="00E05956" w:rsidP="009D6AFF">
      <w:pPr>
        <w:tabs>
          <w:tab w:val="left" w:pos="3405"/>
        </w:tabs>
        <w:rPr>
          <w:rFonts w:ascii="Arial" w:hAnsi="Arial" w:cs="Arial"/>
          <w:sz w:val="24"/>
          <w:szCs w:val="24"/>
        </w:rPr>
      </w:pPr>
      <w:r>
        <w:rPr>
          <w:rFonts w:ascii="Arial" w:hAnsi="Arial" w:cs="Arial"/>
          <w:sz w:val="24"/>
          <w:szCs w:val="24"/>
        </w:rPr>
        <w:t>It is further noted that t</w:t>
      </w:r>
      <w:r w:rsidR="009D6AFF" w:rsidRPr="009D6AFF">
        <w:rPr>
          <w:rFonts w:ascii="Arial" w:hAnsi="Arial" w:cs="Arial"/>
          <w:sz w:val="24"/>
          <w:szCs w:val="24"/>
        </w:rPr>
        <w:t xml:space="preserve">he study will be subjective due to their position as a university student. This means research is influenced by the researchers perspectives, values, experiences, and views, creating a sense of personal bias. However, the researcher should remain as unbiased and neutral as possible to avoid hindering research or compromising the study as a whole </w:t>
      </w:r>
      <w:r>
        <w:rPr>
          <w:rFonts w:ascii="Arial" w:hAnsi="Arial" w:cs="Arial"/>
          <w:sz w:val="24"/>
          <w:szCs w:val="24"/>
        </w:rPr>
        <w:t xml:space="preserve">explains </w:t>
      </w:r>
      <w:r w:rsidR="009D6AFF" w:rsidRPr="009D6AFF">
        <w:rPr>
          <w:rFonts w:ascii="Arial" w:hAnsi="Arial" w:cs="Arial"/>
          <w:sz w:val="24"/>
          <w:szCs w:val="24"/>
        </w:rPr>
        <w:t>Allen</w:t>
      </w:r>
      <w:r>
        <w:rPr>
          <w:rFonts w:ascii="Arial" w:hAnsi="Arial" w:cs="Arial"/>
          <w:sz w:val="24"/>
          <w:szCs w:val="24"/>
        </w:rPr>
        <w:t xml:space="preserve"> (</w:t>
      </w:r>
      <w:r w:rsidR="009D6AFF" w:rsidRPr="009D6AFF">
        <w:rPr>
          <w:rFonts w:ascii="Arial" w:hAnsi="Arial" w:cs="Arial"/>
          <w:sz w:val="24"/>
          <w:szCs w:val="24"/>
        </w:rPr>
        <w:t xml:space="preserve">2017). </w:t>
      </w:r>
      <w:r>
        <w:rPr>
          <w:rFonts w:ascii="Arial" w:hAnsi="Arial" w:cs="Arial"/>
          <w:sz w:val="24"/>
          <w:szCs w:val="24"/>
        </w:rPr>
        <w:t>In relation, t</w:t>
      </w:r>
      <w:r w:rsidR="009D6AFF" w:rsidRPr="009D6AFF">
        <w:rPr>
          <w:rFonts w:ascii="Arial" w:hAnsi="Arial" w:cs="Arial"/>
          <w:sz w:val="24"/>
          <w:szCs w:val="24"/>
        </w:rPr>
        <w:t xml:space="preserve">he Researcher understands this and will not influence the data collection process for personal gain or use, thus, not to jeopardise the validity and credibility of the study’s outcome. </w:t>
      </w:r>
    </w:p>
    <w:p w14:paraId="182B5A6E" w14:textId="2941CED7" w:rsidR="009D6AFF" w:rsidRPr="009D6AFF" w:rsidRDefault="009D6AFF" w:rsidP="009D6AFF">
      <w:pPr>
        <w:tabs>
          <w:tab w:val="left" w:pos="3405"/>
        </w:tabs>
        <w:rPr>
          <w:rFonts w:ascii="Arial" w:hAnsi="Arial" w:cs="Arial"/>
          <w:sz w:val="24"/>
          <w:szCs w:val="24"/>
        </w:rPr>
      </w:pPr>
      <w:r w:rsidRPr="009D6AFF">
        <w:rPr>
          <w:rFonts w:ascii="Arial" w:hAnsi="Arial" w:cs="Arial"/>
          <w:sz w:val="24"/>
          <w:szCs w:val="24"/>
        </w:rPr>
        <w:t xml:space="preserve">The </w:t>
      </w:r>
      <w:r w:rsidR="00E05956">
        <w:rPr>
          <w:rFonts w:ascii="Arial" w:hAnsi="Arial" w:cs="Arial"/>
          <w:sz w:val="24"/>
          <w:szCs w:val="24"/>
        </w:rPr>
        <w:t>research approach</w:t>
      </w:r>
      <w:r w:rsidR="000F7E4C">
        <w:rPr>
          <w:rFonts w:ascii="Arial" w:hAnsi="Arial" w:cs="Arial"/>
          <w:sz w:val="24"/>
          <w:szCs w:val="24"/>
        </w:rPr>
        <w:t>es</w:t>
      </w:r>
      <w:r w:rsidR="00E05956">
        <w:rPr>
          <w:rFonts w:ascii="Arial" w:hAnsi="Arial" w:cs="Arial"/>
          <w:sz w:val="24"/>
          <w:szCs w:val="24"/>
        </w:rPr>
        <w:t xml:space="preserve"> are </w:t>
      </w:r>
      <w:r w:rsidRPr="009D6AFF">
        <w:rPr>
          <w:rFonts w:ascii="Arial" w:hAnsi="Arial" w:cs="Arial"/>
          <w:sz w:val="24"/>
          <w:szCs w:val="24"/>
        </w:rPr>
        <w:t xml:space="preserve">inductive and deductive reasoning. </w:t>
      </w:r>
      <w:r w:rsidR="00A570AB">
        <w:rPr>
          <w:rFonts w:ascii="Arial" w:hAnsi="Arial" w:cs="Arial"/>
          <w:sz w:val="24"/>
          <w:szCs w:val="24"/>
        </w:rPr>
        <w:t>O’Leary (2007), states that i</w:t>
      </w:r>
      <w:r w:rsidRPr="009D6AFF">
        <w:rPr>
          <w:rFonts w:ascii="Arial" w:hAnsi="Arial" w:cs="Arial"/>
          <w:sz w:val="24"/>
          <w:szCs w:val="24"/>
        </w:rPr>
        <w:t>nductive reasoning begins with a question and is followed by data collection which is then investigated to highlight patterns which then develop into generalisations and finally theory</w:t>
      </w:r>
      <w:r w:rsidR="00A570AB">
        <w:rPr>
          <w:rFonts w:ascii="Arial" w:hAnsi="Arial" w:cs="Arial"/>
          <w:sz w:val="24"/>
          <w:szCs w:val="24"/>
        </w:rPr>
        <w:t>. They add that</w:t>
      </w:r>
      <w:r w:rsidRPr="009D6AFF">
        <w:rPr>
          <w:rFonts w:ascii="Arial" w:hAnsi="Arial" w:cs="Arial"/>
          <w:sz w:val="24"/>
          <w:szCs w:val="24"/>
        </w:rPr>
        <w:t xml:space="preserve"> researcher</w:t>
      </w:r>
      <w:r w:rsidR="00A570AB">
        <w:rPr>
          <w:rFonts w:ascii="Arial" w:hAnsi="Arial" w:cs="Arial"/>
          <w:sz w:val="24"/>
          <w:szCs w:val="24"/>
        </w:rPr>
        <w:t>s</w:t>
      </w:r>
      <w:r w:rsidRPr="009D6AFF">
        <w:rPr>
          <w:rFonts w:ascii="Arial" w:hAnsi="Arial" w:cs="Arial"/>
          <w:sz w:val="24"/>
          <w:szCs w:val="24"/>
        </w:rPr>
        <w:t xml:space="preserve"> using this style </w:t>
      </w:r>
      <w:r w:rsidR="00A570AB">
        <w:rPr>
          <w:rFonts w:ascii="Arial" w:hAnsi="Arial" w:cs="Arial"/>
          <w:sz w:val="24"/>
          <w:szCs w:val="24"/>
        </w:rPr>
        <w:t>are</w:t>
      </w:r>
      <w:r w:rsidRPr="009D6AFF">
        <w:rPr>
          <w:rFonts w:ascii="Arial" w:hAnsi="Arial" w:cs="Arial"/>
          <w:sz w:val="24"/>
          <w:szCs w:val="24"/>
        </w:rPr>
        <w:t xml:space="preserve"> </w:t>
      </w:r>
      <w:r w:rsidRPr="009D6AFF">
        <w:rPr>
          <w:rFonts w:ascii="Arial" w:hAnsi="Arial" w:cs="Arial"/>
          <w:sz w:val="24"/>
          <w:szCs w:val="24"/>
        </w:rPr>
        <w:lastRenderedPageBreak/>
        <w:t xml:space="preserve">open to possibilities rather than confirming a previous hypothesis, thus, the end result is to provide findings and theories which further explain what is going on. In contrast, </w:t>
      </w:r>
      <w:r w:rsidR="00A570AB">
        <w:rPr>
          <w:rFonts w:ascii="Arial" w:hAnsi="Arial" w:cs="Arial"/>
          <w:sz w:val="24"/>
          <w:szCs w:val="24"/>
        </w:rPr>
        <w:t xml:space="preserve">they further note that </w:t>
      </w:r>
      <w:r w:rsidRPr="009D6AFF">
        <w:rPr>
          <w:rFonts w:ascii="Arial" w:hAnsi="Arial" w:cs="Arial"/>
          <w:sz w:val="24"/>
          <w:szCs w:val="24"/>
        </w:rPr>
        <w:t>deductive reasoning begins with a theory which is then narrowed into a testable hypothesis. In relation, the data collection process starts and research is analysed to identify if the said hypothesis can be confirmed and theory justified</w:t>
      </w:r>
      <w:r w:rsidR="00A570AB">
        <w:rPr>
          <w:rFonts w:ascii="Arial" w:hAnsi="Arial" w:cs="Arial"/>
          <w:sz w:val="24"/>
          <w:szCs w:val="24"/>
        </w:rPr>
        <w:t xml:space="preserve">. </w:t>
      </w:r>
      <w:r w:rsidRPr="009D6AFF">
        <w:rPr>
          <w:rFonts w:ascii="Arial" w:hAnsi="Arial" w:cs="Arial"/>
          <w:sz w:val="24"/>
          <w:szCs w:val="24"/>
        </w:rPr>
        <w:t xml:space="preserve">Furthermore, </w:t>
      </w:r>
      <w:r w:rsidR="00A570AB">
        <w:rPr>
          <w:rFonts w:ascii="Arial" w:hAnsi="Arial" w:cs="Arial"/>
          <w:sz w:val="24"/>
          <w:szCs w:val="24"/>
        </w:rPr>
        <w:t>Saunders, Lewis, and Thornhill state there is no</w:t>
      </w:r>
      <w:r w:rsidRPr="009D6AFF">
        <w:rPr>
          <w:rFonts w:ascii="Arial" w:hAnsi="Arial" w:cs="Arial"/>
          <w:sz w:val="24"/>
          <w:szCs w:val="24"/>
        </w:rPr>
        <w:t xml:space="preserve"> rigid division between both approaches, it is possible to combine them within the same study for research and it can prove rather effective when utilised correctly</w:t>
      </w:r>
      <w:r w:rsidR="00A570AB">
        <w:rPr>
          <w:rFonts w:ascii="Arial" w:hAnsi="Arial" w:cs="Arial"/>
          <w:sz w:val="24"/>
          <w:szCs w:val="24"/>
        </w:rPr>
        <w:t xml:space="preserve">. </w:t>
      </w:r>
    </w:p>
    <w:p w14:paraId="098FE822" w14:textId="6E722D61" w:rsidR="009D6AFF" w:rsidRPr="00191D22" w:rsidRDefault="009D6AFF" w:rsidP="009D6AFF">
      <w:pPr>
        <w:tabs>
          <w:tab w:val="left" w:pos="3405"/>
        </w:tabs>
        <w:rPr>
          <w:rFonts w:ascii="Arial" w:hAnsi="Arial" w:cs="Arial"/>
          <w:sz w:val="24"/>
          <w:szCs w:val="24"/>
        </w:rPr>
      </w:pPr>
      <w:r w:rsidRPr="009D6AFF">
        <w:rPr>
          <w:rFonts w:ascii="Arial" w:hAnsi="Arial" w:cs="Arial"/>
          <w:sz w:val="24"/>
          <w:szCs w:val="24"/>
        </w:rPr>
        <w:t xml:space="preserve">As a result, </w:t>
      </w:r>
      <w:r w:rsidR="00A570AB">
        <w:rPr>
          <w:rFonts w:ascii="Arial" w:hAnsi="Arial" w:cs="Arial"/>
          <w:sz w:val="24"/>
          <w:szCs w:val="24"/>
        </w:rPr>
        <w:t>it has been</w:t>
      </w:r>
      <w:r w:rsidRPr="009D6AFF">
        <w:rPr>
          <w:rFonts w:ascii="Arial" w:hAnsi="Arial" w:cs="Arial"/>
          <w:sz w:val="24"/>
          <w:szCs w:val="24"/>
        </w:rPr>
        <w:t xml:space="preserve"> identified that the approach utilised will be inductive reasoning rather deductive, although, the </w:t>
      </w:r>
      <w:r w:rsidR="00B00326">
        <w:rPr>
          <w:rFonts w:ascii="Arial" w:hAnsi="Arial" w:cs="Arial"/>
          <w:sz w:val="24"/>
          <w:szCs w:val="24"/>
        </w:rPr>
        <w:t>r</w:t>
      </w:r>
      <w:r w:rsidRPr="009D6AFF">
        <w:rPr>
          <w:rFonts w:ascii="Arial" w:hAnsi="Arial" w:cs="Arial"/>
          <w:sz w:val="24"/>
          <w:szCs w:val="24"/>
        </w:rPr>
        <w:t xml:space="preserve">esearcher is open to the combination of approaches. The inductive approach has been selected because the research focuses on the initial research question whereby data collection, both primary and secondary, will be obtained in order to develop a theory with the </w:t>
      </w:r>
      <w:r w:rsidR="00B00326">
        <w:rPr>
          <w:rFonts w:ascii="Arial" w:hAnsi="Arial" w:cs="Arial"/>
          <w:sz w:val="24"/>
          <w:szCs w:val="24"/>
        </w:rPr>
        <w:t>r</w:t>
      </w:r>
      <w:r w:rsidRPr="009D6AFF">
        <w:rPr>
          <w:rFonts w:ascii="Arial" w:hAnsi="Arial" w:cs="Arial"/>
          <w:sz w:val="24"/>
          <w:szCs w:val="24"/>
        </w:rPr>
        <w:t>esearcher open to all perspectives unlike the deductive approach which would test a previously developed theory</w:t>
      </w:r>
      <w:r w:rsidR="00A570AB">
        <w:rPr>
          <w:rFonts w:ascii="Arial" w:hAnsi="Arial" w:cs="Arial"/>
          <w:sz w:val="24"/>
          <w:szCs w:val="24"/>
        </w:rPr>
        <w:t>.</w:t>
      </w:r>
    </w:p>
    <w:p w14:paraId="2A21AF22" w14:textId="2389DBBC" w:rsidR="008A29B4" w:rsidRPr="00381684" w:rsidRDefault="008A29B4" w:rsidP="00DC7902">
      <w:pPr>
        <w:pStyle w:val="Heading1"/>
      </w:pPr>
      <w:bookmarkStart w:id="23" w:name="_Toc71296917"/>
      <w:r w:rsidRPr="00381684">
        <w:t>3.3. Data Collection Methods</w:t>
      </w:r>
      <w:bookmarkEnd w:id="23"/>
      <w:r w:rsidRPr="00381684">
        <w:t xml:space="preserve"> </w:t>
      </w:r>
    </w:p>
    <w:p w14:paraId="1CC2A2BD" w14:textId="1DC0987E" w:rsidR="009D6AFF" w:rsidRPr="009D6AFF" w:rsidRDefault="000F7E4C" w:rsidP="009D6AFF">
      <w:pPr>
        <w:tabs>
          <w:tab w:val="left" w:pos="3405"/>
        </w:tabs>
        <w:rPr>
          <w:rFonts w:ascii="Arial" w:hAnsi="Arial" w:cs="Arial"/>
          <w:sz w:val="24"/>
          <w:szCs w:val="24"/>
        </w:rPr>
      </w:pPr>
      <w:r>
        <w:rPr>
          <w:rFonts w:ascii="Arial" w:hAnsi="Arial" w:cs="Arial"/>
          <w:sz w:val="24"/>
          <w:szCs w:val="24"/>
        </w:rPr>
        <w:t>The strategy of research which</w:t>
      </w:r>
      <w:r w:rsidR="009D6AFF" w:rsidRPr="009D6AFF">
        <w:rPr>
          <w:rFonts w:ascii="Arial" w:hAnsi="Arial" w:cs="Arial"/>
          <w:sz w:val="24"/>
          <w:szCs w:val="24"/>
        </w:rPr>
        <w:t xml:space="preserve"> has </w:t>
      </w:r>
      <w:r>
        <w:rPr>
          <w:rFonts w:ascii="Arial" w:hAnsi="Arial" w:cs="Arial"/>
          <w:sz w:val="24"/>
          <w:szCs w:val="24"/>
        </w:rPr>
        <w:t xml:space="preserve">been </w:t>
      </w:r>
      <w:r w:rsidR="009D6AFF" w:rsidRPr="009D6AFF">
        <w:rPr>
          <w:rFonts w:ascii="Arial" w:hAnsi="Arial" w:cs="Arial"/>
          <w:sz w:val="24"/>
          <w:szCs w:val="24"/>
        </w:rPr>
        <w:t xml:space="preserve">selected </w:t>
      </w:r>
      <w:r>
        <w:rPr>
          <w:rFonts w:ascii="Arial" w:hAnsi="Arial" w:cs="Arial"/>
          <w:sz w:val="24"/>
          <w:szCs w:val="24"/>
        </w:rPr>
        <w:t xml:space="preserve">for this study is </w:t>
      </w:r>
      <w:r w:rsidR="009D6AFF" w:rsidRPr="009D6AFF">
        <w:rPr>
          <w:rFonts w:ascii="Arial" w:hAnsi="Arial" w:cs="Arial"/>
          <w:sz w:val="24"/>
          <w:szCs w:val="24"/>
        </w:rPr>
        <w:t xml:space="preserve">the </w:t>
      </w:r>
      <w:r w:rsidR="00B00326">
        <w:rPr>
          <w:rFonts w:ascii="Arial" w:hAnsi="Arial" w:cs="Arial"/>
          <w:sz w:val="24"/>
          <w:szCs w:val="24"/>
        </w:rPr>
        <w:t>s</w:t>
      </w:r>
      <w:r w:rsidR="009D6AFF" w:rsidRPr="009D6AFF">
        <w:rPr>
          <w:rFonts w:ascii="Arial" w:hAnsi="Arial" w:cs="Arial"/>
          <w:sz w:val="24"/>
          <w:szCs w:val="24"/>
        </w:rPr>
        <w:t>urvey</w:t>
      </w:r>
      <w:r>
        <w:rPr>
          <w:rFonts w:ascii="Arial" w:hAnsi="Arial" w:cs="Arial"/>
          <w:sz w:val="24"/>
          <w:szCs w:val="24"/>
        </w:rPr>
        <w:t xml:space="preserve"> </w:t>
      </w:r>
      <w:r w:rsidR="009D6AFF" w:rsidRPr="009D6AFF">
        <w:rPr>
          <w:rFonts w:ascii="Arial" w:hAnsi="Arial" w:cs="Arial"/>
          <w:sz w:val="24"/>
          <w:szCs w:val="24"/>
        </w:rPr>
        <w:t>as</w:t>
      </w:r>
      <w:r>
        <w:rPr>
          <w:rFonts w:ascii="Arial" w:hAnsi="Arial" w:cs="Arial"/>
          <w:sz w:val="24"/>
          <w:szCs w:val="24"/>
        </w:rPr>
        <w:t xml:space="preserve"> a questionnaire will be used as</w:t>
      </w:r>
      <w:r w:rsidR="009D6AFF" w:rsidRPr="009D6AFF">
        <w:rPr>
          <w:rFonts w:ascii="Arial" w:hAnsi="Arial" w:cs="Arial"/>
          <w:sz w:val="24"/>
          <w:szCs w:val="24"/>
        </w:rPr>
        <w:t xml:space="preserve"> a means to obtain information. </w:t>
      </w:r>
      <w:r>
        <w:rPr>
          <w:rFonts w:ascii="Arial" w:hAnsi="Arial" w:cs="Arial"/>
          <w:sz w:val="24"/>
          <w:szCs w:val="24"/>
        </w:rPr>
        <w:t>The questionnaire</w:t>
      </w:r>
      <w:r w:rsidR="009D6AFF" w:rsidRPr="009D6AFF">
        <w:rPr>
          <w:rFonts w:ascii="Arial" w:hAnsi="Arial" w:cs="Arial"/>
          <w:sz w:val="24"/>
          <w:szCs w:val="24"/>
        </w:rPr>
        <w:t xml:space="preserve"> will be created on google forms and will comprise of </w:t>
      </w:r>
      <w:r>
        <w:rPr>
          <w:rFonts w:ascii="Arial" w:hAnsi="Arial" w:cs="Arial"/>
          <w:sz w:val="24"/>
          <w:szCs w:val="24"/>
        </w:rPr>
        <w:t>20</w:t>
      </w:r>
      <w:r w:rsidR="009D6AFF" w:rsidRPr="009D6AFF">
        <w:rPr>
          <w:rFonts w:ascii="Arial" w:hAnsi="Arial" w:cs="Arial"/>
          <w:sz w:val="24"/>
          <w:szCs w:val="24"/>
        </w:rPr>
        <w:t xml:space="preserve"> or so questions aimed at past and present students. Such questions will involve a divide with some open-ended and others closed-ended, this decision will be made depending on th</w:t>
      </w:r>
      <w:r>
        <w:rPr>
          <w:rFonts w:ascii="Arial" w:hAnsi="Arial" w:cs="Arial"/>
          <w:sz w:val="24"/>
          <w:szCs w:val="24"/>
        </w:rPr>
        <w:t xml:space="preserve">e </w:t>
      </w:r>
      <w:r w:rsidR="009D6AFF" w:rsidRPr="009D6AFF">
        <w:rPr>
          <w:rFonts w:ascii="Arial" w:hAnsi="Arial" w:cs="Arial"/>
          <w:sz w:val="24"/>
          <w:szCs w:val="24"/>
        </w:rPr>
        <w:t xml:space="preserve">question and what will prove more effective in obtaining answers. </w:t>
      </w:r>
    </w:p>
    <w:p w14:paraId="71E9E41B" w14:textId="1619484F" w:rsidR="009D6AFF" w:rsidRPr="009D6AFF" w:rsidRDefault="009D6AFF" w:rsidP="009D6AFF">
      <w:pPr>
        <w:tabs>
          <w:tab w:val="left" w:pos="3405"/>
        </w:tabs>
        <w:rPr>
          <w:rFonts w:ascii="Arial" w:hAnsi="Arial" w:cs="Arial"/>
          <w:sz w:val="24"/>
          <w:szCs w:val="24"/>
        </w:rPr>
      </w:pPr>
      <w:r w:rsidRPr="009D6AFF">
        <w:rPr>
          <w:rFonts w:ascii="Arial" w:hAnsi="Arial" w:cs="Arial"/>
          <w:sz w:val="24"/>
          <w:szCs w:val="24"/>
        </w:rPr>
        <w:t>The</w:t>
      </w:r>
      <w:r w:rsidR="00BA3E33">
        <w:rPr>
          <w:rFonts w:ascii="Arial" w:hAnsi="Arial" w:cs="Arial"/>
          <w:sz w:val="24"/>
          <w:szCs w:val="24"/>
        </w:rPr>
        <w:t xml:space="preserve"> choice of </w:t>
      </w:r>
      <w:r w:rsidRPr="009D6AFF">
        <w:rPr>
          <w:rFonts w:ascii="Arial" w:hAnsi="Arial" w:cs="Arial"/>
          <w:sz w:val="24"/>
          <w:szCs w:val="24"/>
        </w:rPr>
        <w:t xml:space="preserve">research will mainly use the qualitative </w:t>
      </w:r>
      <w:r w:rsidR="00BA3E33" w:rsidRPr="009D6AFF">
        <w:rPr>
          <w:rFonts w:ascii="Arial" w:hAnsi="Arial" w:cs="Arial"/>
          <w:sz w:val="24"/>
          <w:szCs w:val="24"/>
        </w:rPr>
        <w:t>approach</w:t>
      </w:r>
      <w:r w:rsidR="00BA3E33">
        <w:rPr>
          <w:rFonts w:ascii="Arial" w:hAnsi="Arial" w:cs="Arial"/>
          <w:sz w:val="24"/>
          <w:szCs w:val="24"/>
        </w:rPr>
        <w:t>;</w:t>
      </w:r>
      <w:r w:rsidRPr="009D6AFF">
        <w:rPr>
          <w:rFonts w:ascii="Arial" w:hAnsi="Arial" w:cs="Arial"/>
          <w:sz w:val="24"/>
          <w:szCs w:val="24"/>
        </w:rPr>
        <w:t xml:space="preserve"> however</w:t>
      </w:r>
      <w:r w:rsidR="00BA3E33">
        <w:rPr>
          <w:rFonts w:ascii="Arial" w:hAnsi="Arial" w:cs="Arial"/>
          <w:sz w:val="24"/>
          <w:szCs w:val="24"/>
        </w:rPr>
        <w:t>,</w:t>
      </w:r>
      <w:r w:rsidRPr="009D6AFF">
        <w:rPr>
          <w:rFonts w:ascii="Arial" w:hAnsi="Arial" w:cs="Arial"/>
          <w:sz w:val="24"/>
          <w:szCs w:val="24"/>
        </w:rPr>
        <w:t xml:space="preserve"> it will be combined with the quantitative approach. </w:t>
      </w:r>
      <w:r w:rsidR="00BA3E33">
        <w:rPr>
          <w:rFonts w:ascii="Arial" w:hAnsi="Arial" w:cs="Arial"/>
          <w:sz w:val="24"/>
          <w:szCs w:val="24"/>
        </w:rPr>
        <w:t xml:space="preserve">According to Clark and Ivankova (2015), </w:t>
      </w:r>
      <w:r w:rsidRPr="009D6AFF">
        <w:rPr>
          <w:rFonts w:ascii="Arial" w:hAnsi="Arial" w:cs="Arial"/>
          <w:sz w:val="24"/>
          <w:szCs w:val="24"/>
        </w:rPr>
        <w:lastRenderedPageBreak/>
        <w:t xml:space="preserve">qualitative research focuses on exploring the experiences and emotions within a phenomenon by collecting and analysing narrative data expressed through words. </w:t>
      </w:r>
      <w:r w:rsidR="00BA3E33">
        <w:rPr>
          <w:rFonts w:ascii="Arial" w:hAnsi="Arial" w:cs="Arial"/>
          <w:sz w:val="24"/>
          <w:szCs w:val="24"/>
        </w:rPr>
        <w:t xml:space="preserve">They add that, in contrast, </w:t>
      </w:r>
      <w:r w:rsidRPr="009D6AFF">
        <w:rPr>
          <w:rFonts w:ascii="Arial" w:hAnsi="Arial" w:cs="Arial"/>
          <w:sz w:val="24"/>
          <w:szCs w:val="24"/>
        </w:rPr>
        <w:t xml:space="preserve">quantitative </w:t>
      </w:r>
      <w:r w:rsidR="00BA3E33">
        <w:rPr>
          <w:rFonts w:ascii="Arial" w:hAnsi="Arial" w:cs="Arial"/>
          <w:sz w:val="24"/>
          <w:szCs w:val="24"/>
        </w:rPr>
        <w:t xml:space="preserve">research </w:t>
      </w:r>
      <w:r w:rsidRPr="009D6AFF">
        <w:rPr>
          <w:rFonts w:ascii="Arial" w:hAnsi="Arial" w:cs="Arial"/>
          <w:sz w:val="24"/>
          <w:szCs w:val="24"/>
        </w:rPr>
        <w:t>focuses on the relationship between variables by collecting and analysing numeric data expressed in numbers and statistics</w:t>
      </w:r>
      <w:r w:rsidR="00BA3E33">
        <w:rPr>
          <w:rFonts w:ascii="Arial" w:hAnsi="Arial" w:cs="Arial"/>
          <w:sz w:val="24"/>
          <w:szCs w:val="24"/>
        </w:rPr>
        <w:t>. It has been</w:t>
      </w:r>
      <w:r w:rsidRPr="009D6AFF">
        <w:rPr>
          <w:rFonts w:ascii="Arial" w:hAnsi="Arial" w:cs="Arial"/>
          <w:sz w:val="24"/>
          <w:szCs w:val="24"/>
        </w:rPr>
        <w:t xml:space="preserve"> established </w:t>
      </w:r>
      <w:r w:rsidR="00BA3E33">
        <w:rPr>
          <w:rFonts w:ascii="Arial" w:hAnsi="Arial" w:cs="Arial"/>
          <w:sz w:val="24"/>
          <w:szCs w:val="24"/>
        </w:rPr>
        <w:t xml:space="preserve">that a </w:t>
      </w:r>
      <w:r w:rsidRPr="009D6AFF">
        <w:rPr>
          <w:rFonts w:ascii="Arial" w:hAnsi="Arial" w:cs="Arial"/>
          <w:sz w:val="24"/>
          <w:szCs w:val="24"/>
        </w:rPr>
        <w:t xml:space="preserve">mix method approach </w:t>
      </w:r>
      <w:r w:rsidR="00BA3E33">
        <w:rPr>
          <w:rFonts w:ascii="Arial" w:hAnsi="Arial" w:cs="Arial"/>
          <w:sz w:val="24"/>
          <w:szCs w:val="24"/>
        </w:rPr>
        <w:t xml:space="preserve">will be used </w:t>
      </w:r>
      <w:r w:rsidRPr="009D6AFF">
        <w:rPr>
          <w:rFonts w:ascii="Arial" w:hAnsi="Arial" w:cs="Arial"/>
          <w:sz w:val="24"/>
          <w:szCs w:val="24"/>
        </w:rPr>
        <w:t xml:space="preserve">in relation to the </w:t>
      </w:r>
      <w:r w:rsidR="00BA3E33">
        <w:rPr>
          <w:rFonts w:ascii="Arial" w:hAnsi="Arial" w:cs="Arial"/>
          <w:sz w:val="24"/>
          <w:szCs w:val="24"/>
        </w:rPr>
        <w:t>questionnaire</w:t>
      </w:r>
      <w:r w:rsidRPr="009D6AFF">
        <w:rPr>
          <w:rFonts w:ascii="Arial" w:hAnsi="Arial" w:cs="Arial"/>
          <w:sz w:val="24"/>
          <w:szCs w:val="24"/>
        </w:rPr>
        <w:t xml:space="preserve"> (mentioned above). The mixed method choice is the process of researching with the integration of both qualitative and quantitative methods of data collection and analysis, thus allowing further understanding of research and its purpose </w:t>
      </w:r>
      <w:r w:rsidR="00BA3E33">
        <w:rPr>
          <w:rFonts w:ascii="Arial" w:hAnsi="Arial" w:cs="Arial"/>
          <w:sz w:val="24"/>
          <w:szCs w:val="24"/>
        </w:rPr>
        <w:t xml:space="preserve">explains </w:t>
      </w:r>
      <w:r w:rsidRPr="009D6AFF">
        <w:rPr>
          <w:rFonts w:ascii="Arial" w:hAnsi="Arial" w:cs="Arial"/>
          <w:sz w:val="24"/>
          <w:szCs w:val="24"/>
        </w:rPr>
        <w:t>Clark</w:t>
      </w:r>
      <w:r w:rsidR="00BA3E33">
        <w:rPr>
          <w:rFonts w:ascii="Arial" w:hAnsi="Arial" w:cs="Arial"/>
          <w:sz w:val="24"/>
          <w:szCs w:val="24"/>
        </w:rPr>
        <w:t xml:space="preserve"> </w:t>
      </w:r>
      <w:r w:rsidRPr="009D6AFF">
        <w:rPr>
          <w:rFonts w:ascii="Arial" w:hAnsi="Arial" w:cs="Arial"/>
          <w:sz w:val="24"/>
          <w:szCs w:val="24"/>
        </w:rPr>
        <w:t>and Ivankova</w:t>
      </w:r>
      <w:r w:rsidR="00BA3E33">
        <w:rPr>
          <w:rFonts w:ascii="Arial" w:hAnsi="Arial" w:cs="Arial"/>
          <w:sz w:val="24"/>
          <w:szCs w:val="24"/>
        </w:rPr>
        <w:t xml:space="preserve"> (</w:t>
      </w:r>
      <w:r w:rsidRPr="009D6AFF">
        <w:rPr>
          <w:rFonts w:ascii="Arial" w:hAnsi="Arial" w:cs="Arial"/>
          <w:sz w:val="24"/>
          <w:szCs w:val="24"/>
        </w:rPr>
        <w:t>2015)</w:t>
      </w:r>
      <w:r w:rsidR="00BA3E33">
        <w:rPr>
          <w:rFonts w:ascii="Arial" w:hAnsi="Arial" w:cs="Arial"/>
          <w:sz w:val="24"/>
          <w:szCs w:val="24"/>
        </w:rPr>
        <w:t>; t</w:t>
      </w:r>
      <w:r w:rsidRPr="009D6AFF">
        <w:rPr>
          <w:rFonts w:ascii="Arial" w:hAnsi="Arial" w:cs="Arial"/>
          <w:sz w:val="24"/>
          <w:szCs w:val="24"/>
        </w:rPr>
        <w:t xml:space="preserve">his is because the survey uses both open-ended (Qualitative) and closed-ended (Quantitative) questions and so data collection will be </w:t>
      </w:r>
      <w:r w:rsidR="00BA3E33">
        <w:rPr>
          <w:rFonts w:ascii="Arial" w:hAnsi="Arial" w:cs="Arial"/>
          <w:sz w:val="24"/>
          <w:szCs w:val="24"/>
        </w:rPr>
        <w:t xml:space="preserve">both </w:t>
      </w:r>
      <w:r w:rsidRPr="009D6AFF">
        <w:rPr>
          <w:rFonts w:ascii="Arial" w:hAnsi="Arial" w:cs="Arial"/>
          <w:sz w:val="24"/>
          <w:szCs w:val="24"/>
        </w:rPr>
        <w:t xml:space="preserve">narrative and numeric. </w:t>
      </w:r>
    </w:p>
    <w:p w14:paraId="7ABF8B3E" w14:textId="39B7EDE5" w:rsidR="009D6AFF" w:rsidRPr="00191D22" w:rsidRDefault="00BB246D" w:rsidP="009D6AFF">
      <w:pPr>
        <w:tabs>
          <w:tab w:val="left" w:pos="3405"/>
        </w:tabs>
        <w:rPr>
          <w:rFonts w:ascii="Arial" w:hAnsi="Arial" w:cs="Arial"/>
          <w:sz w:val="24"/>
          <w:szCs w:val="24"/>
        </w:rPr>
      </w:pPr>
      <w:r>
        <w:rPr>
          <w:rFonts w:ascii="Arial" w:hAnsi="Arial" w:cs="Arial"/>
          <w:sz w:val="24"/>
          <w:szCs w:val="24"/>
        </w:rPr>
        <w:t>T</w:t>
      </w:r>
      <w:r w:rsidR="009D6AFF" w:rsidRPr="009D6AFF">
        <w:rPr>
          <w:rFonts w:ascii="Arial" w:hAnsi="Arial" w:cs="Arial"/>
          <w:sz w:val="24"/>
          <w:szCs w:val="24"/>
        </w:rPr>
        <w:t>he time horizon</w:t>
      </w:r>
      <w:r>
        <w:rPr>
          <w:rFonts w:ascii="Arial" w:hAnsi="Arial" w:cs="Arial"/>
          <w:sz w:val="24"/>
          <w:szCs w:val="24"/>
        </w:rPr>
        <w:t xml:space="preserve">s are identified as </w:t>
      </w:r>
      <w:r w:rsidR="009D6AFF" w:rsidRPr="009D6AFF">
        <w:rPr>
          <w:rFonts w:ascii="Arial" w:hAnsi="Arial" w:cs="Arial"/>
          <w:sz w:val="24"/>
          <w:szCs w:val="24"/>
        </w:rPr>
        <w:t>cross-sectional and longitudinal.</w:t>
      </w:r>
      <w:r>
        <w:rPr>
          <w:rFonts w:ascii="Arial" w:hAnsi="Arial" w:cs="Arial"/>
          <w:sz w:val="24"/>
          <w:szCs w:val="24"/>
        </w:rPr>
        <w:t xml:space="preserve"> Saunders, Lewis, and Thornhill (2009) explain both these terms with</w:t>
      </w:r>
      <w:r w:rsidR="009D6AFF" w:rsidRPr="009D6AFF">
        <w:rPr>
          <w:rFonts w:ascii="Arial" w:hAnsi="Arial" w:cs="Arial"/>
          <w:sz w:val="24"/>
          <w:szCs w:val="24"/>
        </w:rPr>
        <w:t xml:space="preserve"> </w:t>
      </w:r>
      <w:r>
        <w:rPr>
          <w:rFonts w:ascii="Arial" w:hAnsi="Arial" w:cs="Arial"/>
          <w:sz w:val="24"/>
          <w:szCs w:val="24"/>
        </w:rPr>
        <w:t>c</w:t>
      </w:r>
      <w:r w:rsidR="009D6AFF" w:rsidRPr="009D6AFF">
        <w:rPr>
          <w:rFonts w:ascii="Arial" w:hAnsi="Arial" w:cs="Arial"/>
          <w:sz w:val="24"/>
          <w:szCs w:val="24"/>
        </w:rPr>
        <w:t>ross-sectional studies focus</w:t>
      </w:r>
      <w:r>
        <w:rPr>
          <w:rFonts w:ascii="Arial" w:hAnsi="Arial" w:cs="Arial"/>
          <w:sz w:val="24"/>
          <w:szCs w:val="24"/>
        </w:rPr>
        <w:t>ing</w:t>
      </w:r>
      <w:r w:rsidR="009D6AFF" w:rsidRPr="009D6AFF">
        <w:rPr>
          <w:rFonts w:ascii="Arial" w:hAnsi="Arial" w:cs="Arial"/>
          <w:sz w:val="24"/>
          <w:szCs w:val="24"/>
        </w:rPr>
        <w:t xml:space="preserve"> on phenomenon at a particular point in time and are achieved within a time constrained period</w:t>
      </w:r>
      <w:r>
        <w:rPr>
          <w:rFonts w:ascii="Arial" w:hAnsi="Arial" w:cs="Arial"/>
          <w:sz w:val="24"/>
          <w:szCs w:val="24"/>
        </w:rPr>
        <w:t xml:space="preserve"> and</w:t>
      </w:r>
      <w:r w:rsidR="009D6AFF" w:rsidRPr="009D6AFF">
        <w:rPr>
          <w:rFonts w:ascii="Arial" w:hAnsi="Arial" w:cs="Arial"/>
          <w:sz w:val="24"/>
          <w:szCs w:val="24"/>
        </w:rPr>
        <w:t xml:space="preserve"> longitudinal studies focus</w:t>
      </w:r>
      <w:r>
        <w:rPr>
          <w:rFonts w:ascii="Arial" w:hAnsi="Arial" w:cs="Arial"/>
          <w:sz w:val="24"/>
          <w:szCs w:val="24"/>
        </w:rPr>
        <w:t>ing</w:t>
      </w:r>
      <w:r w:rsidR="009D6AFF" w:rsidRPr="009D6AFF">
        <w:rPr>
          <w:rFonts w:ascii="Arial" w:hAnsi="Arial" w:cs="Arial"/>
          <w:sz w:val="24"/>
          <w:szCs w:val="24"/>
        </w:rPr>
        <w:t xml:space="preserve"> on monitoring change and the development of a phenomenon over a period of time</w:t>
      </w:r>
      <w:r>
        <w:rPr>
          <w:rFonts w:ascii="Arial" w:hAnsi="Arial" w:cs="Arial"/>
          <w:sz w:val="24"/>
          <w:szCs w:val="24"/>
        </w:rPr>
        <w:t>.</w:t>
      </w:r>
      <w:r w:rsidR="009D6AFF" w:rsidRPr="009D6AFF">
        <w:rPr>
          <w:rFonts w:ascii="Arial" w:hAnsi="Arial" w:cs="Arial"/>
          <w:sz w:val="24"/>
          <w:szCs w:val="24"/>
        </w:rPr>
        <w:t xml:space="preserve"> As a result, </w:t>
      </w:r>
      <w:r>
        <w:rPr>
          <w:rFonts w:ascii="Arial" w:hAnsi="Arial" w:cs="Arial"/>
          <w:sz w:val="24"/>
          <w:szCs w:val="24"/>
        </w:rPr>
        <w:t xml:space="preserve">it </w:t>
      </w:r>
      <w:r w:rsidR="009D6AFF" w:rsidRPr="009D6AFF">
        <w:rPr>
          <w:rFonts w:ascii="Arial" w:hAnsi="Arial" w:cs="Arial"/>
          <w:sz w:val="24"/>
          <w:szCs w:val="24"/>
        </w:rPr>
        <w:t xml:space="preserve">has </w:t>
      </w:r>
      <w:r>
        <w:rPr>
          <w:rFonts w:ascii="Arial" w:hAnsi="Arial" w:cs="Arial"/>
          <w:sz w:val="24"/>
          <w:szCs w:val="24"/>
        </w:rPr>
        <w:t xml:space="preserve">been </w:t>
      </w:r>
      <w:r w:rsidR="009D6AFF" w:rsidRPr="009D6AFF">
        <w:rPr>
          <w:rFonts w:ascii="Arial" w:hAnsi="Arial" w:cs="Arial"/>
          <w:sz w:val="24"/>
          <w:szCs w:val="24"/>
        </w:rPr>
        <w:t>identified that th</w:t>
      </w:r>
      <w:r>
        <w:rPr>
          <w:rFonts w:ascii="Arial" w:hAnsi="Arial" w:cs="Arial"/>
          <w:sz w:val="24"/>
          <w:szCs w:val="24"/>
        </w:rPr>
        <w:t>is</w:t>
      </w:r>
      <w:r w:rsidR="009D6AFF" w:rsidRPr="009D6AFF">
        <w:rPr>
          <w:rFonts w:ascii="Arial" w:hAnsi="Arial" w:cs="Arial"/>
          <w:sz w:val="24"/>
          <w:szCs w:val="24"/>
        </w:rPr>
        <w:t xml:space="preserve"> study will be cross-sectional due to university time constraints and deadlines.</w:t>
      </w:r>
    </w:p>
    <w:p w14:paraId="0798F8AD" w14:textId="5D6F6D1B" w:rsidR="008A29B4" w:rsidRPr="00381684" w:rsidRDefault="008A29B4" w:rsidP="00DC7902">
      <w:pPr>
        <w:pStyle w:val="Heading1"/>
      </w:pPr>
      <w:bookmarkStart w:id="24" w:name="_Toc71296918"/>
      <w:r w:rsidRPr="00381684">
        <w:t>3.4. Data Analysis</w:t>
      </w:r>
      <w:bookmarkEnd w:id="24"/>
    </w:p>
    <w:p w14:paraId="07500892" w14:textId="1883E700" w:rsidR="00ED32B9" w:rsidRDefault="009D6AFF" w:rsidP="00EE234A">
      <w:pPr>
        <w:tabs>
          <w:tab w:val="left" w:pos="3405"/>
        </w:tabs>
        <w:rPr>
          <w:rFonts w:ascii="Arial" w:hAnsi="Arial" w:cs="Arial"/>
          <w:sz w:val="24"/>
          <w:szCs w:val="24"/>
        </w:rPr>
      </w:pPr>
      <w:r w:rsidRPr="009D6AFF">
        <w:rPr>
          <w:rFonts w:ascii="Arial" w:hAnsi="Arial" w:cs="Arial"/>
          <w:sz w:val="24"/>
          <w:szCs w:val="24"/>
        </w:rPr>
        <w:t xml:space="preserve">This is the process </w:t>
      </w:r>
      <w:r w:rsidR="00ED32B9">
        <w:rPr>
          <w:rFonts w:ascii="Arial" w:hAnsi="Arial" w:cs="Arial"/>
          <w:sz w:val="24"/>
          <w:szCs w:val="24"/>
        </w:rPr>
        <w:t xml:space="preserve">utilised </w:t>
      </w:r>
      <w:r w:rsidRPr="009D6AFF">
        <w:rPr>
          <w:rFonts w:ascii="Arial" w:hAnsi="Arial" w:cs="Arial"/>
          <w:sz w:val="24"/>
          <w:szCs w:val="24"/>
        </w:rPr>
        <w:t xml:space="preserve">after data collection has been performed as the research is analysed by </w:t>
      </w:r>
      <w:r w:rsidR="00AA096C">
        <w:rPr>
          <w:rFonts w:ascii="Arial" w:hAnsi="Arial" w:cs="Arial"/>
          <w:sz w:val="24"/>
          <w:szCs w:val="24"/>
        </w:rPr>
        <w:t xml:space="preserve">the </w:t>
      </w:r>
      <w:r w:rsidRPr="009D6AFF">
        <w:rPr>
          <w:rFonts w:ascii="Arial" w:hAnsi="Arial" w:cs="Arial"/>
          <w:sz w:val="24"/>
          <w:szCs w:val="24"/>
        </w:rPr>
        <w:t xml:space="preserve">researcher. </w:t>
      </w:r>
      <w:r w:rsidR="00ED32B9">
        <w:rPr>
          <w:rFonts w:ascii="Arial" w:hAnsi="Arial" w:cs="Arial"/>
          <w:sz w:val="24"/>
          <w:szCs w:val="24"/>
        </w:rPr>
        <w:t>According to Mishra and Alok (2017), t</w:t>
      </w:r>
      <w:r w:rsidRPr="009D6AFF">
        <w:rPr>
          <w:rFonts w:ascii="Arial" w:hAnsi="Arial" w:cs="Arial"/>
          <w:sz w:val="24"/>
          <w:szCs w:val="24"/>
        </w:rPr>
        <w:t>his process involves reviewing all data to establish the key data, editing of data, and using the relevant methods for your research in order to evaluate such data</w:t>
      </w:r>
      <w:r w:rsidR="00ED32B9">
        <w:rPr>
          <w:rFonts w:ascii="Arial" w:hAnsi="Arial" w:cs="Arial"/>
          <w:sz w:val="24"/>
          <w:szCs w:val="24"/>
        </w:rPr>
        <w:t xml:space="preserve">. </w:t>
      </w:r>
      <w:r w:rsidRPr="009D6AFF">
        <w:rPr>
          <w:rFonts w:ascii="Arial" w:hAnsi="Arial" w:cs="Arial"/>
          <w:sz w:val="24"/>
          <w:szCs w:val="24"/>
        </w:rPr>
        <w:t xml:space="preserve">For this study, </w:t>
      </w:r>
      <w:r w:rsidR="00ED32B9">
        <w:rPr>
          <w:rFonts w:ascii="Arial" w:hAnsi="Arial" w:cs="Arial"/>
          <w:sz w:val="24"/>
          <w:szCs w:val="24"/>
        </w:rPr>
        <w:t xml:space="preserve">it has been </w:t>
      </w:r>
      <w:r w:rsidRPr="009D6AFF">
        <w:rPr>
          <w:rFonts w:ascii="Arial" w:hAnsi="Arial" w:cs="Arial"/>
          <w:sz w:val="24"/>
          <w:szCs w:val="24"/>
        </w:rPr>
        <w:t xml:space="preserve">established that the closed-ended answers </w:t>
      </w:r>
      <w:r w:rsidR="00ED32B9">
        <w:rPr>
          <w:rFonts w:ascii="Arial" w:hAnsi="Arial" w:cs="Arial"/>
          <w:sz w:val="24"/>
          <w:szCs w:val="24"/>
        </w:rPr>
        <w:t xml:space="preserve">(quantitative data) </w:t>
      </w:r>
      <w:r w:rsidRPr="009D6AFF">
        <w:rPr>
          <w:rFonts w:ascii="Arial" w:hAnsi="Arial" w:cs="Arial"/>
          <w:sz w:val="24"/>
          <w:szCs w:val="24"/>
        </w:rPr>
        <w:t xml:space="preserve">obtained via </w:t>
      </w:r>
      <w:r w:rsidRPr="009D6AFF">
        <w:rPr>
          <w:rFonts w:ascii="Arial" w:hAnsi="Arial" w:cs="Arial"/>
          <w:sz w:val="24"/>
          <w:szCs w:val="24"/>
        </w:rPr>
        <w:lastRenderedPageBreak/>
        <w:t xml:space="preserve">the questionnaire, will be put directly into a Microsoft </w:t>
      </w:r>
      <w:r w:rsidR="00ED32B9">
        <w:rPr>
          <w:rFonts w:ascii="Arial" w:hAnsi="Arial" w:cs="Arial"/>
          <w:sz w:val="24"/>
          <w:szCs w:val="24"/>
        </w:rPr>
        <w:t>Word document</w:t>
      </w:r>
      <w:r w:rsidRPr="009D6AFF">
        <w:rPr>
          <w:rFonts w:ascii="Arial" w:hAnsi="Arial" w:cs="Arial"/>
          <w:sz w:val="24"/>
          <w:szCs w:val="24"/>
        </w:rPr>
        <w:t xml:space="preserve"> in order to form </w:t>
      </w:r>
      <w:r w:rsidR="00AA096C">
        <w:rPr>
          <w:rFonts w:ascii="Arial" w:hAnsi="Arial" w:cs="Arial"/>
          <w:sz w:val="24"/>
          <w:szCs w:val="24"/>
        </w:rPr>
        <w:t>tables</w:t>
      </w:r>
      <w:r w:rsidRPr="009D6AFF">
        <w:rPr>
          <w:rFonts w:ascii="Arial" w:hAnsi="Arial" w:cs="Arial"/>
          <w:sz w:val="24"/>
          <w:szCs w:val="24"/>
        </w:rPr>
        <w:t xml:space="preserve"> which will allow an easier understanding of the data collected</w:t>
      </w:r>
      <w:r w:rsidR="00EF5F22">
        <w:rPr>
          <w:rFonts w:ascii="Arial" w:hAnsi="Arial" w:cs="Arial"/>
          <w:sz w:val="24"/>
          <w:szCs w:val="24"/>
        </w:rPr>
        <w:t>, with t</w:t>
      </w:r>
      <w:r w:rsidR="00ED32B9">
        <w:rPr>
          <w:rFonts w:ascii="Arial" w:hAnsi="Arial" w:cs="Arial"/>
          <w:sz w:val="24"/>
          <w:szCs w:val="24"/>
        </w:rPr>
        <w:t xml:space="preserve">he </w:t>
      </w:r>
      <w:r w:rsidRPr="009D6AFF">
        <w:rPr>
          <w:rFonts w:ascii="Arial" w:hAnsi="Arial" w:cs="Arial"/>
          <w:sz w:val="24"/>
          <w:szCs w:val="24"/>
        </w:rPr>
        <w:t xml:space="preserve">open-ended </w:t>
      </w:r>
      <w:r w:rsidR="00EF5F22">
        <w:rPr>
          <w:rFonts w:ascii="Arial" w:hAnsi="Arial" w:cs="Arial"/>
          <w:sz w:val="24"/>
          <w:szCs w:val="24"/>
        </w:rPr>
        <w:t xml:space="preserve">answers (qualitative data) </w:t>
      </w:r>
      <w:r w:rsidR="00ED32B9">
        <w:rPr>
          <w:rFonts w:ascii="Arial" w:hAnsi="Arial" w:cs="Arial"/>
          <w:sz w:val="24"/>
          <w:szCs w:val="24"/>
        </w:rPr>
        <w:t>also be</w:t>
      </w:r>
      <w:r w:rsidR="00EF5F22">
        <w:rPr>
          <w:rFonts w:ascii="Arial" w:hAnsi="Arial" w:cs="Arial"/>
          <w:sz w:val="24"/>
          <w:szCs w:val="24"/>
        </w:rPr>
        <w:t>ing</w:t>
      </w:r>
      <w:r w:rsidRPr="009D6AFF">
        <w:rPr>
          <w:rFonts w:ascii="Arial" w:hAnsi="Arial" w:cs="Arial"/>
          <w:sz w:val="24"/>
          <w:szCs w:val="24"/>
        </w:rPr>
        <w:t xml:space="preserve"> put directly into a word document as </w:t>
      </w:r>
      <w:r w:rsidR="00EF5F22">
        <w:rPr>
          <w:rFonts w:ascii="Arial" w:hAnsi="Arial" w:cs="Arial"/>
          <w:sz w:val="24"/>
          <w:szCs w:val="24"/>
        </w:rPr>
        <w:t xml:space="preserve">the findings </w:t>
      </w:r>
      <w:r w:rsidRPr="009D6AFF">
        <w:rPr>
          <w:rFonts w:ascii="Arial" w:hAnsi="Arial" w:cs="Arial"/>
          <w:sz w:val="24"/>
          <w:szCs w:val="24"/>
        </w:rPr>
        <w:t xml:space="preserve">will be critically analysed </w:t>
      </w:r>
      <w:r w:rsidR="00ED32B9">
        <w:rPr>
          <w:rFonts w:ascii="Arial" w:hAnsi="Arial" w:cs="Arial"/>
          <w:sz w:val="24"/>
          <w:szCs w:val="24"/>
        </w:rPr>
        <w:t>through the technique of coding.</w:t>
      </w:r>
      <w:r w:rsidR="00EF5F22">
        <w:rPr>
          <w:rFonts w:ascii="Arial" w:hAnsi="Arial" w:cs="Arial"/>
          <w:sz w:val="24"/>
          <w:szCs w:val="24"/>
        </w:rPr>
        <w:t xml:space="preserve"> </w:t>
      </w:r>
      <w:r w:rsidR="00ED32B9" w:rsidRPr="00ED32B9">
        <w:rPr>
          <w:rFonts w:ascii="Arial" w:hAnsi="Arial" w:cs="Arial"/>
          <w:sz w:val="24"/>
          <w:szCs w:val="24"/>
        </w:rPr>
        <w:t>According to Adu (2019), coding involves ‘making meaning’ of the collected data and is achieved by interpretivism. In relation, the process highlights the important information by selecting codes which generate categories or themes within the research. In this study, the chosen coding process utilised was ‘In Vivo’. According to Given (2008), In Vivo coding aims to ensure that the information remains as close to the words of the participants themselves to capture elements of the real responses obtained.</w:t>
      </w:r>
      <w:r w:rsidR="00EF5F22">
        <w:rPr>
          <w:rFonts w:ascii="Arial" w:hAnsi="Arial" w:cs="Arial"/>
          <w:sz w:val="24"/>
          <w:szCs w:val="24"/>
        </w:rPr>
        <w:t xml:space="preserve"> This will highlight whether primary research corresponds with the conclusion drawn in chapter 2. </w:t>
      </w:r>
    </w:p>
    <w:p w14:paraId="42C2F838" w14:textId="1B54BCB5" w:rsidR="008A29B4" w:rsidRPr="00381684" w:rsidRDefault="008A29B4" w:rsidP="00DC7902">
      <w:pPr>
        <w:pStyle w:val="Heading1"/>
      </w:pPr>
      <w:bookmarkStart w:id="25" w:name="_Toc71296919"/>
      <w:r w:rsidRPr="00381684">
        <w:t>3.5. The Research Sample</w:t>
      </w:r>
      <w:bookmarkEnd w:id="25"/>
      <w:r w:rsidRPr="00381684">
        <w:t xml:space="preserve"> </w:t>
      </w:r>
    </w:p>
    <w:p w14:paraId="644B52AB" w14:textId="52F86857" w:rsidR="00ED1F25" w:rsidRPr="00191D22" w:rsidRDefault="009D6AFF" w:rsidP="00EE234A">
      <w:pPr>
        <w:tabs>
          <w:tab w:val="left" w:pos="3405"/>
        </w:tabs>
        <w:rPr>
          <w:rFonts w:ascii="Arial" w:hAnsi="Arial" w:cs="Arial"/>
          <w:sz w:val="24"/>
          <w:szCs w:val="24"/>
        </w:rPr>
      </w:pPr>
      <w:r w:rsidRPr="009D6AFF">
        <w:rPr>
          <w:rFonts w:ascii="Arial" w:hAnsi="Arial" w:cs="Arial"/>
          <w:sz w:val="24"/>
          <w:szCs w:val="24"/>
        </w:rPr>
        <w:t>Research sampling is the process of selecting an appropriate demographic who represent the study from the general population</w:t>
      </w:r>
      <w:r w:rsidR="00EF5F22">
        <w:rPr>
          <w:rFonts w:ascii="Arial" w:hAnsi="Arial" w:cs="Arial"/>
          <w:sz w:val="24"/>
          <w:szCs w:val="24"/>
        </w:rPr>
        <w:t xml:space="preserve">, states </w:t>
      </w:r>
      <w:r w:rsidRPr="009D6AFF">
        <w:rPr>
          <w:rFonts w:ascii="Arial" w:hAnsi="Arial" w:cs="Arial"/>
          <w:sz w:val="24"/>
          <w:szCs w:val="24"/>
        </w:rPr>
        <w:t>McLeod</w:t>
      </w:r>
      <w:r w:rsidR="00EF5F22">
        <w:rPr>
          <w:rFonts w:ascii="Arial" w:hAnsi="Arial" w:cs="Arial"/>
          <w:sz w:val="24"/>
          <w:szCs w:val="24"/>
        </w:rPr>
        <w:t xml:space="preserve"> (</w:t>
      </w:r>
      <w:r w:rsidRPr="009D6AFF">
        <w:rPr>
          <w:rFonts w:ascii="Arial" w:hAnsi="Arial" w:cs="Arial"/>
          <w:sz w:val="24"/>
          <w:szCs w:val="24"/>
        </w:rPr>
        <w:t xml:space="preserve">2019). </w:t>
      </w:r>
      <w:r w:rsidR="00EF5F22">
        <w:rPr>
          <w:rFonts w:ascii="Arial" w:hAnsi="Arial" w:cs="Arial"/>
          <w:sz w:val="24"/>
          <w:szCs w:val="24"/>
        </w:rPr>
        <w:t>T</w:t>
      </w:r>
      <w:r w:rsidRPr="009D6AFF">
        <w:rPr>
          <w:rFonts w:ascii="Arial" w:hAnsi="Arial" w:cs="Arial"/>
          <w:sz w:val="24"/>
          <w:szCs w:val="24"/>
        </w:rPr>
        <w:t xml:space="preserve">he demographic for this study </w:t>
      </w:r>
      <w:r w:rsidR="00ED1F25">
        <w:rPr>
          <w:rFonts w:ascii="Arial" w:hAnsi="Arial" w:cs="Arial"/>
          <w:sz w:val="24"/>
          <w:szCs w:val="24"/>
        </w:rPr>
        <w:t>h</w:t>
      </w:r>
      <w:r w:rsidRPr="009D6AFF">
        <w:rPr>
          <w:rFonts w:ascii="Arial" w:hAnsi="Arial" w:cs="Arial"/>
          <w:sz w:val="24"/>
          <w:szCs w:val="24"/>
        </w:rPr>
        <w:t>as</w:t>
      </w:r>
      <w:r w:rsidR="00ED1F25">
        <w:rPr>
          <w:rFonts w:ascii="Arial" w:hAnsi="Arial" w:cs="Arial"/>
          <w:sz w:val="24"/>
          <w:szCs w:val="24"/>
        </w:rPr>
        <w:t xml:space="preserve"> been identified as</w:t>
      </w:r>
      <w:r w:rsidRPr="009D6AFF">
        <w:rPr>
          <w:rFonts w:ascii="Arial" w:hAnsi="Arial" w:cs="Arial"/>
          <w:sz w:val="24"/>
          <w:szCs w:val="24"/>
        </w:rPr>
        <w:t xml:space="preserve"> persons over the age of 18 who are university postgraduates</w:t>
      </w:r>
      <w:r w:rsidR="00ED1F25">
        <w:rPr>
          <w:rFonts w:ascii="Arial" w:hAnsi="Arial" w:cs="Arial"/>
          <w:sz w:val="24"/>
          <w:szCs w:val="24"/>
        </w:rPr>
        <w:t xml:space="preserve"> or undergraduates. Furthermore, </w:t>
      </w:r>
      <w:r w:rsidR="00ED1F25" w:rsidRPr="00ED1F25">
        <w:rPr>
          <w:rFonts w:ascii="Arial" w:hAnsi="Arial" w:cs="Arial"/>
          <w:sz w:val="24"/>
          <w:szCs w:val="24"/>
        </w:rPr>
        <w:t>Lavrakas (2008)</w:t>
      </w:r>
      <w:r w:rsidR="00ED1F25">
        <w:rPr>
          <w:rFonts w:ascii="Arial" w:hAnsi="Arial" w:cs="Arial"/>
          <w:sz w:val="24"/>
          <w:szCs w:val="24"/>
        </w:rPr>
        <w:t xml:space="preserve"> adds that </w:t>
      </w:r>
      <w:r w:rsidR="00ED1F25" w:rsidRPr="00ED1F25">
        <w:rPr>
          <w:rFonts w:ascii="Arial" w:hAnsi="Arial" w:cs="Arial"/>
          <w:sz w:val="24"/>
          <w:szCs w:val="24"/>
        </w:rPr>
        <w:t>measuring demographic data is an important element as it allows the researcher to identify background knowledge of the study’s participants which further provides context to the responses obtained</w:t>
      </w:r>
      <w:r w:rsidR="00ED1F25">
        <w:rPr>
          <w:rFonts w:ascii="Arial" w:hAnsi="Arial" w:cs="Arial"/>
          <w:sz w:val="24"/>
          <w:szCs w:val="24"/>
        </w:rPr>
        <w:t>. In relation, the study will ask</w:t>
      </w:r>
      <w:r w:rsidR="00ED1F25" w:rsidRPr="00ED1F25">
        <w:rPr>
          <w:rFonts w:ascii="Arial" w:hAnsi="Arial" w:cs="Arial"/>
          <w:sz w:val="24"/>
          <w:szCs w:val="24"/>
        </w:rPr>
        <w:t xml:space="preserve"> questions which w</w:t>
      </w:r>
      <w:r w:rsidR="00ED1F25">
        <w:rPr>
          <w:rFonts w:ascii="Arial" w:hAnsi="Arial" w:cs="Arial"/>
          <w:sz w:val="24"/>
          <w:szCs w:val="24"/>
        </w:rPr>
        <w:t xml:space="preserve">ill </w:t>
      </w:r>
      <w:r w:rsidR="00ED1F25" w:rsidRPr="00ED1F25">
        <w:rPr>
          <w:rFonts w:ascii="Arial" w:hAnsi="Arial" w:cs="Arial"/>
          <w:sz w:val="24"/>
          <w:szCs w:val="24"/>
        </w:rPr>
        <w:t>achieve this</w:t>
      </w:r>
      <w:r w:rsidR="00ED1F25">
        <w:rPr>
          <w:rFonts w:ascii="Arial" w:hAnsi="Arial" w:cs="Arial"/>
          <w:sz w:val="24"/>
          <w:szCs w:val="24"/>
        </w:rPr>
        <w:t xml:space="preserve"> and will be highlighted under the findings section of chapter 4. </w:t>
      </w:r>
    </w:p>
    <w:p w14:paraId="460977D0" w14:textId="15177F84" w:rsidR="008A29B4" w:rsidRPr="00381684" w:rsidRDefault="008A29B4" w:rsidP="00DC7902">
      <w:pPr>
        <w:pStyle w:val="Heading1"/>
      </w:pPr>
      <w:bookmarkStart w:id="26" w:name="_Toc71296920"/>
      <w:r w:rsidRPr="00381684">
        <w:t>3.6. Research Limitations and Ethical Considerations</w:t>
      </w:r>
      <w:bookmarkEnd w:id="26"/>
    </w:p>
    <w:p w14:paraId="7B08C5E4" w14:textId="44FD108F" w:rsidR="00984995" w:rsidRPr="00984995" w:rsidRDefault="006013CB" w:rsidP="00984995">
      <w:pPr>
        <w:tabs>
          <w:tab w:val="left" w:pos="3405"/>
        </w:tabs>
        <w:rPr>
          <w:rFonts w:ascii="Arial" w:hAnsi="Arial" w:cs="Arial"/>
          <w:sz w:val="24"/>
          <w:szCs w:val="24"/>
        </w:rPr>
      </w:pPr>
      <w:r>
        <w:rPr>
          <w:rFonts w:ascii="Arial" w:hAnsi="Arial" w:cs="Arial"/>
          <w:sz w:val="24"/>
          <w:szCs w:val="24"/>
        </w:rPr>
        <w:t xml:space="preserve">It has been </w:t>
      </w:r>
      <w:r w:rsidR="00984995" w:rsidRPr="00984995">
        <w:rPr>
          <w:rFonts w:ascii="Arial" w:hAnsi="Arial" w:cs="Arial"/>
          <w:sz w:val="24"/>
          <w:szCs w:val="24"/>
        </w:rPr>
        <w:t>identified that C</w:t>
      </w:r>
      <w:r>
        <w:rPr>
          <w:rFonts w:ascii="Arial" w:hAnsi="Arial" w:cs="Arial"/>
          <w:sz w:val="24"/>
          <w:szCs w:val="24"/>
        </w:rPr>
        <w:t xml:space="preserve">OVID-19 </w:t>
      </w:r>
      <w:r w:rsidR="00984995" w:rsidRPr="00984995">
        <w:rPr>
          <w:rFonts w:ascii="Arial" w:hAnsi="Arial" w:cs="Arial"/>
          <w:sz w:val="24"/>
          <w:szCs w:val="24"/>
        </w:rPr>
        <w:t xml:space="preserve">has been successful in limiting the ability to conduct research face to face and so the primary research will be gathered from one </w:t>
      </w:r>
      <w:r w:rsidR="00984995" w:rsidRPr="00984995">
        <w:rPr>
          <w:rFonts w:ascii="Arial" w:hAnsi="Arial" w:cs="Arial"/>
          <w:sz w:val="24"/>
          <w:szCs w:val="24"/>
        </w:rPr>
        <w:lastRenderedPageBreak/>
        <w:t xml:space="preserve">strategy instead of multiple, thus, causing limitations on the depth of information. In addition, the </w:t>
      </w:r>
      <w:r w:rsidR="00AA096C">
        <w:rPr>
          <w:rFonts w:ascii="Arial" w:hAnsi="Arial" w:cs="Arial"/>
          <w:sz w:val="24"/>
          <w:szCs w:val="24"/>
        </w:rPr>
        <w:t>r</w:t>
      </w:r>
      <w:r w:rsidR="00984995" w:rsidRPr="00984995">
        <w:rPr>
          <w:rFonts w:ascii="Arial" w:hAnsi="Arial" w:cs="Arial"/>
          <w:sz w:val="24"/>
          <w:szCs w:val="24"/>
        </w:rPr>
        <w:t xml:space="preserve">esearcher is relying on the kindness of others through the means of social media to obtain information, however, there is a potential risk that individuals overlook the </w:t>
      </w:r>
      <w:r w:rsidR="00AA096C">
        <w:rPr>
          <w:rFonts w:ascii="Arial" w:hAnsi="Arial" w:cs="Arial"/>
          <w:sz w:val="24"/>
          <w:szCs w:val="24"/>
        </w:rPr>
        <w:t>questionnaire,</w:t>
      </w:r>
      <w:r w:rsidR="00984995" w:rsidRPr="00984995">
        <w:rPr>
          <w:rFonts w:ascii="Arial" w:hAnsi="Arial" w:cs="Arial"/>
          <w:sz w:val="24"/>
          <w:szCs w:val="24"/>
        </w:rPr>
        <w:t xml:space="preserve"> impacting the validity and credibility of research and the study.  </w:t>
      </w:r>
    </w:p>
    <w:p w14:paraId="41839E21" w14:textId="43C18340" w:rsidR="00984995" w:rsidRPr="00191D22" w:rsidRDefault="00984995" w:rsidP="00984995">
      <w:pPr>
        <w:tabs>
          <w:tab w:val="left" w:pos="3405"/>
        </w:tabs>
        <w:rPr>
          <w:rFonts w:ascii="Arial" w:hAnsi="Arial" w:cs="Arial"/>
          <w:sz w:val="24"/>
          <w:szCs w:val="24"/>
        </w:rPr>
      </w:pPr>
      <w:r w:rsidRPr="00984995">
        <w:rPr>
          <w:rFonts w:ascii="Arial" w:hAnsi="Arial" w:cs="Arial"/>
          <w:sz w:val="24"/>
          <w:szCs w:val="24"/>
        </w:rPr>
        <w:t xml:space="preserve">To ensure complete ethical consideration, the </w:t>
      </w:r>
      <w:r w:rsidR="00AA096C">
        <w:rPr>
          <w:rFonts w:ascii="Arial" w:hAnsi="Arial" w:cs="Arial"/>
          <w:sz w:val="24"/>
          <w:szCs w:val="24"/>
        </w:rPr>
        <w:t>r</w:t>
      </w:r>
      <w:r w:rsidRPr="00984995">
        <w:rPr>
          <w:rFonts w:ascii="Arial" w:hAnsi="Arial" w:cs="Arial"/>
          <w:sz w:val="24"/>
          <w:szCs w:val="24"/>
        </w:rPr>
        <w:t>esea</w:t>
      </w:r>
      <w:r w:rsidR="006013CB">
        <w:rPr>
          <w:rFonts w:ascii="Arial" w:hAnsi="Arial" w:cs="Arial"/>
          <w:sz w:val="24"/>
          <w:szCs w:val="24"/>
        </w:rPr>
        <w:t>rcher will inform the</w:t>
      </w:r>
      <w:r w:rsidRPr="00984995">
        <w:rPr>
          <w:rFonts w:ascii="Arial" w:hAnsi="Arial" w:cs="Arial"/>
          <w:sz w:val="24"/>
          <w:szCs w:val="24"/>
        </w:rPr>
        <w:t xml:space="preserve"> participants</w:t>
      </w:r>
      <w:r w:rsidR="006013CB">
        <w:rPr>
          <w:rFonts w:ascii="Arial" w:hAnsi="Arial" w:cs="Arial"/>
          <w:sz w:val="24"/>
          <w:szCs w:val="24"/>
        </w:rPr>
        <w:t xml:space="preserve"> </w:t>
      </w:r>
      <w:r w:rsidRPr="00984995">
        <w:rPr>
          <w:rFonts w:ascii="Arial" w:hAnsi="Arial" w:cs="Arial"/>
          <w:sz w:val="24"/>
          <w:szCs w:val="24"/>
        </w:rPr>
        <w:t xml:space="preserve">that the information obtained will remain anonymous in order to be in line with confidentiality protocols. All participants will be 18 and over due to the discussion of mental health and well-being and no questions will be of an invasive or triggering nature. The respondent does not have to go through with the process and can dismiss the questionnaire at any given time. </w:t>
      </w:r>
      <w:r w:rsidR="006013CB">
        <w:rPr>
          <w:rFonts w:ascii="Arial" w:hAnsi="Arial" w:cs="Arial"/>
          <w:sz w:val="24"/>
          <w:szCs w:val="24"/>
        </w:rPr>
        <w:t xml:space="preserve">In addition, help lines will be provided; this will include information from mental health charities </w:t>
      </w:r>
      <w:r w:rsidR="00AA096C">
        <w:rPr>
          <w:rFonts w:ascii="Arial" w:hAnsi="Arial" w:cs="Arial"/>
          <w:sz w:val="24"/>
          <w:szCs w:val="24"/>
        </w:rPr>
        <w:t>such as</w:t>
      </w:r>
      <w:r w:rsidR="006013CB">
        <w:rPr>
          <w:rFonts w:ascii="Arial" w:hAnsi="Arial" w:cs="Arial"/>
          <w:sz w:val="24"/>
          <w:szCs w:val="24"/>
        </w:rPr>
        <w:t xml:space="preserve"> the Samaritans, Mind, Student Space, and HOPELINEUK. </w:t>
      </w:r>
      <w:r w:rsidRPr="00984995">
        <w:rPr>
          <w:rFonts w:ascii="Arial" w:hAnsi="Arial" w:cs="Arial"/>
          <w:sz w:val="24"/>
          <w:szCs w:val="24"/>
        </w:rPr>
        <w:t xml:space="preserve">The </w:t>
      </w:r>
      <w:r w:rsidR="00AA096C">
        <w:rPr>
          <w:rFonts w:ascii="Arial" w:hAnsi="Arial" w:cs="Arial"/>
          <w:sz w:val="24"/>
          <w:szCs w:val="24"/>
        </w:rPr>
        <w:t>r</w:t>
      </w:r>
      <w:r w:rsidRPr="00984995">
        <w:rPr>
          <w:rFonts w:ascii="Arial" w:hAnsi="Arial" w:cs="Arial"/>
          <w:sz w:val="24"/>
          <w:szCs w:val="24"/>
        </w:rPr>
        <w:t>esearcher</w:t>
      </w:r>
      <w:r w:rsidR="006013CB">
        <w:rPr>
          <w:rFonts w:ascii="Arial" w:hAnsi="Arial" w:cs="Arial"/>
          <w:sz w:val="24"/>
          <w:szCs w:val="24"/>
        </w:rPr>
        <w:t xml:space="preserve"> assures t</w:t>
      </w:r>
      <w:r w:rsidRPr="00984995">
        <w:rPr>
          <w:rFonts w:ascii="Arial" w:hAnsi="Arial" w:cs="Arial"/>
          <w:sz w:val="24"/>
          <w:szCs w:val="24"/>
        </w:rPr>
        <w:t>hat submitted questionnaires will only be used for the use of the study and will be stored on a password protected computer, with up-to-date anti-virus software. On the</w:t>
      </w:r>
      <w:r w:rsidR="006013CB">
        <w:rPr>
          <w:rFonts w:ascii="Arial" w:hAnsi="Arial" w:cs="Arial"/>
          <w:sz w:val="24"/>
          <w:szCs w:val="24"/>
        </w:rPr>
        <w:t xml:space="preserve"> completion of the</w:t>
      </w:r>
      <w:r w:rsidRPr="00984995">
        <w:rPr>
          <w:rFonts w:ascii="Arial" w:hAnsi="Arial" w:cs="Arial"/>
          <w:sz w:val="24"/>
          <w:szCs w:val="24"/>
        </w:rPr>
        <w:t xml:space="preserve"> study</w:t>
      </w:r>
      <w:r w:rsidR="006013CB">
        <w:rPr>
          <w:rFonts w:ascii="Arial" w:hAnsi="Arial" w:cs="Arial"/>
          <w:sz w:val="24"/>
          <w:szCs w:val="24"/>
        </w:rPr>
        <w:t>,</w:t>
      </w:r>
      <w:r w:rsidRPr="00984995">
        <w:rPr>
          <w:rFonts w:ascii="Arial" w:hAnsi="Arial" w:cs="Arial"/>
          <w:sz w:val="24"/>
          <w:szCs w:val="24"/>
        </w:rPr>
        <w:t xml:space="preserve"> </w:t>
      </w:r>
      <w:r w:rsidR="006013CB">
        <w:rPr>
          <w:rFonts w:ascii="Arial" w:hAnsi="Arial" w:cs="Arial"/>
          <w:sz w:val="24"/>
          <w:szCs w:val="24"/>
        </w:rPr>
        <w:t xml:space="preserve">all copies of saved documents and data </w:t>
      </w:r>
      <w:r w:rsidRPr="00984995">
        <w:rPr>
          <w:rFonts w:ascii="Arial" w:hAnsi="Arial" w:cs="Arial"/>
          <w:sz w:val="24"/>
          <w:szCs w:val="24"/>
        </w:rPr>
        <w:t>will</w:t>
      </w:r>
      <w:r w:rsidR="006013CB">
        <w:rPr>
          <w:rFonts w:ascii="Arial" w:hAnsi="Arial" w:cs="Arial"/>
          <w:sz w:val="24"/>
          <w:szCs w:val="24"/>
        </w:rPr>
        <w:t xml:space="preserve"> be</w:t>
      </w:r>
      <w:r w:rsidRPr="00984995">
        <w:rPr>
          <w:rFonts w:ascii="Arial" w:hAnsi="Arial" w:cs="Arial"/>
          <w:sz w:val="24"/>
          <w:szCs w:val="24"/>
        </w:rPr>
        <w:t xml:space="preserve"> delete</w:t>
      </w:r>
      <w:r w:rsidR="006013CB">
        <w:rPr>
          <w:rFonts w:ascii="Arial" w:hAnsi="Arial" w:cs="Arial"/>
          <w:sz w:val="24"/>
          <w:szCs w:val="24"/>
        </w:rPr>
        <w:t>d</w:t>
      </w:r>
      <w:r w:rsidRPr="00984995">
        <w:rPr>
          <w:rFonts w:ascii="Arial" w:hAnsi="Arial" w:cs="Arial"/>
          <w:sz w:val="24"/>
          <w:szCs w:val="24"/>
        </w:rPr>
        <w:t xml:space="preserve"> </w:t>
      </w:r>
      <w:r w:rsidR="006013CB">
        <w:rPr>
          <w:rFonts w:ascii="Arial" w:hAnsi="Arial" w:cs="Arial"/>
          <w:sz w:val="24"/>
          <w:szCs w:val="24"/>
        </w:rPr>
        <w:t xml:space="preserve">in line with data protection protocols. </w:t>
      </w:r>
    </w:p>
    <w:p w14:paraId="209A62C1" w14:textId="21B65D8D" w:rsidR="008A29B4" w:rsidRPr="00381684" w:rsidRDefault="008A29B4" w:rsidP="00DC7902">
      <w:pPr>
        <w:pStyle w:val="Heading1"/>
      </w:pPr>
      <w:bookmarkStart w:id="27" w:name="_Toc71296921"/>
      <w:r w:rsidRPr="00381684">
        <w:t>3.7. Conclusion</w:t>
      </w:r>
      <w:bookmarkEnd w:id="27"/>
    </w:p>
    <w:p w14:paraId="48C9EF99" w14:textId="165078C3" w:rsidR="00117217" w:rsidRPr="00117217" w:rsidRDefault="00984995" w:rsidP="00117217">
      <w:pPr>
        <w:tabs>
          <w:tab w:val="left" w:pos="3405"/>
        </w:tabs>
        <w:rPr>
          <w:rFonts w:ascii="Arial" w:hAnsi="Arial" w:cs="Arial"/>
          <w:sz w:val="24"/>
          <w:szCs w:val="24"/>
        </w:rPr>
      </w:pPr>
      <w:r w:rsidRPr="00984995">
        <w:rPr>
          <w:rFonts w:ascii="Arial" w:hAnsi="Arial" w:cs="Arial"/>
          <w:sz w:val="24"/>
          <w:szCs w:val="24"/>
        </w:rPr>
        <w:t>In conclusion the researcher has utilised the research onion in order to structure the methodology in relation to their study. It has been established that the</w:t>
      </w:r>
      <w:r w:rsidR="006013CB">
        <w:rPr>
          <w:rFonts w:ascii="Arial" w:hAnsi="Arial" w:cs="Arial"/>
          <w:sz w:val="24"/>
          <w:szCs w:val="24"/>
        </w:rPr>
        <w:t xml:space="preserve"> </w:t>
      </w:r>
      <w:r w:rsidRPr="00984995">
        <w:rPr>
          <w:rFonts w:ascii="Arial" w:hAnsi="Arial" w:cs="Arial"/>
          <w:sz w:val="24"/>
          <w:szCs w:val="24"/>
        </w:rPr>
        <w:t xml:space="preserve">adopted philosophy </w:t>
      </w:r>
      <w:r w:rsidR="006013CB">
        <w:rPr>
          <w:rFonts w:ascii="Arial" w:hAnsi="Arial" w:cs="Arial"/>
          <w:sz w:val="24"/>
          <w:szCs w:val="24"/>
        </w:rPr>
        <w:t>will be</w:t>
      </w:r>
      <w:r w:rsidRPr="00984995">
        <w:rPr>
          <w:rFonts w:ascii="Arial" w:hAnsi="Arial" w:cs="Arial"/>
          <w:sz w:val="24"/>
          <w:szCs w:val="24"/>
        </w:rPr>
        <w:t xml:space="preserve"> interpretivism with inductive reasoning and will mainly involve qualitative methods combined with quantitative methods in order to obtain a mixed method approach of data collection and further analysis. </w:t>
      </w:r>
      <w:r w:rsidR="006013CB">
        <w:rPr>
          <w:rFonts w:ascii="Arial" w:hAnsi="Arial" w:cs="Arial"/>
          <w:sz w:val="24"/>
          <w:szCs w:val="24"/>
        </w:rPr>
        <w:t>In relation,</w:t>
      </w:r>
      <w:r w:rsidRPr="00984995">
        <w:rPr>
          <w:rFonts w:ascii="Arial" w:hAnsi="Arial" w:cs="Arial"/>
          <w:sz w:val="24"/>
          <w:szCs w:val="24"/>
        </w:rPr>
        <w:t xml:space="preserve"> primary research will be achieved by utilising the questionnaire strategy which will focus on the sample </w:t>
      </w:r>
      <w:r w:rsidRPr="00984995">
        <w:rPr>
          <w:rFonts w:ascii="Arial" w:hAnsi="Arial" w:cs="Arial"/>
          <w:sz w:val="24"/>
          <w:szCs w:val="24"/>
        </w:rPr>
        <w:lastRenderedPageBreak/>
        <w:t>demographic of university</w:t>
      </w:r>
      <w:r w:rsidR="006013CB">
        <w:rPr>
          <w:rFonts w:ascii="Arial" w:hAnsi="Arial" w:cs="Arial"/>
          <w:sz w:val="24"/>
          <w:szCs w:val="24"/>
        </w:rPr>
        <w:t xml:space="preserve"> students, both </w:t>
      </w:r>
      <w:r w:rsidRPr="00984995">
        <w:rPr>
          <w:rFonts w:ascii="Arial" w:hAnsi="Arial" w:cs="Arial"/>
          <w:sz w:val="24"/>
          <w:szCs w:val="24"/>
        </w:rPr>
        <w:t>postgraduate</w:t>
      </w:r>
      <w:r w:rsidR="006013CB">
        <w:rPr>
          <w:rFonts w:ascii="Arial" w:hAnsi="Arial" w:cs="Arial"/>
          <w:sz w:val="24"/>
          <w:szCs w:val="24"/>
        </w:rPr>
        <w:t>s and undergraduates,</w:t>
      </w:r>
      <w:r w:rsidRPr="00984995">
        <w:rPr>
          <w:rFonts w:ascii="Arial" w:hAnsi="Arial" w:cs="Arial"/>
          <w:sz w:val="24"/>
          <w:szCs w:val="24"/>
        </w:rPr>
        <w:t xml:space="preserve"> who of which will be over the age of 18. Furthermore, the limitations of research and ethical considerations </w:t>
      </w:r>
      <w:r w:rsidR="006013CB">
        <w:rPr>
          <w:rFonts w:ascii="Arial" w:hAnsi="Arial" w:cs="Arial"/>
          <w:sz w:val="24"/>
          <w:szCs w:val="24"/>
        </w:rPr>
        <w:t>have been provided in section 3.6</w:t>
      </w:r>
      <w:r w:rsidR="00A06EC2">
        <w:rPr>
          <w:rFonts w:ascii="Arial" w:hAnsi="Arial" w:cs="Arial"/>
          <w:sz w:val="24"/>
          <w:szCs w:val="24"/>
        </w:rPr>
        <w:t xml:space="preserve">, with the time horizon of </w:t>
      </w:r>
      <w:r w:rsidRPr="00984995">
        <w:rPr>
          <w:rFonts w:ascii="Arial" w:hAnsi="Arial" w:cs="Arial"/>
          <w:sz w:val="24"/>
          <w:szCs w:val="24"/>
        </w:rPr>
        <w:t>study be</w:t>
      </w:r>
      <w:r w:rsidR="00A06EC2">
        <w:rPr>
          <w:rFonts w:ascii="Arial" w:hAnsi="Arial" w:cs="Arial"/>
          <w:sz w:val="24"/>
          <w:szCs w:val="24"/>
        </w:rPr>
        <w:t>ing</w:t>
      </w:r>
      <w:r w:rsidRPr="00984995">
        <w:rPr>
          <w:rFonts w:ascii="Arial" w:hAnsi="Arial" w:cs="Arial"/>
          <w:sz w:val="24"/>
          <w:szCs w:val="24"/>
        </w:rPr>
        <w:t xml:space="preserve"> cross-sectional due to time restrictions. Finally, the </w:t>
      </w:r>
      <w:r w:rsidR="00AA096C">
        <w:rPr>
          <w:rFonts w:ascii="Arial" w:hAnsi="Arial" w:cs="Arial"/>
          <w:sz w:val="24"/>
          <w:szCs w:val="24"/>
        </w:rPr>
        <w:t>r</w:t>
      </w:r>
      <w:r w:rsidRPr="00984995">
        <w:rPr>
          <w:rFonts w:ascii="Arial" w:hAnsi="Arial" w:cs="Arial"/>
          <w:sz w:val="24"/>
          <w:szCs w:val="24"/>
        </w:rPr>
        <w:t xml:space="preserve">esearcher, moving forward, will explore the gaps which were uncovered during </w:t>
      </w:r>
      <w:r w:rsidR="00A06EC2">
        <w:rPr>
          <w:rFonts w:ascii="Arial" w:hAnsi="Arial" w:cs="Arial"/>
          <w:sz w:val="24"/>
          <w:szCs w:val="24"/>
        </w:rPr>
        <w:t xml:space="preserve">chapter 2 of the </w:t>
      </w:r>
      <w:r w:rsidRPr="00984995">
        <w:rPr>
          <w:rFonts w:ascii="Arial" w:hAnsi="Arial" w:cs="Arial"/>
          <w:sz w:val="24"/>
          <w:szCs w:val="24"/>
        </w:rPr>
        <w:t xml:space="preserve">secondary research and use this as the driving force in </w:t>
      </w:r>
      <w:r w:rsidR="00A06EC2">
        <w:rPr>
          <w:rFonts w:ascii="Arial" w:hAnsi="Arial" w:cs="Arial"/>
          <w:sz w:val="24"/>
          <w:szCs w:val="24"/>
        </w:rPr>
        <w:t>chapter 4 of their</w:t>
      </w:r>
      <w:r w:rsidRPr="00984995">
        <w:rPr>
          <w:rFonts w:ascii="Arial" w:hAnsi="Arial" w:cs="Arial"/>
          <w:sz w:val="24"/>
          <w:szCs w:val="24"/>
        </w:rPr>
        <w:t xml:space="preserve"> primary research.</w:t>
      </w:r>
    </w:p>
    <w:p w14:paraId="7F1EB782" w14:textId="77777777" w:rsidR="00117217" w:rsidRDefault="00117217" w:rsidP="00DC7902">
      <w:pPr>
        <w:pStyle w:val="Heading1"/>
      </w:pPr>
    </w:p>
    <w:p w14:paraId="3D46EB3F" w14:textId="77777777" w:rsidR="00117217" w:rsidRDefault="00117217" w:rsidP="00117217"/>
    <w:p w14:paraId="1053C043" w14:textId="77777777" w:rsidR="00117217" w:rsidRDefault="00117217" w:rsidP="00117217"/>
    <w:p w14:paraId="376C1EB4" w14:textId="77777777" w:rsidR="00117217" w:rsidRDefault="00117217" w:rsidP="00117217"/>
    <w:p w14:paraId="1A16DC0A" w14:textId="77777777" w:rsidR="00117217" w:rsidRDefault="00117217" w:rsidP="00117217"/>
    <w:p w14:paraId="0CB6F500" w14:textId="77777777" w:rsidR="00117217" w:rsidRDefault="00117217" w:rsidP="00117217"/>
    <w:p w14:paraId="2BC6F321" w14:textId="77777777" w:rsidR="00117217" w:rsidRDefault="00117217" w:rsidP="00117217"/>
    <w:p w14:paraId="222D6304" w14:textId="77777777" w:rsidR="00117217" w:rsidRDefault="00117217" w:rsidP="00117217"/>
    <w:p w14:paraId="3BDAB7EC" w14:textId="77777777" w:rsidR="00117217" w:rsidRDefault="00117217" w:rsidP="00117217"/>
    <w:p w14:paraId="25661A69" w14:textId="77777777" w:rsidR="00117217" w:rsidRDefault="00117217" w:rsidP="00117217"/>
    <w:p w14:paraId="55DB8E0E" w14:textId="77777777" w:rsidR="00117217" w:rsidRDefault="00117217" w:rsidP="00117217"/>
    <w:p w14:paraId="1D88BDD4" w14:textId="77777777" w:rsidR="00117217" w:rsidRDefault="00117217" w:rsidP="00117217"/>
    <w:p w14:paraId="3D9A7250" w14:textId="77777777" w:rsidR="00117217" w:rsidRDefault="00117217" w:rsidP="00117217"/>
    <w:p w14:paraId="6AB6873C" w14:textId="21E732F4" w:rsidR="00A01D63" w:rsidRPr="00BA10B1" w:rsidRDefault="00A01D63" w:rsidP="00117217">
      <w:pPr>
        <w:pStyle w:val="Heading1"/>
        <w:rPr>
          <w:b/>
          <w:bCs/>
        </w:rPr>
      </w:pPr>
      <w:bookmarkStart w:id="28" w:name="_Toc71296922"/>
      <w:r w:rsidRPr="00BA10B1">
        <w:rPr>
          <w:b/>
          <w:bCs/>
        </w:rPr>
        <w:lastRenderedPageBreak/>
        <w:t>Chapter 4: Data Analysis</w:t>
      </w:r>
      <w:bookmarkEnd w:id="28"/>
    </w:p>
    <w:p w14:paraId="006491C1" w14:textId="30E2CCB9" w:rsidR="00A01D63" w:rsidRPr="00381684" w:rsidRDefault="00A01D63" w:rsidP="00117217">
      <w:pPr>
        <w:pStyle w:val="Heading1"/>
      </w:pPr>
      <w:bookmarkStart w:id="29" w:name="_Toc71296923"/>
      <w:r w:rsidRPr="00381684">
        <w:t xml:space="preserve">4.0. </w:t>
      </w:r>
      <w:r w:rsidR="008A29B4" w:rsidRPr="00381684">
        <w:t>Introduction</w:t>
      </w:r>
      <w:bookmarkEnd w:id="29"/>
      <w:r w:rsidR="008A29B4" w:rsidRPr="00381684">
        <w:t xml:space="preserve"> </w:t>
      </w:r>
    </w:p>
    <w:p w14:paraId="07D4974C" w14:textId="490DFEF5" w:rsidR="00984995" w:rsidRPr="00191D22" w:rsidRDefault="00984995" w:rsidP="00EE234A">
      <w:pPr>
        <w:tabs>
          <w:tab w:val="left" w:pos="3405"/>
        </w:tabs>
        <w:rPr>
          <w:rFonts w:ascii="Arial" w:hAnsi="Arial" w:cs="Arial"/>
          <w:sz w:val="24"/>
          <w:szCs w:val="24"/>
        </w:rPr>
      </w:pPr>
      <w:r w:rsidRPr="00984995">
        <w:rPr>
          <w:rFonts w:ascii="Arial" w:hAnsi="Arial" w:cs="Arial"/>
          <w:sz w:val="24"/>
          <w:szCs w:val="24"/>
        </w:rPr>
        <w:t>This chapter provides primary data which has been collected from a questionnaire and is demonstrated through the use of tables. In relation, the findings from such tables will be explained through narrative in order for the reader to understand due to the coding process which only presents clear findings to the researcher. Furthermore, this will contribute to the development of theories which will inevitably produce answers to the overall research question</w:t>
      </w:r>
      <w:r w:rsidR="003F75E4">
        <w:rPr>
          <w:rFonts w:ascii="Arial" w:hAnsi="Arial" w:cs="Arial"/>
          <w:sz w:val="24"/>
          <w:szCs w:val="24"/>
        </w:rPr>
        <w:t>.</w:t>
      </w:r>
    </w:p>
    <w:p w14:paraId="42D4CAB2" w14:textId="6F15B0DB" w:rsidR="008A29B4" w:rsidRPr="00381684" w:rsidRDefault="008A29B4" w:rsidP="00DC7902">
      <w:pPr>
        <w:pStyle w:val="Heading1"/>
      </w:pPr>
      <w:bookmarkStart w:id="30" w:name="_Toc71296924"/>
      <w:r w:rsidRPr="00381684">
        <w:t>4.</w:t>
      </w:r>
      <w:r w:rsidR="00191D22" w:rsidRPr="00381684">
        <w:t>0</w:t>
      </w:r>
      <w:r w:rsidRPr="00381684">
        <w:t>.</w:t>
      </w:r>
      <w:r w:rsidR="00191D22" w:rsidRPr="00381684">
        <w:t>1.</w:t>
      </w:r>
      <w:r w:rsidRPr="00381684">
        <w:t xml:space="preserve"> </w:t>
      </w:r>
      <w:r w:rsidR="00191D22" w:rsidRPr="00381684">
        <w:t>Information: Tables</w:t>
      </w:r>
      <w:bookmarkEnd w:id="30"/>
      <w:r w:rsidR="00191D22" w:rsidRPr="00381684">
        <w:t xml:space="preserve"> </w:t>
      </w:r>
    </w:p>
    <w:p w14:paraId="2E2EA7E9" w14:textId="3D8254BC" w:rsidR="00984995" w:rsidRPr="00191D22" w:rsidRDefault="00984995" w:rsidP="00EE234A">
      <w:pPr>
        <w:tabs>
          <w:tab w:val="left" w:pos="3405"/>
        </w:tabs>
        <w:rPr>
          <w:rFonts w:ascii="Arial" w:hAnsi="Arial" w:cs="Arial"/>
          <w:sz w:val="24"/>
          <w:szCs w:val="24"/>
        </w:rPr>
      </w:pPr>
      <w:r w:rsidRPr="00984995">
        <w:rPr>
          <w:rFonts w:ascii="Arial" w:hAnsi="Arial" w:cs="Arial"/>
          <w:sz w:val="24"/>
          <w:szCs w:val="24"/>
        </w:rPr>
        <w:t xml:space="preserve">It is noted that in section </w:t>
      </w:r>
      <w:r>
        <w:rPr>
          <w:rFonts w:ascii="Arial" w:hAnsi="Arial" w:cs="Arial"/>
          <w:sz w:val="24"/>
          <w:szCs w:val="24"/>
        </w:rPr>
        <w:t xml:space="preserve">4 </w:t>
      </w:r>
      <w:r w:rsidRPr="00984995">
        <w:rPr>
          <w:rFonts w:ascii="Arial" w:hAnsi="Arial" w:cs="Arial"/>
          <w:sz w:val="24"/>
          <w:szCs w:val="24"/>
        </w:rPr>
        <w:t xml:space="preserve">sub-section 1, 2, 3, </w:t>
      </w:r>
      <w:r>
        <w:rPr>
          <w:rFonts w:ascii="Arial" w:hAnsi="Arial" w:cs="Arial"/>
          <w:sz w:val="24"/>
          <w:szCs w:val="24"/>
        </w:rPr>
        <w:t>4, and 5,</w:t>
      </w:r>
      <w:r w:rsidRPr="00984995">
        <w:rPr>
          <w:rFonts w:ascii="Arial" w:hAnsi="Arial" w:cs="Arial"/>
          <w:sz w:val="24"/>
          <w:szCs w:val="24"/>
        </w:rPr>
        <w:t xml:space="preserve"> some table percentages may not total 100 due to the rounding of figures, this is also applicable to the supporting tables located in section </w:t>
      </w:r>
      <w:r>
        <w:rPr>
          <w:rFonts w:ascii="Arial" w:hAnsi="Arial" w:cs="Arial"/>
          <w:sz w:val="24"/>
          <w:szCs w:val="24"/>
        </w:rPr>
        <w:t>7</w:t>
      </w:r>
      <w:r w:rsidRPr="00984995">
        <w:rPr>
          <w:rFonts w:ascii="Arial" w:hAnsi="Arial" w:cs="Arial"/>
          <w:sz w:val="24"/>
          <w:szCs w:val="24"/>
        </w:rPr>
        <w:t>.</w:t>
      </w:r>
      <w:r>
        <w:rPr>
          <w:rFonts w:ascii="Arial" w:hAnsi="Arial" w:cs="Arial"/>
          <w:sz w:val="24"/>
          <w:szCs w:val="24"/>
        </w:rPr>
        <w:t>1</w:t>
      </w:r>
      <w:r w:rsidRPr="00984995">
        <w:rPr>
          <w:rFonts w:ascii="Arial" w:hAnsi="Arial" w:cs="Arial"/>
          <w:sz w:val="24"/>
          <w:szCs w:val="24"/>
        </w:rPr>
        <w:t xml:space="preserve"> of the appendix and additional information tables located in section </w:t>
      </w:r>
      <w:r>
        <w:rPr>
          <w:rFonts w:ascii="Arial" w:hAnsi="Arial" w:cs="Arial"/>
          <w:sz w:val="24"/>
          <w:szCs w:val="24"/>
        </w:rPr>
        <w:t>7</w:t>
      </w:r>
      <w:r w:rsidRPr="00984995">
        <w:rPr>
          <w:rFonts w:ascii="Arial" w:hAnsi="Arial" w:cs="Arial"/>
          <w:sz w:val="24"/>
          <w:szCs w:val="24"/>
        </w:rPr>
        <w:t>.</w:t>
      </w:r>
      <w:r>
        <w:rPr>
          <w:rFonts w:ascii="Arial" w:hAnsi="Arial" w:cs="Arial"/>
          <w:sz w:val="24"/>
          <w:szCs w:val="24"/>
        </w:rPr>
        <w:t>2</w:t>
      </w:r>
      <w:r w:rsidRPr="00984995">
        <w:rPr>
          <w:rFonts w:ascii="Arial" w:hAnsi="Arial" w:cs="Arial"/>
          <w:sz w:val="24"/>
          <w:szCs w:val="24"/>
        </w:rPr>
        <w:t xml:space="preserve"> of the appendix.</w:t>
      </w:r>
    </w:p>
    <w:p w14:paraId="25CF656E" w14:textId="5AEB8881" w:rsidR="00191D22" w:rsidRPr="00381684" w:rsidRDefault="00191D22" w:rsidP="00DC7902">
      <w:pPr>
        <w:pStyle w:val="Heading1"/>
      </w:pPr>
      <w:bookmarkStart w:id="31" w:name="_Toc71296925"/>
      <w:r w:rsidRPr="00381684">
        <w:t>4.1. Findings</w:t>
      </w:r>
      <w:bookmarkEnd w:id="31"/>
      <w:r w:rsidRPr="00381684">
        <w:t xml:space="preserve"> </w:t>
      </w:r>
    </w:p>
    <w:p w14:paraId="18E0A1B8" w14:textId="4BF99500" w:rsidR="00191D22" w:rsidRPr="00381684" w:rsidRDefault="00191D22" w:rsidP="00DC7902">
      <w:pPr>
        <w:pStyle w:val="Heading1"/>
      </w:pPr>
      <w:bookmarkStart w:id="32" w:name="_Toc71296926"/>
      <w:r w:rsidRPr="00381684">
        <w:t>4.1.1. Demographic Data</w:t>
      </w:r>
      <w:bookmarkEnd w:id="32"/>
      <w:r w:rsidRPr="00381684">
        <w:t xml:space="preserve"> </w:t>
      </w:r>
    </w:p>
    <w:p w14:paraId="40D5FFA2" w14:textId="067462AE" w:rsidR="00984995" w:rsidRPr="00191D22" w:rsidRDefault="00984995" w:rsidP="00984995">
      <w:pPr>
        <w:tabs>
          <w:tab w:val="left" w:pos="3405"/>
        </w:tabs>
        <w:rPr>
          <w:rFonts w:ascii="Arial" w:hAnsi="Arial" w:cs="Arial"/>
          <w:sz w:val="24"/>
          <w:szCs w:val="24"/>
        </w:rPr>
      </w:pPr>
      <w:r w:rsidRPr="00984995">
        <w:rPr>
          <w:rFonts w:ascii="Arial" w:hAnsi="Arial" w:cs="Arial"/>
          <w:sz w:val="24"/>
          <w:szCs w:val="24"/>
        </w:rPr>
        <w:t xml:space="preserve">In total, there were 57 participants of whom, 14 (25%) were male and 43 (75%) were female (see appendix section </w:t>
      </w:r>
      <w:r>
        <w:rPr>
          <w:rFonts w:ascii="Arial" w:hAnsi="Arial" w:cs="Arial"/>
          <w:sz w:val="24"/>
          <w:szCs w:val="24"/>
        </w:rPr>
        <w:t>7.1</w:t>
      </w:r>
      <w:r w:rsidRPr="00984995">
        <w:rPr>
          <w:rFonts w:ascii="Arial" w:hAnsi="Arial" w:cs="Arial"/>
          <w:sz w:val="24"/>
          <w:szCs w:val="24"/>
        </w:rPr>
        <w:t xml:space="preserve">. Table 1). The majority of participants were aged between 18-24, with the least amount being aged 60+ and there were no participants aged 31-40 (see appendix section </w:t>
      </w:r>
      <w:r>
        <w:rPr>
          <w:rFonts w:ascii="Arial" w:hAnsi="Arial" w:cs="Arial"/>
          <w:sz w:val="24"/>
          <w:szCs w:val="24"/>
        </w:rPr>
        <w:t>7</w:t>
      </w:r>
      <w:r w:rsidRPr="00984995">
        <w:rPr>
          <w:rFonts w:ascii="Arial" w:hAnsi="Arial" w:cs="Arial"/>
          <w:sz w:val="24"/>
          <w:szCs w:val="24"/>
        </w:rPr>
        <w:t>.</w:t>
      </w:r>
      <w:r>
        <w:rPr>
          <w:rFonts w:ascii="Arial" w:hAnsi="Arial" w:cs="Arial"/>
          <w:sz w:val="24"/>
          <w:szCs w:val="24"/>
        </w:rPr>
        <w:t>1</w:t>
      </w:r>
      <w:r w:rsidRPr="00984995">
        <w:rPr>
          <w:rFonts w:ascii="Arial" w:hAnsi="Arial" w:cs="Arial"/>
          <w:sz w:val="24"/>
          <w:szCs w:val="24"/>
        </w:rPr>
        <w:t xml:space="preserve">. Table 2). Of that, there were more undergraduate responses at 61% compared to that of postgraduate responses at 39% (see appendix section </w:t>
      </w:r>
      <w:r>
        <w:rPr>
          <w:rFonts w:ascii="Arial" w:hAnsi="Arial" w:cs="Arial"/>
          <w:sz w:val="24"/>
          <w:szCs w:val="24"/>
        </w:rPr>
        <w:t>7</w:t>
      </w:r>
      <w:r w:rsidRPr="00984995">
        <w:rPr>
          <w:rFonts w:ascii="Arial" w:hAnsi="Arial" w:cs="Arial"/>
          <w:sz w:val="24"/>
          <w:szCs w:val="24"/>
        </w:rPr>
        <w:t>.</w:t>
      </w:r>
      <w:r>
        <w:rPr>
          <w:rFonts w:ascii="Arial" w:hAnsi="Arial" w:cs="Arial"/>
          <w:sz w:val="24"/>
          <w:szCs w:val="24"/>
        </w:rPr>
        <w:t>1</w:t>
      </w:r>
      <w:r w:rsidRPr="00984995">
        <w:rPr>
          <w:rFonts w:ascii="Arial" w:hAnsi="Arial" w:cs="Arial"/>
          <w:sz w:val="24"/>
          <w:szCs w:val="24"/>
        </w:rPr>
        <w:t xml:space="preserve">. Table 3). Of the undergraduate students, 21 (37%) </w:t>
      </w:r>
      <w:r w:rsidRPr="00984995">
        <w:rPr>
          <w:rFonts w:ascii="Arial" w:hAnsi="Arial" w:cs="Arial"/>
          <w:sz w:val="24"/>
          <w:szCs w:val="24"/>
        </w:rPr>
        <w:lastRenderedPageBreak/>
        <w:t xml:space="preserve">were in their third and final year of study which was the majority, with 10 (18%) in year 2, 3 (6%) in year 1, and 1 (2%) in year 4 due to studying part-time (see appendix section </w:t>
      </w:r>
      <w:r>
        <w:rPr>
          <w:rFonts w:ascii="Arial" w:hAnsi="Arial" w:cs="Arial"/>
          <w:sz w:val="24"/>
          <w:szCs w:val="24"/>
        </w:rPr>
        <w:t>7.1</w:t>
      </w:r>
      <w:r w:rsidRPr="00984995">
        <w:rPr>
          <w:rFonts w:ascii="Arial" w:hAnsi="Arial" w:cs="Arial"/>
          <w:sz w:val="24"/>
          <w:szCs w:val="24"/>
        </w:rPr>
        <w:t xml:space="preserve">. Table 4). The study had a broad scope of students from different courses with the most studying under the public Services category at 18%, Psychology at 11%, and Education also at 11% compared to the lowest subjects History, Health and Social Care, Accounting and Finance, Religious Studies, and Dentistry all at 2% (see appendix section </w:t>
      </w:r>
      <w:r>
        <w:rPr>
          <w:rFonts w:ascii="Arial" w:hAnsi="Arial" w:cs="Arial"/>
          <w:sz w:val="24"/>
          <w:szCs w:val="24"/>
        </w:rPr>
        <w:t>7.1</w:t>
      </w:r>
      <w:r w:rsidRPr="00984995">
        <w:rPr>
          <w:rFonts w:ascii="Arial" w:hAnsi="Arial" w:cs="Arial"/>
          <w:sz w:val="24"/>
          <w:szCs w:val="24"/>
        </w:rPr>
        <w:t xml:space="preserve">. Table 5). Finally, when asked if studying during COVID, 41 (72%) students responded they were in contrast to 16 (28%) participants who responded they were not (See appendix section </w:t>
      </w:r>
      <w:r>
        <w:rPr>
          <w:rFonts w:ascii="Arial" w:hAnsi="Arial" w:cs="Arial"/>
          <w:sz w:val="24"/>
          <w:szCs w:val="24"/>
        </w:rPr>
        <w:t>7</w:t>
      </w:r>
      <w:r w:rsidRPr="00984995">
        <w:rPr>
          <w:rFonts w:ascii="Arial" w:hAnsi="Arial" w:cs="Arial"/>
          <w:sz w:val="24"/>
          <w:szCs w:val="24"/>
        </w:rPr>
        <w:t>.</w:t>
      </w:r>
      <w:r>
        <w:rPr>
          <w:rFonts w:ascii="Arial" w:hAnsi="Arial" w:cs="Arial"/>
          <w:sz w:val="24"/>
          <w:szCs w:val="24"/>
        </w:rPr>
        <w:t>1</w:t>
      </w:r>
      <w:r w:rsidRPr="00984995">
        <w:rPr>
          <w:rFonts w:ascii="Arial" w:hAnsi="Arial" w:cs="Arial"/>
          <w:sz w:val="24"/>
          <w:szCs w:val="24"/>
        </w:rPr>
        <w:t>. Table 6).</w:t>
      </w:r>
    </w:p>
    <w:p w14:paraId="1D500933" w14:textId="128393BE" w:rsidR="00191D22" w:rsidRPr="00381684" w:rsidRDefault="00191D22" w:rsidP="00DC7902">
      <w:pPr>
        <w:pStyle w:val="Heading1"/>
      </w:pPr>
      <w:bookmarkStart w:id="33" w:name="_Toc71296927"/>
      <w:r w:rsidRPr="00381684">
        <w:t>4.1.2. Mental Health: Mental illness and Well-being</w:t>
      </w:r>
      <w:bookmarkEnd w:id="33"/>
    </w:p>
    <w:p w14:paraId="7D951EFB" w14:textId="26AB007D" w:rsidR="002362AA" w:rsidRPr="002362AA" w:rsidRDefault="002362AA" w:rsidP="002362AA">
      <w:pPr>
        <w:tabs>
          <w:tab w:val="left" w:pos="3405"/>
        </w:tabs>
        <w:rPr>
          <w:rFonts w:ascii="Arial" w:hAnsi="Arial" w:cs="Arial"/>
          <w:sz w:val="24"/>
          <w:szCs w:val="24"/>
        </w:rPr>
      </w:pPr>
      <w:r w:rsidRPr="002362AA">
        <w:rPr>
          <w:rFonts w:ascii="Arial" w:hAnsi="Arial" w:cs="Arial"/>
          <w:b/>
          <w:bCs/>
          <w:sz w:val="24"/>
          <w:szCs w:val="24"/>
        </w:rPr>
        <w:t>Question 1:</w:t>
      </w:r>
      <w:r w:rsidRPr="002362AA">
        <w:rPr>
          <w:rFonts w:ascii="Arial" w:hAnsi="Arial" w:cs="Arial"/>
          <w:sz w:val="24"/>
          <w:szCs w:val="24"/>
        </w:rPr>
        <w:t xml:space="preserve"> ‘Do you think there is a difference between mental illness and mental well-being?’</w:t>
      </w:r>
    </w:p>
    <w:p w14:paraId="5CC7A914" w14:textId="5CD2700E" w:rsidR="002362AA" w:rsidRPr="002362AA" w:rsidRDefault="002362AA" w:rsidP="002362AA">
      <w:pPr>
        <w:tabs>
          <w:tab w:val="left" w:pos="3405"/>
        </w:tabs>
        <w:rPr>
          <w:rFonts w:ascii="Arial" w:hAnsi="Arial" w:cs="Arial"/>
          <w:sz w:val="24"/>
          <w:szCs w:val="24"/>
          <w:u w:val="single"/>
        </w:rPr>
      </w:pPr>
      <w:r w:rsidRPr="002362AA">
        <w:rPr>
          <w:rFonts w:ascii="Arial" w:hAnsi="Arial" w:cs="Arial"/>
          <w:sz w:val="24"/>
          <w:szCs w:val="24"/>
          <w:u w:val="single"/>
        </w:rPr>
        <w:t>Table Findings</w:t>
      </w:r>
    </w:p>
    <w:tbl>
      <w:tblPr>
        <w:tblStyle w:val="TableGrid"/>
        <w:tblW w:w="0" w:type="auto"/>
        <w:tblLook w:val="04A0" w:firstRow="1" w:lastRow="0" w:firstColumn="1" w:lastColumn="0" w:noHBand="0" w:noVBand="1"/>
      </w:tblPr>
      <w:tblGrid>
        <w:gridCol w:w="3005"/>
        <w:gridCol w:w="3005"/>
        <w:gridCol w:w="3006"/>
      </w:tblGrid>
      <w:tr w:rsidR="002362AA" w14:paraId="7B57B14E" w14:textId="77777777" w:rsidTr="002D15D6">
        <w:tc>
          <w:tcPr>
            <w:tcW w:w="3005" w:type="dxa"/>
          </w:tcPr>
          <w:p w14:paraId="55F3823B" w14:textId="77777777" w:rsidR="002362AA" w:rsidRPr="00DC7902" w:rsidRDefault="002362AA" w:rsidP="002D15D6">
            <w:pPr>
              <w:rPr>
                <w:rFonts w:ascii="Arial" w:hAnsi="Arial" w:cs="Arial"/>
                <w:b/>
                <w:bCs/>
                <w:sz w:val="24"/>
                <w:szCs w:val="24"/>
              </w:rPr>
            </w:pPr>
            <w:bookmarkStart w:id="34" w:name="_Hlk70612820"/>
            <w:r w:rsidRPr="00DC7902">
              <w:rPr>
                <w:rFonts w:ascii="Arial" w:hAnsi="Arial" w:cs="Arial"/>
                <w:b/>
                <w:bCs/>
                <w:sz w:val="24"/>
                <w:szCs w:val="24"/>
              </w:rPr>
              <w:t>Answer</w:t>
            </w:r>
          </w:p>
        </w:tc>
        <w:tc>
          <w:tcPr>
            <w:tcW w:w="3005" w:type="dxa"/>
          </w:tcPr>
          <w:p w14:paraId="79D7F5E9"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Number (of Participants)</w:t>
            </w:r>
          </w:p>
        </w:tc>
        <w:tc>
          <w:tcPr>
            <w:tcW w:w="3006" w:type="dxa"/>
          </w:tcPr>
          <w:p w14:paraId="6D01DBBC"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Percentage %</w:t>
            </w:r>
          </w:p>
        </w:tc>
      </w:tr>
      <w:tr w:rsidR="002362AA" w14:paraId="3B8811FB" w14:textId="77777777" w:rsidTr="002D15D6">
        <w:tc>
          <w:tcPr>
            <w:tcW w:w="3005" w:type="dxa"/>
          </w:tcPr>
          <w:p w14:paraId="6E3A00D5" w14:textId="77777777" w:rsidR="002362AA" w:rsidRPr="00DC7902" w:rsidRDefault="002362AA" w:rsidP="002D15D6">
            <w:pPr>
              <w:rPr>
                <w:rFonts w:ascii="Arial" w:hAnsi="Arial" w:cs="Arial"/>
                <w:sz w:val="24"/>
                <w:szCs w:val="24"/>
              </w:rPr>
            </w:pPr>
            <w:r w:rsidRPr="00DC7902">
              <w:rPr>
                <w:rFonts w:ascii="Arial" w:hAnsi="Arial" w:cs="Arial"/>
                <w:sz w:val="24"/>
                <w:szCs w:val="24"/>
              </w:rPr>
              <w:t>Yes</w:t>
            </w:r>
          </w:p>
        </w:tc>
        <w:tc>
          <w:tcPr>
            <w:tcW w:w="3005" w:type="dxa"/>
          </w:tcPr>
          <w:p w14:paraId="423EE330" w14:textId="77777777" w:rsidR="002362AA" w:rsidRPr="00DC7902" w:rsidRDefault="002362AA" w:rsidP="002D15D6">
            <w:pPr>
              <w:rPr>
                <w:rFonts w:ascii="Arial" w:hAnsi="Arial" w:cs="Arial"/>
                <w:sz w:val="24"/>
                <w:szCs w:val="24"/>
              </w:rPr>
            </w:pPr>
            <w:r w:rsidRPr="00DC7902">
              <w:rPr>
                <w:rFonts w:ascii="Arial" w:hAnsi="Arial" w:cs="Arial"/>
                <w:sz w:val="24"/>
                <w:szCs w:val="24"/>
              </w:rPr>
              <w:t>47</w:t>
            </w:r>
          </w:p>
        </w:tc>
        <w:tc>
          <w:tcPr>
            <w:tcW w:w="3006" w:type="dxa"/>
          </w:tcPr>
          <w:p w14:paraId="019E935D" w14:textId="77777777" w:rsidR="002362AA" w:rsidRPr="00DC7902" w:rsidRDefault="002362AA" w:rsidP="002D15D6">
            <w:pPr>
              <w:rPr>
                <w:rFonts w:ascii="Arial" w:hAnsi="Arial" w:cs="Arial"/>
                <w:sz w:val="24"/>
                <w:szCs w:val="24"/>
              </w:rPr>
            </w:pPr>
            <w:r w:rsidRPr="00DC7902">
              <w:rPr>
                <w:rFonts w:ascii="Arial" w:hAnsi="Arial" w:cs="Arial"/>
                <w:sz w:val="24"/>
                <w:szCs w:val="24"/>
              </w:rPr>
              <w:t>82%</w:t>
            </w:r>
          </w:p>
        </w:tc>
      </w:tr>
      <w:tr w:rsidR="002362AA" w14:paraId="3B34748C" w14:textId="77777777" w:rsidTr="002D15D6">
        <w:tc>
          <w:tcPr>
            <w:tcW w:w="3005" w:type="dxa"/>
          </w:tcPr>
          <w:p w14:paraId="6E2690B1"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No </w:t>
            </w:r>
          </w:p>
        </w:tc>
        <w:tc>
          <w:tcPr>
            <w:tcW w:w="3005" w:type="dxa"/>
          </w:tcPr>
          <w:p w14:paraId="5889B8AE" w14:textId="77777777" w:rsidR="002362AA" w:rsidRPr="00DC7902" w:rsidRDefault="002362AA" w:rsidP="002D15D6">
            <w:pPr>
              <w:rPr>
                <w:rFonts w:ascii="Arial" w:hAnsi="Arial" w:cs="Arial"/>
                <w:sz w:val="24"/>
                <w:szCs w:val="24"/>
              </w:rPr>
            </w:pPr>
            <w:r w:rsidRPr="00DC7902">
              <w:rPr>
                <w:rFonts w:ascii="Arial" w:hAnsi="Arial" w:cs="Arial"/>
                <w:sz w:val="24"/>
                <w:szCs w:val="24"/>
              </w:rPr>
              <w:t>8</w:t>
            </w:r>
          </w:p>
        </w:tc>
        <w:tc>
          <w:tcPr>
            <w:tcW w:w="3006" w:type="dxa"/>
          </w:tcPr>
          <w:p w14:paraId="367ED815" w14:textId="77777777" w:rsidR="002362AA" w:rsidRPr="00DC7902" w:rsidRDefault="002362AA" w:rsidP="002D15D6">
            <w:pPr>
              <w:rPr>
                <w:rFonts w:ascii="Arial" w:hAnsi="Arial" w:cs="Arial"/>
                <w:sz w:val="24"/>
                <w:szCs w:val="24"/>
              </w:rPr>
            </w:pPr>
            <w:r w:rsidRPr="00DC7902">
              <w:rPr>
                <w:rFonts w:ascii="Arial" w:hAnsi="Arial" w:cs="Arial"/>
                <w:sz w:val="24"/>
                <w:szCs w:val="24"/>
              </w:rPr>
              <w:t>14%</w:t>
            </w:r>
          </w:p>
        </w:tc>
      </w:tr>
      <w:tr w:rsidR="002362AA" w14:paraId="7ABA5046" w14:textId="77777777" w:rsidTr="002D15D6">
        <w:tc>
          <w:tcPr>
            <w:tcW w:w="3005" w:type="dxa"/>
          </w:tcPr>
          <w:p w14:paraId="6667ED4F" w14:textId="77777777" w:rsidR="002362AA" w:rsidRPr="00DC7902" w:rsidRDefault="002362AA" w:rsidP="002D15D6">
            <w:pPr>
              <w:rPr>
                <w:rFonts w:ascii="Arial" w:hAnsi="Arial" w:cs="Arial"/>
                <w:sz w:val="24"/>
                <w:szCs w:val="24"/>
              </w:rPr>
            </w:pPr>
            <w:r w:rsidRPr="00DC7902">
              <w:rPr>
                <w:rFonts w:ascii="Arial" w:hAnsi="Arial" w:cs="Arial"/>
                <w:sz w:val="24"/>
                <w:szCs w:val="24"/>
              </w:rPr>
              <w:t>Not sure</w:t>
            </w:r>
          </w:p>
        </w:tc>
        <w:tc>
          <w:tcPr>
            <w:tcW w:w="3005" w:type="dxa"/>
          </w:tcPr>
          <w:p w14:paraId="3C07D05B" w14:textId="77777777" w:rsidR="002362AA" w:rsidRPr="00DC7902" w:rsidRDefault="002362AA" w:rsidP="002D15D6">
            <w:pPr>
              <w:rPr>
                <w:rFonts w:ascii="Arial" w:hAnsi="Arial" w:cs="Arial"/>
                <w:sz w:val="24"/>
                <w:szCs w:val="24"/>
              </w:rPr>
            </w:pPr>
            <w:r w:rsidRPr="00DC7902">
              <w:rPr>
                <w:rFonts w:ascii="Arial" w:hAnsi="Arial" w:cs="Arial"/>
                <w:sz w:val="24"/>
                <w:szCs w:val="24"/>
              </w:rPr>
              <w:t>2</w:t>
            </w:r>
          </w:p>
        </w:tc>
        <w:tc>
          <w:tcPr>
            <w:tcW w:w="3006" w:type="dxa"/>
          </w:tcPr>
          <w:p w14:paraId="12D1190A" w14:textId="77777777" w:rsidR="002362AA" w:rsidRPr="00DC7902" w:rsidRDefault="002362AA" w:rsidP="002D15D6">
            <w:pPr>
              <w:rPr>
                <w:rFonts w:ascii="Arial" w:hAnsi="Arial" w:cs="Arial"/>
                <w:sz w:val="24"/>
                <w:szCs w:val="24"/>
              </w:rPr>
            </w:pPr>
            <w:r w:rsidRPr="00DC7902">
              <w:rPr>
                <w:rFonts w:ascii="Arial" w:hAnsi="Arial" w:cs="Arial"/>
                <w:sz w:val="24"/>
                <w:szCs w:val="24"/>
              </w:rPr>
              <w:t>4%</w:t>
            </w:r>
          </w:p>
        </w:tc>
      </w:tr>
      <w:tr w:rsidR="002362AA" w14:paraId="37AE8EAB" w14:textId="77777777" w:rsidTr="002D15D6">
        <w:tc>
          <w:tcPr>
            <w:tcW w:w="3005" w:type="dxa"/>
          </w:tcPr>
          <w:p w14:paraId="58A67DBF" w14:textId="77777777" w:rsidR="002362AA" w:rsidRPr="00DC7902" w:rsidRDefault="002362AA" w:rsidP="002D15D6">
            <w:pPr>
              <w:rPr>
                <w:rFonts w:ascii="Arial" w:hAnsi="Arial" w:cs="Arial"/>
              </w:rPr>
            </w:pPr>
          </w:p>
        </w:tc>
        <w:tc>
          <w:tcPr>
            <w:tcW w:w="3005" w:type="dxa"/>
          </w:tcPr>
          <w:p w14:paraId="0632ED05" w14:textId="77777777" w:rsidR="002362AA" w:rsidRPr="00DC7902" w:rsidRDefault="002362AA" w:rsidP="002D15D6">
            <w:pPr>
              <w:rPr>
                <w:rFonts w:ascii="Arial" w:hAnsi="Arial" w:cs="Arial"/>
                <w:sz w:val="24"/>
                <w:szCs w:val="24"/>
              </w:rPr>
            </w:pPr>
            <w:r w:rsidRPr="00DC7902">
              <w:rPr>
                <w:rFonts w:ascii="Arial" w:hAnsi="Arial" w:cs="Arial"/>
                <w:sz w:val="24"/>
                <w:szCs w:val="24"/>
              </w:rPr>
              <w:t>Total = 57</w:t>
            </w:r>
          </w:p>
        </w:tc>
        <w:tc>
          <w:tcPr>
            <w:tcW w:w="3006" w:type="dxa"/>
          </w:tcPr>
          <w:p w14:paraId="6ABB8A1E" w14:textId="77777777" w:rsidR="002362AA" w:rsidRPr="00DC7902" w:rsidRDefault="002362AA" w:rsidP="003A4161">
            <w:pPr>
              <w:keepNext/>
              <w:rPr>
                <w:rFonts w:ascii="Arial" w:hAnsi="Arial" w:cs="Arial"/>
                <w:sz w:val="24"/>
                <w:szCs w:val="24"/>
              </w:rPr>
            </w:pPr>
            <w:r w:rsidRPr="00DC7902">
              <w:rPr>
                <w:rFonts w:ascii="Arial" w:hAnsi="Arial" w:cs="Arial"/>
                <w:sz w:val="24"/>
                <w:szCs w:val="24"/>
              </w:rPr>
              <w:t>Total = 100%</w:t>
            </w:r>
          </w:p>
        </w:tc>
      </w:tr>
      <w:bookmarkEnd w:id="34"/>
    </w:tbl>
    <w:p w14:paraId="451E474B" w14:textId="77777777" w:rsidR="003A4161" w:rsidRDefault="003A4161" w:rsidP="003A4161">
      <w:pPr>
        <w:pStyle w:val="Caption"/>
        <w:jc w:val="center"/>
        <w:rPr>
          <w:rFonts w:ascii="Arial" w:hAnsi="Arial" w:cs="Arial"/>
          <w:color w:val="auto"/>
          <w:sz w:val="22"/>
          <w:szCs w:val="22"/>
        </w:rPr>
      </w:pPr>
    </w:p>
    <w:p w14:paraId="52A750C7" w14:textId="6CE5E557" w:rsidR="00984995" w:rsidRPr="003A4161" w:rsidRDefault="003A4161" w:rsidP="003A4161">
      <w:pPr>
        <w:pStyle w:val="Caption"/>
        <w:jc w:val="center"/>
        <w:rPr>
          <w:rFonts w:ascii="Arial" w:hAnsi="Arial" w:cs="Arial"/>
          <w:color w:val="auto"/>
          <w:sz w:val="22"/>
          <w:szCs w:val="22"/>
        </w:rPr>
      </w:pPr>
      <w:bookmarkStart w:id="35" w:name="_Toc71299250"/>
      <w:r w:rsidRPr="003A4161">
        <w:rPr>
          <w:rFonts w:ascii="Arial" w:hAnsi="Arial" w:cs="Arial"/>
          <w:color w:val="auto"/>
          <w:sz w:val="22"/>
          <w:szCs w:val="22"/>
        </w:rPr>
        <w:t xml:space="preserve">Table </w:t>
      </w:r>
      <w:r w:rsidRPr="003A4161">
        <w:rPr>
          <w:rFonts w:ascii="Arial" w:hAnsi="Arial" w:cs="Arial"/>
          <w:color w:val="auto"/>
          <w:sz w:val="22"/>
          <w:szCs w:val="22"/>
        </w:rPr>
        <w:fldChar w:fldCharType="begin"/>
      </w:r>
      <w:r w:rsidRPr="003A4161">
        <w:rPr>
          <w:rFonts w:ascii="Arial" w:hAnsi="Arial" w:cs="Arial"/>
          <w:color w:val="auto"/>
          <w:sz w:val="22"/>
          <w:szCs w:val="22"/>
        </w:rPr>
        <w:instrText xml:space="preserve"> SEQ Table \* ARABIC </w:instrText>
      </w:r>
      <w:r w:rsidRPr="003A4161">
        <w:rPr>
          <w:rFonts w:ascii="Arial" w:hAnsi="Arial" w:cs="Arial"/>
          <w:color w:val="auto"/>
          <w:sz w:val="22"/>
          <w:szCs w:val="22"/>
        </w:rPr>
        <w:fldChar w:fldCharType="separate"/>
      </w:r>
      <w:r w:rsidR="009E09BE">
        <w:rPr>
          <w:rFonts w:ascii="Arial" w:hAnsi="Arial" w:cs="Arial"/>
          <w:noProof/>
          <w:color w:val="auto"/>
          <w:sz w:val="22"/>
          <w:szCs w:val="22"/>
        </w:rPr>
        <w:t>1</w:t>
      </w:r>
      <w:r w:rsidRPr="003A4161">
        <w:rPr>
          <w:rFonts w:ascii="Arial" w:hAnsi="Arial" w:cs="Arial"/>
          <w:color w:val="auto"/>
          <w:sz w:val="22"/>
          <w:szCs w:val="22"/>
        </w:rPr>
        <w:fldChar w:fldCharType="end"/>
      </w:r>
      <w:r w:rsidRPr="003A4161">
        <w:rPr>
          <w:rFonts w:ascii="Arial" w:hAnsi="Arial" w:cs="Arial"/>
          <w:color w:val="auto"/>
          <w:sz w:val="22"/>
          <w:szCs w:val="22"/>
        </w:rPr>
        <w:t>- The difference between mental illness and mental well-being</w:t>
      </w:r>
      <w:bookmarkEnd w:id="35"/>
    </w:p>
    <w:p w14:paraId="1F45ADD6" w14:textId="77777777" w:rsidR="003A4161" w:rsidRDefault="003A4161" w:rsidP="00EE234A">
      <w:pPr>
        <w:tabs>
          <w:tab w:val="left" w:pos="3405"/>
        </w:tabs>
        <w:rPr>
          <w:rFonts w:ascii="Arial" w:hAnsi="Arial" w:cs="Arial"/>
          <w:sz w:val="24"/>
          <w:szCs w:val="24"/>
        </w:rPr>
      </w:pPr>
    </w:p>
    <w:p w14:paraId="7112330A" w14:textId="35A1E7C8" w:rsidR="002362AA" w:rsidRDefault="002362AA" w:rsidP="00EE234A">
      <w:pPr>
        <w:tabs>
          <w:tab w:val="left" w:pos="3405"/>
        </w:tabs>
        <w:rPr>
          <w:rFonts w:ascii="Arial" w:hAnsi="Arial" w:cs="Arial"/>
          <w:sz w:val="24"/>
          <w:szCs w:val="24"/>
        </w:rPr>
      </w:pPr>
      <w:r w:rsidRPr="002362AA">
        <w:rPr>
          <w:rFonts w:ascii="Arial" w:hAnsi="Arial" w:cs="Arial"/>
          <w:b/>
          <w:bCs/>
          <w:sz w:val="24"/>
          <w:szCs w:val="24"/>
        </w:rPr>
        <w:t>Question 1 Extended:</w:t>
      </w:r>
      <w:r w:rsidRPr="002362AA">
        <w:rPr>
          <w:rFonts w:ascii="Arial" w:hAnsi="Arial" w:cs="Arial"/>
          <w:sz w:val="24"/>
          <w:szCs w:val="24"/>
        </w:rPr>
        <w:t xml:space="preserve"> ‘In relation to the question above, please explain your chosen answer further’.</w:t>
      </w:r>
    </w:p>
    <w:p w14:paraId="494CB678" w14:textId="240B3CDD" w:rsidR="002362AA" w:rsidRDefault="002362AA" w:rsidP="00EE234A">
      <w:pPr>
        <w:tabs>
          <w:tab w:val="left" w:pos="3405"/>
        </w:tabs>
        <w:rPr>
          <w:rFonts w:ascii="Arial" w:hAnsi="Arial" w:cs="Arial"/>
          <w:sz w:val="24"/>
          <w:szCs w:val="24"/>
          <w:u w:val="single"/>
        </w:rPr>
      </w:pPr>
      <w:r w:rsidRPr="002362AA">
        <w:rPr>
          <w:rFonts w:ascii="Arial" w:hAnsi="Arial" w:cs="Arial"/>
          <w:sz w:val="24"/>
          <w:szCs w:val="24"/>
          <w:u w:val="single"/>
        </w:rPr>
        <w:t>Table Findings</w:t>
      </w:r>
    </w:p>
    <w:tbl>
      <w:tblPr>
        <w:tblStyle w:val="TableGrid"/>
        <w:tblW w:w="0" w:type="auto"/>
        <w:tblLook w:val="04A0" w:firstRow="1" w:lastRow="0" w:firstColumn="1" w:lastColumn="0" w:noHBand="0" w:noVBand="1"/>
      </w:tblPr>
      <w:tblGrid>
        <w:gridCol w:w="4508"/>
        <w:gridCol w:w="4508"/>
      </w:tblGrid>
      <w:tr w:rsidR="002362AA" w14:paraId="61478820" w14:textId="77777777" w:rsidTr="002D15D6">
        <w:tc>
          <w:tcPr>
            <w:tcW w:w="4508" w:type="dxa"/>
          </w:tcPr>
          <w:p w14:paraId="0DCB40AF"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lastRenderedPageBreak/>
              <w:t xml:space="preserve">Category </w:t>
            </w:r>
          </w:p>
        </w:tc>
        <w:tc>
          <w:tcPr>
            <w:tcW w:w="4508" w:type="dxa"/>
          </w:tcPr>
          <w:p w14:paraId="497D26D5"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Codes (In Vivo)</w:t>
            </w:r>
          </w:p>
        </w:tc>
      </w:tr>
      <w:tr w:rsidR="002362AA" w14:paraId="1B2B4F26" w14:textId="77777777" w:rsidTr="002D15D6">
        <w:tc>
          <w:tcPr>
            <w:tcW w:w="4508" w:type="dxa"/>
          </w:tcPr>
          <w:p w14:paraId="103E3029" w14:textId="77777777" w:rsidR="002362AA" w:rsidRPr="00DC7902" w:rsidRDefault="002362AA" w:rsidP="002D15D6">
            <w:pPr>
              <w:rPr>
                <w:rFonts w:ascii="Arial" w:hAnsi="Arial" w:cs="Arial"/>
                <w:sz w:val="24"/>
                <w:szCs w:val="24"/>
              </w:rPr>
            </w:pPr>
            <w:r w:rsidRPr="00DC7902">
              <w:rPr>
                <w:rFonts w:ascii="Arial" w:hAnsi="Arial" w:cs="Arial"/>
                <w:sz w:val="24"/>
                <w:szCs w:val="24"/>
              </w:rPr>
              <w:t>Mental illness</w:t>
            </w:r>
          </w:p>
        </w:tc>
        <w:tc>
          <w:tcPr>
            <w:tcW w:w="4508" w:type="dxa"/>
          </w:tcPr>
          <w:p w14:paraId="3CCA4406" w14:textId="77777777" w:rsidR="002362AA" w:rsidRPr="00DC7902" w:rsidRDefault="002362AA" w:rsidP="002D15D6">
            <w:pPr>
              <w:rPr>
                <w:rFonts w:ascii="Arial" w:hAnsi="Arial" w:cs="Arial"/>
                <w:sz w:val="24"/>
                <w:szCs w:val="24"/>
              </w:rPr>
            </w:pPr>
            <w:r w:rsidRPr="00DC7902">
              <w:rPr>
                <w:rFonts w:ascii="Arial" w:hAnsi="Arial" w:cs="Arial"/>
                <w:sz w:val="24"/>
                <w:szCs w:val="24"/>
              </w:rPr>
              <w:t>Diagnosed</w:t>
            </w:r>
          </w:p>
          <w:p w14:paraId="36A07DAF" w14:textId="77777777" w:rsidR="002362AA" w:rsidRPr="00DC7902" w:rsidRDefault="002362AA" w:rsidP="002D15D6">
            <w:pPr>
              <w:rPr>
                <w:rFonts w:ascii="Arial" w:hAnsi="Arial" w:cs="Arial"/>
                <w:sz w:val="24"/>
                <w:szCs w:val="24"/>
              </w:rPr>
            </w:pPr>
            <w:r w:rsidRPr="00DC7902">
              <w:rPr>
                <w:rFonts w:ascii="Arial" w:hAnsi="Arial" w:cs="Arial"/>
                <w:sz w:val="24"/>
                <w:szCs w:val="24"/>
              </w:rPr>
              <w:t>Severe issue</w:t>
            </w:r>
          </w:p>
          <w:p w14:paraId="460284CE" w14:textId="77777777" w:rsidR="002362AA" w:rsidRPr="00DC7902" w:rsidRDefault="002362AA" w:rsidP="002D15D6">
            <w:pPr>
              <w:rPr>
                <w:rFonts w:ascii="Arial" w:hAnsi="Arial" w:cs="Arial"/>
                <w:sz w:val="24"/>
                <w:szCs w:val="24"/>
              </w:rPr>
            </w:pPr>
            <w:r w:rsidRPr="00DC7902">
              <w:rPr>
                <w:rFonts w:ascii="Arial" w:hAnsi="Arial" w:cs="Arial"/>
                <w:sz w:val="24"/>
                <w:szCs w:val="24"/>
              </w:rPr>
              <w:t>Struggle</w:t>
            </w:r>
          </w:p>
          <w:p w14:paraId="69ADB1B1"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Negative impact </w:t>
            </w:r>
          </w:p>
          <w:p w14:paraId="4786D1DB"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Medication </w:t>
            </w:r>
          </w:p>
          <w:p w14:paraId="1A2D9062" w14:textId="77777777" w:rsidR="002362AA" w:rsidRPr="00DC7902" w:rsidRDefault="002362AA" w:rsidP="002D15D6">
            <w:pPr>
              <w:rPr>
                <w:rFonts w:ascii="Arial" w:hAnsi="Arial" w:cs="Arial"/>
                <w:sz w:val="24"/>
                <w:szCs w:val="24"/>
              </w:rPr>
            </w:pPr>
            <w:r w:rsidRPr="00DC7902">
              <w:rPr>
                <w:rFonts w:ascii="Arial" w:hAnsi="Arial" w:cs="Arial"/>
                <w:sz w:val="24"/>
                <w:szCs w:val="24"/>
              </w:rPr>
              <w:t>Therapy</w:t>
            </w:r>
          </w:p>
          <w:p w14:paraId="6108C090" w14:textId="77777777" w:rsidR="002362AA" w:rsidRPr="00DC7902" w:rsidRDefault="002362AA" w:rsidP="002D15D6">
            <w:pPr>
              <w:rPr>
                <w:rFonts w:ascii="Arial" w:hAnsi="Arial" w:cs="Arial"/>
                <w:sz w:val="24"/>
                <w:szCs w:val="24"/>
              </w:rPr>
            </w:pPr>
            <w:r w:rsidRPr="00DC7902">
              <w:rPr>
                <w:rFonts w:ascii="Arial" w:hAnsi="Arial" w:cs="Arial"/>
                <w:sz w:val="24"/>
                <w:szCs w:val="24"/>
              </w:rPr>
              <w:t>Cannot be controlled</w:t>
            </w:r>
          </w:p>
          <w:p w14:paraId="27D040A9"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Condition </w:t>
            </w:r>
          </w:p>
          <w:p w14:paraId="7B4D5FE5"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Doctors </w:t>
            </w:r>
          </w:p>
          <w:p w14:paraId="6264BF7D"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Mental disorders </w:t>
            </w:r>
          </w:p>
          <w:p w14:paraId="4E12FC72"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Psychological </w:t>
            </w:r>
          </w:p>
          <w:p w14:paraId="496B79AE"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Chemical imbalance </w:t>
            </w:r>
          </w:p>
          <w:p w14:paraId="3B27E100"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Permanent </w:t>
            </w:r>
          </w:p>
          <w:p w14:paraId="03EFA036"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Treatment </w:t>
            </w:r>
          </w:p>
          <w:p w14:paraId="1AE1D79D"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Compromised </w:t>
            </w:r>
          </w:p>
          <w:p w14:paraId="65196B03"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Stigmatised </w:t>
            </w:r>
          </w:p>
        </w:tc>
      </w:tr>
      <w:tr w:rsidR="002362AA" w14:paraId="31DB360A" w14:textId="77777777" w:rsidTr="002D15D6">
        <w:tc>
          <w:tcPr>
            <w:tcW w:w="4508" w:type="dxa"/>
          </w:tcPr>
          <w:p w14:paraId="67881E59" w14:textId="77777777" w:rsidR="002362AA" w:rsidRPr="00DC7902" w:rsidRDefault="002362AA" w:rsidP="002D15D6">
            <w:pPr>
              <w:rPr>
                <w:rFonts w:ascii="Arial" w:hAnsi="Arial" w:cs="Arial"/>
                <w:sz w:val="24"/>
                <w:szCs w:val="24"/>
              </w:rPr>
            </w:pPr>
            <w:r w:rsidRPr="00DC7902">
              <w:rPr>
                <w:rFonts w:ascii="Arial" w:hAnsi="Arial" w:cs="Arial"/>
                <w:sz w:val="24"/>
                <w:szCs w:val="24"/>
              </w:rPr>
              <w:t>Mental well-being</w:t>
            </w:r>
          </w:p>
        </w:tc>
        <w:tc>
          <w:tcPr>
            <w:tcW w:w="4508" w:type="dxa"/>
          </w:tcPr>
          <w:p w14:paraId="6C01295A" w14:textId="77777777" w:rsidR="002362AA" w:rsidRPr="00DC7902" w:rsidRDefault="002362AA" w:rsidP="002D15D6">
            <w:pPr>
              <w:rPr>
                <w:rFonts w:ascii="Arial" w:hAnsi="Arial" w:cs="Arial"/>
                <w:sz w:val="24"/>
                <w:szCs w:val="24"/>
              </w:rPr>
            </w:pPr>
            <w:r w:rsidRPr="00DC7902">
              <w:rPr>
                <w:rFonts w:ascii="Arial" w:hAnsi="Arial" w:cs="Arial"/>
                <w:sz w:val="24"/>
                <w:szCs w:val="24"/>
              </w:rPr>
              <w:t>Applicable to all</w:t>
            </w:r>
          </w:p>
          <w:p w14:paraId="039C468E" w14:textId="77777777" w:rsidR="002362AA" w:rsidRPr="00DC7902" w:rsidRDefault="002362AA" w:rsidP="002D15D6">
            <w:pPr>
              <w:rPr>
                <w:rFonts w:ascii="Arial" w:hAnsi="Arial" w:cs="Arial"/>
                <w:sz w:val="24"/>
                <w:szCs w:val="24"/>
              </w:rPr>
            </w:pPr>
            <w:r w:rsidRPr="00DC7902">
              <w:rPr>
                <w:rFonts w:ascii="Arial" w:hAnsi="Arial" w:cs="Arial"/>
                <w:sz w:val="24"/>
                <w:szCs w:val="24"/>
              </w:rPr>
              <w:t>Less severe</w:t>
            </w:r>
          </w:p>
          <w:p w14:paraId="1D4B5595"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Normalised </w:t>
            </w:r>
          </w:p>
          <w:p w14:paraId="6E1EFE1B"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State of mind </w:t>
            </w:r>
          </w:p>
          <w:p w14:paraId="36074EDD"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Mental stability </w:t>
            </w:r>
          </w:p>
          <w:p w14:paraId="51695444" w14:textId="77777777" w:rsidR="002362AA" w:rsidRPr="00DC7902" w:rsidRDefault="002362AA" w:rsidP="002D15D6">
            <w:pPr>
              <w:rPr>
                <w:rFonts w:ascii="Arial" w:hAnsi="Arial" w:cs="Arial"/>
                <w:sz w:val="24"/>
                <w:szCs w:val="24"/>
              </w:rPr>
            </w:pPr>
            <w:r w:rsidRPr="00DC7902">
              <w:rPr>
                <w:rFonts w:ascii="Arial" w:hAnsi="Arial" w:cs="Arial"/>
                <w:sz w:val="24"/>
                <w:szCs w:val="24"/>
              </w:rPr>
              <w:t>Less formal</w:t>
            </w:r>
            <w:r w:rsidRPr="00DC7902">
              <w:rPr>
                <w:rFonts w:ascii="Arial" w:hAnsi="Arial" w:cs="Arial"/>
                <w:sz w:val="24"/>
                <w:szCs w:val="24"/>
              </w:rPr>
              <w:br/>
              <w:t>Able to change</w:t>
            </w:r>
          </w:p>
          <w:p w14:paraId="50D2A8B1" w14:textId="77777777" w:rsidR="002362AA" w:rsidRPr="00DC7902" w:rsidRDefault="002362AA" w:rsidP="002D15D6">
            <w:pPr>
              <w:rPr>
                <w:rFonts w:ascii="Arial" w:hAnsi="Arial" w:cs="Arial"/>
                <w:sz w:val="24"/>
                <w:szCs w:val="24"/>
              </w:rPr>
            </w:pPr>
            <w:r w:rsidRPr="00DC7902">
              <w:rPr>
                <w:rFonts w:ascii="Arial" w:hAnsi="Arial" w:cs="Arial"/>
                <w:sz w:val="24"/>
                <w:szCs w:val="24"/>
              </w:rPr>
              <w:t>Utilising factors</w:t>
            </w:r>
          </w:p>
          <w:p w14:paraId="3C9E6F09" w14:textId="77777777" w:rsidR="002362AA" w:rsidRPr="00DC7902" w:rsidRDefault="002362AA" w:rsidP="002D15D6">
            <w:pPr>
              <w:rPr>
                <w:rFonts w:ascii="Arial" w:hAnsi="Arial" w:cs="Arial"/>
                <w:sz w:val="24"/>
                <w:szCs w:val="24"/>
              </w:rPr>
            </w:pPr>
            <w:r w:rsidRPr="00DC7902">
              <w:rPr>
                <w:rFonts w:ascii="Arial" w:hAnsi="Arial" w:cs="Arial"/>
                <w:sz w:val="24"/>
                <w:szCs w:val="24"/>
              </w:rPr>
              <w:t>Tools</w:t>
            </w:r>
          </w:p>
          <w:p w14:paraId="251672DB" w14:textId="77777777" w:rsidR="002362AA" w:rsidRPr="00DC7902" w:rsidRDefault="002362AA" w:rsidP="002D15D6">
            <w:pPr>
              <w:rPr>
                <w:rFonts w:ascii="Arial" w:hAnsi="Arial" w:cs="Arial"/>
                <w:sz w:val="24"/>
                <w:szCs w:val="24"/>
              </w:rPr>
            </w:pPr>
            <w:r w:rsidRPr="00DC7902">
              <w:rPr>
                <w:rFonts w:ascii="Arial" w:hAnsi="Arial" w:cs="Arial"/>
                <w:sz w:val="24"/>
                <w:szCs w:val="24"/>
              </w:rPr>
              <w:t>State</w:t>
            </w:r>
          </w:p>
          <w:p w14:paraId="6940F314"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Feelings </w:t>
            </w:r>
          </w:p>
          <w:p w14:paraId="7BBA36F4"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Coping mechanisms </w:t>
            </w:r>
          </w:p>
        </w:tc>
      </w:tr>
      <w:tr w:rsidR="002362AA" w14:paraId="6C5DB67E" w14:textId="77777777" w:rsidTr="002D15D6">
        <w:tc>
          <w:tcPr>
            <w:tcW w:w="4508" w:type="dxa"/>
          </w:tcPr>
          <w:p w14:paraId="41B4D9CD" w14:textId="77777777" w:rsidR="002362AA" w:rsidRPr="00DC7902" w:rsidRDefault="002362AA" w:rsidP="002D15D6">
            <w:pPr>
              <w:rPr>
                <w:rFonts w:ascii="Arial" w:hAnsi="Arial" w:cs="Arial"/>
                <w:sz w:val="24"/>
                <w:szCs w:val="24"/>
              </w:rPr>
            </w:pPr>
            <w:r w:rsidRPr="00DC7902">
              <w:rPr>
                <w:rFonts w:ascii="Arial" w:hAnsi="Arial" w:cs="Arial"/>
                <w:sz w:val="24"/>
                <w:szCs w:val="24"/>
              </w:rPr>
              <w:t>Mental health</w:t>
            </w:r>
          </w:p>
        </w:tc>
        <w:tc>
          <w:tcPr>
            <w:tcW w:w="4508" w:type="dxa"/>
          </w:tcPr>
          <w:p w14:paraId="521461D7" w14:textId="77777777" w:rsidR="002362AA" w:rsidRPr="00DC7902" w:rsidRDefault="002362AA" w:rsidP="002D15D6">
            <w:pPr>
              <w:rPr>
                <w:rFonts w:ascii="Arial" w:hAnsi="Arial" w:cs="Arial"/>
                <w:sz w:val="24"/>
                <w:szCs w:val="24"/>
              </w:rPr>
            </w:pPr>
            <w:r w:rsidRPr="00DC7902">
              <w:rPr>
                <w:rFonts w:ascii="Arial" w:hAnsi="Arial" w:cs="Arial"/>
                <w:sz w:val="24"/>
                <w:szCs w:val="24"/>
              </w:rPr>
              <w:t>Both mental health</w:t>
            </w:r>
          </w:p>
          <w:p w14:paraId="72FA632C" w14:textId="77777777" w:rsidR="002362AA" w:rsidRPr="00DC7902" w:rsidRDefault="002362AA" w:rsidP="002D15D6">
            <w:pPr>
              <w:rPr>
                <w:rFonts w:ascii="Arial" w:hAnsi="Arial" w:cs="Arial"/>
                <w:sz w:val="24"/>
                <w:szCs w:val="24"/>
              </w:rPr>
            </w:pPr>
            <w:r w:rsidRPr="00DC7902">
              <w:rPr>
                <w:rFonts w:ascii="Arial" w:hAnsi="Arial" w:cs="Arial"/>
                <w:sz w:val="24"/>
                <w:szCs w:val="24"/>
              </w:rPr>
              <w:t>Emotional</w:t>
            </w:r>
          </w:p>
          <w:p w14:paraId="0ABB88AC" w14:textId="77777777" w:rsidR="002362AA" w:rsidRPr="00DC7902" w:rsidRDefault="002362AA" w:rsidP="002D15D6">
            <w:pPr>
              <w:rPr>
                <w:rFonts w:ascii="Arial" w:hAnsi="Arial" w:cs="Arial"/>
                <w:sz w:val="24"/>
                <w:szCs w:val="24"/>
              </w:rPr>
            </w:pPr>
            <w:r w:rsidRPr="00DC7902">
              <w:rPr>
                <w:rFonts w:ascii="Arial" w:hAnsi="Arial" w:cs="Arial"/>
                <w:sz w:val="24"/>
                <w:szCs w:val="24"/>
              </w:rPr>
              <w:t>Psychological</w:t>
            </w:r>
          </w:p>
          <w:p w14:paraId="5776E15C" w14:textId="77777777" w:rsidR="002362AA" w:rsidRPr="00DC7902" w:rsidRDefault="002362AA" w:rsidP="002D15D6">
            <w:pPr>
              <w:rPr>
                <w:rFonts w:ascii="Arial" w:hAnsi="Arial" w:cs="Arial"/>
                <w:sz w:val="24"/>
                <w:szCs w:val="24"/>
              </w:rPr>
            </w:pPr>
            <w:r w:rsidRPr="00DC7902">
              <w:rPr>
                <w:rFonts w:ascii="Arial" w:hAnsi="Arial" w:cs="Arial"/>
                <w:sz w:val="24"/>
                <w:szCs w:val="24"/>
              </w:rPr>
              <w:t>Social well-being</w:t>
            </w:r>
          </w:p>
          <w:p w14:paraId="06B06D14" w14:textId="77777777" w:rsidR="002362AA" w:rsidRPr="00DC7902" w:rsidRDefault="002362AA" w:rsidP="002D15D6">
            <w:pPr>
              <w:rPr>
                <w:rFonts w:ascii="Arial" w:hAnsi="Arial" w:cs="Arial"/>
                <w:sz w:val="24"/>
                <w:szCs w:val="24"/>
              </w:rPr>
            </w:pPr>
            <w:r w:rsidRPr="00DC7902">
              <w:rPr>
                <w:rFonts w:ascii="Arial" w:hAnsi="Arial" w:cs="Arial"/>
                <w:sz w:val="24"/>
                <w:szCs w:val="24"/>
              </w:rPr>
              <w:t>Thoughts</w:t>
            </w:r>
          </w:p>
          <w:p w14:paraId="395545E6" w14:textId="77777777" w:rsidR="002362AA" w:rsidRPr="00DC7902" w:rsidRDefault="002362AA" w:rsidP="002D15D6">
            <w:pPr>
              <w:rPr>
                <w:rFonts w:ascii="Arial" w:hAnsi="Arial" w:cs="Arial"/>
                <w:sz w:val="24"/>
                <w:szCs w:val="24"/>
              </w:rPr>
            </w:pPr>
            <w:r w:rsidRPr="00DC7902">
              <w:rPr>
                <w:rFonts w:ascii="Arial" w:hAnsi="Arial" w:cs="Arial"/>
                <w:sz w:val="24"/>
                <w:szCs w:val="24"/>
              </w:rPr>
              <w:t>Feeling</w:t>
            </w:r>
          </w:p>
          <w:p w14:paraId="176753C9"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Behaviour </w:t>
            </w:r>
          </w:p>
          <w:p w14:paraId="72060794"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Daily functioning </w:t>
            </w:r>
          </w:p>
        </w:tc>
      </w:tr>
      <w:tr w:rsidR="002362AA" w14:paraId="6D176CA3" w14:textId="77777777" w:rsidTr="002D15D6">
        <w:tc>
          <w:tcPr>
            <w:tcW w:w="4508" w:type="dxa"/>
          </w:tcPr>
          <w:p w14:paraId="622EF82E" w14:textId="77777777" w:rsidR="002362AA" w:rsidRPr="00DC7902" w:rsidRDefault="002362AA" w:rsidP="002D15D6">
            <w:pPr>
              <w:rPr>
                <w:rFonts w:ascii="Arial" w:hAnsi="Arial" w:cs="Arial"/>
                <w:sz w:val="24"/>
                <w:szCs w:val="24"/>
              </w:rPr>
            </w:pPr>
            <w:r w:rsidRPr="00DC7902">
              <w:rPr>
                <w:rFonts w:ascii="Arial" w:hAnsi="Arial" w:cs="Arial"/>
                <w:sz w:val="24"/>
                <w:szCs w:val="24"/>
              </w:rPr>
              <w:t>Mental illness and mental well-being</w:t>
            </w:r>
          </w:p>
        </w:tc>
        <w:tc>
          <w:tcPr>
            <w:tcW w:w="4508" w:type="dxa"/>
          </w:tcPr>
          <w:p w14:paraId="3EF3F904" w14:textId="77777777" w:rsidR="002362AA" w:rsidRPr="00DC7902" w:rsidRDefault="002362AA" w:rsidP="002D15D6">
            <w:pPr>
              <w:rPr>
                <w:rFonts w:ascii="Arial" w:hAnsi="Arial" w:cs="Arial"/>
                <w:sz w:val="24"/>
                <w:szCs w:val="24"/>
              </w:rPr>
            </w:pPr>
            <w:r w:rsidRPr="00DC7902">
              <w:rPr>
                <w:rFonts w:ascii="Arial" w:hAnsi="Arial" w:cs="Arial"/>
                <w:sz w:val="24"/>
                <w:szCs w:val="24"/>
              </w:rPr>
              <w:t>The same</w:t>
            </w:r>
          </w:p>
          <w:p w14:paraId="30A4F568"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Under same category </w:t>
            </w:r>
          </w:p>
          <w:p w14:paraId="43676049"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Same thing </w:t>
            </w:r>
          </w:p>
          <w:p w14:paraId="6FE5B1A0"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Opposites </w:t>
            </w:r>
          </w:p>
          <w:p w14:paraId="59DC308C"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Correlate </w:t>
            </w:r>
          </w:p>
          <w:p w14:paraId="6F3F5A93"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Intertwine </w:t>
            </w:r>
          </w:p>
          <w:p w14:paraId="6C82B2EF" w14:textId="77777777" w:rsidR="002362AA" w:rsidRPr="00DC7902" w:rsidRDefault="002362AA" w:rsidP="003A4161">
            <w:pPr>
              <w:keepNext/>
              <w:rPr>
                <w:rFonts w:ascii="Arial" w:hAnsi="Arial" w:cs="Arial"/>
                <w:sz w:val="24"/>
                <w:szCs w:val="24"/>
              </w:rPr>
            </w:pPr>
            <w:r w:rsidRPr="00DC7902">
              <w:rPr>
                <w:rFonts w:ascii="Arial" w:hAnsi="Arial" w:cs="Arial"/>
                <w:sz w:val="24"/>
                <w:szCs w:val="24"/>
              </w:rPr>
              <w:t xml:space="preserve">Depends on the person and environment of circumstances  </w:t>
            </w:r>
          </w:p>
        </w:tc>
      </w:tr>
    </w:tbl>
    <w:p w14:paraId="5E4BDA81" w14:textId="77777777" w:rsidR="003A4161" w:rsidRDefault="003A4161" w:rsidP="003A4161">
      <w:pPr>
        <w:pStyle w:val="Caption"/>
        <w:jc w:val="center"/>
        <w:rPr>
          <w:rFonts w:ascii="Arial" w:hAnsi="Arial" w:cs="Arial"/>
          <w:color w:val="auto"/>
          <w:sz w:val="22"/>
          <w:szCs w:val="22"/>
        </w:rPr>
      </w:pPr>
    </w:p>
    <w:p w14:paraId="5E2AB97C" w14:textId="509381E0" w:rsidR="002362AA" w:rsidRPr="003A4161" w:rsidRDefault="003A4161" w:rsidP="003A4161">
      <w:pPr>
        <w:pStyle w:val="Caption"/>
        <w:jc w:val="center"/>
        <w:rPr>
          <w:rFonts w:ascii="Arial" w:hAnsi="Arial" w:cs="Arial"/>
          <w:color w:val="auto"/>
          <w:sz w:val="22"/>
          <w:szCs w:val="22"/>
          <w:u w:val="single"/>
        </w:rPr>
      </w:pPr>
      <w:bookmarkStart w:id="36" w:name="_Toc71299251"/>
      <w:r w:rsidRPr="003A4161">
        <w:rPr>
          <w:rFonts w:ascii="Arial" w:hAnsi="Arial" w:cs="Arial"/>
          <w:color w:val="auto"/>
          <w:sz w:val="22"/>
          <w:szCs w:val="22"/>
        </w:rPr>
        <w:t xml:space="preserve">Table </w:t>
      </w:r>
      <w:r w:rsidRPr="003A4161">
        <w:rPr>
          <w:rFonts w:ascii="Arial" w:hAnsi="Arial" w:cs="Arial"/>
          <w:color w:val="auto"/>
          <w:sz w:val="22"/>
          <w:szCs w:val="22"/>
        </w:rPr>
        <w:fldChar w:fldCharType="begin"/>
      </w:r>
      <w:r w:rsidRPr="003A4161">
        <w:rPr>
          <w:rFonts w:ascii="Arial" w:hAnsi="Arial" w:cs="Arial"/>
          <w:color w:val="auto"/>
          <w:sz w:val="22"/>
          <w:szCs w:val="22"/>
        </w:rPr>
        <w:instrText xml:space="preserve"> SEQ Table \* ARABIC </w:instrText>
      </w:r>
      <w:r w:rsidRPr="003A4161">
        <w:rPr>
          <w:rFonts w:ascii="Arial" w:hAnsi="Arial" w:cs="Arial"/>
          <w:color w:val="auto"/>
          <w:sz w:val="22"/>
          <w:szCs w:val="22"/>
        </w:rPr>
        <w:fldChar w:fldCharType="separate"/>
      </w:r>
      <w:r w:rsidR="009E09BE">
        <w:rPr>
          <w:rFonts w:ascii="Arial" w:hAnsi="Arial" w:cs="Arial"/>
          <w:noProof/>
          <w:color w:val="auto"/>
          <w:sz w:val="22"/>
          <w:szCs w:val="22"/>
        </w:rPr>
        <w:t>2</w:t>
      </w:r>
      <w:r w:rsidRPr="003A4161">
        <w:rPr>
          <w:rFonts w:ascii="Arial" w:hAnsi="Arial" w:cs="Arial"/>
          <w:color w:val="auto"/>
          <w:sz w:val="22"/>
          <w:szCs w:val="22"/>
        </w:rPr>
        <w:fldChar w:fldCharType="end"/>
      </w:r>
      <w:r w:rsidRPr="003A4161">
        <w:rPr>
          <w:rFonts w:ascii="Arial" w:hAnsi="Arial" w:cs="Arial"/>
          <w:color w:val="auto"/>
          <w:sz w:val="22"/>
          <w:szCs w:val="22"/>
        </w:rPr>
        <w:t>- Coding: The difference between mental illness and mental well-being</w:t>
      </w:r>
      <w:bookmarkEnd w:id="36"/>
    </w:p>
    <w:p w14:paraId="6E4BF29E" w14:textId="77777777" w:rsidR="003A4161" w:rsidRDefault="003A4161" w:rsidP="002362AA">
      <w:pPr>
        <w:tabs>
          <w:tab w:val="left" w:pos="3405"/>
        </w:tabs>
        <w:rPr>
          <w:rFonts w:ascii="Arial" w:hAnsi="Arial" w:cs="Arial"/>
          <w:sz w:val="24"/>
          <w:szCs w:val="24"/>
          <w:u w:val="single"/>
        </w:rPr>
      </w:pPr>
    </w:p>
    <w:p w14:paraId="04B41673" w14:textId="1F0A6EDE" w:rsidR="002362AA" w:rsidRPr="002362AA" w:rsidRDefault="002362AA" w:rsidP="002362AA">
      <w:pPr>
        <w:tabs>
          <w:tab w:val="left" w:pos="3405"/>
        </w:tabs>
        <w:rPr>
          <w:rFonts w:ascii="Arial" w:hAnsi="Arial" w:cs="Arial"/>
          <w:sz w:val="24"/>
          <w:szCs w:val="24"/>
          <w:u w:val="single"/>
        </w:rPr>
      </w:pPr>
      <w:r w:rsidRPr="002362AA">
        <w:rPr>
          <w:rFonts w:ascii="Arial" w:hAnsi="Arial" w:cs="Arial"/>
          <w:sz w:val="24"/>
          <w:szCs w:val="24"/>
          <w:u w:val="single"/>
        </w:rPr>
        <w:lastRenderedPageBreak/>
        <w:t xml:space="preserve">Q1 and Q1 Extended: Explaining Findings </w:t>
      </w:r>
    </w:p>
    <w:p w14:paraId="5D3001C3" w14:textId="2FC825A4" w:rsidR="002362AA" w:rsidRPr="002362AA" w:rsidRDefault="002362AA" w:rsidP="002362AA">
      <w:pPr>
        <w:tabs>
          <w:tab w:val="left" w:pos="3405"/>
        </w:tabs>
        <w:rPr>
          <w:rFonts w:ascii="Arial" w:hAnsi="Arial" w:cs="Arial"/>
          <w:sz w:val="24"/>
          <w:szCs w:val="24"/>
        </w:rPr>
      </w:pPr>
      <w:r w:rsidRPr="002362AA">
        <w:rPr>
          <w:rFonts w:ascii="Arial" w:hAnsi="Arial" w:cs="Arial"/>
          <w:sz w:val="24"/>
          <w:szCs w:val="24"/>
        </w:rPr>
        <w:t xml:space="preserve">When participants were asked if they thought there was a difference between mental illness and mental well-being, of those, 47 (82%) said they acknowledged there was a difference regarding the two concepts as they are two separate entities whilst 2 (4%) stated they were not sure of the difference or if there even was one, and 8 (14%) responded they did not think there was a difference at all as they acknowledged them to be the same; the responses can be seen in </w:t>
      </w:r>
      <w:r w:rsidR="007D6ADE">
        <w:rPr>
          <w:rFonts w:ascii="Arial" w:hAnsi="Arial" w:cs="Arial"/>
          <w:sz w:val="24"/>
          <w:szCs w:val="24"/>
        </w:rPr>
        <w:t xml:space="preserve">table </w:t>
      </w:r>
      <w:r w:rsidRPr="002362AA">
        <w:rPr>
          <w:rFonts w:ascii="Arial" w:hAnsi="Arial" w:cs="Arial"/>
          <w:sz w:val="24"/>
          <w:szCs w:val="24"/>
        </w:rPr>
        <w:t xml:space="preserve">1. </w:t>
      </w:r>
    </w:p>
    <w:p w14:paraId="3C22FAEA" w14:textId="66B5D36C" w:rsidR="002362AA" w:rsidRDefault="002362AA" w:rsidP="002362AA">
      <w:pPr>
        <w:tabs>
          <w:tab w:val="left" w:pos="3405"/>
        </w:tabs>
        <w:rPr>
          <w:rFonts w:ascii="Arial" w:hAnsi="Arial" w:cs="Arial"/>
          <w:sz w:val="24"/>
          <w:szCs w:val="24"/>
        </w:rPr>
      </w:pPr>
      <w:r w:rsidRPr="002362AA">
        <w:rPr>
          <w:rFonts w:ascii="Arial" w:hAnsi="Arial" w:cs="Arial"/>
          <w:sz w:val="24"/>
          <w:szCs w:val="24"/>
        </w:rPr>
        <w:t xml:space="preserve">In addition, participants were asked to add further detail to their initial answer which can be seen in </w:t>
      </w:r>
      <w:r w:rsidR="007D6ADE">
        <w:rPr>
          <w:rFonts w:ascii="Arial" w:hAnsi="Arial" w:cs="Arial"/>
          <w:sz w:val="24"/>
          <w:szCs w:val="24"/>
        </w:rPr>
        <w:t xml:space="preserve">table </w:t>
      </w:r>
      <w:r w:rsidRPr="002362AA">
        <w:rPr>
          <w:rFonts w:ascii="Arial" w:hAnsi="Arial" w:cs="Arial"/>
          <w:sz w:val="24"/>
          <w:szCs w:val="24"/>
        </w:rPr>
        <w:t xml:space="preserve">2. Of the participants, those who were unsure did not contribute to this section. The responses have been explained as a collective answer whereby participants expressed that mental illness is a condition which comprises of different mental disorders that cause an individual to suffer daily, relating to negative impacts on their overall ability to function as a reasonable person would; it is concerned with psychology, thus being psychological and can be the result of chemical imbalances within the brain. They believed that in most cases, it is permanent and cannot be controlled by the individual alone thus requiring treatment from experts. In relation, they explained that mental illnesses must have a diagnosis from a doctor in order to be classified as a mental illness and those diagnosed usually require medication or therapy as a source for controlling their disorder. Some even stated that mental illness is majorly stigmatised within society. In contrast, they thought that mental well-being applies to everyone and is concerned with feelings and emotions which fluctuate as a state of an individual’s mind. Unlike mental illness, it can be controlled through ‘tools’, also referred to as coping mechanisms by others, which enable a person to change their mood from say sad to happy. They added that when compared to mental illness, it is normalised within society, with individuals often </w:t>
      </w:r>
      <w:r w:rsidRPr="002362AA">
        <w:rPr>
          <w:rFonts w:ascii="Arial" w:hAnsi="Arial" w:cs="Arial"/>
          <w:sz w:val="24"/>
          <w:szCs w:val="24"/>
        </w:rPr>
        <w:lastRenderedPageBreak/>
        <w:t>practicing good mental well-being subconsciously. Of the participants who said they were the same, they thought this as they are both categorised under mental health and consider the mind of individuals. To further note, some participants said that although they understood these concepts to be two separate entities, they believe there is a link because, for example, if an individual’s mental well-being is compromised or deteriorates then surely this could result in a mental illness like depression or anxiety which would then require medical intervention. In contrast, other participants expressed that individuals who look after their mental well-being can still suffer from mental illness.</w:t>
      </w:r>
    </w:p>
    <w:p w14:paraId="4F97C9A2" w14:textId="5F2B4B33" w:rsidR="002362AA" w:rsidRDefault="002362AA" w:rsidP="002362AA">
      <w:pPr>
        <w:tabs>
          <w:tab w:val="left" w:pos="3405"/>
        </w:tabs>
        <w:rPr>
          <w:rFonts w:ascii="Arial" w:hAnsi="Arial" w:cs="Arial"/>
          <w:sz w:val="24"/>
          <w:szCs w:val="24"/>
        </w:rPr>
      </w:pPr>
      <w:r w:rsidRPr="002362AA">
        <w:rPr>
          <w:rFonts w:ascii="Arial" w:hAnsi="Arial" w:cs="Arial"/>
          <w:b/>
          <w:bCs/>
          <w:sz w:val="24"/>
          <w:szCs w:val="24"/>
        </w:rPr>
        <w:t>Question 2:</w:t>
      </w:r>
      <w:r w:rsidRPr="002362AA">
        <w:rPr>
          <w:rFonts w:ascii="Arial" w:hAnsi="Arial" w:cs="Arial"/>
          <w:sz w:val="24"/>
          <w:szCs w:val="24"/>
        </w:rPr>
        <w:t xml:space="preserve"> ‘Have you experienced any mental health issues during university?’</w:t>
      </w:r>
    </w:p>
    <w:p w14:paraId="1AF0BD85" w14:textId="05F28A37" w:rsidR="002362AA" w:rsidRDefault="002362AA" w:rsidP="002362AA">
      <w:pPr>
        <w:tabs>
          <w:tab w:val="left" w:pos="3405"/>
        </w:tabs>
        <w:rPr>
          <w:rFonts w:ascii="Arial" w:hAnsi="Arial" w:cs="Arial"/>
          <w:sz w:val="24"/>
          <w:szCs w:val="24"/>
          <w:u w:val="single"/>
        </w:rPr>
      </w:pPr>
      <w:r w:rsidRPr="002362AA">
        <w:rPr>
          <w:rFonts w:ascii="Arial" w:hAnsi="Arial" w:cs="Arial"/>
          <w:sz w:val="24"/>
          <w:szCs w:val="24"/>
          <w:u w:val="single"/>
        </w:rPr>
        <w:t>Table Findings</w:t>
      </w:r>
    </w:p>
    <w:tbl>
      <w:tblPr>
        <w:tblStyle w:val="TableGrid"/>
        <w:tblW w:w="0" w:type="auto"/>
        <w:tblLook w:val="04A0" w:firstRow="1" w:lastRow="0" w:firstColumn="1" w:lastColumn="0" w:noHBand="0" w:noVBand="1"/>
      </w:tblPr>
      <w:tblGrid>
        <w:gridCol w:w="3005"/>
        <w:gridCol w:w="3005"/>
        <w:gridCol w:w="3006"/>
      </w:tblGrid>
      <w:tr w:rsidR="002362AA" w14:paraId="0CF9FE7B" w14:textId="77777777" w:rsidTr="002D15D6">
        <w:tc>
          <w:tcPr>
            <w:tcW w:w="3005" w:type="dxa"/>
          </w:tcPr>
          <w:p w14:paraId="532A0DEA" w14:textId="77777777" w:rsidR="002362AA" w:rsidRPr="00DC7902" w:rsidRDefault="002362AA" w:rsidP="002D15D6">
            <w:pPr>
              <w:rPr>
                <w:rFonts w:ascii="Arial" w:hAnsi="Arial" w:cs="Arial"/>
                <w:b/>
                <w:bCs/>
                <w:sz w:val="24"/>
                <w:szCs w:val="24"/>
              </w:rPr>
            </w:pPr>
            <w:bookmarkStart w:id="37" w:name="_Hlk70335651"/>
            <w:r w:rsidRPr="00DC7902">
              <w:rPr>
                <w:rFonts w:ascii="Arial" w:hAnsi="Arial" w:cs="Arial"/>
                <w:b/>
                <w:bCs/>
                <w:sz w:val="24"/>
                <w:szCs w:val="24"/>
              </w:rPr>
              <w:t>Answer</w:t>
            </w:r>
          </w:p>
        </w:tc>
        <w:tc>
          <w:tcPr>
            <w:tcW w:w="3005" w:type="dxa"/>
          </w:tcPr>
          <w:p w14:paraId="0F64B216"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Number (of Participants)</w:t>
            </w:r>
          </w:p>
        </w:tc>
        <w:tc>
          <w:tcPr>
            <w:tcW w:w="3006" w:type="dxa"/>
          </w:tcPr>
          <w:p w14:paraId="2510B4EF"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Percentage %</w:t>
            </w:r>
          </w:p>
        </w:tc>
      </w:tr>
      <w:tr w:rsidR="002362AA" w14:paraId="56EDD5A7" w14:textId="77777777" w:rsidTr="002D15D6">
        <w:tc>
          <w:tcPr>
            <w:tcW w:w="3005" w:type="dxa"/>
          </w:tcPr>
          <w:p w14:paraId="6DA47D5D"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Yes </w:t>
            </w:r>
          </w:p>
        </w:tc>
        <w:tc>
          <w:tcPr>
            <w:tcW w:w="3005" w:type="dxa"/>
          </w:tcPr>
          <w:p w14:paraId="5A6A39F7" w14:textId="77777777" w:rsidR="002362AA" w:rsidRPr="00DC7902" w:rsidRDefault="002362AA" w:rsidP="002D15D6">
            <w:pPr>
              <w:rPr>
                <w:rFonts w:ascii="Arial" w:hAnsi="Arial" w:cs="Arial"/>
                <w:sz w:val="24"/>
                <w:szCs w:val="24"/>
              </w:rPr>
            </w:pPr>
            <w:r w:rsidRPr="00DC7902">
              <w:rPr>
                <w:rFonts w:ascii="Arial" w:hAnsi="Arial" w:cs="Arial"/>
                <w:sz w:val="24"/>
                <w:szCs w:val="24"/>
              </w:rPr>
              <w:t>38</w:t>
            </w:r>
          </w:p>
        </w:tc>
        <w:tc>
          <w:tcPr>
            <w:tcW w:w="3006" w:type="dxa"/>
          </w:tcPr>
          <w:p w14:paraId="383EA933" w14:textId="77777777" w:rsidR="002362AA" w:rsidRPr="00DC7902" w:rsidRDefault="002362AA" w:rsidP="002D15D6">
            <w:pPr>
              <w:rPr>
                <w:rFonts w:ascii="Arial" w:hAnsi="Arial" w:cs="Arial"/>
                <w:sz w:val="24"/>
                <w:szCs w:val="24"/>
              </w:rPr>
            </w:pPr>
            <w:r w:rsidRPr="00DC7902">
              <w:rPr>
                <w:rFonts w:ascii="Arial" w:hAnsi="Arial" w:cs="Arial"/>
                <w:sz w:val="24"/>
                <w:szCs w:val="24"/>
              </w:rPr>
              <w:t>67%</w:t>
            </w:r>
          </w:p>
        </w:tc>
      </w:tr>
      <w:tr w:rsidR="002362AA" w14:paraId="7CD18BA7" w14:textId="77777777" w:rsidTr="002D15D6">
        <w:tc>
          <w:tcPr>
            <w:tcW w:w="3005" w:type="dxa"/>
          </w:tcPr>
          <w:p w14:paraId="7D2A567C" w14:textId="77777777" w:rsidR="002362AA" w:rsidRPr="00DC7902" w:rsidRDefault="002362AA" w:rsidP="002D15D6">
            <w:pPr>
              <w:rPr>
                <w:rFonts w:ascii="Arial" w:hAnsi="Arial" w:cs="Arial"/>
                <w:sz w:val="24"/>
                <w:szCs w:val="24"/>
              </w:rPr>
            </w:pPr>
            <w:r w:rsidRPr="00DC7902">
              <w:rPr>
                <w:rFonts w:ascii="Arial" w:hAnsi="Arial" w:cs="Arial"/>
                <w:sz w:val="24"/>
                <w:szCs w:val="24"/>
              </w:rPr>
              <w:t>No</w:t>
            </w:r>
          </w:p>
        </w:tc>
        <w:tc>
          <w:tcPr>
            <w:tcW w:w="3005" w:type="dxa"/>
          </w:tcPr>
          <w:p w14:paraId="5C44C5B0" w14:textId="77777777" w:rsidR="002362AA" w:rsidRPr="00DC7902" w:rsidRDefault="002362AA" w:rsidP="002D15D6">
            <w:pPr>
              <w:rPr>
                <w:rFonts w:ascii="Arial" w:hAnsi="Arial" w:cs="Arial"/>
                <w:sz w:val="24"/>
                <w:szCs w:val="24"/>
              </w:rPr>
            </w:pPr>
            <w:r w:rsidRPr="00DC7902">
              <w:rPr>
                <w:rFonts w:ascii="Arial" w:hAnsi="Arial" w:cs="Arial"/>
                <w:sz w:val="24"/>
                <w:szCs w:val="24"/>
              </w:rPr>
              <w:t>19</w:t>
            </w:r>
          </w:p>
        </w:tc>
        <w:tc>
          <w:tcPr>
            <w:tcW w:w="3006" w:type="dxa"/>
          </w:tcPr>
          <w:p w14:paraId="5560C77B" w14:textId="77777777" w:rsidR="002362AA" w:rsidRPr="00DC7902" w:rsidRDefault="002362AA" w:rsidP="002D15D6">
            <w:pPr>
              <w:rPr>
                <w:rFonts w:ascii="Arial" w:hAnsi="Arial" w:cs="Arial"/>
                <w:sz w:val="24"/>
                <w:szCs w:val="24"/>
              </w:rPr>
            </w:pPr>
            <w:r w:rsidRPr="00DC7902">
              <w:rPr>
                <w:rFonts w:ascii="Arial" w:hAnsi="Arial" w:cs="Arial"/>
                <w:sz w:val="24"/>
                <w:szCs w:val="24"/>
              </w:rPr>
              <w:t>33%</w:t>
            </w:r>
          </w:p>
        </w:tc>
      </w:tr>
      <w:tr w:rsidR="002362AA" w14:paraId="53D6BD3E" w14:textId="77777777" w:rsidTr="002D15D6">
        <w:tc>
          <w:tcPr>
            <w:tcW w:w="3005" w:type="dxa"/>
          </w:tcPr>
          <w:p w14:paraId="0DE77AEF" w14:textId="77777777" w:rsidR="002362AA" w:rsidRPr="00DC7902" w:rsidRDefault="002362AA" w:rsidP="002D15D6">
            <w:pPr>
              <w:rPr>
                <w:rFonts w:ascii="Arial" w:hAnsi="Arial" w:cs="Arial"/>
                <w:sz w:val="24"/>
                <w:szCs w:val="24"/>
              </w:rPr>
            </w:pPr>
            <w:r w:rsidRPr="00DC7902">
              <w:rPr>
                <w:rFonts w:ascii="Arial" w:hAnsi="Arial" w:cs="Arial"/>
                <w:sz w:val="24"/>
                <w:szCs w:val="24"/>
              </w:rPr>
              <w:t>Prefer not to say</w:t>
            </w:r>
          </w:p>
        </w:tc>
        <w:tc>
          <w:tcPr>
            <w:tcW w:w="3005" w:type="dxa"/>
          </w:tcPr>
          <w:p w14:paraId="0463E0A5" w14:textId="77777777" w:rsidR="002362AA" w:rsidRPr="00DC7902" w:rsidRDefault="002362AA" w:rsidP="002D15D6">
            <w:pPr>
              <w:rPr>
                <w:rFonts w:ascii="Arial" w:hAnsi="Arial" w:cs="Arial"/>
                <w:sz w:val="24"/>
                <w:szCs w:val="24"/>
              </w:rPr>
            </w:pPr>
            <w:r w:rsidRPr="00DC7902">
              <w:rPr>
                <w:rFonts w:ascii="Arial" w:hAnsi="Arial" w:cs="Arial"/>
                <w:sz w:val="24"/>
                <w:szCs w:val="24"/>
              </w:rPr>
              <w:t>0</w:t>
            </w:r>
          </w:p>
        </w:tc>
        <w:tc>
          <w:tcPr>
            <w:tcW w:w="3006" w:type="dxa"/>
          </w:tcPr>
          <w:p w14:paraId="06ADC7CD" w14:textId="77777777" w:rsidR="002362AA" w:rsidRPr="00DC7902" w:rsidRDefault="002362AA" w:rsidP="002D15D6">
            <w:pPr>
              <w:rPr>
                <w:rFonts w:ascii="Arial" w:hAnsi="Arial" w:cs="Arial"/>
                <w:sz w:val="24"/>
                <w:szCs w:val="24"/>
              </w:rPr>
            </w:pPr>
            <w:r w:rsidRPr="00DC7902">
              <w:rPr>
                <w:rFonts w:ascii="Arial" w:hAnsi="Arial" w:cs="Arial"/>
                <w:sz w:val="24"/>
                <w:szCs w:val="24"/>
              </w:rPr>
              <w:t>0%</w:t>
            </w:r>
          </w:p>
        </w:tc>
      </w:tr>
      <w:tr w:rsidR="002362AA" w14:paraId="42E4FAF3" w14:textId="77777777" w:rsidTr="002D15D6">
        <w:tc>
          <w:tcPr>
            <w:tcW w:w="3005" w:type="dxa"/>
          </w:tcPr>
          <w:p w14:paraId="7026CF15" w14:textId="77777777" w:rsidR="002362AA" w:rsidRPr="00DC7902" w:rsidRDefault="002362AA" w:rsidP="002D15D6">
            <w:pPr>
              <w:rPr>
                <w:rFonts w:ascii="Arial" w:hAnsi="Arial" w:cs="Arial"/>
                <w:sz w:val="24"/>
                <w:szCs w:val="24"/>
              </w:rPr>
            </w:pPr>
          </w:p>
        </w:tc>
        <w:tc>
          <w:tcPr>
            <w:tcW w:w="3005" w:type="dxa"/>
          </w:tcPr>
          <w:p w14:paraId="1BE3577C" w14:textId="77777777" w:rsidR="002362AA" w:rsidRPr="00DC7902" w:rsidRDefault="002362AA" w:rsidP="002D15D6">
            <w:pPr>
              <w:rPr>
                <w:rFonts w:ascii="Arial" w:hAnsi="Arial" w:cs="Arial"/>
                <w:sz w:val="24"/>
                <w:szCs w:val="24"/>
              </w:rPr>
            </w:pPr>
            <w:r w:rsidRPr="00DC7902">
              <w:rPr>
                <w:rFonts w:ascii="Arial" w:hAnsi="Arial" w:cs="Arial"/>
                <w:sz w:val="24"/>
                <w:szCs w:val="24"/>
              </w:rPr>
              <w:t>Total = 57</w:t>
            </w:r>
          </w:p>
        </w:tc>
        <w:tc>
          <w:tcPr>
            <w:tcW w:w="3006" w:type="dxa"/>
          </w:tcPr>
          <w:p w14:paraId="7B9FF773" w14:textId="77777777" w:rsidR="002362AA" w:rsidRPr="00DC7902" w:rsidRDefault="002362AA" w:rsidP="003A4161">
            <w:pPr>
              <w:keepNext/>
              <w:rPr>
                <w:rFonts w:ascii="Arial" w:hAnsi="Arial" w:cs="Arial"/>
                <w:sz w:val="24"/>
                <w:szCs w:val="24"/>
              </w:rPr>
            </w:pPr>
            <w:r w:rsidRPr="00DC7902">
              <w:rPr>
                <w:rFonts w:ascii="Arial" w:hAnsi="Arial" w:cs="Arial"/>
                <w:sz w:val="24"/>
                <w:szCs w:val="24"/>
              </w:rPr>
              <w:t>Total = 100%</w:t>
            </w:r>
          </w:p>
        </w:tc>
      </w:tr>
      <w:bookmarkEnd w:id="37"/>
    </w:tbl>
    <w:p w14:paraId="362C8343" w14:textId="77777777" w:rsidR="003A4161" w:rsidRDefault="003A4161" w:rsidP="003A4161">
      <w:pPr>
        <w:pStyle w:val="Caption"/>
        <w:jc w:val="center"/>
        <w:rPr>
          <w:rFonts w:ascii="Arial" w:hAnsi="Arial" w:cs="Arial"/>
          <w:color w:val="auto"/>
          <w:sz w:val="22"/>
          <w:szCs w:val="22"/>
        </w:rPr>
      </w:pPr>
    </w:p>
    <w:p w14:paraId="44AD1973" w14:textId="0C51804F" w:rsidR="002362AA" w:rsidRPr="003A4161" w:rsidRDefault="003A4161" w:rsidP="003A4161">
      <w:pPr>
        <w:pStyle w:val="Caption"/>
        <w:jc w:val="center"/>
        <w:rPr>
          <w:rFonts w:ascii="Arial" w:hAnsi="Arial" w:cs="Arial"/>
          <w:color w:val="auto"/>
          <w:sz w:val="22"/>
          <w:szCs w:val="22"/>
          <w:u w:val="single"/>
        </w:rPr>
      </w:pPr>
      <w:bookmarkStart w:id="38" w:name="_Toc71299252"/>
      <w:r w:rsidRPr="003A4161">
        <w:rPr>
          <w:rFonts w:ascii="Arial" w:hAnsi="Arial" w:cs="Arial"/>
          <w:color w:val="auto"/>
          <w:sz w:val="22"/>
          <w:szCs w:val="22"/>
        </w:rPr>
        <w:t xml:space="preserve">Table </w:t>
      </w:r>
      <w:r w:rsidRPr="003A4161">
        <w:rPr>
          <w:rFonts w:ascii="Arial" w:hAnsi="Arial" w:cs="Arial"/>
          <w:color w:val="auto"/>
          <w:sz w:val="22"/>
          <w:szCs w:val="22"/>
        </w:rPr>
        <w:fldChar w:fldCharType="begin"/>
      </w:r>
      <w:r w:rsidRPr="003A4161">
        <w:rPr>
          <w:rFonts w:ascii="Arial" w:hAnsi="Arial" w:cs="Arial"/>
          <w:color w:val="auto"/>
          <w:sz w:val="22"/>
          <w:szCs w:val="22"/>
        </w:rPr>
        <w:instrText xml:space="preserve"> SEQ Table \* ARABIC </w:instrText>
      </w:r>
      <w:r w:rsidRPr="003A4161">
        <w:rPr>
          <w:rFonts w:ascii="Arial" w:hAnsi="Arial" w:cs="Arial"/>
          <w:color w:val="auto"/>
          <w:sz w:val="22"/>
          <w:szCs w:val="22"/>
        </w:rPr>
        <w:fldChar w:fldCharType="separate"/>
      </w:r>
      <w:r w:rsidR="009E09BE">
        <w:rPr>
          <w:rFonts w:ascii="Arial" w:hAnsi="Arial" w:cs="Arial"/>
          <w:noProof/>
          <w:color w:val="auto"/>
          <w:sz w:val="22"/>
          <w:szCs w:val="22"/>
        </w:rPr>
        <w:t>3</w:t>
      </w:r>
      <w:r w:rsidRPr="003A4161">
        <w:rPr>
          <w:rFonts w:ascii="Arial" w:hAnsi="Arial" w:cs="Arial"/>
          <w:color w:val="auto"/>
          <w:sz w:val="22"/>
          <w:szCs w:val="22"/>
        </w:rPr>
        <w:fldChar w:fldCharType="end"/>
      </w:r>
      <w:r w:rsidRPr="003A4161">
        <w:rPr>
          <w:rFonts w:ascii="Arial" w:hAnsi="Arial" w:cs="Arial"/>
          <w:color w:val="auto"/>
          <w:sz w:val="22"/>
          <w:szCs w:val="22"/>
        </w:rPr>
        <w:t>- Mental Health Issues during University</w:t>
      </w:r>
      <w:bookmarkEnd w:id="38"/>
    </w:p>
    <w:p w14:paraId="7ADAE5E6" w14:textId="77777777" w:rsidR="003A4161" w:rsidRDefault="003A4161" w:rsidP="00EE234A">
      <w:pPr>
        <w:tabs>
          <w:tab w:val="left" w:pos="3405"/>
        </w:tabs>
        <w:rPr>
          <w:rFonts w:ascii="Arial" w:hAnsi="Arial" w:cs="Arial"/>
          <w:b/>
          <w:bCs/>
          <w:sz w:val="24"/>
          <w:szCs w:val="24"/>
        </w:rPr>
      </w:pPr>
    </w:p>
    <w:p w14:paraId="1B1D55E3" w14:textId="64B47AE1" w:rsidR="002362AA" w:rsidRDefault="002362AA" w:rsidP="00EE234A">
      <w:pPr>
        <w:tabs>
          <w:tab w:val="left" w:pos="3405"/>
        </w:tabs>
        <w:rPr>
          <w:rFonts w:ascii="Arial" w:hAnsi="Arial" w:cs="Arial"/>
          <w:sz w:val="24"/>
          <w:szCs w:val="24"/>
        </w:rPr>
      </w:pPr>
      <w:r w:rsidRPr="002362AA">
        <w:rPr>
          <w:rFonts w:ascii="Arial" w:hAnsi="Arial" w:cs="Arial"/>
          <w:b/>
          <w:bCs/>
          <w:sz w:val="24"/>
          <w:szCs w:val="24"/>
        </w:rPr>
        <w:t>Question 2 Extended:</w:t>
      </w:r>
      <w:r w:rsidRPr="002362AA">
        <w:rPr>
          <w:rFonts w:ascii="Arial" w:hAnsi="Arial" w:cs="Arial"/>
          <w:sz w:val="24"/>
          <w:szCs w:val="24"/>
        </w:rPr>
        <w:t xml:space="preserve"> ‘If answered yes to the question above, please state all that apply to you’.</w:t>
      </w:r>
    </w:p>
    <w:p w14:paraId="38ABA4A2" w14:textId="6BD15CEA" w:rsidR="002362AA" w:rsidRPr="002362AA" w:rsidRDefault="002362AA" w:rsidP="00EE234A">
      <w:pPr>
        <w:tabs>
          <w:tab w:val="left" w:pos="3405"/>
        </w:tabs>
        <w:rPr>
          <w:rFonts w:ascii="Arial" w:hAnsi="Arial" w:cs="Arial"/>
          <w:sz w:val="24"/>
          <w:szCs w:val="24"/>
          <w:u w:val="single"/>
        </w:rPr>
      </w:pPr>
      <w:r w:rsidRPr="002362AA">
        <w:rPr>
          <w:rFonts w:ascii="Arial" w:hAnsi="Arial" w:cs="Arial"/>
          <w:sz w:val="24"/>
          <w:szCs w:val="24"/>
          <w:u w:val="single"/>
        </w:rPr>
        <w:t>Table Findings</w:t>
      </w:r>
    </w:p>
    <w:tbl>
      <w:tblPr>
        <w:tblStyle w:val="TableGrid"/>
        <w:tblW w:w="0" w:type="auto"/>
        <w:tblLook w:val="04A0" w:firstRow="1" w:lastRow="0" w:firstColumn="1" w:lastColumn="0" w:noHBand="0" w:noVBand="1"/>
      </w:tblPr>
      <w:tblGrid>
        <w:gridCol w:w="4508"/>
        <w:gridCol w:w="4508"/>
      </w:tblGrid>
      <w:tr w:rsidR="002362AA" w14:paraId="518AA5EF" w14:textId="77777777" w:rsidTr="002D15D6">
        <w:tc>
          <w:tcPr>
            <w:tcW w:w="4508" w:type="dxa"/>
          </w:tcPr>
          <w:p w14:paraId="6ADC90BF"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 xml:space="preserve">Category </w:t>
            </w:r>
          </w:p>
        </w:tc>
        <w:tc>
          <w:tcPr>
            <w:tcW w:w="4508" w:type="dxa"/>
          </w:tcPr>
          <w:p w14:paraId="2AA9DCDC"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Codes (In Vivo)</w:t>
            </w:r>
          </w:p>
        </w:tc>
      </w:tr>
      <w:tr w:rsidR="002362AA" w14:paraId="4510A7EE" w14:textId="77777777" w:rsidTr="002D15D6">
        <w:tc>
          <w:tcPr>
            <w:tcW w:w="4508" w:type="dxa"/>
          </w:tcPr>
          <w:p w14:paraId="4F0C9CA3" w14:textId="77777777" w:rsidR="002362AA" w:rsidRPr="00DC7902" w:rsidRDefault="002362AA" w:rsidP="002D15D6">
            <w:pPr>
              <w:rPr>
                <w:rFonts w:ascii="Arial" w:hAnsi="Arial" w:cs="Arial"/>
                <w:sz w:val="24"/>
                <w:szCs w:val="24"/>
              </w:rPr>
            </w:pPr>
            <w:r w:rsidRPr="00DC7902">
              <w:rPr>
                <w:rFonts w:ascii="Arial" w:hAnsi="Arial" w:cs="Arial"/>
                <w:sz w:val="24"/>
                <w:szCs w:val="24"/>
              </w:rPr>
              <w:t>Medical</w:t>
            </w:r>
          </w:p>
        </w:tc>
        <w:tc>
          <w:tcPr>
            <w:tcW w:w="4508" w:type="dxa"/>
          </w:tcPr>
          <w:p w14:paraId="31E1F8C0" w14:textId="77777777" w:rsidR="002362AA" w:rsidRPr="00DC7902" w:rsidRDefault="002362AA" w:rsidP="002D15D6">
            <w:pPr>
              <w:rPr>
                <w:rFonts w:ascii="Arial" w:hAnsi="Arial" w:cs="Arial"/>
                <w:sz w:val="24"/>
                <w:szCs w:val="24"/>
              </w:rPr>
            </w:pPr>
            <w:r w:rsidRPr="00DC7902">
              <w:rPr>
                <w:rFonts w:ascii="Arial" w:hAnsi="Arial" w:cs="Arial"/>
                <w:sz w:val="24"/>
                <w:szCs w:val="24"/>
              </w:rPr>
              <w:t>Cancer</w:t>
            </w:r>
          </w:p>
        </w:tc>
      </w:tr>
      <w:tr w:rsidR="002362AA" w14:paraId="39E81DDB" w14:textId="77777777" w:rsidTr="002D15D6">
        <w:tc>
          <w:tcPr>
            <w:tcW w:w="4508" w:type="dxa"/>
          </w:tcPr>
          <w:p w14:paraId="2B07288F" w14:textId="77777777" w:rsidR="002362AA" w:rsidRPr="00DC7902" w:rsidRDefault="002362AA" w:rsidP="002D15D6">
            <w:pPr>
              <w:rPr>
                <w:rFonts w:ascii="Arial" w:hAnsi="Arial" w:cs="Arial"/>
                <w:sz w:val="24"/>
                <w:szCs w:val="24"/>
              </w:rPr>
            </w:pPr>
            <w:r w:rsidRPr="00DC7902">
              <w:rPr>
                <w:rFonts w:ascii="Arial" w:hAnsi="Arial" w:cs="Arial"/>
                <w:sz w:val="24"/>
                <w:szCs w:val="24"/>
              </w:rPr>
              <w:t>Covid</w:t>
            </w:r>
          </w:p>
        </w:tc>
        <w:tc>
          <w:tcPr>
            <w:tcW w:w="4508" w:type="dxa"/>
          </w:tcPr>
          <w:p w14:paraId="4CABBA49" w14:textId="77777777" w:rsidR="002362AA" w:rsidRPr="00DC7902" w:rsidRDefault="002362AA" w:rsidP="002D15D6">
            <w:pPr>
              <w:rPr>
                <w:rFonts w:ascii="Arial" w:hAnsi="Arial" w:cs="Arial"/>
                <w:sz w:val="24"/>
                <w:szCs w:val="24"/>
              </w:rPr>
            </w:pPr>
            <w:r w:rsidRPr="00DC7902">
              <w:rPr>
                <w:rFonts w:ascii="Arial" w:hAnsi="Arial" w:cs="Arial"/>
                <w:sz w:val="24"/>
                <w:szCs w:val="24"/>
              </w:rPr>
              <w:t>Loneliness</w:t>
            </w:r>
          </w:p>
          <w:p w14:paraId="73164F2B" w14:textId="77777777" w:rsidR="002362AA" w:rsidRPr="00DC7902" w:rsidRDefault="002362AA" w:rsidP="002D15D6">
            <w:pPr>
              <w:rPr>
                <w:rFonts w:ascii="Arial" w:hAnsi="Arial" w:cs="Arial"/>
                <w:sz w:val="24"/>
                <w:szCs w:val="24"/>
              </w:rPr>
            </w:pPr>
            <w:r w:rsidRPr="00DC7902">
              <w:rPr>
                <w:rFonts w:ascii="Arial" w:hAnsi="Arial" w:cs="Arial"/>
                <w:sz w:val="24"/>
                <w:szCs w:val="24"/>
              </w:rPr>
              <w:t>Isolated</w:t>
            </w:r>
          </w:p>
        </w:tc>
      </w:tr>
      <w:tr w:rsidR="002362AA" w14:paraId="4E016577" w14:textId="77777777" w:rsidTr="002D15D6">
        <w:tc>
          <w:tcPr>
            <w:tcW w:w="4508" w:type="dxa"/>
          </w:tcPr>
          <w:p w14:paraId="18CE3081" w14:textId="77777777" w:rsidR="002362AA" w:rsidRPr="00DC7902" w:rsidRDefault="002362AA" w:rsidP="002D15D6">
            <w:pPr>
              <w:rPr>
                <w:rFonts w:ascii="Arial" w:hAnsi="Arial" w:cs="Arial"/>
                <w:sz w:val="24"/>
                <w:szCs w:val="24"/>
              </w:rPr>
            </w:pPr>
            <w:r w:rsidRPr="00DC7902">
              <w:rPr>
                <w:rFonts w:ascii="Arial" w:hAnsi="Arial" w:cs="Arial"/>
                <w:sz w:val="24"/>
                <w:szCs w:val="24"/>
              </w:rPr>
              <w:t>Mental illness</w:t>
            </w:r>
          </w:p>
        </w:tc>
        <w:tc>
          <w:tcPr>
            <w:tcW w:w="4508" w:type="dxa"/>
          </w:tcPr>
          <w:p w14:paraId="39278574"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Anxiety </w:t>
            </w:r>
          </w:p>
          <w:p w14:paraId="3C377CA5" w14:textId="77777777" w:rsidR="002362AA" w:rsidRPr="00DC7902" w:rsidRDefault="002362AA" w:rsidP="002D15D6">
            <w:pPr>
              <w:rPr>
                <w:rFonts w:ascii="Arial" w:hAnsi="Arial" w:cs="Arial"/>
                <w:sz w:val="24"/>
                <w:szCs w:val="24"/>
              </w:rPr>
            </w:pPr>
            <w:r w:rsidRPr="00DC7902">
              <w:rPr>
                <w:rFonts w:ascii="Arial" w:hAnsi="Arial" w:cs="Arial"/>
                <w:sz w:val="24"/>
                <w:szCs w:val="24"/>
              </w:rPr>
              <w:t>Depression</w:t>
            </w:r>
          </w:p>
          <w:p w14:paraId="37B5A70D" w14:textId="77777777" w:rsidR="002362AA" w:rsidRPr="00DC7902" w:rsidRDefault="002362AA" w:rsidP="002D15D6">
            <w:pPr>
              <w:rPr>
                <w:rFonts w:ascii="Arial" w:hAnsi="Arial" w:cs="Arial"/>
                <w:sz w:val="24"/>
                <w:szCs w:val="24"/>
              </w:rPr>
            </w:pPr>
            <w:r w:rsidRPr="00DC7902">
              <w:rPr>
                <w:rFonts w:ascii="Arial" w:hAnsi="Arial" w:cs="Arial"/>
                <w:sz w:val="24"/>
                <w:szCs w:val="24"/>
              </w:rPr>
              <w:t>Panic disorder</w:t>
            </w:r>
          </w:p>
          <w:p w14:paraId="4ED660C8" w14:textId="77777777" w:rsidR="002362AA" w:rsidRPr="00DC7902" w:rsidRDefault="002362AA" w:rsidP="002D15D6">
            <w:pPr>
              <w:rPr>
                <w:rFonts w:ascii="Arial" w:hAnsi="Arial" w:cs="Arial"/>
                <w:sz w:val="24"/>
                <w:szCs w:val="24"/>
              </w:rPr>
            </w:pPr>
            <w:r w:rsidRPr="00DC7902">
              <w:rPr>
                <w:rFonts w:ascii="Arial" w:hAnsi="Arial" w:cs="Arial"/>
                <w:sz w:val="24"/>
                <w:szCs w:val="24"/>
              </w:rPr>
              <w:lastRenderedPageBreak/>
              <w:t xml:space="preserve">Imposter syndrome </w:t>
            </w:r>
          </w:p>
          <w:p w14:paraId="114BC84D"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Eating disorder </w:t>
            </w:r>
          </w:p>
          <w:p w14:paraId="234FFE2D"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Body dysmorphia </w:t>
            </w:r>
          </w:p>
          <w:p w14:paraId="4ED6D3C5"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Anorexia </w:t>
            </w:r>
          </w:p>
          <w:p w14:paraId="22871B16" w14:textId="77777777" w:rsidR="002362AA" w:rsidRPr="00DC7902" w:rsidRDefault="002362AA" w:rsidP="002D15D6">
            <w:pPr>
              <w:rPr>
                <w:rFonts w:ascii="Arial" w:hAnsi="Arial" w:cs="Arial"/>
                <w:sz w:val="24"/>
                <w:szCs w:val="24"/>
              </w:rPr>
            </w:pPr>
            <w:r w:rsidRPr="00DC7902">
              <w:rPr>
                <w:rFonts w:ascii="Arial" w:hAnsi="Arial" w:cs="Arial"/>
                <w:sz w:val="24"/>
                <w:szCs w:val="24"/>
              </w:rPr>
              <w:t>OCD</w:t>
            </w:r>
          </w:p>
          <w:p w14:paraId="3426F1C3" w14:textId="77777777" w:rsidR="002362AA" w:rsidRPr="00DC7902" w:rsidRDefault="002362AA" w:rsidP="002D15D6">
            <w:pPr>
              <w:rPr>
                <w:rFonts w:ascii="Arial" w:hAnsi="Arial" w:cs="Arial"/>
                <w:sz w:val="24"/>
                <w:szCs w:val="24"/>
              </w:rPr>
            </w:pPr>
            <w:r w:rsidRPr="00DC7902">
              <w:rPr>
                <w:rFonts w:ascii="Arial" w:hAnsi="Arial" w:cs="Arial"/>
                <w:sz w:val="24"/>
                <w:szCs w:val="24"/>
              </w:rPr>
              <w:t>Panic attacks</w:t>
            </w:r>
          </w:p>
          <w:p w14:paraId="5515865A" w14:textId="77777777" w:rsidR="002362AA" w:rsidRPr="00DC7902" w:rsidRDefault="002362AA" w:rsidP="002D15D6">
            <w:pPr>
              <w:rPr>
                <w:rFonts w:ascii="Arial" w:hAnsi="Arial" w:cs="Arial"/>
                <w:sz w:val="24"/>
                <w:szCs w:val="24"/>
              </w:rPr>
            </w:pPr>
            <w:r w:rsidRPr="00DC7902">
              <w:rPr>
                <w:rFonts w:ascii="Arial" w:hAnsi="Arial" w:cs="Arial"/>
                <w:sz w:val="24"/>
                <w:szCs w:val="24"/>
              </w:rPr>
              <w:t>PTSD</w:t>
            </w:r>
          </w:p>
          <w:p w14:paraId="35D01399" w14:textId="77777777" w:rsidR="002362AA" w:rsidRPr="00DC7902" w:rsidRDefault="002362AA" w:rsidP="002D15D6">
            <w:pPr>
              <w:rPr>
                <w:rFonts w:ascii="Arial" w:hAnsi="Arial" w:cs="Arial"/>
                <w:sz w:val="24"/>
                <w:szCs w:val="24"/>
              </w:rPr>
            </w:pPr>
            <w:r w:rsidRPr="00DC7902">
              <w:rPr>
                <w:rFonts w:ascii="Arial" w:hAnsi="Arial" w:cs="Arial"/>
                <w:sz w:val="24"/>
                <w:szCs w:val="24"/>
              </w:rPr>
              <w:t>Cancer diagnoses</w:t>
            </w:r>
          </w:p>
          <w:p w14:paraId="0A8C9373" w14:textId="77777777" w:rsidR="002362AA" w:rsidRPr="00DC7902" w:rsidRDefault="002362AA" w:rsidP="002D15D6">
            <w:pPr>
              <w:rPr>
                <w:rFonts w:ascii="Arial" w:hAnsi="Arial" w:cs="Arial"/>
                <w:sz w:val="24"/>
                <w:szCs w:val="24"/>
              </w:rPr>
            </w:pPr>
          </w:p>
        </w:tc>
      </w:tr>
      <w:tr w:rsidR="002362AA" w14:paraId="1A359931" w14:textId="77777777" w:rsidTr="002D15D6">
        <w:tc>
          <w:tcPr>
            <w:tcW w:w="4508" w:type="dxa"/>
          </w:tcPr>
          <w:p w14:paraId="269E5309" w14:textId="77777777" w:rsidR="002362AA" w:rsidRPr="00DC7902" w:rsidRDefault="002362AA" w:rsidP="002D15D6">
            <w:pPr>
              <w:rPr>
                <w:rFonts w:ascii="Arial" w:hAnsi="Arial" w:cs="Arial"/>
                <w:sz w:val="24"/>
                <w:szCs w:val="24"/>
              </w:rPr>
            </w:pPr>
            <w:r w:rsidRPr="00DC7902">
              <w:rPr>
                <w:rFonts w:ascii="Arial" w:hAnsi="Arial" w:cs="Arial"/>
                <w:sz w:val="24"/>
                <w:szCs w:val="24"/>
              </w:rPr>
              <w:lastRenderedPageBreak/>
              <w:t>Mental well-being</w:t>
            </w:r>
          </w:p>
        </w:tc>
        <w:tc>
          <w:tcPr>
            <w:tcW w:w="4508" w:type="dxa"/>
          </w:tcPr>
          <w:p w14:paraId="22E43AB7"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Low state </w:t>
            </w:r>
          </w:p>
          <w:p w14:paraId="28AD4C08" w14:textId="77777777" w:rsidR="002362AA" w:rsidRPr="00DC7902" w:rsidRDefault="002362AA" w:rsidP="002D15D6">
            <w:pPr>
              <w:rPr>
                <w:rFonts w:ascii="Arial" w:hAnsi="Arial" w:cs="Arial"/>
                <w:sz w:val="24"/>
                <w:szCs w:val="24"/>
              </w:rPr>
            </w:pPr>
            <w:r w:rsidRPr="00DC7902">
              <w:rPr>
                <w:rFonts w:ascii="Arial" w:hAnsi="Arial" w:cs="Arial"/>
                <w:sz w:val="24"/>
                <w:szCs w:val="24"/>
              </w:rPr>
              <w:t>Stress</w:t>
            </w:r>
          </w:p>
          <w:p w14:paraId="1B4AA8AC" w14:textId="77777777" w:rsidR="002362AA" w:rsidRPr="00DC7902" w:rsidRDefault="002362AA" w:rsidP="003A4161">
            <w:pPr>
              <w:keepNext/>
              <w:rPr>
                <w:rFonts w:ascii="Arial" w:hAnsi="Arial" w:cs="Arial"/>
                <w:sz w:val="24"/>
                <w:szCs w:val="24"/>
              </w:rPr>
            </w:pPr>
            <w:r w:rsidRPr="00DC7902">
              <w:rPr>
                <w:rFonts w:ascii="Arial" w:hAnsi="Arial" w:cs="Arial"/>
                <w:sz w:val="24"/>
                <w:szCs w:val="24"/>
              </w:rPr>
              <w:t>Concentration difficulties</w:t>
            </w:r>
          </w:p>
        </w:tc>
      </w:tr>
    </w:tbl>
    <w:p w14:paraId="10498CB8" w14:textId="77777777" w:rsidR="003A4161" w:rsidRDefault="003A4161" w:rsidP="003A4161">
      <w:pPr>
        <w:pStyle w:val="Caption"/>
        <w:jc w:val="center"/>
        <w:rPr>
          <w:rFonts w:ascii="Arial" w:hAnsi="Arial" w:cs="Arial"/>
          <w:color w:val="auto"/>
          <w:sz w:val="24"/>
          <w:szCs w:val="24"/>
        </w:rPr>
      </w:pPr>
    </w:p>
    <w:p w14:paraId="59E66BD3" w14:textId="6A34DE9B" w:rsidR="002362AA" w:rsidRPr="003A4161" w:rsidRDefault="003A4161" w:rsidP="003A4161">
      <w:pPr>
        <w:pStyle w:val="Caption"/>
        <w:jc w:val="center"/>
        <w:rPr>
          <w:rFonts w:ascii="Arial" w:hAnsi="Arial" w:cs="Arial"/>
          <w:color w:val="auto"/>
          <w:sz w:val="22"/>
          <w:szCs w:val="22"/>
        </w:rPr>
      </w:pPr>
      <w:bookmarkStart w:id="39" w:name="_Toc71299253"/>
      <w:r w:rsidRPr="003A4161">
        <w:rPr>
          <w:rFonts w:ascii="Arial" w:hAnsi="Arial" w:cs="Arial"/>
          <w:color w:val="auto"/>
          <w:sz w:val="22"/>
          <w:szCs w:val="22"/>
        </w:rPr>
        <w:t xml:space="preserve">Table </w:t>
      </w:r>
      <w:r w:rsidRPr="003A4161">
        <w:rPr>
          <w:rFonts w:ascii="Arial" w:hAnsi="Arial" w:cs="Arial"/>
          <w:color w:val="auto"/>
          <w:sz w:val="22"/>
          <w:szCs w:val="22"/>
        </w:rPr>
        <w:fldChar w:fldCharType="begin"/>
      </w:r>
      <w:r w:rsidRPr="003A4161">
        <w:rPr>
          <w:rFonts w:ascii="Arial" w:hAnsi="Arial" w:cs="Arial"/>
          <w:color w:val="auto"/>
          <w:sz w:val="22"/>
          <w:szCs w:val="22"/>
        </w:rPr>
        <w:instrText xml:space="preserve"> SEQ Table \* ARABIC </w:instrText>
      </w:r>
      <w:r w:rsidRPr="003A4161">
        <w:rPr>
          <w:rFonts w:ascii="Arial" w:hAnsi="Arial" w:cs="Arial"/>
          <w:color w:val="auto"/>
          <w:sz w:val="22"/>
          <w:szCs w:val="22"/>
        </w:rPr>
        <w:fldChar w:fldCharType="separate"/>
      </w:r>
      <w:r w:rsidR="009E09BE">
        <w:rPr>
          <w:rFonts w:ascii="Arial" w:hAnsi="Arial" w:cs="Arial"/>
          <w:noProof/>
          <w:color w:val="auto"/>
          <w:sz w:val="22"/>
          <w:szCs w:val="22"/>
        </w:rPr>
        <w:t>4</w:t>
      </w:r>
      <w:r w:rsidRPr="003A4161">
        <w:rPr>
          <w:rFonts w:ascii="Arial" w:hAnsi="Arial" w:cs="Arial"/>
          <w:color w:val="auto"/>
          <w:sz w:val="22"/>
          <w:szCs w:val="22"/>
        </w:rPr>
        <w:fldChar w:fldCharType="end"/>
      </w:r>
      <w:r w:rsidRPr="003A4161">
        <w:rPr>
          <w:rFonts w:ascii="Arial" w:hAnsi="Arial" w:cs="Arial"/>
          <w:color w:val="auto"/>
          <w:sz w:val="22"/>
          <w:szCs w:val="22"/>
        </w:rPr>
        <w:t xml:space="preserve"> - Coding: Mental Health Issues during University</w:t>
      </w:r>
      <w:bookmarkEnd w:id="39"/>
    </w:p>
    <w:p w14:paraId="1E8C677D" w14:textId="77777777" w:rsidR="00117217" w:rsidRDefault="00117217" w:rsidP="002362AA">
      <w:pPr>
        <w:tabs>
          <w:tab w:val="left" w:pos="3405"/>
        </w:tabs>
        <w:rPr>
          <w:rFonts w:ascii="Arial" w:hAnsi="Arial" w:cs="Arial"/>
          <w:sz w:val="24"/>
          <w:szCs w:val="24"/>
          <w:u w:val="single"/>
        </w:rPr>
      </w:pPr>
    </w:p>
    <w:p w14:paraId="1BC8CCC4" w14:textId="4BC6A3F2" w:rsidR="002362AA" w:rsidRPr="002362AA" w:rsidRDefault="002362AA" w:rsidP="002362AA">
      <w:pPr>
        <w:tabs>
          <w:tab w:val="left" w:pos="3405"/>
        </w:tabs>
        <w:rPr>
          <w:rFonts w:ascii="Arial" w:hAnsi="Arial" w:cs="Arial"/>
          <w:sz w:val="24"/>
          <w:szCs w:val="24"/>
          <w:u w:val="single"/>
        </w:rPr>
      </w:pPr>
      <w:r w:rsidRPr="002362AA">
        <w:rPr>
          <w:rFonts w:ascii="Arial" w:hAnsi="Arial" w:cs="Arial"/>
          <w:sz w:val="24"/>
          <w:szCs w:val="24"/>
          <w:u w:val="single"/>
        </w:rPr>
        <w:t xml:space="preserve">Q2 and Q2 Extended: Explaining Findings </w:t>
      </w:r>
    </w:p>
    <w:p w14:paraId="01643EDE" w14:textId="505FDDCC" w:rsidR="002362AA" w:rsidRPr="002362AA" w:rsidRDefault="002362AA" w:rsidP="002362AA">
      <w:pPr>
        <w:tabs>
          <w:tab w:val="left" w:pos="3405"/>
        </w:tabs>
        <w:rPr>
          <w:rFonts w:ascii="Arial" w:hAnsi="Arial" w:cs="Arial"/>
          <w:sz w:val="24"/>
          <w:szCs w:val="24"/>
        </w:rPr>
      </w:pPr>
      <w:r w:rsidRPr="002362AA">
        <w:rPr>
          <w:rFonts w:ascii="Arial" w:hAnsi="Arial" w:cs="Arial"/>
          <w:sz w:val="24"/>
          <w:szCs w:val="24"/>
        </w:rPr>
        <w:t xml:space="preserve">When participants were asked if they had experienced mental health issues during university, of those, 38 (67%) said they had whilst 19 (33%) said they had not; this can be seen in </w:t>
      </w:r>
      <w:r w:rsidR="007D6ADE">
        <w:rPr>
          <w:rFonts w:ascii="Arial" w:hAnsi="Arial" w:cs="Arial"/>
          <w:sz w:val="24"/>
          <w:szCs w:val="24"/>
        </w:rPr>
        <w:t xml:space="preserve">table </w:t>
      </w:r>
      <w:r w:rsidRPr="002362AA">
        <w:rPr>
          <w:rFonts w:ascii="Arial" w:hAnsi="Arial" w:cs="Arial"/>
          <w:sz w:val="24"/>
          <w:szCs w:val="24"/>
        </w:rPr>
        <w:t xml:space="preserve">3. </w:t>
      </w:r>
    </w:p>
    <w:p w14:paraId="49C56892" w14:textId="199525D1" w:rsidR="002362AA" w:rsidRDefault="002362AA" w:rsidP="002362AA">
      <w:pPr>
        <w:tabs>
          <w:tab w:val="left" w:pos="3405"/>
        </w:tabs>
        <w:rPr>
          <w:rFonts w:ascii="Arial" w:hAnsi="Arial" w:cs="Arial"/>
          <w:sz w:val="24"/>
          <w:szCs w:val="24"/>
        </w:rPr>
      </w:pPr>
      <w:r w:rsidRPr="002362AA">
        <w:rPr>
          <w:rFonts w:ascii="Arial" w:hAnsi="Arial" w:cs="Arial"/>
          <w:sz w:val="24"/>
          <w:szCs w:val="24"/>
        </w:rPr>
        <w:t xml:space="preserve">In addition, participants were asked to further provide information regarding the type of mental health issue(s) they had experienced, these can be seen in </w:t>
      </w:r>
      <w:r w:rsidR="00402D75">
        <w:rPr>
          <w:rFonts w:ascii="Arial" w:hAnsi="Arial" w:cs="Arial"/>
          <w:sz w:val="24"/>
          <w:szCs w:val="24"/>
        </w:rPr>
        <w:t xml:space="preserve">table </w:t>
      </w:r>
      <w:r w:rsidR="00402D75" w:rsidRPr="002362AA">
        <w:rPr>
          <w:rFonts w:ascii="Arial" w:hAnsi="Arial" w:cs="Arial"/>
          <w:sz w:val="24"/>
          <w:szCs w:val="24"/>
        </w:rPr>
        <w:t>4.</w:t>
      </w:r>
      <w:r w:rsidRPr="002362AA">
        <w:rPr>
          <w:rFonts w:ascii="Arial" w:hAnsi="Arial" w:cs="Arial"/>
          <w:sz w:val="24"/>
          <w:szCs w:val="24"/>
        </w:rPr>
        <w:t xml:space="preserve"> Although there were diagnosed disorders, most participants explained that they had suffered from low states, stress and concentration difficulties which are not classified as ‘mental health issues’ but rather that of poor mental well-being, although, it is possible that participants who have not received medical advice but who claim to suffer from certain mental disorders, would in fact acquire a diagnosis if they were to seek such medical advice. In regard to mental illness, the disorders mentioned most commonly were depression and anxiety in terms of diagnosed cases, however it is possible that these were developed through other experiences rather than university, although this may have contributed to an increase in severity of such disorders expressed. Furthermore, participants expressed they had suffered due to the </w:t>
      </w:r>
      <w:r w:rsidRPr="002362AA">
        <w:rPr>
          <w:rFonts w:ascii="Arial" w:hAnsi="Arial" w:cs="Arial"/>
          <w:sz w:val="24"/>
          <w:szCs w:val="24"/>
        </w:rPr>
        <w:lastRenderedPageBreak/>
        <w:t>loneliness and feeling of isolation in which COVID had imposed but this would again, be identified by definition, as poor mental well-being rather than a mental health issue.</w:t>
      </w:r>
    </w:p>
    <w:p w14:paraId="2A729535" w14:textId="4BF0F4D7" w:rsidR="00984995" w:rsidRPr="00381684" w:rsidRDefault="00191D22" w:rsidP="00DC7902">
      <w:pPr>
        <w:pStyle w:val="Heading1"/>
      </w:pPr>
      <w:bookmarkStart w:id="40" w:name="_Toc71296928"/>
      <w:r w:rsidRPr="00381684">
        <w:t>4.1.3. Practicing Mental Well-Being</w:t>
      </w:r>
      <w:bookmarkEnd w:id="40"/>
    </w:p>
    <w:p w14:paraId="1A6CF151" w14:textId="77777777" w:rsidR="002362AA" w:rsidRPr="002362AA" w:rsidRDefault="002362AA" w:rsidP="002362AA">
      <w:pPr>
        <w:tabs>
          <w:tab w:val="left" w:pos="3405"/>
        </w:tabs>
        <w:rPr>
          <w:rFonts w:ascii="Arial" w:hAnsi="Arial" w:cs="Arial"/>
          <w:sz w:val="24"/>
          <w:szCs w:val="24"/>
        </w:rPr>
      </w:pPr>
      <w:r w:rsidRPr="002362AA">
        <w:rPr>
          <w:rFonts w:ascii="Arial" w:hAnsi="Arial" w:cs="Arial"/>
          <w:b/>
          <w:bCs/>
          <w:sz w:val="24"/>
          <w:szCs w:val="24"/>
        </w:rPr>
        <w:t>Question 1:</w:t>
      </w:r>
      <w:r w:rsidRPr="002362AA">
        <w:rPr>
          <w:rFonts w:ascii="Arial" w:hAnsi="Arial" w:cs="Arial"/>
          <w:sz w:val="24"/>
          <w:szCs w:val="24"/>
        </w:rPr>
        <w:t xml:space="preserve"> ‘Do you practice any forms of good mental well-being?’</w:t>
      </w:r>
    </w:p>
    <w:p w14:paraId="75EDAE4D" w14:textId="60725D88" w:rsidR="002362AA" w:rsidRPr="002362AA" w:rsidRDefault="002362AA" w:rsidP="002362AA">
      <w:pPr>
        <w:tabs>
          <w:tab w:val="left" w:pos="3405"/>
        </w:tabs>
        <w:rPr>
          <w:rFonts w:ascii="Arial" w:hAnsi="Arial" w:cs="Arial"/>
          <w:sz w:val="24"/>
          <w:szCs w:val="24"/>
          <w:u w:val="single"/>
        </w:rPr>
      </w:pPr>
      <w:r w:rsidRPr="002362AA">
        <w:rPr>
          <w:rFonts w:ascii="Arial" w:hAnsi="Arial" w:cs="Arial"/>
          <w:sz w:val="24"/>
          <w:szCs w:val="24"/>
          <w:u w:val="single"/>
        </w:rPr>
        <w:t>Table Findings</w:t>
      </w:r>
    </w:p>
    <w:tbl>
      <w:tblPr>
        <w:tblStyle w:val="TableGrid"/>
        <w:tblW w:w="0" w:type="auto"/>
        <w:tblLook w:val="04A0" w:firstRow="1" w:lastRow="0" w:firstColumn="1" w:lastColumn="0" w:noHBand="0" w:noVBand="1"/>
      </w:tblPr>
      <w:tblGrid>
        <w:gridCol w:w="3005"/>
        <w:gridCol w:w="3005"/>
        <w:gridCol w:w="3006"/>
      </w:tblGrid>
      <w:tr w:rsidR="002362AA" w14:paraId="6E65BEB5" w14:textId="77777777" w:rsidTr="002D15D6">
        <w:tc>
          <w:tcPr>
            <w:tcW w:w="3005" w:type="dxa"/>
          </w:tcPr>
          <w:p w14:paraId="2C81000D"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 xml:space="preserve">Answer </w:t>
            </w:r>
          </w:p>
        </w:tc>
        <w:tc>
          <w:tcPr>
            <w:tcW w:w="3005" w:type="dxa"/>
          </w:tcPr>
          <w:p w14:paraId="6BEBBFBF"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Number (of Participants)</w:t>
            </w:r>
          </w:p>
        </w:tc>
        <w:tc>
          <w:tcPr>
            <w:tcW w:w="3006" w:type="dxa"/>
          </w:tcPr>
          <w:p w14:paraId="4E27F819"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Percentage %</w:t>
            </w:r>
          </w:p>
        </w:tc>
      </w:tr>
      <w:tr w:rsidR="002362AA" w14:paraId="7F305331" w14:textId="77777777" w:rsidTr="002D15D6">
        <w:tc>
          <w:tcPr>
            <w:tcW w:w="3005" w:type="dxa"/>
          </w:tcPr>
          <w:p w14:paraId="5052079C" w14:textId="77777777" w:rsidR="002362AA" w:rsidRPr="00DC7902" w:rsidRDefault="002362AA" w:rsidP="002D15D6">
            <w:pPr>
              <w:rPr>
                <w:rFonts w:ascii="Arial" w:hAnsi="Arial" w:cs="Arial"/>
                <w:sz w:val="24"/>
                <w:szCs w:val="24"/>
              </w:rPr>
            </w:pPr>
            <w:r w:rsidRPr="00DC7902">
              <w:rPr>
                <w:rFonts w:ascii="Arial" w:hAnsi="Arial" w:cs="Arial"/>
                <w:sz w:val="24"/>
                <w:szCs w:val="24"/>
              </w:rPr>
              <w:t>Yes</w:t>
            </w:r>
          </w:p>
        </w:tc>
        <w:tc>
          <w:tcPr>
            <w:tcW w:w="3005" w:type="dxa"/>
          </w:tcPr>
          <w:p w14:paraId="75FACE33" w14:textId="77777777" w:rsidR="002362AA" w:rsidRPr="00DC7902" w:rsidRDefault="002362AA" w:rsidP="002D15D6">
            <w:pPr>
              <w:rPr>
                <w:rFonts w:ascii="Arial" w:hAnsi="Arial" w:cs="Arial"/>
                <w:sz w:val="24"/>
                <w:szCs w:val="24"/>
              </w:rPr>
            </w:pPr>
            <w:r w:rsidRPr="00DC7902">
              <w:rPr>
                <w:rFonts w:ascii="Arial" w:hAnsi="Arial" w:cs="Arial"/>
                <w:sz w:val="24"/>
                <w:szCs w:val="24"/>
              </w:rPr>
              <w:t>44</w:t>
            </w:r>
          </w:p>
        </w:tc>
        <w:tc>
          <w:tcPr>
            <w:tcW w:w="3006" w:type="dxa"/>
          </w:tcPr>
          <w:p w14:paraId="31C57543" w14:textId="77777777" w:rsidR="002362AA" w:rsidRPr="00DC7902" w:rsidRDefault="002362AA" w:rsidP="002D15D6">
            <w:pPr>
              <w:rPr>
                <w:rFonts w:ascii="Arial" w:hAnsi="Arial" w:cs="Arial"/>
                <w:sz w:val="24"/>
                <w:szCs w:val="24"/>
              </w:rPr>
            </w:pPr>
            <w:r w:rsidRPr="00DC7902">
              <w:rPr>
                <w:rFonts w:ascii="Arial" w:hAnsi="Arial" w:cs="Arial"/>
                <w:sz w:val="24"/>
                <w:szCs w:val="24"/>
              </w:rPr>
              <w:t>77%</w:t>
            </w:r>
          </w:p>
        </w:tc>
      </w:tr>
      <w:tr w:rsidR="002362AA" w14:paraId="2212366C" w14:textId="77777777" w:rsidTr="002D15D6">
        <w:tc>
          <w:tcPr>
            <w:tcW w:w="3005" w:type="dxa"/>
          </w:tcPr>
          <w:p w14:paraId="7BF4866B" w14:textId="77777777" w:rsidR="002362AA" w:rsidRPr="00DC7902" w:rsidRDefault="002362AA" w:rsidP="002D15D6">
            <w:pPr>
              <w:rPr>
                <w:rFonts w:ascii="Arial" w:hAnsi="Arial" w:cs="Arial"/>
                <w:sz w:val="24"/>
                <w:szCs w:val="24"/>
              </w:rPr>
            </w:pPr>
            <w:r w:rsidRPr="00DC7902">
              <w:rPr>
                <w:rFonts w:ascii="Arial" w:hAnsi="Arial" w:cs="Arial"/>
                <w:sz w:val="24"/>
                <w:szCs w:val="24"/>
              </w:rPr>
              <w:t>No</w:t>
            </w:r>
          </w:p>
        </w:tc>
        <w:tc>
          <w:tcPr>
            <w:tcW w:w="3005" w:type="dxa"/>
          </w:tcPr>
          <w:p w14:paraId="6ED5AE61" w14:textId="77777777" w:rsidR="002362AA" w:rsidRPr="00DC7902" w:rsidRDefault="002362AA" w:rsidP="002D15D6">
            <w:pPr>
              <w:rPr>
                <w:rFonts w:ascii="Arial" w:hAnsi="Arial" w:cs="Arial"/>
                <w:sz w:val="24"/>
                <w:szCs w:val="24"/>
              </w:rPr>
            </w:pPr>
            <w:r w:rsidRPr="00DC7902">
              <w:rPr>
                <w:rFonts w:ascii="Arial" w:hAnsi="Arial" w:cs="Arial"/>
                <w:sz w:val="24"/>
                <w:szCs w:val="24"/>
              </w:rPr>
              <w:t>9</w:t>
            </w:r>
          </w:p>
        </w:tc>
        <w:tc>
          <w:tcPr>
            <w:tcW w:w="3006" w:type="dxa"/>
          </w:tcPr>
          <w:p w14:paraId="168FB4A7" w14:textId="77777777" w:rsidR="002362AA" w:rsidRPr="00DC7902" w:rsidRDefault="002362AA" w:rsidP="002D15D6">
            <w:pPr>
              <w:rPr>
                <w:rFonts w:ascii="Arial" w:hAnsi="Arial" w:cs="Arial"/>
                <w:sz w:val="24"/>
                <w:szCs w:val="24"/>
              </w:rPr>
            </w:pPr>
            <w:r w:rsidRPr="00DC7902">
              <w:rPr>
                <w:rFonts w:ascii="Arial" w:hAnsi="Arial" w:cs="Arial"/>
                <w:sz w:val="24"/>
                <w:szCs w:val="24"/>
              </w:rPr>
              <w:t>16%</w:t>
            </w:r>
          </w:p>
        </w:tc>
      </w:tr>
      <w:tr w:rsidR="002362AA" w14:paraId="6DF06175" w14:textId="77777777" w:rsidTr="002D15D6">
        <w:tc>
          <w:tcPr>
            <w:tcW w:w="3005" w:type="dxa"/>
          </w:tcPr>
          <w:p w14:paraId="2FBE9937" w14:textId="77777777" w:rsidR="002362AA" w:rsidRPr="00DC7902" w:rsidRDefault="002362AA" w:rsidP="002D15D6">
            <w:pPr>
              <w:rPr>
                <w:rFonts w:ascii="Arial" w:hAnsi="Arial" w:cs="Arial"/>
                <w:sz w:val="24"/>
                <w:szCs w:val="24"/>
              </w:rPr>
            </w:pPr>
            <w:r w:rsidRPr="00DC7902">
              <w:rPr>
                <w:rFonts w:ascii="Arial" w:hAnsi="Arial" w:cs="Arial"/>
                <w:sz w:val="24"/>
                <w:szCs w:val="24"/>
              </w:rPr>
              <w:t>Not sure</w:t>
            </w:r>
          </w:p>
        </w:tc>
        <w:tc>
          <w:tcPr>
            <w:tcW w:w="3005" w:type="dxa"/>
          </w:tcPr>
          <w:p w14:paraId="3E088D80" w14:textId="77777777" w:rsidR="002362AA" w:rsidRPr="00DC7902" w:rsidRDefault="002362AA" w:rsidP="002D15D6">
            <w:pPr>
              <w:rPr>
                <w:rFonts w:ascii="Arial" w:hAnsi="Arial" w:cs="Arial"/>
                <w:sz w:val="24"/>
                <w:szCs w:val="24"/>
              </w:rPr>
            </w:pPr>
            <w:r w:rsidRPr="00DC7902">
              <w:rPr>
                <w:rFonts w:ascii="Arial" w:hAnsi="Arial" w:cs="Arial"/>
                <w:sz w:val="24"/>
                <w:szCs w:val="24"/>
              </w:rPr>
              <w:t>4</w:t>
            </w:r>
          </w:p>
        </w:tc>
        <w:tc>
          <w:tcPr>
            <w:tcW w:w="3006" w:type="dxa"/>
          </w:tcPr>
          <w:p w14:paraId="69293C04" w14:textId="77777777" w:rsidR="002362AA" w:rsidRPr="00DC7902" w:rsidRDefault="002362AA" w:rsidP="002D15D6">
            <w:pPr>
              <w:rPr>
                <w:rFonts w:ascii="Arial" w:hAnsi="Arial" w:cs="Arial"/>
                <w:sz w:val="24"/>
                <w:szCs w:val="24"/>
              </w:rPr>
            </w:pPr>
            <w:r w:rsidRPr="00DC7902">
              <w:rPr>
                <w:rFonts w:ascii="Arial" w:hAnsi="Arial" w:cs="Arial"/>
                <w:sz w:val="24"/>
                <w:szCs w:val="24"/>
              </w:rPr>
              <w:t>7%</w:t>
            </w:r>
          </w:p>
        </w:tc>
      </w:tr>
      <w:tr w:rsidR="002362AA" w14:paraId="4CDB9BF9" w14:textId="77777777" w:rsidTr="002D15D6">
        <w:tc>
          <w:tcPr>
            <w:tcW w:w="3005" w:type="dxa"/>
          </w:tcPr>
          <w:p w14:paraId="39D7B6F2" w14:textId="77777777" w:rsidR="002362AA" w:rsidRPr="00DC7902" w:rsidRDefault="002362AA" w:rsidP="002D15D6">
            <w:pPr>
              <w:rPr>
                <w:rFonts w:ascii="Arial" w:hAnsi="Arial" w:cs="Arial"/>
                <w:sz w:val="24"/>
                <w:szCs w:val="24"/>
              </w:rPr>
            </w:pPr>
            <w:r w:rsidRPr="00DC7902">
              <w:rPr>
                <w:rFonts w:ascii="Arial" w:hAnsi="Arial" w:cs="Arial"/>
                <w:sz w:val="24"/>
                <w:szCs w:val="24"/>
              </w:rPr>
              <w:t>Prefer not to say</w:t>
            </w:r>
          </w:p>
        </w:tc>
        <w:tc>
          <w:tcPr>
            <w:tcW w:w="3005" w:type="dxa"/>
          </w:tcPr>
          <w:p w14:paraId="23923C0E" w14:textId="77777777" w:rsidR="002362AA" w:rsidRPr="00DC7902" w:rsidRDefault="002362AA" w:rsidP="002D15D6">
            <w:pPr>
              <w:rPr>
                <w:rFonts w:ascii="Arial" w:hAnsi="Arial" w:cs="Arial"/>
                <w:sz w:val="24"/>
                <w:szCs w:val="24"/>
              </w:rPr>
            </w:pPr>
            <w:r w:rsidRPr="00DC7902">
              <w:rPr>
                <w:rFonts w:ascii="Arial" w:hAnsi="Arial" w:cs="Arial"/>
                <w:sz w:val="24"/>
                <w:szCs w:val="24"/>
              </w:rPr>
              <w:t>0</w:t>
            </w:r>
          </w:p>
        </w:tc>
        <w:tc>
          <w:tcPr>
            <w:tcW w:w="3006" w:type="dxa"/>
          </w:tcPr>
          <w:p w14:paraId="3C16AC45" w14:textId="77777777" w:rsidR="002362AA" w:rsidRPr="00DC7902" w:rsidRDefault="002362AA" w:rsidP="002D15D6">
            <w:pPr>
              <w:rPr>
                <w:rFonts w:ascii="Arial" w:hAnsi="Arial" w:cs="Arial"/>
                <w:sz w:val="24"/>
                <w:szCs w:val="24"/>
              </w:rPr>
            </w:pPr>
            <w:r w:rsidRPr="00DC7902">
              <w:rPr>
                <w:rFonts w:ascii="Arial" w:hAnsi="Arial" w:cs="Arial"/>
                <w:sz w:val="24"/>
                <w:szCs w:val="24"/>
              </w:rPr>
              <w:t>0%</w:t>
            </w:r>
          </w:p>
        </w:tc>
      </w:tr>
      <w:tr w:rsidR="002362AA" w14:paraId="393FAEB6" w14:textId="77777777" w:rsidTr="002D15D6">
        <w:tc>
          <w:tcPr>
            <w:tcW w:w="3005" w:type="dxa"/>
          </w:tcPr>
          <w:p w14:paraId="1FFB6F2F" w14:textId="77777777" w:rsidR="002362AA" w:rsidRPr="00DC7902" w:rsidRDefault="002362AA" w:rsidP="002D15D6">
            <w:pPr>
              <w:rPr>
                <w:rFonts w:ascii="Arial" w:hAnsi="Arial" w:cs="Arial"/>
                <w:sz w:val="24"/>
                <w:szCs w:val="24"/>
              </w:rPr>
            </w:pPr>
          </w:p>
        </w:tc>
        <w:tc>
          <w:tcPr>
            <w:tcW w:w="3005" w:type="dxa"/>
          </w:tcPr>
          <w:p w14:paraId="0BE51BBE" w14:textId="77777777" w:rsidR="002362AA" w:rsidRPr="00DC7902" w:rsidRDefault="002362AA" w:rsidP="002D15D6">
            <w:pPr>
              <w:rPr>
                <w:rFonts w:ascii="Arial" w:hAnsi="Arial" w:cs="Arial"/>
                <w:sz w:val="24"/>
                <w:szCs w:val="24"/>
              </w:rPr>
            </w:pPr>
            <w:r w:rsidRPr="00DC7902">
              <w:rPr>
                <w:rFonts w:ascii="Arial" w:hAnsi="Arial" w:cs="Arial"/>
                <w:sz w:val="24"/>
                <w:szCs w:val="24"/>
              </w:rPr>
              <w:t>Total = 57</w:t>
            </w:r>
          </w:p>
        </w:tc>
        <w:tc>
          <w:tcPr>
            <w:tcW w:w="3006" w:type="dxa"/>
          </w:tcPr>
          <w:p w14:paraId="6F660E4E" w14:textId="77777777" w:rsidR="002362AA" w:rsidRPr="00DC7902" w:rsidRDefault="002362AA" w:rsidP="003A4161">
            <w:pPr>
              <w:keepNext/>
              <w:rPr>
                <w:rFonts w:ascii="Arial" w:hAnsi="Arial" w:cs="Arial"/>
                <w:sz w:val="24"/>
                <w:szCs w:val="24"/>
              </w:rPr>
            </w:pPr>
            <w:r w:rsidRPr="00DC7902">
              <w:rPr>
                <w:rFonts w:ascii="Arial" w:hAnsi="Arial" w:cs="Arial"/>
                <w:sz w:val="24"/>
                <w:szCs w:val="24"/>
              </w:rPr>
              <w:t>Total = 100%</w:t>
            </w:r>
          </w:p>
        </w:tc>
      </w:tr>
    </w:tbl>
    <w:p w14:paraId="3B6D2635" w14:textId="77777777" w:rsidR="003A4161" w:rsidRDefault="003A4161" w:rsidP="003A4161">
      <w:pPr>
        <w:pStyle w:val="Caption"/>
        <w:jc w:val="center"/>
        <w:rPr>
          <w:rFonts w:ascii="Arial" w:hAnsi="Arial" w:cs="Arial"/>
          <w:color w:val="auto"/>
          <w:sz w:val="24"/>
          <w:szCs w:val="24"/>
        </w:rPr>
      </w:pPr>
    </w:p>
    <w:p w14:paraId="60C22E36" w14:textId="58A247F2" w:rsidR="002362AA" w:rsidRPr="003A4161" w:rsidRDefault="003A4161" w:rsidP="003A4161">
      <w:pPr>
        <w:pStyle w:val="Caption"/>
        <w:jc w:val="center"/>
        <w:rPr>
          <w:rFonts w:ascii="Arial" w:hAnsi="Arial" w:cs="Arial"/>
          <w:color w:val="auto"/>
          <w:sz w:val="22"/>
          <w:szCs w:val="22"/>
        </w:rPr>
      </w:pPr>
      <w:bookmarkStart w:id="41" w:name="_Toc71299254"/>
      <w:r w:rsidRPr="003A4161">
        <w:rPr>
          <w:rFonts w:ascii="Arial" w:hAnsi="Arial" w:cs="Arial"/>
          <w:color w:val="auto"/>
          <w:sz w:val="22"/>
          <w:szCs w:val="22"/>
        </w:rPr>
        <w:t xml:space="preserve">Table </w:t>
      </w:r>
      <w:r w:rsidRPr="003A4161">
        <w:rPr>
          <w:rFonts w:ascii="Arial" w:hAnsi="Arial" w:cs="Arial"/>
          <w:color w:val="auto"/>
          <w:sz w:val="22"/>
          <w:szCs w:val="22"/>
        </w:rPr>
        <w:fldChar w:fldCharType="begin"/>
      </w:r>
      <w:r w:rsidRPr="003A4161">
        <w:rPr>
          <w:rFonts w:ascii="Arial" w:hAnsi="Arial" w:cs="Arial"/>
          <w:color w:val="auto"/>
          <w:sz w:val="22"/>
          <w:szCs w:val="22"/>
        </w:rPr>
        <w:instrText xml:space="preserve"> SEQ Table \* ARABIC </w:instrText>
      </w:r>
      <w:r w:rsidRPr="003A4161">
        <w:rPr>
          <w:rFonts w:ascii="Arial" w:hAnsi="Arial" w:cs="Arial"/>
          <w:color w:val="auto"/>
          <w:sz w:val="22"/>
          <w:szCs w:val="22"/>
        </w:rPr>
        <w:fldChar w:fldCharType="separate"/>
      </w:r>
      <w:r w:rsidR="009E09BE">
        <w:rPr>
          <w:rFonts w:ascii="Arial" w:hAnsi="Arial" w:cs="Arial"/>
          <w:noProof/>
          <w:color w:val="auto"/>
          <w:sz w:val="22"/>
          <w:szCs w:val="22"/>
        </w:rPr>
        <w:t>5</w:t>
      </w:r>
      <w:r w:rsidRPr="003A4161">
        <w:rPr>
          <w:rFonts w:ascii="Arial" w:hAnsi="Arial" w:cs="Arial"/>
          <w:color w:val="auto"/>
          <w:sz w:val="22"/>
          <w:szCs w:val="22"/>
        </w:rPr>
        <w:fldChar w:fldCharType="end"/>
      </w:r>
      <w:r w:rsidRPr="003A4161">
        <w:rPr>
          <w:rFonts w:ascii="Arial" w:hAnsi="Arial" w:cs="Arial"/>
          <w:color w:val="auto"/>
          <w:sz w:val="22"/>
          <w:szCs w:val="22"/>
        </w:rPr>
        <w:t xml:space="preserve"> - The Practice of Good Mental Well-Being</w:t>
      </w:r>
      <w:bookmarkEnd w:id="41"/>
    </w:p>
    <w:p w14:paraId="7E92E53E" w14:textId="6471755B" w:rsidR="002362AA" w:rsidRDefault="002362AA" w:rsidP="002362AA">
      <w:pPr>
        <w:tabs>
          <w:tab w:val="left" w:pos="3405"/>
        </w:tabs>
        <w:jc w:val="center"/>
        <w:rPr>
          <w:rFonts w:ascii="Arial" w:hAnsi="Arial" w:cs="Arial"/>
          <w:i/>
          <w:iCs/>
        </w:rPr>
      </w:pPr>
    </w:p>
    <w:p w14:paraId="5B8CF2F1" w14:textId="77777777" w:rsidR="002362AA" w:rsidRPr="002362AA" w:rsidRDefault="002362AA" w:rsidP="002362AA">
      <w:pPr>
        <w:tabs>
          <w:tab w:val="left" w:pos="3405"/>
        </w:tabs>
        <w:rPr>
          <w:rFonts w:ascii="Arial" w:hAnsi="Arial" w:cs="Arial"/>
          <w:sz w:val="24"/>
          <w:szCs w:val="24"/>
        </w:rPr>
      </w:pPr>
      <w:r w:rsidRPr="002362AA">
        <w:rPr>
          <w:rFonts w:ascii="Arial" w:hAnsi="Arial" w:cs="Arial"/>
          <w:b/>
          <w:bCs/>
          <w:sz w:val="24"/>
          <w:szCs w:val="24"/>
        </w:rPr>
        <w:t>Question 2:</w:t>
      </w:r>
      <w:r w:rsidRPr="002362AA">
        <w:rPr>
          <w:rFonts w:ascii="Arial" w:hAnsi="Arial" w:cs="Arial"/>
          <w:sz w:val="24"/>
          <w:szCs w:val="24"/>
        </w:rPr>
        <w:t xml:space="preserve"> ‘Do you think practicing forms of good mental well-being helps/would help a student and their studies?’</w:t>
      </w:r>
    </w:p>
    <w:p w14:paraId="6FB016C5" w14:textId="786BCD1B" w:rsidR="002362AA" w:rsidRPr="002362AA" w:rsidRDefault="002362AA" w:rsidP="002362AA">
      <w:pPr>
        <w:tabs>
          <w:tab w:val="left" w:pos="3405"/>
        </w:tabs>
        <w:rPr>
          <w:rFonts w:ascii="Arial" w:hAnsi="Arial" w:cs="Arial"/>
          <w:sz w:val="24"/>
          <w:szCs w:val="24"/>
          <w:u w:val="single"/>
        </w:rPr>
      </w:pPr>
      <w:r w:rsidRPr="002362AA">
        <w:rPr>
          <w:rFonts w:ascii="Arial" w:hAnsi="Arial" w:cs="Arial"/>
          <w:sz w:val="24"/>
          <w:szCs w:val="24"/>
          <w:u w:val="single"/>
        </w:rPr>
        <w:t>Table Findings</w:t>
      </w:r>
    </w:p>
    <w:tbl>
      <w:tblPr>
        <w:tblStyle w:val="TableGrid"/>
        <w:tblW w:w="0" w:type="auto"/>
        <w:tblLook w:val="04A0" w:firstRow="1" w:lastRow="0" w:firstColumn="1" w:lastColumn="0" w:noHBand="0" w:noVBand="1"/>
      </w:tblPr>
      <w:tblGrid>
        <w:gridCol w:w="3005"/>
        <w:gridCol w:w="3005"/>
        <w:gridCol w:w="3006"/>
      </w:tblGrid>
      <w:tr w:rsidR="002362AA" w14:paraId="214B496B" w14:textId="77777777" w:rsidTr="002D15D6">
        <w:tc>
          <w:tcPr>
            <w:tcW w:w="3005" w:type="dxa"/>
          </w:tcPr>
          <w:p w14:paraId="64B047FB"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 xml:space="preserve">Answer </w:t>
            </w:r>
          </w:p>
        </w:tc>
        <w:tc>
          <w:tcPr>
            <w:tcW w:w="3005" w:type="dxa"/>
          </w:tcPr>
          <w:p w14:paraId="59C648FD"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Number (of Participants)</w:t>
            </w:r>
          </w:p>
        </w:tc>
        <w:tc>
          <w:tcPr>
            <w:tcW w:w="3006" w:type="dxa"/>
          </w:tcPr>
          <w:p w14:paraId="26EB05D3" w14:textId="77777777" w:rsidR="002362AA" w:rsidRPr="00DC7902" w:rsidRDefault="002362AA" w:rsidP="002D15D6">
            <w:pPr>
              <w:rPr>
                <w:rFonts w:ascii="Arial" w:hAnsi="Arial" w:cs="Arial"/>
                <w:b/>
                <w:bCs/>
                <w:sz w:val="24"/>
                <w:szCs w:val="24"/>
              </w:rPr>
            </w:pPr>
            <w:r w:rsidRPr="00DC7902">
              <w:rPr>
                <w:rFonts w:ascii="Arial" w:hAnsi="Arial" w:cs="Arial"/>
                <w:b/>
                <w:bCs/>
                <w:sz w:val="24"/>
                <w:szCs w:val="24"/>
              </w:rPr>
              <w:t>Percentage %</w:t>
            </w:r>
          </w:p>
        </w:tc>
      </w:tr>
      <w:tr w:rsidR="002362AA" w14:paraId="517C2945" w14:textId="77777777" w:rsidTr="002D15D6">
        <w:tc>
          <w:tcPr>
            <w:tcW w:w="3005" w:type="dxa"/>
          </w:tcPr>
          <w:p w14:paraId="604C5893"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Yes </w:t>
            </w:r>
          </w:p>
        </w:tc>
        <w:tc>
          <w:tcPr>
            <w:tcW w:w="3005" w:type="dxa"/>
          </w:tcPr>
          <w:p w14:paraId="6BEEDCE9" w14:textId="77777777" w:rsidR="002362AA" w:rsidRPr="00DC7902" w:rsidRDefault="002362AA" w:rsidP="002D15D6">
            <w:pPr>
              <w:rPr>
                <w:rFonts w:ascii="Arial" w:hAnsi="Arial" w:cs="Arial"/>
                <w:sz w:val="24"/>
                <w:szCs w:val="24"/>
              </w:rPr>
            </w:pPr>
            <w:r w:rsidRPr="00DC7902">
              <w:rPr>
                <w:rFonts w:ascii="Arial" w:hAnsi="Arial" w:cs="Arial"/>
                <w:sz w:val="24"/>
                <w:szCs w:val="24"/>
              </w:rPr>
              <w:t>50</w:t>
            </w:r>
          </w:p>
        </w:tc>
        <w:tc>
          <w:tcPr>
            <w:tcW w:w="3006" w:type="dxa"/>
          </w:tcPr>
          <w:p w14:paraId="459DCADC" w14:textId="77777777" w:rsidR="002362AA" w:rsidRPr="00DC7902" w:rsidRDefault="002362AA" w:rsidP="002D15D6">
            <w:pPr>
              <w:rPr>
                <w:rFonts w:ascii="Arial" w:hAnsi="Arial" w:cs="Arial"/>
                <w:sz w:val="24"/>
                <w:szCs w:val="24"/>
              </w:rPr>
            </w:pPr>
            <w:r w:rsidRPr="00DC7902">
              <w:rPr>
                <w:rFonts w:ascii="Arial" w:hAnsi="Arial" w:cs="Arial"/>
                <w:sz w:val="24"/>
                <w:szCs w:val="24"/>
              </w:rPr>
              <w:t>88%</w:t>
            </w:r>
          </w:p>
        </w:tc>
      </w:tr>
      <w:tr w:rsidR="002362AA" w14:paraId="21783E3D" w14:textId="77777777" w:rsidTr="002D15D6">
        <w:tc>
          <w:tcPr>
            <w:tcW w:w="3005" w:type="dxa"/>
          </w:tcPr>
          <w:p w14:paraId="2348239F" w14:textId="77777777" w:rsidR="002362AA" w:rsidRPr="00DC7902" w:rsidRDefault="002362AA" w:rsidP="002D15D6">
            <w:pPr>
              <w:rPr>
                <w:rFonts w:ascii="Arial" w:hAnsi="Arial" w:cs="Arial"/>
                <w:sz w:val="24"/>
                <w:szCs w:val="24"/>
              </w:rPr>
            </w:pPr>
            <w:r w:rsidRPr="00DC7902">
              <w:rPr>
                <w:rFonts w:ascii="Arial" w:hAnsi="Arial" w:cs="Arial"/>
                <w:sz w:val="24"/>
                <w:szCs w:val="24"/>
              </w:rPr>
              <w:t xml:space="preserve">No </w:t>
            </w:r>
          </w:p>
        </w:tc>
        <w:tc>
          <w:tcPr>
            <w:tcW w:w="3005" w:type="dxa"/>
          </w:tcPr>
          <w:p w14:paraId="218B3F4A" w14:textId="77777777" w:rsidR="002362AA" w:rsidRPr="00DC7902" w:rsidRDefault="002362AA" w:rsidP="002D15D6">
            <w:pPr>
              <w:rPr>
                <w:rFonts w:ascii="Arial" w:hAnsi="Arial" w:cs="Arial"/>
                <w:sz w:val="24"/>
                <w:szCs w:val="24"/>
              </w:rPr>
            </w:pPr>
            <w:r w:rsidRPr="00DC7902">
              <w:rPr>
                <w:rFonts w:ascii="Arial" w:hAnsi="Arial" w:cs="Arial"/>
                <w:sz w:val="24"/>
                <w:szCs w:val="24"/>
              </w:rPr>
              <w:t>0</w:t>
            </w:r>
          </w:p>
        </w:tc>
        <w:tc>
          <w:tcPr>
            <w:tcW w:w="3006" w:type="dxa"/>
          </w:tcPr>
          <w:p w14:paraId="7607BA05" w14:textId="77777777" w:rsidR="002362AA" w:rsidRPr="00DC7902" w:rsidRDefault="002362AA" w:rsidP="002D15D6">
            <w:pPr>
              <w:rPr>
                <w:rFonts w:ascii="Arial" w:hAnsi="Arial" w:cs="Arial"/>
                <w:sz w:val="24"/>
                <w:szCs w:val="24"/>
              </w:rPr>
            </w:pPr>
            <w:r w:rsidRPr="00DC7902">
              <w:rPr>
                <w:rFonts w:ascii="Arial" w:hAnsi="Arial" w:cs="Arial"/>
                <w:sz w:val="24"/>
                <w:szCs w:val="24"/>
              </w:rPr>
              <w:t>0%</w:t>
            </w:r>
          </w:p>
        </w:tc>
      </w:tr>
      <w:tr w:rsidR="002362AA" w14:paraId="451D7E91" w14:textId="77777777" w:rsidTr="002D15D6">
        <w:tc>
          <w:tcPr>
            <w:tcW w:w="3005" w:type="dxa"/>
          </w:tcPr>
          <w:p w14:paraId="1CF87DB5" w14:textId="77777777" w:rsidR="002362AA" w:rsidRPr="00DC7902" w:rsidRDefault="002362AA" w:rsidP="002D15D6">
            <w:pPr>
              <w:rPr>
                <w:rFonts w:ascii="Arial" w:hAnsi="Arial" w:cs="Arial"/>
                <w:sz w:val="24"/>
                <w:szCs w:val="24"/>
              </w:rPr>
            </w:pPr>
            <w:r w:rsidRPr="00DC7902">
              <w:rPr>
                <w:rFonts w:ascii="Arial" w:hAnsi="Arial" w:cs="Arial"/>
                <w:sz w:val="24"/>
                <w:szCs w:val="24"/>
              </w:rPr>
              <w:t>Not sure</w:t>
            </w:r>
          </w:p>
        </w:tc>
        <w:tc>
          <w:tcPr>
            <w:tcW w:w="3005" w:type="dxa"/>
          </w:tcPr>
          <w:p w14:paraId="03FB508A" w14:textId="77777777" w:rsidR="002362AA" w:rsidRPr="00DC7902" w:rsidRDefault="002362AA" w:rsidP="002D15D6">
            <w:pPr>
              <w:rPr>
                <w:rFonts w:ascii="Arial" w:hAnsi="Arial" w:cs="Arial"/>
                <w:sz w:val="24"/>
                <w:szCs w:val="24"/>
              </w:rPr>
            </w:pPr>
            <w:r w:rsidRPr="00DC7902">
              <w:rPr>
                <w:rFonts w:ascii="Arial" w:hAnsi="Arial" w:cs="Arial"/>
                <w:sz w:val="24"/>
                <w:szCs w:val="24"/>
              </w:rPr>
              <w:t>7</w:t>
            </w:r>
          </w:p>
        </w:tc>
        <w:tc>
          <w:tcPr>
            <w:tcW w:w="3006" w:type="dxa"/>
          </w:tcPr>
          <w:p w14:paraId="5B4D720F" w14:textId="77777777" w:rsidR="002362AA" w:rsidRPr="00DC7902" w:rsidRDefault="002362AA" w:rsidP="002D15D6">
            <w:pPr>
              <w:rPr>
                <w:rFonts w:ascii="Arial" w:hAnsi="Arial" w:cs="Arial"/>
                <w:sz w:val="24"/>
                <w:szCs w:val="24"/>
              </w:rPr>
            </w:pPr>
            <w:r w:rsidRPr="00DC7902">
              <w:rPr>
                <w:rFonts w:ascii="Arial" w:hAnsi="Arial" w:cs="Arial"/>
                <w:sz w:val="24"/>
                <w:szCs w:val="24"/>
              </w:rPr>
              <w:t>12%</w:t>
            </w:r>
          </w:p>
        </w:tc>
      </w:tr>
      <w:tr w:rsidR="002362AA" w14:paraId="49EA43DD" w14:textId="77777777" w:rsidTr="002D15D6">
        <w:tc>
          <w:tcPr>
            <w:tcW w:w="3005" w:type="dxa"/>
          </w:tcPr>
          <w:p w14:paraId="178D67B4" w14:textId="77777777" w:rsidR="002362AA" w:rsidRPr="00DC7902" w:rsidRDefault="002362AA" w:rsidP="002D15D6">
            <w:pPr>
              <w:rPr>
                <w:rFonts w:ascii="Arial" w:hAnsi="Arial" w:cs="Arial"/>
                <w:sz w:val="24"/>
                <w:szCs w:val="24"/>
              </w:rPr>
            </w:pPr>
            <w:r w:rsidRPr="00DC7902">
              <w:rPr>
                <w:rFonts w:ascii="Arial" w:hAnsi="Arial" w:cs="Arial"/>
                <w:sz w:val="24"/>
                <w:szCs w:val="24"/>
              </w:rPr>
              <w:t>Prefer not to say</w:t>
            </w:r>
          </w:p>
        </w:tc>
        <w:tc>
          <w:tcPr>
            <w:tcW w:w="3005" w:type="dxa"/>
          </w:tcPr>
          <w:p w14:paraId="26D034DE" w14:textId="77777777" w:rsidR="002362AA" w:rsidRPr="00DC7902" w:rsidRDefault="002362AA" w:rsidP="002D15D6">
            <w:pPr>
              <w:rPr>
                <w:rFonts w:ascii="Arial" w:hAnsi="Arial" w:cs="Arial"/>
                <w:sz w:val="24"/>
                <w:szCs w:val="24"/>
              </w:rPr>
            </w:pPr>
            <w:r w:rsidRPr="00DC7902">
              <w:rPr>
                <w:rFonts w:ascii="Arial" w:hAnsi="Arial" w:cs="Arial"/>
                <w:sz w:val="24"/>
                <w:szCs w:val="24"/>
              </w:rPr>
              <w:t>0</w:t>
            </w:r>
          </w:p>
        </w:tc>
        <w:tc>
          <w:tcPr>
            <w:tcW w:w="3006" w:type="dxa"/>
          </w:tcPr>
          <w:p w14:paraId="1C88DF46" w14:textId="77777777" w:rsidR="002362AA" w:rsidRPr="00DC7902" w:rsidRDefault="002362AA" w:rsidP="002D15D6">
            <w:pPr>
              <w:rPr>
                <w:rFonts w:ascii="Arial" w:hAnsi="Arial" w:cs="Arial"/>
                <w:sz w:val="24"/>
                <w:szCs w:val="24"/>
              </w:rPr>
            </w:pPr>
            <w:r w:rsidRPr="00DC7902">
              <w:rPr>
                <w:rFonts w:ascii="Arial" w:hAnsi="Arial" w:cs="Arial"/>
                <w:sz w:val="24"/>
                <w:szCs w:val="24"/>
              </w:rPr>
              <w:t>0%</w:t>
            </w:r>
          </w:p>
        </w:tc>
      </w:tr>
      <w:tr w:rsidR="002362AA" w14:paraId="683E38B3" w14:textId="77777777" w:rsidTr="002D15D6">
        <w:tc>
          <w:tcPr>
            <w:tcW w:w="3005" w:type="dxa"/>
          </w:tcPr>
          <w:p w14:paraId="3B3A6168" w14:textId="77777777" w:rsidR="002362AA" w:rsidRPr="00DC7902" w:rsidRDefault="002362AA" w:rsidP="002D15D6">
            <w:pPr>
              <w:rPr>
                <w:rFonts w:ascii="Arial" w:hAnsi="Arial" w:cs="Arial"/>
                <w:sz w:val="24"/>
                <w:szCs w:val="24"/>
              </w:rPr>
            </w:pPr>
          </w:p>
        </w:tc>
        <w:tc>
          <w:tcPr>
            <w:tcW w:w="3005" w:type="dxa"/>
          </w:tcPr>
          <w:p w14:paraId="49B7B0BE" w14:textId="77777777" w:rsidR="002362AA" w:rsidRPr="00DC7902" w:rsidRDefault="002362AA" w:rsidP="002D15D6">
            <w:pPr>
              <w:rPr>
                <w:rFonts w:ascii="Arial" w:hAnsi="Arial" w:cs="Arial"/>
                <w:sz w:val="24"/>
                <w:szCs w:val="24"/>
              </w:rPr>
            </w:pPr>
            <w:r w:rsidRPr="00DC7902">
              <w:rPr>
                <w:rFonts w:ascii="Arial" w:hAnsi="Arial" w:cs="Arial"/>
                <w:sz w:val="24"/>
                <w:szCs w:val="24"/>
              </w:rPr>
              <w:t>Total = 57</w:t>
            </w:r>
          </w:p>
        </w:tc>
        <w:tc>
          <w:tcPr>
            <w:tcW w:w="3006" w:type="dxa"/>
          </w:tcPr>
          <w:p w14:paraId="27043A53" w14:textId="77777777" w:rsidR="002362AA" w:rsidRPr="00DC7902" w:rsidRDefault="002362AA" w:rsidP="009E09BE">
            <w:pPr>
              <w:keepNext/>
              <w:rPr>
                <w:rFonts w:ascii="Arial" w:hAnsi="Arial" w:cs="Arial"/>
                <w:sz w:val="24"/>
                <w:szCs w:val="24"/>
              </w:rPr>
            </w:pPr>
            <w:r w:rsidRPr="00DC7902">
              <w:rPr>
                <w:rFonts w:ascii="Arial" w:hAnsi="Arial" w:cs="Arial"/>
                <w:sz w:val="24"/>
                <w:szCs w:val="24"/>
              </w:rPr>
              <w:t>Total = 100%</w:t>
            </w:r>
          </w:p>
        </w:tc>
      </w:tr>
    </w:tbl>
    <w:p w14:paraId="26C67A21" w14:textId="77777777" w:rsidR="009E09BE" w:rsidRDefault="009E09BE" w:rsidP="009E09BE">
      <w:pPr>
        <w:pStyle w:val="Caption"/>
        <w:jc w:val="center"/>
        <w:rPr>
          <w:rFonts w:ascii="Arial" w:hAnsi="Arial" w:cs="Arial"/>
          <w:color w:val="auto"/>
          <w:sz w:val="24"/>
          <w:szCs w:val="24"/>
        </w:rPr>
      </w:pPr>
    </w:p>
    <w:p w14:paraId="354215C9" w14:textId="62E75F9C" w:rsidR="002362AA" w:rsidRPr="009E09BE" w:rsidRDefault="009E09BE" w:rsidP="009E09BE">
      <w:pPr>
        <w:pStyle w:val="Caption"/>
        <w:jc w:val="center"/>
        <w:rPr>
          <w:rFonts w:ascii="Arial" w:hAnsi="Arial" w:cs="Arial"/>
          <w:color w:val="auto"/>
          <w:sz w:val="22"/>
          <w:szCs w:val="22"/>
        </w:rPr>
      </w:pPr>
      <w:bookmarkStart w:id="42" w:name="_Toc71299255"/>
      <w:r w:rsidRPr="009E09BE">
        <w:rPr>
          <w:rFonts w:ascii="Arial" w:hAnsi="Arial" w:cs="Arial"/>
          <w:color w:val="auto"/>
          <w:sz w:val="22"/>
          <w:szCs w:val="22"/>
        </w:rPr>
        <w:t xml:space="preserve">Table </w:t>
      </w:r>
      <w:r w:rsidRPr="009E09BE">
        <w:rPr>
          <w:rFonts w:ascii="Arial" w:hAnsi="Arial" w:cs="Arial"/>
          <w:color w:val="auto"/>
          <w:sz w:val="22"/>
          <w:szCs w:val="22"/>
        </w:rPr>
        <w:fldChar w:fldCharType="begin"/>
      </w:r>
      <w:r w:rsidRPr="009E09BE">
        <w:rPr>
          <w:rFonts w:ascii="Arial" w:hAnsi="Arial" w:cs="Arial"/>
          <w:color w:val="auto"/>
          <w:sz w:val="22"/>
          <w:szCs w:val="22"/>
        </w:rPr>
        <w:instrText xml:space="preserve"> SEQ Table \* ARABIC </w:instrText>
      </w:r>
      <w:r w:rsidRPr="009E09BE">
        <w:rPr>
          <w:rFonts w:ascii="Arial" w:hAnsi="Arial" w:cs="Arial"/>
          <w:color w:val="auto"/>
          <w:sz w:val="22"/>
          <w:szCs w:val="22"/>
        </w:rPr>
        <w:fldChar w:fldCharType="separate"/>
      </w:r>
      <w:r>
        <w:rPr>
          <w:rFonts w:ascii="Arial" w:hAnsi="Arial" w:cs="Arial"/>
          <w:noProof/>
          <w:color w:val="auto"/>
          <w:sz w:val="22"/>
          <w:szCs w:val="22"/>
        </w:rPr>
        <w:t>6</w:t>
      </w:r>
      <w:r w:rsidRPr="009E09BE">
        <w:rPr>
          <w:rFonts w:ascii="Arial" w:hAnsi="Arial" w:cs="Arial"/>
          <w:color w:val="auto"/>
          <w:sz w:val="22"/>
          <w:szCs w:val="22"/>
        </w:rPr>
        <w:fldChar w:fldCharType="end"/>
      </w:r>
      <w:r w:rsidRPr="009E09BE">
        <w:rPr>
          <w:rFonts w:ascii="Arial" w:hAnsi="Arial" w:cs="Arial"/>
          <w:color w:val="auto"/>
          <w:sz w:val="22"/>
          <w:szCs w:val="22"/>
        </w:rPr>
        <w:t xml:space="preserve"> - Forms of Good Mental Well-Being and Students</w:t>
      </w:r>
      <w:bookmarkEnd w:id="42"/>
    </w:p>
    <w:p w14:paraId="551A9612" w14:textId="77777777" w:rsidR="009E09BE" w:rsidRDefault="009E09BE" w:rsidP="002362AA">
      <w:pPr>
        <w:tabs>
          <w:tab w:val="left" w:pos="3405"/>
        </w:tabs>
        <w:rPr>
          <w:rFonts w:ascii="Arial" w:hAnsi="Arial" w:cs="Arial"/>
          <w:i/>
          <w:iCs/>
        </w:rPr>
      </w:pPr>
    </w:p>
    <w:p w14:paraId="148AA13E" w14:textId="77777777" w:rsidR="009E09BE" w:rsidRDefault="009E09BE" w:rsidP="002362AA">
      <w:pPr>
        <w:tabs>
          <w:tab w:val="left" w:pos="3405"/>
        </w:tabs>
        <w:rPr>
          <w:rFonts w:ascii="Arial" w:hAnsi="Arial" w:cs="Arial"/>
          <w:sz w:val="24"/>
          <w:szCs w:val="24"/>
          <w:u w:val="single"/>
        </w:rPr>
      </w:pPr>
    </w:p>
    <w:p w14:paraId="627445B0" w14:textId="27481CEE" w:rsidR="002362AA" w:rsidRPr="002362AA" w:rsidRDefault="002362AA" w:rsidP="002362AA">
      <w:pPr>
        <w:tabs>
          <w:tab w:val="left" w:pos="3405"/>
        </w:tabs>
        <w:rPr>
          <w:rFonts w:ascii="Arial" w:hAnsi="Arial" w:cs="Arial"/>
          <w:sz w:val="24"/>
          <w:szCs w:val="24"/>
          <w:u w:val="single"/>
        </w:rPr>
      </w:pPr>
      <w:r w:rsidRPr="002362AA">
        <w:rPr>
          <w:rFonts w:ascii="Arial" w:hAnsi="Arial" w:cs="Arial"/>
          <w:sz w:val="24"/>
          <w:szCs w:val="24"/>
          <w:u w:val="single"/>
        </w:rPr>
        <w:lastRenderedPageBreak/>
        <w:t xml:space="preserve">Q1 and Q2: Explaining Findings </w:t>
      </w:r>
    </w:p>
    <w:p w14:paraId="080CD76E" w14:textId="4B2C292E" w:rsidR="002362AA" w:rsidRPr="002362AA" w:rsidRDefault="002362AA" w:rsidP="002362AA">
      <w:pPr>
        <w:tabs>
          <w:tab w:val="left" w:pos="3405"/>
        </w:tabs>
        <w:rPr>
          <w:rFonts w:ascii="Arial" w:hAnsi="Arial" w:cs="Arial"/>
          <w:sz w:val="24"/>
          <w:szCs w:val="24"/>
        </w:rPr>
      </w:pPr>
      <w:r w:rsidRPr="002362AA">
        <w:rPr>
          <w:rFonts w:ascii="Arial" w:hAnsi="Arial" w:cs="Arial"/>
          <w:sz w:val="24"/>
          <w:szCs w:val="24"/>
        </w:rPr>
        <w:t xml:space="preserve">When participants were asked if they practice any forms of good mental well-being, of those 44 (77%) responded yes with 9 (16%) responding no, whilst 4 (7%) responded they were not sure; these findings can be seen in </w:t>
      </w:r>
      <w:r w:rsidR="007D6ADE">
        <w:rPr>
          <w:rFonts w:ascii="Arial" w:hAnsi="Arial" w:cs="Arial"/>
          <w:sz w:val="24"/>
          <w:szCs w:val="24"/>
        </w:rPr>
        <w:t xml:space="preserve">table </w:t>
      </w:r>
      <w:r w:rsidRPr="002362AA">
        <w:rPr>
          <w:rFonts w:ascii="Arial" w:hAnsi="Arial" w:cs="Arial"/>
          <w:sz w:val="24"/>
          <w:szCs w:val="24"/>
        </w:rPr>
        <w:t xml:space="preserve">5. In relation to this, when participants were asked do they think a student practicing good mental well-being helps or would help with their studies, of those 50 (88%) said yes with no one objecting and only 7 (12%) saying they were not sure; these findings can be seen in </w:t>
      </w:r>
      <w:r w:rsidR="007D6ADE">
        <w:rPr>
          <w:rFonts w:ascii="Arial" w:hAnsi="Arial" w:cs="Arial"/>
          <w:sz w:val="24"/>
          <w:szCs w:val="24"/>
        </w:rPr>
        <w:t xml:space="preserve">Table </w:t>
      </w:r>
      <w:r w:rsidRPr="002362AA">
        <w:rPr>
          <w:rFonts w:ascii="Arial" w:hAnsi="Arial" w:cs="Arial"/>
          <w:sz w:val="24"/>
          <w:szCs w:val="24"/>
        </w:rPr>
        <w:t>6. The participants expressed their ways of maintaining or increasing a good state of mental well-being (</w:t>
      </w:r>
      <w:r w:rsidR="0048422B">
        <w:rPr>
          <w:rFonts w:ascii="Arial" w:hAnsi="Arial" w:cs="Arial"/>
          <w:sz w:val="24"/>
          <w:szCs w:val="24"/>
        </w:rPr>
        <w:t>F</w:t>
      </w:r>
      <w:r w:rsidRPr="002362AA">
        <w:rPr>
          <w:rFonts w:ascii="Arial" w:hAnsi="Arial" w:cs="Arial"/>
          <w:sz w:val="24"/>
          <w:szCs w:val="24"/>
        </w:rPr>
        <w:t xml:space="preserve">ull findings can be seen in the appendix section </w:t>
      </w:r>
      <w:r w:rsidR="007D6ADE">
        <w:rPr>
          <w:rFonts w:ascii="Arial" w:hAnsi="Arial" w:cs="Arial"/>
          <w:sz w:val="24"/>
          <w:szCs w:val="24"/>
        </w:rPr>
        <w:t>7</w:t>
      </w:r>
      <w:r w:rsidRPr="002362AA">
        <w:rPr>
          <w:rFonts w:ascii="Arial" w:hAnsi="Arial" w:cs="Arial"/>
          <w:sz w:val="24"/>
          <w:szCs w:val="24"/>
        </w:rPr>
        <w:t>.</w:t>
      </w:r>
      <w:r w:rsidR="007D6ADE">
        <w:rPr>
          <w:rFonts w:ascii="Arial" w:hAnsi="Arial" w:cs="Arial"/>
          <w:sz w:val="24"/>
          <w:szCs w:val="24"/>
        </w:rPr>
        <w:t>1</w:t>
      </w:r>
      <w:r w:rsidRPr="002362AA">
        <w:rPr>
          <w:rFonts w:ascii="Arial" w:hAnsi="Arial" w:cs="Arial"/>
          <w:sz w:val="24"/>
          <w:szCs w:val="24"/>
        </w:rPr>
        <w:t>. Table 7) in which the most occurring responses were walking, exercising, and socialising as participants expressed these to be simple but effective coping mechanisms compared to the other forms, however, this experience is unique to the individual as there is no right or wrong answer due to expression.</w:t>
      </w:r>
    </w:p>
    <w:p w14:paraId="0F91A1F5" w14:textId="2DA33A8E" w:rsidR="00191D22" w:rsidRPr="00381684" w:rsidRDefault="00191D22" w:rsidP="00DC7902">
      <w:pPr>
        <w:pStyle w:val="Heading1"/>
      </w:pPr>
      <w:bookmarkStart w:id="43" w:name="_Toc71296929"/>
      <w:r w:rsidRPr="00381684">
        <w:t>4.1.4. University Support</w:t>
      </w:r>
      <w:bookmarkEnd w:id="43"/>
    </w:p>
    <w:p w14:paraId="3A39562E" w14:textId="77777777" w:rsidR="002362AA" w:rsidRPr="002362AA" w:rsidRDefault="002362AA" w:rsidP="002362AA">
      <w:pPr>
        <w:tabs>
          <w:tab w:val="left" w:pos="3405"/>
        </w:tabs>
        <w:rPr>
          <w:rFonts w:ascii="Arial" w:hAnsi="Arial" w:cs="Arial"/>
          <w:sz w:val="24"/>
          <w:szCs w:val="24"/>
        </w:rPr>
      </w:pPr>
      <w:r w:rsidRPr="002362AA">
        <w:rPr>
          <w:rFonts w:ascii="Arial" w:hAnsi="Arial" w:cs="Arial"/>
          <w:b/>
          <w:bCs/>
          <w:sz w:val="24"/>
          <w:szCs w:val="24"/>
        </w:rPr>
        <w:t>Question 1:</w:t>
      </w:r>
      <w:r w:rsidRPr="002362AA">
        <w:rPr>
          <w:rFonts w:ascii="Arial" w:hAnsi="Arial" w:cs="Arial"/>
          <w:sz w:val="24"/>
          <w:szCs w:val="24"/>
        </w:rPr>
        <w:t xml:space="preserve"> ‘Are you aware that universities offer student support services?’</w:t>
      </w:r>
    </w:p>
    <w:p w14:paraId="2A355A53" w14:textId="13F08B50" w:rsidR="00984995" w:rsidRDefault="002362AA" w:rsidP="002362AA">
      <w:pPr>
        <w:tabs>
          <w:tab w:val="left" w:pos="3405"/>
        </w:tabs>
        <w:rPr>
          <w:rFonts w:ascii="Arial" w:hAnsi="Arial" w:cs="Arial"/>
          <w:sz w:val="24"/>
          <w:szCs w:val="24"/>
          <w:u w:val="single"/>
        </w:rPr>
      </w:pPr>
      <w:r w:rsidRPr="002362AA">
        <w:rPr>
          <w:rFonts w:ascii="Arial" w:hAnsi="Arial" w:cs="Arial"/>
          <w:sz w:val="24"/>
          <w:szCs w:val="24"/>
          <w:u w:val="single"/>
        </w:rPr>
        <w:t>Table Findings</w:t>
      </w:r>
    </w:p>
    <w:tbl>
      <w:tblPr>
        <w:tblStyle w:val="TableGrid"/>
        <w:tblW w:w="0" w:type="auto"/>
        <w:tblLook w:val="04A0" w:firstRow="1" w:lastRow="0" w:firstColumn="1" w:lastColumn="0" w:noHBand="0" w:noVBand="1"/>
      </w:tblPr>
      <w:tblGrid>
        <w:gridCol w:w="3005"/>
        <w:gridCol w:w="3005"/>
        <w:gridCol w:w="3006"/>
      </w:tblGrid>
      <w:tr w:rsidR="00F51B96" w14:paraId="5726E13A" w14:textId="77777777" w:rsidTr="002D15D6">
        <w:tc>
          <w:tcPr>
            <w:tcW w:w="3005" w:type="dxa"/>
          </w:tcPr>
          <w:p w14:paraId="5A0DC8D4"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 xml:space="preserve">Answer </w:t>
            </w:r>
          </w:p>
        </w:tc>
        <w:tc>
          <w:tcPr>
            <w:tcW w:w="3005" w:type="dxa"/>
          </w:tcPr>
          <w:p w14:paraId="5DDE614E"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Number (of Participants)</w:t>
            </w:r>
          </w:p>
        </w:tc>
        <w:tc>
          <w:tcPr>
            <w:tcW w:w="3006" w:type="dxa"/>
          </w:tcPr>
          <w:p w14:paraId="3747C394"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Percentage %</w:t>
            </w:r>
          </w:p>
        </w:tc>
      </w:tr>
      <w:tr w:rsidR="00F51B96" w14:paraId="7B7DDA27" w14:textId="77777777" w:rsidTr="002D15D6">
        <w:tc>
          <w:tcPr>
            <w:tcW w:w="3005" w:type="dxa"/>
          </w:tcPr>
          <w:p w14:paraId="099B4D75" w14:textId="77777777" w:rsidR="00F51B96" w:rsidRPr="00DC7902" w:rsidRDefault="00F51B96" w:rsidP="002D15D6">
            <w:pPr>
              <w:rPr>
                <w:rFonts w:ascii="Arial" w:hAnsi="Arial" w:cs="Arial"/>
                <w:sz w:val="24"/>
                <w:szCs w:val="24"/>
              </w:rPr>
            </w:pPr>
            <w:r w:rsidRPr="00DC7902">
              <w:rPr>
                <w:rFonts w:ascii="Arial" w:hAnsi="Arial" w:cs="Arial"/>
                <w:sz w:val="24"/>
                <w:szCs w:val="24"/>
              </w:rPr>
              <w:t>Yes</w:t>
            </w:r>
          </w:p>
        </w:tc>
        <w:tc>
          <w:tcPr>
            <w:tcW w:w="3005" w:type="dxa"/>
          </w:tcPr>
          <w:p w14:paraId="25F73DC0" w14:textId="77777777" w:rsidR="00F51B96" w:rsidRPr="00DC7902" w:rsidRDefault="00F51B96" w:rsidP="002D15D6">
            <w:pPr>
              <w:rPr>
                <w:rFonts w:ascii="Arial" w:hAnsi="Arial" w:cs="Arial"/>
                <w:sz w:val="24"/>
                <w:szCs w:val="24"/>
              </w:rPr>
            </w:pPr>
            <w:r w:rsidRPr="00DC7902">
              <w:rPr>
                <w:rFonts w:ascii="Arial" w:hAnsi="Arial" w:cs="Arial"/>
                <w:sz w:val="24"/>
                <w:szCs w:val="24"/>
              </w:rPr>
              <w:t>47</w:t>
            </w:r>
          </w:p>
        </w:tc>
        <w:tc>
          <w:tcPr>
            <w:tcW w:w="3006" w:type="dxa"/>
          </w:tcPr>
          <w:p w14:paraId="1908A3BA" w14:textId="77777777" w:rsidR="00F51B96" w:rsidRPr="00DC7902" w:rsidRDefault="00F51B96" w:rsidP="002D15D6">
            <w:pPr>
              <w:rPr>
                <w:rFonts w:ascii="Arial" w:hAnsi="Arial" w:cs="Arial"/>
                <w:sz w:val="24"/>
                <w:szCs w:val="24"/>
              </w:rPr>
            </w:pPr>
            <w:r w:rsidRPr="00DC7902">
              <w:rPr>
                <w:rFonts w:ascii="Arial" w:hAnsi="Arial" w:cs="Arial"/>
                <w:sz w:val="24"/>
                <w:szCs w:val="24"/>
              </w:rPr>
              <w:t>82%</w:t>
            </w:r>
          </w:p>
        </w:tc>
      </w:tr>
      <w:tr w:rsidR="00F51B96" w14:paraId="752C60B7" w14:textId="77777777" w:rsidTr="002D15D6">
        <w:tc>
          <w:tcPr>
            <w:tcW w:w="3005" w:type="dxa"/>
          </w:tcPr>
          <w:p w14:paraId="2627043A" w14:textId="77777777" w:rsidR="00F51B96" w:rsidRPr="00DC7902" w:rsidRDefault="00F51B96" w:rsidP="002D15D6">
            <w:pPr>
              <w:rPr>
                <w:rFonts w:ascii="Arial" w:hAnsi="Arial" w:cs="Arial"/>
                <w:sz w:val="24"/>
                <w:szCs w:val="24"/>
              </w:rPr>
            </w:pPr>
            <w:r w:rsidRPr="00DC7902">
              <w:rPr>
                <w:rFonts w:ascii="Arial" w:hAnsi="Arial" w:cs="Arial"/>
                <w:sz w:val="24"/>
                <w:szCs w:val="24"/>
              </w:rPr>
              <w:t>No</w:t>
            </w:r>
          </w:p>
        </w:tc>
        <w:tc>
          <w:tcPr>
            <w:tcW w:w="3005" w:type="dxa"/>
          </w:tcPr>
          <w:p w14:paraId="41D9FADD" w14:textId="77777777" w:rsidR="00F51B96" w:rsidRPr="00DC7902" w:rsidRDefault="00F51B96" w:rsidP="002D15D6">
            <w:pPr>
              <w:rPr>
                <w:rFonts w:ascii="Arial" w:hAnsi="Arial" w:cs="Arial"/>
                <w:sz w:val="24"/>
                <w:szCs w:val="24"/>
              </w:rPr>
            </w:pPr>
            <w:r w:rsidRPr="00DC7902">
              <w:rPr>
                <w:rFonts w:ascii="Arial" w:hAnsi="Arial" w:cs="Arial"/>
                <w:sz w:val="24"/>
                <w:szCs w:val="24"/>
              </w:rPr>
              <w:t>7</w:t>
            </w:r>
          </w:p>
        </w:tc>
        <w:tc>
          <w:tcPr>
            <w:tcW w:w="3006" w:type="dxa"/>
          </w:tcPr>
          <w:p w14:paraId="6279C94C" w14:textId="77777777" w:rsidR="00F51B96" w:rsidRPr="00DC7902" w:rsidRDefault="00F51B96" w:rsidP="002D15D6">
            <w:pPr>
              <w:rPr>
                <w:rFonts w:ascii="Arial" w:hAnsi="Arial" w:cs="Arial"/>
                <w:sz w:val="24"/>
                <w:szCs w:val="24"/>
              </w:rPr>
            </w:pPr>
            <w:r w:rsidRPr="00DC7902">
              <w:rPr>
                <w:rFonts w:ascii="Arial" w:hAnsi="Arial" w:cs="Arial"/>
                <w:sz w:val="24"/>
                <w:szCs w:val="24"/>
              </w:rPr>
              <w:t>12%</w:t>
            </w:r>
          </w:p>
        </w:tc>
      </w:tr>
      <w:tr w:rsidR="00F51B96" w14:paraId="3A738871" w14:textId="77777777" w:rsidTr="002D15D6">
        <w:tc>
          <w:tcPr>
            <w:tcW w:w="3005" w:type="dxa"/>
          </w:tcPr>
          <w:p w14:paraId="42875334"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Not sure </w:t>
            </w:r>
          </w:p>
        </w:tc>
        <w:tc>
          <w:tcPr>
            <w:tcW w:w="3005" w:type="dxa"/>
          </w:tcPr>
          <w:p w14:paraId="5C8FBC25" w14:textId="77777777" w:rsidR="00F51B96" w:rsidRPr="00DC7902" w:rsidRDefault="00F51B96" w:rsidP="002D15D6">
            <w:pPr>
              <w:rPr>
                <w:rFonts w:ascii="Arial" w:hAnsi="Arial" w:cs="Arial"/>
                <w:sz w:val="24"/>
                <w:szCs w:val="24"/>
              </w:rPr>
            </w:pPr>
            <w:r w:rsidRPr="00DC7902">
              <w:rPr>
                <w:rFonts w:ascii="Arial" w:hAnsi="Arial" w:cs="Arial"/>
                <w:sz w:val="24"/>
                <w:szCs w:val="24"/>
              </w:rPr>
              <w:t>3</w:t>
            </w:r>
          </w:p>
        </w:tc>
        <w:tc>
          <w:tcPr>
            <w:tcW w:w="3006" w:type="dxa"/>
          </w:tcPr>
          <w:p w14:paraId="1131B182" w14:textId="77777777" w:rsidR="00F51B96" w:rsidRPr="00DC7902" w:rsidRDefault="00F51B96" w:rsidP="002D15D6">
            <w:pPr>
              <w:rPr>
                <w:rFonts w:ascii="Arial" w:hAnsi="Arial" w:cs="Arial"/>
                <w:sz w:val="24"/>
                <w:szCs w:val="24"/>
              </w:rPr>
            </w:pPr>
            <w:r w:rsidRPr="00DC7902">
              <w:rPr>
                <w:rFonts w:ascii="Arial" w:hAnsi="Arial" w:cs="Arial"/>
                <w:sz w:val="24"/>
                <w:szCs w:val="24"/>
              </w:rPr>
              <w:t>6%</w:t>
            </w:r>
          </w:p>
        </w:tc>
      </w:tr>
      <w:tr w:rsidR="00F51B96" w14:paraId="66B39D40" w14:textId="77777777" w:rsidTr="002D15D6">
        <w:tc>
          <w:tcPr>
            <w:tcW w:w="3005" w:type="dxa"/>
          </w:tcPr>
          <w:p w14:paraId="7D462413" w14:textId="77777777" w:rsidR="00F51B96" w:rsidRPr="00DC7902" w:rsidRDefault="00F51B96" w:rsidP="002D15D6">
            <w:pPr>
              <w:rPr>
                <w:rFonts w:ascii="Arial" w:hAnsi="Arial" w:cs="Arial"/>
                <w:sz w:val="24"/>
                <w:szCs w:val="24"/>
              </w:rPr>
            </w:pPr>
          </w:p>
        </w:tc>
        <w:tc>
          <w:tcPr>
            <w:tcW w:w="3005" w:type="dxa"/>
          </w:tcPr>
          <w:p w14:paraId="06E2E29E" w14:textId="77777777" w:rsidR="00F51B96" w:rsidRPr="00DC7902" w:rsidRDefault="00F51B96" w:rsidP="002D15D6">
            <w:pPr>
              <w:rPr>
                <w:rFonts w:ascii="Arial" w:hAnsi="Arial" w:cs="Arial"/>
                <w:sz w:val="24"/>
                <w:szCs w:val="24"/>
              </w:rPr>
            </w:pPr>
            <w:r w:rsidRPr="00DC7902">
              <w:rPr>
                <w:rFonts w:ascii="Arial" w:hAnsi="Arial" w:cs="Arial"/>
                <w:sz w:val="24"/>
                <w:szCs w:val="24"/>
              </w:rPr>
              <w:t>Total = 57</w:t>
            </w:r>
          </w:p>
        </w:tc>
        <w:tc>
          <w:tcPr>
            <w:tcW w:w="3006" w:type="dxa"/>
          </w:tcPr>
          <w:p w14:paraId="491C88A9" w14:textId="77777777" w:rsidR="00F51B96" w:rsidRPr="00DC7902" w:rsidRDefault="00F51B96" w:rsidP="009E09BE">
            <w:pPr>
              <w:keepNext/>
              <w:rPr>
                <w:rFonts w:ascii="Arial" w:hAnsi="Arial" w:cs="Arial"/>
                <w:sz w:val="24"/>
                <w:szCs w:val="24"/>
              </w:rPr>
            </w:pPr>
            <w:r w:rsidRPr="00DC7902">
              <w:rPr>
                <w:rFonts w:ascii="Arial" w:hAnsi="Arial" w:cs="Arial"/>
                <w:sz w:val="24"/>
                <w:szCs w:val="24"/>
              </w:rPr>
              <w:t xml:space="preserve">Total = 100% </w:t>
            </w:r>
          </w:p>
        </w:tc>
      </w:tr>
    </w:tbl>
    <w:p w14:paraId="63ACDFC7" w14:textId="77777777" w:rsidR="009E09BE" w:rsidRDefault="009E09BE" w:rsidP="009E09BE">
      <w:pPr>
        <w:pStyle w:val="Caption"/>
        <w:jc w:val="center"/>
        <w:rPr>
          <w:rFonts w:ascii="Arial" w:hAnsi="Arial" w:cs="Arial"/>
          <w:color w:val="auto"/>
          <w:sz w:val="22"/>
          <w:szCs w:val="22"/>
        </w:rPr>
      </w:pPr>
    </w:p>
    <w:p w14:paraId="0E1D3B15" w14:textId="01A58B38" w:rsidR="002362AA" w:rsidRPr="009E09BE" w:rsidRDefault="009E09BE" w:rsidP="009E09BE">
      <w:pPr>
        <w:pStyle w:val="Caption"/>
        <w:jc w:val="center"/>
        <w:rPr>
          <w:rFonts w:ascii="Arial" w:hAnsi="Arial" w:cs="Arial"/>
          <w:color w:val="auto"/>
          <w:sz w:val="22"/>
          <w:szCs w:val="22"/>
          <w:u w:val="single"/>
        </w:rPr>
      </w:pPr>
      <w:bookmarkStart w:id="44" w:name="_Toc71299256"/>
      <w:r w:rsidRPr="009E09BE">
        <w:rPr>
          <w:rFonts w:ascii="Arial" w:hAnsi="Arial" w:cs="Arial"/>
          <w:color w:val="auto"/>
          <w:sz w:val="22"/>
          <w:szCs w:val="22"/>
        </w:rPr>
        <w:t xml:space="preserve">Table </w:t>
      </w:r>
      <w:r w:rsidRPr="009E09BE">
        <w:rPr>
          <w:rFonts w:ascii="Arial" w:hAnsi="Arial" w:cs="Arial"/>
          <w:color w:val="auto"/>
          <w:sz w:val="22"/>
          <w:szCs w:val="22"/>
        </w:rPr>
        <w:fldChar w:fldCharType="begin"/>
      </w:r>
      <w:r w:rsidRPr="009E09BE">
        <w:rPr>
          <w:rFonts w:ascii="Arial" w:hAnsi="Arial" w:cs="Arial"/>
          <w:color w:val="auto"/>
          <w:sz w:val="22"/>
          <w:szCs w:val="22"/>
        </w:rPr>
        <w:instrText xml:space="preserve"> SEQ Table \* ARABIC </w:instrText>
      </w:r>
      <w:r w:rsidRPr="009E09BE">
        <w:rPr>
          <w:rFonts w:ascii="Arial" w:hAnsi="Arial" w:cs="Arial"/>
          <w:color w:val="auto"/>
          <w:sz w:val="22"/>
          <w:szCs w:val="22"/>
        </w:rPr>
        <w:fldChar w:fldCharType="separate"/>
      </w:r>
      <w:r>
        <w:rPr>
          <w:rFonts w:ascii="Arial" w:hAnsi="Arial" w:cs="Arial"/>
          <w:noProof/>
          <w:color w:val="auto"/>
          <w:sz w:val="22"/>
          <w:szCs w:val="22"/>
        </w:rPr>
        <w:t>7</w:t>
      </w:r>
      <w:r w:rsidRPr="009E09BE">
        <w:rPr>
          <w:rFonts w:ascii="Arial" w:hAnsi="Arial" w:cs="Arial"/>
          <w:color w:val="auto"/>
          <w:sz w:val="22"/>
          <w:szCs w:val="22"/>
        </w:rPr>
        <w:fldChar w:fldCharType="end"/>
      </w:r>
      <w:r w:rsidRPr="009E09BE">
        <w:rPr>
          <w:rFonts w:ascii="Arial" w:hAnsi="Arial" w:cs="Arial"/>
          <w:color w:val="auto"/>
          <w:sz w:val="22"/>
          <w:szCs w:val="22"/>
        </w:rPr>
        <w:t xml:space="preserve"> - Student Support Services</w:t>
      </w:r>
      <w:bookmarkEnd w:id="44"/>
    </w:p>
    <w:p w14:paraId="36F85D0A" w14:textId="5C81A511" w:rsidR="002362AA" w:rsidRDefault="002362AA" w:rsidP="00EE234A">
      <w:pPr>
        <w:tabs>
          <w:tab w:val="left" w:pos="3405"/>
        </w:tabs>
        <w:rPr>
          <w:rFonts w:ascii="Arial" w:hAnsi="Arial" w:cs="Arial"/>
          <w:sz w:val="24"/>
          <w:szCs w:val="24"/>
        </w:rPr>
      </w:pPr>
    </w:p>
    <w:p w14:paraId="4FB4338C" w14:textId="77777777" w:rsidR="00F51B96" w:rsidRPr="00F51B96" w:rsidRDefault="00F51B96" w:rsidP="00F51B96">
      <w:pPr>
        <w:tabs>
          <w:tab w:val="left" w:pos="3405"/>
        </w:tabs>
        <w:rPr>
          <w:rFonts w:ascii="Arial" w:hAnsi="Arial" w:cs="Arial"/>
          <w:sz w:val="24"/>
          <w:szCs w:val="24"/>
        </w:rPr>
      </w:pPr>
      <w:r w:rsidRPr="00F51B96">
        <w:rPr>
          <w:rFonts w:ascii="Arial" w:hAnsi="Arial" w:cs="Arial"/>
          <w:b/>
          <w:bCs/>
          <w:sz w:val="24"/>
          <w:szCs w:val="24"/>
        </w:rPr>
        <w:t>Question 2:</w:t>
      </w:r>
      <w:r w:rsidRPr="00F51B96">
        <w:rPr>
          <w:rFonts w:ascii="Arial" w:hAnsi="Arial" w:cs="Arial"/>
          <w:sz w:val="24"/>
          <w:szCs w:val="24"/>
        </w:rPr>
        <w:t xml:space="preserve"> ‘Do you know what the student support services help with?’</w:t>
      </w:r>
    </w:p>
    <w:p w14:paraId="74A66A1E" w14:textId="285744D4" w:rsidR="00F51B96" w:rsidRDefault="00F51B96" w:rsidP="00F51B96">
      <w:pPr>
        <w:tabs>
          <w:tab w:val="left" w:pos="3405"/>
        </w:tabs>
        <w:rPr>
          <w:rFonts w:ascii="Arial" w:hAnsi="Arial" w:cs="Arial"/>
          <w:sz w:val="24"/>
          <w:szCs w:val="24"/>
          <w:u w:val="single"/>
        </w:rPr>
      </w:pPr>
      <w:r w:rsidRPr="00F51B96">
        <w:rPr>
          <w:rFonts w:ascii="Arial" w:hAnsi="Arial" w:cs="Arial"/>
          <w:sz w:val="24"/>
          <w:szCs w:val="24"/>
          <w:u w:val="single"/>
        </w:rPr>
        <w:lastRenderedPageBreak/>
        <w:t>Table Findings</w:t>
      </w:r>
    </w:p>
    <w:tbl>
      <w:tblPr>
        <w:tblStyle w:val="TableGrid"/>
        <w:tblW w:w="0" w:type="auto"/>
        <w:tblLook w:val="04A0" w:firstRow="1" w:lastRow="0" w:firstColumn="1" w:lastColumn="0" w:noHBand="0" w:noVBand="1"/>
      </w:tblPr>
      <w:tblGrid>
        <w:gridCol w:w="3005"/>
        <w:gridCol w:w="3005"/>
        <w:gridCol w:w="3006"/>
      </w:tblGrid>
      <w:tr w:rsidR="00F51B96" w14:paraId="5075D0CE" w14:textId="77777777" w:rsidTr="002D15D6">
        <w:tc>
          <w:tcPr>
            <w:tcW w:w="3005" w:type="dxa"/>
          </w:tcPr>
          <w:p w14:paraId="1A949D0D"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 xml:space="preserve">Answer </w:t>
            </w:r>
          </w:p>
        </w:tc>
        <w:tc>
          <w:tcPr>
            <w:tcW w:w="3005" w:type="dxa"/>
          </w:tcPr>
          <w:p w14:paraId="5259C693"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Number (of Participants)</w:t>
            </w:r>
          </w:p>
        </w:tc>
        <w:tc>
          <w:tcPr>
            <w:tcW w:w="3006" w:type="dxa"/>
          </w:tcPr>
          <w:p w14:paraId="5923E0D9"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Percentage %</w:t>
            </w:r>
          </w:p>
        </w:tc>
      </w:tr>
      <w:tr w:rsidR="00F51B96" w14:paraId="3FB7C46B" w14:textId="77777777" w:rsidTr="002D15D6">
        <w:tc>
          <w:tcPr>
            <w:tcW w:w="3005" w:type="dxa"/>
          </w:tcPr>
          <w:p w14:paraId="52D83EDC" w14:textId="77777777" w:rsidR="00F51B96" w:rsidRPr="00DC7902" w:rsidRDefault="00F51B96" w:rsidP="002D15D6">
            <w:pPr>
              <w:rPr>
                <w:rFonts w:ascii="Arial" w:hAnsi="Arial" w:cs="Arial"/>
                <w:sz w:val="24"/>
                <w:szCs w:val="24"/>
              </w:rPr>
            </w:pPr>
            <w:r w:rsidRPr="00DC7902">
              <w:rPr>
                <w:rFonts w:ascii="Arial" w:hAnsi="Arial" w:cs="Arial"/>
                <w:sz w:val="24"/>
                <w:szCs w:val="24"/>
              </w:rPr>
              <w:t>Yes</w:t>
            </w:r>
          </w:p>
        </w:tc>
        <w:tc>
          <w:tcPr>
            <w:tcW w:w="3005" w:type="dxa"/>
          </w:tcPr>
          <w:p w14:paraId="4CF05776" w14:textId="77777777" w:rsidR="00F51B96" w:rsidRPr="00DC7902" w:rsidRDefault="00F51B96" w:rsidP="002D15D6">
            <w:pPr>
              <w:rPr>
                <w:rFonts w:ascii="Arial" w:hAnsi="Arial" w:cs="Arial"/>
                <w:sz w:val="24"/>
                <w:szCs w:val="24"/>
              </w:rPr>
            </w:pPr>
            <w:r w:rsidRPr="00DC7902">
              <w:rPr>
                <w:rFonts w:ascii="Arial" w:hAnsi="Arial" w:cs="Arial"/>
                <w:sz w:val="24"/>
                <w:szCs w:val="24"/>
              </w:rPr>
              <w:t>25</w:t>
            </w:r>
          </w:p>
        </w:tc>
        <w:tc>
          <w:tcPr>
            <w:tcW w:w="3006" w:type="dxa"/>
          </w:tcPr>
          <w:p w14:paraId="3B582608" w14:textId="77777777" w:rsidR="00F51B96" w:rsidRPr="00DC7902" w:rsidRDefault="00F51B96" w:rsidP="002D15D6">
            <w:pPr>
              <w:rPr>
                <w:rFonts w:ascii="Arial" w:hAnsi="Arial" w:cs="Arial"/>
                <w:sz w:val="24"/>
                <w:szCs w:val="24"/>
              </w:rPr>
            </w:pPr>
            <w:r w:rsidRPr="00DC7902">
              <w:rPr>
                <w:rFonts w:ascii="Arial" w:hAnsi="Arial" w:cs="Arial"/>
                <w:sz w:val="24"/>
                <w:szCs w:val="24"/>
              </w:rPr>
              <w:t>44%</w:t>
            </w:r>
          </w:p>
        </w:tc>
      </w:tr>
      <w:tr w:rsidR="00F51B96" w14:paraId="069609AD" w14:textId="77777777" w:rsidTr="002D15D6">
        <w:tc>
          <w:tcPr>
            <w:tcW w:w="3005" w:type="dxa"/>
          </w:tcPr>
          <w:p w14:paraId="07F7099A" w14:textId="77777777" w:rsidR="00F51B96" w:rsidRPr="00DC7902" w:rsidRDefault="00F51B96" w:rsidP="002D15D6">
            <w:pPr>
              <w:rPr>
                <w:rFonts w:ascii="Arial" w:hAnsi="Arial" w:cs="Arial"/>
                <w:sz w:val="24"/>
                <w:szCs w:val="24"/>
              </w:rPr>
            </w:pPr>
            <w:r w:rsidRPr="00DC7902">
              <w:rPr>
                <w:rFonts w:ascii="Arial" w:hAnsi="Arial" w:cs="Arial"/>
                <w:sz w:val="24"/>
                <w:szCs w:val="24"/>
              </w:rPr>
              <w:t>No</w:t>
            </w:r>
          </w:p>
        </w:tc>
        <w:tc>
          <w:tcPr>
            <w:tcW w:w="3005" w:type="dxa"/>
          </w:tcPr>
          <w:p w14:paraId="2B380C6C" w14:textId="77777777" w:rsidR="00F51B96" w:rsidRPr="00DC7902" w:rsidRDefault="00F51B96" w:rsidP="002D15D6">
            <w:pPr>
              <w:rPr>
                <w:rFonts w:ascii="Arial" w:hAnsi="Arial" w:cs="Arial"/>
                <w:sz w:val="24"/>
                <w:szCs w:val="24"/>
              </w:rPr>
            </w:pPr>
            <w:r w:rsidRPr="00DC7902">
              <w:rPr>
                <w:rFonts w:ascii="Arial" w:hAnsi="Arial" w:cs="Arial"/>
                <w:sz w:val="24"/>
                <w:szCs w:val="24"/>
              </w:rPr>
              <w:t>22</w:t>
            </w:r>
          </w:p>
        </w:tc>
        <w:tc>
          <w:tcPr>
            <w:tcW w:w="3006" w:type="dxa"/>
          </w:tcPr>
          <w:p w14:paraId="20415CE9" w14:textId="77777777" w:rsidR="00F51B96" w:rsidRPr="00DC7902" w:rsidRDefault="00F51B96" w:rsidP="002D15D6">
            <w:pPr>
              <w:rPr>
                <w:rFonts w:ascii="Arial" w:hAnsi="Arial" w:cs="Arial"/>
                <w:sz w:val="24"/>
                <w:szCs w:val="24"/>
              </w:rPr>
            </w:pPr>
            <w:r w:rsidRPr="00DC7902">
              <w:rPr>
                <w:rFonts w:ascii="Arial" w:hAnsi="Arial" w:cs="Arial"/>
                <w:sz w:val="24"/>
                <w:szCs w:val="24"/>
              </w:rPr>
              <w:t>39%</w:t>
            </w:r>
          </w:p>
        </w:tc>
      </w:tr>
      <w:tr w:rsidR="00F51B96" w14:paraId="727FFECA" w14:textId="77777777" w:rsidTr="002D15D6">
        <w:tc>
          <w:tcPr>
            <w:tcW w:w="3005" w:type="dxa"/>
          </w:tcPr>
          <w:p w14:paraId="44FDD9B6"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Not sure </w:t>
            </w:r>
          </w:p>
        </w:tc>
        <w:tc>
          <w:tcPr>
            <w:tcW w:w="3005" w:type="dxa"/>
          </w:tcPr>
          <w:p w14:paraId="5995E6DE" w14:textId="77777777" w:rsidR="00F51B96" w:rsidRPr="00DC7902" w:rsidRDefault="00F51B96" w:rsidP="002D15D6">
            <w:pPr>
              <w:rPr>
                <w:rFonts w:ascii="Arial" w:hAnsi="Arial" w:cs="Arial"/>
                <w:sz w:val="24"/>
                <w:szCs w:val="24"/>
              </w:rPr>
            </w:pPr>
            <w:r w:rsidRPr="00DC7902">
              <w:rPr>
                <w:rFonts w:ascii="Arial" w:hAnsi="Arial" w:cs="Arial"/>
                <w:sz w:val="24"/>
                <w:szCs w:val="24"/>
              </w:rPr>
              <w:t>10</w:t>
            </w:r>
          </w:p>
        </w:tc>
        <w:tc>
          <w:tcPr>
            <w:tcW w:w="3006" w:type="dxa"/>
          </w:tcPr>
          <w:p w14:paraId="66C6C4FD" w14:textId="77777777" w:rsidR="00F51B96" w:rsidRPr="00DC7902" w:rsidRDefault="00F51B96" w:rsidP="002D15D6">
            <w:pPr>
              <w:rPr>
                <w:rFonts w:ascii="Arial" w:hAnsi="Arial" w:cs="Arial"/>
                <w:sz w:val="24"/>
                <w:szCs w:val="24"/>
              </w:rPr>
            </w:pPr>
            <w:r w:rsidRPr="00DC7902">
              <w:rPr>
                <w:rFonts w:ascii="Arial" w:hAnsi="Arial" w:cs="Arial"/>
                <w:sz w:val="24"/>
                <w:szCs w:val="24"/>
              </w:rPr>
              <w:t>18%</w:t>
            </w:r>
          </w:p>
        </w:tc>
      </w:tr>
      <w:tr w:rsidR="00F51B96" w14:paraId="5E8AE722" w14:textId="77777777" w:rsidTr="002D15D6">
        <w:tc>
          <w:tcPr>
            <w:tcW w:w="3005" w:type="dxa"/>
          </w:tcPr>
          <w:p w14:paraId="335E8644" w14:textId="77777777" w:rsidR="00F51B96" w:rsidRPr="00DC7902" w:rsidRDefault="00F51B96" w:rsidP="002D15D6">
            <w:pPr>
              <w:rPr>
                <w:rFonts w:ascii="Arial" w:hAnsi="Arial" w:cs="Arial"/>
                <w:sz w:val="24"/>
                <w:szCs w:val="24"/>
              </w:rPr>
            </w:pPr>
          </w:p>
        </w:tc>
        <w:tc>
          <w:tcPr>
            <w:tcW w:w="3005" w:type="dxa"/>
          </w:tcPr>
          <w:p w14:paraId="4C51B459" w14:textId="77777777" w:rsidR="00F51B96" w:rsidRPr="00DC7902" w:rsidRDefault="00F51B96" w:rsidP="002D15D6">
            <w:pPr>
              <w:rPr>
                <w:rFonts w:ascii="Arial" w:hAnsi="Arial" w:cs="Arial"/>
                <w:sz w:val="24"/>
                <w:szCs w:val="24"/>
              </w:rPr>
            </w:pPr>
            <w:r w:rsidRPr="00DC7902">
              <w:rPr>
                <w:rFonts w:ascii="Arial" w:hAnsi="Arial" w:cs="Arial"/>
                <w:sz w:val="24"/>
                <w:szCs w:val="24"/>
              </w:rPr>
              <w:t>Total = 57</w:t>
            </w:r>
          </w:p>
        </w:tc>
        <w:tc>
          <w:tcPr>
            <w:tcW w:w="3006" w:type="dxa"/>
          </w:tcPr>
          <w:p w14:paraId="75808568" w14:textId="77777777" w:rsidR="00F51B96" w:rsidRPr="00DC7902" w:rsidRDefault="00F51B96" w:rsidP="009E09BE">
            <w:pPr>
              <w:keepNext/>
              <w:rPr>
                <w:rFonts w:ascii="Arial" w:hAnsi="Arial" w:cs="Arial"/>
                <w:sz w:val="24"/>
                <w:szCs w:val="24"/>
              </w:rPr>
            </w:pPr>
            <w:r w:rsidRPr="00DC7902">
              <w:rPr>
                <w:rFonts w:ascii="Arial" w:hAnsi="Arial" w:cs="Arial"/>
                <w:sz w:val="24"/>
                <w:szCs w:val="24"/>
              </w:rPr>
              <w:t>Total = 101%</w:t>
            </w:r>
          </w:p>
        </w:tc>
      </w:tr>
    </w:tbl>
    <w:p w14:paraId="2E98786E" w14:textId="77777777" w:rsidR="009E09BE" w:rsidRDefault="009E09BE" w:rsidP="009E09BE">
      <w:pPr>
        <w:pStyle w:val="Caption"/>
        <w:jc w:val="center"/>
        <w:rPr>
          <w:rFonts w:ascii="Arial" w:hAnsi="Arial" w:cs="Arial"/>
          <w:color w:val="auto"/>
          <w:sz w:val="22"/>
          <w:szCs w:val="22"/>
        </w:rPr>
      </w:pPr>
    </w:p>
    <w:p w14:paraId="36F844D8" w14:textId="501374D4" w:rsidR="00F51B96" w:rsidRPr="009E09BE" w:rsidRDefault="009E09BE" w:rsidP="009E09BE">
      <w:pPr>
        <w:pStyle w:val="Caption"/>
        <w:jc w:val="center"/>
        <w:rPr>
          <w:rFonts w:ascii="Arial" w:hAnsi="Arial" w:cs="Arial"/>
          <w:color w:val="auto"/>
          <w:sz w:val="22"/>
          <w:szCs w:val="22"/>
          <w:u w:val="single"/>
        </w:rPr>
      </w:pPr>
      <w:bookmarkStart w:id="45" w:name="_Toc71299257"/>
      <w:r w:rsidRPr="009E09BE">
        <w:rPr>
          <w:rFonts w:ascii="Arial" w:hAnsi="Arial" w:cs="Arial"/>
          <w:color w:val="auto"/>
          <w:sz w:val="22"/>
          <w:szCs w:val="22"/>
        </w:rPr>
        <w:t xml:space="preserve">Table </w:t>
      </w:r>
      <w:r w:rsidRPr="009E09BE">
        <w:rPr>
          <w:rFonts w:ascii="Arial" w:hAnsi="Arial" w:cs="Arial"/>
          <w:color w:val="auto"/>
          <w:sz w:val="22"/>
          <w:szCs w:val="22"/>
        </w:rPr>
        <w:fldChar w:fldCharType="begin"/>
      </w:r>
      <w:r w:rsidRPr="009E09BE">
        <w:rPr>
          <w:rFonts w:ascii="Arial" w:hAnsi="Arial" w:cs="Arial"/>
          <w:color w:val="auto"/>
          <w:sz w:val="22"/>
          <w:szCs w:val="22"/>
        </w:rPr>
        <w:instrText xml:space="preserve"> SEQ Table \* ARABIC </w:instrText>
      </w:r>
      <w:r w:rsidRPr="009E09BE">
        <w:rPr>
          <w:rFonts w:ascii="Arial" w:hAnsi="Arial" w:cs="Arial"/>
          <w:color w:val="auto"/>
          <w:sz w:val="22"/>
          <w:szCs w:val="22"/>
        </w:rPr>
        <w:fldChar w:fldCharType="separate"/>
      </w:r>
      <w:r>
        <w:rPr>
          <w:rFonts w:ascii="Arial" w:hAnsi="Arial" w:cs="Arial"/>
          <w:noProof/>
          <w:color w:val="auto"/>
          <w:sz w:val="22"/>
          <w:szCs w:val="22"/>
        </w:rPr>
        <w:t>8</w:t>
      </w:r>
      <w:r w:rsidRPr="009E09BE">
        <w:rPr>
          <w:rFonts w:ascii="Arial" w:hAnsi="Arial" w:cs="Arial"/>
          <w:color w:val="auto"/>
          <w:sz w:val="22"/>
          <w:szCs w:val="22"/>
        </w:rPr>
        <w:fldChar w:fldCharType="end"/>
      </w:r>
      <w:r w:rsidRPr="009E09BE">
        <w:rPr>
          <w:rFonts w:ascii="Arial" w:hAnsi="Arial" w:cs="Arial"/>
          <w:color w:val="auto"/>
          <w:sz w:val="22"/>
          <w:szCs w:val="22"/>
        </w:rPr>
        <w:t xml:space="preserve"> - The Help of Student Support Services</w:t>
      </w:r>
      <w:bookmarkEnd w:id="45"/>
    </w:p>
    <w:p w14:paraId="2B31E251" w14:textId="33C41026" w:rsidR="00F51B96" w:rsidRDefault="00F51B96" w:rsidP="00F51B96">
      <w:pPr>
        <w:tabs>
          <w:tab w:val="left" w:pos="3405"/>
        </w:tabs>
        <w:jc w:val="center"/>
        <w:rPr>
          <w:rFonts w:ascii="Arial" w:hAnsi="Arial" w:cs="Arial"/>
          <w:i/>
          <w:iCs/>
        </w:rPr>
      </w:pPr>
    </w:p>
    <w:p w14:paraId="6A10B9AC" w14:textId="3736DF8C" w:rsidR="00A77DA8" w:rsidRDefault="00F51B96" w:rsidP="00F51B96">
      <w:pPr>
        <w:tabs>
          <w:tab w:val="left" w:pos="3405"/>
        </w:tabs>
        <w:rPr>
          <w:rFonts w:ascii="Arial" w:hAnsi="Arial" w:cs="Arial"/>
          <w:sz w:val="24"/>
          <w:szCs w:val="24"/>
          <w:u w:val="single"/>
        </w:rPr>
      </w:pPr>
      <w:r w:rsidRPr="00F51B96">
        <w:rPr>
          <w:rFonts w:ascii="Arial" w:hAnsi="Arial" w:cs="Arial"/>
          <w:sz w:val="24"/>
          <w:szCs w:val="24"/>
          <w:u w:val="single"/>
        </w:rPr>
        <w:t xml:space="preserve">Q1 and Q2: Explaining Findings </w:t>
      </w:r>
    </w:p>
    <w:p w14:paraId="4C5B9015" w14:textId="32CDBE1F" w:rsidR="00500164" w:rsidRPr="00A77DA8" w:rsidRDefault="00A77DA8" w:rsidP="00F51B96">
      <w:pPr>
        <w:tabs>
          <w:tab w:val="left" w:pos="3405"/>
        </w:tabs>
        <w:rPr>
          <w:rFonts w:ascii="Arial" w:hAnsi="Arial" w:cs="Arial"/>
          <w:sz w:val="24"/>
          <w:szCs w:val="24"/>
        </w:rPr>
      </w:pPr>
      <w:r>
        <w:rPr>
          <w:rFonts w:ascii="Arial" w:hAnsi="Arial" w:cs="Arial"/>
          <w:sz w:val="24"/>
          <w:szCs w:val="24"/>
        </w:rPr>
        <w:t xml:space="preserve">When participants were asked </w:t>
      </w:r>
      <w:r w:rsidR="007D6ADE">
        <w:rPr>
          <w:rFonts w:ascii="Arial" w:hAnsi="Arial" w:cs="Arial"/>
          <w:sz w:val="24"/>
          <w:szCs w:val="24"/>
        </w:rPr>
        <w:t xml:space="preserve">if they were aware of the </w:t>
      </w:r>
      <w:r>
        <w:rPr>
          <w:rFonts w:ascii="Arial" w:hAnsi="Arial" w:cs="Arial"/>
          <w:sz w:val="24"/>
          <w:szCs w:val="24"/>
        </w:rPr>
        <w:t xml:space="preserve">student support services in which </w:t>
      </w:r>
      <w:r w:rsidR="007D6ADE">
        <w:rPr>
          <w:rFonts w:ascii="Arial" w:hAnsi="Arial" w:cs="Arial"/>
          <w:sz w:val="24"/>
          <w:szCs w:val="24"/>
        </w:rPr>
        <w:t xml:space="preserve">their </w:t>
      </w:r>
      <w:r>
        <w:rPr>
          <w:rFonts w:ascii="Arial" w:hAnsi="Arial" w:cs="Arial"/>
          <w:sz w:val="24"/>
          <w:szCs w:val="24"/>
        </w:rPr>
        <w:t>universit</w:t>
      </w:r>
      <w:r w:rsidR="007D6ADE">
        <w:rPr>
          <w:rFonts w:ascii="Arial" w:hAnsi="Arial" w:cs="Arial"/>
          <w:sz w:val="24"/>
          <w:szCs w:val="24"/>
        </w:rPr>
        <w:t>y</w:t>
      </w:r>
      <w:r>
        <w:rPr>
          <w:rFonts w:ascii="Arial" w:hAnsi="Arial" w:cs="Arial"/>
          <w:sz w:val="24"/>
          <w:szCs w:val="24"/>
        </w:rPr>
        <w:t xml:space="preserve"> offer</w:t>
      </w:r>
      <w:r w:rsidR="007D6ADE">
        <w:rPr>
          <w:rFonts w:ascii="Arial" w:hAnsi="Arial" w:cs="Arial"/>
          <w:sz w:val="24"/>
          <w:szCs w:val="24"/>
        </w:rPr>
        <w:t>s</w:t>
      </w:r>
      <w:r>
        <w:rPr>
          <w:rFonts w:ascii="Arial" w:hAnsi="Arial" w:cs="Arial"/>
          <w:sz w:val="24"/>
          <w:szCs w:val="24"/>
        </w:rPr>
        <w:t>,</w:t>
      </w:r>
      <w:r w:rsidR="007D6ADE">
        <w:rPr>
          <w:rFonts w:ascii="Arial" w:hAnsi="Arial" w:cs="Arial"/>
          <w:sz w:val="24"/>
          <w:szCs w:val="24"/>
        </w:rPr>
        <w:t xml:space="preserve"> of those, 47 (82%) said they were aware, with 7 (12%) being unaware and 3 (6%) being unsure of the answer; this can be seen in table 7. Participants were also asked, in relation to question 1, if they knew what such services help with. As seen in table 8, 25 (44%) participants responded yes to knowing, although 22 (39%) did not, with 10 (18%) also being unsure. </w:t>
      </w:r>
      <w:r w:rsidR="0048422B">
        <w:rPr>
          <w:rFonts w:ascii="Arial" w:hAnsi="Arial" w:cs="Arial"/>
          <w:sz w:val="24"/>
          <w:szCs w:val="24"/>
        </w:rPr>
        <w:t xml:space="preserve">In addition, the participants were asked if they had ever asked for help through student services in which </w:t>
      </w:r>
      <w:r w:rsidR="00500164">
        <w:rPr>
          <w:rFonts w:ascii="Arial" w:hAnsi="Arial" w:cs="Arial"/>
          <w:sz w:val="24"/>
          <w:szCs w:val="24"/>
        </w:rPr>
        <w:t xml:space="preserve">16 (28%) </w:t>
      </w:r>
      <w:r w:rsidR="0048422B">
        <w:rPr>
          <w:rFonts w:ascii="Arial" w:hAnsi="Arial" w:cs="Arial"/>
          <w:sz w:val="24"/>
          <w:szCs w:val="24"/>
        </w:rPr>
        <w:t>said yes</w:t>
      </w:r>
      <w:r w:rsidR="00500164">
        <w:rPr>
          <w:rFonts w:ascii="Arial" w:hAnsi="Arial" w:cs="Arial"/>
          <w:sz w:val="24"/>
          <w:szCs w:val="24"/>
        </w:rPr>
        <w:t xml:space="preserve"> with 40 (70%) saying no.</w:t>
      </w:r>
      <w:r w:rsidR="0048422B">
        <w:rPr>
          <w:rFonts w:ascii="Arial" w:hAnsi="Arial" w:cs="Arial"/>
          <w:sz w:val="24"/>
          <w:szCs w:val="24"/>
        </w:rPr>
        <w:t xml:space="preserve"> (Full findings can be seen in section 7.1 of the appendix Table 8). Developing on this, those who said yes were asked to provide their opinions of their experience with the student support services located in their university</w:t>
      </w:r>
      <w:r w:rsidR="00500164">
        <w:rPr>
          <w:rFonts w:ascii="Arial" w:hAnsi="Arial" w:cs="Arial"/>
          <w:sz w:val="24"/>
          <w:szCs w:val="24"/>
        </w:rPr>
        <w:t xml:space="preserve">, </w:t>
      </w:r>
      <w:r w:rsidR="0048422B">
        <w:rPr>
          <w:rFonts w:ascii="Arial" w:hAnsi="Arial" w:cs="Arial"/>
          <w:sz w:val="24"/>
          <w:szCs w:val="24"/>
        </w:rPr>
        <w:t>whereby both positive and negative responses were collected (This can be seen in section 7.1 of the appendix Table 9). The participants expressed tha</w:t>
      </w:r>
      <w:r w:rsidR="00500164">
        <w:rPr>
          <w:rFonts w:ascii="Arial" w:hAnsi="Arial" w:cs="Arial"/>
          <w:sz w:val="24"/>
          <w:szCs w:val="24"/>
        </w:rPr>
        <w:t xml:space="preserve">t the help was amazing, helpful, and faultless as they were made to feel comfortable by staff, although others expressed they were lucky to receive such help, it was due to the lack of support for other students and so they were the ‘lucky’ ones to be supported. In contrast, the general opinion expressed was </w:t>
      </w:r>
      <w:r w:rsidR="003F68B1">
        <w:rPr>
          <w:rFonts w:ascii="Arial" w:hAnsi="Arial" w:cs="Arial"/>
          <w:sz w:val="24"/>
          <w:szCs w:val="24"/>
        </w:rPr>
        <w:t xml:space="preserve">that the help </w:t>
      </w:r>
      <w:r w:rsidR="003F68B1">
        <w:rPr>
          <w:rFonts w:ascii="Arial" w:hAnsi="Arial" w:cs="Arial"/>
          <w:sz w:val="24"/>
          <w:szCs w:val="24"/>
        </w:rPr>
        <w:lastRenderedPageBreak/>
        <w:t xml:space="preserve">was not good due to waiting times and another concern was that staff did not care for the welfare of students. </w:t>
      </w:r>
      <w:r w:rsidR="00500164">
        <w:rPr>
          <w:rFonts w:ascii="Arial" w:hAnsi="Arial" w:cs="Arial"/>
          <w:sz w:val="24"/>
          <w:szCs w:val="24"/>
        </w:rPr>
        <w:t xml:space="preserve"> </w:t>
      </w:r>
    </w:p>
    <w:p w14:paraId="48B77AD5" w14:textId="3E6AC106" w:rsidR="00191D22" w:rsidRPr="00381684" w:rsidRDefault="00191D22" w:rsidP="00DC7902">
      <w:pPr>
        <w:pStyle w:val="Heading1"/>
      </w:pPr>
      <w:bookmarkStart w:id="46" w:name="_Toc71296930"/>
      <w:r w:rsidRPr="00381684">
        <w:t>4.1.5. COVID-19</w:t>
      </w:r>
      <w:bookmarkEnd w:id="46"/>
    </w:p>
    <w:p w14:paraId="036EAB38" w14:textId="77777777" w:rsidR="00F51B96" w:rsidRPr="00F51B96" w:rsidRDefault="00F51B96" w:rsidP="00F51B96">
      <w:pPr>
        <w:tabs>
          <w:tab w:val="left" w:pos="3405"/>
        </w:tabs>
        <w:rPr>
          <w:rFonts w:ascii="Arial" w:hAnsi="Arial" w:cs="Arial"/>
          <w:sz w:val="24"/>
          <w:szCs w:val="24"/>
        </w:rPr>
      </w:pPr>
      <w:r w:rsidRPr="00F51B96">
        <w:rPr>
          <w:rFonts w:ascii="Arial" w:hAnsi="Arial" w:cs="Arial"/>
          <w:b/>
          <w:bCs/>
          <w:sz w:val="24"/>
          <w:szCs w:val="24"/>
        </w:rPr>
        <w:t>Question 1:</w:t>
      </w:r>
      <w:r w:rsidRPr="00F51B96">
        <w:rPr>
          <w:rFonts w:ascii="Arial" w:hAnsi="Arial" w:cs="Arial"/>
          <w:sz w:val="24"/>
          <w:szCs w:val="24"/>
        </w:rPr>
        <w:t xml:space="preserve"> ‘Has COVID-19 affected you as a student?’</w:t>
      </w:r>
    </w:p>
    <w:p w14:paraId="4995D2A0" w14:textId="306B8E3C" w:rsidR="00984995" w:rsidRDefault="00F51B96" w:rsidP="00F51B96">
      <w:pPr>
        <w:tabs>
          <w:tab w:val="left" w:pos="3405"/>
        </w:tabs>
        <w:rPr>
          <w:rFonts w:ascii="Arial" w:hAnsi="Arial" w:cs="Arial"/>
          <w:sz w:val="24"/>
          <w:szCs w:val="24"/>
          <w:u w:val="single"/>
        </w:rPr>
      </w:pPr>
      <w:r w:rsidRPr="00F51B96">
        <w:rPr>
          <w:rFonts w:ascii="Arial" w:hAnsi="Arial" w:cs="Arial"/>
          <w:sz w:val="24"/>
          <w:szCs w:val="24"/>
          <w:u w:val="single"/>
        </w:rPr>
        <w:t>Table Findings</w:t>
      </w:r>
    </w:p>
    <w:tbl>
      <w:tblPr>
        <w:tblStyle w:val="TableGrid"/>
        <w:tblW w:w="0" w:type="auto"/>
        <w:tblLook w:val="04A0" w:firstRow="1" w:lastRow="0" w:firstColumn="1" w:lastColumn="0" w:noHBand="0" w:noVBand="1"/>
      </w:tblPr>
      <w:tblGrid>
        <w:gridCol w:w="3005"/>
        <w:gridCol w:w="3005"/>
        <w:gridCol w:w="3006"/>
      </w:tblGrid>
      <w:tr w:rsidR="00F51B96" w14:paraId="43DEDF87" w14:textId="77777777" w:rsidTr="002D15D6">
        <w:tc>
          <w:tcPr>
            <w:tcW w:w="3005" w:type="dxa"/>
          </w:tcPr>
          <w:p w14:paraId="0BD9FDD7"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 xml:space="preserve">Answer </w:t>
            </w:r>
          </w:p>
        </w:tc>
        <w:tc>
          <w:tcPr>
            <w:tcW w:w="3005" w:type="dxa"/>
          </w:tcPr>
          <w:p w14:paraId="44EBE750"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Number (of Participants)</w:t>
            </w:r>
          </w:p>
        </w:tc>
        <w:tc>
          <w:tcPr>
            <w:tcW w:w="3006" w:type="dxa"/>
          </w:tcPr>
          <w:p w14:paraId="2915C979"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Percentage %</w:t>
            </w:r>
          </w:p>
        </w:tc>
      </w:tr>
      <w:tr w:rsidR="00F51B96" w14:paraId="63408169" w14:textId="77777777" w:rsidTr="002D15D6">
        <w:tc>
          <w:tcPr>
            <w:tcW w:w="3005" w:type="dxa"/>
          </w:tcPr>
          <w:p w14:paraId="58321D33" w14:textId="77777777" w:rsidR="00F51B96" w:rsidRPr="00DC7902" w:rsidRDefault="00F51B96" w:rsidP="002D15D6">
            <w:pPr>
              <w:rPr>
                <w:rFonts w:ascii="Arial" w:hAnsi="Arial" w:cs="Arial"/>
                <w:sz w:val="24"/>
                <w:szCs w:val="24"/>
              </w:rPr>
            </w:pPr>
            <w:r w:rsidRPr="00DC7902">
              <w:rPr>
                <w:rFonts w:ascii="Arial" w:hAnsi="Arial" w:cs="Arial"/>
                <w:sz w:val="24"/>
                <w:szCs w:val="24"/>
              </w:rPr>
              <w:t>Yes</w:t>
            </w:r>
          </w:p>
        </w:tc>
        <w:tc>
          <w:tcPr>
            <w:tcW w:w="3005" w:type="dxa"/>
          </w:tcPr>
          <w:p w14:paraId="15972198" w14:textId="77777777" w:rsidR="00F51B96" w:rsidRPr="00DC7902" w:rsidRDefault="00F51B96" w:rsidP="002D15D6">
            <w:pPr>
              <w:rPr>
                <w:rFonts w:ascii="Arial" w:hAnsi="Arial" w:cs="Arial"/>
                <w:sz w:val="24"/>
                <w:szCs w:val="24"/>
              </w:rPr>
            </w:pPr>
            <w:r w:rsidRPr="00DC7902">
              <w:rPr>
                <w:rFonts w:ascii="Arial" w:hAnsi="Arial" w:cs="Arial"/>
                <w:sz w:val="24"/>
                <w:szCs w:val="24"/>
              </w:rPr>
              <w:t>39</w:t>
            </w:r>
          </w:p>
        </w:tc>
        <w:tc>
          <w:tcPr>
            <w:tcW w:w="3006" w:type="dxa"/>
          </w:tcPr>
          <w:p w14:paraId="61F0858E" w14:textId="77777777" w:rsidR="00F51B96" w:rsidRPr="00DC7902" w:rsidRDefault="00F51B96" w:rsidP="002D15D6">
            <w:pPr>
              <w:rPr>
                <w:rFonts w:ascii="Arial" w:hAnsi="Arial" w:cs="Arial"/>
                <w:sz w:val="24"/>
                <w:szCs w:val="24"/>
              </w:rPr>
            </w:pPr>
            <w:r w:rsidRPr="00DC7902">
              <w:rPr>
                <w:rFonts w:ascii="Arial" w:hAnsi="Arial" w:cs="Arial"/>
                <w:sz w:val="24"/>
                <w:szCs w:val="24"/>
              </w:rPr>
              <w:t>68%</w:t>
            </w:r>
          </w:p>
        </w:tc>
      </w:tr>
      <w:tr w:rsidR="00F51B96" w14:paraId="7FC3D67B" w14:textId="77777777" w:rsidTr="002D15D6">
        <w:tc>
          <w:tcPr>
            <w:tcW w:w="3005" w:type="dxa"/>
          </w:tcPr>
          <w:p w14:paraId="3CB17768" w14:textId="77777777" w:rsidR="00F51B96" w:rsidRPr="00DC7902" w:rsidRDefault="00F51B96" w:rsidP="002D15D6">
            <w:pPr>
              <w:rPr>
                <w:rFonts w:ascii="Arial" w:hAnsi="Arial" w:cs="Arial"/>
                <w:sz w:val="24"/>
                <w:szCs w:val="24"/>
              </w:rPr>
            </w:pPr>
            <w:r w:rsidRPr="00DC7902">
              <w:rPr>
                <w:rFonts w:ascii="Arial" w:hAnsi="Arial" w:cs="Arial"/>
                <w:sz w:val="24"/>
                <w:szCs w:val="24"/>
              </w:rPr>
              <w:t>No</w:t>
            </w:r>
          </w:p>
        </w:tc>
        <w:tc>
          <w:tcPr>
            <w:tcW w:w="3005" w:type="dxa"/>
          </w:tcPr>
          <w:p w14:paraId="7F3E9796" w14:textId="77777777" w:rsidR="00F51B96" w:rsidRPr="00DC7902" w:rsidRDefault="00F51B96" w:rsidP="002D15D6">
            <w:pPr>
              <w:rPr>
                <w:rFonts w:ascii="Arial" w:hAnsi="Arial" w:cs="Arial"/>
                <w:sz w:val="24"/>
                <w:szCs w:val="24"/>
              </w:rPr>
            </w:pPr>
            <w:r w:rsidRPr="00DC7902">
              <w:rPr>
                <w:rFonts w:ascii="Arial" w:hAnsi="Arial" w:cs="Arial"/>
                <w:sz w:val="24"/>
                <w:szCs w:val="24"/>
              </w:rPr>
              <w:t>5</w:t>
            </w:r>
          </w:p>
        </w:tc>
        <w:tc>
          <w:tcPr>
            <w:tcW w:w="3006" w:type="dxa"/>
          </w:tcPr>
          <w:p w14:paraId="1F4A4849" w14:textId="77777777" w:rsidR="00F51B96" w:rsidRPr="00DC7902" w:rsidRDefault="00F51B96" w:rsidP="002D15D6">
            <w:pPr>
              <w:rPr>
                <w:rFonts w:ascii="Arial" w:hAnsi="Arial" w:cs="Arial"/>
                <w:sz w:val="24"/>
                <w:szCs w:val="24"/>
              </w:rPr>
            </w:pPr>
            <w:r w:rsidRPr="00DC7902">
              <w:rPr>
                <w:rFonts w:ascii="Arial" w:hAnsi="Arial" w:cs="Arial"/>
                <w:sz w:val="24"/>
                <w:szCs w:val="24"/>
              </w:rPr>
              <w:t>9%</w:t>
            </w:r>
          </w:p>
        </w:tc>
      </w:tr>
      <w:tr w:rsidR="00F51B96" w14:paraId="1A240E53" w14:textId="77777777" w:rsidTr="002D15D6">
        <w:tc>
          <w:tcPr>
            <w:tcW w:w="3005" w:type="dxa"/>
          </w:tcPr>
          <w:p w14:paraId="17083535" w14:textId="77777777" w:rsidR="00F51B96" w:rsidRPr="00DC7902" w:rsidRDefault="00F51B96" w:rsidP="002D15D6">
            <w:pPr>
              <w:rPr>
                <w:rFonts w:ascii="Arial" w:hAnsi="Arial" w:cs="Arial"/>
                <w:sz w:val="24"/>
                <w:szCs w:val="24"/>
              </w:rPr>
            </w:pPr>
            <w:r w:rsidRPr="00DC7902">
              <w:rPr>
                <w:rFonts w:ascii="Arial" w:hAnsi="Arial" w:cs="Arial"/>
                <w:sz w:val="24"/>
                <w:szCs w:val="24"/>
              </w:rPr>
              <w:t>Prefer not to say</w:t>
            </w:r>
          </w:p>
        </w:tc>
        <w:tc>
          <w:tcPr>
            <w:tcW w:w="3005" w:type="dxa"/>
          </w:tcPr>
          <w:p w14:paraId="30EDE3EF" w14:textId="77777777" w:rsidR="00F51B96" w:rsidRPr="00DC7902" w:rsidRDefault="00F51B96" w:rsidP="002D15D6">
            <w:pPr>
              <w:rPr>
                <w:rFonts w:ascii="Arial" w:hAnsi="Arial" w:cs="Arial"/>
                <w:sz w:val="24"/>
                <w:szCs w:val="24"/>
              </w:rPr>
            </w:pPr>
            <w:r w:rsidRPr="00DC7902">
              <w:rPr>
                <w:rFonts w:ascii="Arial" w:hAnsi="Arial" w:cs="Arial"/>
                <w:sz w:val="24"/>
                <w:szCs w:val="24"/>
              </w:rPr>
              <w:t>2</w:t>
            </w:r>
          </w:p>
        </w:tc>
        <w:tc>
          <w:tcPr>
            <w:tcW w:w="3006" w:type="dxa"/>
          </w:tcPr>
          <w:p w14:paraId="314E0BB6" w14:textId="77777777" w:rsidR="00F51B96" w:rsidRPr="00DC7902" w:rsidRDefault="00F51B96" w:rsidP="002D15D6">
            <w:pPr>
              <w:rPr>
                <w:rFonts w:ascii="Arial" w:hAnsi="Arial" w:cs="Arial"/>
                <w:sz w:val="24"/>
                <w:szCs w:val="24"/>
              </w:rPr>
            </w:pPr>
            <w:r w:rsidRPr="00DC7902">
              <w:rPr>
                <w:rFonts w:ascii="Arial" w:hAnsi="Arial" w:cs="Arial"/>
                <w:sz w:val="24"/>
                <w:szCs w:val="24"/>
              </w:rPr>
              <w:t>4%</w:t>
            </w:r>
          </w:p>
        </w:tc>
      </w:tr>
      <w:tr w:rsidR="00F51B96" w14:paraId="11EE43AD" w14:textId="77777777" w:rsidTr="002D15D6">
        <w:tc>
          <w:tcPr>
            <w:tcW w:w="3005" w:type="dxa"/>
          </w:tcPr>
          <w:p w14:paraId="74464B62" w14:textId="77777777" w:rsidR="00F51B96" w:rsidRPr="00DC7902" w:rsidRDefault="00F51B96" w:rsidP="002D15D6">
            <w:pPr>
              <w:rPr>
                <w:rFonts w:ascii="Arial" w:hAnsi="Arial" w:cs="Arial"/>
                <w:sz w:val="24"/>
                <w:szCs w:val="24"/>
              </w:rPr>
            </w:pPr>
            <w:r w:rsidRPr="00DC7902">
              <w:rPr>
                <w:rFonts w:ascii="Arial" w:hAnsi="Arial" w:cs="Arial"/>
                <w:sz w:val="24"/>
                <w:szCs w:val="24"/>
              </w:rPr>
              <w:t>Not applicable</w:t>
            </w:r>
          </w:p>
        </w:tc>
        <w:tc>
          <w:tcPr>
            <w:tcW w:w="3005" w:type="dxa"/>
          </w:tcPr>
          <w:p w14:paraId="47C6E882" w14:textId="77777777" w:rsidR="00F51B96" w:rsidRPr="00DC7902" w:rsidRDefault="00F51B96" w:rsidP="002D15D6">
            <w:pPr>
              <w:rPr>
                <w:rFonts w:ascii="Arial" w:hAnsi="Arial" w:cs="Arial"/>
                <w:sz w:val="24"/>
                <w:szCs w:val="24"/>
              </w:rPr>
            </w:pPr>
            <w:r w:rsidRPr="00DC7902">
              <w:rPr>
                <w:rFonts w:ascii="Arial" w:hAnsi="Arial" w:cs="Arial"/>
                <w:sz w:val="24"/>
                <w:szCs w:val="24"/>
              </w:rPr>
              <w:t>11</w:t>
            </w:r>
          </w:p>
        </w:tc>
        <w:tc>
          <w:tcPr>
            <w:tcW w:w="3006" w:type="dxa"/>
          </w:tcPr>
          <w:p w14:paraId="34D2B172" w14:textId="77777777" w:rsidR="00F51B96" w:rsidRPr="00DC7902" w:rsidRDefault="00F51B96" w:rsidP="002D15D6">
            <w:pPr>
              <w:rPr>
                <w:rFonts w:ascii="Arial" w:hAnsi="Arial" w:cs="Arial"/>
                <w:sz w:val="24"/>
                <w:szCs w:val="24"/>
              </w:rPr>
            </w:pPr>
            <w:r w:rsidRPr="00DC7902">
              <w:rPr>
                <w:rFonts w:ascii="Arial" w:hAnsi="Arial" w:cs="Arial"/>
                <w:sz w:val="24"/>
                <w:szCs w:val="24"/>
              </w:rPr>
              <w:t>19%</w:t>
            </w:r>
          </w:p>
        </w:tc>
      </w:tr>
      <w:tr w:rsidR="00F51B96" w14:paraId="6EE4F04B" w14:textId="77777777" w:rsidTr="002D15D6">
        <w:tc>
          <w:tcPr>
            <w:tcW w:w="3005" w:type="dxa"/>
          </w:tcPr>
          <w:p w14:paraId="7CA6EE7A" w14:textId="77777777" w:rsidR="00F51B96" w:rsidRPr="00DC7902" w:rsidRDefault="00F51B96" w:rsidP="002D15D6">
            <w:pPr>
              <w:rPr>
                <w:rFonts w:ascii="Arial" w:hAnsi="Arial" w:cs="Arial"/>
                <w:sz w:val="24"/>
                <w:szCs w:val="24"/>
              </w:rPr>
            </w:pPr>
          </w:p>
        </w:tc>
        <w:tc>
          <w:tcPr>
            <w:tcW w:w="3005" w:type="dxa"/>
          </w:tcPr>
          <w:p w14:paraId="2B17CC16" w14:textId="77777777" w:rsidR="00F51B96" w:rsidRPr="00DC7902" w:rsidRDefault="00F51B96" w:rsidP="002D15D6">
            <w:pPr>
              <w:rPr>
                <w:rFonts w:ascii="Arial" w:hAnsi="Arial" w:cs="Arial"/>
                <w:sz w:val="24"/>
                <w:szCs w:val="24"/>
              </w:rPr>
            </w:pPr>
            <w:r w:rsidRPr="00DC7902">
              <w:rPr>
                <w:rFonts w:ascii="Arial" w:hAnsi="Arial" w:cs="Arial"/>
                <w:sz w:val="24"/>
                <w:szCs w:val="24"/>
              </w:rPr>
              <w:t>Total = 57</w:t>
            </w:r>
          </w:p>
        </w:tc>
        <w:tc>
          <w:tcPr>
            <w:tcW w:w="3006" w:type="dxa"/>
          </w:tcPr>
          <w:p w14:paraId="4AFD34F1" w14:textId="77777777" w:rsidR="00F51B96" w:rsidRPr="00DC7902" w:rsidRDefault="00F51B96" w:rsidP="009E09BE">
            <w:pPr>
              <w:keepNext/>
              <w:rPr>
                <w:rFonts w:ascii="Arial" w:hAnsi="Arial" w:cs="Arial"/>
                <w:sz w:val="24"/>
                <w:szCs w:val="24"/>
              </w:rPr>
            </w:pPr>
            <w:r w:rsidRPr="00DC7902">
              <w:rPr>
                <w:rFonts w:ascii="Arial" w:hAnsi="Arial" w:cs="Arial"/>
                <w:sz w:val="24"/>
                <w:szCs w:val="24"/>
              </w:rPr>
              <w:t>Total = 100%</w:t>
            </w:r>
          </w:p>
        </w:tc>
      </w:tr>
    </w:tbl>
    <w:p w14:paraId="69076D76" w14:textId="77777777" w:rsidR="009E09BE" w:rsidRDefault="009E09BE" w:rsidP="009E09BE">
      <w:pPr>
        <w:pStyle w:val="Caption"/>
        <w:jc w:val="center"/>
        <w:rPr>
          <w:rFonts w:ascii="Arial" w:hAnsi="Arial" w:cs="Arial"/>
          <w:color w:val="auto"/>
          <w:sz w:val="22"/>
          <w:szCs w:val="22"/>
        </w:rPr>
      </w:pPr>
    </w:p>
    <w:p w14:paraId="293C71AF" w14:textId="70291750" w:rsidR="00F51B96" w:rsidRPr="009E09BE" w:rsidRDefault="009E09BE" w:rsidP="009E09BE">
      <w:pPr>
        <w:pStyle w:val="Caption"/>
        <w:jc w:val="center"/>
        <w:rPr>
          <w:rFonts w:ascii="Arial" w:hAnsi="Arial" w:cs="Arial"/>
          <w:color w:val="auto"/>
          <w:sz w:val="22"/>
          <w:szCs w:val="22"/>
          <w:u w:val="single"/>
        </w:rPr>
      </w:pPr>
      <w:bookmarkStart w:id="47" w:name="_Toc71299258"/>
      <w:r w:rsidRPr="009E09BE">
        <w:rPr>
          <w:rFonts w:ascii="Arial" w:hAnsi="Arial" w:cs="Arial"/>
          <w:color w:val="auto"/>
          <w:sz w:val="22"/>
          <w:szCs w:val="22"/>
        </w:rPr>
        <w:t xml:space="preserve">Table </w:t>
      </w:r>
      <w:r w:rsidRPr="009E09BE">
        <w:rPr>
          <w:rFonts w:ascii="Arial" w:hAnsi="Arial" w:cs="Arial"/>
          <w:color w:val="auto"/>
          <w:sz w:val="22"/>
          <w:szCs w:val="22"/>
        </w:rPr>
        <w:fldChar w:fldCharType="begin"/>
      </w:r>
      <w:r w:rsidRPr="009E09BE">
        <w:rPr>
          <w:rFonts w:ascii="Arial" w:hAnsi="Arial" w:cs="Arial"/>
          <w:color w:val="auto"/>
          <w:sz w:val="22"/>
          <w:szCs w:val="22"/>
        </w:rPr>
        <w:instrText xml:space="preserve"> SEQ Table \* ARABIC </w:instrText>
      </w:r>
      <w:r w:rsidRPr="009E09BE">
        <w:rPr>
          <w:rFonts w:ascii="Arial" w:hAnsi="Arial" w:cs="Arial"/>
          <w:color w:val="auto"/>
          <w:sz w:val="22"/>
          <w:szCs w:val="22"/>
        </w:rPr>
        <w:fldChar w:fldCharType="separate"/>
      </w:r>
      <w:r>
        <w:rPr>
          <w:rFonts w:ascii="Arial" w:hAnsi="Arial" w:cs="Arial"/>
          <w:noProof/>
          <w:color w:val="auto"/>
          <w:sz w:val="22"/>
          <w:szCs w:val="22"/>
        </w:rPr>
        <w:t>9</w:t>
      </w:r>
      <w:r w:rsidRPr="009E09BE">
        <w:rPr>
          <w:rFonts w:ascii="Arial" w:hAnsi="Arial" w:cs="Arial"/>
          <w:color w:val="auto"/>
          <w:sz w:val="22"/>
          <w:szCs w:val="22"/>
        </w:rPr>
        <w:fldChar w:fldCharType="end"/>
      </w:r>
      <w:r w:rsidRPr="009E09BE">
        <w:rPr>
          <w:rFonts w:ascii="Arial" w:hAnsi="Arial" w:cs="Arial"/>
          <w:color w:val="auto"/>
          <w:sz w:val="22"/>
          <w:szCs w:val="22"/>
        </w:rPr>
        <w:t xml:space="preserve"> - COVID-19 and its Effect on Students</w:t>
      </w:r>
      <w:bookmarkEnd w:id="47"/>
    </w:p>
    <w:p w14:paraId="11AF4EF4" w14:textId="3D8EDFF6" w:rsidR="00F51B96" w:rsidRDefault="00F51B96" w:rsidP="00F51B96">
      <w:pPr>
        <w:tabs>
          <w:tab w:val="left" w:pos="3405"/>
        </w:tabs>
        <w:rPr>
          <w:rFonts w:ascii="Arial" w:hAnsi="Arial" w:cs="Arial"/>
          <w:sz w:val="24"/>
          <w:szCs w:val="24"/>
          <w:u w:val="single"/>
        </w:rPr>
      </w:pPr>
    </w:p>
    <w:p w14:paraId="5924814F" w14:textId="77777777" w:rsidR="00F51B96" w:rsidRPr="00F51B96" w:rsidRDefault="00F51B96" w:rsidP="00F51B96">
      <w:pPr>
        <w:tabs>
          <w:tab w:val="left" w:pos="3405"/>
        </w:tabs>
        <w:rPr>
          <w:rFonts w:ascii="Arial" w:hAnsi="Arial" w:cs="Arial"/>
          <w:sz w:val="24"/>
          <w:szCs w:val="24"/>
        </w:rPr>
      </w:pPr>
      <w:r w:rsidRPr="00F51B96">
        <w:rPr>
          <w:rFonts w:ascii="Arial" w:hAnsi="Arial" w:cs="Arial"/>
          <w:b/>
          <w:bCs/>
          <w:sz w:val="24"/>
          <w:szCs w:val="24"/>
        </w:rPr>
        <w:t>Question 1 Extended:</w:t>
      </w:r>
      <w:r w:rsidRPr="00F51B96">
        <w:rPr>
          <w:rFonts w:ascii="Arial" w:hAnsi="Arial" w:cs="Arial"/>
          <w:sz w:val="24"/>
          <w:szCs w:val="24"/>
        </w:rPr>
        <w:t xml:space="preserve"> ‘In relation to the question above, please explain your answer further in the box below’.</w:t>
      </w:r>
    </w:p>
    <w:p w14:paraId="2D32C2E6" w14:textId="740F73AD" w:rsidR="00F51B96" w:rsidRPr="00F51B96" w:rsidRDefault="00F51B96" w:rsidP="00F51B96">
      <w:pPr>
        <w:tabs>
          <w:tab w:val="left" w:pos="3405"/>
        </w:tabs>
        <w:rPr>
          <w:rFonts w:ascii="Arial" w:hAnsi="Arial" w:cs="Arial"/>
          <w:sz w:val="24"/>
          <w:szCs w:val="24"/>
          <w:u w:val="single"/>
        </w:rPr>
      </w:pPr>
      <w:r w:rsidRPr="00F51B96">
        <w:rPr>
          <w:rFonts w:ascii="Arial" w:hAnsi="Arial" w:cs="Arial"/>
          <w:sz w:val="24"/>
          <w:szCs w:val="24"/>
          <w:u w:val="single"/>
        </w:rPr>
        <w:t>Table Findings</w:t>
      </w:r>
    </w:p>
    <w:tbl>
      <w:tblPr>
        <w:tblStyle w:val="TableGrid"/>
        <w:tblW w:w="0" w:type="auto"/>
        <w:tblLook w:val="04A0" w:firstRow="1" w:lastRow="0" w:firstColumn="1" w:lastColumn="0" w:noHBand="0" w:noVBand="1"/>
      </w:tblPr>
      <w:tblGrid>
        <w:gridCol w:w="4508"/>
        <w:gridCol w:w="4508"/>
      </w:tblGrid>
      <w:tr w:rsidR="00F51B96" w14:paraId="6FD46359" w14:textId="77777777" w:rsidTr="002D15D6">
        <w:tc>
          <w:tcPr>
            <w:tcW w:w="4508" w:type="dxa"/>
          </w:tcPr>
          <w:p w14:paraId="5F25CC39"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Category</w:t>
            </w:r>
          </w:p>
        </w:tc>
        <w:tc>
          <w:tcPr>
            <w:tcW w:w="4508" w:type="dxa"/>
          </w:tcPr>
          <w:p w14:paraId="481885DE" w14:textId="77777777" w:rsidR="00F51B96" w:rsidRPr="00DC7902" w:rsidRDefault="00F51B96" w:rsidP="002D15D6">
            <w:pPr>
              <w:rPr>
                <w:rFonts w:ascii="Arial" w:hAnsi="Arial" w:cs="Arial"/>
                <w:b/>
                <w:bCs/>
                <w:sz w:val="24"/>
                <w:szCs w:val="24"/>
              </w:rPr>
            </w:pPr>
            <w:r w:rsidRPr="00DC7902">
              <w:rPr>
                <w:rFonts w:ascii="Arial" w:hAnsi="Arial" w:cs="Arial"/>
                <w:b/>
                <w:bCs/>
                <w:sz w:val="24"/>
                <w:szCs w:val="24"/>
              </w:rPr>
              <w:t>Codes (In Vivo)</w:t>
            </w:r>
          </w:p>
        </w:tc>
      </w:tr>
      <w:tr w:rsidR="00F51B96" w14:paraId="7D5EE6E3" w14:textId="77777777" w:rsidTr="002D15D6">
        <w:tc>
          <w:tcPr>
            <w:tcW w:w="4508" w:type="dxa"/>
          </w:tcPr>
          <w:p w14:paraId="41F43508" w14:textId="77777777" w:rsidR="00F51B96" w:rsidRPr="00DC7902" w:rsidRDefault="00F51B96" w:rsidP="002D15D6">
            <w:pPr>
              <w:rPr>
                <w:rFonts w:ascii="Arial" w:hAnsi="Arial" w:cs="Arial"/>
                <w:sz w:val="24"/>
                <w:szCs w:val="24"/>
              </w:rPr>
            </w:pPr>
            <w:r w:rsidRPr="00DC7902">
              <w:rPr>
                <w:rFonts w:ascii="Arial" w:hAnsi="Arial" w:cs="Arial"/>
                <w:sz w:val="24"/>
                <w:szCs w:val="24"/>
              </w:rPr>
              <w:t>University</w:t>
            </w:r>
          </w:p>
        </w:tc>
        <w:tc>
          <w:tcPr>
            <w:tcW w:w="4508" w:type="dxa"/>
          </w:tcPr>
          <w:p w14:paraId="50A35CBB" w14:textId="77777777" w:rsidR="00F51B96" w:rsidRPr="00DC7902" w:rsidRDefault="00F51B96" w:rsidP="002D15D6">
            <w:pPr>
              <w:rPr>
                <w:rFonts w:ascii="Arial" w:hAnsi="Arial" w:cs="Arial"/>
                <w:sz w:val="24"/>
                <w:szCs w:val="24"/>
              </w:rPr>
            </w:pPr>
            <w:r w:rsidRPr="00DC7902">
              <w:rPr>
                <w:rFonts w:ascii="Arial" w:hAnsi="Arial" w:cs="Arial"/>
                <w:sz w:val="24"/>
                <w:szCs w:val="24"/>
              </w:rPr>
              <w:t>Course</w:t>
            </w:r>
          </w:p>
          <w:p w14:paraId="26295032"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Lecturers </w:t>
            </w:r>
          </w:p>
          <w:p w14:paraId="19F654F9"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Lecturing  </w:t>
            </w:r>
          </w:p>
          <w:p w14:paraId="1A26A0E3"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Grades </w:t>
            </w:r>
          </w:p>
          <w:p w14:paraId="56F6E26E" w14:textId="77777777" w:rsidR="00F51B96" w:rsidRPr="00DC7902" w:rsidRDefault="00F51B96" w:rsidP="002D15D6">
            <w:pPr>
              <w:rPr>
                <w:rFonts w:ascii="Arial" w:hAnsi="Arial" w:cs="Arial"/>
                <w:sz w:val="24"/>
                <w:szCs w:val="24"/>
              </w:rPr>
            </w:pPr>
            <w:r w:rsidRPr="00DC7902">
              <w:rPr>
                <w:rFonts w:ascii="Arial" w:hAnsi="Arial" w:cs="Arial"/>
                <w:sz w:val="24"/>
                <w:szCs w:val="24"/>
              </w:rPr>
              <w:t>Socialising</w:t>
            </w:r>
          </w:p>
          <w:p w14:paraId="5859781E"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Attendance </w:t>
            </w:r>
          </w:p>
          <w:p w14:paraId="7B61EEC9" w14:textId="77777777" w:rsidR="00F51B96" w:rsidRPr="00DC7902" w:rsidRDefault="00F51B96" w:rsidP="002D15D6">
            <w:pPr>
              <w:rPr>
                <w:rFonts w:ascii="Arial" w:hAnsi="Arial" w:cs="Arial"/>
                <w:sz w:val="24"/>
                <w:szCs w:val="24"/>
              </w:rPr>
            </w:pPr>
            <w:r w:rsidRPr="00DC7902">
              <w:rPr>
                <w:rFonts w:ascii="Arial" w:hAnsi="Arial" w:cs="Arial"/>
                <w:sz w:val="24"/>
                <w:szCs w:val="24"/>
              </w:rPr>
              <w:t>Technology</w:t>
            </w:r>
          </w:p>
          <w:p w14:paraId="771297B1" w14:textId="77777777" w:rsidR="00F51B96" w:rsidRPr="00DC7902" w:rsidRDefault="00F51B96" w:rsidP="002D15D6">
            <w:pPr>
              <w:rPr>
                <w:rFonts w:ascii="Arial" w:hAnsi="Arial" w:cs="Arial"/>
                <w:sz w:val="24"/>
                <w:szCs w:val="24"/>
              </w:rPr>
            </w:pPr>
            <w:r w:rsidRPr="00DC7902">
              <w:rPr>
                <w:rFonts w:ascii="Arial" w:hAnsi="Arial" w:cs="Arial"/>
                <w:sz w:val="24"/>
                <w:szCs w:val="24"/>
              </w:rPr>
              <w:t>Communication</w:t>
            </w:r>
          </w:p>
          <w:p w14:paraId="1F52591D" w14:textId="77777777" w:rsidR="00F51B96" w:rsidRPr="00DC7902" w:rsidRDefault="00F51B96" w:rsidP="002D15D6">
            <w:pPr>
              <w:rPr>
                <w:rFonts w:ascii="Arial" w:hAnsi="Arial" w:cs="Arial"/>
                <w:sz w:val="24"/>
                <w:szCs w:val="24"/>
              </w:rPr>
            </w:pPr>
            <w:r w:rsidRPr="00DC7902">
              <w:rPr>
                <w:rFonts w:ascii="Arial" w:hAnsi="Arial" w:cs="Arial"/>
                <w:sz w:val="24"/>
                <w:szCs w:val="24"/>
              </w:rPr>
              <w:t>Email</w:t>
            </w:r>
          </w:p>
          <w:p w14:paraId="35317218" w14:textId="77777777" w:rsidR="00F51B96" w:rsidRPr="00DC7902" w:rsidRDefault="00F51B96" w:rsidP="002D15D6">
            <w:pPr>
              <w:rPr>
                <w:rFonts w:ascii="Arial" w:hAnsi="Arial" w:cs="Arial"/>
                <w:sz w:val="24"/>
                <w:szCs w:val="24"/>
              </w:rPr>
            </w:pPr>
            <w:r w:rsidRPr="00DC7902">
              <w:rPr>
                <w:rFonts w:ascii="Arial" w:hAnsi="Arial" w:cs="Arial"/>
                <w:sz w:val="24"/>
                <w:szCs w:val="24"/>
              </w:rPr>
              <w:t>Support</w:t>
            </w:r>
          </w:p>
          <w:p w14:paraId="44F2E447" w14:textId="77777777" w:rsidR="00F51B96" w:rsidRPr="00DC7902" w:rsidRDefault="00F51B96" w:rsidP="002D15D6">
            <w:pPr>
              <w:rPr>
                <w:rFonts w:ascii="Arial" w:hAnsi="Arial" w:cs="Arial"/>
                <w:sz w:val="24"/>
                <w:szCs w:val="24"/>
              </w:rPr>
            </w:pPr>
            <w:r w:rsidRPr="00DC7902">
              <w:rPr>
                <w:rFonts w:ascii="Arial" w:hAnsi="Arial" w:cs="Arial"/>
                <w:sz w:val="24"/>
                <w:szCs w:val="24"/>
              </w:rPr>
              <w:t>Living</w:t>
            </w:r>
          </w:p>
          <w:p w14:paraId="352C3E4D" w14:textId="77777777" w:rsidR="00F51B96" w:rsidRPr="00DC7902" w:rsidRDefault="00F51B96" w:rsidP="002D15D6">
            <w:pPr>
              <w:rPr>
                <w:rFonts w:ascii="Arial" w:hAnsi="Arial" w:cs="Arial"/>
                <w:sz w:val="24"/>
                <w:szCs w:val="24"/>
              </w:rPr>
            </w:pPr>
            <w:r w:rsidRPr="00DC7902">
              <w:rPr>
                <w:rFonts w:ascii="Arial" w:hAnsi="Arial" w:cs="Arial"/>
                <w:sz w:val="24"/>
                <w:szCs w:val="24"/>
              </w:rPr>
              <w:t>Not fun</w:t>
            </w:r>
          </w:p>
        </w:tc>
      </w:tr>
      <w:tr w:rsidR="00F51B96" w14:paraId="19F12169" w14:textId="77777777" w:rsidTr="002D15D6">
        <w:tc>
          <w:tcPr>
            <w:tcW w:w="4508" w:type="dxa"/>
          </w:tcPr>
          <w:p w14:paraId="3CCC8747" w14:textId="77777777" w:rsidR="00F51B96" w:rsidRPr="00DC7902" w:rsidRDefault="00F51B96" w:rsidP="002D15D6">
            <w:pPr>
              <w:rPr>
                <w:rFonts w:ascii="Arial" w:hAnsi="Arial" w:cs="Arial"/>
                <w:sz w:val="24"/>
                <w:szCs w:val="24"/>
              </w:rPr>
            </w:pPr>
            <w:r w:rsidRPr="00DC7902">
              <w:rPr>
                <w:rFonts w:ascii="Arial" w:hAnsi="Arial" w:cs="Arial"/>
                <w:sz w:val="24"/>
                <w:szCs w:val="24"/>
              </w:rPr>
              <w:t>Personal</w:t>
            </w:r>
          </w:p>
        </w:tc>
        <w:tc>
          <w:tcPr>
            <w:tcW w:w="4508" w:type="dxa"/>
          </w:tcPr>
          <w:p w14:paraId="0D6E8F87"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Confidence </w:t>
            </w:r>
          </w:p>
          <w:p w14:paraId="6584F4A0" w14:textId="77777777" w:rsidR="00F51B96" w:rsidRPr="00DC7902" w:rsidRDefault="00F51B96" w:rsidP="002D15D6">
            <w:pPr>
              <w:rPr>
                <w:rFonts w:ascii="Arial" w:hAnsi="Arial" w:cs="Arial"/>
                <w:sz w:val="24"/>
                <w:szCs w:val="24"/>
              </w:rPr>
            </w:pPr>
            <w:r w:rsidRPr="00DC7902">
              <w:rPr>
                <w:rFonts w:ascii="Arial" w:hAnsi="Arial" w:cs="Arial"/>
                <w:sz w:val="24"/>
                <w:szCs w:val="24"/>
              </w:rPr>
              <w:t>Stress</w:t>
            </w:r>
          </w:p>
          <w:p w14:paraId="38A97C03" w14:textId="77777777" w:rsidR="00F51B96" w:rsidRPr="00DC7902" w:rsidRDefault="00F51B96" w:rsidP="002D15D6">
            <w:pPr>
              <w:rPr>
                <w:rFonts w:ascii="Arial" w:hAnsi="Arial" w:cs="Arial"/>
                <w:sz w:val="24"/>
                <w:szCs w:val="24"/>
              </w:rPr>
            </w:pPr>
            <w:r w:rsidRPr="00DC7902">
              <w:rPr>
                <w:rFonts w:ascii="Arial" w:hAnsi="Arial" w:cs="Arial"/>
                <w:sz w:val="24"/>
                <w:szCs w:val="24"/>
              </w:rPr>
              <w:t>PTSD</w:t>
            </w:r>
          </w:p>
          <w:p w14:paraId="5907496B" w14:textId="77777777" w:rsidR="00F51B96" w:rsidRPr="00DC7902" w:rsidRDefault="00F51B96" w:rsidP="002D15D6">
            <w:pPr>
              <w:rPr>
                <w:rFonts w:ascii="Arial" w:hAnsi="Arial" w:cs="Arial"/>
                <w:sz w:val="24"/>
                <w:szCs w:val="24"/>
              </w:rPr>
            </w:pPr>
            <w:r w:rsidRPr="00DC7902">
              <w:rPr>
                <w:rFonts w:ascii="Arial" w:hAnsi="Arial" w:cs="Arial"/>
                <w:sz w:val="24"/>
                <w:szCs w:val="24"/>
              </w:rPr>
              <w:t>Anxiety</w:t>
            </w:r>
          </w:p>
          <w:p w14:paraId="07986EE8" w14:textId="77777777" w:rsidR="00F51B96" w:rsidRPr="00DC7902" w:rsidRDefault="00F51B96" w:rsidP="002D15D6">
            <w:pPr>
              <w:rPr>
                <w:rFonts w:ascii="Arial" w:hAnsi="Arial" w:cs="Arial"/>
                <w:sz w:val="24"/>
                <w:szCs w:val="24"/>
              </w:rPr>
            </w:pPr>
            <w:r w:rsidRPr="00DC7902">
              <w:rPr>
                <w:rFonts w:ascii="Arial" w:hAnsi="Arial" w:cs="Arial"/>
                <w:sz w:val="24"/>
                <w:szCs w:val="24"/>
              </w:rPr>
              <w:lastRenderedPageBreak/>
              <w:t>Depression</w:t>
            </w:r>
          </w:p>
          <w:p w14:paraId="7DE3765F" w14:textId="77777777" w:rsidR="00F51B96" w:rsidRPr="00DC7902" w:rsidRDefault="00F51B96" w:rsidP="002D15D6">
            <w:pPr>
              <w:rPr>
                <w:rFonts w:ascii="Arial" w:hAnsi="Arial" w:cs="Arial"/>
                <w:sz w:val="24"/>
                <w:szCs w:val="24"/>
              </w:rPr>
            </w:pPr>
            <w:r w:rsidRPr="00DC7902">
              <w:rPr>
                <w:rFonts w:ascii="Arial" w:hAnsi="Arial" w:cs="Arial"/>
                <w:sz w:val="24"/>
                <w:szCs w:val="24"/>
              </w:rPr>
              <w:t>Pressure</w:t>
            </w:r>
          </w:p>
          <w:p w14:paraId="1A410E47"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Isolated </w:t>
            </w:r>
          </w:p>
          <w:p w14:paraId="4CCD85B2" w14:textId="77777777" w:rsidR="00F51B96" w:rsidRPr="00DC7902" w:rsidRDefault="00F51B96" w:rsidP="002D15D6">
            <w:pPr>
              <w:rPr>
                <w:rFonts w:ascii="Arial" w:hAnsi="Arial" w:cs="Arial"/>
                <w:sz w:val="24"/>
                <w:szCs w:val="24"/>
              </w:rPr>
            </w:pPr>
            <w:r w:rsidRPr="00DC7902">
              <w:rPr>
                <w:rFonts w:ascii="Arial" w:hAnsi="Arial" w:cs="Arial"/>
                <w:sz w:val="24"/>
                <w:szCs w:val="24"/>
              </w:rPr>
              <w:t>Motivation</w:t>
            </w:r>
          </w:p>
          <w:p w14:paraId="038ED795" w14:textId="77777777" w:rsidR="00F51B96" w:rsidRPr="00DC7902" w:rsidRDefault="00F51B96" w:rsidP="002D15D6">
            <w:pPr>
              <w:rPr>
                <w:rFonts w:ascii="Arial" w:hAnsi="Arial" w:cs="Arial"/>
                <w:sz w:val="24"/>
                <w:szCs w:val="24"/>
              </w:rPr>
            </w:pPr>
            <w:r w:rsidRPr="00DC7902">
              <w:rPr>
                <w:rFonts w:ascii="Arial" w:hAnsi="Arial" w:cs="Arial"/>
                <w:sz w:val="24"/>
                <w:szCs w:val="24"/>
              </w:rPr>
              <w:t>Lonely</w:t>
            </w:r>
          </w:p>
        </w:tc>
      </w:tr>
      <w:tr w:rsidR="00F51B96" w14:paraId="11F07657" w14:textId="77777777" w:rsidTr="002D15D6">
        <w:tc>
          <w:tcPr>
            <w:tcW w:w="4508" w:type="dxa"/>
          </w:tcPr>
          <w:p w14:paraId="529B680D" w14:textId="77777777" w:rsidR="00F51B96" w:rsidRPr="00DC7902" w:rsidRDefault="00F51B96" w:rsidP="002D15D6">
            <w:pPr>
              <w:rPr>
                <w:rFonts w:ascii="Arial" w:hAnsi="Arial" w:cs="Arial"/>
                <w:sz w:val="24"/>
                <w:szCs w:val="24"/>
              </w:rPr>
            </w:pPr>
            <w:r w:rsidRPr="00DC7902">
              <w:rPr>
                <w:rFonts w:ascii="Arial" w:hAnsi="Arial" w:cs="Arial"/>
                <w:sz w:val="24"/>
                <w:szCs w:val="24"/>
              </w:rPr>
              <w:lastRenderedPageBreak/>
              <w:t xml:space="preserve">Facilities </w:t>
            </w:r>
          </w:p>
        </w:tc>
        <w:tc>
          <w:tcPr>
            <w:tcW w:w="4508" w:type="dxa"/>
          </w:tcPr>
          <w:p w14:paraId="2EF38953"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Library </w:t>
            </w:r>
          </w:p>
          <w:p w14:paraId="4FE7FD62" w14:textId="77777777" w:rsidR="00F51B96" w:rsidRPr="00DC7902" w:rsidRDefault="00F51B96" w:rsidP="002D15D6">
            <w:pPr>
              <w:rPr>
                <w:rFonts w:ascii="Arial" w:hAnsi="Arial" w:cs="Arial"/>
                <w:sz w:val="24"/>
                <w:szCs w:val="24"/>
              </w:rPr>
            </w:pPr>
            <w:r w:rsidRPr="00DC7902">
              <w:rPr>
                <w:rFonts w:ascii="Arial" w:hAnsi="Arial" w:cs="Arial"/>
                <w:sz w:val="24"/>
                <w:szCs w:val="24"/>
              </w:rPr>
              <w:t>Home</w:t>
            </w:r>
          </w:p>
        </w:tc>
      </w:tr>
      <w:tr w:rsidR="00F51B96" w14:paraId="3B947AC1" w14:textId="77777777" w:rsidTr="002D15D6">
        <w:tc>
          <w:tcPr>
            <w:tcW w:w="4508" w:type="dxa"/>
          </w:tcPr>
          <w:p w14:paraId="50F8A3FF" w14:textId="77777777" w:rsidR="00F51B96" w:rsidRPr="00DC7902" w:rsidRDefault="00F51B96" w:rsidP="002D15D6">
            <w:pPr>
              <w:rPr>
                <w:rFonts w:ascii="Arial" w:hAnsi="Arial" w:cs="Arial"/>
                <w:sz w:val="24"/>
                <w:szCs w:val="24"/>
              </w:rPr>
            </w:pPr>
            <w:r w:rsidRPr="00DC7902">
              <w:rPr>
                <w:rFonts w:ascii="Arial" w:hAnsi="Arial" w:cs="Arial"/>
                <w:sz w:val="24"/>
                <w:szCs w:val="24"/>
              </w:rPr>
              <w:t>Financial</w:t>
            </w:r>
          </w:p>
        </w:tc>
        <w:tc>
          <w:tcPr>
            <w:tcW w:w="4508" w:type="dxa"/>
          </w:tcPr>
          <w:p w14:paraId="6DB856E9" w14:textId="77777777" w:rsidR="00F51B96" w:rsidRPr="00DC7902" w:rsidRDefault="00F51B96" w:rsidP="002D15D6">
            <w:pPr>
              <w:rPr>
                <w:rFonts w:ascii="Arial" w:hAnsi="Arial" w:cs="Arial"/>
                <w:sz w:val="24"/>
                <w:szCs w:val="24"/>
              </w:rPr>
            </w:pPr>
            <w:r w:rsidRPr="00DC7902">
              <w:rPr>
                <w:rFonts w:ascii="Arial" w:hAnsi="Arial" w:cs="Arial"/>
                <w:sz w:val="24"/>
                <w:szCs w:val="24"/>
              </w:rPr>
              <w:t>Money</w:t>
            </w:r>
          </w:p>
          <w:p w14:paraId="53EB0A5A"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Fees </w:t>
            </w:r>
          </w:p>
          <w:p w14:paraId="7AF8F323" w14:textId="77777777" w:rsidR="00F51B96" w:rsidRPr="00DC7902" w:rsidRDefault="00F51B96" w:rsidP="002D15D6">
            <w:pPr>
              <w:rPr>
                <w:rFonts w:ascii="Arial" w:hAnsi="Arial" w:cs="Arial"/>
                <w:sz w:val="24"/>
                <w:szCs w:val="24"/>
              </w:rPr>
            </w:pPr>
            <w:r w:rsidRPr="00DC7902">
              <w:rPr>
                <w:rFonts w:ascii="Arial" w:hAnsi="Arial" w:cs="Arial"/>
                <w:sz w:val="24"/>
                <w:szCs w:val="24"/>
              </w:rPr>
              <w:t>Debt</w:t>
            </w:r>
          </w:p>
        </w:tc>
      </w:tr>
      <w:tr w:rsidR="00F51B96" w14:paraId="32AB413E" w14:textId="77777777" w:rsidTr="002D15D6">
        <w:tc>
          <w:tcPr>
            <w:tcW w:w="4508" w:type="dxa"/>
          </w:tcPr>
          <w:p w14:paraId="4A360D76"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Distractions </w:t>
            </w:r>
          </w:p>
        </w:tc>
        <w:tc>
          <w:tcPr>
            <w:tcW w:w="4508" w:type="dxa"/>
          </w:tcPr>
          <w:p w14:paraId="16AF4F6C" w14:textId="77777777" w:rsidR="00F51B96" w:rsidRPr="00DC7902" w:rsidRDefault="00F51B96" w:rsidP="002D15D6">
            <w:pPr>
              <w:rPr>
                <w:rFonts w:ascii="Arial" w:hAnsi="Arial" w:cs="Arial"/>
                <w:sz w:val="24"/>
                <w:szCs w:val="24"/>
              </w:rPr>
            </w:pPr>
            <w:r w:rsidRPr="00DC7902">
              <w:rPr>
                <w:rFonts w:ascii="Arial" w:hAnsi="Arial" w:cs="Arial"/>
                <w:sz w:val="24"/>
                <w:szCs w:val="24"/>
              </w:rPr>
              <w:t>Family</w:t>
            </w:r>
          </w:p>
          <w:p w14:paraId="5E8696C2" w14:textId="77777777" w:rsidR="00F51B96" w:rsidRPr="00DC7902" w:rsidRDefault="00F51B96" w:rsidP="002D15D6">
            <w:pPr>
              <w:rPr>
                <w:rFonts w:ascii="Arial" w:hAnsi="Arial" w:cs="Arial"/>
                <w:sz w:val="24"/>
                <w:szCs w:val="24"/>
              </w:rPr>
            </w:pPr>
            <w:r w:rsidRPr="00DC7902">
              <w:rPr>
                <w:rFonts w:ascii="Arial" w:hAnsi="Arial" w:cs="Arial"/>
                <w:sz w:val="24"/>
                <w:szCs w:val="24"/>
              </w:rPr>
              <w:t xml:space="preserve">Social media </w:t>
            </w:r>
          </w:p>
          <w:p w14:paraId="6C5276FA" w14:textId="77777777" w:rsidR="00F51B96" w:rsidRPr="00DC7902" w:rsidRDefault="00F51B96" w:rsidP="009E09BE">
            <w:pPr>
              <w:keepNext/>
              <w:rPr>
                <w:rFonts w:ascii="Arial" w:hAnsi="Arial" w:cs="Arial"/>
                <w:sz w:val="24"/>
                <w:szCs w:val="24"/>
              </w:rPr>
            </w:pPr>
            <w:r w:rsidRPr="00DC7902">
              <w:rPr>
                <w:rFonts w:ascii="Arial" w:hAnsi="Arial" w:cs="Arial"/>
                <w:sz w:val="24"/>
                <w:szCs w:val="24"/>
              </w:rPr>
              <w:t>Technology</w:t>
            </w:r>
          </w:p>
        </w:tc>
      </w:tr>
    </w:tbl>
    <w:p w14:paraId="0DB44107" w14:textId="77777777" w:rsidR="009E09BE" w:rsidRDefault="009E09BE" w:rsidP="009E09BE">
      <w:pPr>
        <w:pStyle w:val="Caption"/>
        <w:jc w:val="center"/>
        <w:rPr>
          <w:rFonts w:ascii="Arial" w:hAnsi="Arial" w:cs="Arial"/>
          <w:color w:val="auto"/>
          <w:sz w:val="22"/>
          <w:szCs w:val="22"/>
        </w:rPr>
      </w:pPr>
    </w:p>
    <w:p w14:paraId="4E93D3B2" w14:textId="2A25F853" w:rsidR="00F51B96" w:rsidRPr="009E09BE" w:rsidRDefault="009E09BE" w:rsidP="009E09BE">
      <w:pPr>
        <w:pStyle w:val="Caption"/>
        <w:jc w:val="center"/>
        <w:rPr>
          <w:rFonts w:ascii="Arial" w:hAnsi="Arial" w:cs="Arial"/>
          <w:color w:val="auto"/>
          <w:sz w:val="22"/>
          <w:szCs w:val="22"/>
          <w:u w:val="single"/>
        </w:rPr>
      </w:pPr>
      <w:bookmarkStart w:id="48" w:name="_Toc71299259"/>
      <w:r w:rsidRPr="009E09BE">
        <w:rPr>
          <w:rFonts w:ascii="Arial" w:hAnsi="Arial" w:cs="Arial"/>
          <w:color w:val="auto"/>
          <w:sz w:val="22"/>
          <w:szCs w:val="22"/>
        </w:rPr>
        <w:t xml:space="preserve">Table </w:t>
      </w:r>
      <w:r w:rsidRPr="009E09BE">
        <w:rPr>
          <w:rFonts w:ascii="Arial" w:hAnsi="Arial" w:cs="Arial"/>
          <w:color w:val="auto"/>
          <w:sz w:val="22"/>
          <w:szCs w:val="22"/>
        </w:rPr>
        <w:fldChar w:fldCharType="begin"/>
      </w:r>
      <w:r w:rsidRPr="009E09BE">
        <w:rPr>
          <w:rFonts w:ascii="Arial" w:hAnsi="Arial" w:cs="Arial"/>
          <w:color w:val="auto"/>
          <w:sz w:val="22"/>
          <w:szCs w:val="22"/>
        </w:rPr>
        <w:instrText xml:space="preserve"> SEQ Table \* ARABIC </w:instrText>
      </w:r>
      <w:r w:rsidRPr="009E09BE">
        <w:rPr>
          <w:rFonts w:ascii="Arial" w:hAnsi="Arial" w:cs="Arial"/>
          <w:color w:val="auto"/>
          <w:sz w:val="22"/>
          <w:szCs w:val="22"/>
        </w:rPr>
        <w:fldChar w:fldCharType="separate"/>
      </w:r>
      <w:r w:rsidRPr="009E09BE">
        <w:rPr>
          <w:rFonts w:ascii="Arial" w:hAnsi="Arial" w:cs="Arial"/>
          <w:noProof/>
          <w:color w:val="auto"/>
          <w:sz w:val="22"/>
          <w:szCs w:val="22"/>
        </w:rPr>
        <w:t>10</w:t>
      </w:r>
      <w:r w:rsidRPr="009E09BE">
        <w:rPr>
          <w:rFonts w:ascii="Arial" w:hAnsi="Arial" w:cs="Arial"/>
          <w:color w:val="auto"/>
          <w:sz w:val="22"/>
          <w:szCs w:val="22"/>
        </w:rPr>
        <w:fldChar w:fldCharType="end"/>
      </w:r>
      <w:r w:rsidRPr="009E09BE">
        <w:rPr>
          <w:rFonts w:ascii="Arial" w:hAnsi="Arial" w:cs="Arial"/>
          <w:color w:val="auto"/>
          <w:sz w:val="22"/>
          <w:szCs w:val="22"/>
        </w:rPr>
        <w:t xml:space="preserve"> - The Types of Effects</w:t>
      </w:r>
      <w:bookmarkEnd w:id="48"/>
    </w:p>
    <w:p w14:paraId="47926689" w14:textId="77777777" w:rsidR="00F51B96" w:rsidRPr="00F51B96" w:rsidRDefault="00F51B96" w:rsidP="00F51B96">
      <w:pPr>
        <w:tabs>
          <w:tab w:val="left" w:pos="3405"/>
        </w:tabs>
        <w:rPr>
          <w:rFonts w:ascii="Arial" w:hAnsi="Arial" w:cs="Arial"/>
          <w:sz w:val="24"/>
          <w:szCs w:val="24"/>
        </w:rPr>
      </w:pPr>
    </w:p>
    <w:p w14:paraId="63664D7B" w14:textId="4AF91035" w:rsidR="00F51B96" w:rsidRDefault="00F51B96" w:rsidP="00F51B96">
      <w:pPr>
        <w:tabs>
          <w:tab w:val="left" w:pos="3405"/>
        </w:tabs>
        <w:rPr>
          <w:rFonts w:ascii="Arial" w:hAnsi="Arial" w:cs="Arial"/>
          <w:sz w:val="24"/>
          <w:szCs w:val="24"/>
          <w:u w:val="single"/>
        </w:rPr>
      </w:pPr>
      <w:r w:rsidRPr="00F51B96">
        <w:rPr>
          <w:rFonts w:ascii="Arial" w:hAnsi="Arial" w:cs="Arial"/>
          <w:sz w:val="24"/>
          <w:szCs w:val="24"/>
          <w:u w:val="single"/>
        </w:rPr>
        <w:t>Q1 and Q1 Extended: Explaining Findings</w:t>
      </w:r>
    </w:p>
    <w:p w14:paraId="4FEF9B8B" w14:textId="4E4A0369" w:rsidR="00F51B96" w:rsidRDefault="003F68B1" w:rsidP="00F51B96">
      <w:pPr>
        <w:tabs>
          <w:tab w:val="left" w:pos="3405"/>
        </w:tabs>
        <w:rPr>
          <w:rFonts w:ascii="Arial" w:hAnsi="Arial" w:cs="Arial"/>
          <w:sz w:val="24"/>
          <w:szCs w:val="24"/>
        </w:rPr>
      </w:pPr>
      <w:r>
        <w:rPr>
          <w:rFonts w:ascii="Arial" w:hAnsi="Arial" w:cs="Arial"/>
          <w:sz w:val="24"/>
          <w:szCs w:val="24"/>
        </w:rPr>
        <w:t>When participants were asked</w:t>
      </w:r>
      <w:r w:rsidR="00706391">
        <w:rPr>
          <w:rFonts w:ascii="Arial" w:hAnsi="Arial" w:cs="Arial"/>
          <w:sz w:val="24"/>
          <w:szCs w:val="24"/>
        </w:rPr>
        <w:t xml:space="preserve"> </w:t>
      </w:r>
      <w:r w:rsidR="007D35A9">
        <w:rPr>
          <w:rFonts w:ascii="Arial" w:hAnsi="Arial" w:cs="Arial"/>
          <w:sz w:val="24"/>
          <w:szCs w:val="24"/>
        </w:rPr>
        <w:t xml:space="preserve">if COVID-19 had directly affected them as a student, 39 (68%) said yes, 5 </w:t>
      </w:r>
      <w:r w:rsidR="0090264A">
        <w:rPr>
          <w:rFonts w:ascii="Arial" w:hAnsi="Arial" w:cs="Arial"/>
          <w:sz w:val="24"/>
          <w:szCs w:val="24"/>
        </w:rPr>
        <w:t xml:space="preserve">(9%) </w:t>
      </w:r>
      <w:r w:rsidR="007D35A9">
        <w:rPr>
          <w:rFonts w:ascii="Arial" w:hAnsi="Arial" w:cs="Arial"/>
          <w:sz w:val="24"/>
          <w:szCs w:val="24"/>
        </w:rPr>
        <w:t xml:space="preserve">said no, with 2 </w:t>
      </w:r>
      <w:r w:rsidR="0090264A">
        <w:rPr>
          <w:rFonts w:ascii="Arial" w:hAnsi="Arial" w:cs="Arial"/>
          <w:sz w:val="24"/>
          <w:szCs w:val="24"/>
        </w:rPr>
        <w:t xml:space="preserve">(4%) </w:t>
      </w:r>
      <w:r w:rsidR="007D35A9">
        <w:rPr>
          <w:rFonts w:ascii="Arial" w:hAnsi="Arial" w:cs="Arial"/>
          <w:sz w:val="24"/>
          <w:szCs w:val="24"/>
        </w:rPr>
        <w:t>saying they did not wish to disclose th</w:t>
      </w:r>
      <w:r w:rsidR="0090264A">
        <w:rPr>
          <w:rFonts w:ascii="Arial" w:hAnsi="Arial" w:cs="Arial"/>
          <w:sz w:val="24"/>
          <w:szCs w:val="24"/>
        </w:rPr>
        <w:t>is</w:t>
      </w:r>
      <w:r w:rsidR="007D35A9">
        <w:rPr>
          <w:rFonts w:ascii="Arial" w:hAnsi="Arial" w:cs="Arial"/>
          <w:sz w:val="24"/>
          <w:szCs w:val="24"/>
        </w:rPr>
        <w:t xml:space="preserve"> information. In relation, postgraduates were not applicable for this question and so did not contribute; this can be seen in table 9. </w:t>
      </w:r>
    </w:p>
    <w:p w14:paraId="6A6F73B0" w14:textId="0E5356B6" w:rsidR="0090264A" w:rsidRPr="00F51B96" w:rsidRDefault="0090264A" w:rsidP="00F51B96">
      <w:pPr>
        <w:tabs>
          <w:tab w:val="left" w:pos="3405"/>
        </w:tabs>
        <w:rPr>
          <w:rFonts w:ascii="Arial" w:hAnsi="Arial" w:cs="Arial"/>
          <w:sz w:val="24"/>
          <w:szCs w:val="24"/>
        </w:rPr>
      </w:pPr>
      <w:r>
        <w:rPr>
          <w:rFonts w:ascii="Arial" w:hAnsi="Arial" w:cs="Arial"/>
          <w:sz w:val="24"/>
          <w:szCs w:val="24"/>
        </w:rPr>
        <w:t>In addition, the participants who responded yes were asked to expand on this, providing explanations as to how the virus has affected them; this can be seen in table 10. They expressed that</w:t>
      </w:r>
      <w:r w:rsidR="00D03C01">
        <w:rPr>
          <w:rFonts w:ascii="Arial" w:hAnsi="Arial" w:cs="Arial"/>
          <w:sz w:val="24"/>
          <w:szCs w:val="24"/>
        </w:rPr>
        <w:t xml:space="preserve"> in relation to university,</w:t>
      </w:r>
      <w:r w:rsidR="009A480D">
        <w:rPr>
          <w:rFonts w:ascii="Arial" w:hAnsi="Arial" w:cs="Arial"/>
          <w:sz w:val="24"/>
          <w:szCs w:val="24"/>
        </w:rPr>
        <w:t xml:space="preserve"> the virus has impacted their course due to practical aspects being restricted as a result of home learning, their grades have worsened due to the certain aspects which come with home learning; for example, facilities like the library have been restricted to online and the only communication with lecturers is through email whereby some take weeks to respond, thus leaving students with no clarity of what is expected of them, so questions go unanswered.</w:t>
      </w:r>
      <w:r w:rsidR="007A7F84">
        <w:rPr>
          <w:rFonts w:ascii="Arial" w:hAnsi="Arial" w:cs="Arial"/>
          <w:sz w:val="24"/>
          <w:szCs w:val="24"/>
        </w:rPr>
        <w:t xml:space="preserve"> In relation, they heavily expressed that the support has been poor when more could have been done to protect the mental health of students.</w:t>
      </w:r>
      <w:r w:rsidR="009A480D">
        <w:rPr>
          <w:rFonts w:ascii="Arial" w:hAnsi="Arial" w:cs="Arial"/>
          <w:sz w:val="24"/>
          <w:szCs w:val="24"/>
        </w:rPr>
        <w:t xml:space="preserve"> Also, </w:t>
      </w:r>
      <w:r w:rsidR="009A480D">
        <w:rPr>
          <w:rFonts w:ascii="Arial" w:hAnsi="Arial" w:cs="Arial"/>
          <w:sz w:val="24"/>
          <w:szCs w:val="24"/>
        </w:rPr>
        <w:lastRenderedPageBreak/>
        <w:t>technology has become problematic due to connection issues with Wi-Fi which results in lecture slides being frozen and lagging with speaking of lecturers and peers. Adding to this, they said that the virus has ruined the student life as lockdowns have prevented the social aspects of university which help to reduce and relieve student stress and pressure, thus</w:t>
      </w:r>
      <w:r w:rsidR="007A7F84">
        <w:rPr>
          <w:rFonts w:ascii="Arial" w:hAnsi="Arial" w:cs="Arial"/>
          <w:sz w:val="24"/>
          <w:szCs w:val="24"/>
        </w:rPr>
        <w:t xml:space="preserve">, further </w:t>
      </w:r>
      <w:r w:rsidR="009A480D">
        <w:rPr>
          <w:rFonts w:ascii="Arial" w:hAnsi="Arial" w:cs="Arial"/>
          <w:sz w:val="24"/>
          <w:szCs w:val="24"/>
        </w:rPr>
        <w:t>stat</w:t>
      </w:r>
      <w:r w:rsidR="007A7F84">
        <w:rPr>
          <w:rFonts w:ascii="Arial" w:hAnsi="Arial" w:cs="Arial"/>
          <w:sz w:val="24"/>
          <w:szCs w:val="24"/>
        </w:rPr>
        <w:t>ing that</w:t>
      </w:r>
      <w:r w:rsidR="009A480D">
        <w:rPr>
          <w:rFonts w:ascii="Arial" w:hAnsi="Arial" w:cs="Arial"/>
          <w:sz w:val="24"/>
          <w:szCs w:val="24"/>
        </w:rPr>
        <w:t xml:space="preserve"> university is no longer </w:t>
      </w:r>
      <w:r w:rsidR="007A7F84">
        <w:rPr>
          <w:rFonts w:ascii="Arial" w:hAnsi="Arial" w:cs="Arial"/>
          <w:sz w:val="24"/>
          <w:szCs w:val="24"/>
        </w:rPr>
        <w:t xml:space="preserve">regarded </w:t>
      </w:r>
      <w:r w:rsidR="009A480D">
        <w:rPr>
          <w:rFonts w:ascii="Arial" w:hAnsi="Arial" w:cs="Arial"/>
          <w:sz w:val="24"/>
          <w:szCs w:val="24"/>
        </w:rPr>
        <w:t>a fun environment</w:t>
      </w:r>
      <w:r w:rsidR="007A7F84">
        <w:rPr>
          <w:rFonts w:ascii="Arial" w:hAnsi="Arial" w:cs="Arial"/>
          <w:sz w:val="24"/>
          <w:szCs w:val="24"/>
        </w:rPr>
        <w:t xml:space="preserve">. Furthermore, in relation to work ethic, they felt that home life was difficult due to distractions, with family being mentioned the most, which resulted in the quality of work becoming poor compared to work normally produced in a normal environment. The participants also highlighted that money was a big concern as many are still paying for living accommodations when they are at home due to their university being closed. Overall, such impact has further resulted in the students confidence being knocked, with most in third year being sceptical about even graduating. Feelings mainly raised were stress and anxiety through the fear of what the academic year holds, lack of motivation due to the points made previous, and loneliness due to feeling alone throughout the process as a result of poor support and </w:t>
      </w:r>
      <w:r w:rsidR="00B82FB4">
        <w:rPr>
          <w:rFonts w:ascii="Arial" w:hAnsi="Arial" w:cs="Arial"/>
          <w:sz w:val="24"/>
          <w:szCs w:val="24"/>
        </w:rPr>
        <w:t xml:space="preserve">lack of </w:t>
      </w:r>
      <w:r w:rsidR="007A7F84">
        <w:rPr>
          <w:rFonts w:ascii="Arial" w:hAnsi="Arial" w:cs="Arial"/>
          <w:sz w:val="24"/>
          <w:szCs w:val="24"/>
        </w:rPr>
        <w:t>understanding from the uni</w:t>
      </w:r>
      <w:r w:rsidR="00FB1D48">
        <w:rPr>
          <w:rFonts w:ascii="Arial" w:hAnsi="Arial" w:cs="Arial"/>
          <w:sz w:val="24"/>
          <w:szCs w:val="24"/>
        </w:rPr>
        <w:t xml:space="preserve">versities, education boards and the government. </w:t>
      </w:r>
    </w:p>
    <w:p w14:paraId="4517534C" w14:textId="77777777" w:rsidR="00573E3A" w:rsidRPr="00381684" w:rsidRDefault="00191D22" w:rsidP="00DC7902">
      <w:pPr>
        <w:pStyle w:val="Heading1"/>
      </w:pPr>
      <w:bookmarkStart w:id="49" w:name="_Toc71296931"/>
      <w:r w:rsidRPr="00381684">
        <w:t>4.2. Discussion</w:t>
      </w:r>
      <w:r w:rsidR="00D54701" w:rsidRPr="00381684">
        <w:t xml:space="preserve">: Key </w:t>
      </w:r>
      <w:r w:rsidR="00573E3A" w:rsidRPr="00381684">
        <w:t>Points</w:t>
      </w:r>
      <w:bookmarkEnd w:id="49"/>
    </w:p>
    <w:p w14:paraId="7C34751A" w14:textId="28A0231C" w:rsidR="00191D22" w:rsidRDefault="00573E3A" w:rsidP="00EE234A">
      <w:pPr>
        <w:tabs>
          <w:tab w:val="left" w:pos="3405"/>
        </w:tabs>
        <w:rPr>
          <w:rFonts w:ascii="Arial" w:hAnsi="Arial" w:cs="Arial"/>
          <w:sz w:val="24"/>
          <w:szCs w:val="24"/>
        </w:rPr>
      </w:pPr>
      <w:r w:rsidRPr="00A70A6D">
        <w:rPr>
          <w:rFonts w:ascii="Arial" w:hAnsi="Arial" w:cs="Arial"/>
          <w:b/>
          <w:bCs/>
          <w:sz w:val="24"/>
          <w:szCs w:val="24"/>
        </w:rPr>
        <w:t>Point 1 –</w:t>
      </w:r>
      <w:r w:rsidR="00B82FB4">
        <w:rPr>
          <w:rFonts w:ascii="Arial" w:hAnsi="Arial" w:cs="Arial"/>
          <w:sz w:val="24"/>
          <w:szCs w:val="24"/>
        </w:rPr>
        <w:t xml:space="preserve"> </w:t>
      </w:r>
      <w:r w:rsidR="00A70A6D">
        <w:rPr>
          <w:rFonts w:ascii="Arial" w:hAnsi="Arial" w:cs="Arial"/>
          <w:sz w:val="24"/>
          <w:szCs w:val="24"/>
        </w:rPr>
        <w:t xml:space="preserve">In relation to section 4.1.2, </w:t>
      </w:r>
      <w:r w:rsidR="002D15D6">
        <w:rPr>
          <w:rFonts w:ascii="Arial" w:hAnsi="Arial" w:cs="Arial"/>
          <w:sz w:val="24"/>
          <w:szCs w:val="24"/>
        </w:rPr>
        <w:t xml:space="preserve">it is highlighted that although the majority of respondents acknowledged there is a difference between mental illness and mental well-being, there remains individuals who regard these two different concepts, as the same, thus, suggesting there is a lack of understanding surrounding mental health and the extensions of this subject. It is of further interest that the majority did in fact recognise the differences correctly and in accordance with the definitions provided in </w:t>
      </w:r>
      <w:r w:rsidR="002D15D6">
        <w:rPr>
          <w:rFonts w:ascii="Arial" w:hAnsi="Arial" w:cs="Arial"/>
          <w:sz w:val="24"/>
          <w:szCs w:val="24"/>
        </w:rPr>
        <w:lastRenderedPageBreak/>
        <w:t xml:space="preserve">chapter 2 but there is further emphasis on the suggestion that individuals, and in this case mainly students, do not fully understand the different concepts or how to appropriately use them within the correct context due to a high percentage stating they have a mental illness, thus, proving highly unlikely as </w:t>
      </w:r>
      <w:r w:rsidR="00423FF8">
        <w:rPr>
          <w:rFonts w:ascii="Arial" w:hAnsi="Arial" w:cs="Arial"/>
          <w:sz w:val="24"/>
          <w:szCs w:val="24"/>
        </w:rPr>
        <w:t xml:space="preserve">a diagnosis would be mandatory. However, there is no disputing the point that many endure mental illnesses but from further information, it becomes clear that students actually struggle with maintaining a good level of mental well-being on the basis of literature provided in chapter 2. </w:t>
      </w:r>
    </w:p>
    <w:p w14:paraId="4A8EEDF0" w14:textId="5C6D48DD" w:rsidR="00573E3A" w:rsidRDefault="00573E3A" w:rsidP="00EE234A">
      <w:pPr>
        <w:tabs>
          <w:tab w:val="left" w:pos="3405"/>
        </w:tabs>
        <w:rPr>
          <w:rFonts w:ascii="Arial" w:hAnsi="Arial" w:cs="Arial"/>
          <w:sz w:val="24"/>
          <w:szCs w:val="24"/>
        </w:rPr>
      </w:pPr>
      <w:r w:rsidRPr="00A70A6D">
        <w:rPr>
          <w:rFonts w:ascii="Arial" w:hAnsi="Arial" w:cs="Arial"/>
          <w:b/>
          <w:bCs/>
          <w:sz w:val="24"/>
          <w:szCs w:val="24"/>
        </w:rPr>
        <w:t>Point 2 –</w:t>
      </w:r>
      <w:r>
        <w:rPr>
          <w:rFonts w:ascii="Arial" w:hAnsi="Arial" w:cs="Arial"/>
          <w:sz w:val="24"/>
          <w:szCs w:val="24"/>
        </w:rPr>
        <w:t xml:space="preserve"> </w:t>
      </w:r>
      <w:r w:rsidR="005A1711">
        <w:rPr>
          <w:rFonts w:ascii="Arial" w:hAnsi="Arial" w:cs="Arial"/>
          <w:sz w:val="24"/>
          <w:szCs w:val="24"/>
        </w:rPr>
        <w:t xml:space="preserve">It is noted that where chapter 2 is concerned, this was a gap in research. In relation to section 4.1.3, it was </w:t>
      </w:r>
      <w:r w:rsidR="00423FF8">
        <w:rPr>
          <w:rFonts w:ascii="Arial" w:hAnsi="Arial" w:cs="Arial"/>
          <w:sz w:val="24"/>
          <w:szCs w:val="24"/>
        </w:rPr>
        <w:t xml:space="preserve">highlighted that </w:t>
      </w:r>
      <w:r w:rsidR="00AC1CBF">
        <w:rPr>
          <w:rFonts w:ascii="Arial" w:hAnsi="Arial" w:cs="Arial"/>
          <w:sz w:val="24"/>
          <w:szCs w:val="24"/>
        </w:rPr>
        <w:t>the majority of students practice forms of mental well-being subconsciously and that the same methods of achieving a good level of this are used throughout society. Although, the concern would be that even though this suggests that students are in control of their own mental state, there are still high levels of stress, the feeling of being down, anxiousness and lack of confidence which could be the result of these methods being utilised incorrectly</w:t>
      </w:r>
      <w:r w:rsidR="005A1711">
        <w:rPr>
          <w:rFonts w:ascii="Arial" w:hAnsi="Arial" w:cs="Arial"/>
          <w:sz w:val="24"/>
          <w:szCs w:val="24"/>
        </w:rPr>
        <w:t xml:space="preserve"> which would therefore prevent improvements. In addition, it is interesting that most respondents believed that practicing forms of good mental well-being helps or would help a student with their studies, thus suggesting that universities could incorporate this more into studying which would ease feelings of distress and possibly improve the work produced by those. </w:t>
      </w:r>
    </w:p>
    <w:p w14:paraId="66F77683" w14:textId="6162DC47" w:rsidR="00573E3A" w:rsidRDefault="00573E3A" w:rsidP="00EE234A">
      <w:pPr>
        <w:tabs>
          <w:tab w:val="left" w:pos="3405"/>
        </w:tabs>
        <w:rPr>
          <w:rFonts w:ascii="Arial" w:hAnsi="Arial" w:cs="Arial"/>
          <w:sz w:val="24"/>
          <w:szCs w:val="24"/>
        </w:rPr>
      </w:pPr>
      <w:r w:rsidRPr="00A70A6D">
        <w:rPr>
          <w:rFonts w:ascii="Arial" w:hAnsi="Arial" w:cs="Arial"/>
          <w:b/>
          <w:bCs/>
          <w:sz w:val="24"/>
          <w:szCs w:val="24"/>
        </w:rPr>
        <w:t>Point 3 –</w:t>
      </w:r>
      <w:r>
        <w:rPr>
          <w:rFonts w:ascii="Arial" w:hAnsi="Arial" w:cs="Arial"/>
          <w:sz w:val="24"/>
          <w:szCs w:val="24"/>
        </w:rPr>
        <w:t xml:space="preserve"> </w:t>
      </w:r>
      <w:r w:rsidR="005A1711">
        <w:rPr>
          <w:rFonts w:ascii="Arial" w:hAnsi="Arial" w:cs="Arial"/>
          <w:sz w:val="24"/>
          <w:szCs w:val="24"/>
        </w:rPr>
        <w:t>It is noted that where chapter 2 is concerned, this was a gap in research</w:t>
      </w:r>
      <w:r w:rsidR="001411A8">
        <w:rPr>
          <w:rFonts w:ascii="Arial" w:hAnsi="Arial" w:cs="Arial"/>
          <w:sz w:val="24"/>
          <w:szCs w:val="24"/>
        </w:rPr>
        <w:t xml:space="preserve">. </w:t>
      </w:r>
      <w:r w:rsidR="00A70A6D">
        <w:rPr>
          <w:rFonts w:ascii="Arial" w:hAnsi="Arial" w:cs="Arial"/>
          <w:sz w:val="24"/>
          <w:szCs w:val="24"/>
        </w:rPr>
        <w:t xml:space="preserve">In relation to section 4.1.4, </w:t>
      </w:r>
      <w:r w:rsidR="005A1711">
        <w:rPr>
          <w:rFonts w:ascii="Arial" w:hAnsi="Arial" w:cs="Arial"/>
          <w:sz w:val="24"/>
          <w:szCs w:val="24"/>
        </w:rPr>
        <w:t>it is highlighted that although the majority of respondents claimed to be aware of the student support services</w:t>
      </w:r>
      <w:r w:rsidR="001411A8">
        <w:rPr>
          <w:rFonts w:ascii="Arial" w:hAnsi="Arial" w:cs="Arial"/>
          <w:sz w:val="24"/>
          <w:szCs w:val="24"/>
        </w:rPr>
        <w:t xml:space="preserve">, there remained students who were unaware of this, suggesting there is a lack of communication within courses about the support opportunities which are offered to students. In addition, it is of </w:t>
      </w:r>
      <w:r w:rsidR="001411A8">
        <w:rPr>
          <w:rFonts w:ascii="Arial" w:hAnsi="Arial" w:cs="Arial"/>
          <w:sz w:val="24"/>
          <w:szCs w:val="24"/>
        </w:rPr>
        <w:lastRenderedPageBreak/>
        <w:t xml:space="preserve">further interest that of the 57 participants, 32 had no idea of what student support services help with even when having heard of them, suggesting that students are not informed about the options provided to them which could quite possibly be the result of low mental well-being as it is possible that cases would improve if students know of the help they can ask for. </w:t>
      </w:r>
    </w:p>
    <w:p w14:paraId="5EEC71AF" w14:textId="28749466" w:rsidR="00573E3A" w:rsidRDefault="00573E3A" w:rsidP="00EE234A">
      <w:pPr>
        <w:tabs>
          <w:tab w:val="left" w:pos="3405"/>
        </w:tabs>
        <w:rPr>
          <w:rFonts w:ascii="Arial" w:hAnsi="Arial" w:cs="Arial"/>
          <w:sz w:val="24"/>
          <w:szCs w:val="24"/>
        </w:rPr>
      </w:pPr>
      <w:r w:rsidRPr="00A70A6D">
        <w:rPr>
          <w:rFonts w:ascii="Arial" w:hAnsi="Arial" w:cs="Arial"/>
          <w:b/>
          <w:bCs/>
          <w:sz w:val="24"/>
          <w:szCs w:val="24"/>
        </w:rPr>
        <w:t>Point 4 –</w:t>
      </w:r>
      <w:r>
        <w:rPr>
          <w:rFonts w:ascii="Arial" w:hAnsi="Arial" w:cs="Arial"/>
          <w:sz w:val="24"/>
          <w:szCs w:val="24"/>
        </w:rPr>
        <w:t xml:space="preserve"> </w:t>
      </w:r>
      <w:r w:rsidR="00A70A6D">
        <w:rPr>
          <w:rFonts w:ascii="Arial" w:hAnsi="Arial" w:cs="Arial"/>
          <w:sz w:val="24"/>
          <w:szCs w:val="24"/>
        </w:rPr>
        <w:t xml:space="preserve">In relation to section 4.1.5, </w:t>
      </w:r>
      <w:r w:rsidR="001411A8">
        <w:rPr>
          <w:rFonts w:ascii="Arial" w:hAnsi="Arial" w:cs="Arial"/>
          <w:sz w:val="24"/>
          <w:szCs w:val="24"/>
        </w:rPr>
        <w:t>it is highlighted that the majority of students and their studies have been impacted which corresponds with literature identified in chapter 2, whereby the same issues were clearly stated; this suggests that the virus has some responsibility in the decrease of mental health within students but, postgraduates have displayed the same experiences long before the existence of COVID-19</w:t>
      </w:r>
      <w:r w:rsidR="004F0EC8">
        <w:rPr>
          <w:rFonts w:ascii="Arial" w:hAnsi="Arial" w:cs="Arial"/>
          <w:sz w:val="24"/>
          <w:szCs w:val="24"/>
        </w:rPr>
        <w:t xml:space="preserve">, further proving the point made in chapter 2 that mental health has always been a problem within higher education with the virus contributing to the issues which were already being experienced. </w:t>
      </w:r>
    </w:p>
    <w:p w14:paraId="049B4618" w14:textId="0BF24B22" w:rsidR="00191D22" w:rsidRPr="00381684" w:rsidRDefault="00191D22" w:rsidP="00DC7902">
      <w:pPr>
        <w:pStyle w:val="Heading1"/>
      </w:pPr>
      <w:bookmarkStart w:id="50" w:name="_Toc71296932"/>
      <w:r w:rsidRPr="00381684">
        <w:t>4.3. Conclusion</w:t>
      </w:r>
      <w:bookmarkEnd w:id="50"/>
    </w:p>
    <w:p w14:paraId="4CA8F17A" w14:textId="328D8E89" w:rsidR="00984995" w:rsidRDefault="007619D2" w:rsidP="00EE234A">
      <w:pPr>
        <w:tabs>
          <w:tab w:val="left" w:pos="3405"/>
        </w:tabs>
        <w:rPr>
          <w:rFonts w:ascii="Arial" w:hAnsi="Arial" w:cs="Arial"/>
          <w:sz w:val="24"/>
          <w:szCs w:val="24"/>
        </w:rPr>
      </w:pPr>
      <w:r>
        <w:rPr>
          <w:rFonts w:ascii="Arial" w:hAnsi="Arial" w:cs="Arial"/>
          <w:sz w:val="24"/>
          <w:szCs w:val="24"/>
        </w:rPr>
        <w:t>In conclusion</w:t>
      </w:r>
      <w:r w:rsidR="007B5B5E">
        <w:rPr>
          <w:rFonts w:ascii="Arial" w:hAnsi="Arial" w:cs="Arial"/>
          <w:sz w:val="24"/>
          <w:szCs w:val="24"/>
        </w:rPr>
        <w:t>, the primary research undertaken was a success, with the data analysed, findings produced and key points discussed with references made to the secondary research obtained and noted in chapter 2. In addition, using this information, recommendations have been formed and are highlighted in chapter 5 along with</w:t>
      </w:r>
      <w:r w:rsidR="0016377B">
        <w:rPr>
          <w:rFonts w:ascii="Arial" w:hAnsi="Arial" w:cs="Arial"/>
          <w:sz w:val="24"/>
          <w:szCs w:val="24"/>
        </w:rPr>
        <w:t xml:space="preserve"> the achievement of objectives, the limitations of study, and the conclusion of study. </w:t>
      </w:r>
    </w:p>
    <w:p w14:paraId="23DC7BB2" w14:textId="77777777" w:rsidR="006B0EE2" w:rsidRDefault="006B0EE2" w:rsidP="00EE234A">
      <w:pPr>
        <w:tabs>
          <w:tab w:val="left" w:pos="3405"/>
        </w:tabs>
        <w:rPr>
          <w:rFonts w:ascii="Arial" w:hAnsi="Arial" w:cs="Arial"/>
          <w:b/>
          <w:bCs/>
          <w:sz w:val="24"/>
          <w:szCs w:val="24"/>
        </w:rPr>
      </w:pPr>
    </w:p>
    <w:p w14:paraId="72FD1B64" w14:textId="77777777" w:rsidR="006B0EE2" w:rsidRPr="00BA10B1" w:rsidRDefault="00A01D63" w:rsidP="00DC7902">
      <w:pPr>
        <w:pStyle w:val="Heading1"/>
        <w:rPr>
          <w:b/>
          <w:bCs/>
        </w:rPr>
      </w:pPr>
      <w:bookmarkStart w:id="51" w:name="_Toc71296933"/>
      <w:r w:rsidRPr="00BA10B1">
        <w:rPr>
          <w:b/>
          <w:bCs/>
        </w:rPr>
        <w:lastRenderedPageBreak/>
        <w:t>Chapter 5: Conclusion and Recommendations</w:t>
      </w:r>
      <w:bookmarkEnd w:id="51"/>
      <w:r w:rsidRPr="00BA10B1">
        <w:rPr>
          <w:b/>
          <w:bCs/>
        </w:rPr>
        <w:t xml:space="preserve"> </w:t>
      </w:r>
    </w:p>
    <w:p w14:paraId="64D17842" w14:textId="05719F68" w:rsidR="00A01D63" w:rsidRPr="00381684" w:rsidRDefault="00A01D63" w:rsidP="00DC7902">
      <w:pPr>
        <w:pStyle w:val="Heading1"/>
      </w:pPr>
      <w:bookmarkStart w:id="52" w:name="_Toc71296934"/>
      <w:r w:rsidRPr="00381684">
        <w:t xml:space="preserve">5.0. </w:t>
      </w:r>
      <w:r w:rsidR="00191D22" w:rsidRPr="00381684">
        <w:t>Introduction</w:t>
      </w:r>
      <w:bookmarkEnd w:id="52"/>
    </w:p>
    <w:p w14:paraId="5384CC8E" w14:textId="5B637A69" w:rsidR="00D526C1" w:rsidRDefault="002F5C1A" w:rsidP="00EE234A">
      <w:pPr>
        <w:tabs>
          <w:tab w:val="left" w:pos="3405"/>
        </w:tabs>
        <w:rPr>
          <w:rFonts w:ascii="Arial" w:hAnsi="Arial" w:cs="Arial"/>
          <w:sz w:val="24"/>
          <w:szCs w:val="24"/>
        </w:rPr>
      </w:pPr>
      <w:r>
        <w:rPr>
          <w:rFonts w:ascii="Arial" w:hAnsi="Arial" w:cs="Arial"/>
          <w:sz w:val="24"/>
          <w:szCs w:val="24"/>
        </w:rPr>
        <w:t xml:space="preserve">This chapter </w:t>
      </w:r>
      <w:r w:rsidR="00D526C1">
        <w:rPr>
          <w:rFonts w:ascii="Arial" w:hAnsi="Arial" w:cs="Arial"/>
          <w:sz w:val="24"/>
          <w:szCs w:val="24"/>
        </w:rPr>
        <w:t xml:space="preserve">states the outcome of the objectives (achieved or not achieved), highlights the limitations of the study in relation to primary research, and provides recommendations </w:t>
      </w:r>
      <w:r w:rsidR="000A457D">
        <w:rPr>
          <w:rFonts w:ascii="Arial" w:hAnsi="Arial" w:cs="Arial"/>
          <w:sz w:val="24"/>
          <w:szCs w:val="24"/>
        </w:rPr>
        <w:t xml:space="preserve">for future use </w:t>
      </w:r>
      <w:r w:rsidR="00D526C1">
        <w:rPr>
          <w:rFonts w:ascii="Arial" w:hAnsi="Arial" w:cs="Arial"/>
          <w:sz w:val="24"/>
          <w:szCs w:val="24"/>
        </w:rPr>
        <w:t xml:space="preserve">which have been formed through the combination of </w:t>
      </w:r>
      <w:r w:rsidR="000A457D">
        <w:rPr>
          <w:rFonts w:ascii="Arial" w:hAnsi="Arial" w:cs="Arial"/>
          <w:sz w:val="24"/>
          <w:szCs w:val="24"/>
        </w:rPr>
        <w:t xml:space="preserve">research obtained in </w:t>
      </w:r>
      <w:r w:rsidR="00D526C1">
        <w:rPr>
          <w:rFonts w:ascii="Arial" w:hAnsi="Arial" w:cs="Arial"/>
          <w:sz w:val="24"/>
          <w:szCs w:val="24"/>
        </w:rPr>
        <w:t>chapter 2 and</w:t>
      </w:r>
      <w:r w:rsidR="000A457D">
        <w:rPr>
          <w:rFonts w:ascii="Arial" w:hAnsi="Arial" w:cs="Arial"/>
          <w:sz w:val="24"/>
          <w:szCs w:val="24"/>
        </w:rPr>
        <w:t xml:space="preserve"> chapter</w:t>
      </w:r>
      <w:r w:rsidR="00D526C1">
        <w:rPr>
          <w:rFonts w:ascii="Arial" w:hAnsi="Arial" w:cs="Arial"/>
          <w:sz w:val="24"/>
          <w:szCs w:val="24"/>
        </w:rPr>
        <w:t xml:space="preserve"> 4</w:t>
      </w:r>
      <w:r w:rsidR="000A457D">
        <w:rPr>
          <w:rFonts w:ascii="Arial" w:hAnsi="Arial" w:cs="Arial"/>
          <w:sz w:val="24"/>
          <w:szCs w:val="24"/>
        </w:rPr>
        <w:t>.</w:t>
      </w:r>
    </w:p>
    <w:p w14:paraId="2009EC15" w14:textId="76139E2F" w:rsidR="00191D22" w:rsidRPr="00381684" w:rsidRDefault="00191D22" w:rsidP="00DC7902">
      <w:pPr>
        <w:pStyle w:val="Heading1"/>
      </w:pPr>
      <w:bookmarkStart w:id="53" w:name="_Toc71296935"/>
      <w:r w:rsidRPr="00381684">
        <w:t>5.1. The Achievement o</w:t>
      </w:r>
      <w:r w:rsidR="002277EC" w:rsidRPr="00381684">
        <w:t xml:space="preserve">f </w:t>
      </w:r>
      <w:r w:rsidRPr="00381684">
        <w:t>Objectives</w:t>
      </w:r>
      <w:bookmarkEnd w:id="53"/>
      <w:r w:rsidRPr="00381684">
        <w:t xml:space="preserve"> </w:t>
      </w:r>
    </w:p>
    <w:p w14:paraId="7C158230" w14:textId="27ABD454" w:rsidR="002F5C1A" w:rsidRPr="006F2D02" w:rsidRDefault="00D60813" w:rsidP="00EE234A">
      <w:pPr>
        <w:tabs>
          <w:tab w:val="left" w:pos="3405"/>
        </w:tabs>
        <w:rPr>
          <w:rFonts w:ascii="Arial" w:hAnsi="Arial" w:cs="Arial"/>
          <w:sz w:val="24"/>
          <w:szCs w:val="24"/>
        </w:rPr>
      </w:pPr>
      <w:r>
        <w:rPr>
          <w:rFonts w:ascii="Arial" w:hAnsi="Arial" w:cs="Arial"/>
          <w:sz w:val="24"/>
          <w:szCs w:val="24"/>
        </w:rPr>
        <w:t xml:space="preserve">The researcher informs that </w:t>
      </w:r>
      <w:r w:rsidR="006F2D02">
        <w:rPr>
          <w:rFonts w:ascii="Arial" w:hAnsi="Arial" w:cs="Arial"/>
          <w:sz w:val="24"/>
          <w:szCs w:val="24"/>
        </w:rPr>
        <w:t xml:space="preserve">the </w:t>
      </w:r>
      <w:r>
        <w:rPr>
          <w:rFonts w:ascii="Arial" w:hAnsi="Arial" w:cs="Arial"/>
          <w:sz w:val="24"/>
          <w:szCs w:val="24"/>
        </w:rPr>
        <w:t>objectives are noted in section 1.2 of chapter 1.</w:t>
      </w:r>
      <w:r w:rsidR="006F2D02">
        <w:rPr>
          <w:rFonts w:ascii="Arial" w:hAnsi="Arial" w:cs="Arial"/>
          <w:sz w:val="24"/>
          <w:szCs w:val="24"/>
        </w:rPr>
        <w:t xml:space="preserve"> </w:t>
      </w:r>
      <w:r w:rsidR="002F5C1A" w:rsidRPr="006F2D02">
        <w:rPr>
          <w:rFonts w:ascii="Arial" w:hAnsi="Arial" w:cs="Arial"/>
          <w:sz w:val="24"/>
          <w:szCs w:val="24"/>
        </w:rPr>
        <w:t xml:space="preserve">Objective 1 </w:t>
      </w:r>
      <w:r w:rsidR="006F2D02" w:rsidRPr="006F2D02">
        <w:rPr>
          <w:rFonts w:ascii="Arial" w:hAnsi="Arial" w:cs="Arial"/>
          <w:sz w:val="24"/>
          <w:szCs w:val="24"/>
        </w:rPr>
        <w:t xml:space="preserve">was </w:t>
      </w:r>
      <w:r w:rsidR="002F5C1A" w:rsidRPr="006F2D02">
        <w:rPr>
          <w:rFonts w:ascii="Arial" w:hAnsi="Arial" w:cs="Arial"/>
          <w:sz w:val="24"/>
          <w:szCs w:val="24"/>
        </w:rPr>
        <w:t>achieved</w:t>
      </w:r>
      <w:r w:rsidR="006F2D02" w:rsidRPr="006F2D02">
        <w:rPr>
          <w:rFonts w:ascii="Arial" w:hAnsi="Arial" w:cs="Arial"/>
          <w:sz w:val="24"/>
          <w:szCs w:val="24"/>
        </w:rPr>
        <w:t xml:space="preserve"> in chapter 2 of the literature review, sections 2.1 and 2.1.1</w:t>
      </w:r>
      <w:r w:rsidR="006F2D02">
        <w:rPr>
          <w:rFonts w:ascii="Arial" w:hAnsi="Arial" w:cs="Arial"/>
          <w:sz w:val="24"/>
          <w:szCs w:val="24"/>
        </w:rPr>
        <w:t>, o</w:t>
      </w:r>
      <w:r w:rsidR="002F5C1A" w:rsidRPr="006F2D02">
        <w:rPr>
          <w:rFonts w:ascii="Arial" w:hAnsi="Arial" w:cs="Arial"/>
          <w:sz w:val="24"/>
          <w:szCs w:val="24"/>
        </w:rPr>
        <w:t>bjective 2 was achieved</w:t>
      </w:r>
      <w:r w:rsidR="006F2D02" w:rsidRPr="006F2D02">
        <w:rPr>
          <w:rFonts w:ascii="Arial" w:hAnsi="Arial" w:cs="Arial"/>
          <w:sz w:val="24"/>
          <w:szCs w:val="24"/>
        </w:rPr>
        <w:t xml:space="preserve"> in chapter 2 of the literature review, sections 2.2.1, 2.2.2, and 2.2.3</w:t>
      </w:r>
      <w:r w:rsidR="006F2D02">
        <w:rPr>
          <w:rFonts w:ascii="Arial" w:hAnsi="Arial" w:cs="Arial"/>
          <w:sz w:val="24"/>
          <w:szCs w:val="24"/>
        </w:rPr>
        <w:t>,</w:t>
      </w:r>
      <w:r w:rsidR="006F2D02" w:rsidRPr="006F2D02">
        <w:rPr>
          <w:rFonts w:ascii="Arial" w:hAnsi="Arial" w:cs="Arial"/>
          <w:sz w:val="24"/>
          <w:szCs w:val="24"/>
        </w:rPr>
        <w:t xml:space="preserve"> </w:t>
      </w:r>
      <w:r w:rsidR="006F2D02">
        <w:rPr>
          <w:rFonts w:ascii="Arial" w:hAnsi="Arial" w:cs="Arial"/>
          <w:sz w:val="24"/>
          <w:szCs w:val="24"/>
        </w:rPr>
        <w:t>o</w:t>
      </w:r>
      <w:r w:rsidR="002F5C1A" w:rsidRPr="006F2D02">
        <w:rPr>
          <w:rFonts w:ascii="Arial" w:hAnsi="Arial" w:cs="Arial"/>
          <w:sz w:val="24"/>
          <w:szCs w:val="24"/>
        </w:rPr>
        <w:t>bjective 3 was achieved</w:t>
      </w:r>
      <w:r w:rsidR="006F2D02" w:rsidRPr="006F2D02">
        <w:rPr>
          <w:rFonts w:ascii="Arial" w:hAnsi="Arial" w:cs="Arial"/>
          <w:sz w:val="24"/>
          <w:szCs w:val="24"/>
        </w:rPr>
        <w:t xml:space="preserve"> in chapter 4 of the data analysis</w:t>
      </w:r>
      <w:r w:rsidR="006F2D02">
        <w:rPr>
          <w:rFonts w:ascii="Arial" w:hAnsi="Arial" w:cs="Arial"/>
          <w:sz w:val="24"/>
          <w:szCs w:val="24"/>
        </w:rPr>
        <w:t>, and o</w:t>
      </w:r>
      <w:r w:rsidR="002F5C1A" w:rsidRPr="006F2D02">
        <w:rPr>
          <w:rFonts w:ascii="Arial" w:hAnsi="Arial" w:cs="Arial"/>
          <w:sz w:val="24"/>
          <w:szCs w:val="24"/>
        </w:rPr>
        <w:t>bjective 4</w:t>
      </w:r>
      <w:r w:rsidR="006F2D02">
        <w:rPr>
          <w:rFonts w:ascii="Arial" w:hAnsi="Arial" w:cs="Arial"/>
          <w:b/>
          <w:bCs/>
          <w:sz w:val="24"/>
          <w:szCs w:val="24"/>
        </w:rPr>
        <w:t xml:space="preserve"> </w:t>
      </w:r>
      <w:r w:rsidR="002F5C1A">
        <w:rPr>
          <w:rFonts w:ascii="Arial" w:hAnsi="Arial" w:cs="Arial"/>
          <w:sz w:val="24"/>
          <w:szCs w:val="24"/>
        </w:rPr>
        <w:t>was achieved</w:t>
      </w:r>
      <w:r w:rsidR="006F2D02">
        <w:rPr>
          <w:rFonts w:ascii="Arial" w:hAnsi="Arial" w:cs="Arial"/>
          <w:sz w:val="24"/>
          <w:szCs w:val="24"/>
        </w:rPr>
        <w:t xml:space="preserve"> in chapter 4 of the data analysis, section 4.2 and chapter 5 of the conclusion and recommendations, sections 5.2 and 5.4.</w:t>
      </w:r>
    </w:p>
    <w:p w14:paraId="38EEF703" w14:textId="5ADA0DFC" w:rsidR="00191D22" w:rsidRPr="003258B4" w:rsidRDefault="00A77DA8" w:rsidP="00DC7902">
      <w:pPr>
        <w:pStyle w:val="Heading1"/>
      </w:pPr>
      <w:bookmarkStart w:id="54" w:name="_Toc71296936"/>
      <w:r w:rsidRPr="003258B4">
        <w:t>5.</w:t>
      </w:r>
      <w:r w:rsidR="002D15D6" w:rsidRPr="003258B4">
        <w:t>2</w:t>
      </w:r>
      <w:r w:rsidRPr="003258B4">
        <w:t xml:space="preserve">. </w:t>
      </w:r>
      <w:r w:rsidR="002277EC" w:rsidRPr="003258B4">
        <w:t>Limitations of the Study</w:t>
      </w:r>
      <w:bookmarkEnd w:id="54"/>
      <w:r w:rsidR="002277EC" w:rsidRPr="003258B4">
        <w:t xml:space="preserve"> </w:t>
      </w:r>
    </w:p>
    <w:p w14:paraId="3E9D35C3" w14:textId="165A0243" w:rsidR="00984995" w:rsidRDefault="001E2195" w:rsidP="00EE234A">
      <w:pPr>
        <w:tabs>
          <w:tab w:val="left" w:pos="3405"/>
        </w:tabs>
        <w:rPr>
          <w:rFonts w:ascii="Arial" w:hAnsi="Arial" w:cs="Arial"/>
          <w:sz w:val="24"/>
          <w:szCs w:val="24"/>
        </w:rPr>
      </w:pPr>
      <w:r>
        <w:rPr>
          <w:rFonts w:ascii="Arial" w:hAnsi="Arial" w:cs="Arial"/>
          <w:sz w:val="24"/>
          <w:szCs w:val="24"/>
        </w:rPr>
        <w:t xml:space="preserve">The researcher has identified </w:t>
      </w:r>
      <w:r w:rsidR="00F116CF">
        <w:rPr>
          <w:rFonts w:ascii="Arial" w:hAnsi="Arial" w:cs="Arial"/>
          <w:sz w:val="24"/>
          <w:szCs w:val="24"/>
        </w:rPr>
        <w:t xml:space="preserve">one </w:t>
      </w:r>
      <w:r w:rsidR="00F01A6F">
        <w:rPr>
          <w:rFonts w:ascii="Arial" w:hAnsi="Arial" w:cs="Arial"/>
          <w:sz w:val="24"/>
          <w:szCs w:val="24"/>
        </w:rPr>
        <w:t xml:space="preserve">limitation </w:t>
      </w:r>
      <w:r w:rsidR="00F116CF">
        <w:rPr>
          <w:rFonts w:ascii="Arial" w:hAnsi="Arial" w:cs="Arial"/>
          <w:sz w:val="24"/>
          <w:szCs w:val="24"/>
        </w:rPr>
        <w:t xml:space="preserve">which </w:t>
      </w:r>
      <w:r w:rsidR="00F01A6F">
        <w:rPr>
          <w:rFonts w:ascii="Arial" w:hAnsi="Arial" w:cs="Arial"/>
          <w:sz w:val="24"/>
          <w:szCs w:val="24"/>
        </w:rPr>
        <w:t xml:space="preserve">was the collected demographic data due to a higher number of participants being aged between 18-24 than any other age category, thus representing results </w:t>
      </w:r>
      <w:r w:rsidR="00824ED8">
        <w:rPr>
          <w:rFonts w:ascii="Arial" w:hAnsi="Arial" w:cs="Arial"/>
          <w:sz w:val="24"/>
          <w:szCs w:val="24"/>
        </w:rPr>
        <w:t xml:space="preserve">which </w:t>
      </w:r>
      <w:r w:rsidR="00F01A6F">
        <w:rPr>
          <w:rFonts w:ascii="Arial" w:hAnsi="Arial" w:cs="Arial"/>
          <w:sz w:val="24"/>
          <w:szCs w:val="24"/>
        </w:rPr>
        <w:t>mostly reflected the experiences of undergraduates over postgraduates because there was not an equal contribution in relation to numbers. In addition, having the same number of participants from both categories would have resulted in an increase of validity which can also be said for age groups, if the numbers had been more even through</w:t>
      </w:r>
      <w:r w:rsidR="00824ED8">
        <w:rPr>
          <w:rFonts w:ascii="Arial" w:hAnsi="Arial" w:cs="Arial"/>
          <w:sz w:val="24"/>
          <w:szCs w:val="24"/>
        </w:rPr>
        <w:t>out</w:t>
      </w:r>
      <w:r w:rsidR="00F01A6F">
        <w:rPr>
          <w:rFonts w:ascii="Arial" w:hAnsi="Arial" w:cs="Arial"/>
          <w:sz w:val="24"/>
          <w:szCs w:val="24"/>
        </w:rPr>
        <w:t xml:space="preserve"> the categories then a balanced view would have been achieved.   </w:t>
      </w:r>
    </w:p>
    <w:p w14:paraId="5520181F" w14:textId="05C78C8D" w:rsidR="002277EC" w:rsidRPr="003258B4" w:rsidRDefault="002277EC" w:rsidP="00DC7902">
      <w:pPr>
        <w:pStyle w:val="Heading1"/>
      </w:pPr>
      <w:bookmarkStart w:id="55" w:name="_Toc71296937"/>
      <w:r w:rsidRPr="003258B4">
        <w:lastRenderedPageBreak/>
        <w:t>5.</w:t>
      </w:r>
      <w:r w:rsidR="002D15D6" w:rsidRPr="003258B4">
        <w:t>3</w:t>
      </w:r>
      <w:r w:rsidRPr="003258B4">
        <w:t>. Recommendations</w:t>
      </w:r>
      <w:bookmarkEnd w:id="55"/>
    </w:p>
    <w:p w14:paraId="253CFF5C" w14:textId="64B31F72" w:rsidR="00ED55D0" w:rsidRDefault="0009675E" w:rsidP="00EE234A">
      <w:pPr>
        <w:tabs>
          <w:tab w:val="left" w:pos="3405"/>
        </w:tabs>
        <w:rPr>
          <w:rFonts w:ascii="Arial" w:hAnsi="Arial" w:cs="Arial"/>
          <w:sz w:val="24"/>
          <w:szCs w:val="24"/>
        </w:rPr>
      </w:pPr>
      <w:r w:rsidRPr="0009675E">
        <w:rPr>
          <w:rFonts w:ascii="Arial" w:hAnsi="Arial" w:cs="Arial"/>
          <w:sz w:val="24"/>
          <w:szCs w:val="24"/>
        </w:rPr>
        <w:t xml:space="preserve">On the basis of research obtained within both chapter 2 and 4, the researcher </w:t>
      </w:r>
      <w:r w:rsidR="00ED55D0">
        <w:rPr>
          <w:rFonts w:ascii="Arial" w:hAnsi="Arial" w:cs="Arial"/>
          <w:sz w:val="24"/>
          <w:szCs w:val="24"/>
        </w:rPr>
        <w:t>has established the key recommendations below:</w:t>
      </w:r>
    </w:p>
    <w:p w14:paraId="5FC4B004" w14:textId="77777777" w:rsidR="00ED55D0" w:rsidRDefault="00ED55D0" w:rsidP="00EE234A">
      <w:pPr>
        <w:tabs>
          <w:tab w:val="left" w:pos="3405"/>
        </w:tabs>
        <w:rPr>
          <w:rFonts w:ascii="Arial" w:hAnsi="Arial" w:cs="Arial"/>
          <w:sz w:val="24"/>
          <w:szCs w:val="24"/>
        </w:rPr>
      </w:pPr>
      <w:r w:rsidRPr="00ED55D0">
        <w:rPr>
          <w:rFonts w:ascii="Arial" w:hAnsi="Arial" w:cs="Arial"/>
          <w:b/>
          <w:bCs/>
          <w:sz w:val="24"/>
          <w:szCs w:val="24"/>
        </w:rPr>
        <w:t>R</w:t>
      </w:r>
      <w:r w:rsidR="0009675E" w:rsidRPr="00ED55D0">
        <w:rPr>
          <w:rFonts w:ascii="Arial" w:hAnsi="Arial" w:cs="Arial"/>
          <w:b/>
          <w:bCs/>
          <w:sz w:val="24"/>
          <w:szCs w:val="24"/>
        </w:rPr>
        <w:t xml:space="preserve">ecommendation </w:t>
      </w:r>
      <w:r w:rsidRPr="00ED55D0">
        <w:rPr>
          <w:rFonts w:ascii="Arial" w:hAnsi="Arial" w:cs="Arial"/>
          <w:b/>
          <w:bCs/>
          <w:sz w:val="24"/>
          <w:szCs w:val="24"/>
        </w:rPr>
        <w:t>1 –</w:t>
      </w:r>
      <w:r>
        <w:rPr>
          <w:rFonts w:ascii="Arial" w:hAnsi="Arial" w:cs="Arial"/>
          <w:sz w:val="24"/>
          <w:szCs w:val="24"/>
        </w:rPr>
        <w:t xml:space="preserve"> U</w:t>
      </w:r>
      <w:r w:rsidR="0009675E">
        <w:rPr>
          <w:rFonts w:ascii="Arial" w:hAnsi="Arial" w:cs="Arial"/>
          <w:sz w:val="24"/>
          <w:szCs w:val="24"/>
        </w:rPr>
        <w:t xml:space="preserve">niversities should implement sessions throughout the 3 years of study which educates the students on mental health and the methods of maintaining their mental well-being. </w:t>
      </w:r>
    </w:p>
    <w:p w14:paraId="75C9CCAB" w14:textId="52BEC649" w:rsidR="00984995" w:rsidRDefault="00ED55D0" w:rsidP="00EE234A">
      <w:pPr>
        <w:tabs>
          <w:tab w:val="left" w:pos="3405"/>
        </w:tabs>
        <w:rPr>
          <w:rFonts w:ascii="Arial" w:hAnsi="Arial" w:cs="Arial"/>
          <w:sz w:val="24"/>
          <w:szCs w:val="24"/>
        </w:rPr>
      </w:pPr>
      <w:r w:rsidRPr="00ED55D0">
        <w:rPr>
          <w:rFonts w:ascii="Arial" w:hAnsi="Arial" w:cs="Arial"/>
          <w:b/>
          <w:bCs/>
          <w:sz w:val="24"/>
          <w:szCs w:val="24"/>
        </w:rPr>
        <w:t>R</w:t>
      </w:r>
      <w:r w:rsidR="0009675E" w:rsidRPr="00ED55D0">
        <w:rPr>
          <w:rFonts w:ascii="Arial" w:hAnsi="Arial" w:cs="Arial"/>
          <w:b/>
          <w:bCs/>
          <w:sz w:val="24"/>
          <w:szCs w:val="24"/>
        </w:rPr>
        <w:t xml:space="preserve">ecommendation </w:t>
      </w:r>
      <w:r w:rsidRPr="00ED55D0">
        <w:rPr>
          <w:rFonts w:ascii="Arial" w:hAnsi="Arial" w:cs="Arial"/>
          <w:b/>
          <w:bCs/>
          <w:sz w:val="24"/>
          <w:szCs w:val="24"/>
        </w:rPr>
        <w:t>2 –</w:t>
      </w:r>
      <w:r>
        <w:rPr>
          <w:rFonts w:ascii="Arial" w:hAnsi="Arial" w:cs="Arial"/>
          <w:sz w:val="24"/>
          <w:szCs w:val="24"/>
        </w:rPr>
        <w:t xml:space="preserve"> Universities t</w:t>
      </w:r>
      <w:r w:rsidR="0009675E">
        <w:rPr>
          <w:rFonts w:ascii="Arial" w:hAnsi="Arial" w:cs="Arial"/>
          <w:sz w:val="24"/>
          <w:szCs w:val="24"/>
        </w:rPr>
        <w:t xml:space="preserve">hroughout the </w:t>
      </w:r>
      <w:r>
        <w:rPr>
          <w:rFonts w:ascii="Arial" w:hAnsi="Arial" w:cs="Arial"/>
          <w:sz w:val="24"/>
          <w:szCs w:val="24"/>
        </w:rPr>
        <w:t xml:space="preserve">period of their </w:t>
      </w:r>
      <w:r w:rsidR="0009675E">
        <w:rPr>
          <w:rFonts w:ascii="Arial" w:hAnsi="Arial" w:cs="Arial"/>
          <w:sz w:val="24"/>
          <w:szCs w:val="24"/>
        </w:rPr>
        <w:t xml:space="preserve">course, </w:t>
      </w:r>
      <w:r>
        <w:rPr>
          <w:rFonts w:ascii="Arial" w:hAnsi="Arial" w:cs="Arial"/>
          <w:sz w:val="24"/>
          <w:szCs w:val="24"/>
        </w:rPr>
        <w:t xml:space="preserve">should inform and remind </w:t>
      </w:r>
      <w:r w:rsidR="0009675E">
        <w:rPr>
          <w:rFonts w:ascii="Arial" w:hAnsi="Arial" w:cs="Arial"/>
          <w:sz w:val="24"/>
          <w:szCs w:val="24"/>
        </w:rPr>
        <w:t xml:space="preserve">students of the student support services </w:t>
      </w:r>
      <w:r>
        <w:rPr>
          <w:rFonts w:ascii="Arial" w:hAnsi="Arial" w:cs="Arial"/>
          <w:sz w:val="24"/>
          <w:szCs w:val="24"/>
        </w:rPr>
        <w:t xml:space="preserve">available </w:t>
      </w:r>
      <w:r w:rsidR="0009675E">
        <w:rPr>
          <w:rFonts w:ascii="Arial" w:hAnsi="Arial" w:cs="Arial"/>
          <w:sz w:val="24"/>
          <w:szCs w:val="24"/>
        </w:rPr>
        <w:t xml:space="preserve">and what this support offers which </w:t>
      </w:r>
      <w:r>
        <w:rPr>
          <w:rFonts w:ascii="Arial" w:hAnsi="Arial" w:cs="Arial"/>
          <w:sz w:val="24"/>
          <w:szCs w:val="24"/>
        </w:rPr>
        <w:t xml:space="preserve">suggests that emotions displayed in chapter 4 table 4 would be </w:t>
      </w:r>
      <w:r w:rsidR="0009675E">
        <w:rPr>
          <w:rFonts w:ascii="Arial" w:hAnsi="Arial" w:cs="Arial"/>
          <w:sz w:val="24"/>
          <w:szCs w:val="24"/>
        </w:rPr>
        <w:t>improve</w:t>
      </w:r>
      <w:r>
        <w:rPr>
          <w:rFonts w:ascii="Arial" w:hAnsi="Arial" w:cs="Arial"/>
          <w:sz w:val="24"/>
          <w:szCs w:val="24"/>
        </w:rPr>
        <w:t xml:space="preserve">d. </w:t>
      </w:r>
    </w:p>
    <w:p w14:paraId="22248771" w14:textId="34A38A35" w:rsidR="00ED55D0" w:rsidRPr="002F5C1A" w:rsidRDefault="00ED55D0" w:rsidP="00EE234A">
      <w:pPr>
        <w:tabs>
          <w:tab w:val="left" w:pos="3405"/>
        </w:tabs>
        <w:rPr>
          <w:rFonts w:ascii="Arial" w:hAnsi="Arial" w:cs="Arial"/>
          <w:sz w:val="24"/>
          <w:szCs w:val="24"/>
        </w:rPr>
      </w:pPr>
      <w:r w:rsidRPr="00BD29AC">
        <w:rPr>
          <w:rFonts w:ascii="Arial" w:hAnsi="Arial" w:cs="Arial"/>
          <w:b/>
          <w:bCs/>
          <w:sz w:val="24"/>
          <w:szCs w:val="24"/>
        </w:rPr>
        <w:t>Recommendation 3 –</w:t>
      </w:r>
      <w:r>
        <w:rPr>
          <w:rFonts w:ascii="Arial" w:hAnsi="Arial" w:cs="Arial"/>
          <w:sz w:val="24"/>
          <w:szCs w:val="24"/>
        </w:rPr>
        <w:t xml:space="preserve"> </w:t>
      </w:r>
      <w:r w:rsidR="004B504C">
        <w:rPr>
          <w:rFonts w:ascii="Arial" w:hAnsi="Arial" w:cs="Arial"/>
          <w:sz w:val="24"/>
          <w:szCs w:val="24"/>
        </w:rPr>
        <w:t>A</w:t>
      </w:r>
      <w:r w:rsidR="00BD29AC">
        <w:rPr>
          <w:rFonts w:ascii="Arial" w:hAnsi="Arial" w:cs="Arial"/>
          <w:sz w:val="24"/>
          <w:szCs w:val="24"/>
        </w:rPr>
        <w:t xml:space="preserve">s a result of COVID-19, all courses should implement a no detriment policy which will support the grades of students studying during the virus, thus, contributing to the increase of good mental health and well-being. In addition, students should critically evaluate all aspects of university to ensure the most effective outcomes are achieved, thus, avoiding further impact on mental health and well-being.  </w:t>
      </w:r>
    </w:p>
    <w:p w14:paraId="234E818C" w14:textId="7579BB69" w:rsidR="002277EC" w:rsidRPr="003258B4" w:rsidRDefault="002277EC" w:rsidP="00DC7902">
      <w:pPr>
        <w:pStyle w:val="Heading1"/>
      </w:pPr>
      <w:bookmarkStart w:id="56" w:name="_Toc71296938"/>
      <w:r w:rsidRPr="003258B4">
        <w:t>5.</w:t>
      </w:r>
      <w:r w:rsidR="002D15D6" w:rsidRPr="003258B4">
        <w:t>4</w:t>
      </w:r>
      <w:r w:rsidRPr="003258B4">
        <w:t>. Conclusion</w:t>
      </w:r>
      <w:bookmarkEnd w:id="56"/>
      <w:r w:rsidRPr="003258B4">
        <w:t xml:space="preserve"> </w:t>
      </w:r>
    </w:p>
    <w:p w14:paraId="34589BE8" w14:textId="488D4EB1" w:rsidR="00984995" w:rsidRDefault="00AB03D9" w:rsidP="00EE234A">
      <w:pPr>
        <w:tabs>
          <w:tab w:val="left" w:pos="3405"/>
        </w:tabs>
        <w:rPr>
          <w:rFonts w:ascii="Arial" w:hAnsi="Arial" w:cs="Arial"/>
          <w:sz w:val="24"/>
          <w:szCs w:val="24"/>
        </w:rPr>
      </w:pPr>
      <w:r>
        <w:rPr>
          <w:rFonts w:ascii="Arial" w:hAnsi="Arial" w:cs="Arial"/>
          <w:sz w:val="24"/>
          <w:szCs w:val="24"/>
        </w:rPr>
        <w:t xml:space="preserve">Overall, this study has </w:t>
      </w:r>
      <w:r w:rsidR="00BF5D75">
        <w:rPr>
          <w:rFonts w:ascii="Arial" w:hAnsi="Arial" w:cs="Arial"/>
          <w:sz w:val="24"/>
          <w:szCs w:val="24"/>
        </w:rPr>
        <w:t xml:space="preserve">successfully achieved its objectives and has </w:t>
      </w:r>
      <w:r w:rsidR="003F0051">
        <w:rPr>
          <w:rFonts w:ascii="Arial" w:hAnsi="Arial" w:cs="Arial"/>
          <w:sz w:val="24"/>
          <w:szCs w:val="24"/>
        </w:rPr>
        <w:t xml:space="preserve">provided chapter 1 of the introduction, chapter 2 of the literature review, chapter 3 of the methodology, chapter 4 of the data analysis, and chapter 5 </w:t>
      </w:r>
      <w:r w:rsidR="00C47E02">
        <w:rPr>
          <w:rFonts w:ascii="Arial" w:hAnsi="Arial" w:cs="Arial"/>
          <w:sz w:val="24"/>
          <w:szCs w:val="24"/>
        </w:rPr>
        <w:t xml:space="preserve">of </w:t>
      </w:r>
      <w:r w:rsidR="003F0051">
        <w:rPr>
          <w:rFonts w:ascii="Arial" w:hAnsi="Arial" w:cs="Arial"/>
          <w:sz w:val="24"/>
          <w:szCs w:val="24"/>
        </w:rPr>
        <w:t>the conclusion and recommendations. Furthermore, the researcher believes that the aim of study which was t</w:t>
      </w:r>
      <w:r w:rsidR="003F0051" w:rsidRPr="003F0051">
        <w:rPr>
          <w:rFonts w:ascii="Arial" w:hAnsi="Arial" w:cs="Arial"/>
          <w:sz w:val="24"/>
          <w:szCs w:val="24"/>
        </w:rPr>
        <w:t xml:space="preserve">o understand the experiences of both undergraduate and postgraduate students during their years of study in higher education within both England and </w:t>
      </w:r>
      <w:r w:rsidR="003F0051" w:rsidRPr="003F0051">
        <w:rPr>
          <w:rFonts w:ascii="Arial" w:hAnsi="Arial" w:cs="Arial"/>
          <w:sz w:val="24"/>
          <w:szCs w:val="24"/>
        </w:rPr>
        <w:lastRenderedPageBreak/>
        <w:t>Wales</w:t>
      </w:r>
      <w:r w:rsidR="00C47E02">
        <w:rPr>
          <w:rFonts w:ascii="Arial" w:hAnsi="Arial" w:cs="Arial"/>
          <w:sz w:val="24"/>
          <w:szCs w:val="24"/>
        </w:rPr>
        <w:t>;</w:t>
      </w:r>
      <w:r w:rsidR="003F0051" w:rsidRPr="003F0051">
        <w:rPr>
          <w:rFonts w:ascii="Arial" w:hAnsi="Arial" w:cs="Arial"/>
          <w:sz w:val="24"/>
          <w:szCs w:val="24"/>
        </w:rPr>
        <w:t xml:space="preserve"> in relation to their mental health and well-being from a pre-COVID and COVID perspective</w:t>
      </w:r>
      <w:r w:rsidR="00C47E02">
        <w:rPr>
          <w:rFonts w:ascii="Arial" w:hAnsi="Arial" w:cs="Arial"/>
          <w:sz w:val="24"/>
          <w:szCs w:val="24"/>
        </w:rPr>
        <w:t xml:space="preserve">, has been achieved within this dissertation. </w:t>
      </w:r>
    </w:p>
    <w:p w14:paraId="45FA16DF" w14:textId="23DF7D95" w:rsidR="00C47E02" w:rsidRDefault="00C47E02" w:rsidP="00EE234A">
      <w:pPr>
        <w:tabs>
          <w:tab w:val="left" w:pos="3405"/>
        </w:tabs>
        <w:rPr>
          <w:rFonts w:ascii="Arial" w:hAnsi="Arial" w:cs="Arial"/>
          <w:sz w:val="24"/>
          <w:szCs w:val="24"/>
        </w:rPr>
      </w:pPr>
      <w:r>
        <w:rPr>
          <w:rFonts w:ascii="Arial" w:hAnsi="Arial" w:cs="Arial"/>
          <w:sz w:val="24"/>
          <w:szCs w:val="24"/>
        </w:rPr>
        <w:t xml:space="preserve">In addition, the study has made evident that in relation to the research question, COVID-19 is responsible for impacting negatively on the mental health and well-being of undergraduate students, however, it has been identified that mental health has always been a cause for concern due to postgraduates expressing the same experiences when they studied before the existence of the virus. This further establishing that universities could and should improve their </w:t>
      </w:r>
      <w:r w:rsidR="0078734D">
        <w:rPr>
          <w:rFonts w:ascii="Arial" w:hAnsi="Arial" w:cs="Arial"/>
          <w:sz w:val="24"/>
          <w:szCs w:val="24"/>
        </w:rPr>
        <w:t xml:space="preserve">efforts in preventative </w:t>
      </w:r>
      <w:r>
        <w:rPr>
          <w:rFonts w:ascii="Arial" w:hAnsi="Arial" w:cs="Arial"/>
          <w:sz w:val="24"/>
          <w:szCs w:val="24"/>
        </w:rPr>
        <w:t xml:space="preserve">measures in order to protect the mental health of all students with or without a global pandemic. </w:t>
      </w:r>
    </w:p>
    <w:p w14:paraId="48C59BC6" w14:textId="77777777" w:rsidR="003F0051" w:rsidRPr="00191D22" w:rsidRDefault="003F0051" w:rsidP="00EE234A">
      <w:pPr>
        <w:tabs>
          <w:tab w:val="left" w:pos="3405"/>
        </w:tabs>
        <w:rPr>
          <w:rFonts w:ascii="Arial" w:hAnsi="Arial" w:cs="Arial"/>
          <w:sz w:val="24"/>
          <w:szCs w:val="24"/>
        </w:rPr>
      </w:pPr>
    </w:p>
    <w:p w14:paraId="249EE72E" w14:textId="77777777" w:rsidR="002F5C1A" w:rsidRDefault="002F5C1A" w:rsidP="00EE234A">
      <w:pPr>
        <w:tabs>
          <w:tab w:val="left" w:pos="3405"/>
        </w:tabs>
        <w:rPr>
          <w:rFonts w:ascii="Arial" w:hAnsi="Arial" w:cs="Arial"/>
          <w:b/>
          <w:bCs/>
          <w:sz w:val="24"/>
          <w:szCs w:val="24"/>
        </w:rPr>
      </w:pPr>
    </w:p>
    <w:p w14:paraId="48662830" w14:textId="77777777" w:rsidR="002F5C1A" w:rsidRDefault="002F5C1A" w:rsidP="00EE234A">
      <w:pPr>
        <w:tabs>
          <w:tab w:val="left" w:pos="3405"/>
        </w:tabs>
        <w:rPr>
          <w:rFonts w:ascii="Arial" w:hAnsi="Arial" w:cs="Arial"/>
          <w:b/>
          <w:bCs/>
          <w:sz w:val="24"/>
          <w:szCs w:val="24"/>
        </w:rPr>
      </w:pPr>
    </w:p>
    <w:p w14:paraId="09C139CF" w14:textId="77777777" w:rsidR="002F5C1A" w:rsidRDefault="002F5C1A" w:rsidP="00EE234A">
      <w:pPr>
        <w:tabs>
          <w:tab w:val="left" w:pos="3405"/>
        </w:tabs>
        <w:rPr>
          <w:rFonts w:ascii="Arial" w:hAnsi="Arial" w:cs="Arial"/>
          <w:b/>
          <w:bCs/>
          <w:sz w:val="24"/>
          <w:szCs w:val="24"/>
        </w:rPr>
      </w:pPr>
    </w:p>
    <w:p w14:paraId="4F488A54" w14:textId="77777777" w:rsidR="002F5C1A" w:rsidRDefault="002F5C1A" w:rsidP="00EE234A">
      <w:pPr>
        <w:tabs>
          <w:tab w:val="left" w:pos="3405"/>
        </w:tabs>
        <w:rPr>
          <w:rFonts w:ascii="Arial" w:hAnsi="Arial" w:cs="Arial"/>
          <w:b/>
          <w:bCs/>
          <w:sz w:val="24"/>
          <w:szCs w:val="24"/>
        </w:rPr>
      </w:pPr>
    </w:p>
    <w:p w14:paraId="7DFC7CA8" w14:textId="77777777" w:rsidR="002F5C1A" w:rsidRDefault="002F5C1A" w:rsidP="00EE234A">
      <w:pPr>
        <w:tabs>
          <w:tab w:val="left" w:pos="3405"/>
        </w:tabs>
        <w:rPr>
          <w:rFonts w:ascii="Arial" w:hAnsi="Arial" w:cs="Arial"/>
          <w:b/>
          <w:bCs/>
          <w:sz w:val="24"/>
          <w:szCs w:val="24"/>
        </w:rPr>
      </w:pPr>
    </w:p>
    <w:p w14:paraId="7AF832B2" w14:textId="77777777" w:rsidR="002F5C1A" w:rsidRDefault="002F5C1A" w:rsidP="00EE234A">
      <w:pPr>
        <w:tabs>
          <w:tab w:val="left" w:pos="3405"/>
        </w:tabs>
        <w:rPr>
          <w:rFonts w:ascii="Arial" w:hAnsi="Arial" w:cs="Arial"/>
          <w:b/>
          <w:bCs/>
          <w:sz w:val="24"/>
          <w:szCs w:val="24"/>
        </w:rPr>
      </w:pPr>
    </w:p>
    <w:p w14:paraId="7025DFA4" w14:textId="77777777" w:rsidR="002F5C1A" w:rsidRDefault="002F5C1A" w:rsidP="00EE234A">
      <w:pPr>
        <w:tabs>
          <w:tab w:val="left" w:pos="3405"/>
        </w:tabs>
        <w:rPr>
          <w:rFonts w:ascii="Arial" w:hAnsi="Arial" w:cs="Arial"/>
          <w:b/>
          <w:bCs/>
          <w:sz w:val="24"/>
          <w:szCs w:val="24"/>
        </w:rPr>
      </w:pPr>
    </w:p>
    <w:p w14:paraId="6FDCEA28" w14:textId="77777777" w:rsidR="002F5C1A" w:rsidRDefault="002F5C1A" w:rsidP="00EE234A">
      <w:pPr>
        <w:tabs>
          <w:tab w:val="left" w:pos="3405"/>
        </w:tabs>
        <w:rPr>
          <w:rFonts w:ascii="Arial" w:hAnsi="Arial" w:cs="Arial"/>
          <w:b/>
          <w:bCs/>
          <w:sz w:val="24"/>
          <w:szCs w:val="24"/>
        </w:rPr>
      </w:pPr>
    </w:p>
    <w:p w14:paraId="44890E99" w14:textId="77777777" w:rsidR="002F5C1A" w:rsidRDefault="002F5C1A" w:rsidP="00EE234A">
      <w:pPr>
        <w:tabs>
          <w:tab w:val="left" w:pos="3405"/>
        </w:tabs>
        <w:rPr>
          <w:rFonts w:ascii="Arial" w:hAnsi="Arial" w:cs="Arial"/>
          <w:b/>
          <w:bCs/>
          <w:sz w:val="24"/>
          <w:szCs w:val="24"/>
        </w:rPr>
      </w:pPr>
    </w:p>
    <w:p w14:paraId="37226F36" w14:textId="77777777" w:rsidR="002F5C1A" w:rsidRDefault="002F5C1A" w:rsidP="00EE234A">
      <w:pPr>
        <w:tabs>
          <w:tab w:val="left" w:pos="3405"/>
        </w:tabs>
        <w:rPr>
          <w:rFonts w:ascii="Arial" w:hAnsi="Arial" w:cs="Arial"/>
          <w:b/>
          <w:bCs/>
          <w:sz w:val="24"/>
          <w:szCs w:val="24"/>
        </w:rPr>
      </w:pPr>
    </w:p>
    <w:p w14:paraId="422A76D2" w14:textId="7310B786" w:rsidR="00A01D63" w:rsidRPr="00BA10B1" w:rsidRDefault="00A01D63" w:rsidP="00DC7902">
      <w:pPr>
        <w:pStyle w:val="Heading1"/>
        <w:rPr>
          <w:b/>
          <w:bCs/>
        </w:rPr>
      </w:pPr>
      <w:bookmarkStart w:id="57" w:name="_Toc71296939"/>
      <w:r w:rsidRPr="00BA10B1">
        <w:rPr>
          <w:b/>
          <w:bCs/>
        </w:rPr>
        <w:lastRenderedPageBreak/>
        <w:t>6. References</w:t>
      </w:r>
      <w:bookmarkEnd w:id="57"/>
      <w:r w:rsidRPr="00BA10B1">
        <w:rPr>
          <w:b/>
          <w:bCs/>
        </w:rPr>
        <w:t xml:space="preserve"> </w:t>
      </w:r>
    </w:p>
    <w:p w14:paraId="1C431088" w14:textId="717D4A62" w:rsidR="003D3B82" w:rsidRPr="00191D22" w:rsidRDefault="0039610C" w:rsidP="00EE234A">
      <w:pPr>
        <w:tabs>
          <w:tab w:val="left" w:pos="3405"/>
        </w:tabs>
        <w:rPr>
          <w:rFonts w:ascii="Arial" w:hAnsi="Arial" w:cs="Arial"/>
          <w:sz w:val="24"/>
          <w:szCs w:val="24"/>
        </w:rPr>
      </w:pPr>
      <w:r w:rsidRPr="0039610C">
        <w:rPr>
          <w:rFonts w:ascii="Arial" w:hAnsi="Arial" w:cs="Arial"/>
          <w:sz w:val="24"/>
          <w:szCs w:val="24"/>
        </w:rPr>
        <w:t xml:space="preserve">Adu, P. (2019) A Step-by-Step Guide to Qualitative Data Coding. US: Routledge. Available at: </w:t>
      </w:r>
      <w:r w:rsidRPr="0039610C">
        <w:rPr>
          <w:rFonts w:ascii="Arial" w:hAnsi="Arial" w:cs="Arial"/>
          <w:sz w:val="24"/>
          <w:szCs w:val="24"/>
          <w:u w:val="single"/>
        </w:rPr>
        <w:t>https://www.google.co.uk/books/edition/A_Step_by_Step_Guide_to_Qualitative_Data/k0-QDwAAQBAJ?hl=en&amp;gbpv=1&amp;dq=coding+data+analysis&amp;printsec=frontcover</w:t>
      </w:r>
      <w:r w:rsidRPr="0039610C">
        <w:rPr>
          <w:rFonts w:ascii="Arial" w:hAnsi="Arial" w:cs="Arial"/>
          <w:sz w:val="24"/>
          <w:szCs w:val="24"/>
        </w:rPr>
        <w:t xml:space="preserve"> (Accessed: 14 April 2021)</w:t>
      </w:r>
    </w:p>
    <w:p w14:paraId="1B0A8ED7" w14:textId="6F11D6C5" w:rsidR="002F5C1A" w:rsidRP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Allen, M. (2017) Research Reports: Subjective. Available at: </w:t>
      </w:r>
      <w:r w:rsidRPr="0039610C">
        <w:rPr>
          <w:rFonts w:ascii="Arial" w:hAnsi="Arial" w:cs="Arial"/>
          <w:sz w:val="24"/>
          <w:szCs w:val="24"/>
          <w:u w:val="single"/>
        </w:rPr>
        <w:t>https://methods.sagepub.com/reference/the-sage-encyclopedia-of-communication-research-methods/i12327.xml#:~:text=Subjectivity%20is%20generally%20conceptualized%20as%20the%20way%20research,values,%20social%20experiences,%20and%20viewpoint%20of%20the%20researcher.</w:t>
      </w:r>
      <w:r w:rsidRPr="0039610C">
        <w:rPr>
          <w:rFonts w:ascii="Arial" w:hAnsi="Arial" w:cs="Arial"/>
          <w:sz w:val="24"/>
          <w:szCs w:val="24"/>
        </w:rPr>
        <w:t xml:space="preserve"> (Accessed: 25 February 2021)</w:t>
      </w:r>
    </w:p>
    <w:p w14:paraId="1CD22A2D" w14:textId="711A68D0" w:rsidR="002F5C1A" w:rsidRDefault="0039610C" w:rsidP="00EE234A">
      <w:pPr>
        <w:tabs>
          <w:tab w:val="left" w:pos="3405"/>
        </w:tabs>
        <w:rPr>
          <w:rFonts w:ascii="Arial" w:hAnsi="Arial" w:cs="Arial"/>
          <w:sz w:val="24"/>
          <w:szCs w:val="24"/>
        </w:rPr>
      </w:pPr>
      <w:r w:rsidRPr="0039610C">
        <w:rPr>
          <w:rFonts w:ascii="Arial" w:hAnsi="Arial" w:cs="Arial"/>
          <w:sz w:val="24"/>
          <w:szCs w:val="24"/>
        </w:rPr>
        <w:t xml:space="preserve">Australian Government (2020) What you need to know about coronavirus (COVID-19). Available at: </w:t>
      </w:r>
      <w:r w:rsidRPr="0039610C">
        <w:rPr>
          <w:rFonts w:ascii="Arial" w:hAnsi="Arial" w:cs="Arial"/>
          <w:sz w:val="24"/>
          <w:szCs w:val="24"/>
          <w:u w:val="single"/>
        </w:rPr>
        <w:t>https://www.health.gov.au/news/health-alerts/novel-coronavirus-2019-ncov-health-alert/what-you-need-to-know-about-coronavirus-covid-19</w:t>
      </w:r>
      <w:r w:rsidRPr="0039610C">
        <w:rPr>
          <w:rFonts w:ascii="Arial" w:hAnsi="Arial" w:cs="Arial"/>
          <w:sz w:val="24"/>
          <w:szCs w:val="24"/>
        </w:rPr>
        <w:t xml:space="preserve"> (Accessed: 24 January 2021)</w:t>
      </w:r>
    </w:p>
    <w:p w14:paraId="1D33F604" w14:textId="6EB73C92"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Bowins, B. (2016) Mental Illness Defined. US: Routledge. Available at: </w:t>
      </w:r>
      <w:r w:rsidRPr="0039610C">
        <w:rPr>
          <w:rFonts w:ascii="Arial" w:hAnsi="Arial" w:cs="Arial"/>
          <w:sz w:val="24"/>
          <w:szCs w:val="24"/>
          <w:u w:val="single"/>
        </w:rPr>
        <w:t>https://www.google.co.uk/books/edition/Mental_Illness_Defined/RiIlDwAAQBAJ?hl=en&amp;gbpv=1&amp;dq=mental+illness+definition&amp;printsec=frontcover</w:t>
      </w:r>
      <w:r w:rsidRPr="0039610C">
        <w:rPr>
          <w:rFonts w:ascii="Arial" w:hAnsi="Arial" w:cs="Arial"/>
          <w:sz w:val="24"/>
          <w:szCs w:val="24"/>
        </w:rPr>
        <w:t xml:space="preserve"> (Accessed: 26 April 2021)</w:t>
      </w:r>
    </w:p>
    <w:p w14:paraId="069BA3E1" w14:textId="4D8E18B3"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Caleb, R. and Barden, N. (2019) Student Mental Health and Wellbeing in Higher Education: A Practical Guide. UK: SAGE publications. Available at: </w:t>
      </w:r>
      <w:r w:rsidRPr="0039610C">
        <w:rPr>
          <w:rFonts w:ascii="Arial" w:hAnsi="Arial" w:cs="Arial"/>
          <w:sz w:val="24"/>
          <w:szCs w:val="24"/>
          <w:u w:val="single"/>
        </w:rPr>
        <w:t xml:space="preserve">https://www.google.com/books/edition/_/yVmdDwAAQBAJ?gbpv=1 and </w:t>
      </w:r>
      <w:r w:rsidRPr="0039610C">
        <w:rPr>
          <w:rFonts w:ascii="Arial" w:hAnsi="Arial" w:cs="Arial"/>
          <w:sz w:val="24"/>
          <w:szCs w:val="24"/>
          <w:u w:val="single"/>
        </w:rPr>
        <w:lastRenderedPageBreak/>
        <w:t>https://www.google.com/books/edition/_/sGumDwAAQBAJ?gbpv=1</w:t>
      </w:r>
      <w:r w:rsidRPr="0039610C">
        <w:rPr>
          <w:rFonts w:ascii="Arial" w:hAnsi="Arial" w:cs="Arial"/>
          <w:sz w:val="24"/>
          <w:szCs w:val="24"/>
        </w:rPr>
        <w:t xml:space="preserve"> (Accessed: 24 January 2021)</w:t>
      </w:r>
    </w:p>
    <w:p w14:paraId="5F5673ED" w14:textId="3D7B91B3"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Clark, V., and Ivankova, N. (2015) Mixed Method Research: A Guide to the Field. USA: SAGE Publications. Available at: </w:t>
      </w:r>
      <w:r w:rsidRPr="0039610C">
        <w:rPr>
          <w:rFonts w:ascii="Arial" w:hAnsi="Arial" w:cs="Arial"/>
          <w:sz w:val="24"/>
          <w:szCs w:val="24"/>
          <w:u w:val="single"/>
        </w:rPr>
        <w:t>https://www.google.co.uk/books/edition/Mixed_Methods_Research/DatiCgAAQBAJ?hl=en&amp;gbpv=1&amp;dq=define+mixed+method&amp;printsec=frontcover</w:t>
      </w:r>
      <w:r w:rsidRPr="0039610C">
        <w:rPr>
          <w:rFonts w:ascii="Arial" w:hAnsi="Arial" w:cs="Arial"/>
          <w:sz w:val="24"/>
          <w:szCs w:val="24"/>
        </w:rPr>
        <w:t xml:space="preserve"> (Accessed: 24 February 2021)</w:t>
      </w:r>
    </w:p>
    <w:p w14:paraId="48915B5D" w14:textId="2BD54A26"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Cooper, C., Goswami, U., and Sahakian, B. (2009) Mental Capital and Wellbeing. UK: Wiley &amp; Sons. Available at: </w:t>
      </w:r>
      <w:r w:rsidRPr="0039610C">
        <w:rPr>
          <w:rFonts w:ascii="Arial" w:hAnsi="Arial" w:cs="Arial"/>
          <w:sz w:val="24"/>
          <w:szCs w:val="24"/>
          <w:u w:val="single"/>
        </w:rPr>
        <w:t>https://www.google.co.uk/books/edition/Mental_Capital_and_Wellbeing/kyRCcB5aIzsC?hl=en&amp;gbpv=1&amp;dq=defining+mental+well-being&amp;printsec=frontcover</w:t>
      </w:r>
      <w:r w:rsidRPr="0039610C">
        <w:rPr>
          <w:rFonts w:ascii="Arial" w:hAnsi="Arial" w:cs="Arial"/>
          <w:sz w:val="24"/>
          <w:szCs w:val="24"/>
        </w:rPr>
        <w:t xml:space="preserve"> (Accessed: 26 April 2021)</w:t>
      </w:r>
    </w:p>
    <w:p w14:paraId="308A5BF6" w14:textId="67FC367B"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Given, L. (2008) The SAGE Encyclopaedia of Qualitative Research Methods. US: SAGE Publications. Available at: </w:t>
      </w:r>
      <w:r w:rsidRPr="0039610C">
        <w:rPr>
          <w:rFonts w:ascii="Arial" w:hAnsi="Arial" w:cs="Arial"/>
          <w:sz w:val="24"/>
          <w:szCs w:val="24"/>
          <w:u w:val="single"/>
        </w:rPr>
        <w:t>https://www.google.co.uk/books/edition/The_Sage_Encyclopedia_of_Qualitative_Res/IFrb6IPLISEC?hl=en&amp;gbpv=1&amp;dq=In+vivo+coding&amp;pg=PT504&amp;printsec=frontcover</w:t>
      </w:r>
      <w:r w:rsidRPr="0039610C">
        <w:rPr>
          <w:rFonts w:ascii="Arial" w:hAnsi="Arial" w:cs="Arial"/>
          <w:sz w:val="24"/>
          <w:szCs w:val="24"/>
        </w:rPr>
        <w:t xml:space="preserve"> (Accessed: 14 April 2021)</w:t>
      </w:r>
    </w:p>
    <w:p w14:paraId="51C2ECF7" w14:textId="01FE3D00"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Hall, R. (2020) ‘Students feel vulnerable': how Covid-19 has put a strain on mental health. Available at: </w:t>
      </w:r>
      <w:r w:rsidRPr="0039610C">
        <w:rPr>
          <w:rFonts w:ascii="Arial" w:hAnsi="Arial" w:cs="Arial"/>
          <w:sz w:val="24"/>
          <w:szCs w:val="24"/>
          <w:u w:val="single"/>
        </w:rPr>
        <w:t>https://www.theguardian.com/education/2020/nov/18/students-feel-vulnerable-how-covid-19-has-put-a-strain-on-mental-health</w:t>
      </w:r>
      <w:r w:rsidRPr="0039610C">
        <w:rPr>
          <w:rFonts w:ascii="Arial" w:hAnsi="Arial" w:cs="Arial"/>
          <w:sz w:val="24"/>
          <w:szCs w:val="24"/>
        </w:rPr>
        <w:t xml:space="preserve"> (Accessed: 31 January 2021)</w:t>
      </w:r>
    </w:p>
    <w:p w14:paraId="1176EB17" w14:textId="781C1F00"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Koley, T.K., and Dhole, M. (2020) The COVID-19 Pandemic: The Deadly Coronavirus Outbreak. UK: Taylor &amp; Francis. Available at: </w:t>
      </w:r>
      <w:r w:rsidRPr="0039610C">
        <w:rPr>
          <w:rFonts w:ascii="Arial" w:hAnsi="Arial" w:cs="Arial"/>
          <w:sz w:val="24"/>
          <w:szCs w:val="24"/>
          <w:u w:val="single"/>
        </w:rPr>
        <w:lastRenderedPageBreak/>
        <w:t>https://www.google.co.uk/books/edition/The_COVID_19_Pandemic/l_z0DwAAQBAJ?hl=en&amp;gbpv=0</w:t>
      </w:r>
      <w:r w:rsidRPr="0039610C">
        <w:rPr>
          <w:rFonts w:ascii="Arial" w:hAnsi="Arial" w:cs="Arial"/>
          <w:sz w:val="24"/>
          <w:szCs w:val="24"/>
        </w:rPr>
        <w:t xml:space="preserve"> (Accessed: 24 January 2021)</w:t>
      </w:r>
    </w:p>
    <w:p w14:paraId="69DE4333" w14:textId="499D5428"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Kumar, R. (2008) Research Methodology. India: APH Publishing Corporation. Available at: </w:t>
      </w:r>
      <w:r w:rsidRPr="0039610C">
        <w:rPr>
          <w:rFonts w:ascii="Arial" w:hAnsi="Arial" w:cs="Arial"/>
          <w:sz w:val="24"/>
          <w:szCs w:val="24"/>
          <w:u w:val="single"/>
        </w:rPr>
        <w:t>https://www.google.co.uk/books/edition/Research_Methodology/7btTlFXBRnoC?hl=en&amp;gbpv=1&amp;dq=define+methodology&amp;pg=PA1&amp;printsec=frontcover</w:t>
      </w:r>
      <w:r w:rsidRPr="0039610C">
        <w:rPr>
          <w:rFonts w:ascii="Arial" w:hAnsi="Arial" w:cs="Arial"/>
          <w:sz w:val="24"/>
          <w:szCs w:val="24"/>
        </w:rPr>
        <w:t xml:space="preserve"> (Accessed: 24 February 2021)</w:t>
      </w:r>
    </w:p>
    <w:p w14:paraId="33B257A7" w14:textId="5E4FD432"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Lavrakas, P. (2008) Encyclopaedia of Survey Research Methods. US: SAGE Publications. Available at: </w:t>
      </w:r>
      <w:r w:rsidRPr="0039610C">
        <w:rPr>
          <w:rFonts w:ascii="Arial" w:hAnsi="Arial" w:cs="Arial"/>
          <w:sz w:val="24"/>
          <w:szCs w:val="24"/>
          <w:u w:val="single"/>
        </w:rPr>
        <w:t>https://www.google.co.uk/books/edition/Encyclopedia_of_Survey_Research_Methods/2sr0CAAAQBAJ?hl=en&amp;gbpv=1&amp;dq=demographic+data+meaning&amp;printsec=frontcover</w:t>
      </w:r>
      <w:r w:rsidRPr="0039610C">
        <w:rPr>
          <w:rFonts w:ascii="Arial" w:hAnsi="Arial" w:cs="Arial"/>
          <w:sz w:val="24"/>
          <w:szCs w:val="24"/>
        </w:rPr>
        <w:t xml:space="preserve"> (Accessed: 14 April 2021)</w:t>
      </w:r>
    </w:p>
    <w:p w14:paraId="378C7508" w14:textId="48A614BC" w:rsidR="0039610C" w:rsidRDefault="0039610C" w:rsidP="00EE234A">
      <w:pPr>
        <w:tabs>
          <w:tab w:val="left" w:pos="3405"/>
        </w:tabs>
        <w:rPr>
          <w:rFonts w:ascii="Arial" w:hAnsi="Arial" w:cs="Arial"/>
          <w:sz w:val="24"/>
          <w:szCs w:val="24"/>
        </w:rPr>
      </w:pPr>
      <w:r w:rsidRPr="0039610C">
        <w:rPr>
          <w:rFonts w:ascii="Arial" w:hAnsi="Arial" w:cs="Arial"/>
          <w:sz w:val="24"/>
          <w:szCs w:val="24"/>
        </w:rPr>
        <w:t xml:space="preserve">McLeod, S. (2019) Sampling Methods. Available at: </w:t>
      </w:r>
      <w:r w:rsidRPr="0039610C">
        <w:rPr>
          <w:rFonts w:ascii="Arial" w:hAnsi="Arial" w:cs="Arial"/>
          <w:sz w:val="24"/>
          <w:szCs w:val="24"/>
          <w:u w:val="single"/>
        </w:rPr>
        <w:t>https://www.simplypsychology.org/sampling.html</w:t>
      </w:r>
      <w:r w:rsidRPr="0039610C">
        <w:rPr>
          <w:rFonts w:ascii="Arial" w:hAnsi="Arial" w:cs="Arial"/>
          <w:sz w:val="24"/>
          <w:szCs w:val="24"/>
        </w:rPr>
        <w:t xml:space="preserve"> (Accessed: 28 February 2021)</w:t>
      </w:r>
    </w:p>
    <w:p w14:paraId="4FB9DA2C" w14:textId="77777777" w:rsidR="0039610C" w:rsidRP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Mind UK (2017) Understanding mental health problems. Available at: </w:t>
      </w:r>
      <w:r w:rsidRPr="0039610C">
        <w:rPr>
          <w:rFonts w:ascii="Arial" w:hAnsi="Arial" w:cs="Arial"/>
          <w:sz w:val="24"/>
          <w:szCs w:val="24"/>
          <w:u w:val="single"/>
        </w:rPr>
        <w:t>https://www.mind.org.uk/media-a/2942/mental-health-problems-introduction-2017.pdf</w:t>
      </w:r>
      <w:r w:rsidRPr="0039610C">
        <w:rPr>
          <w:rFonts w:ascii="Arial" w:hAnsi="Arial" w:cs="Arial"/>
          <w:sz w:val="24"/>
          <w:szCs w:val="24"/>
        </w:rPr>
        <w:t xml:space="preserve"> (Accessed: 24 January 2021)</w:t>
      </w:r>
    </w:p>
    <w:p w14:paraId="27F3972A" w14:textId="77777777" w:rsidR="0039610C" w:rsidRP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Mind UK (2018) How to cope with student life. Available at: </w:t>
      </w:r>
      <w:r w:rsidRPr="0039610C">
        <w:rPr>
          <w:rFonts w:ascii="Arial" w:hAnsi="Arial" w:cs="Arial"/>
          <w:sz w:val="24"/>
          <w:szCs w:val="24"/>
          <w:u w:val="single"/>
        </w:rPr>
        <w:t>https://www.mind.org.uk/information-support/tips-for-everyday-living/student-life/about-student-mental-health/</w:t>
      </w:r>
      <w:r w:rsidRPr="0039610C">
        <w:rPr>
          <w:rFonts w:ascii="Arial" w:hAnsi="Arial" w:cs="Arial"/>
          <w:sz w:val="24"/>
          <w:szCs w:val="24"/>
        </w:rPr>
        <w:t xml:space="preserve"> (Accessed: 27 January 2021)</w:t>
      </w:r>
    </w:p>
    <w:p w14:paraId="26765095" w14:textId="21040D06" w:rsid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Mind UK (2020) Student mental health during coronavirus. Available at: </w:t>
      </w:r>
      <w:r w:rsidRPr="0039610C">
        <w:rPr>
          <w:rFonts w:ascii="Arial" w:hAnsi="Arial" w:cs="Arial"/>
          <w:sz w:val="24"/>
          <w:szCs w:val="24"/>
          <w:u w:val="single"/>
        </w:rPr>
        <w:t>https://www.mind.org.uk/information-support/coronavirus/student-mental-health-during-coronavirus/</w:t>
      </w:r>
      <w:r w:rsidRPr="0039610C">
        <w:rPr>
          <w:rFonts w:ascii="Arial" w:hAnsi="Arial" w:cs="Arial"/>
          <w:sz w:val="24"/>
          <w:szCs w:val="24"/>
        </w:rPr>
        <w:t xml:space="preserve"> (Accessed: 31 January 2021)</w:t>
      </w:r>
    </w:p>
    <w:p w14:paraId="33745474" w14:textId="207D4F7E" w:rsidR="0039610C" w:rsidRDefault="0039610C" w:rsidP="0039610C">
      <w:pPr>
        <w:tabs>
          <w:tab w:val="left" w:pos="3405"/>
        </w:tabs>
        <w:rPr>
          <w:rFonts w:ascii="Arial" w:hAnsi="Arial" w:cs="Arial"/>
          <w:sz w:val="24"/>
          <w:szCs w:val="24"/>
        </w:rPr>
      </w:pPr>
      <w:r w:rsidRPr="0039610C">
        <w:rPr>
          <w:rFonts w:ascii="Arial" w:hAnsi="Arial" w:cs="Arial"/>
          <w:sz w:val="24"/>
          <w:szCs w:val="24"/>
        </w:rPr>
        <w:lastRenderedPageBreak/>
        <w:t xml:space="preserve">Mishra, S.B., and Alok, S. (2017) Handbook of Research Methodology: A Compendium for Scholars and Researchers. India: Educreation Publishing. Available at: </w:t>
      </w:r>
      <w:r w:rsidRPr="0039610C">
        <w:rPr>
          <w:rFonts w:ascii="Arial" w:hAnsi="Arial" w:cs="Arial"/>
          <w:sz w:val="24"/>
          <w:szCs w:val="24"/>
          <w:u w:val="single"/>
        </w:rPr>
        <w:t>https://www.google.co.uk/books/edition/Handbook_of_Research_Methodology/O54wDwAAQBAJ?hl=en&amp;gbpv=1</w:t>
      </w:r>
      <w:r w:rsidRPr="0039610C">
        <w:rPr>
          <w:rFonts w:ascii="Arial" w:hAnsi="Arial" w:cs="Arial"/>
          <w:sz w:val="24"/>
          <w:szCs w:val="24"/>
        </w:rPr>
        <w:t xml:space="preserve"> (Accessed: 28 February 2021)</w:t>
      </w:r>
    </w:p>
    <w:p w14:paraId="02CC8451" w14:textId="77777777" w:rsidR="0039610C" w:rsidRP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Office for National Statistics, ONS (2018) Estimating suicide among higher education students. England and Wales: Experimental Statistics. Available at: </w:t>
      </w:r>
      <w:r w:rsidRPr="0039610C">
        <w:rPr>
          <w:rFonts w:ascii="Arial" w:hAnsi="Arial" w:cs="Arial"/>
          <w:sz w:val="24"/>
          <w:szCs w:val="24"/>
          <w:u w:val="single"/>
        </w:rPr>
        <w:t>https://www.ons.gov.uk/peoplepopulationandcommunity/birthsdeathsandmarriages/deaths/articles/estimatingsuicideamonghighereducationstudentsenglandandwalesexperimentalstatistics/2018-06-25#analysis-on-higher-education-student-suicides-in-england-and-wales</w:t>
      </w:r>
      <w:r w:rsidRPr="0039610C">
        <w:rPr>
          <w:rFonts w:ascii="Arial" w:hAnsi="Arial" w:cs="Arial"/>
          <w:sz w:val="24"/>
          <w:szCs w:val="24"/>
        </w:rPr>
        <w:t xml:space="preserve"> (Accessed: 27 January 2021)</w:t>
      </w:r>
    </w:p>
    <w:p w14:paraId="025F6A32" w14:textId="4E237B8D" w:rsid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Office for National Statistics, ONS (2020) Coronavirus and the impact on students in higher education in England: September to December 2020. Available at: </w:t>
      </w:r>
      <w:r w:rsidRPr="0039610C">
        <w:rPr>
          <w:rFonts w:ascii="Arial" w:hAnsi="Arial" w:cs="Arial"/>
          <w:sz w:val="24"/>
          <w:szCs w:val="24"/>
          <w:u w:val="single"/>
        </w:rPr>
        <w:t>https://www.ons.gov.uk/peoplepopulationandcommunity/educationandchildcare/articles/coronavirusandtheimpactonstudentsinhighereducationinenglandseptembertodecember2020/2020-12-21</w:t>
      </w:r>
      <w:r w:rsidRPr="0039610C">
        <w:rPr>
          <w:rFonts w:ascii="Arial" w:hAnsi="Arial" w:cs="Arial"/>
          <w:sz w:val="24"/>
          <w:szCs w:val="24"/>
        </w:rPr>
        <w:t xml:space="preserve"> (Accessed: 31 January 2021)</w:t>
      </w:r>
    </w:p>
    <w:p w14:paraId="4247A4AB" w14:textId="16F6B428" w:rsid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O’Leary, Z. (2007) The Social Science Jargon Buster: The Key Terms You Need to Know. USA: SAGE Publications. Available at: </w:t>
      </w:r>
      <w:r w:rsidRPr="0039610C">
        <w:rPr>
          <w:rFonts w:ascii="Arial" w:hAnsi="Arial" w:cs="Arial"/>
          <w:sz w:val="24"/>
          <w:szCs w:val="24"/>
          <w:u w:val="single"/>
        </w:rPr>
        <w:t>https://www.google.co.uk/books/edition/The_Social_Science_Jargon_Buster/_A9yVnLRfSQC?hl=en&amp;gbpv=1&amp;dq=inductive+approach+in+research&amp;printsec=frontcover</w:t>
      </w:r>
      <w:r w:rsidRPr="0039610C">
        <w:rPr>
          <w:rFonts w:ascii="Arial" w:hAnsi="Arial" w:cs="Arial"/>
          <w:sz w:val="24"/>
          <w:szCs w:val="24"/>
        </w:rPr>
        <w:t xml:space="preserve"> (Accessed: 25 February 2021)</w:t>
      </w:r>
    </w:p>
    <w:p w14:paraId="116A2E70" w14:textId="5CF7C928" w:rsid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Parekh, R. (2018) What is mental illness? Available at: </w:t>
      </w:r>
      <w:r w:rsidRPr="0039610C">
        <w:rPr>
          <w:rFonts w:ascii="Arial" w:hAnsi="Arial" w:cs="Arial"/>
          <w:sz w:val="24"/>
          <w:szCs w:val="24"/>
          <w:u w:val="single"/>
        </w:rPr>
        <w:t>https://www.psychiatry.org/patients-families/what-is-mental-illness</w:t>
      </w:r>
      <w:r w:rsidRPr="0039610C">
        <w:rPr>
          <w:rFonts w:ascii="Arial" w:hAnsi="Arial" w:cs="Arial"/>
          <w:sz w:val="24"/>
          <w:szCs w:val="24"/>
        </w:rPr>
        <w:t xml:space="preserve"> (Accessed: 26 April 2021)</w:t>
      </w:r>
    </w:p>
    <w:p w14:paraId="28ECE41E" w14:textId="33C292D4" w:rsidR="0039610C" w:rsidRDefault="0039610C" w:rsidP="0039610C">
      <w:pPr>
        <w:tabs>
          <w:tab w:val="left" w:pos="3405"/>
        </w:tabs>
        <w:rPr>
          <w:rFonts w:ascii="Arial" w:hAnsi="Arial" w:cs="Arial"/>
          <w:sz w:val="24"/>
          <w:szCs w:val="24"/>
        </w:rPr>
      </w:pPr>
      <w:r w:rsidRPr="0039610C">
        <w:rPr>
          <w:rFonts w:ascii="Arial" w:hAnsi="Arial" w:cs="Arial"/>
          <w:sz w:val="24"/>
          <w:szCs w:val="24"/>
        </w:rPr>
        <w:lastRenderedPageBreak/>
        <w:t xml:space="preserve">Rimmer, S.H., McGuire, K., and Gill, N. (2020) Stressed out, dropping out: COVID has taken its toll on uni students. Available at: </w:t>
      </w:r>
      <w:r w:rsidRPr="0039610C">
        <w:rPr>
          <w:rFonts w:ascii="Arial" w:hAnsi="Arial" w:cs="Arial"/>
          <w:sz w:val="24"/>
          <w:szCs w:val="24"/>
          <w:u w:val="single"/>
        </w:rPr>
        <w:t>https://theconversation.com/stressed-out-dropping-out-covid-has-taken-its-toll-on-uni-students-152004</w:t>
      </w:r>
      <w:r w:rsidRPr="0039610C">
        <w:rPr>
          <w:rFonts w:ascii="Arial" w:hAnsi="Arial" w:cs="Arial"/>
          <w:sz w:val="24"/>
          <w:szCs w:val="24"/>
        </w:rPr>
        <w:t xml:space="preserve"> (Accessed: 27 January 2021)</w:t>
      </w:r>
    </w:p>
    <w:p w14:paraId="4A879B38" w14:textId="4E7AC062" w:rsidR="0039610C" w:rsidRDefault="0039610C" w:rsidP="0039610C">
      <w:pPr>
        <w:tabs>
          <w:tab w:val="left" w:pos="3405"/>
        </w:tabs>
        <w:rPr>
          <w:rFonts w:ascii="Arial" w:hAnsi="Arial" w:cs="Arial"/>
          <w:sz w:val="24"/>
          <w:szCs w:val="24"/>
        </w:rPr>
      </w:pPr>
      <w:r w:rsidRPr="0039610C">
        <w:rPr>
          <w:rFonts w:ascii="Arial" w:hAnsi="Arial" w:cs="Arial"/>
          <w:sz w:val="24"/>
          <w:szCs w:val="24"/>
        </w:rPr>
        <w:t>Saunders, M., Lewis, P., and Thornhill, A. (2009) Research Methods for Business Students. UK: Pearson Education Limited.</w:t>
      </w:r>
    </w:p>
    <w:p w14:paraId="1A812A18" w14:textId="77777777" w:rsidR="0039610C" w:rsidRP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Stones, S., and Glazzard, J. (2019) Supporting Student Mental Health in Higher Education. UK: Critical Publishing. Available at: </w:t>
      </w:r>
      <w:r w:rsidRPr="0039610C">
        <w:rPr>
          <w:rFonts w:ascii="Arial" w:hAnsi="Arial" w:cs="Arial"/>
          <w:sz w:val="24"/>
          <w:szCs w:val="24"/>
          <w:u w:val="single"/>
        </w:rPr>
        <w:t>https://www.google.co.uk/books/edition/Supporting_Student_Mental_Health_in_High/SuaPDwAAQBAJ?hl=en&amp;gbpv=1&amp;dq=what+affects+student+mental+health+uk&amp;pg=PA44&amp;printsec=frontcove</w:t>
      </w:r>
      <w:r w:rsidRPr="0039610C">
        <w:rPr>
          <w:rFonts w:ascii="Arial" w:hAnsi="Arial" w:cs="Arial"/>
          <w:sz w:val="24"/>
          <w:szCs w:val="24"/>
        </w:rPr>
        <w:t xml:space="preserve"> (Accessed: 27 January 2021)</w:t>
      </w:r>
    </w:p>
    <w:p w14:paraId="56335581" w14:textId="5D5A9E55" w:rsid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Student Minds (2021) Grand Challenges in Student Mental Health. Available at: </w:t>
      </w:r>
      <w:r w:rsidRPr="0039610C">
        <w:rPr>
          <w:rFonts w:ascii="Arial" w:hAnsi="Arial" w:cs="Arial"/>
          <w:sz w:val="24"/>
          <w:szCs w:val="24"/>
          <w:u w:val="single"/>
        </w:rPr>
        <w:t>https://www.studentminds.org.uk/uploads/3/7/8/4/3784584/grand_challenges_report_for_public.pdf</w:t>
      </w:r>
      <w:r w:rsidRPr="0039610C">
        <w:rPr>
          <w:rFonts w:ascii="Arial" w:hAnsi="Arial" w:cs="Arial"/>
          <w:sz w:val="24"/>
          <w:szCs w:val="24"/>
        </w:rPr>
        <w:t xml:space="preserve"> (Accessed: 27 January 2021)</w:t>
      </w:r>
    </w:p>
    <w:p w14:paraId="4F5A574D" w14:textId="77777777" w:rsidR="0039610C" w:rsidRP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UK Parliament (2020) How the Covid-19 outbreak has affected university courses. Available at: </w:t>
      </w:r>
      <w:r w:rsidRPr="0039610C">
        <w:rPr>
          <w:rFonts w:ascii="Arial" w:hAnsi="Arial" w:cs="Arial"/>
          <w:sz w:val="24"/>
          <w:szCs w:val="24"/>
          <w:u w:val="single"/>
        </w:rPr>
        <w:t>https://publications.parliament.uk/pa/cm5801/cmselect/cmpetitions/527/52705.htm</w:t>
      </w:r>
      <w:r w:rsidRPr="0039610C">
        <w:rPr>
          <w:rFonts w:ascii="Arial" w:hAnsi="Arial" w:cs="Arial"/>
          <w:sz w:val="24"/>
          <w:szCs w:val="24"/>
        </w:rPr>
        <w:t xml:space="preserve"> (Accessed: 31 January 2021)</w:t>
      </w:r>
    </w:p>
    <w:p w14:paraId="787919C9" w14:textId="57D416DD" w:rsidR="0039610C" w:rsidRPr="0039610C" w:rsidRDefault="0039610C" w:rsidP="0039610C">
      <w:pPr>
        <w:tabs>
          <w:tab w:val="left" w:pos="3405"/>
        </w:tabs>
        <w:rPr>
          <w:rFonts w:ascii="Arial" w:hAnsi="Arial" w:cs="Arial"/>
          <w:sz w:val="24"/>
          <w:szCs w:val="24"/>
        </w:rPr>
      </w:pPr>
      <w:r w:rsidRPr="0039610C">
        <w:rPr>
          <w:rFonts w:ascii="Arial" w:hAnsi="Arial" w:cs="Arial"/>
          <w:sz w:val="24"/>
          <w:szCs w:val="24"/>
        </w:rPr>
        <w:t xml:space="preserve">Willis, G. (2021) As lockdown hits universities hard, students just want to be heard – but no one is listening. Available at: </w:t>
      </w:r>
      <w:r w:rsidRPr="0039610C">
        <w:rPr>
          <w:rFonts w:ascii="Arial" w:hAnsi="Arial" w:cs="Arial"/>
          <w:sz w:val="24"/>
          <w:szCs w:val="24"/>
          <w:u w:val="single"/>
        </w:rPr>
        <w:t>https://www.theguardian.com/commentisfree/2021/jan/10/lockdown-universities-students-teaching-housing-costs</w:t>
      </w:r>
      <w:r w:rsidRPr="0039610C">
        <w:rPr>
          <w:rFonts w:ascii="Arial" w:hAnsi="Arial" w:cs="Arial"/>
          <w:sz w:val="24"/>
          <w:szCs w:val="24"/>
        </w:rPr>
        <w:t xml:space="preserve"> (Accessed: 31 January 2021)</w:t>
      </w:r>
    </w:p>
    <w:p w14:paraId="74AE2FD2" w14:textId="77777777" w:rsidR="002F5C1A" w:rsidRDefault="002F5C1A" w:rsidP="00EE234A">
      <w:pPr>
        <w:tabs>
          <w:tab w:val="left" w:pos="3405"/>
        </w:tabs>
        <w:rPr>
          <w:rFonts w:ascii="Arial" w:hAnsi="Arial" w:cs="Arial"/>
          <w:b/>
          <w:bCs/>
          <w:sz w:val="24"/>
          <w:szCs w:val="24"/>
        </w:rPr>
      </w:pPr>
    </w:p>
    <w:p w14:paraId="4E5878E1" w14:textId="399F8F1C" w:rsidR="00A01D63" w:rsidRPr="0039610C" w:rsidRDefault="00A01D63" w:rsidP="0039610C">
      <w:pPr>
        <w:pStyle w:val="Heading1"/>
        <w:rPr>
          <w:b/>
          <w:bCs/>
        </w:rPr>
      </w:pPr>
      <w:bookmarkStart w:id="58" w:name="_Toc71296940"/>
      <w:r w:rsidRPr="0039610C">
        <w:rPr>
          <w:b/>
          <w:bCs/>
        </w:rPr>
        <w:lastRenderedPageBreak/>
        <w:t>7. Appendix</w:t>
      </w:r>
      <w:bookmarkEnd w:id="58"/>
    </w:p>
    <w:p w14:paraId="7EF75B3E" w14:textId="5CF02A29" w:rsidR="003D76D2" w:rsidRPr="003258B4" w:rsidRDefault="00A01D63" w:rsidP="00DC7902">
      <w:pPr>
        <w:pStyle w:val="Heading1"/>
      </w:pPr>
      <w:bookmarkStart w:id="59" w:name="_Toc71296941"/>
      <w:r w:rsidRPr="003258B4">
        <w:t>7.0.</w:t>
      </w:r>
      <w:r w:rsidR="002277EC" w:rsidRPr="003258B4">
        <w:t xml:space="preserve"> Copy of Questionnaire</w:t>
      </w:r>
      <w:bookmarkEnd w:id="59"/>
      <w:r w:rsidR="002277EC" w:rsidRPr="003258B4">
        <w:t xml:space="preserve"> </w:t>
      </w:r>
    </w:p>
    <w:p w14:paraId="048E3BCB" w14:textId="49487FDF" w:rsidR="00A6247E" w:rsidRDefault="00A6247E" w:rsidP="00A6247E">
      <w:r>
        <w:rPr>
          <w:noProof/>
        </w:rPr>
        <w:drawing>
          <wp:inline distT="0" distB="0" distL="0" distR="0" wp14:anchorId="4CD45D56" wp14:editId="24AD2890">
            <wp:extent cx="4980940" cy="220091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0940" cy="2200910"/>
                    </a:xfrm>
                    <a:prstGeom prst="rect">
                      <a:avLst/>
                    </a:prstGeom>
                    <a:noFill/>
                  </pic:spPr>
                </pic:pic>
              </a:graphicData>
            </a:graphic>
          </wp:inline>
        </w:drawing>
      </w:r>
    </w:p>
    <w:p w14:paraId="7D5E7AA8" w14:textId="0D888EBA" w:rsidR="00A6247E" w:rsidRDefault="00A6247E" w:rsidP="00A6247E">
      <w:r>
        <w:rPr>
          <w:noProof/>
        </w:rPr>
        <w:drawing>
          <wp:inline distT="0" distB="0" distL="0" distR="0" wp14:anchorId="6C17DB75" wp14:editId="7E102734">
            <wp:extent cx="4944110" cy="27495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4110" cy="2749550"/>
                    </a:xfrm>
                    <a:prstGeom prst="rect">
                      <a:avLst/>
                    </a:prstGeom>
                    <a:noFill/>
                  </pic:spPr>
                </pic:pic>
              </a:graphicData>
            </a:graphic>
          </wp:inline>
        </w:drawing>
      </w:r>
    </w:p>
    <w:p w14:paraId="4AD83D34" w14:textId="70CDF2F3" w:rsidR="00A6247E" w:rsidRDefault="00A6247E" w:rsidP="00A6247E">
      <w:r>
        <w:rPr>
          <w:noProof/>
        </w:rPr>
        <w:drawing>
          <wp:inline distT="0" distB="0" distL="0" distR="0" wp14:anchorId="5EF8AA15" wp14:editId="69A1F59D">
            <wp:extent cx="4895215" cy="2066925"/>
            <wp:effectExtent l="0" t="0" r="63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a:extLst>
                        <a:ext uri="{28A0092B-C50C-407E-A947-70E740481C1C}">
                          <a14:useLocalDpi xmlns:a14="http://schemas.microsoft.com/office/drawing/2010/main" val="0"/>
                        </a:ext>
                      </a:extLst>
                    </a:blip>
                    <a:srcRect b="31096"/>
                    <a:stretch/>
                  </pic:blipFill>
                  <pic:spPr bwMode="auto">
                    <a:xfrm>
                      <a:off x="0" y="0"/>
                      <a:ext cx="4895215" cy="2066925"/>
                    </a:xfrm>
                    <a:prstGeom prst="rect">
                      <a:avLst/>
                    </a:prstGeom>
                    <a:noFill/>
                    <a:ln>
                      <a:noFill/>
                    </a:ln>
                    <a:extLst>
                      <a:ext uri="{53640926-AAD7-44D8-BBD7-CCE9431645EC}">
                        <a14:shadowObscured xmlns:a14="http://schemas.microsoft.com/office/drawing/2010/main"/>
                      </a:ext>
                    </a:extLst>
                  </pic:spPr>
                </pic:pic>
              </a:graphicData>
            </a:graphic>
          </wp:inline>
        </w:drawing>
      </w:r>
    </w:p>
    <w:p w14:paraId="27EE47E5" w14:textId="055886BE" w:rsidR="00A6247E" w:rsidRDefault="00A6247E" w:rsidP="00A6247E">
      <w:r>
        <w:rPr>
          <w:noProof/>
        </w:rPr>
        <w:lastRenderedPageBreak/>
        <w:drawing>
          <wp:inline distT="0" distB="0" distL="0" distR="0" wp14:anchorId="23B981B6" wp14:editId="63B07024">
            <wp:extent cx="4895215" cy="215836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95215" cy="2158365"/>
                    </a:xfrm>
                    <a:prstGeom prst="rect">
                      <a:avLst/>
                    </a:prstGeom>
                    <a:noFill/>
                  </pic:spPr>
                </pic:pic>
              </a:graphicData>
            </a:graphic>
          </wp:inline>
        </w:drawing>
      </w:r>
    </w:p>
    <w:p w14:paraId="3035E06B" w14:textId="6289C9DD" w:rsidR="00A6247E" w:rsidRDefault="00A6247E" w:rsidP="00A6247E">
      <w:r>
        <w:rPr>
          <w:noProof/>
        </w:rPr>
        <w:drawing>
          <wp:inline distT="0" distB="0" distL="0" distR="0" wp14:anchorId="5974E3E2" wp14:editId="2177094B">
            <wp:extent cx="4877435" cy="22498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7435" cy="2249805"/>
                    </a:xfrm>
                    <a:prstGeom prst="rect">
                      <a:avLst/>
                    </a:prstGeom>
                    <a:noFill/>
                  </pic:spPr>
                </pic:pic>
              </a:graphicData>
            </a:graphic>
          </wp:inline>
        </w:drawing>
      </w:r>
    </w:p>
    <w:p w14:paraId="5B121972" w14:textId="77399748" w:rsidR="00A6247E" w:rsidRDefault="00A6247E" w:rsidP="00A6247E">
      <w:r>
        <w:rPr>
          <w:noProof/>
        </w:rPr>
        <w:drawing>
          <wp:inline distT="0" distB="0" distL="0" distR="0" wp14:anchorId="1E8D5966" wp14:editId="4C38C232">
            <wp:extent cx="4871085" cy="242062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1085" cy="2420620"/>
                    </a:xfrm>
                    <a:prstGeom prst="rect">
                      <a:avLst/>
                    </a:prstGeom>
                    <a:noFill/>
                  </pic:spPr>
                </pic:pic>
              </a:graphicData>
            </a:graphic>
          </wp:inline>
        </w:drawing>
      </w:r>
    </w:p>
    <w:p w14:paraId="776D9A6A" w14:textId="1C9D04D3" w:rsidR="00A6247E" w:rsidRDefault="00A6247E" w:rsidP="00A6247E">
      <w:r>
        <w:rPr>
          <w:noProof/>
        </w:rPr>
        <w:lastRenderedPageBreak/>
        <w:drawing>
          <wp:inline distT="0" distB="0" distL="0" distR="0" wp14:anchorId="0F214443" wp14:editId="0849A0E1">
            <wp:extent cx="4877435" cy="2139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77435" cy="2139950"/>
                    </a:xfrm>
                    <a:prstGeom prst="rect">
                      <a:avLst/>
                    </a:prstGeom>
                    <a:noFill/>
                  </pic:spPr>
                </pic:pic>
              </a:graphicData>
            </a:graphic>
          </wp:inline>
        </w:drawing>
      </w:r>
    </w:p>
    <w:p w14:paraId="4ECEE5BF" w14:textId="26D63496" w:rsidR="00A6247E" w:rsidRDefault="00A6247E" w:rsidP="00A6247E">
      <w:r>
        <w:rPr>
          <w:noProof/>
        </w:rPr>
        <w:drawing>
          <wp:inline distT="0" distB="0" distL="0" distR="0" wp14:anchorId="2591B16F" wp14:editId="2C362B18">
            <wp:extent cx="4852670" cy="2914015"/>
            <wp:effectExtent l="0" t="0" r="508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2670" cy="2914015"/>
                    </a:xfrm>
                    <a:prstGeom prst="rect">
                      <a:avLst/>
                    </a:prstGeom>
                    <a:noFill/>
                  </pic:spPr>
                </pic:pic>
              </a:graphicData>
            </a:graphic>
          </wp:inline>
        </w:drawing>
      </w:r>
    </w:p>
    <w:p w14:paraId="02AC18F1" w14:textId="67DDB4FD" w:rsidR="00A6247E" w:rsidRDefault="00A6247E" w:rsidP="00A6247E">
      <w:r>
        <w:rPr>
          <w:noProof/>
        </w:rPr>
        <w:drawing>
          <wp:inline distT="0" distB="0" distL="0" distR="0" wp14:anchorId="115735AE" wp14:editId="6C037F1E">
            <wp:extent cx="4986655" cy="1840865"/>
            <wp:effectExtent l="0" t="0" r="444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86655" cy="1840865"/>
                    </a:xfrm>
                    <a:prstGeom prst="rect">
                      <a:avLst/>
                    </a:prstGeom>
                    <a:noFill/>
                  </pic:spPr>
                </pic:pic>
              </a:graphicData>
            </a:graphic>
          </wp:inline>
        </w:drawing>
      </w:r>
    </w:p>
    <w:p w14:paraId="3F754A5E" w14:textId="4B910C5D" w:rsidR="00A6247E" w:rsidRDefault="00A6247E" w:rsidP="00A6247E">
      <w:r>
        <w:rPr>
          <w:noProof/>
        </w:rPr>
        <w:lastRenderedPageBreak/>
        <w:drawing>
          <wp:inline distT="0" distB="0" distL="0" distR="0" wp14:anchorId="7160B293" wp14:editId="4913CB5B">
            <wp:extent cx="4968875" cy="2529840"/>
            <wp:effectExtent l="0" t="0" r="317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68875" cy="2529840"/>
                    </a:xfrm>
                    <a:prstGeom prst="rect">
                      <a:avLst/>
                    </a:prstGeom>
                    <a:noFill/>
                  </pic:spPr>
                </pic:pic>
              </a:graphicData>
            </a:graphic>
          </wp:inline>
        </w:drawing>
      </w:r>
    </w:p>
    <w:p w14:paraId="16942C25" w14:textId="4A135B6E" w:rsidR="00A6247E" w:rsidRDefault="00A6247E" w:rsidP="00A6247E">
      <w:r>
        <w:rPr>
          <w:noProof/>
        </w:rPr>
        <w:drawing>
          <wp:inline distT="0" distB="0" distL="0" distR="0" wp14:anchorId="4DA840C4" wp14:editId="03EA08E5">
            <wp:extent cx="4980940" cy="25850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80940" cy="2585085"/>
                    </a:xfrm>
                    <a:prstGeom prst="rect">
                      <a:avLst/>
                    </a:prstGeom>
                    <a:noFill/>
                  </pic:spPr>
                </pic:pic>
              </a:graphicData>
            </a:graphic>
          </wp:inline>
        </w:drawing>
      </w:r>
    </w:p>
    <w:p w14:paraId="63A75A9C" w14:textId="6905B292" w:rsidR="00A6247E" w:rsidRDefault="00A6247E" w:rsidP="00A6247E">
      <w:r>
        <w:rPr>
          <w:noProof/>
        </w:rPr>
        <w:drawing>
          <wp:inline distT="0" distB="0" distL="0" distR="0" wp14:anchorId="7AD133FD" wp14:editId="33531C04">
            <wp:extent cx="4968875" cy="2414270"/>
            <wp:effectExtent l="0" t="0" r="3175"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68875" cy="2414270"/>
                    </a:xfrm>
                    <a:prstGeom prst="rect">
                      <a:avLst/>
                    </a:prstGeom>
                    <a:noFill/>
                  </pic:spPr>
                </pic:pic>
              </a:graphicData>
            </a:graphic>
          </wp:inline>
        </w:drawing>
      </w:r>
    </w:p>
    <w:p w14:paraId="1AA0803B" w14:textId="26C624B0" w:rsidR="00A6247E" w:rsidRDefault="0099127E" w:rsidP="00A6247E">
      <w:r>
        <w:rPr>
          <w:noProof/>
        </w:rPr>
        <w:lastRenderedPageBreak/>
        <w:drawing>
          <wp:anchor distT="0" distB="0" distL="114300" distR="114300" simplePos="0" relativeHeight="251660288" behindDoc="0" locked="0" layoutInCell="1" allowOverlap="1" wp14:anchorId="028CAB4A" wp14:editId="3E420F5E">
            <wp:simplePos x="0" y="0"/>
            <wp:positionH relativeFrom="margin">
              <wp:align>left</wp:align>
            </wp:positionH>
            <wp:positionV relativeFrom="paragraph">
              <wp:posOffset>2771140</wp:posOffset>
            </wp:positionV>
            <wp:extent cx="4781550" cy="1866265"/>
            <wp:effectExtent l="0" t="0" r="0" b="63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0274" t="38128" r="21726" b="26404"/>
                    <a:stretch/>
                  </pic:blipFill>
                  <pic:spPr bwMode="auto">
                    <a:xfrm>
                      <a:off x="0" y="0"/>
                      <a:ext cx="4795849" cy="18718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247E">
        <w:rPr>
          <w:noProof/>
        </w:rPr>
        <w:drawing>
          <wp:inline distT="0" distB="0" distL="0" distR="0" wp14:anchorId="71C0F6B4" wp14:editId="42E35A3F">
            <wp:extent cx="4810125" cy="24860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3">
                      <a:extLst>
                        <a:ext uri="{28A0092B-C50C-407E-A947-70E740481C1C}">
                          <a14:useLocalDpi xmlns:a14="http://schemas.microsoft.com/office/drawing/2010/main" val="0"/>
                        </a:ext>
                      </a:extLst>
                    </a:blip>
                    <a:srcRect b="21575"/>
                    <a:stretch/>
                  </pic:blipFill>
                  <pic:spPr bwMode="auto">
                    <a:xfrm>
                      <a:off x="0" y="0"/>
                      <a:ext cx="4810125" cy="2486025"/>
                    </a:xfrm>
                    <a:prstGeom prst="rect">
                      <a:avLst/>
                    </a:prstGeom>
                    <a:noFill/>
                    <a:ln>
                      <a:noFill/>
                    </a:ln>
                    <a:extLst>
                      <a:ext uri="{53640926-AAD7-44D8-BBD7-CCE9431645EC}">
                        <a14:shadowObscured xmlns:a14="http://schemas.microsoft.com/office/drawing/2010/main"/>
                      </a:ext>
                    </a:extLst>
                  </pic:spPr>
                </pic:pic>
              </a:graphicData>
            </a:graphic>
          </wp:inline>
        </w:drawing>
      </w:r>
    </w:p>
    <w:p w14:paraId="0F4B0992" w14:textId="77777777" w:rsidR="0099127E" w:rsidRDefault="0099127E" w:rsidP="0099127E"/>
    <w:p w14:paraId="49DF672C" w14:textId="77777777" w:rsidR="0099127E" w:rsidRDefault="0099127E" w:rsidP="0099127E"/>
    <w:p w14:paraId="1A2536F8" w14:textId="77777777" w:rsidR="0099127E" w:rsidRDefault="0099127E" w:rsidP="0099127E"/>
    <w:p w14:paraId="2DCFD9F4" w14:textId="77777777" w:rsidR="0099127E" w:rsidRDefault="0099127E" w:rsidP="0099127E"/>
    <w:p w14:paraId="2194819F" w14:textId="77777777" w:rsidR="0099127E" w:rsidRDefault="0099127E" w:rsidP="0099127E"/>
    <w:p w14:paraId="44DC4C01" w14:textId="19E92DF3" w:rsidR="003D76D2" w:rsidRPr="00A634D1" w:rsidRDefault="00A01D63" w:rsidP="0099127E">
      <w:pPr>
        <w:pStyle w:val="Heading1"/>
      </w:pPr>
      <w:bookmarkStart w:id="60" w:name="_Toc71296942"/>
      <w:r w:rsidRPr="00A634D1">
        <w:t>7.1.</w:t>
      </w:r>
      <w:r w:rsidR="002277EC" w:rsidRPr="00A634D1">
        <w:t xml:space="preserve"> Supporting Evidence: Tables</w:t>
      </w:r>
      <w:bookmarkEnd w:id="60"/>
      <w:r w:rsidR="002277EC" w:rsidRPr="00A634D1">
        <w:t xml:space="preserve"> </w:t>
      </w:r>
    </w:p>
    <w:p w14:paraId="1FC40114" w14:textId="3C21441D" w:rsidR="002A68BD" w:rsidRDefault="002A68BD" w:rsidP="002A68BD">
      <w:pPr>
        <w:rPr>
          <w:rFonts w:ascii="Arial" w:hAnsi="Arial" w:cs="Arial"/>
          <w:sz w:val="24"/>
          <w:szCs w:val="24"/>
          <w:u w:val="single"/>
        </w:rPr>
      </w:pPr>
      <w:r w:rsidRPr="002A68BD">
        <w:rPr>
          <w:rFonts w:ascii="Arial" w:hAnsi="Arial" w:cs="Arial"/>
          <w:sz w:val="24"/>
          <w:szCs w:val="24"/>
          <w:u w:val="single"/>
        </w:rPr>
        <w:t xml:space="preserve">Table 1: Gender Identity  </w:t>
      </w:r>
    </w:p>
    <w:tbl>
      <w:tblPr>
        <w:tblStyle w:val="TableGrid"/>
        <w:tblW w:w="0" w:type="auto"/>
        <w:tblLook w:val="04A0" w:firstRow="1" w:lastRow="0" w:firstColumn="1" w:lastColumn="0" w:noHBand="0" w:noVBand="1"/>
      </w:tblPr>
      <w:tblGrid>
        <w:gridCol w:w="3162"/>
        <w:gridCol w:w="3165"/>
        <w:gridCol w:w="2689"/>
      </w:tblGrid>
      <w:tr w:rsidR="00A634D1" w:rsidRPr="00A634D1" w14:paraId="230336F0" w14:textId="77777777" w:rsidTr="00F7379C">
        <w:tc>
          <w:tcPr>
            <w:tcW w:w="3162" w:type="dxa"/>
          </w:tcPr>
          <w:p w14:paraId="2F86705F"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 xml:space="preserve">Gender </w:t>
            </w:r>
          </w:p>
        </w:tc>
        <w:tc>
          <w:tcPr>
            <w:tcW w:w="3165" w:type="dxa"/>
          </w:tcPr>
          <w:p w14:paraId="5391B651"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Number (of Participants)</w:t>
            </w:r>
          </w:p>
        </w:tc>
        <w:tc>
          <w:tcPr>
            <w:tcW w:w="2689" w:type="dxa"/>
          </w:tcPr>
          <w:p w14:paraId="180C180C"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Percentage %</w:t>
            </w:r>
          </w:p>
        </w:tc>
      </w:tr>
      <w:tr w:rsidR="00A634D1" w:rsidRPr="00A634D1" w14:paraId="27A1E5FC" w14:textId="77777777" w:rsidTr="00F7379C">
        <w:tc>
          <w:tcPr>
            <w:tcW w:w="3162" w:type="dxa"/>
          </w:tcPr>
          <w:p w14:paraId="4D5F5FF7" w14:textId="77777777" w:rsidR="00A634D1" w:rsidRPr="00A634D1" w:rsidRDefault="00A634D1" w:rsidP="00A634D1">
            <w:pPr>
              <w:rPr>
                <w:rFonts w:ascii="Arial" w:hAnsi="Arial" w:cs="Arial"/>
                <w:sz w:val="24"/>
                <w:szCs w:val="24"/>
              </w:rPr>
            </w:pPr>
            <w:r w:rsidRPr="00A634D1">
              <w:rPr>
                <w:rFonts w:ascii="Arial" w:hAnsi="Arial" w:cs="Arial"/>
                <w:sz w:val="24"/>
                <w:szCs w:val="24"/>
              </w:rPr>
              <w:t>Male</w:t>
            </w:r>
          </w:p>
        </w:tc>
        <w:tc>
          <w:tcPr>
            <w:tcW w:w="3165" w:type="dxa"/>
          </w:tcPr>
          <w:p w14:paraId="5EF16B35" w14:textId="77777777" w:rsidR="00A634D1" w:rsidRPr="00A634D1" w:rsidRDefault="00A634D1" w:rsidP="00A634D1">
            <w:pPr>
              <w:rPr>
                <w:rFonts w:ascii="Arial" w:hAnsi="Arial" w:cs="Arial"/>
                <w:sz w:val="24"/>
                <w:szCs w:val="24"/>
              </w:rPr>
            </w:pPr>
            <w:r w:rsidRPr="00A634D1">
              <w:rPr>
                <w:rFonts w:ascii="Arial" w:hAnsi="Arial" w:cs="Arial"/>
                <w:sz w:val="24"/>
                <w:szCs w:val="24"/>
              </w:rPr>
              <w:t>14</w:t>
            </w:r>
          </w:p>
        </w:tc>
        <w:tc>
          <w:tcPr>
            <w:tcW w:w="2689" w:type="dxa"/>
          </w:tcPr>
          <w:p w14:paraId="6EAAC058" w14:textId="77777777" w:rsidR="00A634D1" w:rsidRPr="00A634D1" w:rsidRDefault="00A634D1" w:rsidP="00A634D1">
            <w:pPr>
              <w:rPr>
                <w:rFonts w:ascii="Arial" w:hAnsi="Arial" w:cs="Arial"/>
                <w:sz w:val="24"/>
                <w:szCs w:val="24"/>
              </w:rPr>
            </w:pPr>
            <w:r w:rsidRPr="00A634D1">
              <w:rPr>
                <w:rFonts w:ascii="Arial" w:hAnsi="Arial" w:cs="Arial"/>
                <w:sz w:val="24"/>
                <w:szCs w:val="24"/>
              </w:rPr>
              <w:t>25%</w:t>
            </w:r>
          </w:p>
        </w:tc>
      </w:tr>
      <w:tr w:rsidR="00A634D1" w:rsidRPr="00A634D1" w14:paraId="5C84FCB6" w14:textId="77777777" w:rsidTr="00F7379C">
        <w:tc>
          <w:tcPr>
            <w:tcW w:w="3162" w:type="dxa"/>
          </w:tcPr>
          <w:p w14:paraId="0900AB53" w14:textId="77777777" w:rsidR="00A634D1" w:rsidRPr="00A634D1" w:rsidRDefault="00A634D1" w:rsidP="00A634D1">
            <w:pPr>
              <w:rPr>
                <w:rFonts w:ascii="Arial" w:hAnsi="Arial" w:cs="Arial"/>
                <w:sz w:val="24"/>
                <w:szCs w:val="24"/>
              </w:rPr>
            </w:pPr>
            <w:r w:rsidRPr="00A634D1">
              <w:rPr>
                <w:rFonts w:ascii="Arial" w:hAnsi="Arial" w:cs="Arial"/>
                <w:sz w:val="24"/>
                <w:szCs w:val="24"/>
              </w:rPr>
              <w:t>Female</w:t>
            </w:r>
          </w:p>
        </w:tc>
        <w:tc>
          <w:tcPr>
            <w:tcW w:w="3165" w:type="dxa"/>
          </w:tcPr>
          <w:p w14:paraId="79B93A28" w14:textId="77777777" w:rsidR="00A634D1" w:rsidRPr="00A634D1" w:rsidRDefault="00A634D1" w:rsidP="00A634D1">
            <w:pPr>
              <w:rPr>
                <w:rFonts w:ascii="Arial" w:hAnsi="Arial" w:cs="Arial"/>
                <w:sz w:val="24"/>
                <w:szCs w:val="24"/>
              </w:rPr>
            </w:pPr>
            <w:r w:rsidRPr="00A634D1">
              <w:rPr>
                <w:rFonts w:ascii="Arial" w:hAnsi="Arial" w:cs="Arial"/>
                <w:sz w:val="24"/>
                <w:szCs w:val="24"/>
              </w:rPr>
              <w:t>43</w:t>
            </w:r>
          </w:p>
        </w:tc>
        <w:tc>
          <w:tcPr>
            <w:tcW w:w="2689" w:type="dxa"/>
          </w:tcPr>
          <w:p w14:paraId="51F91AC6" w14:textId="77777777" w:rsidR="00A634D1" w:rsidRPr="00A634D1" w:rsidRDefault="00A634D1" w:rsidP="00A634D1">
            <w:pPr>
              <w:rPr>
                <w:rFonts w:ascii="Arial" w:hAnsi="Arial" w:cs="Arial"/>
                <w:sz w:val="24"/>
                <w:szCs w:val="24"/>
              </w:rPr>
            </w:pPr>
            <w:r w:rsidRPr="00A634D1">
              <w:rPr>
                <w:rFonts w:ascii="Arial" w:hAnsi="Arial" w:cs="Arial"/>
                <w:sz w:val="24"/>
                <w:szCs w:val="24"/>
              </w:rPr>
              <w:t>75%</w:t>
            </w:r>
          </w:p>
        </w:tc>
      </w:tr>
      <w:tr w:rsidR="00A634D1" w:rsidRPr="00A634D1" w14:paraId="312D3FC1" w14:textId="77777777" w:rsidTr="00F7379C">
        <w:tc>
          <w:tcPr>
            <w:tcW w:w="3162" w:type="dxa"/>
          </w:tcPr>
          <w:p w14:paraId="74DFC9B3" w14:textId="77777777" w:rsidR="00A634D1" w:rsidRPr="00A634D1" w:rsidRDefault="00A634D1" w:rsidP="00A634D1">
            <w:pPr>
              <w:rPr>
                <w:rFonts w:ascii="Arial" w:hAnsi="Arial" w:cs="Arial"/>
                <w:sz w:val="24"/>
                <w:szCs w:val="24"/>
              </w:rPr>
            </w:pPr>
            <w:r w:rsidRPr="00A634D1">
              <w:rPr>
                <w:rFonts w:ascii="Arial" w:hAnsi="Arial" w:cs="Arial"/>
                <w:sz w:val="24"/>
                <w:szCs w:val="24"/>
              </w:rPr>
              <w:t xml:space="preserve">Transgender </w:t>
            </w:r>
          </w:p>
        </w:tc>
        <w:tc>
          <w:tcPr>
            <w:tcW w:w="3165" w:type="dxa"/>
          </w:tcPr>
          <w:p w14:paraId="4849D455"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c>
          <w:tcPr>
            <w:tcW w:w="2689" w:type="dxa"/>
          </w:tcPr>
          <w:p w14:paraId="5363A7E8"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r>
      <w:tr w:rsidR="00A634D1" w:rsidRPr="00A634D1" w14:paraId="5D8F50E1" w14:textId="77777777" w:rsidTr="00F7379C">
        <w:tc>
          <w:tcPr>
            <w:tcW w:w="3162" w:type="dxa"/>
          </w:tcPr>
          <w:p w14:paraId="2FF3AC1A" w14:textId="77777777" w:rsidR="00A634D1" w:rsidRPr="00A634D1" w:rsidRDefault="00A634D1" w:rsidP="00A634D1">
            <w:pPr>
              <w:rPr>
                <w:rFonts w:ascii="Arial" w:hAnsi="Arial" w:cs="Arial"/>
                <w:sz w:val="24"/>
                <w:szCs w:val="24"/>
              </w:rPr>
            </w:pPr>
            <w:r w:rsidRPr="00A634D1">
              <w:rPr>
                <w:rFonts w:ascii="Arial" w:hAnsi="Arial" w:cs="Arial"/>
                <w:sz w:val="24"/>
                <w:szCs w:val="24"/>
              </w:rPr>
              <w:t>Other</w:t>
            </w:r>
          </w:p>
        </w:tc>
        <w:tc>
          <w:tcPr>
            <w:tcW w:w="3165" w:type="dxa"/>
          </w:tcPr>
          <w:p w14:paraId="321E24E2"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c>
          <w:tcPr>
            <w:tcW w:w="2689" w:type="dxa"/>
          </w:tcPr>
          <w:p w14:paraId="4979B7DC"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r>
      <w:tr w:rsidR="00A634D1" w:rsidRPr="00A634D1" w14:paraId="58A2B431" w14:textId="77777777" w:rsidTr="00F7379C">
        <w:tc>
          <w:tcPr>
            <w:tcW w:w="3162" w:type="dxa"/>
          </w:tcPr>
          <w:p w14:paraId="5E1EBF66" w14:textId="77777777" w:rsidR="00A634D1" w:rsidRPr="00A634D1" w:rsidRDefault="00A634D1" w:rsidP="00A634D1">
            <w:pPr>
              <w:rPr>
                <w:rFonts w:ascii="Arial" w:hAnsi="Arial" w:cs="Arial"/>
                <w:sz w:val="24"/>
                <w:szCs w:val="24"/>
              </w:rPr>
            </w:pPr>
            <w:r w:rsidRPr="00A634D1">
              <w:rPr>
                <w:rFonts w:ascii="Arial" w:hAnsi="Arial" w:cs="Arial"/>
                <w:sz w:val="24"/>
                <w:szCs w:val="24"/>
              </w:rPr>
              <w:t>Prefer not to say</w:t>
            </w:r>
          </w:p>
        </w:tc>
        <w:tc>
          <w:tcPr>
            <w:tcW w:w="3165" w:type="dxa"/>
          </w:tcPr>
          <w:p w14:paraId="5CA188F7"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c>
          <w:tcPr>
            <w:tcW w:w="2689" w:type="dxa"/>
          </w:tcPr>
          <w:p w14:paraId="3C104E90"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r>
      <w:tr w:rsidR="00A634D1" w:rsidRPr="00A634D1" w14:paraId="36AEF204" w14:textId="77777777" w:rsidTr="00F7379C">
        <w:tc>
          <w:tcPr>
            <w:tcW w:w="3162" w:type="dxa"/>
          </w:tcPr>
          <w:p w14:paraId="74E79962" w14:textId="77777777" w:rsidR="00A634D1" w:rsidRPr="00A634D1" w:rsidRDefault="00A634D1" w:rsidP="00A634D1">
            <w:pPr>
              <w:rPr>
                <w:rFonts w:ascii="Arial" w:hAnsi="Arial" w:cs="Arial"/>
                <w:sz w:val="24"/>
                <w:szCs w:val="24"/>
              </w:rPr>
            </w:pPr>
          </w:p>
        </w:tc>
        <w:tc>
          <w:tcPr>
            <w:tcW w:w="3165" w:type="dxa"/>
          </w:tcPr>
          <w:p w14:paraId="73F43FC8" w14:textId="77777777" w:rsidR="00A634D1" w:rsidRPr="00A634D1" w:rsidRDefault="00A634D1" w:rsidP="00A634D1">
            <w:pPr>
              <w:rPr>
                <w:rFonts w:ascii="Arial" w:hAnsi="Arial" w:cs="Arial"/>
                <w:sz w:val="24"/>
                <w:szCs w:val="24"/>
              </w:rPr>
            </w:pPr>
            <w:r w:rsidRPr="00A634D1">
              <w:rPr>
                <w:rFonts w:ascii="Arial" w:hAnsi="Arial" w:cs="Arial"/>
                <w:sz w:val="24"/>
                <w:szCs w:val="24"/>
              </w:rPr>
              <w:t>Total = 57</w:t>
            </w:r>
          </w:p>
        </w:tc>
        <w:tc>
          <w:tcPr>
            <w:tcW w:w="2689" w:type="dxa"/>
          </w:tcPr>
          <w:p w14:paraId="7C3FCD2B" w14:textId="77777777" w:rsidR="00A634D1" w:rsidRPr="00A634D1" w:rsidRDefault="00A634D1" w:rsidP="00A634D1">
            <w:pPr>
              <w:rPr>
                <w:rFonts w:ascii="Arial" w:hAnsi="Arial" w:cs="Arial"/>
                <w:sz w:val="24"/>
                <w:szCs w:val="24"/>
              </w:rPr>
            </w:pPr>
            <w:r w:rsidRPr="00A634D1">
              <w:rPr>
                <w:rFonts w:ascii="Arial" w:hAnsi="Arial" w:cs="Arial"/>
                <w:sz w:val="24"/>
                <w:szCs w:val="24"/>
              </w:rPr>
              <w:t>Total = 100%</w:t>
            </w:r>
          </w:p>
        </w:tc>
      </w:tr>
    </w:tbl>
    <w:p w14:paraId="633EE71F" w14:textId="7F358140" w:rsidR="002A68BD" w:rsidRDefault="002A68BD" w:rsidP="002A68BD">
      <w:pPr>
        <w:rPr>
          <w:rFonts w:ascii="Arial" w:hAnsi="Arial" w:cs="Arial"/>
          <w:sz w:val="24"/>
          <w:szCs w:val="24"/>
          <w:u w:val="single"/>
        </w:rPr>
      </w:pPr>
    </w:p>
    <w:p w14:paraId="42AC7128" w14:textId="6C27DC77" w:rsidR="002A68BD" w:rsidRDefault="002A68BD" w:rsidP="002A68BD">
      <w:pPr>
        <w:rPr>
          <w:rFonts w:ascii="Arial" w:hAnsi="Arial" w:cs="Arial"/>
          <w:sz w:val="24"/>
          <w:szCs w:val="24"/>
          <w:u w:val="single"/>
        </w:rPr>
      </w:pPr>
      <w:r w:rsidRPr="002A68BD">
        <w:rPr>
          <w:rFonts w:ascii="Arial" w:hAnsi="Arial" w:cs="Arial"/>
          <w:sz w:val="24"/>
          <w:szCs w:val="24"/>
          <w:u w:val="single"/>
        </w:rPr>
        <w:t>Table 2: Age Category</w:t>
      </w:r>
    </w:p>
    <w:tbl>
      <w:tblPr>
        <w:tblStyle w:val="TableGrid"/>
        <w:tblW w:w="0" w:type="auto"/>
        <w:tblLook w:val="04A0" w:firstRow="1" w:lastRow="0" w:firstColumn="1" w:lastColumn="0" w:noHBand="0" w:noVBand="1"/>
      </w:tblPr>
      <w:tblGrid>
        <w:gridCol w:w="3070"/>
        <w:gridCol w:w="3204"/>
        <w:gridCol w:w="2742"/>
      </w:tblGrid>
      <w:tr w:rsidR="00A634D1" w:rsidRPr="00A634D1" w14:paraId="2487AC90" w14:textId="77777777" w:rsidTr="00F7379C">
        <w:tc>
          <w:tcPr>
            <w:tcW w:w="3070" w:type="dxa"/>
          </w:tcPr>
          <w:p w14:paraId="7088E539"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Age Category</w:t>
            </w:r>
          </w:p>
        </w:tc>
        <w:tc>
          <w:tcPr>
            <w:tcW w:w="3204" w:type="dxa"/>
          </w:tcPr>
          <w:p w14:paraId="4ECEBB4F"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 xml:space="preserve">Number (of Participants) </w:t>
            </w:r>
          </w:p>
        </w:tc>
        <w:tc>
          <w:tcPr>
            <w:tcW w:w="2742" w:type="dxa"/>
          </w:tcPr>
          <w:p w14:paraId="6BF4AC6C"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Percentage %</w:t>
            </w:r>
          </w:p>
        </w:tc>
      </w:tr>
      <w:tr w:rsidR="00A634D1" w:rsidRPr="00A634D1" w14:paraId="19169414" w14:textId="77777777" w:rsidTr="00F7379C">
        <w:tc>
          <w:tcPr>
            <w:tcW w:w="3070" w:type="dxa"/>
          </w:tcPr>
          <w:p w14:paraId="03F3D793" w14:textId="77777777" w:rsidR="00A634D1" w:rsidRPr="00A634D1" w:rsidRDefault="00A634D1" w:rsidP="00A634D1">
            <w:pPr>
              <w:rPr>
                <w:rFonts w:ascii="Arial" w:hAnsi="Arial" w:cs="Arial"/>
                <w:sz w:val="24"/>
                <w:szCs w:val="24"/>
              </w:rPr>
            </w:pPr>
            <w:r w:rsidRPr="00A634D1">
              <w:rPr>
                <w:rFonts w:ascii="Arial" w:hAnsi="Arial" w:cs="Arial"/>
                <w:sz w:val="24"/>
                <w:szCs w:val="24"/>
              </w:rPr>
              <w:t>18-24</w:t>
            </w:r>
          </w:p>
        </w:tc>
        <w:tc>
          <w:tcPr>
            <w:tcW w:w="3204" w:type="dxa"/>
          </w:tcPr>
          <w:p w14:paraId="3CA1CBEA" w14:textId="77777777" w:rsidR="00A634D1" w:rsidRPr="00A634D1" w:rsidRDefault="00A634D1" w:rsidP="00A634D1">
            <w:pPr>
              <w:rPr>
                <w:rFonts w:ascii="Arial" w:hAnsi="Arial" w:cs="Arial"/>
                <w:sz w:val="24"/>
                <w:szCs w:val="24"/>
              </w:rPr>
            </w:pPr>
            <w:r w:rsidRPr="00A634D1">
              <w:rPr>
                <w:rFonts w:ascii="Arial" w:hAnsi="Arial" w:cs="Arial"/>
                <w:sz w:val="24"/>
                <w:szCs w:val="24"/>
              </w:rPr>
              <w:t>42</w:t>
            </w:r>
          </w:p>
        </w:tc>
        <w:tc>
          <w:tcPr>
            <w:tcW w:w="2742" w:type="dxa"/>
          </w:tcPr>
          <w:p w14:paraId="26189B9D" w14:textId="77777777" w:rsidR="00A634D1" w:rsidRPr="00A634D1" w:rsidRDefault="00A634D1" w:rsidP="00A634D1">
            <w:pPr>
              <w:rPr>
                <w:rFonts w:ascii="Arial" w:hAnsi="Arial" w:cs="Arial"/>
                <w:sz w:val="24"/>
                <w:szCs w:val="24"/>
              </w:rPr>
            </w:pPr>
            <w:r w:rsidRPr="00A634D1">
              <w:rPr>
                <w:rFonts w:ascii="Arial" w:hAnsi="Arial" w:cs="Arial"/>
                <w:sz w:val="24"/>
                <w:szCs w:val="24"/>
              </w:rPr>
              <w:t>74%</w:t>
            </w:r>
          </w:p>
        </w:tc>
      </w:tr>
      <w:tr w:rsidR="00A634D1" w:rsidRPr="00A634D1" w14:paraId="0D84E6AE" w14:textId="77777777" w:rsidTr="00F7379C">
        <w:tc>
          <w:tcPr>
            <w:tcW w:w="3070" w:type="dxa"/>
          </w:tcPr>
          <w:p w14:paraId="123B8608" w14:textId="77777777" w:rsidR="00A634D1" w:rsidRPr="00A634D1" w:rsidRDefault="00A634D1" w:rsidP="00A634D1">
            <w:pPr>
              <w:rPr>
                <w:rFonts w:ascii="Arial" w:hAnsi="Arial" w:cs="Arial"/>
                <w:sz w:val="24"/>
                <w:szCs w:val="24"/>
              </w:rPr>
            </w:pPr>
            <w:r w:rsidRPr="00A634D1">
              <w:rPr>
                <w:rFonts w:ascii="Arial" w:hAnsi="Arial" w:cs="Arial"/>
                <w:sz w:val="24"/>
                <w:szCs w:val="24"/>
              </w:rPr>
              <w:t>25-30</w:t>
            </w:r>
          </w:p>
        </w:tc>
        <w:tc>
          <w:tcPr>
            <w:tcW w:w="3204" w:type="dxa"/>
          </w:tcPr>
          <w:p w14:paraId="10918E51" w14:textId="77777777" w:rsidR="00A634D1" w:rsidRPr="00A634D1" w:rsidRDefault="00A634D1" w:rsidP="00A634D1">
            <w:pPr>
              <w:rPr>
                <w:rFonts w:ascii="Arial" w:hAnsi="Arial" w:cs="Arial"/>
                <w:sz w:val="24"/>
                <w:szCs w:val="24"/>
              </w:rPr>
            </w:pPr>
            <w:r w:rsidRPr="00A634D1">
              <w:rPr>
                <w:rFonts w:ascii="Arial" w:hAnsi="Arial" w:cs="Arial"/>
                <w:sz w:val="24"/>
                <w:szCs w:val="24"/>
              </w:rPr>
              <w:t>6</w:t>
            </w:r>
          </w:p>
        </w:tc>
        <w:tc>
          <w:tcPr>
            <w:tcW w:w="2742" w:type="dxa"/>
          </w:tcPr>
          <w:p w14:paraId="3B0D6FC0" w14:textId="77777777" w:rsidR="00A634D1" w:rsidRPr="00A634D1" w:rsidRDefault="00A634D1" w:rsidP="00A634D1">
            <w:pPr>
              <w:rPr>
                <w:rFonts w:ascii="Arial" w:hAnsi="Arial" w:cs="Arial"/>
                <w:sz w:val="24"/>
                <w:szCs w:val="24"/>
              </w:rPr>
            </w:pPr>
            <w:r w:rsidRPr="00A634D1">
              <w:rPr>
                <w:rFonts w:ascii="Arial" w:hAnsi="Arial" w:cs="Arial"/>
                <w:sz w:val="24"/>
                <w:szCs w:val="24"/>
              </w:rPr>
              <w:t>11%</w:t>
            </w:r>
          </w:p>
        </w:tc>
      </w:tr>
      <w:tr w:rsidR="00A634D1" w:rsidRPr="00A634D1" w14:paraId="4FF3594E" w14:textId="77777777" w:rsidTr="00F7379C">
        <w:tc>
          <w:tcPr>
            <w:tcW w:w="3070" w:type="dxa"/>
          </w:tcPr>
          <w:p w14:paraId="3E925117" w14:textId="77777777" w:rsidR="00A634D1" w:rsidRPr="00A634D1" w:rsidRDefault="00A634D1" w:rsidP="00A634D1">
            <w:pPr>
              <w:rPr>
                <w:rFonts w:ascii="Arial" w:hAnsi="Arial" w:cs="Arial"/>
                <w:sz w:val="24"/>
                <w:szCs w:val="24"/>
              </w:rPr>
            </w:pPr>
            <w:r w:rsidRPr="00A634D1">
              <w:rPr>
                <w:rFonts w:ascii="Arial" w:hAnsi="Arial" w:cs="Arial"/>
                <w:sz w:val="24"/>
                <w:szCs w:val="24"/>
              </w:rPr>
              <w:lastRenderedPageBreak/>
              <w:t>31-36</w:t>
            </w:r>
          </w:p>
        </w:tc>
        <w:tc>
          <w:tcPr>
            <w:tcW w:w="3204" w:type="dxa"/>
          </w:tcPr>
          <w:p w14:paraId="0E3DBBD2"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c>
          <w:tcPr>
            <w:tcW w:w="2742" w:type="dxa"/>
          </w:tcPr>
          <w:p w14:paraId="715B204F"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r>
      <w:tr w:rsidR="00A634D1" w:rsidRPr="00A634D1" w14:paraId="1923039D" w14:textId="77777777" w:rsidTr="00F7379C">
        <w:tc>
          <w:tcPr>
            <w:tcW w:w="3070" w:type="dxa"/>
          </w:tcPr>
          <w:p w14:paraId="45B5E0AC" w14:textId="77777777" w:rsidR="00A634D1" w:rsidRPr="00A634D1" w:rsidRDefault="00A634D1" w:rsidP="00A634D1">
            <w:pPr>
              <w:rPr>
                <w:rFonts w:ascii="Arial" w:hAnsi="Arial" w:cs="Arial"/>
                <w:sz w:val="24"/>
                <w:szCs w:val="24"/>
              </w:rPr>
            </w:pPr>
            <w:r w:rsidRPr="00A634D1">
              <w:rPr>
                <w:rFonts w:ascii="Arial" w:hAnsi="Arial" w:cs="Arial"/>
                <w:sz w:val="24"/>
                <w:szCs w:val="24"/>
              </w:rPr>
              <w:t>37-40</w:t>
            </w:r>
          </w:p>
        </w:tc>
        <w:tc>
          <w:tcPr>
            <w:tcW w:w="3204" w:type="dxa"/>
          </w:tcPr>
          <w:p w14:paraId="6D79106E"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c>
          <w:tcPr>
            <w:tcW w:w="2742" w:type="dxa"/>
          </w:tcPr>
          <w:p w14:paraId="58784605"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r>
      <w:tr w:rsidR="00A634D1" w:rsidRPr="00A634D1" w14:paraId="611798CC" w14:textId="77777777" w:rsidTr="00F7379C">
        <w:tc>
          <w:tcPr>
            <w:tcW w:w="3070" w:type="dxa"/>
          </w:tcPr>
          <w:p w14:paraId="6F4E50AF" w14:textId="77777777" w:rsidR="00A634D1" w:rsidRPr="00A634D1" w:rsidRDefault="00A634D1" w:rsidP="00A634D1">
            <w:pPr>
              <w:rPr>
                <w:rFonts w:ascii="Arial" w:hAnsi="Arial" w:cs="Arial"/>
                <w:sz w:val="24"/>
                <w:szCs w:val="24"/>
              </w:rPr>
            </w:pPr>
            <w:r w:rsidRPr="00A634D1">
              <w:rPr>
                <w:rFonts w:ascii="Arial" w:hAnsi="Arial" w:cs="Arial"/>
                <w:sz w:val="24"/>
                <w:szCs w:val="24"/>
              </w:rPr>
              <w:t>41-49</w:t>
            </w:r>
          </w:p>
        </w:tc>
        <w:tc>
          <w:tcPr>
            <w:tcW w:w="3204" w:type="dxa"/>
          </w:tcPr>
          <w:p w14:paraId="2A7A41B0"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c>
          <w:tcPr>
            <w:tcW w:w="2742" w:type="dxa"/>
          </w:tcPr>
          <w:p w14:paraId="2F36B702" w14:textId="77777777" w:rsidR="00A634D1" w:rsidRPr="00A634D1" w:rsidRDefault="00A634D1" w:rsidP="00A634D1">
            <w:pPr>
              <w:rPr>
                <w:rFonts w:ascii="Arial" w:hAnsi="Arial" w:cs="Arial"/>
                <w:sz w:val="24"/>
                <w:szCs w:val="24"/>
              </w:rPr>
            </w:pPr>
            <w:r w:rsidRPr="00A634D1">
              <w:rPr>
                <w:rFonts w:ascii="Arial" w:hAnsi="Arial" w:cs="Arial"/>
                <w:sz w:val="24"/>
                <w:szCs w:val="24"/>
              </w:rPr>
              <w:t>7%</w:t>
            </w:r>
          </w:p>
        </w:tc>
      </w:tr>
      <w:tr w:rsidR="00A634D1" w:rsidRPr="00A634D1" w14:paraId="71BE1EFA" w14:textId="77777777" w:rsidTr="00F7379C">
        <w:tc>
          <w:tcPr>
            <w:tcW w:w="3070" w:type="dxa"/>
          </w:tcPr>
          <w:p w14:paraId="614DB87A" w14:textId="77777777" w:rsidR="00A634D1" w:rsidRPr="00A634D1" w:rsidRDefault="00A634D1" w:rsidP="00A634D1">
            <w:pPr>
              <w:rPr>
                <w:rFonts w:ascii="Arial" w:hAnsi="Arial" w:cs="Arial"/>
                <w:sz w:val="24"/>
                <w:szCs w:val="24"/>
              </w:rPr>
            </w:pPr>
            <w:r w:rsidRPr="00A634D1">
              <w:rPr>
                <w:rFonts w:ascii="Arial" w:hAnsi="Arial" w:cs="Arial"/>
                <w:sz w:val="24"/>
                <w:szCs w:val="24"/>
              </w:rPr>
              <w:t>50+</w:t>
            </w:r>
          </w:p>
        </w:tc>
        <w:tc>
          <w:tcPr>
            <w:tcW w:w="3204" w:type="dxa"/>
          </w:tcPr>
          <w:p w14:paraId="7DAB0F83" w14:textId="77777777" w:rsidR="00A634D1" w:rsidRPr="00A634D1" w:rsidRDefault="00A634D1" w:rsidP="00A634D1">
            <w:pPr>
              <w:rPr>
                <w:rFonts w:ascii="Arial" w:hAnsi="Arial" w:cs="Arial"/>
                <w:sz w:val="24"/>
                <w:szCs w:val="24"/>
              </w:rPr>
            </w:pPr>
            <w:r w:rsidRPr="00A634D1">
              <w:rPr>
                <w:rFonts w:ascii="Arial" w:hAnsi="Arial" w:cs="Arial"/>
                <w:sz w:val="24"/>
                <w:szCs w:val="24"/>
              </w:rPr>
              <w:t>3</w:t>
            </w:r>
          </w:p>
        </w:tc>
        <w:tc>
          <w:tcPr>
            <w:tcW w:w="2742" w:type="dxa"/>
          </w:tcPr>
          <w:p w14:paraId="267F03B6" w14:textId="77777777" w:rsidR="00A634D1" w:rsidRPr="00A634D1" w:rsidRDefault="00A634D1" w:rsidP="00A634D1">
            <w:pPr>
              <w:rPr>
                <w:rFonts w:ascii="Arial" w:hAnsi="Arial" w:cs="Arial"/>
                <w:sz w:val="24"/>
                <w:szCs w:val="24"/>
              </w:rPr>
            </w:pPr>
            <w:r w:rsidRPr="00A634D1">
              <w:rPr>
                <w:rFonts w:ascii="Arial" w:hAnsi="Arial" w:cs="Arial"/>
                <w:sz w:val="24"/>
                <w:szCs w:val="24"/>
              </w:rPr>
              <w:t>6%</w:t>
            </w:r>
          </w:p>
        </w:tc>
      </w:tr>
      <w:tr w:rsidR="00A634D1" w:rsidRPr="00A634D1" w14:paraId="695B5D6B" w14:textId="77777777" w:rsidTr="00F7379C">
        <w:tc>
          <w:tcPr>
            <w:tcW w:w="3070" w:type="dxa"/>
          </w:tcPr>
          <w:p w14:paraId="25B75010" w14:textId="77777777" w:rsidR="00A634D1" w:rsidRPr="00A634D1" w:rsidRDefault="00A634D1" w:rsidP="00A634D1">
            <w:pPr>
              <w:rPr>
                <w:rFonts w:ascii="Arial" w:hAnsi="Arial" w:cs="Arial"/>
                <w:sz w:val="24"/>
                <w:szCs w:val="24"/>
              </w:rPr>
            </w:pPr>
            <w:r w:rsidRPr="00A634D1">
              <w:rPr>
                <w:rFonts w:ascii="Arial" w:hAnsi="Arial" w:cs="Arial"/>
                <w:sz w:val="24"/>
                <w:szCs w:val="24"/>
              </w:rPr>
              <w:t>60+</w:t>
            </w:r>
          </w:p>
        </w:tc>
        <w:tc>
          <w:tcPr>
            <w:tcW w:w="3204" w:type="dxa"/>
          </w:tcPr>
          <w:p w14:paraId="04873761"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742" w:type="dxa"/>
          </w:tcPr>
          <w:p w14:paraId="5264353E"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r>
      <w:tr w:rsidR="00A634D1" w:rsidRPr="00A634D1" w14:paraId="3D442D62" w14:textId="77777777" w:rsidTr="00F7379C">
        <w:tc>
          <w:tcPr>
            <w:tcW w:w="3070" w:type="dxa"/>
          </w:tcPr>
          <w:p w14:paraId="711BC02A" w14:textId="77777777" w:rsidR="00A634D1" w:rsidRPr="00A634D1" w:rsidRDefault="00A634D1" w:rsidP="00A634D1">
            <w:pPr>
              <w:rPr>
                <w:rFonts w:ascii="Arial" w:hAnsi="Arial" w:cs="Arial"/>
                <w:sz w:val="24"/>
                <w:szCs w:val="24"/>
              </w:rPr>
            </w:pPr>
            <w:r w:rsidRPr="00A634D1">
              <w:rPr>
                <w:rFonts w:ascii="Arial" w:hAnsi="Arial" w:cs="Arial"/>
                <w:sz w:val="24"/>
                <w:szCs w:val="24"/>
              </w:rPr>
              <w:t>70+</w:t>
            </w:r>
          </w:p>
        </w:tc>
        <w:tc>
          <w:tcPr>
            <w:tcW w:w="3204" w:type="dxa"/>
          </w:tcPr>
          <w:p w14:paraId="50A7F37B"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c>
          <w:tcPr>
            <w:tcW w:w="2742" w:type="dxa"/>
          </w:tcPr>
          <w:p w14:paraId="5634A8FF" w14:textId="77777777" w:rsidR="00A634D1" w:rsidRPr="00A634D1" w:rsidRDefault="00A634D1" w:rsidP="00A634D1">
            <w:pPr>
              <w:rPr>
                <w:rFonts w:ascii="Arial" w:hAnsi="Arial" w:cs="Arial"/>
                <w:sz w:val="24"/>
                <w:szCs w:val="24"/>
              </w:rPr>
            </w:pPr>
            <w:r w:rsidRPr="00A634D1">
              <w:rPr>
                <w:rFonts w:ascii="Arial" w:hAnsi="Arial" w:cs="Arial"/>
                <w:sz w:val="24"/>
                <w:szCs w:val="24"/>
              </w:rPr>
              <w:t>0%</w:t>
            </w:r>
          </w:p>
        </w:tc>
      </w:tr>
      <w:tr w:rsidR="00A634D1" w:rsidRPr="00A634D1" w14:paraId="00501841" w14:textId="77777777" w:rsidTr="00F7379C">
        <w:tc>
          <w:tcPr>
            <w:tcW w:w="3070" w:type="dxa"/>
          </w:tcPr>
          <w:p w14:paraId="7B8DCDE8" w14:textId="77777777" w:rsidR="00A634D1" w:rsidRPr="00A634D1" w:rsidRDefault="00A634D1" w:rsidP="00A634D1">
            <w:pPr>
              <w:rPr>
                <w:rFonts w:ascii="Arial" w:hAnsi="Arial" w:cs="Arial"/>
                <w:sz w:val="24"/>
                <w:szCs w:val="24"/>
              </w:rPr>
            </w:pPr>
          </w:p>
        </w:tc>
        <w:tc>
          <w:tcPr>
            <w:tcW w:w="3204" w:type="dxa"/>
          </w:tcPr>
          <w:p w14:paraId="0A213E29" w14:textId="77777777" w:rsidR="00A634D1" w:rsidRPr="00A634D1" w:rsidRDefault="00A634D1" w:rsidP="00A634D1">
            <w:pPr>
              <w:rPr>
                <w:rFonts w:ascii="Arial" w:hAnsi="Arial" w:cs="Arial"/>
                <w:sz w:val="24"/>
                <w:szCs w:val="24"/>
              </w:rPr>
            </w:pPr>
            <w:r w:rsidRPr="00A634D1">
              <w:rPr>
                <w:rFonts w:ascii="Arial" w:hAnsi="Arial" w:cs="Arial"/>
                <w:sz w:val="24"/>
                <w:szCs w:val="24"/>
              </w:rPr>
              <w:t>Total = 57</w:t>
            </w:r>
          </w:p>
        </w:tc>
        <w:tc>
          <w:tcPr>
            <w:tcW w:w="2742" w:type="dxa"/>
          </w:tcPr>
          <w:p w14:paraId="385A6E8E" w14:textId="77777777" w:rsidR="00A634D1" w:rsidRPr="00A634D1" w:rsidRDefault="00A634D1" w:rsidP="00A634D1">
            <w:pPr>
              <w:rPr>
                <w:rFonts w:ascii="Arial" w:hAnsi="Arial" w:cs="Arial"/>
                <w:sz w:val="24"/>
                <w:szCs w:val="24"/>
              </w:rPr>
            </w:pPr>
            <w:r w:rsidRPr="00A634D1">
              <w:rPr>
                <w:rFonts w:ascii="Arial" w:hAnsi="Arial" w:cs="Arial"/>
                <w:sz w:val="24"/>
                <w:szCs w:val="24"/>
              </w:rPr>
              <w:t>Total = 102%</w:t>
            </w:r>
          </w:p>
        </w:tc>
      </w:tr>
    </w:tbl>
    <w:p w14:paraId="5041B0F3" w14:textId="032E2D87" w:rsidR="002A68BD" w:rsidRDefault="002A68BD" w:rsidP="002A68BD">
      <w:pPr>
        <w:rPr>
          <w:rFonts w:ascii="Arial" w:hAnsi="Arial" w:cs="Arial"/>
          <w:sz w:val="24"/>
          <w:szCs w:val="24"/>
          <w:u w:val="single"/>
        </w:rPr>
      </w:pPr>
    </w:p>
    <w:p w14:paraId="1D953FF4" w14:textId="15C0C51F" w:rsidR="002A68BD" w:rsidRDefault="002A68BD" w:rsidP="002A68BD">
      <w:pPr>
        <w:rPr>
          <w:rFonts w:ascii="Arial" w:hAnsi="Arial" w:cs="Arial"/>
          <w:sz w:val="24"/>
          <w:szCs w:val="24"/>
          <w:u w:val="single"/>
        </w:rPr>
      </w:pPr>
      <w:r w:rsidRPr="002A68BD">
        <w:rPr>
          <w:rFonts w:ascii="Arial" w:hAnsi="Arial" w:cs="Arial"/>
          <w:sz w:val="24"/>
          <w:szCs w:val="24"/>
          <w:u w:val="single"/>
        </w:rPr>
        <w:t>Table 3: University Status</w:t>
      </w:r>
    </w:p>
    <w:tbl>
      <w:tblPr>
        <w:tblStyle w:val="TableGrid"/>
        <w:tblW w:w="0" w:type="auto"/>
        <w:tblLook w:val="04A0" w:firstRow="1" w:lastRow="0" w:firstColumn="1" w:lastColumn="0" w:noHBand="0" w:noVBand="1"/>
      </w:tblPr>
      <w:tblGrid>
        <w:gridCol w:w="3237"/>
        <w:gridCol w:w="3133"/>
        <w:gridCol w:w="2646"/>
      </w:tblGrid>
      <w:tr w:rsidR="00A634D1" w:rsidRPr="00A634D1" w14:paraId="6B30EFD4" w14:textId="77777777" w:rsidTr="00F7379C">
        <w:tc>
          <w:tcPr>
            <w:tcW w:w="3237" w:type="dxa"/>
          </w:tcPr>
          <w:p w14:paraId="0D1F3B7F"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University Status</w:t>
            </w:r>
          </w:p>
        </w:tc>
        <w:tc>
          <w:tcPr>
            <w:tcW w:w="3133" w:type="dxa"/>
          </w:tcPr>
          <w:p w14:paraId="023A21ED"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Number (of Participants)</w:t>
            </w:r>
          </w:p>
        </w:tc>
        <w:tc>
          <w:tcPr>
            <w:tcW w:w="2646" w:type="dxa"/>
          </w:tcPr>
          <w:p w14:paraId="0B3429B6"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Percentage %</w:t>
            </w:r>
          </w:p>
        </w:tc>
      </w:tr>
      <w:tr w:rsidR="00A634D1" w:rsidRPr="00A634D1" w14:paraId="09515612" w14:textId="77777777" w:rsidTr="00F7379C">
        <w:tc>
          <w:tcPr>
            <w:tcW w:w="3237" w:type="dxa"/>
          </w:tcPr>
          <w:p w14:paraId="4F6D7823" w14:textId="77777777" w:rsidR="00A634D1" w:rsidRPr="00A634D1" w:rsidRDefault="00A634D1" w:rsidP="00A634D1">
            <w:pPr>
              <w:rPr>
                <w:rFonts w:ascii="Arial" w:hAnsi="Arial" w:cs="Arial"/>
                <w:sz w:val="24"/>
                <w:szCs w:val="24"/>
              </w:rPr>
            </w:pPr>
            <w:r w:rsidRPr="00A634D1">
              <w:rPr>
                <w:rFonts w:ascii="Arial" w:hAnsi="Arial" w:cs="Arial"/>
                <w:sz w:val="24"/>
                <w:szCs w:val="24"/>
              </w:rPr>
              <w:t>Postgraduate</w:t>
            </w:r>
          </w:p>
        </w:tc>
        <w:tc>
          <w:tcPr>
            <w:tcW w:w="3133" w:type="dxa"/>
          </w:tcPr>
          <w:p w14:paraId="35A6C96E" w14:textId="77777777" w:rsidR="00A634D1" w:rsidRPr="00A634D1" w:rsidRDefault="00A634D1" w:rsidP="00A634D1">
            <w:pPr>
              <w:rPr>
                <w:rFonts w:ascii="Arial" w:hAnsi="Arial" w:cs="Arial"/>
                <w:sz w:val="24"/>
                <w:szCs w:val="24"/>
              </w:rPr>
            </w:pPr>
            <w:r w:rsidRPr="00A634D1">
              <w:rPr>
                <w:rFonts w:ascii="Arial" w:hAnsi="Arial" w:cs="Arial"/>
                <w:sz w:val="24"/>
                <w:szCs w:val="24"/>
              </w:rPr>
              <w:t>22</w:t>
            </w:r>
          </w:p>
        </w:tc>
        <w:tc>
          <w:tcPr>
            <w:tcW w:w="2646" w:type="dxa"/>
          </w:tcPr>
          <w:p w14:paraId="5A8A5E52" w14:textId="77777777" w:rsidR="00A634D1" w:rsidRPr="00A634D1" w:rsidRDefault="00A634D1" w:rsidP="00A634D1">
            <w:pPr>
              <w:rPr>
                <w:rFonts w:ascii="Arial" w:hAnsi="Arial" w:cs="Arial"/>
                <w:sz w:val="24"/>
                <w:szCs w:val="24"/>
              </w:rPr>
            </w:pPr>
            <w:r w:rsidRPr="00A634D1">
              <w:rPr>
                <w:rFonts w:ascii="Arial" w:hAnsi="Arial" w:cs="Arial"/>
                <w:sz w:val="24"/>
                <w:szCs w:val="24"/>
              </w:rPr>
              <w:t>39%</w:t>
            </w:r>
          </w:p>
        </w:tc>
      </w:tr>
      <w:tr w:rsidR="00A634D1" w:rsidRPr="00A634D1" w14:paraId="593CD964" w14:textId="77777777" w:rsidTr="00F7379C">
        <w:tc>
          <w:tcPr>
            <w:tcW w:w="3237" w:type="dxa"/>
          </w:tcPr>
          <w:p w14:paraId="105FA1B2" w14:textId="77777777" w:rsidR="00A634D1" w:rsidRPr="00A634D1" w:rsidRDefault="00A634D1" w:rsidP="00A634D1">
            <w:pPr>
              <w:rPr>
                <w:rFonts w:ascii="Arial" w:hAnsi="Arial" w:cs="Arial"/>
                <w:sz w:val="24"/>
                <w:szCs w:val="24"/>
              </w:rPr>
            </w:pPr>
            <w:r w:rsidRPr="00A634D1">
              <w:rPr>
                <w:rFonts w:ascii="Arial" w:hAnsi="Arial" w:cs="Arial"/>
                <w:sz w:val="24"/>
                <w:szCs w:val="24"/>
              </w:rPr>
              <w:t>Undergraduate</w:t>
            </w:r>
          </w:p>
        </w:tc>
        <w:tc>
          <w:tcPr>
            <w:tcW w:w="3133" w:type="dxa"/>
          </w:tcPr>
          <w:p w14:paraId="3FCAE322" w14:textId="77777777" w:rsidR="00A634D1" w:rsidRPr="00A634D1" w:rsidRDefault="00A634D1" w:rsidP="00A634D1">
            <w:pPr>
              <w:rPr>
                <w:rFonts w:ascii="Arial" w:hAnsi="Arial" w:cs="Arial"/>
                <w:sz w:val="24"/>
                <w:szCs w:val="24"/>
              </w:rPr>
            </w:pPr>
            <w:r w:rsidRPr="00A634D1">
              <w:rPr>
                <w:rFonts w:ascii="Arial" w:hAnsi="Arial" w:cs="Arial"/>
                <w:sz w:val="24"/>
                <w:szCs w:val="24"/>
              </w:rPr>
              <w:t>35</w:t>
            </w:r>
          </w:p>
        </w:tc>
        <w:tc>
          <w:tcPr>
            <w:tcW w:w="2646" w:type="dxa"/>
          </w:tcPr>
          <w:p w14:paraId="65787567" w14:textId="77777777" w:rsidR="00A634D1" w:rsidRPr="00A634D1" w:rsidRDefault="00A634D1" w:rsidP="00A634D1">
            <w:pPr>
              <w:rPr>
                <w:rFonts w:ascii="Arial" w:hAnsi="Arial" w:cs="Arial"/>
                <w:sz w:val="24"/>
                <w:szCs w:val="24"/>
              </w:rPr>
            </w:pPr>
            <w:r w:rsidRPr="00A634D1">
              <w:rPr>
                <w:rFonts w:ascii="Arial" w:hAnsi="Arial" w:cs="Arial"/>
                <w:sz w:val="24"/>
                <w:szCs w:val="24"/>
              </w:rPr>
              <w:t>61%</w:t>
            </w:r>
          </w:p>
        </w:tc>
      </w:tr>
      <w:tr w:rsidR="00A634D1" w:rsidRPr="00A634D1" w14:paraId="447FED45" w14:textId="77777777" w:rsidTr="00F7379C">
        <w:tc>
          <w:tcPr>
            <w:tcW w:w="3237" w:type="dxa"/>
          </w:tcPr>
          <w:p w14:paraId="0E6CBD87" w14:textId="77777777" w:rsidR="00A634D1" w:rsidRPr="00A634D1" w:rsidRDefault="00A634D1" w:rsidP="00A634D1">
            <w:pPr>
              <w:rPr>
                <w:rFonts w:ascii="Arial" w:hAnsi="Arial" w:cs="Arial"/>
                <w:sz w:val="24"/>
                <w:szCs w:val="24"/>
              </w:rPr>
            </w:pPr>
          </w:p>
        </w:tc>
        <w:tc>
          <w:tcPr>
            <w:tcW w:w="3133" w:type="dxa"/>
          </w:tcPr>
          <w:p w14:paraId="7CAFA29B" w14:textId="77777777" w:rsidR="00A634D1" w:rsidRPr="00A634D1" w:rsidRDefault="00A634D1" w:rsidP="00A634D1">
            <w:pPr>
              <w:rPr>
                <w:rFonts w:ascii="Arial" w:hAnsi="Arial" w:cs="Arial"/>
                <w:sz w:val="24"/>
                <w:szCs w:val="24"/>
              </w:rPr>
            </w:pPr>
            <w:r w:rsidRPr="00A634D1">
              <w:rPr>
                <w:rFonts w:ascii="Arial" w:hAnsi="Arial" w:cs="Arial"/>
                <w:sz w:val="24"/>
                <w:szCs w:val="24"/>
              </w:rPr>
              <w:t>Total = 57</w:t>
            </w:r>
          </w:p>
        </w:tc>
        <w:tc>
          <w:tcPr>
            <w:tcW w:w="2646" w:type="dxa"/>
          </w:tcPr>
          <w:p w14:paraId="78FE07D8" w14:textId="77777777" w:rsidR="00A634D1" w:rsidRPr="00A634D1" w:rsidRDefault="00A634D1" w:rsidP="00A634D1">
            <w:pPr>
              <w:rPr>
                <w:rFonts w:ascii="Arial" w:hAnsi="Arial" w:cs="Arial"/>
                <w:sz w:val="24"/>
                <w:szCs w:val="24"/>
              </w:rPr>
            </w:pPr>
            <w:r w:rsidRPr="00A634D1">
              <w:rPr>
                <w:rFonts w:ascii="Arial" w:hAnsi="Arial" w:cs="Arial"/>
                <w:sz w:val="24"/>
                <w:szCs w:val="24"/>
              </w:rPr>
              <w:t>Total = 100%</w:t>
            </w:r>
          </w:p>
        </w:tc>
      </w:tr>
    </w:tbl>
    <w:p w14:paraId="1F56F8E0" w14:textId="66966F35" w:rsidR="002A68BD" w:rsidRDefault="002A68BD" w:rsidP="002A68BD">
      <w:pPr>
        <w:rPr>
          <w:rFonts w:ascii="Arial" w:hAnsi="Arial" w:cs="Arial"/>
          <w:sz w:val="24"/>
          <w:szCs w:val="24"/>
          <w:u w:val="single"/>
        </w:rPr>
      </w:pPr>
    </w:p>
    <w:p w14:paraId="3435292F" w14:textId="59393479" w:rsidR="002A68BD" w:rsidRDefault="002A68BD" w:rsidP="002A68BD">
      <w:pPr>
        <w:rPr>
          <w:rFonts w:ascii="Arial" w:hAnsi="Arial" w:cs="Arial"/>
          <w:sz w:val="24"/>
          <w:szCs w:val="24"/>
          <w:u w:val="single"/>
        </w:rPr>
      </w:pPr>
      <w:r w:rsidRPr="002A68BD">
        <w:rPr>
          <w:rFonts w:ascii="Arial" w:hAnsi="Arial" w:cs="Arial"/>
          <w:sz w:val="24"/>
          <w:szCs w:val="24"/>
          <w:u w:val="single"/>
        </w:rPr>
        <w:t>Table 4: Year of Study</w:t>
      </w:r>
    </w:p>
    <w:tbl>
      <w:tblPr>
        <w:tblStyle w:val="TableGrid"/>
        <w:tblW w:w="0" w:type="auto"/>
        <w:tblLook w:val="04A0" w:firstRow="1" w:lastRow="0" w:firstColumn="1" w:lastColumn="0" w:noHBand="0" w:noVBand="1"/>
      </w:tblPr>
      <w:tblGrid>
        <w:gridCol w:w="3114"/>
        <w:gridCol w:w="3185"/>
        <w:gridCol w:w="2717"/>
      </w:tblGrid>
      <w:tr w:rsidR="00A634D1" w:rsidRPr="00A634D1" w14:paraId="10E0DF18" w14:textId="77777777" w:rsidTr="00F7379C">
        <w:tc>
          <w:tcPr>
            <w:tcW w:w="3114" w:type="dxa"/>
          </w:tcPr>
          <w:p w14:paraId="0531BE4A"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Year</w:t>
            </w:r>
          </w:p>
        </w:tc>
        <w:tc>
          <w:tcPr>
            <w:tcW w:w="3185" w:type="dxa"/>
          </w:tcPr>
          <w:p w14:paraId="605DCAE3"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Number (of Participants)</w:t>
            </w:r>
          </w:p>
        </w:tc>
        <w:tc>
          <w:tcPr>
            <w:tcW w:w="2717" w:type="dxa"/>
          </w:tcPr>
          <w:p w14:paraId="093D548A"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Percentage %</w:t>
            </w:r>
          </w:p>
        </w:tc>
      </w:tr>
      <w:tr w:rsidR="00A634D1" w:rsidRPr="00A634D1" w14:paraId="452855F5" w14:textId="77777777" w:rsidTr="00F7379C">
        <w:tc>
          <w:tcPr>
            <w:tcW w:w="3114" w:type="dxa"/>
          </w:tcPr>
          <w:p w14:paraId="1DDB4E99" w14:textId="77777777" w:rsidR="00A634D1" w:rsidRPr="00A634D1" w:rsidRDefault="00A634D1" w:rsidP="00A634D1">
            <w:pPr>
              <w:rPr>
                <w:rFonts w:ascii="Arial" w:hAnsi="Arial" w:cs="Arial"/>
                <w:sz w:val="24"/>
                <w:szCs w:val="24"/>
              </w:rPr>
            </w:pPr>
            <w:r w:rsidRPr="00A634D1">
              <w:rPr>
                <w:rFonts w:ascii="Arial" w:hAnsi="Arial" w:cs="Arial"/>
                <w:sz w:val="24"/>
                <w:szCs w:val="24"/>
              </w:rPr>
              <w:t>Year 1</w:t>
            </w:r>
          </w:p>
        </w:tc>
        <w:tc>
          <w:tcPr>
            <w:tcW w:w="3185" w:type="dxa"/>
          </w:tcPr>
          <w:p w14:paraId="016303E0" w14:textId="77777777" w:rsidR="00A634D1" w:rsidRPr="00A634D1" w:rsidRDefault="00A634D1" w:rsidP="00A634D1">
            <w:pPr>
              <w:rPr>
                <w:rFonts w:ascii="Arial" w:hAnsi="Arial" w:cs="Arial"/>
                <w:sz w:val="24"/>
                <w:szCs w:val="24"/>
              </w:rPr>
            </w:pPr>
            <w:r w:rsidRPr="00A634D1">
              <w:rPr>
                <w:rFonts w:ascii="Arial" w:hAnsi="Arial" w:cs="Arial"/>
                <w:sz w:val="24"/>
                <w:szCs w:val="24"/>
              </w:rPr>
              <w:t>3</w:t>
            </w:r>
          </w:p>
        </w:tc>
        <w:tc>
          <w:tcPr>
            <w:tcW w:w="2717" w:type="dxa"/>
          </w:tcPr>
          <w:p w14:paraId="4E985601" w14:textId="77777777" w:rsidR="00A634D1" w:rsidRPr="00A634D1" w:rsidRDefault="00A634D1" w:rsidP="00A634D1">
            <w:pPr>
              <w:rPr>
                <w:rFonts w:ascii="Arial" w:hAnsi="Arial" w:cs="Arial"/>
                <w:sz w:val="24"/>
                <w:szCs w:val="24"/>
              </w:rPr>
            </w:pPr>
            <w:r w:rsidRPr="00A634D1">
              <w:rPr>
                <w:rFonts w:ascii="Arial" w:hAnsi="Arial" w:cs="Arial"/>
                <w:sz w:val="24"/>
                <w:szCs w:val="24"/>
              </w:rPr>
              <w:t>6%</w:t>
            </w:r>
          </w:p>
        </w:tc>
      </w:tr>
      <w:tr w:rsidR="00A634D1" w:rsidRPr="00A634D1" w14:paraId="357CA226" w14:textId="77777777" w:rsidTr="00F7379C">
        <w:tc>
          <w:tcPr>
            <w:tcW w:w="3114" w:type="dxa"/>
          </w:tcPr>
          <w:p w14:paraId="37766508" w14:textId="77777777" w:rsidR="00A634D1" w:rsidRPr="00A634D1" w:rsidRDefault="00A634D1" w:rsidP="00A634D1">
            <w:pPr>
              <w:rPr>
                <w:rFonts w:ascii="Arial" w:hAnsi="Arial" w:cs="Arial"/>
                <w:sz w:val="24"/>
                <w:szCs w:val="24"/>
              </w:rPr>
            </w:pPr>
            <w:r w:rsidRPr="00A634D1">
              <w:rPr>
                <w:rFonts w:ascii="Arial" w:hAnsi="Arial" w:cs="Arial"/>
                <w:sz w:val="24"/>
                <w:szCs w:val="24"/>
              </w:rPr>
              <w:t>Year 2</w:t>
            </w:r>
          </w:p>
        </w:tc>
        <w:tc>
          <w:tcPr>
            <w:tcW w:w="3185" w:type="dxa"/>
          </w:tcPr>
          <w:p w14:paraId="540EB341" w14:textId="77777777" w:rsidR="00A634D1" w:rsidRPr="00A634D1" w:rsidRDefault="00A634D1" w:rsidP="00A634D1">
            <w:pPr>
              <w:rPr>
                <w:rFonts w:ascii="Arial" w:hAnsi="Arial" w:cs="Arial"/>
                <w:sz w:val="24"/>
                <w:szCs w:val="24"/>
              </w:rPr>
            </w:pPr>
            <w:r w:rsidRPr="00A634D1">
              <w:rPr>
                <w:rFonts w:ascii="Arial" w:hAnsi="Arial" w:cs="Arial"/>
                <w:sz w:val="24"/>
                <w:szCs w:val="24"/>
              </w:rPr>
              <w:t>10</w:t>
            </w:r>
          </w:p>
        </w:tc>
        <w:tc>
          <w:tcPr>
            <w:tcW w:w="2717" w:type="dxa"/>
          </w:tcPr>
          <w:p w14:paraId="52FFAC2A" w14:textId="77777777" w:rsidR="00A634D1" w:rsidRPr="00A634D1" w:rsidRDefault="00A634D1" w:rsidP="00A634D1">
            <w:pPr>
              <w:rPr>
                <w:rFonts w:ascii="Arial" w:hAnsi="Arial" w:cs="Arial"/>
                <w:sz w:val="24"/>
                <w:szCs w:val="24"/>
              </w:rPr>
            </w:pPr>
            <w:r w:rsidRPr="00A634D1">
              <w:rPr>
                <w:rFonts w:ascii="Arial" w:hAnsi="Arial" w:cs="Arial"/>
                <w:sz w:val="24"/>
                <w:szCs w:val="24"/>
              </w:rPr>
              <w:t>18%</w:t>
            </w:r>
          </w:p>
        </w:tc>
      </w:tr>
      <w:tr w:rsidR="00A634D1" w:rsidRPr="00A634D1" w14:paraId="5450AA46" w14:textId="77777777" w:rsidTr="00F7379C">
        <w:tc>
          <w:tcPr>
            <w:tcW w:w="3114" w:type="dxa"/>
          </w:tcPr>
          <w:p w14:paraId="09654BF2" w14:textId="77777777" w:rsidR="00A634D1" w:rsidRPr="00A634D1" w:rsidRDefault="00A634D1" w:rsidP="00A634D1">
            <w:pPr>
              <w:rPr>
                <w:rFonts w:ascii="Arial" w:hAnsi="Arial" w:cs="Arial"/>
                <w:sz w:val="24"/>
                <w:szCs w:val="24"/>
              </w:rPr>
            </w:pPr>
            <w:r w:rsidRPr="00A634D1">
              <w:rPr>
                <w:rFonts w:ascii="Arial" w:hAnsi="Arial" w:cs="Arial"/>
                <w:sz w:val="24"/>
                <w:szCs w:val="24"/>
              </w:rPr>
              <w:t>Year 3</w:t>
            </w:r>
          </w:p>
        </w:tc>
        <w:tc>
          <w:tcPr>
            <w:tcW w:w="3185" w:type="dxa"/>
          </w:tcPr>
          <w:p w14:paraId="0E1F48FA" w14:textId="77777777" w:rsidR="00A634D1" w:rsidRPr="00A634D1" w:rsidRDefault="00A634D1" w:rsidP="00A634D1">
            <w:pPr>
              <w:rPr>
                <w:rFonts w:ascii="Arial" w:hAnsi="Arial" w:cs="Arial"/>
                <w:sz w:val="24"/>
                <w:szCs w:val="24"/>
              </w:rPr>
            </w:pPr>
            <w:r w:rsidRPr="00A634D1">
              <w:rPr>
                <w:rFonts w:ascii="Arial" w:hAnsi="Arial" w:cs="Arial"/>
                <w:sz w:val="24"/>
                <w:szCs w:val="24"/>
              </w:rPr>
              <w:t>21</w:t>
            </w:r>
          </w:p>
        </w:tc>
        <w:tc>
          <w:tcPr>
            <w:tcW w:w="2717" w:type="dxa"/>
          </w:tcPr>
          <w:p w14:paraId="613F4BED" w14:textId="77777777" w:rsidR="00A634D1" w:rsidRPr="00A634D1" w:rsidRDefault="00A634D1" w:rsidP="00A634D1">
            <w:pPr>
              <w:rPr>
                <w:rFonts w:ascii="Arial" w:hAnsi="Arial" w:cs="Arial"/>
                <w:sz w:val="24"/>
                <w:szCs w:val="24"/>
              </w:rPr>
            </w:pPr>
            <w:r w:rsidRPr="00A634D1">
              <w:rPr>
                <w:rFonts w:ascii="Arial" w:hAnsi="Arial" w:cs="Arial"/>
                <w:sz w:val="24"/>
                <w:szCs w:val="24"/>
              </w:rPr>
              <w:t>37%</w:t>
            </w:r>
          </w:p>
        </w:tc>
      </w:tr>
      <w:tr w:rsidR="00A634D1" w:rsidRPr="00A634D1" w14:paraId="171EBE52" w14:textId="77777777" w:rsidTr="00F7379C">
        <w:tc>
          <w:tcPr>
            <w:tcW w:w="3114" w:type="dxa"/>
          </w:tcPr>
          <w:p w14:paraId="35A11DD7" w14:textId="77777777" w:rsidR="00A634D1" w:rsidRPr="00A634D1" w:rsidRDefault="00A634D1" w:rsidP="00A634D1">
            <w:pPr>
              <w:rPr>
                <w:rFonts w:ascii="Arial" w:hAnsi="Arial" w:cs="Arial"/>
                <w:sz w:val="24"/>
                <w:szCs w:val="24"/>
              </w:rPr>
            </w:pPr>
            <w:r w:rsidRPr="00A634D1">
              <w:rPr>
                <w:rFonts w:ascii="Arial" w:hAnsi="Arial" w:cs="Arial"/>
                <w:sz w:val="24"/>
                <w:szCs w:val="24"/>
              </w:rPr>
              <w:t>Year 4</w:t>
            </w:r>
          </w:p>
        </w:tc>
        <w:tc>
          <w:tcPr>
            <w:tcW w:w="3185" w:type="dxa"/>
          </w:tcPr>
          <w:p w14:paraId="010295DB" w14:textId="77777777" w:rsidR="00A634D1" w:rsidRPr="00A634D1" w:rsidRDefault="00A634D1" w:rsidP="00A634D1">
            <w:pPr>
              <w:rPr>
                <w:rFonts w:ascii="Arial" w:hAnsi="Arial" w:cs="Arial"/>
                <w:sz w:val="24"/>
                <w:szCs w:val="24"/>
              </w:rPr>
            </w:pPr>
            <w:r w:rsidRPr="00A634D1">
              <w:rPr>
                <w:rFonts w:ascii="Arial" w:hAnsi="Arial" w:cs="Arial"/>
                <w:sz w:val="24"/>
                <w:szCs w:val="24"/>
              </w:rPr>
              <w:t>1</w:t>
            </w:r>
          </w:p>
        </w:tc>
        <w:tc>
          <w:tcPr>
            <w:tcW w:w="2717" w:type="dxa"/>
          </w:tcPr>
          <w:p w14:paraId="5B3B9061"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r>
      <w:tr w:rsidR="00A634D1" w:rsidRPr="00A634D1" w14:paraId="01CBAE67" w14:textId="77777777" w:rsidTr="00F7379C">
        <w:tc>
          <w:tcPr>
            <w:tcW w:w="3114" w:type="dxa"/>
          </w:tcPr>
          <w:p w14:paraId="11781001" w14:textId="77777777" w:rsidR="00A634D1" w:rsidRPr="00A634D1" w:rsidRDefault="00A634D1" w:rsidP="00A634D1">
            <w:pPr>
              <w:rPr>
                <w:rFonts w:ascii="Arial" w:hAnsi="Arial" w:cs="Arial"/>
                <w:sz w:val="24"/>
                <w:szCs w:val="24"/>
              </w:rPr>
            </w:pPr>
            <w:r w:rsidRPr="00A634D1">
              <w:rPr>
                <w:rFonts w:ascii="Arial" w:hAnsi="Arial" w:cs="Arial"/>
                <w:sz w:val="24"/>
                <w:szCs w:val="24"/>
              </w:rPr>
              <w:t>Graduated</w:t>
            </w:r>
          </w:p>
        </w:tc>
        <w:tc>
          <w:tcPr>
            <w:tcW w:w="3185" w:type="dxa"/>
          </w:tcPr>
          <w:p w14:paraId="460AC364" w14:textId="77777777" w:rsidR="00A634D1" w:rsidRPr="00A634D1" w:rsidRDefault="00A634D1" w:rsidP="00A634D1">
            <w:pPr>
              <w:rPr>
                <w:rFonts w:ascii="Arial" w:hAnsi="Arial" w:cs="Arial"/>
                <w:sz w:val="24"/>
                <w:szCs w:val="24"/>
              </w:rPr>
            </w:pPr>
            <w:r w:rsidRPr="00A634D1">
              <w:rPr>
                <w:rFonts w:ascii="Arial" w:hAnsi="Arial" w:cs="Arial"/>
                <w:sz w:val="24"/>
                <w:szCs w:val="24"/>
              </w:rPr>
              <w:t>22</w:t>
            </w:r>
          </w:p>
        </w:tc>
        <w:tc>
          <w:tcPr>
            <w:tcW w:w="2717" w:type="dxa"/>
          </w:tcPr>
          <w:p w14:paraId="25F6A2AE" w14:textId="77777777" w:rsidR="00A634D1" w:rsidRPr="00A634D1" w:rsidRDefault="00A634D1" w:rsidP="00A634D1">
            <w:pPr>
              <w:rPr>
                <w:rFonts w:ascii="Arial" w:hAnsi="Arial" w:cs="Arial"/>
                <w:sz w:val="24"/>
                <w:szCs w:val="24"/>
              </w:rPr>
            </w:pPr>
            <w:r w:rsidRPr="00A634D1">
              <w:rPr>
                <w:rFonts w:ascii="Arial" w:hAnsi="Arial" w:cs="Arial"/>
                <w:sz w:val="24"/>
                <w:szCs w:val="24"/>
              </w:rPr>
              <w:t>39%</w:t>
            </w:r>
          </w:p>
        </w:tc>
      </w:tr>
      <w:tr w:rsidR="00A634D1" w:rsidRPr="00A634D1" w14:paraId="33A89B15" w14:textId="77777777" w:rsidTr="00F7379C">
        <w:tc>
          <w:tcPr>
            <w:tcW w:w="3114" w:type="dxa"/>
          </w:tcPr>
          <w:p w14:paraId="7DEE59F0" w14:textId="77777777" w:rsidR="00A634D1" w:rsidRPr="00A634D1" w:rsidRDefault="00A634D1" w:rsidP="00A634D1">
            <w:pPr>
              <w:rPr>
                <w:rFonts w:ascii="Arial" w:hAnsi="Arial" w:cs="Arial"/>
                <w:sz w:val="24"/>
                <w:szCs w:val="24"/>
              </w:rPr>
            </w:pPr>
          </w:p>
        </w:tc>
        <w:tc>
          <w:tcPr>
            <w:tcW w:w="3185" w:type="dxa"/>
          </w:tcPr>
          <w:p w14:paraId="3BFD590E" w14:textId="77777777" w:rsidR="00A634D1" w:rsidRPr="00A634D1" w:rsidRDefault="00A634D1" w:rsidP="00A634D1">
            <w:pPr>
              <w:rPr>
                <w:rFonts w:ascii="Arial" w:hAnsi="Arial" w:cs="Arial"/>
                <w:sz w:val="24"/>
                <w:szCs w:val="24"/>
              </w:rPr>
            </w:pPr>
            <w:r w:rsidRPr="00A634D1">
              <w:rPr>
                <w:rFonts w:ascii="Arial" w:hAnsi="Arial" w:cs="Arial"/>
                <w:sz w:val="24"/>
                <w:szCs w:val="24"/>
              </w:rPr>
              <w:t>Total = 57</w:t>
            </w:r>
          </w:p>
        </w:tc>
        <w:tc>
          <w:tcPr>
            <w:tcW w:w="2717" w:type="dxa"/>
          </w:tcPr>
          <w:p w14:paraId="014E4B3A" w14:textId="77777777" w:rsidR="00A634D1" w:rsidRPr="00A634D1" w:rsidRDefault="00A634D1" w:rsidP="00A634D1">
            <w:pPr>
              <w:rPr>
                <w:rFonts w:ascii="Arial" w:hAnsi="Arial" w:cs="Arial"/>
                <w:sz w:val="24"/>
                <w:szCs w:val="24"/>
              </w:rPr>
            </w:pPr>
            <w:r w:rsidRPr="00A634D1">
              <w:rPr>
                <w:rFonts w:ascii="Arial" w:hAnsi="Arial" w:cs="Arial"/>
                <w:sz w:val="24"/>
                <w:szCs w:val="24"/>
              </w:rPr>
              <w:t>Total = 102%</w:t>
            </w:r>
          </w:p>
        </w:tc>
      </w:tr>
    </w:tbl>
    <w:p w14:paraId="029EDC34" w14:textId="23726CFE" w:rsidR="002A68BD" w:rsidRDefault="002A68BD" w:rsidP="002A68BD">
      <w:pPr>
        <w:rPr>
          <w:rFonts w:ascii="Arial" w:hAnsi="Arial" w:cs="Arial"/>
          <w:sz w:val="24"/>
          <w:szCs w:val="24"/>
          <w:u w:val="single"/>
        </w:rPr>
      </w:pPr>
    </w:p>
    <w:p w14:paraId="77CC054B" w14:textId="79443BE6" w:rsidR="002A68BD" w:rsidRDefault="002A68BD" w:rsidP="002A68BD">
      <w:pPr>
        <w:rPr>
          <w:rFonts w:ascii="Arial" w:hAnsi="Arial" w:cs="Arial"/>
          <w:sz w:val="24"/>
          <w:szCs w:val="24"/>
          <w:u w:val="single"/>
        </w:rPr>
      </w:pPr>
      <w:r w:rsidRPr="002A68BD">
        <w:rPr>
          <w:rFonts w:ascii="Arial" w:hAnsi="Arial" w:cs="Arial"/>
          <w:sz w:val="24"/>
          <w:szCs w:val="24"/>
          <w:u w:val="single"/>
        </w:rPr>
        <w:t>Table 5: Course Type</w:t>
      </w:r>
    </w:p>
    <w:tbl>
      <w:tblPr>
        <w:tblStyle w:val="TableGrid"/>
        <w:tblW w:w="0" w:type="auto"/>
        <w:tblLook w:val="04A0" w:firstRow="1" w:lastRow="0" w:firstColumn="1" w:lastColumn="0" w:noHBand="0" w:noVBand="1"/>
      </w:tblPr>
      <w:tblGrid>
        <w:gridCol w:w="3187"/>
        <w:gridCol w:w="3154"/>
        <w:gridCol w:w="2675"/>
      </w:tblGrid>
      <w:tr w:rsidR="00A634D1" w:rsidRPr="00A634D1" w14:paraId="74532956" w14:textId="77777777" w:rsidTr="00F7379C">
        <w:tc>
          <w:tcPr>
            <w:tcW w:w="3187" w:type="dxa"/>
          </w:tcPr>
          <w:p w14:paraId="03438A2A"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Course Type</w:t>
            </w:r>
          </w:p>
        </w:tc>
        <w:tc>
          <w:tcPr>
            <w:tcW w:w="3154" w:type="dxa"/>
          </w:tcPr>
          <w:p w14:paraId="511815DE"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Number (of Participants)</w:t>
            </w:r>
          </w:p>
        </w:tc>
        <w:tc>
          <w:tcPr>
            <w:tcW w:w="2675" w:type="dxa"/>
          </w:tcPr>
          <w:p w14:paraId="240BD0BA"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Percentage %</w:t>
            </w:r>
          </w:p>
        </w:tc>
      </w:tr>
      <w:tr w:rsidR="00A634D1" w:rsidRPr="00A634D1" w14:paraId="1C213E46" w14:textId="77777777" w:rsidTr="00F7379C">
        <w:tc>
          <w:tcPr>
            <w:tcW w:w="3187" w:type="dxa"/>
          </w:tcPr>
          <w:p w14:paraId="3565CA2B" w14:textId="77777777" w:rsidR="00A634D1" w:rsidRPr="00A634D1" w:rsidRDefault="00A634D1" w:rsidP="00A634D1">
            <w:pPr>
              <w:rPr>
                <w:rFonts w:ascii="Arial" w:hAnsi="Arial" w:cs="Arial"/>
                <w:sz w:val="24"/>
                <w:szCs w:val="24"/>
              </w:rPr>
            </w:pPr>
            <w:r w:rsidRPr="00A634D1">
              <w:rPr>
                <w:rFonts w:ascii="Arial" w:hAnsi="Arial" w:cs="Arial"/>
                <w:sz w:val="24"/>
                <w:szCs w:val="24"/>
              </w:rPr>
              <w:t xml:space="preserve">Psychology </w:t>
            </w:r>
          </w:p>
        </w:tc>
        <w:tc>
          <w:tcPr>
            <w:tcW w:w="3154" w:type="dxa"/>
          </w:tcPr>
          <w:p w14:paraId="1D09AC44" w14:textId="77777777" w:rsidR="00A634D1" w:rsidRPr="00A634D1" w:rsidRDefault="00A634D1" w:rsidP="00A634D1">
            <w:pPr>
              <w:rPr>
                <w:rFonts w:ascii="Arial" w:hAnsi="Arial" w:cs="Arial"/>
                <w:sz w:val="24"/>
                <w:szCs w:val="24"/>
              </w:rPr>
            </w:pPr>
            <w:r w:rsidRPr="00A634D1">
              <w:rPr>
                <w:rFonts w:ascii="Arial" w:hAnsi="Arial" w:cs="Arial"/>
                <w:sz w:val="24"/>
                <w:szCs w:val="24"/>
              </w:rPr>
              <w:t>6</w:t>
            </w:r>
          </w:p>
        </w:tc>
        <w:tc>
          <w:tcPr>
            <w:tcW w:w="2675" w:type="dxa"/>
          </w:tcPr>
          <w:p w14:paraId="17225B9C" w14:textId="77777777" w:rsidR="00A634D1" w:rsidRPr="00A634D1" w:rsidRDefault="00A634D1" w:rsidP="00A634D1">
            <w:pPr>
              <w:rPr>
                <w:rFonts w:ascii="Arial" w:hAnsi="Arial" w:cs="Arial"/>
                <w:sz w:val="24"/>
                <w:szCs w:val="24"/>
              </w:rPr>
            </w:pPr>
            <w:r w:rsidRPr="00A634D1">
              <w:rPr>
                <w:rFonts w:ascii="Arial" w:hAnsi="Arial" w:cs="Arial"/>
                <w:sz w:val="24"/>
                <w:szCs w:val="24"/>
              </w:rPr>
              <w:t>11%</w:t>
            </w:r>
          </w:p>
        </w:tc>
      </w:tr>
      <w:tr w:rsidR="00A634D1" w:rsidRPr="00A634D1" w14:paraId="53B6D64C" w14:textId="77777777" w:rsidTr="00F7379C">
        <w:tc>
          <w:tcPr>
            <w:tcW w:w="3187" w:type="dxa"/>
          </w:tcPr>
          <w:p w14:paraId="425ECBA9" w14:textId="77777777" w:rsidR="00A634D1" w:rsidRPr="00A634D1" w:rsidRDefault="00A634D1" w:rsidP="00A634D1">
            <w:pPr>
              <w:rPr>
                <w:rFonts w:ascii="Arial" w:hAnsi="Arial" w:cs="Arial"/>
                <w:sz w:val="24"/>
                <w:szCs w:val="24"/>
              </w:rPr>
            </w:pPr>
            <w:r w:rsidRPr="00A634D1">
              <w:rPr>
                <w:rFonts w:ascii="Arial" w:hAnsi="Arial" w:cs="Arial"/>
                <w:sz w:val="24"/>
                <w:szCs w:val="24"/>
              </w:rPr>
              <w:t xml:space="preserve">Medicine </w:t>
            </w:r>
          </w:p>
        </w:tc>
        <w:tc>
          <w:tcPr>
            <w:tcW w:w="3154" w:type="dxa"/>
          </w:tcPr>
          <w:p w14:paraId="49B7F021"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675" w:type="dxa"/>
          </w:tcPr>
          <w:p w14:paraId="308404BF" w14:textId="77777777" w:rsidR="00A634D1" w:rsidRPr="00A634D1" w:rsidRDefault="00A634D1" w:rsidP="00A634D1">
            <w:pPr>
              <w:rPr>
                <w:rFonts w:ascii="Arial" w:hAnsi="Arial" w:cs="Arial"/>
                <w:sz w:val="24"/>
                <w:szCs w:val="24"/>
              </w:rPr>
            </w:pPr>
            <w:r w:rsidRPr="00A634D1">
              <w:rPr>
                <w:rFonts w:ascii="Arial" w:hAnsi="Arial" w:cs="Arial"/>
                <w:sz w:val="24"/>
                <w:szCs w:val="24"/>
              </w:rPr>
              <w:t>5%</w:t>
            </w:r>
          </w:p>
        </w:tc>
      </w:tr>
      <w:tr w:rsidR="00A634D1" w:rsidRPr="00A634D1" w14:paraId="5A1CE249" w14:textId="77777777" w:rsidTr="00F7379C">
        <w:tc>
          <w:tcPr>
            <w:tcW w:w="3187" w:type="dxa"/>
          </w:tcPr>
          <w:p w14:paraId="28480351" w14:textId="77777777" w:rsidR="00A634D1" w:rsidRPr="00A634D1" w:rsidRDefault="00A634D1" w:rsidP="00A634D1">
            <w:pPr>
              <w:rPr>
                <w:rFonts w:ascii="Arial" w:hAnsi="Arial" w:cs="Arial"/>
                <w:sz w:val="24"/>
                <w:szCs w:val="24"/>
              </w:rPr>
            </w:pPr>
            <w:r w:rsidRPr="00A634D1">
              <w:rPr>
                <w:rFonts w:ascii="Arial" w:hAnsi="Arial" w:cs="Arial"/>
                <w:sz w:val="24"/>
                <w:szCs w:val="24"/>
              </w:rPr>
              <w:t>Social Policy</w:t>
            </w:r>
          </w:p>
        </w:tc>
        <w:tc>
          <w:tcPr>
            <w:tcW w:w="3154" w:type="dxa"/>
          </w:tcPr>
          <w:p w14:paraId="6DB40EDE" w14:textId="77777777" w:rsidR="00A634D1" w:rsidRPr="00A634D1" w:rsidRDefault="00A634D1" w:rsidP="00A634D1">
            <w:pPr>
              <w:rPr>
                <w:rFonts w:ascii="Arial" w:hAnsi="Arial" w:cs="Arial"/>
                <w:sz w:val="24"/>
                <w:szCs w:val="24"/>
              </w:rPr>
            </w:pPr>
            <w:r w:rsidRPr="00A634D1">
              <w:rPr>
                <w:rFonts w:ascii="Arial" w:hAnsi="Arial" w:cs="Arial"/>
                <w:sz w:val="24"/>
                <w:szCs w:val="24"/>
              </w:rPr>
              <w:t>3</w:t>
            </w:r>
          </w:p>
        </w:tc>
        <w:tc>
          <w:tcPr>
            <w:tcW w:w="2675" w:type="dxa"/>
          </w:tcPr>
          <w:p w14:paraId="2FAB4FB0" w14:textId="77777777" w:rsidR="00A634D1" w:rsidRPr="00A634D1" w:rsidRDefault="00A634D1" w:rsidP="00A634D1">
            <w:pPr>
              <w:rPr>
                <w:rFonts w:ascii="Arial" w:hAnsi="Arial" w:cs="Arial"/>
                <w:sz w:val="24"/>
                <w:szCs w:val="24"/>
              </w:rPr>
            </w:pPr>
            <w:r w:rsidRPr="00A634D1">
              <w:rPr>
                <w:rFonts w:ascii="Arial" w:hAnsi="Arial" w:cs="Arial"/>
                <w:sz w:val="24"/>
                <w:szCs w:val="24"/>
              </w:rPr>
              <w:t>6%</w:t>
            </w:r>
          </w:p>
        </w:tc>
      </w:tr>
      <w:tr w:rsidR="00A634D1" w:rsidRPr="00A634D1" w14:paraId="599FE681" w14:textId="77777777" w:rsidTr="00F7379C">
        <w:tc>
          <w:tcPr>
            <w:tcW w:w="3187" w:type="dxa"/>
          </w:tcPr>
          <w:p w14:paraId="2121F213" w14:textId="77777777" w:rsidR="00A634D1" w:rsidRPr="00A634D1" w:rsidRDefault="00A634D1" w:rsidP="00A634D1">
            <w:pPr>
              <w:rPr>
                <w:rFonts w:ascii="Arial" w:hAnsi="Arial" w:cs="Arial"/>
                <w:sz w:val="24"/>
                <w:szCs w:val="24"/>
              </w:rPr>
            </w:pPr>
            <w:r w:rsidRPr="00A634D1">
              <w:rPr>
                <w:rFonts w:ascii="Arial" w:hAnsi="Arial" w:cs="Arial"/>
                <w:sz w:val="24"/>
                <w:szCs w:val="24"/>
              </w:rPr>
              <w:t xml:space="preserve">Forensic Science </w:t>
            </w:r>
          </w:p>
        </w:tc>
        <w:tc>
          <w:tcPr>
            <w:tcW w:w="3154" w:type="dxa"/>
          </w:tcPr>
          <w:p w14:paraId="2E50776E"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675" w:type="dxa"/>
          </w:tcPr>
          <w:p w14:paraId="60027719"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r>
      <w:tr w:rsidR="00A634D1" w:rsidRPr="00A634D1" w14:paraId="1964E9E2" w14:textId="77777777" w:rsidTr="00F7379C">
        <w:tc>
          <w:tcPr>
            <w:tcW w:w="3187" w:type="dxa"/>
          </w:tcPr>
          <w:p w14:paraId="665AB655" w14:textId="77777777" w:rsidR="00A634D1" w:rsidRPr="00A634D1" w:rsidRDefault="00A634D1" w:rsidP="00A634D1">
            <w:pPr>
              <w:rPr>
                <w:rFonts w:ascii="Arial" w:hAnsi="Arial" w:cs="Arial"/>
                <w:sz w:val="24"/>
                <w:szCs w:val="24"/>
              </w:rPr>
            </w:pPr>
            <w:r w:rsidRPr="00A634D1">
              <w:rPr>
                <w:rFonts w:ascii="Arial" w:hAnsi="Arial" w:cs="Arial"/>
                <w:sz w:val="24"/>
                <w:szCs w:val="24"/>
              </w:rPr>
              <w:t>Business Management</w:t>
            </w:r>
          </w:p>
        </w:tc>
        <w:tc>
          <w:tcPr>
            <w:tcW w:w="3154" w:type="dxa"/>
          </w:tcPr>
          <w:p w14:paraId="4111C20E"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c>
          <w:tcPr>
            <w:tcW w:w="2675" w:type="dxa"/>
          </w:tcPr>
          <w:p w14:paraId="614E717E" w14:textId="77777777" w:rsidR="00A634D1" w:rsidRPr="00A634D1" w:rsidRDefault="00A634D1" w:rsidP="00A634D1">
            <w:pPr>
              <w:rPr>
                <w:rFonts w:ascii="Arial" w:hAnsi="Arial" w:cs="Arial"/>
                <w:sz w:val="24"/>
                <w:szCs w:val="24"/>
              </w:rPr>
            </w:pPr>
            <w:r w:rsidRPr="00A634D1">
              <w:rPr>
                <w:rFonts w:ascii="Arial" w:hAnsi="Arial" w:cs="Arial"/>
                <w:sz w:val="24"/>
                <w:szCs w:val="24"/>
              </w:rPr>
              <w:t>7%</w:t>
            </w:r>
          </w:p>
        </w:tc>
      </w:tr>
      <w:tr w:rsidR="00A634D1" w:rsidRPr="00A634D1" w14:paraId="0168C9B6" w14:textId="77777777" w:rsidTr="00F7379C">
        <w:tc>
          <w:tcPr>
            <w:tcW w:w="3187" w:type="dxa"/>
          </w:tcPr>
          <w:p w14:paraId="4F6D4749" w14:textId="77777777" w:rsidR="00A634D1" w:rsidRPr="00A634D1" w:rsidRDefault="00A634D1" w:rsidP="00A634D1">
            <w:pPr>
              <w:rPr>
                <w:rFonts w:ascii="Arial" w:hAnsi="Arial" w:cs="Arial"/>
                <w:sz w:val="24"/>
                <w:szCs w:val="24"/>
              </w:rPr>
            </w:pPr>
            <w:r w:rsidRPr="00A634D1">
              <w:rPr>
                <w:rFonts w:ascii="Arial" w:hAnsi="Arial" w:cs="Arial"/>
                <w:sz w:val="24"/>
                <w:szCs w:val="24"/>
              </w:rPr>
              <w:t>Engineering</w:t>
            </w:r>
          </w:p>
        </w:tc>
        <w:tc>
          <w:tcPr>
            <w:tcW w:w="3154" w:type="dxa"/>
          </w:tcPr>
          <w:p w14:paraId="2E54A099"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675" w:type="dxa"/>
          </w:tcPr>
          <w:p w14:paraId="7FA1E8B1"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r>
      <w:tr w:rsidR="00A634D1" w:rsidRPr="00A634D1" w14:paraId="776A81C9" w14:textId="77777777" w:rsidTr="00F7379C">
        <w:tc>
          <w:tcPr>
            <w:tcW w:w="3187" w:type="dxa"/>
          </w:tcPr>
          <w:p w14:paraId="2C0F04E3" w14:textId="77777777" w:rsidR="00A634D1" w:rsidRPr="00A634D1" w:rsidRDefault="00A634D1" w:rsidP="00A634D1">
            <w:pPr>
              <w:rPr>
                <w:rFonts w:ascii="Arial" w:hAnsi="Arial" w:cs="Arial"/>
                <w:sz w:val="24"/>
                <w:szCs w:val="24"/>
              </w:rPr>
            </w:pPr>
            <w:r w:rsidRPr="00A634D1">
              <w:rPr>
                <w:rFonts w:ascii="Arial" w:hAnsi="Arial" w:cs="Arial"/>
                <w:sz w:val="24"/>
                <w:szCs w:val="24"/>
              </w:rPr>
              <w:t>Dentistry</w:t>
            </w:r>
          </w:p>
        </w:tc>
        <w:tc>
          <w:tcPr>
            <w:tcW w:w="3154" w:type="dxa"/>
          </w:tcPr>
          <w:p w14:paraId="573B5407" w14:textId="77777777" w:rsidR="00A634D1" w:rsidRPr="00A634D1" w:rsidRDefault="00A634D1" w:rsidP="00A634D1">
            <w:pPr>
              <w:rPr>
                <w:rFonts w:ascii="Arial" w:hAnsi="Arial" w:cs="Arial"/>
                <w:sz w:val="24"/>
                <w:szCs w:val="24"/>
              </w:rPr>
            </w:pPr>
            <w:r w:rsidRPr="00A634D1">
              <w:rPr>
                <w:rFonts w:ascii="Arial" w:hAnsi="Arial" w:cs="Arial"/>
                <w:sz w:val="24"/>
                <w:szCs w:val="24"/>
              </w:rPr>
              <w:t>1</w:t>
            </w:r>
          </w:p>
        </w:tc>
        <w:tc>
          <w:tcPr>
            <w:tcW w:w="2675" w:type="dxa"/>
          </w:tcPr>
          <w:p w14:paraId="1A13748A"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r>
      <w:tr w:rsidR="00A634D1" w:rsidRPr="00A634D1" w14:paraId="37C8A922" w14:textId="77777777" w:rsidTr="00F7379C">
        <w:tc>
          <w:tcPr>
            <w:tcW w:w="3187" w:type="dxa"/>
          </w:tcPr>
          <w:p w14:paraId="4C01E9F0" w14:textId="77777777" w:rsidR="00A634D1" w:rsidRPr="00A634D1" w:rsidRDefault="00A634D1" w:rsidP="00A634D1">
            <w:pPr>
              <w:rPr>
                <w:rFonts w:ascii="Arial" w:hAnsi="Arial" w:cs="Arial"/>
                <w:sz w:val="24"/>
                <w:szCs w:val="24"/>
              </w:rPr>
            </w:pPr>
            <w:r w:rsidRPr="00A634D1">
              <w:rPr>
                <w:rFonts w:ascii="Arial" w:hAnsi="Arial" w:cs="Arial"/>
                <w:sz w:val="24"/>
                <w:szCs w:val="24"/>
              </w:rPr>
              <w:t>Education</w:t>
            </w:r>
          </w:p>
        </w:tc>
        <w:tc>
          <w:tcPr>
            <w:tcW w:w="3154" w:type="dxa"/>
          </w:tcPr>
          <w:p w14:paraId="00788803" w14:textId="77777777" w:rsidR="00A634D1" w:rsidRPr="00A634D1" w:rsidRDefault="00A634D1" w:rsidP="00A634D1">
            <w:pPr>
              <w:rPr>
                <w:rFonts w:ascii="Arial" w:hAnsi="Arial" w:cs="Arial"/>
                <w:sz w:val="24"/>
                <w:szCs w:val="24"/>
              </w:rPr>
            </w:pPr>
            <w:r w:rsidRPr="00A634D1">
              <w:rPr>
                <w:rFonts w:ascii="Arial" w:hAnsi="Arial" w:cs="Arial"/>
                <w:sz w:val="24"/>
                <w:szCs w:val="24"/>
              </w:rPr>
              <w:t>6</w:t>
            </w:r>
          </w:p>
        </w:tc>
        <w:tc>
          <w:tcPr>
            <w:tcW w:w="2675" w:type="dxa"/>
          </w:tcPr>
          <w:p w14:paraId="2B069D2E" w14:textId="77777777" w:rsidR="00A634D1" w:rsidRPr="00A634D1" w:rsidRDefault="00A634D1" w:rsidP="00A634D1">
            <w:pPr>
              <w:rPr>
                <w:rFonts w:ascii="Arial" w:hAnsi="Arial" w:cs="Arial"/>
                <w:sz w:val="24"/>
                <w:szCs w:val="24"/>
              </w:rPr>
            </w:pPr>
            <w:r w:rsidRPr="00A634D1">
              <w:rPr>
                <w:rFonts w:ascii="Arial" w:hAnsi="Arial" w:cs="Arial"/>
                <w:sz w:val="24"/>
                <w:szCs w:val="24"/>
              </w:rPr>
              <w:t>11%</w:t>
            </w:r>
          </w:p>
        </w:tc>
      </w:tr>
      <w:tr w:rsidR="00A634D1" w:rsidRPr="00A634D1" w14:paraId="63B2462D" w14:textId="77777777" w:rsidTr="00F7379C">
        <w:tc>
          <w:tcPr>
            <w:tcW w:w="3187" w:type="dxa"/>
          </w:tcPr>
          <w:p w14:paraId="280D3DE7" w14:textId="77777777" w:rsidR="00A634D1" w:rsidRPr="00A634D1" w:rsidRDefault="00A634D1" w:rsidP="00A634D1">
            <w:pPr>
              <w:rPr>
                <w:rFonts w:ascii="Arial" w:hAnsi="Arial" w:cs="Arial"/>
                <w:sz w:val="24"/>
                <w:szCs w:val="24"/>
              </w:rPr>
            </w:pPr>
            <w:r w:rsidRPr="00A634D1">
              <w:rPr>
                <w:rFonts w:ascii="Arial" w:hAnsi="Arial" w:cs="Arial"/>
                <w:sz w:val="24"/>
                <w:szCs w:val="24"/>
              </w:rPr>
              <w:t>Travel and Tourism Management</w:t>
            </w:r>
          </w:p>
        </w:tc>
        <w:tc>
          <w:tcPr>
            <w:tcW w:w="3154" w:type="dxa"/>
          </w:tcPr>
          <w:p w14:paraId="1F0CA016"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675" w:type="dxa"/>
          </w:tcPr>
          <w:p w14:paraId="42662550"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r>
      <w:tr w:rsidR="00A634D1" w:rsidRPr="00A634D1" w14:paraId="3FBB99E0" w14:textId="77777777" w:rsidTr="00F7379C">
        <w:tc>
          <w:tcPr>
            <w:tcW w:w="3187" w:type="dxa"/>
          </w:tcPr>
          <w:p w14:paraId="493B1D90" w14:textId="77777777" w:rsidR="00A634D1" w:rsidRPr="00A634D1" w:rsidRDefault="00A634D1" w:rsidP="00A634D1">
            <w:pPr>
              <w:rPr>
                <w:rFonts w:ascii="Arial" w:hAnsi="Arial" w:cs="Arial"/>
                <w:sz w:val="24"/>
                <w:szCs w:val="24"/>
              </w:rPr>
            </w:pPr>
            <w:r w:rsidRPr="00A634D1">
              <w:rPr>
                <w:rFonts w:ascii="Arial" w:hAnsi="Arial" w:cs="Arial"/>
                <w:sz w:val="24"/>
                <w:szCs w:val="24"/>
              </w:rPr>
              <w:t xml:space="preserve">Art </w:t>
            </w:r>
          </w:p>
        </w:tc>
        <w:tc>
          <w:tcPr>
            <w:tcW w:w="3154" w:type="dxa"/>
          </w:tcPr>
          <w:p w14:paraId="7BEA08C2" w14:textId="77777777" w:rsidR="00A634D1" w:rsidRPr="00A634D1" w:rsidRDefault="00A634D1" w:rsidP="00A634D1">
            <w:pPr>
              <w:rPr>
                <w:rFonts w:ascii="Arial" w:hAnsi="Arial" w:cs="Arial"/>
                <w:sz w:val="24"/>
                <w:szCs w:val="24"/>
              </w:rPr>
            </w:pPr>
            <w:r w:rsidRPr="00A634D1">
              <w:rPr>
                <w:rFonts w:ascii="Arial" w:hAnsi="Arial" w:cs="Arial"/>
                <w:sz w:val="24"/>
                <w:szCs w:val="24"/>
              </w:rPr>
              <w:t>1</w:t>
            </w:r>
          </w:p>
        </w:tc>
        <w:tc>
          <w:tcPr>
            <w:tcW w:w="2675" w:type="dxa"/>
          </w:tcPr>
          <w:p w14:paraId="5C5EE672"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r>
      <w:tr w:rsidR="00A634D1" w:rsidRPr="00A634D1" w14:paraId="5C6C16B8" w14:textId="77777777" w:rsidTr="00F7379C">
        <w:tc>
          <w:tcPr>
            <w:tcW w:w="3187" w:type="dxa"/>
          </w:tcPr>
          <w:p w14:paraId="1B0B06E3" w14:textId="77777777" w:rsidR="00A634D1" w:rsidRPr="00A634D1" w:rsidRDefault="00A634D1" w:rsidP="00A634D1">
            <w:pPr>
              <w:rPr>
                <w:rFonts w:ascii="Arial" w:hAnsi="Arial" w:cs="Arial"/>
                <w:sz w:val="24"/>
                <w:szCs w:val="24"/>
              </w:rPr>
            </w:pPr>
            <w:r w:rsidRPr="00A634D1">
              <w:rPr>
                <w:rFonts w:ascii="Arial" w:hAnsi="Arial" w:cs="Arial"/>
                <w:sz w:val="24"/>
                <w:szCs w:val="24"/>
              </w:rPr>
              <w:t>Public Services</w:t>
            </w:r>
          </w:p>
        </w:tc>
        <w:tc>
          <w:tcPr>
            <w:tcW w:w="3154" w:type="dxa"/>
          </w:tcPr>
          <w:p w14:paraId="1113E425" w14:textId="77777777" w:rsidR="00A634D1" w:rsidRPr="00A634D1" w:rsidRDefault="00A634D1" w:rsidP="00A634D1">
            <w:pPr>
              <w:rPr>
                <w:rFonts w:ascii="Arial" w:hAnsi="Arial" w:cs="Arial"/>
                <w:sz w:val="24"/>
                <w:szCs w:val="24"/>
              </w:rPr>
            </w:pPr>
            <w:r w:rsidRPr="00A634D1">
              <w:rPr>
                <w:rFonts w:ascii="Arial" w:hAnsi="Arial" w:cs="Arial"/>
                <w:sz w:val="24"/>
                <w:szCs w:val="24"/>
              </w:rPr>
              <w:t>10</w:t>
            </w:r>
          </w:p>
        </w:tc>
        <w:tc>
          <w:tcPr>
            <w:tcW w:w="2675" w:type="dxa"/>
          </w:tcPr>
          <w:p w14:paraId="43242354" w14:textId="77777777" w:rsidR="00A634D1" w:rsidRPr="00A634D1" w:rsidRDefault="00A634D1" w:rsidP="00A634D1">
            <w:pPr>
              <w:rPr>
                <w:rFonts w:ascii="Arial" w:hAnsi="Arial" w:cs="Arial"/>
                <w:sz w:val="24"/>
                <w:szCs w:val="24"/>
              </w:rPr>
            </w:pPr>
            <w:r w:rsidRPr="00A634D1">
              <w:rPr>
                <w:rFonts w:ascii="Arial" w:hAnsi="Arial" w:cs="Arial"/>
                <w:sz w:val="24"/>
                <w:szCs w:val="24"/>
              </w:rPr>
              <w:t>18%</w:t>
            </w:r>
          </w:p>
        </w:tc>
      </w:tr>
      <w:tr w:rsidR="00A634D1" w:rsidRPr="00A634D1" w14:paraId="79DB4912" w14:textId="77777777" w:rsidTr="00F7379C">
        <w:tc>
          <w:tcPr>
            <w:tcW w:w="3187" w:type="dxa"/>
          </w:tcPr>
          <w:p w14:paraId="39B07C71" w14:textId="77777777" w:rsidR="00A634D1" w:rsidRPr="00A634D1" w:rsidRDefault="00A634D1" w:rsidP="00A634D1">
            <w:pPr>
              <w:rPr>
                <w:rFonts w:ascii="Arial" w:hAnsi="Arial" w:cs="Arial"/>
                <w:sz w:val="24"/>
                <w:szCs w:val="24"/>
              </w:rPr>
            </w:pPr>
            <w:r w:rsidRPr="00A634D1">
              <w:rPr>
                <w:rFonts w:ascii="Arial" w:hAnsi="Arial" w:cs="Arial"/>
                <w:sz w:val="24"/>
                <w:szCs w:val="24"/>
              </w:rPr>
              <w:t xml:space="preserve">Languages </w:t>
            </w:r>
          </w:p>
        </w:tc>
        <w:tc>
          <w:tcPr>
            <w:tcW w:w="3154" w:type="dxa"/>
          </w:tcPr>
          <w:p w14:paraId="42A2CE99"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675" w:type="dxa"/>
          </w:tcPr>
          <w:p w14:paraId="7ADC8B5C"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r>
      <w:tr w:rsidR="00A634D1" w:rsidRPr="00A634D1" w14:paraId="53ED9F80" w14:textId="77777777" w:rsidTr="00F7379C">
        <w:tc>
          <w:tcPr>
            <w:tcW w:w="3187" w:type="dxa"/>
          </w:tcPr>
          <w:p w14:paraId="6C8F3318" w14:textId="77777777" w:rsidR="00A634D1" w:rsidRPr="00A634D1" w:rsidRDefault="00A634D1" w:rsidP="00A634D1">
            <w:pPr>
              <w:rPr>
                <w:rFonts w:ascii="Arial" w:hAnsi="Arial" w:cs="Arial"/>
                <w:sz w:val="24"/>
                <w:szCs w:val="24"/>
              </w:rPr>
            </w:pPr>
            <w:r w:rsidRPr="00A634D1">
              <w:rPr>
                <w:rFonts w:ascii="Arial" w:hAnsi="Arial" w:cs="Arial"/>
                <w:sz w:val="24"/>
                <w:szCs w:val="24"/>
              </w:rPr>
              <w:t>Sports Management</w:t>
            </w:r>
          </w:p>
        </w:tc>
        <w:tc>
          <w:tcPr>
            <w:tcW w:w="3154" w:type="dxa"/>
          </w:tcPr>
          <w:p w14:paraId="4CA80DCA"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c>
          <w:tcPr>
            <w:tcW w:w="2675" w:type="dxa"/>
          </w:tcPr>
          <w:p w14:paraId="6625D1C7" w14:textId="77777777" w:rsidR="00A634D1" w:rsidRPr="00A634D1" w:rsidRDefault="00A634D1" w:rsidP="00A634D1">
            <w:pPr>
              <w:rPr>
                <w:rFonts w:ascii="Arial" w:hAnsi="Arial" w:cs="Arial"/>
                <w:sz w:val="24"/>
                <w:szCs w:val="24"/>
              </w:rPr>
            </w:pPr>
            <w:r w:rsidRPr="00A634D1">
              <w:rPr>
                <w:rFonts w:ascii="Arial" w:hAnsi="Arial" w:cs="Arial"/>
                <w:sz w:val="24"/>
                <w:szCs w:val="24"/>
              </w:rPr>
              <w:t>7%</w:t>
            </w:r>
          </w:p>
        </w:tc>
      </w:tr>
      <w:tr w:rsidR="00A634D1" w:rsidRPr="00A634D1" w14:paraId="569283D2" w14:textId="77777777" w:rsidTr="00F7379C">
        <w:tc>
          <w:tcPr>
            <w:tcW w:w="3187" w:type="dxa"/>
          </w:tcPr>
          <w:p w14:paraId="5E0CD407" w14:textId="77777777" w:rsidR="00A634D1" w:rsidRPr="00A634D1" w:rsidRDefault="00A634D1" w:rsidP="00A634D1">
            <w:pPr>
              <w:rPr>
                <w:rFonts w:ascii="Arial" w:hAnsi="Arial" w:cs="Arial"/>
                <w:sz w:val="24"/>
                <w:szCs w:val="24"/>
              </w:rPr>
            </w:pPr>
            <w:r w:rsidRPr="00A634D1">
              <w:rPr>
                <w:rFonts w:ascii="Arial" w:hAnsi="Arial" w:cs="Arial"/>
                <w:sz w:val="24"/>
                <w:szCs w:val="24"/>
              </w:rPr>
              <w:lastRenderedPageBreak/>
              <w:t xml:space="preserve">Religious Studies </w:t>
            </w:r>
          </w:p>
        </w:tc>
        <w:tc>
          <w:tcPr>
            <w:tcW w:w="3154" w:type="dxa"/>
          </w:tcPr>
          <w:p w14:paraId="2D2F0B47" w14:textId="77777777" w:rsidR="00A634D1" w:rsidRPr="00A634D1" w:rsidRDefault="00A634D1" w:rsidP="00A634D1">
            <w:pPr>
              <w:rPr>
                <w:rFonts w:ascii="Arial" w:hAnsi="Arial" w:cs="Arial"/>
                <w:sz w:val="24"/>
                <w:szCs w:val="24"/>
              </w:rPr>
            </w:pPr>
            <w:r w:rsidRPr="00A634D1">
              <w:rPr>
                <w:rFonts w:ascii="Arial" w:hAnsi="Arial" w:cs="Arial"/>
                <w:sz w:val="24"/>
                <w:szCs w:val="24"/>
              </w:rPr>
              <w:t>1</w:t>
            </w:r>
          </w:p>
        </w:tc>
        <w:tc>
          <w:tcPr>
            <w:tcW w:w="2675" w:type="dxa"/>
          </w:tcPr>
          <w:p w14:paraId="00D06A81"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r>
      <w:tr w:rsidR="00A634D1" w:rsidRPr="00A634D1" w14:paraId="096C590C" w14:textId="77777777" w:rsidTr="00F7379C">
        <w:tc>
          <w:tcPr>
            <w:tcW w:w="3187" w:type="dxa"/>
          </w:tcPr>
          <w:p w14:paraId="4DD7E888" w14:textId="77777777" w:rsidR="00A634D1" w:rsidRPr="00A634D1" w:rsidRDefault="00A634D1" w:rsidP="00A634D1">
            <w:pPr>
              <w:rPr>
                <w:rFonts w:ascii="Arial" w:hAnsi="Arial" w:cs="Arial"/>
                <w:sz w:val="24"/>
                <w:szCs w:val="24"/>
              </w:rPr>
            </w:pPr>
            <w:r w:rsidRPr="00A634D1">
              <w:rPr>
                <w:rFonts w:ascii="Arial" w:hAnsi="Arial" w:cs="Arial"/>
                <w:sz w:val="24"/>
                <w:szCs w:val="24"/>
              </w:rPr>
              <w:t>Health and Social Care</w:t>
            </w:r>
          </w:p>
        </w:tc>
        <w:tc>
          <w:tcPr>
            <w:tcW w:w="3154" w:type="dxa"/>
          </w:tcPr>
          <w:p w14:paraId="6F007528" w14:textId="77777777" w:rsidR="00A634D1" w:rsidRPr="00A634D1" w:rsidRDefault="00A634D1" w:rsidP="00A634D1">
            <w:pPr>
              <w:rPr>
                <w:rFonts w:ascii="Arial" w:hAnsi="Arial" w:cs="Arial"/>
                <w:sz w:val="24"/>
                <w:szCs w:val="24"/>
              </w:rPr>
            </w:pPr>
            <w:r w:rsidRPr="00A634D1">
              <w:rPr>
                <w:rFonts w:ascii="Arial" w:hAnsi="Arial" w:cs="Arial"/>
                <w:sz w:val="24"/>
                <w:szCs w:val="24"/>
              </w:rPr>
              <w:t>1</w:t>
            </w:r>
          </w:p>
        </w:tc>
        <w:tc>
          <w:tcPr>
            <w:tcW w:w="2675" w:type="dxa"/>
          </w:tcPr>
          <w:p w14:paraId="7F9B71DE"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r>
      <w:tr w:rsidR="00A634D1" w:rsidRPr="00A634D1" w14:paraId="7E8EEB4C" w14:textId="77777777" w:rsidTr="00F7379C">
        <w:tc>
          <w:tcPr>
            <w:tcW w:w="3187" w:type="dxa"/>
          </w:tcPr>
          <w:p w14:paraId="1CA0DD87" w14:textId="77777777" w:rsidR="00A634D1" w:rsidRPr="00A634D1" w:rsidRDefault="00A634D1" w:rsidP="00A634D1">
            <w:pPr>
              <w:rPr>
                <w:rFonts w:ascii="Arial" w:hAnsi="Arial" w:cs="Arial"/>
                <w:sz w:val="24"/>
                <w:szCs w:val="24"/>
              </w:rPr>
            </w:pPr>
            <w:r w:rsidRPr="00A634D1">
              <w:rPr>
                <w:rFonts w:ascii="Arial" w:hAnsi="Arial" w:cs="Arial"/>
                <w:sz w:val="24"/>
                <w:szCs w:val="24"/>
              </w:rPr>
              <w:t>Accounting and Finance</w:t>
            </w:r>
          </w:p>
        </w:tc>
        <w:tc>
          <w:tcPr>
            <w:tcW w:w="3154" w:type="dxa"/>
          </w:tcPr>
          <w:p w14:paraId="625F5869" w14:textId="77777777" w:rsidR="00A634D1" w:rsidRPr="00A634D1" w:rsidRDefault="00A634D1" w:rsidP="00A634D1">
            <w:pPr>
              <w:rPr>
                <w:rFonts w:ascii="Arial" w:hAnsi="Arial" w:cs="Arial"/>
                <w:sz w:val="24"/>
                <w:szCs w:val="24"/>
              </w:rPr>
            </w:pPr>
            <w:r w:rsidRPr="00A634D1">
              <w:rPr>
                <w:rFonts w:ascii="Arial" w:hAnsi="Arial" w:cs="Arial"/>
                <w:sz w:val="24"/>
                <w:szCs w:val="24"/>
              </w:rPr>
              <w:t>1</w:t>
            </w:r>
          </w:p>
        </w:tc>
        <w:tc>
          <w:tcPr>
            <w:tcW w:w="2675" w:type="dxa"/>
          </w:tcPr>
          <w:p w14:paraId="7ECFA236"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r>
      <w:tr w:rsidR="00A634D1" w:rsidRPr="00A634D1" w14:paraId="773071EE" w14:textId="77777777" w:rsidTr="00F7379C">
        <w:tc>
          <w:tcPr>
            <w:tcW w:w="3187" w:type="dxa"/>
          </w:tcPr>
          <w:p w14:paraId="4BE5C236" w14:textId="77777777" w:rsidR="00A634D1" w:rsidRPr="00A634D1" w:rsidRDefault="00A634D1" w:rsidP="00A634D1">
            <w:pPr>
              <w:rPr>
                <w:rFonts w:ascii="Arial" w:hAnsi="Arial" w:cs="Arial"/>
                <w:sz w:val="24"/>
                <w:szCs w:val="24"/>
              </w:rPr>
            </w:pPr>
            <w:r w:rsidRPr="00A634D1">
              <w:rPr>
                <w:rFonts w:ascii="Arial" w:hAnsi="Arial" w:cs="Arial"/>
                <w:sz w:val="24"/>
                <w:szCs w:val="24"/>
              </w:rPr>
              <w:t>Zoology</w:t>
            </w:r>
          </w:p>
        </w:tc>
        <w:tc>
          <w:tcPr>
            <w:tcW w:w="3154" w:type="dxa"/>
          </w:tcPr>
          <w:p w14:paraId="48587858"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675" w:type="dxa"/>
          </w:tcPr>
          <w:p w14:paraId="050DA2F0"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r>
      <w:tr w:rsidR="00A634D1" w:rsidRPr="00A634D1" w14:paraId="557EB13D" w14:textId="77777777" w:rsidTr="00F7379C">
        <w:tc>
          <w:tcPr>
            <w:tcW w:w="3187" w:type="dxa"/>
          </w:tcPr>
          <w:p w14:paraId="188F9FC4" w14:textId="77777777" w:rsidR="00A634D1" w:rsidRPr="00A634D1" w:rsidRDefault="00A634D1" w:rsidP="00A634D1">
            <w:pPr>
              <w:rPr>
                <w:rFonts w:ascii="Arial" w:hAnsi="Arial" w:cs="Arial"/>
                <w:sz w:val="24"/>
                <w:szCs w:val="24"/>
              </w:rPr>
            </w:pPr>
            <w:r w:rsidRPr="00A634D1">
              <w:rPr>
                <w:rFonts w:ascii="Arial" w:hAnsi="Arial" w:cs="Arial"/>
                <w:sz w:val="24"/>
                <w:szCs w:val="24"/>
              </w:rPr>
              <w:t>Fashion</w:t>
            </w:r>
          </w:p>
        </w:tc>
        <w:tc>
          <w:tcPr>
            <w:tcW w:w="3154" w:type="dxa"/>
          </w:tcPr>
          <w:p w14:paraId="58F0CFAF"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675" w:type="dxa"/>
          </w:tcPr>
          <w:p w14:paraId="295C503B"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r>
      <w:tr w:rsidR="00A634D1" w:rsidRPr="00A634D1" w14:paraId="3DE219D4" w14:textId="77777777" w:rsidTr="00F7379C">
        <w:tc>
          <w:tcPr>
            <w:tcW w:w="3187" w:type="dxa"/>
          </w:tcPr>
          <w:p w14:paraId="786247C6" w14:textId="77777777" w:rsidR="00A634D1" w:rsidRPr="00A634D1" w:rsidRDefault="00A634D1" w:rsidP="00A634D1">
            <w:pPr>
              <w:rPr>
                <w:rFonts w:ascii="Arial" w:hAnsi="Arial" w:cs="Arial"/>
                <w:sz w:val="24"/>
                <w:szCs w:val="24"/>
              </w:rPr>
            </w:pPr>
            <w:r w:rsidRPr="00A634D1">
              <w:rPr>
                <w:rFonts w:ascii="Arial" w:hAnsi="Arial" w:cs="Arial"/>
                <w:sz w:val="24"/>
                <w:szCs w:val="24"/>
              </w:rPr>
              <w:t>History</w:t>
            </w:r>
          </w:p>
        </w:tc>
        <w:tc>
          <w:tcPr>
            <w:tcW w:w="3154" w:type="dxa"/>
          </w:tcPr>
          <w:p w14:paraId="6D68763B" w14:textId="77777777" w:rsidR="00A634D1" w:rsidRPr="00A634D1" w:rsidRDefault="00A634D1" w:rsidP="00A634D1">
            <w:pPr>
              <w:rPr>
                <w:rFonts w:ascii="Arial" w:hAnsi="Arial" w:cs="Arial"/>
                <w:sz w:val="24"/>
                <w:szCs w:val="24"/>
              </w:rPr>
            </w:pPr>
            <w:r w:rsidRPr="00A634D1">
              <w:rPr>
                <w:rFonts w:ascii="Arial" w:hAnsi="Arial" w:cs="Arial"/>
                <w:sz w:val="24"/>
                <w:szCs w:val="24"/>
              </w:rPr>
              <w:t>1</w:t>
            </w:r>
          </w:p>
        </w:tc>
        <w:tc>
          <w:tcPr>
            <w:tcW w:w="2675" w:type="dxa"/>
          </w:tcPr>
          <w:p w14:paraId="5B8CA6A6"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r>
      <w:tr w:rsidR="00A634D1" w:rsidRPr="00A634D1" w14:paraId="428A62FD" w14:textId="77777777" w:rsidTr="00F7379C">
        <w:tc>
          <w:tcPr>
            <w:tcW w:w="3187" w:type="dxa"/>
          </w:tcPr>
          <w:p w14:paraId="2605A698" w14:textId="77777777" w:rsidR="00A634D1" w:rsidRPr="00A634D1" w:rsidRDefault="00A634D1" w:rsidP="00A634D1">
            <w:pPr>
              <w:rPr>
                <w:rFonts w:ascii="Arial" w:hAnsi="Arial" w:cs="Arial"/>
                <w:sz w:val="24"/>
                <w:szCs w:val="24"/>
              </w:rPr>
            </w:pPr>
            <w:r w:rsidRPr="00A634D1">
              <w:rPr>
                <w:rFonts w:ascii="Arial" w:hAnsi="Arial" w:cs="Arial"/>
                <w:sz w:val="24"/>
                <w:szCs w:val="24"/>
              </w:rPr>
              <w:t>Nursing</w:t>
            </w:r>
          </w:p>
        </w:tc>
        <w:tc>
          <w:tcPr>
            <w:tcW w:w="3154" w:type="dxa"/>
          </w:tcPr>
          <w:p w14:paraId="41D4E11F"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675" w:type="dxa"/>
          </w:tcPr>
          <w:p w14:paraId="1ECD3C2E"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r>
      <w:tr w:rsidR="00A634D1" w:rsidRPr="00A634D1" w14:paraId="5591F3FB" w14:textId="77777777" w:rsidTr="00F7379C">
        <w:tc>
          <w:tcPr>
            <w:tcW w:w="3187" w:type="dxa"/>
          </w:tcPr>
          <w:p w14:paraId="5204592E" w14:textId="77777777" w:rsidR="00A634D1" w:rsidRPr="00A634D1" w:rsidRDefault="00A634D1" w:rsidP="00A634D1">
            <w:pPr>
              <w:rPr>
                <w:rFonts w:ascii="Arial" w:hAnsi="Arial" w:cs="Arial"/>
                <w:sz w:val="24"/>
                <w:szCs w:val="24"/>
              </w:rPr>
            </w:pPr>
            <w:r w:rsidRPr="00A634D1">
              <w:rPr>
                <w:rFonts w:ascii="Arial" w:hAnsi="Arial" w:cs="Arial"/>
                <w:sz w:val="24"/>
                <w:szCs w:val="24"/>
              </w:rPr>
              <w:t>Computer Science</w:t>
            </w:r>
          </w:p>
        </w:tc>
        <w:tc>
          <w:tcPr>
            <w:tcW w:w="3154" w:type="dxa"/>
          </w:tcPr>
          <w:p w14:paraId="0BDE0850" w14:textId="77777777" w:rsidR="00A634D1" w:rsidRPr="00A634D1" w:rsidRDefault="00A634D1" w:rsidP="00A634D1">
            <w:pPr>
              <w:rPr>
                <w:rFonts w:ascii="Arial" w:hAnsi="Arial" w:cs="Arial"/>
                <w:sz w:val="24"/>
                <w:szCs w:val="24"/>
              </w:rPr>
            </w:pPr>
            <w:r w:rsidRPr="00A634D1">
              <w:rPr>
                <w:rFonts w:ascii="Arial" w:hAnsi="Arial" w:cs="Arial"/>
                <w:sz w:val="24"/>
                <w:szCs w:val="24"/>
              </w:rPr>
              <w:t>2</w:t>
            </w:r>
          </w:p>
        </w:tc>
        <w:tc>
          <w:tcPr>
            <w:tcW w:w="2675" w:type="dxa"/>
          </w:tcPr>
          <w:p w14:paraId="5FF1AD4B" w14:textId="77777777" w:rsidR="00A634D1" w:rsidRPr="00A634D1" w:rsidRDefault="00A634D1" w:rsidP="00A634D1">
            <w:pPr>
              <w:rPr>
                <w:rFonts w:ascii="Arial" w:hAnsi="Arial" w:cs="Arial"/>
                <w:sz w:val="24"/>
                <w:szCs w:val="24"/>
              </w:rPr>
            </w:pPr>
            <w:r w:rsidRPr="00A634D1">
              <w:rPr>
                <w:rFonts w:ascii="Arial" w:hAnsi="Arial" w:cs="Arial"/>
                <w:sz w:val="24"/>
                <w:szCs w:val="24"/>
              </w:rPr>
              <w:t>4%</w:t>
            </w:r>
          </w:p>
        </w:tc>
      </w:tr>
      <w:tr w:rsidR="00A634D1" w:rsidRPr="00A634D1" w14:paraId="2A7DE9D9" w14:textId="77777777" w:rsidTr="00F7379C">
        <w:tc>
          <w:tcPr>
            <w:tcW w:w="3187" w:type="dxa"/>
          </w:tcPr>
          <w:p w14:paraId="5B49C6F0" w14:textId="77777777" w:rsidR="00A634D1" w:rsidRPr="00A634D1" w:rsidRDefault="00A634D1" w:rsidP="00A634D1">
            <w:pPr>
              <w:rPr>
                <w:rFonts w:ascii="Arial" w:hAnsi="Arial" w:cs="Arial"/>
                <w:sz w:val="24"/>
                <w:szCs w:val="24"/>
              </w:rPr>
            </w:pPr>
          </w:p>
        </w:tc>
        <w:tc>
          <w:tcPr>
            <w:tcW w:w="3154" w:type="dxa"/>
          </w:tcPr>
          <w:p w14:paraId="3861CE76" w14:textId="77777777" w:rsidR="00A634D1" w:rsidRPr="00A634D1" w:rsidRDefault="00A634D1" w:rsidP="00A634D1">
            <w:pPr>
              <w:rPr>
                <w:rFonts w:ascii="Arial" w:hAnsi="Arial" w:cs="Arial"/>
                <w:sz w:val="24"/>
                <w:szCs w:val="24"/>
              </w:rPr>
            </w:pPr>
            <w:r w:rsidRPr="00A634D1">
              <w:rPr>
                <w:rFonts w:ascii="Arial" w:hAnsi="Arial" w:cs="Arial"/>
                <w:sz w:val="24"/>
                <w:szCs w:val="24"/>
              </w:rPr>
              <w:t xml:space="preserve">Total = 57 </w:t>
            </w:r>
          </w:p>
        </w:tc>
        <w:tc>
          <w:tcPr>
            <w:tcW w:w="2675" w:type="dxa"/>
          </w:tcPr>
          <w:p w14:paraId="1B3A6694" w14:textId="77777777" w:rsidR="00A634D1" w:rsidRPr="00A634D1" w:rsidRDefault="00A634D1" w:rsidP="00A634D1">
            <w:pPr>
              <w:rPr>
                <w:rFonts w:ascii="Arial" w:hAnsi="Arial" w:cs="Arial"/>
                <w:sz w:val="24"/>
                <w:szCs w:val="24"/>
              </w:rPr>
            </w:pPr>
            <w:r w:rsidRPr="00A634D1">
              <w:rPr>
                <w:rFonts w:ascii="Arial" w:hAnsi="Arial" w:cs="Arial"/>
                <w:sz w:val="24"/>
                <w:szCs w:val="24"/>
              </w:rPr>
              <w:t>Total = 109%</w:t>
            </w:r>
          </w:p>
        </w:tc>
      </w:tr>
    </w:tbl>
    <w:p w14:paraId="49BAD2C0" w14:textId="1F33F4AE" w:rsidR="002A68BD" w:rsidRDefault="002A68BD" w:rsidP="002A68BD">
      <w:pPr>
        <w:rPr>
          <w:rFonts w:ascii="Arial" w:hAnsi="Arial" w:cs="Arial"/>
          <w:sz w:val="24"/>
          <w:szCs w:val="24"/>
          <w:u w:val="single"/>
        </w:rPr>
      </w:pPr>
    </w:p>
    <w:p w14:paraId="273E8464" w14:textId="3F3D32D8" w:rsidR="002A68BD" w:rsidRDefault="002A68BD" w:rsidP="002A68BD">
      <w:pPr>
        <w:rPr>
          <w:rFonts w:ascii="Arial" w:hAnsi="Arial" w:cs="Arial"/>
          <w:sz w:val="24"/>
          <w:szCs w:val="24"/>
          <w:u w:val="single"/>
        </w:rPr>
      </w:pPr>
      <w:r w:rsidRPr="002A68BD">
        <w:rPr>
          <w:rFonts w:ascii="Arial" w:hAnsi="Arial" w:cs="Arial"/>
          <w:sz w:val="24"/>
          <w:szCs w:val="24"/>
          <w:u w:val="single"/>
        </w:rPr>
        <w:t>Table 6: Studying during COVID</w:t>
      </w:r>
    </w:p>
    <w:tbl>
      <w:tblPr>
        <w:tblStyle w:val="TableGrid"/>
        <w:tblW w:w="0" w:type="auto"/>
        <w:tblLook w:val="04A0" w:firstRow="1" w:lastRow="0" w:firstColumn="1" w:lastColumn="0" w:noHBand="0" w:noVBand="1"/>
      </w:tblPr>
      <w:tblGrid>
        <w:gridCol w:w="3034"/>
        <w:gridCol w:w="3219"/>
        <w:gridCol w:w="2763"/>
      </w:tblGrid>
      <w:tr w:rsidR="00A634D1" w:rsidRPr="00A634D1" w14:paraId="5DC8BBC4" w14:textId="77777777" w:rsidTr="00F7379C">
        <w:tc>
          <w:tcPr>
            <w:tcW w:w="3034" w:type="dxa"/>
          </w:tcPr>
          <w:p w14:paraId="15A6C35B"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Answer</w:t>
            </w:r>
          </w:p>
        </w:tc>
        <w:tc>
          <w:tcPr>
            <w:tcW w:w="3219" w:type="dxa"/>
          </w:tcPr>
          <w:p w14:paraId="39A12884"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Number (of Participants)</w:t>
            </w:r>
          </w:p>
        </w:tc>
        <w:tc>
          <w:tcPr>
            <w:tcW w:w="2763" w:type="dxa"/>
          </w:tcPr>
          <w:p w14:paraId="769C1B1A" w14:textId="77777777" w:rsidR="00A634D1" w:rsidRPr="00A634D1" w:rsidRDefault="00A634D1" w:rsidP="00A634D1">
            <w:pPr>
              <w:rPr>
                <w:rFonts w:ascii="Arial" w:hAnsi="Arial" w:cs="Arial"/>
                <w:b/>
                <w:bCs/>
                <w:sz w:val="24"/>
                <w:szCs w:val="24"/>
              </w:rPr>
            </w:pPr>
            <w:r w:rsidRPr="00A634D1">
              <w:rPr>
                <w:rFonts w:ascii="Arial" w:hAnsi="Arial" w:cs="Arial"/>
                <w:b/>
                <w:bCs/>
                <w:sz w:val="24"/>
                <w:szCs w:val="24"/>
              </w:rPr>
              <w:t>Percentage %</w:t>
            </w:r>
          </w:p>
        </w:tc>
      </w:tr>
      <w:tr w:rsidR="00A634D1" w:rsidRPr="00A634D1" w14:paraId="65ECE06C" w14:textId="77777777" w:rsidTr="00F7379C">
        <w:tc>
          <w:tcPr>
            <w:tcW w:w="3034" w:type="dxa"/>
          </w:tcPr>
          <w:p w14:paraId="78D829D6" w14:textId="77777777" w:rsidR="00A634D1" w:rsidRPr="00A634D1" w:rsidRDefault="00A634D1" w:rsidP="00A634D1">
            <w:pPr>
              <w:rPr>
                <w:rFonts w:ascii="Arial" w:hAnsi="Arial" w:cs="Arial"/>
                <w:sz w:val="24"/>
                <w:szCs w:val="24"/>
              </w:rPr>
            </w:pPr>
            <w:r w:rsidRPr="00A634D1">
              <w:rPr>
                <w:rFonts w:ascii="Arial" w:hAnsi="Arial" w:cs="Arial"/>
                <w:sz w:val="24"/>
                <w:szCs w:val="24"/>
              </w:rPr>
              <w:t>Yes</w:t>
            </w:r>
          </w:p>
        </w:tc>
        <w:tc>
          <w:tcPr>
            <w:tcW w:w="3219" w:type="dxa"/>
          </w:tcPr>
          <w:p w14:paraId="17C9FC91" w14:textId="77777777" w:rsidR="00A634D1" w:rsidRPr="00A634D1" w:rsidRDefault="00A634D1" w:rsidP="00A634D1">
            <w:pPr>
              <w:rPr>
                <w:rFonts w:ascii="Arial" w:hAnsi="Arial" w:cs="Arial"/>
                <w:sz w:val="24"/>
                <w:szCs w:val="24"/>
              </w:rPr>
            </w:pPr>
            <w:r w:rsidRPr="00A634D1">
              <w:rPr>
                <w:rFonts w:ascii="Arial" w:hAnsi="Arial" w:cs="Arial"/>
                <w:sz w:val="24"/>
                <w:szCs w:val="24"/>
              </w:rPr>
              <w:t>41</w:t>
            </w:r>
          </w:p>
        </w:tc>
        <w:tc>
          <w:tcPr>
            <w:tcW w:w="2763" w:type="dxa"/>
          </w:tcPr>
          <w:p w14:paraId="3AEB0A09" w14:textId="77777777" w:rsidR="00A634D1" w:rsidRPr="00A634D1" w:rsidRDefault="00A634D1" w:rsidP="00A634D1">
            <w:pPr>
              <w:rPr>
                <w:rFonts w:ascii="Arial" w:hAnsi="Arial" w:cs="Arial"/>
                <w:sz w:val="24"/>
                <w:szCs w:val="24"/>
              </w:rPr>
            </w:pPr>
            <w:r w:rsidRPr="00A634D1">
              <w:rPr>
                <w:rFonts w:ascii="Arial" w:hAnsi="Arial" w:cs="Arial"/>
                <w:sz w:val="24"/>
                <w:szCs w:val="24"/>
              </w:rPr>
              <w:t>72%</w:t>
            </w:r>
          </w:p>
        </w:tc>
      </w:tr>
      <w:tr w:rsidR="00A634D1" w:rsidRPr="00A634D1" w14:paraId="5ACB9746" w14:textId="77777777" w:rsidTr="00F7379C">
        <w:tc>
          <w:tcPr>
            <w:tcW w:w="3034" w:type="dxa"/>
          </w:tcPr>
          <w:p w14:paraId="4B6A7151" w14:textId="77777777" w:rsidR="00A634D1" w:rsidRPr="00A634D1" w:rsidRDefault="00A634D1" w:rsidP="00A634D1">
            <w:pPr>
              <w:rPr>
                <w:rFonts w:ascii="Arial" w:hAnsi="Arial" w:cs="Arial"/>
                <w:sz w:val="24"/>
                <w:szCs w:val="24"/>
              </w:rPr>
            </w:pPr>
            <w:r w:rsidRPr="00A634D1">
              <w:rPr>
                <w:rFonts w:ascii="Arial" w:hAnsi="Arial" w:cs="Arial"/>
                <w:sz w:val="24"/>
                <w:szCs w:val="24"/>
              </w:rPr>
              <w:t>No</w:t>
            </w:r>
          </w:p>
        </w:tc>
        <w:tc>
          <w:tcPr>
            <w:tcW w:w="3219" w:type="dxa"/>
          </w:tcPr>
          <w:p w14:paraId="4D8A0159" w14:textId="77777777" w:rsidR="00A634D1" w:rsidRPr="00A634D1" w:rsidRDefault="00A634D1" w:rsidP="00A634D1">
            <w:pPr>
              <w:rPr>
                <w:rFonts w:ascii="Arial" w:hAnsi="Arial" w:cs="Arial"/>
                <w:sz w:val="24"/>
                <w:szCs w:val="24"/>
              </w:rPr>
            </w:pPr>
            <w:r w:rsidRPr="00A634D1">
              <w:rPr>
                <w:rFonts w:ascii="Arial" w:hAnsi="Arial" w:cs="Arial"/>
                <w:sz w:val="24"/>
                <w:szCs w:val="24"/>
              </w:rPr>
              <w:t>16</w:t>
            </w:r>
          </w:p>
        </w:tc>
        <w:tc>
          <w:tcPr>
            <w:tcW w:w="2763" w:type="dxa"/>
          </w:tcPr>
          <w:p w14:paraId="426293C4" w14:textId="77777777" w:rsidR="00A634D1" w:rsidRPr="00A634D1" w:rsidRDefault="00A634D1" w:rsidP="00A634D1">
            <w:pPr>
              <w:rPr>
                <w:rFonts w:ascii="Arial" w:hAnsi="Arial" w:cs="Arial"/>
                <w:sz w:val="24"/>
                <w:szCs w:val="24"/>
              </w:rPr>
            </w:pPr>
            <w:r w:rsidRPr="00A634D1">
              <w:rPr>
                <w:rFonts w:ascii="Arial" w:hAnsi="Arial" w:cs="Arial"/>
                <w:sz w:val="24"/>
                <w:szCs w:val="24"/>
              </w:rPr>
              <w:t>28%</w:t>
            </w:r>
          </w:p>
        </w:tc>
      </w:tr>
      <w:tr w:rsidR="00A634D1" w:rsidRPr="00A634D1" w14:paraId="3553F682" w14:textId="77777777" w:rsidTr="00F7379C">
        <w:tc>
          <w:tcPr>
            <w:tcW w:w="3034" w:type="dxa"/>
          </w:tcPr>
          <w:p w14:paraId="4F7746CC" w14:textId="77777777" w:rsidR="00A634D1" w:rsidRPr="00A634D1" w:rsidRDefault="00A634D1" w:rsidP="00A634D1">
            <w:pPr>
              <w:rPr>
                <w:rFonts w:ascii="Arial" w:hAnsi="Arial" w:cs="Arial"/>
                <w:sz w:val="24"/>
                <w:szCs w:val="24"/>
              </w:rPr>
            </w:pPr>
          </w:p>
        </w:tc>
        <w:tc>
          <w:tcPr>
            <w:tcW w:w="3219" w:type="dxa"/>
          </w:tcPr>
          <w:p w14:paraId="2DE3EF4E" w14:textId="77777777" w:rsidR="00A634D1" w:rsidRPr="00A634D1" w:rsidRDefault="00A634D1" w:rsidP="00A634D1">
            <w:pPr>
              <w:rPr>
                <w:rFonts w:ascii="Arial" w:hAnsi="Arial" w:cs="Arial"/>
                <w:sz w:val="24"/>
                <w:szCs w:val="24"/>
              </w:rPr>
            </w:pPr>
            <w:r w:rsidRPr="00A634D1">
              <w:rPr>
                <w:rFonts w:ascii="Arial" w:hAnsi="Arial" w:cs="Arial"/>
                <w:sz w:val="24"/>
                <w:szCs w:val="24"/>
              </w:rPr>
              <w:t>Total = 57</w:t>
            </w:r>
          </w:p>
        </w:tc>
        <w:tc>
          <w:tcPr>
            <w:tcW w:w="2763" w:type="dxa"/>
          </w:tcPr>
          <w:p w14:paraId="1C604C18" w14:textId="77777777" w:rsidR="00A634D1" w:rsidRPr="00A634D1" w:rsidRDefault="00A634D1" w:rsidP="00A634D1">
            <w:pPr>
              <w:rPr>
                <w:rFonts w:ascii="Arial" w:hAnsi="Arial" w:cs="Arial"/>
                <w:sz w:val="24"/>
                <w:szCs w:val="24"/>
              </w:rPr>
            </w:pPr>
            <w:r w:rsidRPr="00A634D1">
              <w:rPr>
                <w:rFonts w:ascii="Arial" w:hAnsi="Arial" w:cs="Arial"/>
                <w:sz w:val="24"/>
                <w:szCs w:val="24"/>
              </w:rPr>
              <w:t>Total = 100 %</w:t>
            </w:r>
          </w:p>
        </w:tc>
      </w:tr>
    </w:tbl>
    <w:p w14:paraId="29D45B91" w14:textId="52C98E02" w:rsidR="002A68BD" w:rsidRDefault="002A68BD" w:rsidP="002A68BD">
      <w:pPr>
        <w:rPr>
          <w:rFonts w:ascii="Arial" w:hAnsi="Arial" w:cs="Arial"/>
          <w:sz w:val="24"/>
          <w:szCs w:val="24"/>
          <w:u w:val="single"/>
        </w:rPr>
      </w:pPr>
    </w:p>
    <w:p w14:paraId="1959D5BF" w14:textId="49525A47" w:rsidR="002A68BD" w:rsidRDefault="002A68BD" w:rsidP="002A68BD">
      <w:pPr>
        <w:rPr>
          <w:rFonts w:ascii="Arial" w:hAnsi="Arial" w:cs="Arial"/>
          <w:sz w:val="24"/>
          <w:szCs w:val="24"/>
          <w:u w:val="single"/>
        </w:rPr>
      </w:pPr>
      <w:r w:rsidRPr="002A68BD">
        <w:rPr>
          <w:rFonts w:ascii="Arial" w:hAnsi="Arial" w:cs="Arial"/>
          <w:sz w:val="24"/>
          <w:szCs w:val="24"/>
          <w:u w:val="single"/>
        </w:rPr>
        <w:t>Table 7: Ways of practicing mental well-being</w:t>
      </w:r>
    </w:p>
    <w:tbl>
      <w:tblPr>
        <w:tblStyle w:val="TableGrid"/>
        <w:tblW w:w="0" w:type="auto"/>
        <w:tblLook w:val="04A0" w:firstRow="1" w:lastRow="0" w:firstColumn="1" w:lastColumn="0" w:noHBand="0" w:noVBand="1"/>
      </w:tblPr>
      <w:tblGrid>
        <w:gridCol w:w="4508"/>
        <w:gridCol w:w="4508"/>
      </w:tblGrid>
      <w:tr w:rsidR="002A68BD" w:rsidRPr="002A68BD" w14:paraId="6CD8736A" w14:textId="77777777" w:rsidTr="00F7379C">
        <w:tc>
          <w:tcPr>
            <w:tcW w:w="4508" w:type="dxa"/>
          </w:tcPr>
          <w:p w14:paraId="3519F7B0" w14:textId="77777777" w:rsidR="002A68BD" w:rsidRPr="002A68BD" w:rsidRDefault="002A68BD" w:rsidP="002A68BD">
            <w:pPr>
              <w:rPr>
                <w:rFonts w:ascii="Arial" w:hAnsi="Arial" w:cs="Arial"/>
                <w:b/>
                <w:bCs/>
                <w:sz w:val="24"/>
                <w:szCs w:val="24"/>
              </w:rPr>
            </w:pPr>
            <w:r w:rsidRPr="002A68BD">
              <w:rPr>
                <w:rFonts w:ascii="Arial" w:hAnsi="Arial" w:cs="Arial"/>
                <w:b/>
                <w:bCs/>
                <w:sz w:val="24"/>
                <w:szCs w:val="24"/>
              </w:rPr>
              <w:t xml:space="preserve">Category </w:t>
            </w:r>
          </w:p>
        </w:tc>
        <w:tc>
          <w:tcPr>
            <w:tcW w:w="4508" w:type="dxa"/>
          </w:tcPr>
          <w:p w14:paraId="403FDB9A" w14:textId="77777777" w:rsidR="002A68BD" w:rsidRPr="002A68BD" w:rsidRDefault="002A68BD" w:rsidP="002A68BD">
            <w:pPr>
              <w:rPr>
                <w:rFonts w:ascii="Arial" w:hAnsi="Arial" w:cs="Arial"/>
                <w:b/>
                <w:bCs/>
                <w:sz w:val="24"/>
                <w:szCs w:val="24"/>
              </w:rPr>
            </w:pPr>
            <w:r w:rsidRPr="002A68BD">
              <w:rPr>
                <w:rFonts w:ascii="Arial" w:hAnsi="Arial" w:cs="Arial"/>
                <w:b/>
                <w:bCs/>
                <w:sz w:val="24"/>
                <w:szCs w:val="24"/>
              </w:rPr>
              <w:t>Codes (In Vivo)</w:t>
            </w:r>
          </w:p>
        </w:tc>
      </w:tr>
      <w:tr w:rsidR="002A68BD" w:rsidRPr="002A68BD" w14:paraId="15B9ACFD" w14:textId="77777777" w:rsidTr="00F7379C">
        <w:tc>
          <w:tcPr>
            <w:tcW w:w="4508" w:type="dxa"/>
          </w:tcPr>
          <w:p w14:paraId="46D0ACDB" w14:textId="77777777" w:rsidR="002A68BD" w:rsidRPr="002A68BD" w:rsidRDefault="002A68BD" w:rsidP="002A68BD">
            <w:pPr>
              <w:rPr>
                <w:rFonts w:ascii="Arial" w:hAnsi="Arial" w:cs="Arial"/>
                <w:sz w:val="24"/>
                <w:szCs w:val="24"/>
              </w:rPr>
            </w:pPr>
            <w:r w:rsidRPr="002A68BD">
              <w:rPr>
                <w:rFonts w:ascii="Arial" w:hAnsi="Arial" w:cs="Arial"/>
                <w:sz w:val="24"/>
                <w:szCs w:val="24"/>
              </w:rPr>
              <w:t>Exercise</w:t>
            </w:r>
          </w:p>
        </w:tc>
        <w:tc>
          <w:tcPr>
            <w:tcW w:w="4508" w:type="dxa"/>
          </w:tcPr>
          <w:p w14:paraId="4E84376F" w14:textId="77777777" w:rsidR="002A68BD" w:rsidRPr="002A68BD" w:rsidRDefault="002A68BD" w:rsidP="002A68BD">
            <w:pPr>
              <w:rPr>
                <w:rFonts w:ascii="Arial" w:hAnsi="Arial" w:cs="Arial"/>
                <w:sz w:val="24"/>
                <w:szCs w:val="24"/>
              </w:rPr>
            </w:pPr>
            <w:r w:rsidRPr="002A68BD">
              <w:rPr>
                <w:rFonts w:ascii="Arial" w:hAnsi="Arial" w:cs="Arial"/>
                <w:sz w:val="24"/>
                <w:szCs w:val="24"/>
              </w:rPr>
              <w:t>Walks</w:t>
            </w:r>
          </w:p>
          <w:p w14:paraId="414F6A0D" w14:textId="77777777" w:rsidR="002A68BD" w:rsidRPr="002A68BD" w:rsidRDefault="002A68BD" w:rsidP="002A68BD">
            <w:pPr>
              <w:rPr>
                <w:rFonts w:ascii="Arial" w:hAnsi="Arial" w:cs="Arial"/>
                <w:sz w:val="24"/>
                <w:szCs w:val="24"/>
              </w:rPr>
            </w:pPr>
            <w:r w:rsidRPr="002A68BD">
              <w:rPr>
                <w:rFonts w:ascii="Arial" w:hAnsi="Arial" w:cs="Arial"/>
                <w:sz w:val="24"/>
                <w:szCs w:val="24"/>
              </w:rPr>
              <w:t>Exercise</w:t>
            </w:r>
          </w:p>
          <w:p w14:paraId="1EA44E90" w14:textId="77777777" w:rsidR="002A68BD" w:rsidRPr="002A68BD" w:rsidRDefault="002A68BD" w:rsidP="002A68BD">
            <w:pPr>
              <w:rPr>
                <w:rFonts w:ascii="Arial" w:hAnsi="Arial" w:cs="Arial"/>
                <w:sz w:val="24"/>
                <w:szCs w:val="24"/>
              </w:rPr>
            </w:pPr>
            <w:r w:rsidRPr="002A68BD">
              <w:rPr>
                <w:rFonts w:ascii="Arial" w:hAnsi="Arial" w:cs="Arial"/>
                <w:sz w:val="24"/>
                <w:szCs w:val="24"/>
              </w:rPr>
              <w:t>Gym</w:t>
            </w:r>
          </w:p>
          <w:p w14:paraId="2066BBFD"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Yoga </w:t>
            </w:r>
          </w:p>
          <w:p w14:paraId="20468BF0" w14:textId="77777777" w:rsidR="002A68BD" w:rsidRPr="002A68BD" w:rsidRDefault="002A68BD" w:rsidP="002A68BD">
            <w:pPr>
              <w:rPr>
                <w:rFonts w:ascii="Arial" w:hAnsi="Arial" w:cs="Arial"/>
                <w:sz w:val="24"/>
                <w:szCs w:val="24"/>
              </w:rPr>
            </w:pPr>
            <w:r w:rsidRPr="002A68BD">
              <w:rPr>
                <w:rFonts w:ascii="Arial" w:hAnsi="Arial" w:cs="Arial"/>
                <w:sz w:val="24"/>
                <w:szCs w:val="24"/>
              </w:rPr>
              <w:t>Dance</w:t>
            </w:r>
          </w:p>
          <w:p w14:paraId="4D73446A" w14:textId="77777777" w:rsidR="002A68BD" w:rsidRPr="002A68BD" w:rsidRDefault="002A68BD" w:rsidP="002A68BD">
            <w:pPr>
              <w:rPr>
                <w:rFonts w:ascii="Arial" w:hAnsi="Arial" w:cs="Arial"/>
                <w:sz w:val="24"/>
                <w:szCs w:val="24"/>
              </w:rPr>
            </w:pPr>
            <w:r w:rsidRPr="002A68BD">
              <w:rPr>
                <w:rFonts w:ascii="Arial" w:hAnsi="Arial" w:cs="Arial"/>
                <w:sz w:val="24"/>
                <w:szCs w:val="24"/>
              </w:rPr>
              <w:t>Sailing</w:t>
            </w:r>
          </w:p>
          <w:p w14:paraId="5A146242" w14:textId="77777777" w:rsidR="002A68BD" w:rsidRPr="002A68BD" w:rsidRDefault="002A68BD" w:rsidP="002A68BD">
            <w:pPr>
              <w:rPr>
                <w:rFonts w:ascii="Arial" w:hAnsi="Arial" w:cs="Arial"/>
                <w:sz w:val="24"/>
                <w:szCs w:val="24"/>
              </w:rPr>
            </w:pPr>
            <w:r w:rsidRPr="002A68BD">
              <w:rPr>
                <w:rFonts w:ascii="Arial" w:hAnsi="Arial" w:cs="Arial"/>
                <w:sz w:val="24"/>
                <w:szCs w:val="24"/>
              </w:rPr>
              <w:t>Running</w:t>
            </w:r>
          </w:p>
          <w:p w14:paraId="5B0A7051" w14:textId="77777777" w:rsidR="002A68BD" w:rsidRPr="002A68BD" w:rsidRDefault="002A68BD" w:rsidP="002A68BD">
            <w:pPr>
              <w:rPr>
                <w:rFonts w:ascii="Arial" w:hAnsi="Arial" w:cs="Arial"/>
                <w:sz w:val="24"/>
                <w:szCs w:val="24"/>
              </w:rPr>
            </w:pPr>
            <w:r w:rsidRPr="002A68BD">
              <w:rPr>
                <w:rFonts w:ascii="Arial" w:hAnsi="Arial" w:cs="Arial"/>
                <w:sz w:val="24"/>
                <w:szCs w:val="24"/>
              </w:rPr>
              <w:t>Hiking</w:t>
            </w:r>
          </w:p>
          <w:p w14:paraId="3A83B44F"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Lacrosse </w:t>
            </w:r>
          </w:p>
          <w:p w14:paraId="69A90F37" w14:textId="77777777" w:rsidR="002A68BD" w:rsidRPr="002A68BD" w:rsidRDefault="002A68BD" w:rsidP="002A68BD">
            <w:pPr>
              <w:rPr>
                <w:rFonts w:ascii="Arial" w:hAnsi="Arial" w:cs="Arial"/>
                <w:sz w:val="24"/>
                <w:szCs w:val="24"/>
              </w:rPr>
            </w:pPr>
            <w:r w:rsidRPr="002A68BD">
              <w:rPr>
                <w:rFonts w:ascii="Arial" w:hAnsi="Arial" w:cs="Arial"/>
                <w:sz w:val="24"/>
                <w:szCs w:val="24"/>
              </w:rPr>
              <w:t>Rugby</w:t>
            </w:r>
          </w:p>
        </w:tc>
      </w:tr>
      <w:tr w:rsidR="002A68BD" w:rsidRPr="002A68BD" w14:paraId="3FCC7D30" w14:textId="77777777" w:rsidTr="00F7379C">
        <w:tc>
          <w:tcPr>
            <w:tcW w:w="4508" w:type="dxa"/>
          </w:tcPr>
          <w:p w14:paraId="0F2E30FE" w14:textId="77777777" w:rsidR="002A68BD" w:rsidRPr="002A68BD" w:rsidRDefault="002A68BD" w:rsidP="002A68BD">
            <w:pPr>
              <w:rPr>
                <w:rFonts w:ascii="Arial" w:hAnsi="Arial" w:cs="Arial"/>
                <w:sz w:val="24"/>
                <w:szCs w:val="24"/>
              </w:rPr>
            </w:pPr>
            <w:r w:rsidRPr="002A68BD">
              <w:rPr>
                <w:rFonts w:ascii="Arial" w:hAnsi="Arial" w:cs="Arial"/>
                <w:sz w:val="24"/>
                <w:szCs w:val="24"/>
              </w:rPr>
              <w:t>Personal</w:t>
            </w:r>
          </w:p>
        </w:tc>
        <w:tc>
          <w:tcPr>
            <w:tcW w:w="4508" w:type="dxa"/>
          </w:tcPr>
          <w:p w14:paraId="7A1A33E5"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Self-reflection </w:t>
            </w:r>
          </w:p>
          <w:p w14:paraId="5A45DE29"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Diary </w:t>
            </w:r>
          </w:p>
          <w:p w14:paraId="4568C268" w14:textId="77777777" w:rsidR="002A68BD" w:rsidRPr="002A68BD" w:rsidRDefault="002A68BD" w:rsidP="002A68BD">
            <w:pPr>
              <w:rPr>
                <w:rFonts w:ascii="Arial" w:hAnsi="Arial" w:cs="Arial"/>
                <w:sz w:val="24"/>
                <w:szCs w:val="24"/>
              </w:rPr>
            </w:pPr>
            <w:r w:rsidRPr="002A68BD">
              <w:rPr>
                <w:rFonts w:ascii="Arial" w:hAnsi="Arial" w:cs="Arial"/>
                <w:sz w:val="24"/>
                <w:szCs w:val="24"/>
              </w:rPr>
              <w:t>Therapy</w:t>
            </w:r>
          </w:p>
          <w:p w14:paraId="5EF6DEC1" w14:textId="77777777" w:rsidR="002A68BD" w:rsidRPr="002A68BD" w:rsidRDefault="002A68BD" w:rsidP="002A68BD">
            <w:pPr>
              <w:rPr>
                <w:rFonts w:ascii="Arial" w:hAnsi="Arial" w:cs="Arial"/>
                <w:sz w:val="24"/>
                <w:szCs w:val="24"/>
              </w:rPr>
            </w:pPr>
            <w:r w:rsidRPr="002A68BD">
              <w:rPr>
                <w:rFonts w:ascii="Arial" w:hAnsi="Arial" w:cs="Arial"/>
                <w:sz w:val="24"/>
                <w:szCs w:val="24"/>
              </w:rPr>
              <w:t>Mindfulness</w:t>
            </w:r>
          </w:p>
        </w:tc>
      </w:tr>
      <w:tr w:rsidR="002A68BD" w:rsidRPr="002A68BD" w14:paraId="2A2E0601" w14:textId="77777777" w:rsidTr="00F7379C">
        <w:tc>
          <w:tcPr>
            <w:tcW w:w="4508" w:type="dxa"/>
          </w:tcPr>
          <w:p w14:paraId="22EB6392" w14:textId="77777777" w:rsidR="002A68BD" w:rsidRPr="002A68BD" w:rsidRDefault="002A68BD" w:rsidP="002A68BD">
            <w:pPr>
              <w:rPr>
                <w:rFonts w:ascii="Arial" w:hAnsi="Arial" w:cs="Arial"/>
                <w:sz w:val="24"/>
                <w:szCs w:val="24"/>
              </w:rPr>
            </w:pPr>
            <w:r w:rsidRPr="002A68BD">
              <w:rPr>
                <w:rFonts w:ascii="Arial" w:hAnsi="Arial" w:cs="Arial"/>
                <w:sz w:val="24"/>
                <w:szCs w:val="24"/>
              </w:rPr>
              <w:t>Job</w:t>
            </w:r>
          </w:p>
        </w:tc>
        <w:tc>
          <w:tcPr>
            <w:tcW w:w="4508" w:type="dxa"/>
          </w:tcPr>
          <w:p w14:paraId="3B57964E" w14:textId="77777777" w:rsidR="002A68BD" w:rsidRPr="002A68BD" w:rsidRDefault="002A68BD" w:rsidP="002A68BD">
            <w:pPr>
              <w:rPr>
                <w:rFonts w:ascii="Arial" w:hAnsi="Arial" w:cs="Arial"/>
                <w:sz w:val="24"/>
                <w:szCs w:val="24"/>
              </w:rPr>
            </w:pPr>
            <w:r w:rsidRPr="002A68BD">
              <w:rPr>
                <w:rFonts w:ascii="Arial" w:hAnsi="Arial" w:cs="Arial"/>
                <w:sz w:val="24"/>
                <w:szCs w:val="24"/>
              </w:rPr>
              <w:t>Working</w:t>
            </w:r>
          </w:p>
        </w:tc>
      </w:tr>
      <w:tr w:rsidR="002A68BD" w:rsidRPr="002A68BD" w14:paraId="5242759B" w14:textId="77777777" w:rsidTr="00F7379C">
        <w:tc>
          <w:tcPr>
            <w:tcW w:w="4508" w:type="dxa"/>
          </w:tcPr>
          <w:p w14:paraId="42A91BC5"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Entertainment </w:t>
            </w:r>
          </w:p>
        </w:tc>
        <w:tc>
          <w:tcPr>
            <w:tcW w:w="4508" w:type="dxa"/>
          </w:tcPr>
          <w:p w14:paraId="6C9B3260" w14:textId="77777777" w:rsidR="002A68BD" w:rsidRPr="002A68BD" w:rsidRDefault="002A68BD" w:rsidP="002A68BD">
            <w:pPr>
              <w:rPr>
                <w:rFonts w:ascii="Arial" w:hAnsi="Arial" w:cs="Arial"/>
                <w:sz w:val="24"/>
                <w:szCs w:val="24"/>
              </w:rPr>
            </w:pPr>
            <w:r w:rsidRPr="002A68BD">
              <w:rPr>
                <w:rFonts w:ascii="Arial" w:hAnsi="Arial" w:cs="Arial"/>
                <w:sz w:val="24"/>
                <w:szCs w:val="24"/>
              </w:rPr>
              <w:t>Tiktok</w:t>
            </w:r>
          </w:p>
          <w:p w14:paraId="18E8769A" w14:textId="77777777" w:rsidR="002A68BD" w:rsidRPr="002A68BD" w:rsidRDefault="002A68BD" w:rsidP="002A68BD">
            <w:pPr>
              <w:rPr>
                <w:rFonts w:ascii="Arial" w:hAnsi="Arial" w:cs="Arial"/>
                <w:sz w:val="24"/>
                <w:szCs w:val="24"/>
              </w:rPr>
            </w:pPr>
            <w:r w:rsidRPr="002A68BD">
              <w:rPr>
                <w:rFonts w:ascii="Arial" w:hAnsi="Arial" w:cs="Arial"/>
                <w:sz w:val="24"/>
                <w:szCs w:val="24"/>
              </w:rPr>
              <w:t>Music</w:t>
            </w:r>
          </w:p>
          <w:p w14:paraId="291AB0D0" w14:textId="77777777" w:rsidR="002A68BD" w:rsidRPr="002A68BD" w:rsidRDefault="002A68BD" w:rsidP="002A68BD">
            <w:pPr>
              <w:rPr>
                <w:rFonts w:ascii="Arial" w:hAnsi="Arial" w:cs="Arial"/>
                <w:sz w:val="24"/>
                <w:szCs w:val="24"/>
              </w:rPr>
            </w:pPr>
            <w:r w:rsidRPr="002A68BD">
              <w:rPr>
                <w:rFonts w:ascii="Arial" w:hAnsi="Arial" w:cs="Arial"/>
                <w:sz w:val="24"/>
                <w:szCs w:val="24"/>
              </w:rPr>
              <w:t>Social media</w:t>
            </w:r>
          </w:p>
          <w:p w14:paraId="7FFDDE3F"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Games </w:t>
            </w:r>
          </w:p>
          <w:p w14:paraId="49440A0D" w14:textId="77777777" w:rsidR="002A68BD" w:rsidRPr="002A68BD" w:rsidRDefault="002A68BD" w:rsidP="002A68BD">
            <w:pPr>
              <w:rPr>
                <w:rFonts w:ascii="Arial" w:hAnsi="Arial" w:cs="Arial"/>
                <w:sz w:val="24"/>
                <w:szCs w:val="24"/>
              </w:rPr>
            </w:pPr>
            <w:r w:rsidRPr="002A68BD">
              <w:rPr>
                <w:rFonts w:ascii="Arial" w:hAnsi="Arial" w:cs="Arial"/>
                <w:sz w:val="24"/>
                <w:szCs w:val="24"/>
              </w:rPr>
              <w:t>YouTube</w:t>
            </w:r>
          </w:p>
        </w:tc>
      </w:tr>
      <w:tr w:rsidR="002A68BD" w:rsidRPr="002A68BD" w14:paraId="109642B3" w14:textId="77777777" w:rsidTr="00F7379C">
        <w:tc>
          <w:tcPr>
            <w:tcW w:w="4508" w:type="dxa"/>
          </w:tcPr>
          <w:p w14:paraId="5AA68FD4"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Socialising </w:t>
            </w:r>
          </w:p>
        </w:tc>
        <w:tc>
          <w:tcPr>
            <w:tcW w:w="4508" w:type="dxa"/>
          </w:tcPr>
          <w:p w14:paraId="42E88DA9" w14:textId="77777777" w:rsidR="002A68BD" w:rsidRPr="002A68BD" w:rsidRDefault="002A68BD" w:rsidP="002A68BD">
            <w:pPr>
              <w:rPr>
                <w:rFonts w:ascii="Arial" w:hAnsi="Arial" w:cs="Arial"/>
                <w:sz w:val="24"/>
                <w:szCs w:val="24"/>
              </w:rPr>
            </w:pPr>
            <w:r w:rsidRPr="002A68BD">
              <w:rPr>
                <w:rFonts w:ascii="Arial" w:hAnsi="Arial" w:cs="Arial"/>
                <w:sz w:val="24"/>
                <w:szCs w:val="24"/>
              </w:rPr>
              <w:t>Friends</w:t>
            </w:r>
          </w:p>
          <w:p w14:paraId="6E8F5778" w14:textId="77777777" w:rsidR="002A68BD" w:rsidRPr="002A68BD" w:rsidRDefault="002A68BD" w:rsidP="002A68BD">
            <w:pPr>
              <w:rPr>
                <w:rFonts w:ascii="Arial" w:hAnsi="Arial" w:cs="Arial"/>
                <w:sz w:val="24"/>
                <w:szCs w:val="24"/>
              </w:rPr>
            </w:pPr>
            <w:r w:rsidRPr="002A68BD">
              <w:rPr>
                <w:rFonts w:ascii="Arial" w:hAnsi="Arial" w:cs="Arial"/>
                <w:sz w:val="24"/>
                <w:szCs w:val="24"/>
              </w:rPr>
              <w:t>Family</w:t>
            </w:r>
          </w:p>
          <w:p w14:paraId="0C1B96F3" w14:textId="77777777" w:rsidR="002A68BD" w:rsidRPr="002A68BD" w:rsidRDefault="002A68BD" w:rsidP="002A68BD">
            <w:pPr>
              <w:rPr>
                <w:rFonts w:ascii="Arial" w:hAnsi="Arial" w:cs="Arial"/>
                <w:sz w:val="24"/>
                <w:szCs w:val="24"/>
              </w:rPr>
            </w:pPr>
            <w:r w:rsidRPr="002A68BD">
              <w:rPr>
                <w:rFonts w:ascii="Arial" w:hAnsi="Arial" w:cs="Arial"/>
                <w:sz w:val="24"/>
                <w:szCs w:val="24"/>
              </w:rPr>
              <w:t>Partners</w:t>
            </w:r>
          </w:p>
          <w:p w14:paraId="197AA19A" w14:textId="77777777" w:rsidR="002A68BD" w:rsidRPr="002A68BD" w:rsidRDefault="002A68BD" w:rsidP="002A68BD">
            <w:pPr>
              <w:rPr>
                <w:rFonts w:ascii="Arial" w:hAnsi="Arial" w:cs="Arial"/>
                <w:sz w:val="24"/>
                <w:szCs w:val="24"/>
              </w:rPr>
            </w:pPr>
            <w:r w:rsidRPr="002A68BD">
              <w:rPr>
                <w:rFonts w:ascii="Arial" w:hAnsi="Arial" w:cs="Arial"/>
                <w:sz w:val="24"/>
                <w:szCs w:val="24"/>
              </w:rPr>
              <w:t>Pets</w:t>
            </w:r>
          </w:p>
        </w:tc>
      </w:tr>
      <w:tr w:rsidR="002A68BD" w:rsidRPr="002A68BD" w14:paraId="6B9C051F" w14:textId="77777777" w:rsidTr="00F7379C">
        <w:tc>
          <w:tcPr>
            <w:tcW w:w="4508" w:type="dxa"/>
          </w:tcPr>
          <w:p w14:paraId="6F8997E1" w14:textId="77777777" w:rsidR="002A68BD" w:rsidRPr="002A68BD" w:rsidRDefault="002A68BD" w:rsidP="002A68BD">
            <w:pPr>
              <w:rPr>
                <w:rFonts w:ascii="Arial" w:hAnsi="Arial" w:cs="Arial"/>
                <w:sz w:val="24"/>
                <w:szCs w:val="24"/>
              </w:rPr>
            </w:pPr>
            <w:r w:rsidRPr="002A68BD">
              <w:rPr>
                <w:rFonts w:ascii="Arial" w:hAnsi="Arial" w:cs="Arial"/>
                <w:sz w:val="24"/>
                <w:szCs w:val="24"/>
              </w:rPr>
              <w:t>Outdoors</w:t>
            </w:r>
          </w:p>
        </w:tc>
        <w:tc>
          <w:tcPr>
            <w:tcW w:w="4508" w:type="dxa"/>
          </w:tcPr>
          <w:p w14:paraId="0C947E30" w14:textId="77777777" w:rsidR="002A68BD" w:rsidRPr="002A68BD" w:rsidRDefault="002A68BD" w:rsidP="002A68BD">
            <w:pPr>
              <w:rPr>
                <w:rFonts w:ascii="Arial" w:hAnsi="Arial" w:cs="Arial"/>
                <w:sz w:val="24"/>
                <w:szCs w:val="24"/>
              </w:rPr>
            </w:pPr>
            <w:r w:rsidRPr="002A68BD">
              <w:rPr>
                <w:rFonts w:ascii="Arial" w:hAnsi="Arial" w:cs="Arial"/>
                <w:sz w:val="24"/>
                <w:szCs w:val="24"/>
              </w:rPr>
              <w:t>Gardening</w:t>
            </w:r>
          </w:p>
          <w:p w14:paraId="37B9BD32" w14:textId="77777777" w:rsidR="002A68BD" w:rsidRPr="002A68BD" w:rsidRDefault="002A68BD" w:rsidP="002A68BD">
            <w:pPr>
              <w:rPr>
                <w:rFonts w:ascii="Arial" w:hAnsi="Arial" w:cs="Arial"/>
                <w:sz w:val="24"/>
                <w:szCs w:val="24"/>
              </w:rPr>
            </w:pPr>
            <w:r w:rsidRPr="002A68BD">
              <w:rPr>
                <w:rFonts w:ascii="Arial" w:hAnsi="Arial" w:cs="Arial"/>
                <w:sz w:val="24"/>
                <w:szCs w:val="24"/>
              </w:rPr>
              <w:lastRenderedPageBreak/>
              <w:t>Nature</w:t>
            </w:r>
          </w:p>
        </w:tc>
      </w:tr>
      <w:tr w:rsidR="002A68BD" w:rsidRPr="002A68BD" w14:paraId="6B635D16" w14:textId="77777777" w:rsidTr="00F7379C">
        <w:tc>
          <w:tcPr>
            <w:tcW w:w="4508" w:type="dxa"/>
          </w:tcPr>
          <w:p w14:paraId="5B7D6DEC"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Other Activities </w:t>
            </w:r>
          </w:p>
        </w:tc>
        <w:tc>
          <w:tcPr>
            <w:tcW w:w="4508" w:type="dxa"/>
          </w:tcPr>
          <w:p w14:paraId="75EED3B8" w14:textId="77777777" w:rsidR="002A68BD" w:rsidRPr="002A68BD" w:rsidRDefault="002A68BD" w:rsidP="002A68BD">
            <w:pPr>
              <w:rPr>
                <w:rFonts w:ascii="Arial" w:hAnsi="Arial" w:cs="Arial"/>
                <w:sz w:val="24"/>
                <w:szCs w:val="24"/>
              </w:rPr>
            </w:pPr>
            <w:r w:rsidRPr="002A68BD">
              <w:rPr>
                <w:rFonts w:ascii="Arial" w:hAnsi="Arial" w:cs="Arial"/>
                <w:sz w:val="24"/>
                <w:szCs w:val="24"/>
              </w:rPr>
              <w:t>House-work</w:t>
            </w:r>
          </w:p>
          <w:p w14:paraId="663D23A4" w14:textId="77777777" w:rsidR="002A68BD" w:rsidRPr="002A68BD" w:rsidRDefault="002A68BD" w:rsidP="002A68BD">
            <w:pPr>
              <w:rPr>
                <w:rFonts w:ascii="Arial" w:hAnsi="Arial" w:cs="Arial"/>
                <w:sz w:val="24"/>
                <w:szCs w:val="24"/>
              </w:rPr>
            </w:pPr>
            <w:r w:rsidRPr="002A68BD">
              <w:rPr>
                <w:rFonts w:ascii="Arial" w:hAnsi="Arial" w:cs="Arial"/>
                <w:sz w:val="24"/>
                <w:szCs w:val="24"/>
              </w:rPr>
              <w:t>Meditation</w:t>
            </w:r>
          </w:p>
          <w:p w14:paraId="528D36B3"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Art </w:t>
            </w:r>
          </w:p>
          <w:p w14:paraId="0E784EFE" w14:textId="77777777" w:rsidR="002A68BD" w:rsidRPr="002A68BD" w:rsidRDefault="002A68BD" w:rsidP="002A68BD">
            <w:pPr>
              <w:rPr>
                <w:rFonts w:ascii="Arial" w:hAnsi="Arial" w:cs="Arial"/>
                <w:sz w:val="24"/>
                <w:szCs w:val="24"/>
              </w:rPr>
            </w:pPr>
            <w:r w:rsidRPr="002A68BD">
              <w:rPr>
                <w:rFonts w:ascii="Arial" w:hAnsi="Arial" w:cs="Arial"/>
                <w:sz w:val="24"/>
                <w:szCs w:val="24"/>
              </w:rPr>
              <w:t>Drawing</w:t>
            </w:r>
          </w:p>
          <w:p w14:paraId="387B1135" w14:textId="77777777" w:rsidR="002A68BD" w:rsidRPr="002A68BD" w:rsidRDefault="002A68BD" w:rsidP="002A68BD">
            <w:pPr>
              <w:rPr>
                <w:rFonts w:ascii="Arial" w:hAnsi="Arial" w:cs="Arial"/>
                <w:sz w:val="24"/>
                <w:szCs w:val="24"/>
              </w:rPr>
            </w:pPr>
            <w:r w:rsidRPr="002A68BD">
              <w:rPr>
                <w:rFonts w:ascii="Arial" w:hAnsi="Arial" w:cs="Arial"/>
                <w:sz w:val="24"/>
                <w:szCs w:val="24"/>
              </w:rPr>
              <w:t>Photography</w:t>
            </w:r>
          </w:p>
          <w:p w14:paraId="644FFB2A" w14:textId="77777777" w:rsidR="002A68BD" w:rsidRPr="002A68BD" w:rsidRDefault="002A68BD" w:rsidP="002A68BD">
            <w:pPr>
              <w:rPr>
                <w:rFonts w:ascii="Arial" w:hAnsi="Arial" w:cs="Arial"/>
                <w:sz w:val="24"/>
                <w:szCs w:val="24"/>
              </w:rPr>
            </w:pPr>
            <w:r w:rsidRPr="002A68BD">
              <w:rPr>
                <w:rFonts w:ascii="Arial" w:hAnsi="Arial" w:cs="Arial"/>
                <w:sz w:val="24"/>
                <w:szCs w:val="24"/>
              </w:rPr>
              <w:t>Reading</w:t>
            </w:r>
          </w:p>
        </w:tc>
      </w:tr>
      <w:tr w:rsidR="002A68BD" w:rsidRPr="002A68BD" w14:paraId="1137C02A" w14:textId="77777777" w:rsidTr="00F7379C">
        <w:tc>
          <w:tcPr>
            <w:tcW w:w="4508" w:type="dxa"/>
          </w:tcPr>
          <w:p w14:paraId="5DF7053C" w14:textId="77777777" w:rsidR="002A68BD" w:rsidRPr="002A68BD" w:rsidRDefault="002A68BD" w:rsidP="002A68BD">
            <w:pPr>
              <w:rPr>
                <w:rFonts w:ascii="Arial" w:hAnsi="Arial" w:cs="Arial"/>
                <w:sz w:val="24"/>
                <w:szCs w:val="24"/>
              </w:rPr>
            </w:pPr>
            <w:r w:rsidRPr="002A68BD">
              <w:rPr>
                <w:rFonts w:ascii="Arial" w:hAnsi="Arial" w:cs="Arial"/>
                <w:sz w:val="24"/>
                <w:szCs w:val="24"/>
              </w:rPr>
              <w:t>Religious</w:t>
            </w:r>
          </w:p>
        </w:tc>
        <w:tc>
          <w:tcPr>
            <w:tcW w:w="4508" w:type="dxa"/>
          </w:tcPr>
          <w:p w14:paraId="6890AC88" w14:textId="77777777" w:rsidR="002A68BD" w:rsidRPr="002A68BD" w:rsidRDefault="002A68BD" w:rsidP="002A68BD">
            <w:pPr>
              <w:rPr>
                <w:rFonts w:ascii="Arial" w:hAnsi="Arial" w:cs="Arial"/>
                <w:sz w:val="24"/>
                <w:szCs w:val="24"/>
              </w:rPr>
            </w:pPr>
            <w:r w:rsidRPr="002A68BD">
              <w:rPr>
                <w:rFonts w:ascii="Arial" w:hAnsi="Arial" w:cs="Arial"/>
                <w:sz w:val="24"/>
                <w:szCs w:val="24"/>
              </w:rPr>
              <w:t>Praying</w:t>
            </w:r>
          </w:p>
        </w:tc>
      </w:tr>
    </w:tbl>
    <w:p w14:paraId="775E4210" w14:textId="76194BB5" w:rsidR="002A68BD" w:rsidRDefault="002A68BD" w:rsidP="002A68BD">
      <w:pPr>
        <w:rPr>
          <w:rFonts w:ascii="Arial" w:hAnsi="Arial" w:cs="Arial"/>
          <w:sz w:val="24"/>
          <w:szCs w:val="24"/>
          <w:u w:val="single"/>
        </w:rPr>
      </w:pPr>
    </w:p>
    <w:p w14:paraId="437A4E2C" w14:textId="2F1B8B56" w:rsidR="002A68BD" w:rsidRDefault="002A68BD" w:rsidP="002A68BD">
      <w:pPr>
        <w:rPr>
          <w:rFonts w:ascii="Arial" w:hAnsi="Arial" w:cs="Arial"/>
          <w:sz w:val="24"/>
          <w:szCs w:val="24"/>
          <w:u w:val="single"/>
        </w:rPr>
      </w:pPr>
      <w:r w:rsidRPr="002A68BD">
        <w:rPr>
          <w:rFonts w:ascii="Arial" w:hAnsi="Arial" w:cs="Arial"/>
          <w:sz w:val="24"/>
          <w:szCs w:val="24"/>
          <w:u w:val="single"/>
        </w:rPr>
        <w:t>Table 8: Student Support: Asking for Help</w:t>
      </w:r>
    </w:p>
    <w:tbl>
      <w:tblPr>
        <w:tblStyle w:val="TableGrid"/>
        <w:tblW w:w="0" w:type="auto"/>
        <w:tblLook w:val="04A0" w:firstRow="1" w:lastRow="0" w:firstColumn="1" w:lastColumn="0" w:noHBand="0" w:noVBand="1"/>
      </w:tblPr>
      <w:tblGrid>
        <w:gridCol w:w="3005"/>
        <w:gridCol w:w="3005"/>
        <w:gridCol w:w="3006"/>
      </w:tblGrid>
      <w:tr w:rsidR="002A68BD" w:rsidRPr="002A68BD" w14:paraId="0C48546E" w14:textId="77777777" w:rsidTr="00F7379C">
        <w:tc>
          <w:tcPr>
            <w:tcW w:w="3005" w:type="dxa"/>
          </w:tcPr>
          <w:p w14:paraId="0AE1FEA8" w14:textId="77777777" w:rsidR="002A68BD" w:rsidRPr="002A68BD" w:rsidRDefault="002A68BD" w:rsidP="002A68BD">
            <w:pPr>
              <w:rPr>
                <w:rFonts w:ascii="Arial" w:hAnsi="Arial" w:cs="Arial"/>
                <w:b/>
                <w:bCs/>
                <w:sz w:val="24"/>
                <w:szCs w:val="24"/>
              </w:rPr>
            </w:pPr>
            <w:r w:rsidRPr="002A68BD">
              <w:rPr>
                <w:rFonts w:ascii="Arial" w:hAnsi="Arial" w:cs="Arial"/>
                <w:b/>
                <w:bCs/>
                <w:sz w:val="24"/>
                <w:szCs w:val="24"/>
              </w:rPr>
              <w:t xml:space="preserve">Answer </w:t>
            </w:r>
          </w:p>
        </w:tc>
        <w:tc>
          <w:tcPr>
            <w:tcW w:w="3005" w:type="dxa"/>
          </w:tcPr>
          <w:p w14:paraId="1AF31EA4" w14:textId="77777777" w:rsidR="002A68BD" w:rsidRPr="002A68BD" w:rsidRDefault="002A68BD" w:rsidP="002A68BD">
            <w:pPr>
              <w:rPr>
                <w:rFonts w:ascii="Arial" w:hAnsi="Arial" w:cs="Arial"/>
                <w:b/>
                <w:bCs/>
                <w:sz w:val="24"/>
                <w:szCs w:val="24"/>
              </w:rPr>
            </w:pPr>
            <w:r w:rsidRPr="002A68BD">
              <w:rPr>
                <w:rFonts w:ascii="Arial" w:hAnsi="Arial" w:cs="Arial"/>
                <w:b/>
                <w:bCs/>
                <w:sz w:val="24"/>
                <w:szCs w:val="24"/>
              </w:rPr>
              <w:t>Number (of Participants)</w:t>
            </w:r>
          </w:p>
        </w:tc>
        <w:tc>
          <w:tcPr>
            <w:tcW w:w="3006" w:type="dxa"/>
          </w:tcPr>
          <w:p w14:paraId="7BEB4879" w14:textId="77777777" w:rsidR="002A68BD" w:rsidRPr="002A68BD" w:rsidRDefault="002A68BD" w:rsidP="002A68BD">
            <w:pPr>
              <w:rPr>
                <w:rFonts w:ascii="Arial" w:hAnsi="Arial" w:cs="Arial"/>
                <w:b/>
                <w:bCs/>
                <w:sz w:val="24"/>
                <w:szCs w:val="24"/>
              </w:rPr>
            </w:pPr>
            <w:r w:rsidRPr="002A68BD">
              <w:rPr>
                <w:rFonts w:ascii="Arial" w:hAnsi="Arial" w:cs="Arial"/>
                <w:b/>
                <w:bCs/>
                <w:sz w:val="24"/>
                <w:szCs w:val="24"/>
              </w:rPr>
              <w:t>Percentage %</w:t>
            </w:r>
          </w:p>
        </w:tc>
      </w:tr>
      <w:tr w:rsidR="002A68BD" w:rsidRPr="002A68BD" w14:paraId="7AE29ACB" w14:textId="77777777" w:rsidTr="00F7379C">
        <w:tc>
          <w:tcPr>
            <w:tcW w:w="3005" w:type="dxa"/>
          </w:tcPr>
          <w:p w14:paraId="4DDBA6D9" w14:textId="77777777" w:rsidR="002A68BD" w:rsidRPr="002A68BD" w:rsidRDefault="002A68BD" w:rsidP="002A68BD">
            <w:pPr>
              <w:rPr>
                <w:rFonts w:ascii="Arial" w:hAnsi="Arial" w:cs="Arial"/>
                <w:sz w:val="24"/>
                <w:szCs w:val="24"/>
              </w:rPr>
            </w:pPr>
            <w:r w:rsidRPr="002A68BD">
              <w:rPr>
                <w:rFonts w:ascii="Arial" w:hAnsi="Arial" w:cs="Arial"/>
                <w:sz w:val="24"/>
                <w:szCs w:val="24"/>
              </w:rPr>
              <w:t>Yes</w:t>
            </w:r>
          </w:p>
        </w:tc>
        <w:tc>
          <w:tcPr>
            <w:tcW w:w="3005" w:type="dxa"/>
          </w:tcPr>
          <w:p w14:paraId="7E9CB715" w14:textId="77777777" w:rsidR="002A68BD" w:rsidRPr="002A68BD" w:rsidRDefault="002A68BD" w:rsidP="002A68BD">
            <w:pPr>
              <w:rPr>
                <w:rFonts w:ascii="Arial" w:hAnsi="Arial" w:cs="Arial"/>
                <w:sz w:val="24"/>
                <w:szCs w:val="24"/>
              </w:rPr>
            </w:pPr>
            <w:r w:rsidRPr="002A68BD">
              <w:rPr>
                <w:rFonts w:ascii="Arial" w:hAnsi="Arial" w:cs="Arial"/>
                <w:sz w:val="24"/>
                <w:szCs w:val="24"/>
              </w:rPr>
              <w:t>16</w:t>
            </w:r>
          </w:p>
        </w:tc>
        <w:tc>
          <w:tcPr>
            <w:tcW w:w="3006" w:type="dxa"/>
          </w:tcPr>
          <w:p w14:paraId="5D28A22E" w14:textId="77777777" w:rsidR="002A68BD" w:rsidRPr="002A68BD" w:rsidRDefault="002A68BD" w:rsidP="002A68BD">
            <w:pPr>
              <w:rPr>
                <w:rFonts w:ascii="Arial" w:hAnsi="Arial" w:cs="Arial"/>
                <w:sz w:val="24"/>
                <w:szCs w:val="24"/>
              </w:rPr>
            </w:pPr>
            <w:r w:rsidRPr="002A68BD">
              <w:rPr>
                <w:rFonts w:ascii="Arial" w:hAnsi="Arial" w:cs="Arial"/>
                <w:sz w:val="24"/>
                <w:szCs w:val="24"/>
              </w:rPr>
              <w:t>28%</w:t>
            </w:r>
          </w:p>
        </w:tc>
      </w:tr>
      <w:tr w:rsidR="002A68BD" w:rsidRPr="002A68BD" w14:paraId="75ACD1E1" w14:textId="77777777" w:rsidTr="00F7379C">
        <w:tc>
          <w:tcPr>
            <w:tcW w:w="3005" w:type="dxa"/>
          </w:tcPr>
          <w:p w14:paraId="62596703" w14:textId="77777777" w:rsidR="002A68BD" w:rsidRPr="002A68BD" w:rsidRDefault="002A68BD" w:rsidP="002A68BD">
            <w:pPr>
              <w:rPr>
                <w:rFonts w:ascii="Arial" w:hAnsi="Arial" w:cs="Arial"/>
                <w:sz w:val="24"/>
                <w:szCs w:val="24"/>
              </w:rPr>
            </w:pPr>
            <w:r w:rsidRPr="002A68BD">
              <w:rPr>
                <w:rFonts w:ascii="Arial" w:hAnsi="Arial" w:cs="Arial"/>
                <w:sz w:val="24"/>
                <w:szCs w:val="24"/>
              </w:rPr>
              <w:t>No</w:t>
            </w:r>
          </w:p>
        </w:tc>
        <w:tc>
          <w:tcPr>
            <w:tcW w:w="3005" w:type="dxa"/>
          </w:tcPr>
          <w:p w14:paraId="1AD1D54E" w14:textId="77777777" w:rsidR="002A68BD" w:rsidRPr="002A68BD" w:rsidRDefault="002A68BD" w:rsidP="002A68BD">
            <w:pPr>
              <w:rPr>
                <w:rFonts w:ascii="Arial" w:hAnsi="Arial" w:cs="Arial"/>
                <w:sz w:val="24"/>
                <w:szCs w:val="24"/>
              </w:rPr>
            </w:pPr>
            <w:r w:rsidRPr="002A68BD">
              <w:rPr>
                <w:rFonts w:ascii="Arial" w:hAnsi="Arial" w:cs="Arial"/>
                <w:sz w:val="24"/>
                <w:szCs w:val="24"/>
              </w:rPr>
              <w:t>40</w:t>
            </w:r>
          </w:p>
        </w:tc>
        <w:tc>
          <w:tcPr>
            <w:tcW w:w="3006" w:type="dxa"/>
          </w:tcPr>
          <w:p w14:paraId="7EF0C46F" w14:textId="77777777" w:rsidR="002A68BD" w:rsidRPr="002A68BD" w:rsidRDefault="002A68BD" w:rsidP="002A68BD">
            <w:pPr>
              <w:rPr>
                <w:rFonts w:ascii="Arial" w:hAnsi="Arial" w:cs="Arial"/>
                <w:sz w:val="24"/>
                <w:szCs w:val="24"/>
              </w:rPr>
            </w:pPr>
            <w:r w:rsidRPr="002A68BD">
              <w:rPr>
                <w:rFonts w:ascii="Arial" w:hAnsi="Arial" w:cs="Arial"/>
                <w:sz w:val="24"/>
                <w:szCs w:val="24"/>
              </w:rPr>
              <w:t>70%</w:t>
            </w:r>
          </w:p>
        </w:tc>
      </w:tr>
      <w:tr w:rsidR="002A68BD" w:rsidRPr="002A68BD" w14:paraId="4FBE6C21" w14:textId="77777777" w:rsidTr="00F7379C">
        <w:tc>
          <w:tcPr>
            <w:tcW w:w="3005" w:type="dxa"/>
          </w:tcPr>
          <w:p w14:paraId="01FC92D0" w14:textId="77777777" w:rsidR="002A68BD" w:rsidRPr="002A68BD" w:rsidRDefault="002A68BD" w:rsidP="002A68BD">
            <w:pPr>
              <w:rPr>
                <w:rFonts w:ascii="Arial" w:hAnsi="Arial" w:cs="Arial"/>
                <w:sz w:val="24"/>
                <w:szCs w:val="24"/>
              </w:rPr>
            </w:pPr>
            <w:r w:rsidRPr="002A68BD">
              <w:rPr>
                <w:rFonts w:ascii="Arial" w:hAnsi="Arial" w:cs="Arial"/>
                <w:sz w:val="24"/>
                <w:szCs w:val="24"/>
              </w:rPr>
              <w:t>Prefer not to say</w:t>
            </w:r>
          </w:p>
        </w:tc>
        <w:tc>
          <w:tcPr>
            <w:tcW w:w="3005" w:type="dxa"/>
          </w:tcPr>
          <w:p w14:paraId="5198E298" w14:textId="77777777" w:rsidR="002A68BD" w:rsidRPr="002A68BD" w:rsidRDefault="002A68BD" w:rsidP="002A68BD">
            <w:pPr>
              <w:rPr>
                <w:rFonts w:ascii="Arial" w:hAnsi="Arial" w:cs="Arial"/>
                <w:sz w:val="24"/>
                <w:szCs w:val="24"/>
              </w:rPr>
            </w:pPr>
            <w:r w:rsidRPr="002A68BD">
              <w:rPr>
                <w:rFonts w:ascii="Arial" w:hAnsi="Arial" w:cs="Arial"/>
                <w:sz w:val="24"/>
                <w:szCs w:val="24"/>
              </w:rPr>
              <w:t>1</w:t>
            </w:r>
          </w:p>
        </w:tc>
        <w:tc>
          <w:tcPr>
            <w:tcW w:w="3006" w:type="dxa"/>
          </w:tcPr>
          <w:p w14:paraId="7139C16D" w14:textId="77777777" w:rsidR="002A68BD" w:rsidRPr="002A68BD" w:rsidRDefault="002A68BD" w:rsidP="002A68BD">
            <w:pPr>
              <w:rPr>
                <w:rFonts w:ascii="Arial" w:hAnsi="Arial" w:cs="Arial"/>
                <w:sz w:val="24"/>
                <w:szCs w:val="24"/>
              </w:rPr>
            </w:pPr>
            <w:r w:rsidRPr="002A68BD">
              <w:rPr>
                <w:rFonts w:ascii="Arial" w:hAnsi="Arial" w:cs="Arial"/>
                <w:sz w:val="24"/>
                <w:szCs w:val="24"/>
              </w:rPr>
              <w:t>2%</w:t>
            </w:r>
          </w:p>
        </w:tc>
      </w:tr>
      <w:tr w:rsidR="002A68BD" w:rsidRPr="002A68BD" w14:paraId="0BCE43A1" w14:textId="77777777" w:rsidTr="00F7379C">
        <w:tc>
          <w:tcPr>
            <w:tcW w:w="3005" w:type="dxa"/>
          </w:tcPr>
          <w:p w14:paraId="57471FCE" w14:textId="77777777" w:rsidR="002A68BD" w:rsidRPr="002A68BD" w:rsidRDefault="002A68BD" w:rsidP="002A68BD">
            <w:pPr>
              <w:rPr>
                <w:rFonts w:ascii="Arial" w:hAnsi="Arial" w:cs="Arial"/>
                <w:sz w:val="24"/>
                <w:szCs w:val="24"/>
              </w:rPr>
            </w:pPr>
          </w:p>
        </w:tc>
        <w:tc>
          <w:tcPr>
            <w:tcW w:w="3005" w:type="dxa"/>
          </w:tcPr>
          <w:p w14:paraId="5E9BF84D" w14:textId="77777777" w:rsidR="002A68BD" w:rsidRPr="002A68BD" w:rsidRDefault="002A68BD" w:rsidP="002A68BD">
            <w:pPr>
              <w:rPr>
                <w:rFonts w:ascii="Arial" w:hAnsi="Arial" w:cs="Arial"/>
                <w:sz w:val="24"/>
                <w:szCs w:val="24"/>
              </w:rPr>
            </w:pPr>
            <w:r w:rsidRPr="002A68BD">
              <w:rPr>
                <w:rFonts w:ascii="Arial" w:hAnsi="Arial" w:cs="Arial"/>
                <w:sz w:val="24"/>
                <w:szCs w:val="24"/>
              </w:rPr>
              <w:t>Total = 57</w:t>
            </w:r>
          </w:p>
        </w:tc>
        <w:tc>
          <w:tcPr>
            <w:tcW w:w="3006" w:type="dxa"/>
          </w:tcPr>
          <w:p w14:paraId="20919357" w14:textId="77777777" w:rsidR="002A68BD" w:rsidRPr="002A68BD" w:rsidRDefault="002A68BD" w:rsidP="002A68BD">
            <w:pPr>
              <w:rPr>
                <w:rFonts w:ascii="Arial" w:hAnsi="Arial" w:cs="Arial"/>
                <w:sz w:val="24"/>
                <w:szCs w:val="24"/>
              </w:rPr>
            </w:pPr>
            <w:r w:rsidRPr="002A68BD">
              <w:rPr>
                <w:rFonts w:ascii="Arial" w:hAnsi="Arial" w:cs="Arial"/>
                <w:sz w:val="24"/>
                <w:szCs w:val="24"/>
              </w:rPr>
              <w:t>Total = 100%</w:t>
            </w:r>
          </w:p>
        </w:tc>
      </w:tr>
    </w:tbl>
    <w:p w14:paraId="4EBD26A7" w14:textId="4980A84A" w:rsidR="002A68BD" w:rsidRDefault="002A68BD" w:rsidP="002A68BD">
      <w:pPr>
        <w:rPr>
          <w:rFonts w:ascii="Arial" w:hAnsi="Arial" w:cs="Arial"/>
          <w:sz w:val="24"/>
          <w:szCs w:val="24"/>
          <w:u w:val="single"/>
        </w:rPr>
      </w:pPr>
    </w:p>
    <w:p w14:paraId="67C4EDA1" w14:textId="2CFC9211" w:rsidR="002A68BD" w:rsidRDefault="002A68BD" w:rsidP="002A68BD">
      <w:pPr>
        <w:rPr>
          <w:rFonts w:ascii="Arial" w:hAnsi="Arial" w:cs="Arial"/>
          <w:sz w:val="24"/>
          <w:szCs w:val="24"/>
          <w:u w:val="single"/>
        </w:rPr>
      </w:pPr>
      <w:r w:rsidRPr="002A68BD">
        <w:rPr>
          <w:rFonts w:ascii="Arial" w:hAnsi="Arial" w:cs="Arial"/>
          <w:sz w:val="24"/>
          <w:szCs w:val="24"/>
          <w:u w:val="single"/>
        </w:rPr>
        <w:t>Table 9: Student Support: Thoughts on the Help</w:t>
      </w:r>
    </w:p>
    <w:tbl>
      <w:tblPr>
        <w:tblStyle w:val="TableGrid"/>
        <w:tblW w:w="0" w:type="auto"/>
        <w:tblLook w:val="04A0" w:firstRow="1" w:lastRow="0" w:firstColumn="1" w:lastColumn="0" w:noHBand="0" w:noVBand="1"/>
      </w:tblPr>
      <w:tblGrid>
        <w:gridCol w:w="4508"/>
        <w:gridCol w:w="4508"/>
      </w:tblGrid>
      <w:tr w:rsidR="002A68BD" w:rsidRPr="002A68BD" w14:paraId="49467719" w14:textId="77777777" w:rsidTr="00F7379C">
        <w:tc>
          <w:tcPr>
            <w:tcW w:w="4508" w:type="dxa"/>
          </w:tcPr>
          <w:p w14:paraId="364628D1" w14:textId="77777777" w:rsidR="002A68BD" w:rsidRPr="002A68BD" w:rsidRDefault="002A68BD" w:rsidP="002A68BD">
            <w:pPr>
              <w:rPr>
                <w:rFonts w:ascii="Arial" w:hAnsi="Arial" w:cs="Arial"/>
                <w:b/>
                <w:bCs/>
                <w:sz w:val="24"/>
                <w:szCs w:val="24"/>
              </w:rPr>
            </w:pPr>
            <w:r w:rsidRPr="002A68BD">
              <w:rPr>
                <w:rFonts w:ascii="Arial" w:hAnsi="Arial" w:cs="Arial"/>
                <w:b/>
                <w:bCs/>
                <w:sz w:val="24"/>
                <w:szCs w:val="24"/>
              </w:rPr>
              <w:t>Category</w:t>
            </w:r>
          </w:p>
        </w:tc>
        <w:tc>
          <w:tcPr>
            <w:tcW w:w="4508" w:type="dxa"/>
          </w:tcPr>
          <w:p w14:paraId="3C98B437" w14:textId="77777777" w:rsidR="002A68BD" w:rsidRPr="002A68BD" w:rsidRDefault="002A68BD" w:rsidP="002A68BD">
            <w:pPr>
              <w:rPr>
                <w:rFonts w:ascii="Arial" w:hAnsi="Arial" w:cs="Arial"/>
                <w:b/>
                <w:bCs/>
                <w:sz w:val="24"/>
                <w:szCs w:val="24"/>
              </w:rPr>
            </w:pPr>
            <w:r w:rsidRPr="002A68BD">
              <w:rPr>
                <w:rFonts w:ascii="Arial" w:hAnsi="Arial" w:cs="Arial"/>
                <w:b/>
                <w:bCs/>
                <w:sz w:val="24"/>
                <w:szCs w:val="24"/>
              </w:rPr>
              <w:t>Codes (In Vivo)</w:t>
            </w:r>
          </w:p>
        </w:tc>
      </w:tr>
      <w:tr w:rsidR="002A68BD" w:rsidRPr="002A68BD" w14:paraId="6D7F0822" w14:textId="77777777" w:rsidTr="00F7379C">
        <w:tc>
          <w:tcPr>
            <w:tcW w:w="4508" w:type="dxa"/>
          </w:tcPr>
          <w:p w14:paraId="2F53E11C"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Positive </w:t>
            </w:r>
          </w:p>
        </w:tc>
        <w:tc>
          <w:tcPr>
            <w:tcW w:w="4508" w:type="dxa"/>
          </w:tcPr>
          <w:p w14:paraId="3FEFBFA5" w14:textId="77777777" w:rsidR="002A68BD" w:rsidRPr="002A68BD" w:rsidRDefault="002A68BD" w:rsidP="002A68BD">
            <w:pPr>
              <w:rPr>
                <w:rFonts w:ascii="Arial" w:hAnsi="Arial" w:cs="Arial"/>
                <w:sz w:val="24"/>
                <w:szCs w:val="24"/>
              </w:rPr>
            </w:pPr>
            <w:r w:rsidRPr="002A68BD">
              <w:rPr>
                <w:rFonts w:ascii="Arial" w:hAnsi="Arial" w:cs="Arial"/>
                <w:sz w:val="24"/>
                <w:szCs w:val="24"/>
              </w:rPr>
              <w:t>Amazing</w:t>
            </w:r>
          </w:p>
          <w:p w14:paraId="6B97F9ED"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Helpful </w:t>
            </w:r>
          </w:p>
          <w:p w14:paraId="405BE2E6" w14:textId="77777777" w:rsidR="002A68BD" w:rsidRPr="002A68BD" w:rsidRDefault="002A68BD" w:rsidP="002A68BD">
            <w:pPr>
              <w:rPr>
                <w:rFonts w:ascii="Arial" w:hAnsi="Arial" w:cs="Arial"/>
                <w:sz w:val="24"/>
                <w:szCs w:val="24"/>
              </w:rPr>
            </w:pPr>
            <w:r w:rsidRPr="002A68BD">
              <w:rPr>
                <w:rFonts w:ascii="Arial" w:hAnsi="Arial" w:cs="Arial"/>
                <w:sz w:val="24"/>
                <w:szCs w:val="24"/>
              </w:rPr>
              <w:t>Lucky</w:t>
            </w:r>
          </w:p>
          <w:p w14:paraId="201C5751" w14:textId="77777777" w:rsidR="002A68BD" w:rsidRPr="002A68BD" w:rsidRDefault="002A68BD" w:rsidP="002A68BD">
            <w:pPr>
              <w:rPr>
                <w:rFonts w:ascii="Arial" w:hAnsi="Arial" w:cs="Arial"/>
                <w:sz w:val="24"/>
                <w:szCs w:val="24"/>
              </w:rPr>
            </w:pPr>
            <w:r w:rsidRPr="002A68BD">
              <w:rPr>
                <w:rFonts w:ascii="Arial" w:hAnsi="Arial" w:cs="Arial"/>
                <w:sz w:val="24"/>
                <w:szCs w:val="24"/>
              </w:rPr>
              <w:t>Faultless</w:t>
            </w:r>
          </w:p>
          <w:p w14:paraId="7A4E7605" w14:textId="77777777" w:rsidR="002A68BD" w:rsidRPr="002A68BD" w:rsidRDefault="002A68BD" w:rsidP="002A68BD">
            <w:pPr>
              <w:rPr>
                <w:rFonts w:ascii="Arial" w:hAnsi="Arial" w:cs="Arial"/>
                <w:sz w:val="24"/>
                <w:szCs w:val="24"/>
              </w:rPr>
            </w:pPr>
            <w:r w:rsidRPr="002A68BD">
              <w:rPr>
                <w:rFonts w:ascii="Arial" w:hAnsi="Arial" w:cs="Arial"/>
                <w:sz w:val="24"/>
                <w:szCs w:val="24"/>
              </w:rPr>
              <w:t>Good</w:t>
            </w:r>
          </w:p>
          <w:p w14:paraId="2F12957A" w14:textId="77777777" w:rsidR="002A68BD" w:rsidRPr="002A68BD" w:rsidRDefault="002A68BD" w:rsidP="002A68BD">
            <w:pPr>
              <w:rPr>
                <w:rFonts w:ascii="Arial" w:hAnsi="Arial" w:cs="Arial"/>
                <w:sz w:val="24"/>
                <w:szCs w:val="24"/>
              </w:rPr>
            </w:pPr>
            <w:r w:rsidRPr="002A68BD">
              <w:rPr>
                <w:rFonts w:ascii="Arial" w:hAnsi="Arial" w:cs="Arial"/>
                <w:sz w:val="24"/>
                <w:szCs w:val="24"/>
              </w:rPr>
              <w:t>Lovely</w:t>
            </w:r>
          </w:p>
          <w:p w14:paraId="76FD464E" w14:textId="77777777" w:rsidR="002A68BD" w:rsidRPr="002A68BD" w:rsidRDefault="002A68BD" w:rsidP="002A68BD">
            <w:pPr>
              <w:rPr>
                <w:rFonts w:ascii="Arial" w:hAnsi="Arial" w:cs="Arial"/>
                <w:sz w:val="24"/>
                <w:szCs w:val="24"/>
              </w:rPr>
            </w:pPr>
            <w:r w:rsidRPr="002A68BD">
              <w:rPr>
                <w:rFonts w:ascii="Arial" w:hAnsi="Arial" w:cs="Arial"/>
                <w:sz w:val="24"/>
                <w:szCs w:val="24"/>
              </w:rPr>
              <w:t>Comfortable</w:t>
            </w:r>
          </w:p>
        </w:tc>
      </w:tr>
      <w:tr w:rsidR="002A68BD" w:rsidRPr="002A68BD" w14:paraId="41238CE9" w14:textId="77777777" w:rsidTr="00F7379C">
        <w:tc>
          <w:tcPr>
            <w:tcW w:w="4508" w:type="dxa"/>
          </w:tcPr>
          <w:p w14:paraId="3D67EC79" w14:textId="77777777" w:rsidR="002A68BD" w:rsidRPr="002A68BD" w:rsidRDefault="002A68BD" w:rsidP="002A68BD">
            <w:pPr>
              <w:rPr>
                <w:rFonts w:ascii="Arial" w:hAnsi="Arial" w:cs="Arial"/>
                <w:sz w:val="24"/>
                <w:szCs w:val="24"/>
              </w:rPr>
            </w:pPr>
            <w:r w:rsidRPr="002A68BD">
              <w:rPr>
                <w:rFonts w:ascii="Arial" w:hAnsi="Arial" w:cs="Arial"/>
                <w:sz w:val="24"/>
                <w:szCs w:val="24"/>
              </w:rPr>
              <w:t xml:space="preserve">Negative </w:t>
            </w:r>
          </w:p>
        </w:tc>
        <w:tc>
          <w:tcPr>
            <w:tcW w:w="4508" w:type="dxa"/>
          </w:tcPr>
          <w:p w14:paraId="56E7BBFE" w14:textId="77777777" w:rsidR="002A68BD" w:rsidRPr="002A68BD" w:rsidRDefault="002A68BD" w:rsidP="002A68BD">
            <w:pPr>
              <w:rPr>
                <w:rFonts w:ascii="Arial" w:hAnsi="Arial" w:cs="Arial"/>
                <w:sz w:val="24"/>
                <w:szCs w:val="24"/>
              </w:rPr>
            </w:pPr>
            <w:r w:rsidRPr="002A68BD">
              <w:rPr>
                <w:rFonts w:ascii="Arial" w:hAnsi="Arial" w:cs="Arial"/>
                <w:sz w:val="24"/>
                <w:szCs w:val="24"/>
              </w:rPr>
              <w:t>Not good</w:t>
            </w:r>
          </w:p>
          <w:p w14:paraId="1323D78B" w14:textId="77777777" w:rsidR="002A68BD" w:rsidRPr="002A68BD" w:rsidRDefault="002A68BD" w:rsidP="002A68BD">
            <w:pPr>
              <w:rPr>
                <w:rFonts w:ascii="Arial" w:hAnsi="Arial" w:cs="Arial"/>
                <w:sz w:val="24"/>
                <w:szCs w:val="24"/>
              </w:rPr>
            </w:pPr>
            <w:r w:rsidRPr="002A68BD">
              <w:rPr>
                <w:rFonts w:ascii="Arial" w:hAnsi="Arial" w:cs="Arial"/>
                <w:sz w:val="24"/>
                <w:szCs w:val="24"/>
              </w:rPr>
              <w:t>Not for me</w:t>
            </w:r>
          </w:p>
          <w:p w14:paraId="6110A1EC" w14:textId="77777777" w:rsidR="002A68BD" w:rsidRPr="002A68BD" w:rsidRDefault="002A68BD" w:rsidP="002A68BD">
            <w:pPr>
              <w:rPr>
                <w:rFonts w:ascii="Arial" w:hAnsi="Arial" w:cs="Arial"/>
                <w:sz w:val="24"/>
                <w:szCs w:val="24"/>
              </w:rPr>
            </w:pPr>
            <w:r w:rsidRPr="002A68BD">
              <w:rPr>
                <w:rFonts w:ascii="Arial" w:hAnsi="Arial" w:cs="Arial"/>
                <w:sz w:val="24"/>
                <w:szCs w:val="24"/>
              </w:rPr>
              <w:t>Timing</w:t>
            </w:r>
          </w:p>
          <w:p w14:paraId="5620BDF0" w14:textId="77777777" w:rsidR="002A68BD" w:rsidRPr="002A68BD" w:rsidRDefault="002A68BD" w:rsidP="002A68BD">
            <w:pPr>
              <w:rPr>
                <w:rFonts w:ascii="Arial" w:hAnsi="Arial" w:cs="Arial"/>
                <w:sz w:val="24"/>
                <w:szCs w:val="24"/>
              </w:rPr>
            </w:pPr>
            <w:r w:rsidRPr="002A68BD">
              <w:rPr>
                <w:rFonts w:ascii="Arial" w:hAnsi="Arial" w:cs="Arial"/>
                <w:sz w:val="24"/>
                <w:szCs w:val="24"/>
              </w:rPr>
              <w:t>Didn’t care</w:t>
            </w:r>
          </w:p>
        </w:tc>
      </w:tr>
    </w:tbl>
    <w:p w14:paraId="5E583413" w14:textId="77777777" w:rsidR="002A68BD" w:rsidRPr="002A68BD" w:rsidRDefault="002A68BD" w:rsidP="002A68BD">
      <w:pPr>
        <w:rPr>
          <w:rFonts w:ascii="Arial" w:hAnsi="Arial" w:cs="Arial"/>
          <w:sz w:val="24"/>
          <w:szCs w:val="24"/>
          <w:u w:val="single"/>
        </w:rPr>
      </w:pPr>
    </w:p>
    <w:p w14:paraId="1B681E2C" w14:textId="38D8C19D" w:rsidR="00A431CF" w:rsidRPr="003258B4" w:rsidRDefault="00A01D63" w:rsidP="00DC7902">
      <w:pPr>
        <w:pStyle w:val="Heading1"/>
      </w:pPr>
      <w:bookmarkStart w:id="61" w:name="_Toc71296943"/>
      <w:r w:rsidRPr="003258B4">
        <w:t xml:space="preserve">7.2. </w:t>
      </w:r>
      <w:r w:rsidR="002277EC" w:rsidRPr="003258B4">
        <w:t>Additional Information: Tables</w:t>
      </w:r>
      <w:bookmarkEnd w:id="61"/>
      <w:r w:rsidR="00A431CF" w:rsidRPr="003258B4">
        <w:t xml:space="preserve"> </w:t>
      </w:r>
    </w:p>
    <w:p w14:paraId="6E886E23" w14:textId="1FD2DA11" w:rsidR="003D76D2" w:rsidRPr="00F7379C" w:rsidRDefault="00F7379C" w:rsidP="00EE234A">
      <w:pPr>
        <w:tabs>
          <w:tab w:val="left" w:pos="3405"/>
        </w:tabs>
        <w:rPr>
          <w:rFonts w:ascii="Arial" w:hAnsi="Arial" w:cs="Arial"/>
          <w:sz w:val="24"/>
          <w:szCs w:val="24"/>
          <w:u w:val="single"/>
        </w:rPr>
      </w:pPr>
      <w:r w:rsidRPr="00F7379C">
        <w:rPr>
          <w:rFonts w:ascii="Arial" w:hAnsi="Arial" w:cs="Arial"/>
          <w:sz w:val="24"/>
          <w:szCs w:val="24"/>
          <w:u w:val="single"/>
        </w:rPr>
        <w:t>Table 1: ‘How did you seek help?’</w:t>
      </w:r>
    </w:p>
    <w:tbl>
      <w:tblPr>
        <w:tblStyle w:val="TableGrid"/>
        <w:tblW w:w="0" w:type="auto"/>
        <w:tblLook w:val="04A0" w:firstRow="1" w:lastRow="0" w:firstColumn="1" w:lastColumn="0" w:noHBand="0" w:noVBand="1"/>
      </w:tblPr>
      <w:tblGrid>
        <w:gridCol w:w="4508"/>
        <w:gridCol w:w="4508"/>
      </w:tblGrid>
      <w:tr w:rsidR="00F7379C" w:rsidRPr="00F7379C" w14:paraId="3B7E7ED5" w14:textId="77777777" w:rsidTr="00F7379C">
        <w:tc>
          <w:tcPr>
            <w:tcW w:w="4508" w:type="dxa"/>
          </w:tcPr>
          <w:p w14:paraId="3CEE6335"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 xml:space="preserve">Category </w:t>
            </w:r>
          </w:p>
        </w:tc>
        <w:tc>
          <w:tcPr>
            <w:tcW w:w="4508" w:type="dxa"/>
          </w:tcPr>
          <w:p w14:paraId="2060C551"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Codes (In Vivo)</w:t>
            </w:r>
          </w:p>
        </w:tc>
      </w:tr>
      <w:tr w:rsidR="00F7379C" w:rsidRPr="00F7379C" w14:paraId="60B3DD45" w14:textId="77777777" w:rsidTr="00F7379C">
        <w:tc>
          <w:tcPr>
            <w:tcW w:w="4508" w:type="dxa"/>
          </w:tcPr>
          <w:p w14:paraId="7ED47303"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Medical </w:t>
            </w:r>
          </w:p>
        </w:tc>
        <w:tc>
          <w:tcPr>
            <w:tcW w:w="4508" w:type="dxa"/>
          </w:tcPr>
          <w:p w14:paraId="374D3ECA" w14:textId="77777777" w:rsidR="00F7379C" w:rsidRPr="00A6247E" w:rsidRDefault="00F7379C" w:rsidP="00F7379C">
            <w:pPr>
              <w:rPr>
                <w:rFonts w:ascii="Arial" w:hAnsi="Arial" w:cs="Arial"/>
                <w:sz w:val="24"/>
                <w:szCs w:val="24"/>
              </w:rPr>
            </w:pPr>
            <w:r w:rsidRPr="00A6247E">
              <w:rPr>
                <w:rFonts w:ascii="Arial" w:hAnsi="Arial" w:cs="Arial"/>
                <w:sz w:val="24"/>
                <w:szCs w:val="24"/>
              </w:rPr>
              <w:t>GP</w:t>
            </w:r>
          </w:p>
          <w:p w14:paraId="296E993C" w14:textId="77777777" w:rsidR="00F7379C" w:rsidRPr="00A6247E" w:rsidRDefault="00F7379C" w:rsidP="00F7379C">
            <w:pPr>
              <w:rPr>
                <w:rFonts w:ascii="Arial" w:hAnsi="Arial" w:cs="Arial"/>
                <w:sz w:val="24"/>
                <w:szCs w:val="24"/>
              </w:rPr>
            </w:pPr>
            <w:r w:rsidRPr="00A6247E">
              <w:rPr>
                <w:rFonts w:ascii="Arial" w:hAnsi="Arial" w:cs="Arial"/>
                <w:sz w:val="24"/>
                <w:szCs w:val="24"/>
              </w:rPr>
              <w:t>NHS</w:t>
            </w:r>
          </w:p>
          <w:p w14:paraId="12F96213"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Medical Centre </w:t>
            </w:r>
          </w:p>
          <w:p w14:paraId="04342D20"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Doctors surgery </w:t>
            </w:r>
          </w:p>
        </w:tc>
      </w:tr>
      <w:tr w:rsidR="00F7379C" w:rsidRPr="00F7379C" w14:paraId="444B00C2" w14:textId="77777777" w:rsidTr="00F7379C">
        <w:tc>
          <w:tcPr>
            <w:tcW w:w="4508" w:type="dxa"/>
          </w:tcPr>
          <w:p w14:paraId="6F3C8631" w14:textId="77777777" w:rsidR="00F7379C" w:rsidRPr="00A6247E" w:rsidRDefault="00F7379C" w:rsidP="00F7379C">
            <w:pPr>
              <w:rPr>
                <w:rFonts w:ascii="Arial" w:hAnsi="Arial" w:cs="Arial"/>
                <w:sz w:val="24"/>
                <w:szCs w:val="24"/>
              </w:rPr>
            </w:pPr>
            <w:r w:rsidRPr="00A6247E">
              <w:rPr>
                <w:rFonts w:ascii="Arial" w:hAnsi="Arial" w:cs="Arial"/>
                <w:sz w:val="24"/>
                <w:szCs w:val="24"/>
              </w:rPr>
              <w:lastRenderedPageBreak/>
              <w:t>Talking</w:t>
            </w:r>
          </w:p>
        </w:tc>
        <w:tc>
          <w:tcPr>
            <w:tcW w:w="4508" w:type="dxa"/>
          </w:tcPr>
          <w:p w14:paraId="7FF4F5BD"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Family </w:t>
            </w:r>
          </w:p>
          <w:p w14:paraId="7384623F"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Friends </w:t>
            </w:r>
          </w:p>
          <w:p w14:paraId="38B9FE34" w14:textId="77777777" w:rsidR="00F7379C" w:rsidRPr="00A6247E" w:rsidRDefault="00F7379C" w:rsidP="00F7379C">
            <w:pPr>
              <w:rPr>
                <w:rFonts w:ascii="Arial" w:hAnsi="Arial" w:cs="Arial"/>
                <w:sz w:val="24"/>
                <w:szCs w:val="24"/>
              </w:rPr>
            </w:pPr>
            <w:r w:rsidRPr="00A6247E">
              <w:rPr>
                <w:rFonts w:ascii="Arial" w:hAnsi="Arial" w:cs="Arial"/>
                <w:sz w:val="24"/>
                <w:szCs w:val="24"/>
              </w:rPr>
              <w:t>Peers</w:t>
            </w:r>
          </w:p>
          <w:p w14:paraId="5259D958" w14:textId="77777777" w:rsidR="00F7379C" w:rsidRPr="00A6247E" w:rsidRDefault="00F7379C" w:rsidP="00F7379C">
            <w:pPr>
              <w:rPr>
                <w:rFonts w:ascii="Arial" w:hAnsi="Arial" w:cs="Arial"/>
                <w:sz w:val="24"/>
                <w:szCs w:val="24"/>
              </w:rPr>
            </w:pPr>
            <w:r w:rsidRPr="00A6247E">
              <w:rPr>
                <w:rFonts w:ascii="Arial" w:hAnsi="Arial" w:cs="Arial"/>
                <w:sz w:val="24"/>
                <w:szCs w:val="24"/>
              </w:rPr>
              <w:t>Private counselling</w:t>
            </w:r>
          </w:p>
          <w:p w14:paraId="5BF3F79C"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Partner </w:t>
            </w:r>
          </w:p>
          <w:p w14:paraId="396EF211" w14:textId="77777777" w:rsidR="00F7379C" w:rsidRPr="00A6247E" w:rsidRDefault="00F7379C" w:rsidP="00F7379C">
            <w:pPr>
              <w:rPr>
                <w:rFonts w:ascii="Arial" w:hAnsi="Arial" w:cs="Arial"/>
                <w:sz w:val="24"/>
                <w:szCs w:val="24"/>
              </w:rPr>
            </w:pPr>
            <w:r w:rsidRPr="00A6247E">
              <w:rPr>
                <w:rFonts w:ascii="Arial" w:hAnsi="Arial" w:cs="Arial"/>
                <w:sz w:val="24"/>
                <w:szCs w:val="24"/>
              </w:rPr>
              <w:t>Parent</w:t>
            </w:r>
          </w:p>
          <w:p w14:paraId="70493A35" w14:textId="77777777" w:rsidR="00F7379C" w:rsidRPr="00A6247E" w:rsidRDefault="00F7379C" w:rsidP="00F7379C">
            <w:pPr>
              <w:rPr>
                <w:rFonts w:ascii="Arial" w:hAnsi="Arial" w:cs="Arial"/>
                <w:sz w:val="24"/>
                <w:szCs w:val="24"/>
              </w:rPr>
            </w:pPr>
            <w:r w:rsidRPr="00A6247E">
              <w:rPr>
                <w:rFonts w:ascii="Arial" w:hAnsi="Arial" w:cs="Arial"/>
                <w:sz w:val="24"/>
                <w:szCs w:val="24"/>
              </w:rPr>
              <w:t>Combination</w:t>
            </w:r>
          </w:p>
        </w:tc>
      </w:tr>
      <w:tr w:rsidR="00F7379C" w:rsidRPr="00F7379C" w14:paraId="7E88FFEC" w14:textId="77777777" w:rsidTr="00F7379C">
        <w:tc>
          <w:tcPr>
            <w:tcW w:w="4508" w:type="dxa"/>
          </w:tcPr>
          <w:p w14:paraId="0C68F5E9"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University </w:t>
            </w:r>
          </w:p>
        </w:tc>
        <w:tc>
          <w:tcPr>
            <w:tcW w:w="4508" w:type="dxa"/>
          </w:tcPr>
          <w:p w14:paraId="31AEA08C" w14:textId="77777777" w:rsidR="00F7379C" w:rsidRPr="00A6247E" w:rsidRDefault="00F7379C" w:rsidP="00F7379C">
            <w:pPr>
              <w:rPr>
                <w:rFonts w:ascii="Arial" w:hAnsi="Arial" w:cs="Arial"/>
                <w:sz w:val="24"/>
                <w:szCs w:val="24"/>
              </w:rPr>
            </w:pPr>
            <w:r w:rsidRPr="00A6247E">
              <w:rPr>
                <w:rFonts w:ascii="Arial" w:hAnsi="Arial" w:cs="Arial"/>
                <w:sz w:val="24"/>
                <w:szCs w:val="24"/>
              </w:rPr>
              <w:t>Student well-being</w:t>
            </w:r>
          </w:p>
          <w:p w14:paraId="1351D77B" w14:textId="77777777" w:rsidR="00F7379C" w:rsidRPr="00A6247E" w:rsidRDefault="00F7379C" w:rsidP="00F7379C">
            <w:pPr>
              <w:rPr>
                <w:rFonts w:ascii="Arial" w:hAnsi="Arial" w:cs="Arial"/>
                <w:sz w:val="24"/>
                <w:szCs w:val="24"/>
              </w:rPr>
            </w:pPr>
            <w:r w:rsidRPr="00A6247E">
              <w:rPr>
                <w:rFonts w:ascii="Arial" w:hAnsi="Arial" w:cs="Arial"/>
                <w:sz w:val="24"/>
                <w:szCs w:val="24"/>
              </w:rPr>
              <w:t>Tutors/ Lecturers</w:t>
            </w:r>
          </w:p>
          <w:p w14:paraId="45C43B23"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Course </w:t>
            </w:r>
          </w:p>
          <w:p w14:paraId="141D8310"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Counsellors </w:t>
            </w:r>
          </w:p>
          <w:p w14:paraId="4B39AC04" w14:textId="77777777" w:rsidR="00F7379C" w:rsidRPr="00A6247E" w:rsidRDefault="00F7379C" w:rsidP="00F7379C">
            <w:pPr>
              <w:rPr>
                <w:rFonts w:ascii="Arial" w:hAnsi="Arial" w:cs="Arial"/>
                <w:sz w:val="24"/>
                <w:szCs w:val="24"/>
              </w:rPr>
            </w:pPr>
            <w:r w:rsidRPr="00A6247E">
              <w:rPr>
                <w:rFonts w:ascii="Arial" w:hAnsi="Arial" w:cs="Arial"/>
                <w:sz w:val="24"/>
                <w:szCs w:val="24"/>
              </w:rPr>
              <w:t>Student support services</w:t>
            </w:r>
          </w:p>
        </w:tc>
      </w:tr>
      <w:tr w:rsidR="00F7379C" w:rsidRPr="00F7379C" w14:paraId="0A8496AC" w14:textId="77777777" w:rsidTr="00F7379C">
        <w:tc>
          <w:tcPr>
            <w:tcW w:w="4508" w:type="dxa"/>
          </w:tcPr>
          <w:p w14:paraId="68CF0535" w14:textId="77777777" w:rsidR="00F7379C" w:rsidRPr="00A6247E" w:rsidRDefault="00F7379C" w:rsidP="00F7379C">
            <w:pPr>
              <w:rPr>
                <w:rFonts w:ascii="Arial" w:hAnsi="Arial" w:cs="Arial"/>
                <w:sz w:val="24"/>
                <w:szCs w:val="24"/>
              </w:rPr>
            </w:pPr>
            <w:r w:rsidRPr="00A6247E">
              <w:rPr>
                <w:rFonts w:ascii="Arial" w:hAnsi="Arial" w:cs="Arial"/>
                <w:sz w:val="24"/>
                <w:szCs w:val="24"/>
              </w:rPr>
              <w:t>Personal</w:t>
            </w:r>
          </w:p>
        </w:tc>
        <w:tc>
          <w:tcPr>
            <w:tcW w:w="4508" w:type="dxa"/>
          </w:tcPr>
          <w:p w14:paraId="6907A17C" w14:textId="77777777" w:rsidR="00F7379C" w:rsidRPr="00A6247E" w:rsidRDefault="00F7379C" w:rsidP="00F7379C">
            <w:pPr>
              <w:rPr>
                <w:rFonts w:ascii="Arial" w:hAnsi="Arial" w:cs="Arial"/>
                <w:sz w:val="24"/>
                <w:szCs w:val="24"/>
              </w:rPr>
            </w:pPr>
            <w:r w:rsidRPr="00A6247E">
              <w:rPr>
                <w:rFonts w:ascii="Arial" w:hAnsi="Arial" w:cs="Arial"/>
                <w:sz w:val="24"/>
                <w:szCs w:val="24"/>
              </w:rPr>
              <w:t>Gave myself time off</w:t>
            </w:r>
          </w:p>
          <w:p w14:paraId="64CB0D14"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Self help </w:t>
            </w:r>
          </w:p>
          <w:p w14:paraId="5CC19BD8" w14:textId="77777777" w:rsidR="00F7379C" w:rsidRPr="00A6247E" w:rsidRDefault="00F7379C" w:rsidP="00F7379C">
            <w:pPr>
              <w:rPr>
                <w:rFonts w:ascii="Arial" w:hAnsi="Arial" w:cs="Arial"/>
                <w:sz w:val="24"/>
                <w:szCs w:val="24"/>
              </w:rPr>
            </w:pPr>
            <w:r w:rsidRPr="00A6247E">
              <w:rPr>
                <w:rFonts w:ascii="Arial" w:hAnsi="Arial" w:cs="Arial"/>
                <w:sz w:val="24"/>
                <w:szCs w:val="24"/>
              </w:rPr>
              <w:t>Handled it alone</w:t>
            </w:r>
          </w:p>
        </w:tc>
      </w:tr>
      <w:tr w:rsidR="00F7379C" w:rsidRPr="00F7379C" w14:paraId="72B2D1B5" w14:textId="77777777" w:rsidTr="00F7379C">
        <w:tc>
          <w:tcPr>
            <w:tcW w:w="4508" w:type="dxa"/>
          </w:tcPr>
          <w:p w14:paraId="1B94F8DD" w14:textId="77777777" w:rsidR="00F7379C" w:rsidRPr="00A6247E" w:rsidRDefault="00F7379C" w:rsidP="00F7379C">
            <w:pPr>
              <w:rPr>
                <w:rFonts w:ascii="Arial" w:hAnsi="Arial" w:cs="Arial"/>
                <w:sz w:val="24"/>
                <w:szCs w:val="24"/>
              </w:rPr>
            </w:pPr>
            <w:r w:rsidRPr="00A6247E">
              <w:rPr>
                <w:rFonts w:ascii="Arial" w:hAnsi="Arial" w:cs="Arial"/>
                <w:sz w:val="24"/>
                <w:szCs w:val="24"/>
              </w:rPr>
              <w:t>Other</w:t>
            </w:r>
          </w:p>
        </w:tc>
        <w:tc>
          <w:tcPr>
            <w:tcW w:w="4508" w:type="dxa"/>
          </w:tcPr>
          <w:p w14:paraId="3D1BE87D" w14:textId="77777777" w:rsidR="00F7379C" w:rsidRPr="00A6247E" w:rsidRDefault="00F7379C" w:rsidP="00F7379C">
            <w:pPr>
              <w:rPr>
                <w:rFonts w:ascii="Arial" w:hAnsi="Arial" w:cs="Arial"/>
                <w:sz w:val="24"/>
                <w:szCs w:val="24"/>
              </w:rPr>
            </w:pPr>
            <w:r w:rsidRPr="00A6247E">
              <w:rPr>
                <w:rFonts w:ascii="Arial" w:hAnsi="Arial" w:cs="Arial"/>
                <w:sz w:val="24"/>
                <w:szCs w:val="24"/>
              </w:rPr>
              <w:t>Did not</w:t>
            </w:r>
          </w:p>
        </w:tc>
      </w:tr>
    </w:tbl>
    <w:p w14:paraId="7704740C" w14:textId="00E4E135" w:rsidR="00F7379C" w:rsidRDefault="00F7379C" w:rsidP="00EE234A">
      <w:pPr>
        <w:tabs>
          <w:tab w:val="left" w:pos="3405"/>
        </w:tabs>
        <w:rPr>
          <w:rFonts w:ascii="Arial" w:hAnsi="Arial" w:cs="Arial"/>
          <w:sz w:val="24"/>
          <w:szCs w:val="24"/>
        </w:rPr>
      </w:pPr>
    </w:p>
    <w:p w14:paraId="67A050A5" w14:textId="726303A2" w:rsidR="00F7379C" w:rsidRDefault="00F7379C" w:rsidP="00EE234A">
      <w:pPr>
        <w:tabs>
          <w:tab w:val="left" w:pos="3405"/>
        </w:tabs>
        <w:rPr>
          <w:rFonts w:ascii="Arial" w:hAnsi="Arial" w:cs="Arial"/>
          <w:sz w:val="24"/>
          <w:szCs w:val="24"/>
          <w:u w:val="single"/>
        </w:rPr>
      </w:pPr>
      <w:r w:rsidRPr="00F7379C">
        <w:rPr>
          <w:rFonts w:ascii="Arial" w:hAnsi="Arial" w:cs="Arial"/>
          <w:sz w:val="24"/>
          <w:szCs w:val="24"/>
          <w:u w:val="single"/>
        </w:rPr>
        <w:t>Table 2: ‘What factors do you think negatively impact a student’s mental health and well-being?’</w:t>
      </w:r>
    </w:p>
    <w:tbl>
      <w:tblPr>
        <w:tblStyle w:val="TableGrid"/>
        <w:tblW w:w="0" w:type="auto"/>
        <w:tblLook w:val="04A0" w:firstRow="1" w:lastRow="0" w:firstColumn="1" w:lastColumn="0" w:noHBand="0" w:noVBand="1"/>
      </w:tblPr>
      <w:tblGrid>
        <w:gridCol w:w="4508"/>
        <w:gridCol w:w="4508"/>
      </w:tblGrid>
      <w:tr w:rsidR="00F7379C" w:rsidRPr="00F7379C" w14:paraId="4A223AB5" w14:textId="77777777" w:rsidTr="00F7379C">
        <w:tc>
          <w:tcPr>
            <w:tcW w:w="4508" w:type="dxa"/>
          </w:tcPr>
          <w:p w14:paraId="61C43BBF"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 xml:space="preserve">Category </w:t>
            </w:r>
          </w:p>
        </w:tc>
        <w:tc>
          <w:tcPr>
            <w:tcW w:w="4508" w:type="dxa"/>
          </w:tcPr>
          <w:p w14:paraId="4034F184"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Codes (In Vivo)</w:t>
            </w:r>
          </w:p>
        </w:tc>
      </w:tr>
      <w:tr w:rsidR="00F7379C" w:rsidRPr="00F7379C" w14:paraId="1F1D8DCF" w14:textId="77777777" w:rsidTr="00F7379C">
        <w:tc>
          <w:tcPr>
            <w:tcW w:w="4508" w:type="dxa"/>
          </w:tcPr>
          <w:p w14:paraId="1E32FEDC"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Environment </w:t>
            </w:r>
          </w:p>
        </w:tc>
        <w:tc>
          <w:tcPr>
            <w:tcW w:w="4508" w:type="dxa"/>
          </w:tcPr>
          <w:p w14:paraId="2567EDE1" w14:textId="77777777" w:rsidR="00F7379C" w:rsidRPr="00A6247E" w:rsidRDefault="00F7379C" w:rsidP="00F7379C">
            <w:pPr>
              <w:rPr>
                <w:rFonts w:ascii="Arial" w:hAnsi="Arial" w:cs="Arial"/>
                <w:sz w:val="24"/>
                <w:szCs w:val="24"/>
              </w:rPr>
            </w:pPr>
          </w:p>
        </w:tc>
      </w:tr>
      <w:tr w:rsidR="00F7379C" w:rsidRPr="00F7379C" w14:paraId="5207BB2D" w14:textId="77777777" w:rsidTr="00F7379C">
        <w:tc>
          <w:tcPr>
            <w:tcW w:w="4508" w:type="dxa"/>
          </w:tcPr>
          <w:p w14:paraId="4BD5F319" w14:textId="77777777" w:rsidR="00F7379C" w:rsidRPr="00A6247E" w:rsidRDefault="00F7379C" w:rsidP="00F7379C">
            <w:pPr>
              <w:rPr>
                <w:rFonts w:ascii="Arial" w:hAnsi="Arial" w:cs="Arial"/>
                <w:sz w:val="24"/>
                <w:szCs w:val="24"/>
              </w:rPr>
            </w:pPr>
            <w:r w:rsidRPr="00A6247E">
              <w:rPr>
                <w:rFonts w:ascii="Arial" w:hAnsi="Arial" w:cs="Arial"/>
                <w:sz w:val="24"/>
                <w:szCs w:val="24"/>
              </w:rPr>
              <w:t>University</w:t>
            </w:r>
          </w:p>
        </w:tc>
        <w:tc>
          <w:tcPr>
            <w:tcW w:w="4508" w:type="dxa"/>
          </w:tcPr>
          <w:p w14:paraId="69DBE90F" w14:textId="77777777" w:rsidR="00F7379C" w:rsidRPr="00A6247E" w:rsidRDefault="00F7379C" w:rsidP="00F7379C">
            <w:pPr>
              <w:rPr>
                <w:rFonts w:ascii="Arial" w:hAnsi="Arial" w:cs="Arial"/>
                <w:sz w:val="24"/>
                <w:szCs w:val="24"/>
              </w:rPr>
            </w:pPr>
            <w:r w:rsidRPr="00A6247E">
              <w:rPr>
                <w:rFonts w:ascii="Arial" w:hAnsi="Arial" w:cs="Arial"/>
                <w:sz w:val="24"/>
                <w:szCs w:val="24"/>
              </w:rPr>
              <w:t>Stress</w:t>
            </w:r>
          </w:p>
          <w:p w14:paraId="3488E2A1"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Pressure of workloads </w:t>
            </w:r>
          </w:p>
          <w:p w14:paraId="026B0FD6" w14:textId="77777777" w:rsidR="00F7379C" w:rsidRPr="00A6247E" w:rsidRDefault="00F7379C" w:rsidP="00F7379C">
            <w:pPr>
              <w:rPr>
                <w:rFonts w:ascii="Arial" w:hAnsi="Arial" w:cs="Arial"/>
                <w:sz w:val="24"/>
                <w:szCs w:val="24"/>
              </w:rPr>
            </w:pPr>
            <w:r w:rsidRPr="00A6247E">
              <w:rPr>
                <w:rFonts w:ascii="Arial" w:hAnsi="Arial" w:cs="Arial"/>
                <w:sz w:val="24"/>
                <w:szCs w:val="24"/>
              </w:rPr>
              <w:t>Lack of support network</w:t>
            </w:r>
          </w:p>
          <w:p w14:paraId="604B33F2" w14:textId="77777777" w:rsidR="00F7379C" w:rsidRPr="00A6247E" w:rsidRDefault="00F7379C" w:rsidP="00F7379C">
            <w:pPr>
              <w:rPr>
                <w:rFonts w:ascii="Arial" w:hAnsi="Arial" w:cs="Arial"/>
                <w:sz w:val="24"/>
                <w:szCs w:val="24"/>
              </w:rPr>
            </w:pPr>
            <w:r w:rsidRPr="00A6247E">
              <w:rPr>
                <w:rFonts w:ascii="Arial" w:hAnsi="Arial" w:cs="Arial"/>
                <w:sz w:val="24"/>
                <w:szCs w:val="24"/>
              </w:rPr>
              <w:t>Too much expectation</w:t>
            </w:r>
          </w:p>
          <w:p w14:paraId="4014B564" w14:textId="77777777" w:rsidR="00F7379C" w:rsidRPr="00A6247E" w:rsidRDefault="00F7379C" w:rsidP="00F7379C">
            <w:pPr>
              <w:rPr>
                <w:rFonts w:ascii="Arial" w:hAnsi="Arial" w:cs="Arial"/>
                <w:sz w:val="24"/>
                <w:szCs w:val="24"/>
              </w:rPr>
            </w:pPr>
            <w:r w:rsidRPr="00A6247E">
              <w:rPr>
                <w:rFonts w:ascii="Arial" w:hAnsi="Arial" w:cs="Arial"/>
                <w:sz w:val="24"/>
                <w:szCs w:val="24"/>
              </w:rPr>
              <w:t>Away from family</w:t>
            </w:r>
          </w:p>
          <w:p w14:paraId="757F8C13"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Resources </w:t>
            </w:r>
          </w:p>
          <w:p w14:paraId="392DB16F"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Help with studies </w:t>
            </w:r>
          </w:p>
          <w:p w14:paraId="28FCC4F8"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No mention of mental health support </w:t>
            </w:r>
          </w:p>
          <w:p w14:paraId="041D292D" w14:textId="77777777" w:rsidR="00F7379C" w:rsidRPr="00A6247E" w:rsidRDefault="00F7379C" w:rsidP="00F7379C">
            <w:pPr>
              <w:rPr>
                <w:rFonts w:ascii="Arial" w:hAnsi="Arial" w:cs="Arial"/>
                <w:sz w:val="24"/>
                <w:szCs w:val="24"/>
              </w:rPr>
            </w:pPr>
            <w:r w:rsidRPr="00A6247E">
              <w:rPr>
                <w:rFonts w:ascii="Arial" w:hAnsi="Arial" w:cs="Arial"/>
                <w:sz w:val="24"/>
                <w:szCs w:val="24"/>
              </w:rPr>
              <w:t>Feeling alone</w:t>
            </w:r>
          </w:p>
          <w:p w14:paraId="6DC156F9" w14:textId="77777777" w:rsidR="00F7379C" w:rsidRPr="00A6247E" w:rsidRDefault="00F7379C" w:rsidP="00F7379C">
            <w:pPr>
              <w:rPr>
                <w:rFonts w:ascii="Arial" w:hAnsi="Arial" w:cs="Arial"/>
                <w:sz w:val="24"/>
                <w:szCs w:val="24"/>
              </w:rPr>
            </w:pPr>
            <w:r w:rsidRPr="00A6247E">
              <w:rPr>
                <w:rFonts w:ascii="Arial" w:hAnsi="Arial" w:cs="Arial"/>
                <w:sz w:val="24"/>
                <w:szCs w:val="24"/>
              </w:rPr>
              <w:t>Nights out</w:t>
            </w:r>
          </w:p>
          <w:p w14:paraId="2D326E11"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Not sleeping </w:t>
            </w:r>
          </w:p>
          <w:p w14:paraId="02B55354" w14:textId="77777777" w:rsidR="00F7379C" w:rsidRPr="00A6247E" w:rsidRDefault="00F7379C" w:rsidP="00F7379C">
            <w:pPr>
              <w:rPr>
                <w:rFonts w:ascii="Arial" w:hAnsi="Arial" w:cs="Arial"/>
                <w:sz w:val="24"/>
                <w:szCs w:val="24"/>
              </w:rPr>
            </w:pPr>
            <w:r w:rsidRPr="00A6247E">
              <w:rPr>
                <w:rFonts w:ascii="Arial" w:hAnsi="Arial" w:cs="Arial"/>
                <w:sz w:val="24"/>
                <w:szCs w:val="24"/>
              </w:rPr>
              <w:t>Eating poorly</w:t>
            </w:r>
          </w:p>
          <w:p w14:paraId="014A6622"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Concerns being ignored </w:t>
            </w:r>
          </w:p>
          <w:p w14:paraId="1E3CC4B4" w14:textId="77777777" w:rsidR="00F7379C" w:rsidRPr="00A6247E" w:rsidRDefault="00F7379C" w:rsidP="00F7379C">
            <w:pPr>
              <w:rPr>
                <w:rFonts w:ascii="Arial" w:hAnsi="Arial" w:cs="Arial"/>
                <w:sz w:val="24"/>
                <w:szCs w:val="24"/>
              </w:rPr>
            </w:pPr>
            <w:r w:rsidRPr="00A6247E">
              <w:rPr>
                <w:rFonts w:ascii="Arial" w:hAnsi="Arial" w:cs="Arial"/>
                <w:sz w:val="24"/>
                <w:szCs w:val="24"/>
              </w:rPr>
              <w:t>Difficulty understanding work</w:t>
            </w:r>
          </w:p>
          <w:p w14:paraId="1C52E728" w14:textId="77777777" w:rsidR="00F7379C" w:rsidRPr="00A6247E" w:rsidRDefault="00F7379C" w:rsidP="00F7379C">
            <w:pPr>
              <w:rPr>
                <w:rFonts w:ascii="Arial" w:hAnsi="Arial" w:cs="Arial"/>
                <w:sz w:val="24"/>
                <w:szCs w:val="24"/>
              </w:rPr>
            </w:pPr>
            <w:r w:rsidRPr="00A6247E">
              <w:rPr>
                <w:rFonts w:ascii="Arial" w:hAnsi="Arial" w:cs="Arial"/>
                <w:sz w:val="24"/>
                <w:szCs w:val="24"/>
              </w:rPr>
              <w:t>Submission deadlines</w:t>
            </w:r>
          </w:p>
          <w:p w14:paraId="337AB1F3" w14:textId="77777777" w:rsidR="00F7379C" w:rsidRPr="00A6247E" w:rsidRDefault="00F7379C" w:rsidP="00F7379C">
            <w:pPr>
              <w:rPr>
                <w:rFonts w:ascii="Arial" w:hAnsi="Arial" w:cs="Arial"/>
                <w:sz w:val="24"/>
                <w:szCs w:val="24"/>
              </w:rPr>
            </w:pPr>
            <w:r w:rsidRPr="00A6247E">
              <w:rPr>
                <w:rFonts w:ascii="Arial" w:hAnsi="Arial" w:cs="Arial"/>
                <w:sz w:val="24"/>
                <w:szCs w:val="24"/>
              </w:rPr>
              <w:t>Partying too much</w:t>
            </w:r>
          </w:p>
          <w:p w14:paraId="05099341"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Competition for good grades </w:t>
            </w:r>
          </w:p>
          <w:p w14:paraId="5B62E9E2" w14:textId="77777777" w:rsidR="00F7379C" w:rsidRPr="00A6247E" w:rsidRDefault="00F7379C" w:rsidP="00F7379C">
            <w:pPr>
              <w:rPr>
                <w:rFonts w:ascii="Arial" w:hAnsi="Arial" w:cs="Arial"/>
                <w:sz w:val="24"/>
                <w:szCs w:val="24"/>
              </w:rPr>
            </w:pPr>
            <w:r w:rsidRPr="00A6247E">
              <w:rPr>
                <w:rFonts w:ascii="Arial" w:hAnsi="Arial" w:cs="Arial"/>
                <w:sz w:val="24"/>
                <w:szCs w:val="24"/>
              </w:rPr>
              <w:t>Homesickness</w:t>
            </w:r>
          </w:p>
          <w:p w14:paraId="7CB36D4F"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Poor handling of COVID </w:t>
            </w:r>
          </w:p>
          <w:p w14:paraId="0A756EEE" w14:textId="77777777" w:rsidR="00F7379C" w:rsidRPr="00A6247E" w:rsidRDefault="00F7379C" w:rsidP="00F7379C">
            <w:pPr>
              <w:rPr>
                <w:rFonts w:ascii="Arial" w:hAnsi="Arial" w:cs="Arial"/>
                <w:sz w:val="24"/>
                <w:szCs w:val="24"/>
              </w:rPr>
            </w:pPr>
            <w:r w:rsidRPr="00A6247E">
              <w:rPr>
                <w:rFonts w:ascii="Arial" w:hAnsi="Arial" w:cs="Arial"/>
                <w:sz w:val="24"/>
                <w:szCs w:val="24"/>
              </w:rPr>
              <w:t>Lack of help</w:t>
            </w:r>
          </w:p>
          <w:p w14:paraId="562D646B" w14:textId="77777777" w:rsidR="00F7379C" w:rsidRPr="00A6247E" w:rsidRDefault="00F7379C" w:rsidP="00F7379C">
            <w:pPr>
              <w:rPr>
                <w:rFonts w:ascii="Arial" w:hAnsi="Arial" w:cs="Arial"/>
                <w:sz w:val="24"/>
                <w:szCs w:val="24"/>
              </w:rPr>
            </w:pPr>
            <w:r w:rsidRPr="00A6247E">
              <w:rPr>
                <w:rFonts w:ascii="Arial" w:hAnsi="Arial" w:cs="Arial"/>
                <w:sz w:val="24"/>
                <w:szCs w:val="24"/>
              </w:rPr>
              <w:t>Time management</w:t>
            </w:r>
          </w:p>
          <w:p w14:paraId="26725369"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Bad roommate experiences </w:t>
            </w:r>
          </w:p>
          <w:p w14:paraId="0AF6A443" w14:textId="77777777" w:rsidR="00F7379C" w:rsidRPr="00A6247E" w:rsidRDefault="00F7379C" w:rsidP="00F7379C">
            <w:pPr>
              <w:rPr>
                <w:rFonts w:ascii="Arial" w:hAnsi="Arial" w:cs="Arial"/>
                <w:sz w:val="24"/>
                <w:szCs w:val="24"/>
              </w:rPr>
            </w:pPr>
            <w:r w:rsidRPr="00A6247E">
              <w:rPr>
                <w:rFonts w:ascii="Arial" w:hAnsi="Arial" w:cs="Arial"/>
                <w:sz w:val="24"/>
                <w:szCs w:val="24"/>
              </w:rPr>
              <w:t>Internet and technological issues</w:t>
            </w:r>
          </w:p>
          <w:p w14:paraId="33084BE6" w14:textId="77777777" w:rsidR="00F7379C" w:rsidRPr="00A6247E" w:rsidRDefault="00F7379C" w:rsidP="00F7379C">
            <w:pPr>
              <w:rPr>
                <w:rFonts w:ascii="Arial" w:hAnsi="Arial" w:cs="Arial"/>
                <w:sz w:val="24"/>
                <w:szCs w:val="24"/>
              </w:rPr>
            </w:pPr>
            <w:r w:rsidRPr="00A6247E">
              <w:rPr>
                <w:rFonts w:ascii="Arial" w:hAnsi="Arial" w:cs="Arial"/>
                <w:sz w:val="24"/>
                <w:szCs w:val="24"/>
              </w:rPr>
              <w:t>Exams</w:t>
            </w:r>
          </w:p>
          <w:p w14:paraId="60547AD0"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Email – only source of contact </w:t>
            </w:r>
          </w:p>
          <w:p w14:paraId="23F8699C" w14:textId="77777777" w:rsidR="00F7379C" w:rsidRPr="00A6247E" w:rsidRDefault="00F7379C" w:rsidP="00F7379C">
            <w:pPr>
              <w:rPr>
                <w:rFonts w:ascii="Arial" w:hAnsi="Arial" w:cs="Arial"/>
                <w:sz w:val="24"/>
                <w:szCs w:val="24"/>
              </w:rPr>
            </w:pPr>
            <w:r w:rsidRPr="00A6247E">
              <w:rPr>
                <w:rFonts w:ascii="Arial" w:hAnsi="Arial" w:cs="Arial"/>
                <w:sz w:val="24"/>
                <w:szCs w:val="24"/>
              </w:rPr>
              <w:lastRenderedPageBreak/>
              <w:t>Lack of communication</w:t>
            </w:r>
          </w:p>
          <w:p w14:paraId="0BF85CAB" w14:textId="77777777" w:rsidR="00F7379C" w:rsidRPr="00A6247E" w:rsidRDefault="00F7379C" w:rsidP="00F7379C">
            <w:pPr>
              <w:rPr>
                <w:rFonts w:ascii="Arial" w:hAnsi="Arial" w:cs="Arial"/>
                <w:sz w:val="24"/>
                <w:szCs w:val="24"/>
              </w:rPr>
            </w:pPr>
            <w:r w:rsidRPr="00A6247E">
              <w:rPr>
                <w:rFonts w:ascii="Arial" w:hAnsi="Arial" w:cs="Arial"/>
                <w:sz w:val="24"/>
                <w:szCs w:val="24"/>
              </w:rPr>
              <w:t>Peer pressure</w:t>
            </w:r>
          </w:p>
        </w:tc>
      </w:tr>
      <w:tr w:rsidR="00F7379C" w:rsidRPr="00F7379C" w14:paraId="59BAE8DA" w14:textId="77777777" w:rsidTr="00F7379C">
        <w:tc>
          <w:tcPr>
            <w:tcW w:w="4508" w:type="dxa"/>
          </w:tcPr>
          <w:p w14:paraId="0DA489E3" w14:textId="77777777" w:rsidR="00F7379C" w:rsidRPr="00A6247E" w:rsidRDefault="00F7379C" w:rsidP="00F7379C">
            <w:pPr>
              <w:rPr>
                <w:rFonts w:ascii="Arial" w:hAnsi="Arial" w:cs="Arial"/>
                <w:sz w:val="24"/>
                <w:szCs w:val="24"/>
              </w:rPr>
            </w:pPr>
            <w:r w:rsidRPr="00A6247E">
              <w:rPr>
                <w:rFonts w:ascii="Arial" w:hAnsi="Arial" w:cs="Arial"/>
                <w:sz w:val="24"/>
                <w:szCs w:val="24"/>
              </w:rPr>
              <w:t>COVID</w:t>
            </w:r>
          </w:p>
        </w:tc>
        <w:tc>
          <w:tcPr>
            <w:tcW w:w="4508" w:type="dxa"/>
          </w:tcPr>
          <w:p w14:paraId="7C4A8973" w14:textId="77777777" w:rsidR="00F7379C" w:rsidRPr="00A6247E" w:rsidRDefault="00F7379C" w:rsidP="00F7379C">
            <w:pPr>
              <w:rPr>
                <w:rFonts w:ascii="Arial" w:hAnsi="Arial" w:cs="Arial"/>
                <w:sz w:val="24"/>
                <w:szCs w:val="24"/>
              </w:rPr>
            </w:pPr>
            <w:r w:rsidRPr="00A6247E">
              <w:rPr>
                <w:rFonts w:ascii="Arial" w:hAnsi="Arial" w:cs="Arial"/>
                <w:sz w:val="24"/>
                <w:szCs w:val="24"/>
              </w:rPr>
              <w:t>Isolation from others</w:t>
            </w:r>
          </w:p>
          <w:p w14:paraId="528805A0" w14:textId="77777777" w:rsidR="00F7379C" w:rsidRPr="00A6247E" w:rsidRDefault="00F7379C" w:rsidP="00F7379C">
            <w:pPr>
              <w:rPr>
                <w:rFonts w:ascii="Arial" w:hAnsi="Arial" w:cs="Arial"/>
                <w:sz w:val="24"/>
                <w:szCs w:val="24"/>
              </w:rPr>
            </w:pPr>
            <w:r w:rsidRPr="00A6247E">
              <w:rPr>
                <w:rFonts w:ascii="Arial" w:hAnsi="Arial" w:cs="Arial"/>
                <w:sz w:val="24"/>
                <w:szCs w:val="24"/>
              </w:rPr>
              <w:t>Online learning</w:t>
            </w:r>
          </w:p>
          <w:p w14:paraId="474CA6E9" w14:textId="77777777" w:rsidR="00F7379C" w:rsidRPr="00A6247E" w:rsidRDefault="00F7379C" w:rsidP="00F7379C">
            <w:pPr>
              <w:rPr>
                <w:rFonts w:ascii="Arial" w:hAnsi="Arial" w:cs="Arial"/>
                <w:sz w:val="24"/>
                <w:szCs w:val="24"/>
              </w:rPr>
            </w:pPr>
            <w:r w:rsidRPr="00A6247E">
              <w:rPr>
                <w:rFonts w:ascii="Arial" w:hAnsi="Arial" w:cs="Arial"/>
                <w:sz w:val="24"/>
                <w:szCs w:val="24"/>
              </w:rPr>
              <w:t>Catching the virus – becoming ill</w:t>
            </w:r>
          </w:p>
          <w:p w14:paraId="62AC260A" w14:textId="77777777" w:rsidR="00F7379C" w:rsidRPr="00A6247E" w:rsidRDefault="00F7379C" w:rsidP="00F7379C">
            <w:pPr>
              <w:rPr>
                <w:rFonts w:ascii="Arial" w:hAnsi="Arial" w:cs="Arial"/>
                <w:sz w:val="24"/>
                <w:szCs w:val="24"/>
              </w:rPr>
            </w:pPr>
            <w:r w:rsidRPr="00A6247E">
              <w:rPr>
                <w:rFonts w:ascii="Arial" w:hAnsi="Arial" w:cs="Arial"/>
                <w:sz w:val="24"/>
                <w:szCs w:val="24"/>
              </w:rPr>
              <w:t>Lack of socialisation</w:t>
            </w:r>
          </w:p>
          <w:p w14:paraId="013C2EF8" w14:textId="77777777" w:rsidR="00F7379C" w:rsidRPr="00A6247E" w:rsidRDefault="00F7379C" w:rsidP="00F7379C">
            <w:pPr>
              <w:rPr>
                <w:rFonts w:ascii="Arial" w:hAnsi="Arial" w:cs="Arial"/>
                <w:sz w:val="24"/>
                <w:szCs w:val="24"/>
              </w:rPr>
            </w:pPr>
            <w:r w:rsidRPr="00A6247E">
              <w:rPr>
                <w:rFonts w:ascii="Arial" w:hAnsi="Arial" w:cs="Arial"/>
                <w:sz w:val="24"/>
                <w:szCs w:val="24"/>
              </w:rPr>
              <w:t>No social interaction</w:t>
            </w:r>
          </w:p>
          <w:p w14:paraId="7CE291B1" w14:textId="77777777" w:rsidR="00F7379C" w:rsidRPr="00A6247E" w:rsidRDefault="00F7379C" w:rsidP="00F7379C">
            <w:pPr>
              <w:rPr>
                <w:rFonts w:ascii="Arial" w:hAnsi="Arial" w:cs="Arial"/>
                <w:sz w:val="24"/>
                <w:szCs w:val="24"/>
              </w:rPr>
            </w:pPr>
            <w:r w:rsidRPr="00A6247E">
              <w:rPr>
                <w:rFonts w:ascii="Arial" w:hAnsi="Arial" w:cs="Arial"/>
                <w:sz w:val="24"/>
                <w:szCs w:val="24"/>
              </w:rPr>
              <w:t>Lockdowns</w:t>
            </w:r>
          </w:p>
          <w:p w14:paraId="1AFC3CF3" w14:textId="77777777" w:rsidR="00F7379C" w:rsidRPr="00A6247E" w:rsidRDefault="00F7379C" w:rsidP="00F7379C">
            <w:pPr>
              <w:rPr>
                <w:rFonts w:ascii="Arial" w:hAnsi="Arial" w:cs="Arial"/>
                <w:sz w:val="24"/>
                <w:szCs w:val="24"/>
              </w:rPr>
            </w:pPr>
            <w:r w:rsidRPr="00A6247E">
              <w:rPr>
                <w:rFonts w:ascii="Arial" w:hAnsi="Arial" w:cs="Arial"/>
                <w:sz w:val="24"/>
                <w:szCs w:val="24"/>
              </w:rPr>
              <w:t>Loneliness</w:t>
            </w:r>
          </w:p>
        </w:tc>
      </w:tr>
      <w:tr w:rsidR="00F7379C" w:rsidRPr="00F7379C" w14:paraId="1EB95FB2" w14:textId="77777777" w:rsidTr="00F7379C">
        <w:tc>
          <w:tcPr>
            <w:tcW w:w="4508" w:type="dxa"/>
          </w:tcPr>
          <w:p w14:paraId="7283E456"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Financial </w:t>
            </w:r>
          </w:p>
        </w:tc>
        <w:tc>
          <w:tcPr>
            <w:tcW w:w="4508" w:type="dxa"/>
          </w:tcPr>
          <w:p w14:paraId="48DB9BB9"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Money issues </w:t>
            </w:r>
          </w:p>
          <w:p w14:paraId="2BF1D203"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Debt </w:t>
            </w:r>
          </w:p>
          <w:p w14:paraId="771293B4" w14:textId="77777777" w:rsidR="00F7379C" w:rsidRPr="00A6247E" w:rsidRDefault="00F7379C" w:rsidP="00F7379C">
            <w:pPr>
              <w:rPr>
                <w:rFonts w:ascii="Arial" w:hAnsi="Arial" w:cs="Arial"/>
                <w:sz w:val="24"/>
                <w:szCs w:val="24"/>
              </w:rPr>
            </w:pPr>
            <w:r w:rsidRPr="00A6247E">
              <w:rPr>
                <w:rFonts w:ascii="Arial" w:hAnsi="Arial" w:cs="Arial"/>
                <w:sz w:val="24"/>
                <w:szCs w:val="24"/>
              </w:rPr>
              <w:t>Student financial situation</w:t>
            </w:r>
          </w:p>
        </w:tc>
      </w:tr>
      <w:tr w:rsidR="00F7379C" w:rsidRPr="00F7379C" w14:paraId="1CCE3825" w14:textId="77777777" w:rsidTr="00F7379C">
        <w:tc>
          <w:tcPr>
            <w:tcW w:w="4508" w:type="dxa"/>
          </w:tcPr>
          <w:p w14:paraId="4898FA84" w14:textId="77777777" w:rsidR="00F7379C" w:rsidRPr="00A6247E" w:rsidRDefault="00F7379C" w:rsidP="00F7379C">
            <w:pPr>
              <w:rPr>
                <w:rFonts w:ascii="Arial" w:hAnsi="Arial" w:cs="Arial"/>
                <w:sz w:val="24"/>
                <w:szCs w:val="24"/>
              </w:rPr>
            </w:pPr>
            <w:r w:rsidRPr="00A6247E">
              <w:rPr>
                <w:rFonts w:ascii="Arial" w:hAnsi="Arial" w:cs="Arial"/>
                <w:sz w:val="24"/>
                <w:szCs w:val="24"/>
              </w:rPr>
              <w:t>Other</w:t>
            </w:r>
          </w:p>
        </w:tc>
        <w:tc>
          <w:tcPr>
            <w:tcW w:w="4508" w:type="dxa"/>
          </w:tcPr>
          <w:p w14:paraId="2FCF8567"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Media </w:t>
            </w:r>
          </w:p>
          <w:p w14:paraId="473D8607" w14:textId="77777777" w:rsidR="00F7379C" w:rsidRPr="00A6247E" w:rsidRDefault="00F7379C" w:rsidP="00F7379C">
            <w:pPr>
              <w:rPr>
                <w:rFonts w:ascii="Arial" w:hAnsi="Arial" w:cs="Arial"/>
                <w:sz w:val="24"/>
                <w:szCs w:val="24"/>
              </w:rPr>
            </w:pPr>
            <w:r w:rsidRPr="00A6247E">
              <w:rPr>
                <w:rFonts w:ascii="Arial" w:hAnsi="Arial" w:cs="Arial"/>
                <w:sz w:val="24"/>
                <w:szCs w:val="24"/>
              </w:rPr>
              <w:t>Housing issues</w:t>
            </w:r>
          </w:p>
          <w:p w14:paraId="1E4B8A92"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Relationship issues </w:t>
            </w:r>
          </w:p>
          <w:p w14:paraId="530FB637"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Job / Work </w:t>
            </w:r>
          </w:p>
        </w:tc>
      </w:tr>
    </w:tbl>
    <w:p w14:paraId="5B8F50F1" w14:textId="24210764" w:rsidR="00F7379C" w:rsidRDefault="00F7379C" w:rsidP="00EE234A">
      <w:pPr>
        <w:tabs>
          <w:tab w:val="left" w:pos="3405"/>
        </w:tabs>
        <w:rPr>
          <w:rFonts w:ascii="Arial" w:hAnsi="Arial" w:cs="Arial"/>
          <w:sz w:val="24"/>
          <w:szCs w:val="24"/>
          <w:u w:val="single"/>
        </w:rPr>
      </w:pPr>
    </w:p>
    <w:p w14:paraId="22255901" w14:textId="352DD65B" w:rsidR="00F7379C" w:rsidRDefault="00F7379C" w:rsidP="00EE234A">
      <w:pPr>
        <w:tabs>
          <w:tab w:val="left" w:pos="3405"/>
        </w:tabs>
        <w:rPr>
          <w:rFonts w:ascii="Arial" w:hAnsi="Arial" w:cs="Arial"/>
          <w:sz w:val="24"/>
          <w:szCs w:val="24"/>
          <w:u w:val="single"/>
        </w:rPr>
      </w:pPr>
      <w:r w:rsidRPr="00F7379C">
        <w:rPr>
          <w:rFonts w:ascii="Arial" w:hAnsi="Arial" w:cs="Arial"/>
          <w:sz w:val="24"/>
          <w:szCs w:val="24"/>
          <w:u w:val="single"/>
        </w:rPr>
        <w:t>Table 3: ‘On a scale of 1-10, how well do/ did your university support you?’</w:t>
      </w:r>
    </w:p>
    <w:tbl>
      <w:tblPr>
        <w:tblStyle w:val="TableGrid"/>
        <w:tblW w:w="0" w:type="auto"/>
        <w:tblLook w:val="04A0" w:firstRow="1" w:lastRow="0" w:firstColumn="1" w:lastColumn="0" w:noHBand="0" w:noVBand="1"/>
      </w:tblPr>
      <w:tblGrid>
        <w:gridCol w:w="3005"/>
        <w:gridCol w:w="3005"/>
        <w:gridCol w:w="3006"/>
      </w:tblGrid>
      <w:tr w:rsidR="00F7379C" w:rsidRPr="00F7379C" w14:paraId="1132C0F0" w14:textId="77777777" w:rsidTr="00F7379C">
        <w:tc>
          <w:tcPr>
            <w:tcW w:w="3005" w:type="dxa"/>
          </w:tcPr>
          <w:p w14:paraId="16D88774"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 xml:space="preserve">Answer </w:t>
            </w:r>
          </w:p>
        </w:tc>
        <w:tc>
          <w:tcPr>
            <w:tcW w:w="3005" w:type="dxa"/>
          </w:tcPr>
          <w:p w14:paraId="0BD12A36"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Number (of Participants)</w:t>
            </w:r>
          </w:p>
        </w:tc>
        <w:tc>
          <w:tcPr>
            <w:tcW w:w="3006" w:type="dxa"/>
          </w:tcPr>
          <w:p w14:paraId="724D0E84"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Percentage %</w:t>
            </w:r>
          </w:p>
        </w:tc>
      </w:tr>
      <w:tr w:rsidR="00F7379C" w:rsidRPr="00F7379C" w14:paraId="2581FBBA" w14:textId="77777777" w:rsidTr="00F7379C">
        <w:tc>
          <w:tcPr>
            <w:tcW w:w="3005" w:type="dxa"/>
          </w:tcPr>
          <w:p w14:paraId="632068B7" w14:textId="77777777" w:rsidR="00F7379C" w:rsidRPr="00A6247E" w:rsidRDefault="00F7379C" w:rsidP="00F7379C">
            <w:pPr>
              <w:rPr>
                <w:rFonts w:ascii="Arial" w:hAnsi="Arial" w:cs="Arial"/>
                <w:sz w:val="24"/>
                <w:szCs w:val="24"/>
              </w:rPr>
            </w:pPr>
            <w:r w:rsidRPr="00A6247E">
              <w:rPr>
                <w:rFonts w:ascii="Arial" w:hAnsi="Arial" w:cs="Arial"/>
                <w:sz w:val="24"/>
                <w:szCs w:val="24"/>
              </w:rPr>
              <w:t>1 (Not at all)</w:t>
            </w:r>
          </w:p>
        </w:tc>
        <w:tc>
          <w:tcPr>
            <w:tcW w:w="3005" w:type="dxa"/>
          </w:tcPr>
          <w:p w14:paraId="6D5E10CA" w14:textId="77777777" w:rsidR="00F7379C" w:rsidRPr="00A6247E" w:rsidRDefault="00F7379C" w:rsidP="00F7379C">
            <w:pPr>
              <w:rPr>
                <w:rFonts w:ascii="Arial" w:hAnsi="Arial" w:cs="Arial"/>
                <w:sz w:val="24"/>
                <w:szCs w:val="24"/>
              </w:rPr>
            </w:pPr>
            <w:r w:rsidRPr="00A6247E">
              <w:rPr>
                <w:rFonts w:ascii="Arial" w:hAnsi="Arial" w:cs="Arial"/>
                <w:sz w:val="24"/>
                <w:szCs w:val="24"/>
              </w:rPr>
              <w:t>7</w:t>
            </w:r>
          </w:p>
        </w:tc>
        <w:tc>
          <w:tcPr>
            <w:tcW w:w="3006" w:type="dxa"/>
          </w:tcPr>
          <w:p w14:paraId="4CB70D31" w14:textId="77777777" w:rsidR="00F7379C" w:rsidRPr="00A6247E" w:rsidRDefault="00F7379C" w:rsidP="00F7379C">
            <w:pPr>
              <w:rPr>
                <w:rFonts w:ascii="Arial" w:hAnsi="Arial" w:cs="Arial"/>
                <w:sz w:val="24"/>
                <w:szCs w:val="24"/>
              </w:rPr>
            </w:pPr>
            <w:r w:rsidRPr="00A6247E">
              <w:rPr>
                <w:rFonts w:ascii="Arial" w:hAnsi="Arial" w:cs="Arial"/>
                <w:sz w:val="24"/>
                <w:szCs w:val="24"/>
              </w:rPr>
              <w:t>12%</w:t>
            </w:r>
          </w:p>
        </w:tc>
      </w:tr>
      <w:tr w:rsidR="00F7379C" w:rsidRPr="00F7379C" w14:paraId="728CAAB7" w14:textId="77777777" w:rsidTr="00F7379C">
        <w:tc>
          <w:tcPr>
            <w:tcW w:w="3005" w:type="dxa"/>
          </w:tcPr>
          <w:p w14:paraId="06A2C9C4" w14:textId="77777777" w:rsidR="00F7379C" w:rsidRPr="00A6247E" w:rsidRDefault="00F7379C" w:rsidP="00F7379C">
            <w:pPr>
              <w:rPr>
                <w:rFonts w:ascii="Arial" w:hAnsi="Arial" w:cs="Arial"/>
                <w:sz w:val="24"/>
                <w:szCs w:val="24"/>
              </w:rPr>
            </w:pPr>
            <w:r w:rsidRPr="00A6247E">
              <w:rPr>
                <w:rFonts w:ascii="Arial" w:hAnsi="Arial" w:cs="Arial"/>
                <w:sz w:val="24"/>
                <w:szCs w:val="24"/>
              </w:rPr>
              <w:t>2</w:t>
            </w:r>
          </w:p>
        </w:tc>
        <w:tc>
          <w:tcPr>
            <w:tcW w:w="3005" w:type="dxa"/>
          </w:tcPr>
          <w:p w14:paraId="2E232AB6" w14:textId="77777777" w:rsidR="00F7379C" w:rsidRPr="00A6247E" w:rsidRDefault="00F7379C" w:rsidP="00F7379C">
            <w:pPr>
              <w:rPr>
                <w:rFonts w:ascii="Arial" w:hAnsi="Arial" w:cs="Arial"/>
                <w:sz w:val="24"/>
                <w:szCs w:val="24"/>
              </w:rPr>
            </w:pPr>
            <w:r w:rsidRPr="00A6247E">
              <w:rPr>
                <w:rFonts w:ascii="Arial" w:hAnsi="Arial" w:cs="Arial"/>
                <w:sz w:val="24"/>
                <w:szCs w:val="24"/>
              </w:rPr>
              <w:t>5</w:t>
            </w:r>
          </w:p>
        </w:tc>
        <w:tc>
          <w:tcPr>
            <w:tcW w:w="3006" w:type="dxa"/>
          </w:tcPr>
          <w:p w14:paraId="162A5F09" w14:textId="77777777" w:rsidR="00F7379C" w:rsidRPr="00A6247E" w:rsidRDefault="00F7379C" w:rsidP="00F7379C">
            <w:pPr>
              <w:rPr>
                <w:rFonts w:ascii="Arial" w:hAnsi="Arial" w:cs="Arial"/>
                <w:sz w:val="24"/>
                <w:szCs w:val="24"/>
              </w:rPr>
            </w:pPr>
            <w:r w:rsidRPr="00A6247E">
              <w:rPr>
                <w:rFonts w:ascii="Arial" w:hAnsi="Arial" w:cs="Arial"/>
                <w:sz w:val="24"/>
                <w:szCs w:val="24"/>
              </w:rPr>
              <w:t>9%</w:t>
            </w:r>
          </w:p>
        </w:tc>
      </w:tr>
      <w:tr w:rsidR="00F7379C" w:rsidRPr="00F7379C" w14:paraId="21073341" w14:textId="77777777" w:rsidTr="00F7379C">
        <w:tc>
          <w:tcPr>
            <w:tcW w:w="3005" w:type="dxa"/>
          </w:tcPr>
          <w:p w14:paraId="197E3581" w14:textId="77777777" w:rsidR="00F7379C" w:rsidRPr="00A6247E" w:rsidRDefault="00F7379C" w:rsidP="00F7379C">
            <w:pPr>
              <w:rPr>
                <w:rFonts w:ascii="Arial" w:hAnsi="Arial" w:cs="Arial"/>
                <w:sz w:val="24"/>
                <w:szCs w:val="24"/>
              </w:rPr>
            </w:pPr>
            <w:r w:rsidRPr="00A6247E">
              <w:rPr>
                <w:rFonts w:ascii="Arial" w:hAnsi="Arial" w:cs="Arial"/>
                <w:sz w:val="24"/>
                <w:szCs w:val="24"/>
              </w:rPr>
              <w:t>3</w:t>
            </w:r>
          </w:p>
        </w:tc>
        <w:tc>
          <w:tcPr>
            <w:tcW w:w="3005" w:type="dxa"/>
          </w:tcPr>
          <w:p w14:paraId="19D755A1" w14:textId="77777777" w:rsidR="00F7379C" w:rsidRPr="00A6247E" w:rsidRDefault="00F7379C" w:rsidP="00F7379C">
            <w:pPr>
              <w:rPr>
                <w:rFonts w:ascii="Arial" w:hAnsi="Arial" w:cs="Arial"/>
                <w:sz w:val="24"/>
                <w:szCs w:val="24"/>
              </w:rPr>
            </w:pPr>
            <w:r w:rsidRPr="00A6247E">
              <w:rPr>
                <w:rFonts w:ascii="Arial" w:hAnsi="Arial" w:cs="Arial"/>
                <w:sz w:val="24"/>
                <w:szCs w:val="24"/>
              </w:rPr>
              <w:t>5</w:t>
            </w:r>
          </w:p>
        </w:tc>
        <w:tc>
          <w:tcPr>
            <w:tcW w:w="3006" w:type="dxa"/>
          </w:tcPr>
          <w:p w14:paraId="74FCCB11" w14:textId="77777777" w:rsidR="00F7379C" w:rsidRPr="00A6247E" w:rsidRDefault="00F7379C" w:rsidP="00F7379C">
            <w:pPr>
              <w:rPr>
                <w:rFonts w:ascii="Arial" w:hAnsi="Arial" w:cs="Arial"/>
                <w:sz w:val="24"/>
                <w:szCs w:val="24"/>
              </w:rPr>
            </w:pPr>
            <w:r w:rsidRPr="00A6247E">
              <w:rPr>
                <w:rFonts w:ascii="Arial" w:hAnsi="Arial" w:cs="Arial"/>
                <w:sz w:val="24"/>
                <w:szCs w:val="24"/>
              </w:rPr>
              <w:t>9%</w:t>
            </w:r>
          </w:p>
        </w:tc>
      </w:tr>
      <w:tr w:rsidR="00F7379C" w:rsidRPr="00F7379C" w14:paraId="683A4B46" w14:textId="77777777" w:rsidTr="00F7379C">
        <w:tc>
          <w:tcPr>
            <w:tcW w:w="3005" w:type="dxa"/>
          </w:tcPr>
          <w:p w14:paraId="2C4603A1" w14:textId="77777777" w:rsidR="00F7379C" w:rsidRPr="00A6247E" w:rsidRDefault="00F7379C" w:rsidP="00F7379C">
            <w:pPr>
              <w:rPr>
                <w:rFonts w:ascii="Arial" w:hAnsi="Arial" w:cs="Arial"/>
                <w:sz w:val="24"/>
                <w:szCs w:val="24"/>
              </w:rPr>
            </w:pPr>
            <w:r w:rsidRPr="00A6247E">
              <w:rPr>
                <w:rFonts w:ascii="Arial" w:hAnsi="Arial" w:cs="Arial"/>
                <w:sz w:val="24"/>
                <w:szCs w:val="24"/>
              </w:rPr>
              <w:t>4</w:t>
            </w:r>
          </w:p>
        </w:tc>
        <w:tc>
          <w:tcPr>
            <w:tcW w:w="3005" w:type="dxa"/>
          </w:tcPr>
          <w:p w14:paraId="1506081D" w14:textId="77777777" w:rsidR="00F7379C" w:rsidRPr="00A6247E" w:rsidRDefault="00F7379C" w:rsidP="00F7379C">
            <w:pPr>
              <w:rPr>
                <w:rFonts w:ascii="Arial" w:hAnsi="Arial" w:cs="Arial"/>
                <w:sz w:val="24"/>
                <w:szCs w:val="24"/>
              </w:rPr>
            </w:pPr>
            <w:r w:rsidRPr="00A6247E">
              <w:rPr>
                <w:rFonts w:ascii="Arial" w:hAnsi="Arial" w:cs="Arial"/>
                <w:sz w:val="24"/>
                <w:szCs w:val="24"/>
              </w:rPr>
              <w:t>9</w:t>
            </w:r>
          </w:p>
        </w:tc>
        <w:tc>
          <w:tcPr>
            <w:tcW w:w="3006" w:type="dxa"/>
          </w:tcPr>
          <w:p w14:paraId="23720519" w14:textId="77777777" w:rsidR="00F7379C" w:rsidRPr="00A6247E" w:rsidRDefault="00F7379C" w:rsidP="00F7379C">
            <w:pPr>
              <w:rPr>
                <w:rFonts w:ascii="Arial" w:hAnsi="Arial" w:cs="Arial"/>
                <w:sz w:val="24"/>
                <w:szCs w:val="24"/>
              </w:rPr>
            </w:pPr>
            <w:r w:rsidRPr="00A6247E">
              <w:rPr>
                <w:rFonts w:ascii="Arial" w:hAnsi="Arial" w:cs="Arial"/>
                <w:sz w:val="24"/>
                <w:szCs w:val="24"/>
              </w:rPr>
              <w:t>16%</w:t>
            </w:r>
          </w:p>
        </w:tc>
      </w:tr>
      <w:tr w:rsidR="00F7379C" w:rsidRPr="00F7379C" w14:paraId="752AA673" w14:textId="77777777" w:rsidTr="00F7379C">
        <w:tc>
          <w:tcPr>
            <w:tcW w:w="3005" w:type="dxa"/>
          </w:tcPr>
          <w:p w14:paraId="1F66A94E" w14:textId="77777777" w:rsidR="00F7379C" w:rsidRPr="00A6247E" w:rsidRDefault="00F7379C" w:rsidP="00F7379C">
            <w:pPr>
              <w:rPr>
                <w:rFonts w:ascii="Arial" w:hAnsi="Arial" w:cs="Arial"/>
                <w:sz w:val="24"/>
                <w:szCs w:val="24"/>
              </w:rPr>
            </w:pPr>
            <w:r w:rsidRPr="00A6247E">
              <w:rPr>
                <w:rFonts w:ascii="Arial" w:hAnsi="Arial" w:cs="Arial"/>
                <w:sz w:val="24"/>
                <w:szCs w:val="24"/>
              </w:rPr>
              <w:t>5</w:t>
            </w:r>
          </w:p>
        </w:tc>
        <w:tc>
          <w:tcPr>
            <w:tcW w:w="3005" w:type="dxa"/>
          </w:tcPr>
          <w:p w14:paraId="4079C5E4" w14:textId="77777777" w:rsidR="00F7379C" w:rsidRPr="00A6247E" w:rsidRDefault="00F7379C" w:rsidP="00F7379C">
            <w:pPr>
              <w:rPr>
                <w:rFonts w:ascii="Arial" w:hAnsi="Arial" w:cs="Arial"/>
                <w:sz w:val="24"/>
                <w:szCs w:val="24"/>
              </w:rPr>
            </w:pPr>
            <w:r w:rsidRPr="00A6247E">
              <w:rPr>
                <w:rFonts w:ascii="Arial" w:hAnsi="Arial" w:cs="Arial"/>
                <w:sz w:val="24"/>
                <w:szCs w:val="24"/>
              </w:rPr>
              <w:t>9</w:t>
            </w:r>
          </w:p>
        </w:tc>
        <w:tc>
          <w:tcPr>
            <w:tcW w:w="3006" w:type="dxa"/>
          </w:tcPr>
          <w:p w14:paraId="1AA98A48" w14:textId="77777777" w:rsidR="00F7379C" w:rsidRPr="00A6247E" w:rsidRDefault="00F7379C" w:rsidP="00F7379C">
            <w:pPr>
              <w:rPr>
                <w:rFonts w:ascii="Arial" w:hAnsi="Arial" w:cs="Arial"/>
                <w:sz w:val="24"/>
                <w:szCs w:val="24"/>
              </w:rPr>
            </w:pPr>
            <w:r w:rsidRPr="00A6247E">
              <w:rPr>
                <w:rFonts w:ascii="Arial" w:hAnsi="Arial" w:cs="Arial"/>
                <w:sz w:val="24"/>
                <w:szCs w:val="24"/>
              </w:rPr>
              <w:t>16%</w:t>
            </w:r>
          </w:p>
        </w:tc>
      </w:tr>
      <w:tr w:rsidR="00F7379C" w:rsidRPr="00F7379C" w14:paraId="2D0DD6D0" w14:textId="77777777" w:rsidTr="00F7379C">
        <w:tc>
          <w:tcPr>
            <w:tcW w:w="3005" w:type="dxa"/>
          </w:tcPr>
          <w:p w14:paraId="00406FC2" w14:textId="77777777" w:rsidR="00F7379C" w:rsidRPr="00A6247E" w:rsidRDefault="00F7379C" w:rsidP="00F7379C">
            <w:pPr>
              <w:rPr>
                <w:rFonts w:ascii="Arial" w:hAnsi="Arial" w:cs="Arial"/>
                <w:sz w:val="24"/>
                <w:szCs w:val="24"/>
              </w:rPr>
            </w:pPr>
            <w:r w:rsidRPr="00A6247E">
              <w:rPr>
                <w:rFonts w:ascii="Arial" w:hAnsi="Arial" w:cs="Arial"/>
                <w:sz w:val="24"/>
                <w:szCs w:val="24"/>
              </w:rPr>
              <w:t>6</w:t>
            </w:r>
          </w:p>
        </w:tc>
        <w:tc>
          <w:tcPr>
            <w:tcW w:w="3005" w:type="dxa"/>
          </w:tcPr>
          <w:p w14:paraId="430C2132" w14:textId="77777777" w:rsidR="00F7379C" w:rsidRPr="00A6247E" w:rsidRDefault="00F7379C" w:rsidP="00F7379C">
            <w:pPr>
              <w:rPr>
                <w:rFonts w:ascii="Arial" w:hAnsi="Arial" w:cs="Arial"/>
                <w:sz w:val="24"/>
                <w:szCs w:val="24"/>
              </w:rPr>
            </w:pPr>
            <w:r w:rsidRPr="00A6247E">
              <w:rPr>
                <w:rFonts w:ascii="Arial" w:hAnsi="Arial" w:cs="Arial"/>
                <w:sz w:val="24"/>
                <w:szCs w:val="24"/>
              </w:rPr>
              <w:t>6</w:t>
            </w:r>
          </w:p>
        </w:tc>
        <w:tc>
          <w:tcPr>
            <w:tcW w:w="3006" w:type="dxa"/>
          </w:tcPr>
          <w:p w14:paraId="43624C17" w14:textId="77777777" w:rsidR="00F7379C" w:rsidRPr="00A6247E" w:rsidRDefault="00F7379C" w:rsidP="00F7379C">
            <w:pPr>
              <w:rPr>
                <w:rFonts w:ascii="Arial" w:hAnsi="Arial" w:cs="Arial"/>
                <w:sz w:val="24"/>
                <w:szCs w:val="24"/>
              </w:rPr>
            </w:pPr>
            <w:r w:rsidRPr="00A6247E">
              <w:rPr>
                <w:rFonts w:ascii="Arial" w:hAnsi="Arial" w:cs="Arial"/>
                <w:sz w:val="24"/>
                <w:szCs w:val="24"/>
              </w:rPr>
              <w:t>11%</w:t>
            </w:r>
          </w:p>
        </w:tc>
      </w:tr>
      <w:tr w:rsidR="00F7379C" w:rsidRPr="00F7379C" w14:paraId="4E97CFE9" w14:textId="77777777" w:rsidTr="00F7379C">
        <w:tc>
          <w:tcPr>
            <w:tcW w:w="3005" w:type="dxa"/>
          </w:tcPr>
          <w:p w14:paraId="06F6B5D8" w14:textId="77777777" w:rsidR="00F7379C" w:rsidRPr="00A6247E" w:rsidRDefault="00F7379C" w:rsidP="00F7379C">
            <w:pPr>
              <w:rPr>
                <w:rFonts w:ascii="Arial" w:hAnsi="Arial" w:cs="Arial"/>
                <w:sz w:val="24"/>
                <w:szCs w:val="24"/>
              </w:rPr>
            </w:pPr>
            <w:r w:rsidRPr="00A6247E">
              <w:rPr>
                <w:rFonts w:ascii="Arial" w:hAnsi="Arial" w:cs="Arial"/>
                <w:sz w:val="24"/>
                <w:szCs w:val="24"/>
              </w:rPr>
              <w:t>7</w:t>
            </w:r>
          </w:p>
        </w:tc>
        <w:tc>
          <w:tcPr>
            <w:tcW w:w="3005" w:type="dxa"/>
          </w:tcPr>
          <w:p w14:paraId="41AACF7F" w14:textId="77777777" w:rsidR="00F7379C" w:rsidRPr="00A6247E" w:rsidRDefault="00F7379C" w:rsidP="00F7379C">
            <w:pPr>
              <w:rPr>
                <w:rFonts w:ascii="Arial" w:hAnsi="Arial" w:cs="Arial"/>
                <w:sz w:val="24"/>
                <w:szCs w:val="24"/>
              </w:rPr>
            </w:pPr>
            <w:r w:rsidRPr="00A6247E">
              <w:rPr>
                <w:rFonts w:ascii="Arial" w:hAnsi="Arial" w:cs="Arial"/>
                <w:sz w:val="24"/>
                <w:szCs w:val="24"/>
              </w:rPr>
              <w:t>6</w:t>
            </w:r>
          </w:p>
        </w:tc>
        <w:tc>
          <w:tcPr>
            <w:tcW w:w="3006" w:type="dxa"/>
          </w:tcPr>
          <w:p w14:paraId="50E72589" w14:textId="77777777" w:rsidR="00F7379C" w:rsidRPr="00A6247E" w:rsidRDefault="00F7379C" w:rsidP="00F7379C">
            <w:pPr>
              <w:rPr>
                <w:rFonts w:ascii="Arial" w:hAnsi="Arial" w:cs="Arial"/>
                <w:sz w:val="24"/>
                <w:szCs w:val="24"/>
              </w:rPr>
            </w:pPr>
            <w:r w:rsidRPr="00A6247E">
              <w:rPr>
                <w:rFonts w:ascii="Arial" w:hAnsi="Arial" w:cs="Arial"/>
                <w:sz w:val="24"/>
                <w:szCs w:val="24"/>
              </w:rPr>
              <w:t>11%</w:t>
            </w:r>
          </w:p>
        </w:tc>
      </w:tr>
      <w:tr w:rsidR="00F7379C" w:rsidRPr="00F7379C" w14:paraId="32E5BAC6" w14:textId="77777777" w:rsidTr="00F7379C">
        <w:tc>
          <w:tcPr>
            <w:tcW w:w="3005" w:type="dxa"/>
          </w:tcPr>
          <w:p w14:paraId="31100100" w14:textId="77777777" w:rsidR="00F7379C" w:rsidRPr="00A6247E" w:rsidRDefault="00F7379C" w:rsidP="00F7379C">
            <w:pPr>
              <w:rPr>
                <w:rFonts w:ascii="Arial" w:hAnsi="Arial" w:cs="Arial"/>
                <w:sz w:val="24"/>
                <w:szCs w:val="24"/>
              </w:rPr>
            </w:pPr>
            <w:r w:rsidRPr="00A6247E">
              <w:rPr>
                <w:rFonts w:ascii="Arial" w:hAnsi="Arial" w:cs="Arial"/>
                <w:sz w:val="24"/>
                <w:szCs w:val="24"/>
              </w:rPr>
              <w:t>8</w:t>
            </w:r>
          </w:p>
        </w:tc>
        <w:tc>
          <w:tcPr>
            <w:tcW w:w="3005" w:type="dxa"/>
          </w:tcPr>
          <w:p w14:paraId="4E03314B" w14:textId="77777777" w:rsidR="00F7379C" w:rsidRPr="00A6247E" w:rsidRDefault="00F7379C" w:rsidP="00F7379C">
            <w:pPr>
              <w:rPr>
                <w:rFonts w:ascii="Arial" w:hAnsi="Arial" w:cs="Arial"/>
                <w:sz w:val="24"/>
                <w:szCs w:val="24"/>
              </w:rPr>
            </w:pPr>
            <w:r w:rsidRPr="00A6247E">
              <w:rPr>
                <w:rFonts w:ascii="Arial" w:hAnsi="Arial" w:cs="Arial"/>
                <w:sz w:val="24"/>
                <w:szCs w:val="24"/>
              </w:rPr>
              <w:t>6</w:t>
            </w:r>
          </w:p>
        </w:tc>
        <w:tc>
          <w:tcPr>
            <w:tcW w:w="3006" w:type="dxa"/>
          </w:tcPr>
          <w:p w14:paraId="6B86F158" w14:textId="77777777" w:rsidR="00F7379C" w:rsidRPr="00A6247E" w:rsidRDefault="00F7379C" w:rsidP="00F7379C">
            <w:pPr>
              <w:rPr>
                <w:rFonts w:ascii="Arial" w:hAnsi="Arial" w:cs="Arial"/>
                <w:sz w:val="24"/>
                <w:szCs w:val="24"/>
              </w:rPr>
            </w:pPr>
            <w:r w:rsidRPr="00A6247E">
              <w:rPr>
                <w:rFonts w:ascii="Arial" w:hAnsi="Arial" w:cs="Arial"/>
                <w:sz w:val="24"/>
                <w:szCs w:val="24"/>
              </w:rPr>
              <w:t>11%</w:t>
            </w:r>
          </w:p>
        </w:tc>
      </w:tr>
      <w:tr w:rsidR="00F7379C" w:rsidRPr="00F7379C" w14:paraId="27B1D804" w14:textId="77777777" w:rsidTr="00F7379C">
        <w:tc>
          <w:tcPr>
            <w:tcW w:w="3005" w:type="dxa"/>
          </w:tcPr>
          <w:p w14:paraId="323B16DF" w14:textId="77777777" w:rsidR="00F7379C" w:rsidRPr="00A6247E" w:rsidRDefault="00F7379C" w:rsidP="00F7379C">
            <w:pPr>
              <w:rPr>
                <w:rFonts w:ascii="Arial" w:hAnsi="Arial" w:cs="Arial"/>
                <w:sz w:val="24"/>
                <w:szCs w:val="24"/>
              </w:rPr>
            </w:pPr>
            <w:r w:rsidRPr="00A6247E">
              <w:rPr>
                <w:rFonts w:ascii="Arial" w:hAnsi="Arial" w:cs="Arial"/>
                <w:sz w:val="24"/>
                <w:szCs w:val="24"/>
              </w:rPr>
              <w:t>9</w:t>
            </w:r>
          </w:p>
        </w:tc>
        <w:tc>
          <w:tcPr>
            <w:tcW w:w="3005" w:type="dxa"/>
          </w:tcPr>
          <w:p w14:paraId="1FE933CB" w14:textId="77777777" w:rsidR="00F7379C" w:rsidRPr="00A6247E" w:rsidRDefault="00F7379C" w:rsidP="00F7379C">
            <w:pPr>
              <w:rPr>
                <w:rFonts w:ascii="Arial" w:hAnsi="Arial" w:cs="Arial"/>
                <w:sz w:val="24"/>
                <w:szCs w:val="24"/>
              </w:rPr>
            </w:pPr>
            <w:r w:rsidRPr="00A6247E">
              <w:rPr>
                <w:rFonts w:ascii="Arial" w:hAnsi="Arial" w:cs="Arial"/>
                <w:sz w:val="24"/>
                <w:szCs w:val="24"/>
              </w:rPr>
              <w:t>2</w:t>
            </w:r>
          </w:p>
        </w:tc>
        <w:tc>
          <w:tcPr>
            <w:tcW w:w="3006" w:type="dxa"/>
          </w:tcPr>
          <w:p w14:paraId="5074B0DC" w14:textId="77777777" w:rsidR="00F7379C" w:rsidRPr="00A6247E" w:rsidRDefault="00F7379C" w:rsidP="00F7379C">
            <w:pPr>
              <w:rPr>
                <w:rFonts w:ascii="Arial" w:hAnsi="Arial" w:cs="Arial"/>
                <w:sz w:val="24"/>
                <w:szCs w:val="24"/>
              </w:rPr>
            </w:pPr>
            <w:r w:rsidRPr="00A6247E">
              <w:rPr>
                <w:rFonts w:ascii="Arial" w:hAnsi="Arial" w:cs="Arial"/>
                <w:sz w:val="24"/>
                <w:szCs w:val="24"/>
              </w:rPr>
              <w:t>4%</w:t>
            </w:r>
          </w:p>
        </w:tc>
      </w:tr>
      <w:tr w:rsidR="00F7379C" w:rsidRPr="00F7379C" w14:paraId="1FE8903B" w14:textId="77777777" w:rsidTr="00F7379C">
        <w:tc>
          <w:tcPr>
            <w:tcW w:w="3005" w:type="dxa"/>
          </w:tcPr>
          <w:p w14:paraId="6CB8E119" w14:textId="77777777" w:rsidR="00F7379C" w:rsidRPr="00A6247E" w:rsidRDefault="00F7379C" w:rsidP="00F7379C">
            <w:pPr>
              <w:rPr>
                <w:rFonts w:ascii="Arial" w:hAnsi="Arial" w:cs="Arial"/>
                <w:sz w:val="24"/>
                <w:szCs w:val="24"/>
              </w:rPr>
            </w:pPr>
            <w:r w:rsidRPr="00A6247E">
              <w:rPr>
                <w:rFonts w:ascii="Arial" w:hAnsi="Arial" w:cs="Arial"/>
                <w:sz w:val="24"/>
                <w:szCs w:val="24"/>
              </w:rPr>
              <w:t>10 (More than enough)</w:t>
            </w:r>
          </w:p>
        </w:tc>
        <w:tc>
          <w:tcPr>
            <w:tcW w:w="3005" w:type="dxa"/>
          </w:tcPr>
          <w:p w14:paraId="0BA07F83" w14:textId="77777777" w:rsidR="00F7379C" w:rsidRPr="00A6247E" w:rsidRDefault="00F7379C" w:rsidP="00F7379C">
            <w:pPr>
              <w:rPr>
                <w:rFonts w:ascii="Arial" w:hAnsi="Arial" w:cs="Arial"/>
                <w:sz w:val="24"/>
                <w:szCs w:val="24"/>
              </w:rPr>
            </w:pPr>
            <w:r w:rsidRPr="00A6247E">
              <w:rPr>
                <w:rFonts w:ascii="Arial" w:hAnsi="Arial" w:cs="Arial"/>
                <w:sz w:val="24"/>
                <w:szCs w:val="24"/>
              </w:rPr>
              <w:t>2</w:t>
            </w:r>
          </w:p>
        </w:tc>
        <w:tc>
          <w:tcPr>
            <w:tcW w:w="3006" w:type="dxa"/>
          </w:tcPr>
          <w:p w14:paraId="274868C8" w14:textId="77777777" w:rsidR="00F7379C" w:rsidRPr="00A6247E" w:rsidRDefault="00F7379C" w:rsidP="00F7379C">
            <w:pPr>
              <w:rPr>
                <w:rFonts w:ascii="Arial" w:hAnsi="Arial" w:cs="Arial"/>
                <w:sz w:val="24"/>
                <w:szCs w:val="24"/>
              </w:rPr>
            </w:pPr>
            <w:r w:rsidRPr="00A6247E">
              <w:rPr>
                <w:rFonts w:ascii="Arial" w:hAnsi="Arial" w:cs="Arial"/>
                <w:sz w:val="24"/>
                <w:szCs w:val="24"/>
              </w:rPr>
              <w:t>4%</w:t>
            </w:r>
          </w:p>
        </w:tc>
      </w:tr>
      <w:tr w:rsidR="00F7379C" w:rsidRPr="00F7379C" w14:paraId="2EB047D5" w14:textId="77777777" w:rsidTr="00F7379C">
        <w:tc>
          <w:tcPr>
            <w:tcW w:w="3005" w:type="dxa"/>
          </w:tcPr>
          <w:p w14:paraId="37F1FD87" w14:textId="77777777" w:rsidR="00F7379C" w:rsidRPr="00A6247E" w:rsidRDefault="00F7379C" w:rsidP="00F7379C">
            <w:pPr>
              <w:rPr>
                <w:rFonts w:ascii="Arial" w:hAnsi="Arial" w:cs="Arial"/>
                <w:sz w:val="24"/>
                <w:szCs w:val="24"/>
              </w:rPr>
            </w:pPr>
          </w:p>
        </w:tc>
        <w:tc>
          <w:tcPr>
            <w:tcW w:w="3005" w:type="dxa"/>
          </w:tcPr>
          <w:p w14:paraId="5997F291" w14:textId="77777777" w:rsidR="00F7379C" w:rsidRPr="00A6247E" w:rsidRDefault="00F7379C" w:rsidP="00F7379C">
            <w:pPr>
              <w:rPr>
                <w:rFonts w:ascii="Arial" w:hAnsi="Arial" w:cs="Arial"/>
                <w:sz w:val="24"/>
                <w:szCs w:val="24"/>
              </w:rPr>
            </w:pPr>
            <w:r w:rsidRPr="00A6247E">
              <w:rPr>
                <w:rFonts w:ascii="Arial" w:hAnsi="Arial" w:cs="Arial"/>
                <w:sz w:val="24"/>
                <w:szCs w:val="24"/>
              </w:rPr>
              <w:t>Total = 57</w:t>
            </w:r>
          </w:p>
        </w:tc>
        <w:tc>
          <w:tcPr>
            <w:tcW w:w="3006" w:type="dxa"/>
          </w:tcPr>
          <w:p w14:paraId="35418C4D" w14:textId="77777777" w:rsidR="00F7379C" w:rsidRPr="00A6247E" w:rsidRDefault="00F7379C" w:rsidP="00F7379C">
            <w:pPr>
              <w:rPr>
                <w:rFonts w:ascii="Arial" w:hAnsi="Arial" w:cs="Arial"/>
                <w:sz w:val="24"/>
                <w:szCs w:val="24"/>
              </w:rPr>
            </w:pPr>
            <w:r w:rsidRPr="00A6247E">
              <w:rPr>
                <w:rFonts w:ascii="Arial" w:hAnsi="Arial" w:cs="Arial"/>
                <w:sz w:val="24"/>
                <w:szCs w:val="24"/>
              </w:rPr>
              <w:t>Total = 103%</w:t>
            </w:r>
          </w:p>
        </w:tc>
      </w:tr>
    </w:tbl>
    <w:p w14:paraId="3A8527DE" w14:textId="21573C14" w:rsidR="00F7379C" w:rsidRDefault="00F7379C" w:rsidP="00EE234A">
      <w:pPr>
        <w:tabs>
          <w:tab w:val="left" w:pos="3405"/>
        </w:tabs>
        <w:rPr>
          <w:rFonts w:ascii="Arial" w:hAnsi="Arial" w:cs="Arial"/>
          <w:sz w:val="24"/>
          <w:szCs w:val="24"/>
          <w:u w:val="single"/>
        </w:rPr>
      </w:pPr>
    </w:p>
    <w:p w14:paraId="2AA8893C" w14:textId="0C630618" w:rsidR="00F7379C" w:rsidRDefault="00F7379C" w:rsidP="00EE234A">
      <w:pPr>
        <w:tabs>
          <w:tab w:val="left" w:pos="3405"/>
        </w:tabs>
        <w:rPr>
          <w:rFonts w:ascii="Arial" w:hAnsi="Arial" w:cs="Arial"/>
          <w:sz w:val="24"/>
          <w:szCs w:val="24"/>
          <w:u w:val="single"/>
        </w:rPr>
      </w:pPr>
      <w:r w:rsidRPr="00F7379C">
        <w:rPr>
          <w:rFonts w:ascii="Arial" w:hAnsi="Arial" w:cs="Arial"/>
          <w:sz w:val="24"/>
          <w:szCs w:val="24"/>
          <w:u w:val="single"/>
        </w:rPr>
        <w:t>Table 4: ‘On a scale of 1-10, how effective do you think the student support services are?’</w:t>
      </w:r>
    </w:p>
    <w:tbl>
      <w:tblPr>
        <w:tblStyle w:val="TableGrid"/>
        <w:tblW w:w="0" w:type="auto"/>
        <w:tblLook w:val="04A0" w:firstRow="1" w:lastRow="0" w:firstColumn="1" w:lastColumn="0" w:noHBand="0" w:noVBand="1"/>
      </w:tblPr>
      <w:tblGrid>
        <w:gridCol w:w="3005"/>
        <w:gridCol w:w="3005"/>
        <w:gridCol w:w="3006"/>
      </w:tblGrid>
      <w:tr w:rsidR="00F7379C" w:rsidRPr="00F7379C" w14:paraId="40B32E55" w14:textId="77777777" w:rsidTr="00F7379C">
        <w:tc>
          <w:tcPr>
            <w:tcW w:w="3005" w:type="dxa"/>
          </w:tcPr>
          <w:p w14:paraId="17170406"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 xml:space="preserve">Answer </w:t>
            </w:r>
          </w:p>
        </w:tc>
        <w:tc>
          <w:tcPr>
            <w:tcW w:w="3005" w:type="dxa"/>
          </w:tcPr>
          <w:p w14:paraId="690216DF"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Number (of Participants)</w:t>
            </w:r>
          </w:p>
        </w:tc>
        <w:tc>
          <w:tcPr>
            <w:tcW w:w="3006" w:type="dxa"/>
          </w:tcPr>
          <w:p w14:paraId="103447CD" w14:textId="77777777" w:rsidR="00F7379C" w:rsidRPr="00A6247E" w:rsidRDefault="00F7379C" w:rsidP="00F7379C">
            <w:pPr>
              <w:rPr>
                <w:rFonts w:ascii="Arial" w:hAnsi="Arial" w:cs="Arial"/>
                <w:b/>
                <w:bCs/>
                <w:sz w:val="24"/>
                <w:szCs w:val="24"/>
              </w:rPr>
            </w:pPr>
            <w:r w:rsidRPr="00A6247E">
              <w:rPr>
                <w:rFonts w:ascii="Arial" w:hAnsi="Arial" w:cs="Arial"/>
                <w:b/>
                <w:bCs/>
                <w:sz w:val="24"/>
                <w:szCs w:val="24"/>
              </w:rPr>
              <w:t xml:space="preserve">Percentage % </w:t>
            </w:r>
          </w:p>
        </w:tc>
      </w:tr>
      <w:tr w:rsidR="00F7379C" w:rsidRPr="00F7379C" w14:paraId="335F30A7" w14:textId="77777777" w:rsidTr="00F7379C">
        <w:tc>
          <w:tcPr>
            <w:tcW w:w="3005" w:type="dxa"/>
          </w:tcPr>
          <w:p w14:paraId="350548D3" w14:textId="77777777" w:rsidR="00F7379C" w:rsidRPr="00A6247E" w:rsidRDefault="00F7379C" w:rsidP="00F7379C">
            <w:pPr>
              <w:rPr>
                <w:rFonts w:ascii="Arial" w:hAnsi="Arial" w:cs="Arial"/>
                <w:sz w:val="24"/>
                <w:szCs w:val="24"/>
              </w:rPr>
            </w:pPr>
            <w:r w:rsidRPr="00A6247E">
              <w:rPr>
                <w:rFonts w:ascii="Arial" w:hAnsi="Arial" w:cs="Arial"/>
                <w:sz w:val="24"/>
                <w:szCs w:val="24"/>
              </w:rPr>
              <w:t>1</w:t>
            </w:r>
          </w:p>
        </w:tc>
        <w:tc>
          <w:tcPr>
            <w:tcW w:w="3005" w:type="dxa"/>
          </w:tcPr>
          <w:p w14:paraId="26C7873E" w14:textId="77777777" w:rsidR="00F7379C" w:rsidRPr="00A6247E" w:rsidRDefault="00F7379C" w:rsidP="00F7379C">
            <w:pPr>
              <w:rPr>
                <w:rFonts w:ascii="Arial" w:hAnsi="Arial" w:cs="Arial"/>
                <w:sz w:val="24"/>
                <w:szCs w:val="24"/>
              </w:rPr>
            </w:pPr>
            <w:r w:rsidRPr="00A6247E">
              <w:rPr>
                <w:rFonts w:ascii="Arial" w:hAnsi="Arial" w:cs="Arial"/>
                <w:sz w:val="24"/>
                <w:szCs w:val="24"/>
              </w:rPr>
              <w:t>5</w:t>
            </w:r>
          </w:p>
        </w:tc>
        <w:tc>
          <w:tcPr>
            <w:tcW w:w="3006" w:type="dxa"/>
          </w:tcPr>
          <w:p w14:paraId="4F9C1F07" w14:textId="77777777" w:rsidR="00F7379C" w:rsidRPr="00A6247E" w:rsidRDefault="00F7379C" w:rsidP="00F7379C">
            <w:pPr>
              <w:rPr>
                <w:rFonts w:ascii="Arial" w:hAnsi="Arial" w:cs="Arial"/>
                <w:sz w:val="24"/>
                <w:szCs w:val="24"/>
              </w:rPr>
            </w:pPr>
            <w:r w:rsidRPr="00A6247E">
              <w:rPr>
                <w:rFonts w:ascii="Arial" w:hAnsi="Arial" w:cs="Arial"/>
                <w:sz w:val="24"/>
                <w:szCs w:val="24"/>
              </w:rPr>
              <w:t>9%</w:t>
            </w:r>
          </w:p>
        </w:tc>
      </w:tr>
      <w:tr w:rsidR="00F7379C" w:rsidRPr="00F7379C" w14:paraId="6ADD2092" w14:textId="77777777" w:rsidTr="00F7379C">
        <w:tc>
          <w:tcPr>
            <w:tcW w:w="3005" w:type="dxa"/>
          </w:tcPr>
          <w:p w14:paraId="65DA39BA" w14:textId="77777777" w:rsidR="00F7379C" w:rsidRPr="00A6247E" w:rsidRDefault="00F7379C" w:rsidP="00F7379C">
            <w:pPr>
              <w:rPr>
                <w:rFonts w:ascii="Arial" w:hAnsi="Arial" w:cs="Arial"/>
                <w:sz w:val="24"/>
                <w:szCs w:val="24"/>
              </w:rPr>
            </w:pPr>
            <w:r w:rsidRPr="00A6247E">
              <w:rPr>
                <w:rFonts w:ascii="Arial" w:hAnsi="Arial" w:cs="Arial"/>
                <w:sz w:val="24"/>
                <w:szCs w:val="24"/>
              </w:rPr>
              <w:t>2</w:t>
            </w:r>
          </w:p>
        </w:tc>
        <w:tc>
          <w:tcPr>
            <w:tcW w:w="3005" w:type="dxa"/>
          </w:tcPr>
          <w:p w14:paraId="7FE58436" w14:textId="77777777" w:rsidR="00F7379C" w:rsidRPr="00A6247E" w:rsidRDefault="00F7379C" w:rsidP="00F7379C">
            <w:pPr>
              <w:rPr>
                <w:rFonts w:ascii="Arial" w:hAnsi="Arial" w:cs="Arial"/>
                <w:sz w:val="24"/>
                <w:szCs w:val="24"/>
              </w:rPr>
            </w:pPr>
            <w:r w:rsidRPr="00A6247E">
              <w:rPr>
                <w:rFonts w:ascii="Arial" w:hAnsi="Arial" w:cs="Arial"/>
                <w:sz w:val="24"/>
                <w:szCs w:val="24"/>
              </w:rPr>
              <w:t>2</w:t>
            </w:r>
          </w:p>
        </w:tc>
        <w:tc>
          <w:tcPr>
            <w:tcW w:w="3006" w:type="dxa"/>
          </w:tcPr>
          <w:p w14:paraId="230DFE2F" w14:textId="77777777" w:rsidR="00F7379C" w:rsidRPr="00A6247E" w:rsidRDefault="00F7379C" w:rsidP="00F7379C">
            <w:pPr>
              <w:rPr>
                <w:rFonts w:ascii="Arial" w:hAnsi="Arial" w:cs="Arial"/>
                <w:sz w:val="24"/>
                <w:szCs w:val="24"/>
              </w:rPr>
            </w:pPr>
            <w:r w:rsidRPr="00A6247E">
              <w:rPr>
                <w:rFonts w:ascii="Arial" w:hAnsi="Arial" w:cs="Arial"/>
                <w:sz w:val="24"/>
                <w:szCs w:val="24"/>
              </w:rPr>
              <w:t>4%</w:t>
            </w:r>
          </w:p>
        </w:tc>
      </w:tr>
      <w:tr w:rsidR="00F7379C" w:rsidRPr="00F7379C" w14:paraId="0AB464D2" w14:textId="77777777" w:rsidTr="00F7379C">
        <w:tc>
          <w:tcPr>
            <w:tcW w:w="3005" w:type="dxa"/>
          </w:tcPr>
          <w:p w14:paraId="40377687" w14:textId="77777777" w:rsidR="00F7379C" w:rsidRPr="00A6247E" w:rsidRDefault="00F7379C" w:rsidP="00F7379C">
            <w:pPr>
              <w:rPr>
                <w:rFonts w:ascii="Arial" w:hAnsi="Arial" w:cs="Arial"/>
                <w:sz w:val="24"/>
                <w:szCs w:val="24"/>
              </w:rPr>
            </w:pPr>
            <w:r w:rsidRPr="00A6247E">
              <w:rPr>
                <w:rFonts w:ascii="Arial" w:hAnsi="Arial" w:cs="Arial"/>
                <w:sz w:val="24"/>
                <w:szCs w:val="24"/>
              </w:rPr>
              <w:t>3</w:t>
            </w:r>
          </w:p>
        </w:tc>
        <w:tc>
          <w:tcPr>
            <w:tcW w:w="3005" w:type="dxa"/>
          </w:tcPr>
          <w:p w14:paraId="2ACAEBB1" w14:textId="77777777" w:rsidR="00F7379C" w:rsidRPr="00A6247E" w:rsidRDefault="00F7379C" w:rsidP="00F7379C">
            <w:pPr>
              <w:rPr>
                <w:rFonts w:ascii="Arial" w:hAnsi="Arial" w:cs="Arial"/>
                <w:sz w:val="24"/>
                <w:szCs w:val="24"/>
              </w:rPr>
            </w:pPr>
            <w:r w:rsidRPr="00A6247E">
              <w:rPr>
                <w:rFonts w:ascii="Arial" w:hAnsi="Arial" w:cs="Arial"/>
                <w:sz w:val="24"/>
                <w:szCs w:val="24"/>
              </w:rPr>
              <w:t>7</w:t>
            </w:r>
          </w:p>
        </w:tc>
        <w:tc>
          <w:tcPr>
            <w:tcW w:w="3006" w:type="dxa"/>
          </w:tcPr>
          <w:p w14:paraId="45C0A630" w14:textId="77777777" w:rsidR="00F7379C" w:rsidRPr="00A6247E" w:rsidRDefault="00F7379C" w:rsidP="00F7379C">
            <w:pPr>
              <w:rPr>
                <w:rFonts w:ascii="Arial" w:hAnsi="Arial" w:cs="Arial"/>
                <w:sz w:val="24"/>
                <w:szCs w:val="24"/>
              </w:rPr>
            </w:pPr>
            <w:r w:rsidRPr="00A6247E">
              <w:rPr>
                <w:rFonts w:ascii="Arial" w:hAnsi="Arial" w:cs="Arial"/>
                <w:sz w:val="24"/>
                <w:szCs w:val="24"/>
              </w:rPr>
              <w:t>12%</w:t>
            </w:r>
          </w:p>
        </w:tc>
      </w:tr>
      <w:tr w:rsidR="00F7379C" w:rsidRPr="00F7379C" w14:paraId="5E9E517D" w14:textId="77777777" w:rsidTr="00F7379C">
        <w:tc>
          <w:tcPr>
            <w:tcW w:w="3005" w:type="dxa"/>
          </w:tcPr>
          <w:p w14:paraId="458C768C" w14:textId="77777777" w:rsidR="00F7379C" w:rsidRPr="00A6247E" w:rsidRDefault="00F7379C" w:rsidP="00F7379C">
            <w:pPr>
              <w:rPr>
                <w:rFonts w:ascii="Arial" w:hAnsi="Arial" w:cs="Arial"/>
                <w:sz w:val="24"/>
                <w:szCs w:val="24"/>
              </w:rPr>
            </w:pPr>
            <w:r w:rsidRPr="00A6247E">
              <w:rPr>
                <w:rFonts w:ascii="Arial" w:hAnsi="Arial" w:cs="Arial"/>
                <w:sz w:val="24"/>
                <w:szCs w:val="24"/>
              </w:rPr>
              <w:t>4</w:t>
            </w:r>
          </w:p>
        </w:tc>
        <w:tc>
          <w:tcPr>
            <w:tcW w:w="3005" w:type="dxa"/>
          </w:tcPr>
          <w:p w14:paraId="38ACC3C8" w14:textId="77777777" w:rsidR="00F7379C" w:rsidRPr="00A6247E" w:rsidRDefault="00F7379C" w:rsidP="00F7379C">
            <w:pPr>
              <w:rPr>
                <w:rFonts w:ascii="Arial" w:hAnsi="Arial" w:cs="Arial"/>
                <w:sz w:val="24"/>
                <w:szCs w:val="24"/>
              </w:rPr>
            </w:pPr>
            <w:r w:rsidRPr="00A6247E">
              <w:rPr>
                <w:rFonts w:ascii="Arial" w:hAnsi="Arial" w:cs="Arial"/>
                <w:sz w:val="24"/>
                <w:szCs w:val="24"/>
              </w:rPr>
              <w:t>5</w:t>
            </w:r>
          </w:p>
        </w:tc>
        <w:tc>
          <w:tcPr>
            <w:tcW w:w="3006" w:type="dxa"/>
          </w:tcPr>
          <w:p w14:paraId="56DFB136" w14:textId="77777777" w:rsidR="00F7379C" w:rsidRPr="00A6247E" w:rsidRDefault="00F7379C" w:rsidP="00F7379C">
            <w:pPr>
              <w:rPr>
                <w:rFonts w:ascii="Arial" w:hAnsi="Arial" w:cs="Arial"/>
                <w:sz w:val="24"/>
                <w:szCs w:val="24"/>
              </w:rPr>
            </w:pPr>
            <w:r w:rsidRPr="00A6247E">
              <w:rPr>
                <w:rFonts w:ascii="Arial" w:hAnsi="Arial" w:cs="Arial"/>
                <w:sz w:val="24"/>
                <w:szCs w:val="24"/>
              </w:rPr>
              <w:t>9%</w:t>
            </w:r>
          </w:p>
        </w:tc>
      </w:tr>
      <w:tr w:rsidR="00F7379C" w:rsidRPr="00F7379C" w14:paraId="1F5EEED1" w14:textId="77777777" w:rsidTr="00F7379C">
        <w:tc>
          <w:tcPr>
            <w:tcW w:w="3005" w:type="dxa"/>
          </w:tcPr>
          <w:p w14:paraId="7AA8FF53" w14:textId="77777777" w:rsidR="00F7379C" w:rsidRPr="00A6247E" w:rsidRDefault="00F7379C" w:rsidP="00F7379C">
            <w:pPr>
              <w:rPr>
                <w:rFonts w:ascii="Arial" w:hAnsi="Arial" w:cs="Arial"/>
                <w:sz w:val="24"/>
                <w:szCs w:val="24"/>
              </w:rPr>
            </w:pPr>
            <w:r w:rsidRPr="00A6247E">
              <w:rPr>
                <w:rFonts w:ascii="Arial" w:hAnsi="Arial" w:cs="Arial"/>
                <w:sz w:val="24"/>
                <w:szCs w:val="24"/>
              </w:rPr>
              <w:t>5</w:t>
            </w:r>
          </w:p>
        </w:tc>
        <w:tc>
          <w:tcPr>
            <w:tcW w:w="3005" w:type="dxa"/>
          </w:tcPr>
          <w:p w14:paraId="405807F7" w14:textId="77777777" w:rsidR="00F7379C" w:rsidRPr="00A6247E" w:rsidRDefault="00F7379C" w:rsidP="00F7379C">
            <w:pPr>
              <w:rPr>
                <w:rFonts w:ascii="Arial" w:hAnsi="Arial" w:cs="Arial"/>
                <w:sz w:val="24"/>
                <w:szCs w:val="24"/>
              </w:rPr>
            </w:pPr>
            <w:r w:rsidRPr="00A6247E">
              <w:rPr>
                <w:rFonts w:ascii="Arial" w:hAnsi="Arial" w:cs="Arial"/>
                <w:sz w:val="24"/>
                <w:szCs w:val="24"/>
              </w:rPr>
              <w:t>16</w:t>
            </w:r>
          </w:p>
        </w:tc>
        <w:tc>
          <w:tcPr>
            <w:tcW w:w="3006" w:type="dxa"/>
          </w:tcPr>
          <w:p w14:paraId="0C366F77" w14:textId="77777777" w:rsidR="00F7379C" w:rsidRPr="00A6247E" w:rsidRDefault="00F7379C" w:rsidP="00F7379C">
            <w:pPr>
              <w:rPr>
                <w:rFonts w:ascii="Arial" w:hAnsi="Arial" w:cs="Arial"/>
                <w:sz w:val="24"/>
                <w:szCs w:val="24"/>
              </w:rPr>
            </w:pPr>
            <w:r w:rsidRPr="00A6247E">
              <w:rPr>
                <w:rFonts w:ascii="Arial" w:hAnsi="Arial" w:cs="Arial"/>
                <w:sz w:val="24"/>
                <w:szCs w:val="24"/>
              </w:rPr>
              <w:t>28%</w:t>
            </w:r>
          </w:p>
        </w:tc>
      </w:tr>
      <w:tr w:rsidR="00F7379C" w:rsidRPr="00F7379C" w14:paraId="4A820790" w14:textId="77777777" w:rsidTr="00F7379C">
        <w:tc>
          <w:tcPr>
            <w:tcW w:w="3005" w:type="dxa"/>
          </w:tcPr>
          <w:p w14:paraId="17FC7F73" w14:textId="77777777" w:rsidR="00F7379C" w:rsidRPr="00A6247E" w:rsidRDefault="00F7379C" w:rsidP="00F7379C">
            <w:pPr>
              <w:rPr>
                <w:rFonts w:ascii="Arial" w:hAnsi="Arial" w:cs="Arial"/>
                <w:sz w:val="24"/>
                <w:szCs w:val="24"/>
              </w:rPr>
            </w:pPr>
            <w:r w:rsidRPr="00A6247E">
              <w:rPr>
                <w:rFonts w:ascii="Arial" w:hAnsi="Arial" w:cs="Arial"/>
                <w:sz w:val="24"/>
                <w:szCs w:val="24"/>
              </w:rPr>
              <w:t>6</w:t>
            </w:r>
          </w:p>
        </w:tc>
        <w:tc>
          <w:tcPr>
            <w:tcW w:w="3005" w:type="dxa"/>
          </w:tcPr>
          <w:p w14:paraId="4CB2291B" w14:textId="77777777" w:rsidR="00F7379C" w:rsidRPr="00A6247E" w:rsidRDefault="00F7379C" w:rsidP="00F7379C">
            <w:pPr>
              <w:rPr>
                <w:rFonts w:ascii="Arial" w:hAnsi="Arial" w:cs="Arial"/>
                <w:sz w:val="24"/>
                <w:szCs w:val="24"/>
              </w:rPr>
            </w:pPr>
            <w:r w:rsidRPr="00A6247E">
              <w:rPr>
                <w:rFonts w:ascii="Arial" w:hAnsi="Arial" w:cs="Arial"/>
                <w:sz w:val="24"/>
                <w:szCs w:val="24"/>
              </w:rPr>
              <w:t>8</w:t>
            </w:r>
          </w:p>
        </w:tc>
        <w:tc>
          <w:tcPr>
            <w:tcW w:w="3006" w:type="dxa"/>
          </w:tcPr>
          <w:p w14:paraId="69DFD1D7" w14:textId="77777777" w:rsidR="00F7379C" w:rsidRPr="00A6247E" w:rsidRDefault="00F7379C" w:rsidP="00F7379C">
            <w:pPr>
              <w:rPr>
                <w:rFonts w:ascii="Arial" w:hAnsi="Arial" w:cs="Arial"/>
                <w:sz w:val="24"/>
                <w:szCs w:val="24"/>
              </w:rPr>
            </w:pPr>
            <w:r w:rsidRPr="00A6247E">
              <w:rPr>
                <w:rFonts w:ascii="Arial" w:hAnsi="Arial" w:cs="Arial"/>
                <w:sz w:val="24"/>
                <w:szCs w:val="24"/>
              </w:rPr>
              <w:t>14%</w:t>
            </w:r>
          </w:p>
        </w:tc>
      </w:tr>
      <w:tr w:rsidR="00F7379C" w:rsidRPr="00F7379C" w14:paraId="43898FB4" w14:textId="77777777" w:rsidTr="00F7379C">
        <w:tc>
          <w:tcPr>
            <w:tcW w:w="3005" w:type="dxa"/>
          </w:tcPr>
          <w:p w14:paraId="7968ECB6" w14:textId="77777777" w:rsidR="00F7379C" w:rsidRPr="00A6247E" w:rsidRDefault="00F7379C" w:rsidP="00F7379C">
            <w:pPr>
              <w:rPr>
                <w:rFonts w:ascii="Arial" w:hAnsi="Arial" w:cs="Arial"/>
                <w:sz w:val="24"/>
                <w:szCs w:val="24"/>
              </w:rPr>
            </w:pPr>
            <w:r w:rsidRPr="00A6247E">
              <w:rPr>
                <w:rFonts w:ascii="Arial" w:hAnsi="Arial" w:cs="Arial"/>
                <w:sz w:val="24"/>
                <w:szCs w:val="24"/>
              </w:rPr>
              <w:lastRenderedPageBreak/>
              <w:t>7</w:t>
            </w:r>
          </w:p>
        </w:tc>
        <w:tc>
          <w:tcPr>
            <w:tcW w:w="3005" w:type="dxa"/>
          </w:tcPr>
          <w:p w14:paraId="494DF44F" w14:textId="77777777" w:rsidR="00F7379C" w:rsidRPr="00A6247E" w:rsidRDefault="00F7379C" w:rsidP="00F7379C">
            <w:pPr>
              <w:rPr>
                <w:rFonts w:ascii="Arial" w:hAnsi="Arial" w:cs="Arial"/>
                <w:sz w:val="24"/>
                <w:szCs w:val="24"/>
              </w:rPr>
            </w:pPr>
            <w:r w:rsidRPr="00A6247E">
              <w:rPr>
                <w:rFonts w:ascii="Arial" w:hAnsi="Arial" w:cs="Arial"/>
                <w:sz w:val="24"/>
                <w:szCs w:val="24"/>
              </w:rPr>
              <w:t>4</w:t>
            </w:r>
          </w:p>
        </w:tc>
        <w:tc>
          <w:tcPr>
            <w:tcW w:w="3006" w:type="dxa"/>
          </w:tcPr>
          <w:p w14:paraId="4EA24DA5" w14:textId="77777777" w:rsidR="00F7379C" w:rsidRPr="00A6247E" w:rsidRDefault="00F7379C" w:rsidP="00F7379C">
            <w:pPr>
              <w:rPr>
                <w:rFonts w:ascii="Arial" w:hAnsi="Arial" w:cs="Arial"/>
                <w:sz w:val="24"/>
                <w:szCs w:val="24"/>
              </w:rPr>
            </w:pPr>
            <w:r w:rsidRPr="00A6247E">
              <w:rPr>
                <w:rFonts w:ascii="Arial" w:hAnsi="Arial" w:cs="Arial"/>
                <w:sz w:val="24"/>
                <w:szCs w:val="24"/>
              </w:rPr>
              <w:t>7%</w:t>
            </w:r>
          </w:p>
        </w:tc>
      </w:tr>
      <w:tr w:rsidR="00F7379C" w:rsidRPr="00F7379C" w14:paraId="5AC5855E" w14:textId="77777777" w:rsidTr="00F7379C">
        <w:tc>
          <w:tcPr>
            <w:tcW w:w="3005" w:type="dxa"/>
          </w:tcPr>
          <w:p w14:paraId="0F5AC14A" w14:textId="77777777" w:rsidR="00F7379C" w:rsidRPr="00A6247E" w:rsidRDefault="00F7379C" w:rsidP="00F7379C">
            <w:pPr>
              <w:rPr>
                <w:rFonts w:ascii="Arial" w:hAnsi="Arial" w:cs="Arial"/>
                <w:sz w:val="24"/>
                <w:szCs w:val="24"/>
              </w:rPr>
            </w:pPr>
            <w:r w:rsidRPr="00A6247E">
              <w:rPr>
                <w:rFonts w:ascii="Arial" w:hAnsi="Arial" w:cs="Arial"/>
                <w:sz w:val="24"/>
                <w:szCs w:val="24"/>
              </w:rPr>
              <w:t>8</w:t>
            </w:r>
          </w:p>
        </w:tc>
        <w:tc>
          <w:tcPr>
            <w:tcW w:w="3005" w:type="dxa"/>
          </w:tcPr>
          <w:p w14:paraId="27B5DFA5" w14:textId="77777777" w:rsidR="00F7379C" w:rsidRPr="00A6247E" w:rsidRDefault="00F7379C" w:rsidP="00F7379C">
            <w:pPr>
              <w:rPr>
                <w:rFonts w:ascii="Arial" w:hAnsi="Arial" w:cs="Arial"/>
                <w:sz w:val="24"/>
                <w:szCs w:val="24"/>
              </w:rPr>
            </w:pPr>
            <w:r w:rsidRPr="00A6247E">
              <w:rPr>
                <w:rFonts w:ascii="Arial" w:hAnsi="Arial" w:cs="Arial"/>
                <w:sz w:val="24"/>
                <w:szCs w:val="24"/>
              </w:rPr>
              <w:t>3</w:t>
            </w:r>
          </w:p>
        </w:tc>
        <w:tc>
          <w:tcPr>
            <w:tcW w:w="3006" w:type="dxa"/>
          </w:tcPr>
          <w:p w14:paraId="0751736B" w14:textId="77777777" w:rsidR="00F7379C" w:rsidRPr="00A6247E" w:rsidRDefault="00F7379C" w:rsidP="00F7379C">
            <w:pPr>
              <w:rPr>
                <w:rFonts w:ascii="Arial" w:hAnsi="Arial" w:cs="Arial"/>
                <w:sz w:val="24"/>
                <w:szCs w:val="24"/>
              </w:rPr>
            </w:pPr>
            <w:r w:rsidRPr="00A6247E">
              <w:rPr>
                <w:rFonts w:ascii="Arial" w:hAnsi="Arial" w:cs="Arial"/>
                <w:sz w:val="24"/>
                <w:szCs w:val="24"/>
              </w:rPr>
              <w:t>5%</w:t>
            </w:r>
          </w:p>
        </w:tc>
      </w:tr>
      <w:tr w:rsidR="00F7379C" w:rsidRPr="00F7379C" w14:paraId="56041052" w14:textId="77777777" w:rsidTr="00F7379C">
        <w:tc>
          <w:tcPr>
            <w:tcW w:w="3005" w:type="dxa"/>
          </w:tcPr>
          <w:p w14:paraId="669A5B83" w14:textId="77777777" w:rsidR="00F7379C" w:rsidRPr="00A6247E" w:rsidRDefault="00F7379C" w:rsidP="00F7379C">
            <w:pPr>
              <w:rPr>
                <w:rFonts w:ascii="Arial" w:hAnsi="Arial" w:cs="Arial"/>
                <w:sz w:val="24"/>
                <w:szCs w:val="24"/>
              </w:rPr>
            </w:pPr>
            <w:r w:rsidRPr="00A6247E">
              <w:rPr>
                <w:rFonts w:ascii="Arial" w:hAnsi="Arial" w:cs="Arial"/>
                <w:sz w:val="24"/>
                <w:szCs w:val="24"/>
              </w:rPr>
              <w:t>9</w:t>
            </w:r>
          </w:p>
        </w:tc>
        <w:tc>
          <w:tcPr>
            <w:tcW w:w="3005" w:type="dxa"/>
          </w:tcPr>
          <w:p w14:paraId="4AB58DCD" w14:textId="77777777" w:rsidR="00F7379C" w:rsidRPr="00A6247E" w:rsidRDefault="00F7379C" w:rsidP="00F7379C">
            <w:pPr>
              <w:rPr>
                <w:rFonts w:ascii="Arial" w:hAnsi="Arial" w:cs="Arial"/>
                <w:sz w:val="24"/>
                <w:szCs w:val="24"/>
              </w:rPr>
            </w:pPr>
            <w:r w:rsidRPr="00A6247E">
              <w:rPr>
                <w:rFonts w:ascii="Arial" w:hAnsi="Arial" w:cs="Arial"/>
                <w:sz w:val="24"/>
                <w:szCs w:val="24"/>
              </w:rPr>
              <w:t>1</w:t>
            </w:r>
          </w:p>
        </w:tc>
        <w:tc>
          <w:tcPr>
            <w:tcW w:w="3006" w:type="dxa"/>
          </w:tcPr>
          <w:p w14:paraId="320DC9D0" w14:textId="77777777" w:rsidR="00F7379C" w:rsidRPr="00A6247E" w:rsidRDefault="00F7379C" w:rsidP="00F7379C">
            <w:pPr>
              <w:rPr>
                <w:rFonts w:ascii="Arial" w:hAnsi="Arial" w:cs="Arial"/>
                <w:sz w:val="24"/>
                <w:szCs w:val="24"/>
              </w:rPr>
            </w:pPr>
            <w:r w:rsidRPr="00A6247E">
              <w:rPr>
                <w:rFonts w:ascii="Arial" w:hAnsi="Arial" w:cs="Arial"/>
                <w:sz w:val="24"/>
                <w:szCs w:val="24"/>
              </w:rPr>
              <w:t>2%</w:t>
            </w:r>
          </w:p>
        </w:tc>
      </w:tr>
      <w:tr w:rsidR="00F7379C" w:rsidRPr="00F7379C" w14:paraId="2DD2B3F1" w14:textId="77777777" w:rsidTr="00F7379C">
        <w:tc>
          <w:tcPr>
            <w:tcW w:w="3005" w:type="dxa"/>
          </w:tcPr>
          <w:p w14:paraId="74F2F8DF" w14:textId="77777777" w:rsidR="00F7379C" w:rsidRPr="00A6247E" w:rsidRDefault="00F7379C" w:rsidP="00F7379C">
            <w:pPr>
              <w:rPr>
                <w:rFonts w:ascii="Arial" w:hAnsi="Arial" w:cs="Arial"/>
                <w:sz w:val="24"/>
                <w:szCs w:val="24"/>
              </w:rPr>
            </w:pPr>
            <w:r w:rsidRPr="00A6247E">
              <w:rPr>
                <w:rFonts w:ascii="Arial" w:hAnsi="Arial" w:cs="Arial"/>
                <w:sz w:val="24"/>
                <w:szCs w:val="24"/>
              </w:rPr>
              <w:t>10</w:t>
            </w:r>
          </w:p>
        </w:tc>
        <w:tc>
          <w:tcPr>
            <w:tcW w:w="3005" w:type="dxa"/>
          </w:tcPr>
          <w:p w14:paraId="2842701C" w14:textId="77777777" w:rsidR="00F7379C" w:rsidRPr="00A6247E" w:rsidRDefault="00F7379C" w:rsidP="00F7379C">
            <w:pPr>
              <w:rPr>
                <w:rFonts w:ascii="Arial" w:hAnsi="Arial" w:cs="Arial"/>
                <w:sz w:val="24"/>
                <w:szCs w:val="24"/>
              </w:rPr>
            </w:pPr>
            <w:r w:rsidRPr="00A6247E">
              <w:rPr>
                <w:rFonts w:ascii="Arial" w:hAnsi="Arial" w:cs="Arial"/>
                <w:sz w:val="24"/>
                <w:szCs w:val="24"/>
              </w:rPr>
              <w:t>2</w:t>
            </w:r>
          </w:p>
        </w:tc>
        <w:tc>
          <w:tcPr>
            <w:tcW w:w="3006" w:type="dxa"/>
          </w:tcPr>
          <w:p w14:paraId="17D3A7A2" w14:textId="77777777" w:rsidR="00F7379C" w:rsidRPr="00A6247E" w:rsidRDefault="00F7379C" w:rsidP="00F7379C">
            <w:pPr>
              <w:rPr>
                <w:rFonts w:ascii="Arial" w:hAnsi="Arial" w:cs="Arial"/>
                <w:sz w:val="24"/>
                <w:szCs w:val="24"/>
              </w:rPr>
            </w:pPr>
            <w:r w:rsidRPr="00A6247E">
              <w:rPr>
                <w:rFonts w:ascii="Arial" w:hAnsi="Arial" w:cs="Arial"/>
                <w:sz w:val="24"/>
                <w:szCs w:val="24"/>
              </w:rPr>
              <w:t>4%</w:t>
            </w:r>
          </w:p>
        </w:tc>
      </w:tr>
      <w:tr w:rsidR="00F7379C" w:rsidRPr="00F7379C" w14:paraId="0AD6213C" w14:textId="77777777" w:rsidTr="00F7379C">
        <w:tc>
          <w:tcPr>
            <w:tcW w:w="3005" w:type="dxa"/>
          </w:tcPr>
          <w:p w14:paraId="074DDFF9" w14:textId="77777777" w:rsidR="00F7379C" w:rsidRPr="00A6247E" w:rsidRDefault="00F7379C" w:rsidP="00F7379C">
            <w:pPr>
              <w:rPr>
                <w:rFonts w:ascii="Arial" w:hAnsi="Arial" w:cs="Arial"/>
                <w:sz w:val="24"/>
                <w:szCs w:val="24"/>
              </w:rPr>
            </w:pPr>
            <w:r w:rsidRPr="00A6247E">
              <w:rPr>
                <w:rFonts w:ascii="Arial" w:hAnsi="Arial" w:cs="Arial"/>
                <w:sz w:val="24"/>
                <w:szCs w:val="24"/>
              </w:rPr>
              <w:t xml:space="preserve">No response </w:t>
            </w:r>
          </w:p>
        </w:tc>
        <w:tc>
          <w:tcPr>
            <w:tcW w:w="3005" w:type="dxa"/>
          </w:tcPr>
          <w:p w14:paraId="51960881" w14:textId="77777777" w:rsidR="00F7379C" w:rsidRPr="00A6247E" w:rsidRDefault="00F7379C" w:rsidP="00F7379C">
            <w:pPr>
              <w:rPr>
                <w:rFonts w:ascii="Arial" w:hAnsi="Arial" w:cs="Arial"/>
                <w:sz w:val="24"/>
                <w:szCs w:val="24"/>
              </w:rPr>
            </w:pPr>
            <w:r w:rsidRPr="00A6247E">
              <w:rPr>
                <w:rFonts w:ascii="Arial" w:hAnsi="Arial" w:cs="Arial"/>
                <w:sz w:val="24"/>
                <w:szCs w:val="24"/>
              </w:rPr>
              <w:t>4</w:t>
            </w:r>
          </w:p>
        </w:tc>
        <w:tc>
          <w:tcPr>
            <w:tcW w:w="3006" w:type="dxa"/>
          </w:tcPr>
          <w:p w14:paraId="03D12DC9" w14:textId="77777777" w:rsidR="00F7379C" w:rsidRPr="00A6247E" w:rsidRDefault="00F7379C" w:rsidP="00F7379C">
            <w:pPr>
              <w:rPr>
                <w:rFonts w:ascii="Arial" w:hAnsi="Arial" w:cs="Arial"/>
                <w:sz w:val="24"/>
                <w:szCs w:val="24"/>
              </w:rPr>
            </w:pPr>
            <w:r w:rsidRPr="00A6247E">
              <w:rPr>
                <w:rFonts w:ascii="Arial" w:hAnsi="Arial" w:cs="Arial"/>
                <w:sz w:val="24"/>
                <w:szCs w:val="24"/>
              </w:rPr>
              <w:t>7%</w:t>
            </w:r>
          </w:p>
        </w:tc>
      </w:tr>
      <w:tr w:rsidR="00F7379C" w:rsidRPr="00F7379C" w14:paraId="2FFAA8D5" w14:textId="77777777" w:rsidTr="00F7379C">
        <w:tc>
          <w:tcPr>
            <w:tcW w:w="3005" w:type="dxa"/>
          </w:tcPr>
          <w:p w14:paraId="53C5AA86" w14:textId="77777777" w:rsidR="00F7379C" w:rsidRPr="00A6247E" w:rsidRDefault="00F7379C" w:rsidP="00F7379C">
            <w:pPr>
              <w:rPr>
                <w:rFonts w:ascii="Arial" w:hAnsi="Arial" w:cs="Arial"/>
                <w:sz w:val="24"/>
                <w:szCs w:val="24"/>
              </w:rPr>
            </w:pPr>
          </w:p>
        </w:tc>
        <w:tc>
          <w:tcPr>
            <w:tcW w:w="3005" w:type="dxa"/>
          </w:tcPr>
          <w:p w14:paraId="612BCB91" w14:textId="77777777" w:rsidR="00F7379C" w:rsidRPr="00A6247E" w:rsidRDefault="00F7379C" w:rsidP="00F7379C">
            <w:pPr>
              <w:rPr>
                <w:rFonts w:ascii="Arial" w:hAnsi="Arial" w:cs="Arial"/>
                <w:sz w:val="24"/>
                <w:szCs w:val="24"/>
              </w:rPr>
            </w:pPr>
            <w:r w:rsidRPr="00A6247E">
              <w:rPr>
                <w:rFonts w:ascii="Arial" w:hAnsi="Arial" w:cs="Arial"/>
                <w:sz w:val="24"/>
                <w:szCs w:val="24"/>
              </w:rPr>
              <w:t>Total = 57</w:t>
            </w:r>
          </w:p>
        </w:tc>
        <w:tc>
          <w:tcPr>
            <w:tcW w:w="3006" w:type="dxa"/>
          </w:tcPr>
          <w:p w14:paraId="682D614D" w14:textId="77777777" w:rsidR="00F7379C" w:rsidRPr="00A6247E" w:rsidRDefault="00F7379C" w:rsidP="00F7379C">
            <w:pPr>
              <w:rPr>
                <w:rFonts w:ascii="Arial" w:hAnsi="Arial" w:cs="Arial"/>
                <w:sz w:val="24"/>
                <w:szCs w:val="24"/>
              </w:rPr>
            </w:pPr>
            <w:r w:rsidRPr="00A6247E">
              <w:rPr>
                <w:rFonts w:ascii="Arial" w:hAnsi="Arial" w:cs="Arial"/>
                <w:sz w:val="24"/>
                <w:szCs w:val="24"/>
              </w:rPr>
              <w:t>Total = 101%</w:t>
            </w:r>
          </w:p>
        </w:tc>
      </w:tr>
    </w:tbl>
    <w:p w14:paraId="4DED8FC6" w14:textId="2DB17C97" w:rsidR="00F7379C" w:rsidRDefault="00F7379C" w:rsidP="00EE234A">
      <w:pPr>
        <w:tabs>
          <w:tab w:val="left" w:pos="3405"/>
        </w:tabs>
        <w:rPr>
          <w:rFonts w:ascii="Arial" w:hAnsi="Arial" w:cs="Arial"/>
          <w:sz w:val="24"/>
          <w:szCs w:val="24"/>
          <w:u w:val="single"/>
        </w:rPr>
      </w:pPr>
    </w:p>
    <w:p w14:paraId="0D0588A5" w14:textId="08433209" w:rsidR="00F7379C" w:rsidRDefault="00F7379C" w:rsidP="00EE234A">
      <w:pPr>
        <w:tabs>
          <w:tab w:val="left" w:pos="3405"/>
        </w:tabs>
        <w:rPr>
          <w:rFonts w:ascii="Arial" w:hAnsi="Arial" w:cs="Arial"/>
          <w:sz w:val="24"/>
          <w:szCs w:val="24"/>
          <w:u w:val="single"/>
        </w:rPr>
      </w:pPr>
      <w:r w:rsidRPr="00F7379C">
        <w:rPr>
          <w:rFonts w:ascii="Arial" w:hAnsi="Arial" w:cs="Arial"/>
          <w:sz w:val="24"/>
          <w:szCs w:val="24"/>
          <w:u w:val="single"/>
        </w:rPr>
        <w:t>Table 5: ‘What do/ did you like about university?’</w:t>
      </w:r>
    </w:p>
    <w:tbl>
      <w:tblPr>
        <w:tblStyle w:val="TableGrid"/>
        <w:tblW w:w="0" w:type="auto"/>
        <w:tblLook w:val="04A0" w:firstRow="1" w:lastRow="0" w:firstColumn="1" w:lastColumn="0" w:noHBand="0" w:noVBand="1"/>
      </w:tblPr>
      <w:tblGrid>
        <w:gridCol w:w="4508"/>
        <w:gridCol w:w="4508"/>
      </w:tblGrid>
      <w:tr w:rsidR="00A6247E" w:rsidRPr="00A6247E" w14:paraId="12645F53" w14:textId="77777777" w:rsidTr="0099127E">
        <w:tc>
          <w:tcPr>
            <w:tcW w:w="4508" w:type="dxa"/>
          </w:tcPr>
          <w:p w14:paraId="1BABD285" w14:textId="77777777" w:rsidR="00A6247E" w:rsidRPr="00A6247E" w:rsidRDefault="00A6247E" w:rsidP="00A6247E">
            <w:pPr>
              <w:rPr>
                <w:rFonts w:ascii="Arial" w:hAnsi="Arial" w:cs="Arial"/>
                <w:b/>
                <w:bCs/>
                <w:sz w:val="24"/>
                <w:szCs w:val="24"/>
              </w:rPr>
            </w:pPr>
            <w:r w:rsidRPr="00A6247E">
              <w:rPr>
                <w:rFonts w:ascii="Arial" w:hAnsi="Arial" w:cs="Arial"/>
                <w:b/>
                <w:bCs/>
                <w:sz w:val="24"/>
                <w:szCs w:val="24"/>
              </w:rPr>
              <w:t>Category</w:t>
            </w:r>
          </w:p>
        </w:tc>
        <w:tc>
          <w:tcPr>
            <w:tcW w:w="4508" w:type="dxa"/>
          </w:tcPr>
          <w:p w14:paraId="29B7FCA7" w14:textId="77777777" w:rsidR="00A6247E" w:rsidRPr="00A6247E" w:rsidRDefault="00A6247E" w:rsidP="00A6247E">
            <w:pPr>
              <w:rPr>
                <w:rFonts w:ascii="Arial" w:hAnsi="Arial" w:cs="Arial"/>
                <w:b/>
                <w:bCs/>
                <w:sz w:val="24"/>
                <w:szCs w:val="24"/>
              </w:rPr>
            </w:pPr>
            <w:r w:rsidRPr="00A6247E">
              <w:rPr>
                <w:rFonts w:ascii="Arial" w:hAnsi="Arial" w:cs="Arial"/>
                <w:b/>
                <w:bCs/>
                <w:sz w:val="24"/>
                <w:szCs w:val="24"/>
              </w:rPr>
              <w:t>Codes (In Vivo)</w:t>
            </w:r>
          </w:p>
        </w:tc>
      </w:tr>
      <w:tr w:rsidR="00A6247E" w:rsidRPr="00A6247E" w14:paraId="51E80F58" w14:textId="77777777" w:rsidTr="0099127E">
        <w:tc>
          <w:tcPr>
            <w:tcW w:w="4508" w:type="dxa"/>
          </w:tcPr>
          <w:p w14:paraId="2FA99FA9" w14:textId="77777777" w:rsidR="00A6247E" w:rsidRPr="00A6247E" w:rsidRDefault="00A6247E" w:rsidP="00A6247E">
            <w:pPr>
              <w:rPr>
                <w:rFonts w:ascii="Arial" w:hAnsi="Arial" w:cs="Arial"/>
                <w:sz w:val="24"/>
                <w:szCs w:val="24"/>
              </w:rPr>
            </w:pPr>
            <w:r w:rsidRPr="00A6247E">
              <w:rPr>
                <w:rFonts w:ascii="Arial" w:hAnsi="Arial" w:cs="Arial"/>
                <w:sz w:val="24"/>
                <w:szCs w:val="24"/>
              </w:rPr>
              <w:t>Learning</w:t>
            </w:r>
          </w:p>
        </w:tc>
        <w:tc>
          <w:tcPr>
            <w:tcW w:w="4508" w:type="dxa"/>
          </w:tcPr>
          <w:p w14:paraId="195EEC31"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Course </w:t>
            </w:r>
          </w:p>
          <w:p w14:paraId="6997C673" w14:textId="77777777" w:rsidR="00A6247E" w:rsidRPr="00A6247E" w:rsidRDefault="00A6247E" w:rsidP="00A6247E">
            <w:pPr>
              <w:rPr>
                <w:rFonts w:ascii="Arial" w:hAnsi="Arial" w:cs="Arial"/>
                <w:sz w:val="24"/>
                <w:szCs w:val="24"/>
              </w:rPr>
            </w:pPr>
            <w:r w:rsidRPr="00A6247E">
              <w:rPr>
                <w:rFonts w:ascii="Arial" w:hAnsi="Arial" w:cs="Arial"/>
                <w:sz w:val="24"/>
                <w:szCs w:val="24"/>
              </w:rPr>
              <w:t>Subject</w:t>
            </w:r>
          </w:p>
          <w:p w14:paraId="7EA521E2" w14:textId="77777777" w:rsidR="00A6247E" w:rsidRPr="00A6247E" w:rsidRDefault="00A6247E" w:rsidP="00A6247E">
            <w:pPr>
              <w:rPr>
                <w:rFonts w:ascii="Arial" w:hAnsi="Arial" w:cs="Arial"/>
                <w:sz w:val="24"/>
                <w:szCs w:val="24"/>
              </w:rPr>
            </w:pPr>
            <w:r w:rsidRPr="00A6247E">
              <w:rPr>
                <w:rFonts w:ascii="Arial" w:hAnsi="Arial" w:cs="Arial"/>
                <w:sz w:val="24"/>
                <w:szCs w:val="24"/>
              </w:rPr>
              <w:t>Tutors</w:t>
            </w:r>
          </w:p>
          <w:p w14:paraId="2011E1D3"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Face to Face </w:t>
            </w:r>
          </w:p>
          <w:p w14:paraId="691125E7" w14:textId="77777777" w:rsidR="00A6247E" w:rsidRPr="00A6247E" w:rsidRDefault="00A6247E" w:rsidP="00A6247E">
            <w:pPr>
              <w:rPr>
                <w:rFonts w:ascii="Arial" w:hAnsi="Arial" w:cs="Arial"/>
                <w:sz w:val="24"/>
                <w:szCs w:val="24"/>
              </w:rPr>
            </w:pPr>
            <w:r w:rsidRPr="00A6247E">
              <w:rPr>
                <w:rFonts w:ascii="Arial" w:hAnsi="Arial" w:cs="Arial"/>
                <w:sz w:val="24"/>
                <w:szCs w:val="24"/>
              </w:rPr>
              <w:t>New skills</w:t>
            </w:r>
          </w:p>
        </w:tc>
      </w:tr>
      <w:tr w:rsidR="00A6247E" w:rsidRPr="00A6247E" w14:paraId="165302B9" w14:textId="77777777" w:rsidTr="0099127E">
        <w:tc>
          <w:tcPr>
            <w:tcW w:w="4508" w:type="dxa"/>
          </w:tcPr>
          <w:p w14:paraId="4EA1898C" w14:textId="77777777" w:rsidR="00A6247E" w:rsidRPr="00A6247E" w:rsidRDefault="00A6247E" w:rsidP="00A6247E">
            <w:pPr>
              <w:rPr>
                <w:rFonts w:ascii="Arial" w:hAnsi="Arial" w:cs="Arial"/>
                <w:sz w:val="24"/>
                <w:szCs w:val="24"/>
              </w:rPr>
            </w:pPr>
            <w:r w:rsidRPr="00A6247E">
              <w:rPr>
                <w:rFonts w:ascii="Arial" w:hAnsi="Arial" w:cs="Arial"/>
                <w:sz w:val="24"/>
                <w:szCs w:val="24"/>
              </w:rPr>
              <w:t>Teaching</w:t>
            </w:r>
          </w:p>
        </w:tc>
        <w:tc>
          <w:tcPr>
            <w:tcW w:w="4508" w:type="dxa"/>
          </w:tcPr>
          <w:p w14:paraId="26268CE3"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Support </w:t>
            </w:r>
          </w:p>
          <w:p w14:paraId="2FF7AFD1"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Student services </w:t>
            </w:r>
          </w:p>
          <w:p w14:paraId="4C20A61D"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Lecturers </w:t>
            </w:r>
          </w:p>
          <w:p w14:paraId="1B91816D" w14:textId="77777777" w:rsidR="00A6247E" w:rsidRPr="00A6247E" w:rsidRDefault="00A6247E" w:rsidP="00A6247E">
            <w:pPr>
              <w:rPr>
                <w:rFonts w:ascii="Arial" w:hAnsi="Arial" w:cs="Arial"/>
                <w:sz w:val="24"/>
                <w:szCs w:val="24"/>
              </w:rPr>
            </w:pPr>
            <w:r w:rsidRPr="00A6247E">
              <w:rPr>
                <w:rFonts w:ascii="Arial" w:hAnsi="Arial" w:cs="Arial"/>
                <w:sz w:val="24"/>
                <w:szCs w:val="24"/>
              </w:rPr>
              <w:t>Feedback</w:t>
            </w:r>
          </w:p>
          <w:p w14:paraId="381EF2BD" w14:textId="77777777" w:rsidR="00A6247E" w:rsidRPr="00A6247E" w:rsidRDefault="00A6247E" w:rsidP="00A6247E">
            <w:pPr>
              <w:rPr>
                <w:rFonts w:ascii="Arial" w:hAnsi="Arial" w:cs="Arial"/>
                <w:sz w:val="24"/>
                <w:szCs w:val="24"/>
              </w:rPr>
            </w:pPr>
            <w:r w:rsidRPr="00A6247E">
              <w:rPr>
                <w:rFonts w:ascii="Arial" w:hAnsi="Arial" w:cs="Arial"/>
                <w:sz w:val="24"/>
                <w:szCs w:val="24"/>
              </w:rPr>
              <w:t>Research</w:t>
            </w:r>
          </w:p>
        </w:tc>
      </w:tr>
      <w:tr w:rsidR="00A6247E" w:rsidRPr="00A6247E" w14:paraId="1F5211F9" w14:textId="77777777" w:rsidTr="0099127E">
        <w:tc>
          <w:tcPr>
            <w:tcW w:w="4508" w:type="dxa"/>
          </w:tcPr>
          <w:p w14:paraId="099C2051" w14:textId="77777777" w:rsidR="00A6247E" w:rsidRPr="00A6247E" w:rsidRDefault="00A6247E" w:rsidP="00A6247E">
            <w:pPr>
              <w:rPr>
                <w:rFonts w:ascii="Arial" w:hAnsi="Arial" w:cs="Arial"/>
                <w:sz w:val="24"/>
                <w:szCs w:val="24"/>
              </w:rPr>
            </w:pPr>
            <w:r w:rsidRPr="00A6247E">
              <w:rPr>
                <w:rFonts w:ascii="Arial" w:hAnsi="Arial" w:cs="Arial"/>
                <w:sz w:val="24"/>
                <w:szCs w:val="24"/>
              </w:rPr>
              <w:t>Course</w:t>
            </w:r>
          </w:p>
        </w:tc>
        <w:tc>
          <w:tcPr>
            <w:tcW w:w="4508" w:type="dxa"/>
          </w:tcPr>
          <w:p w14:paraId="4590843D" w14:textId="77777777" w:rsidR="00A6247E" w:rsidRPr="00A6247E" w:rsidRDefault="00A6247E" w:rsidP="00A6247E">
            <w:pPr>
              <w:rPr>
                <w:rFonts w:ascii="Arial" w:hAnsi="Arial" w:cs="Arial"/>
                <w:sz w:val="24"/>
                <w:szCs w:val="24"/>
              </w:rPr>
            </w:pPr>
            <w:r w:rsidRPr="00A6247E">
              <w:rPr>
                <w:rFonts w:ascii="Arial" w:hAnsi="Arial" w:cs="Arial"/>
                <w:sz w:val="24"/>
                <w:szCs w:val="24"/>
              </w:rPr>
              <w:t>Open book exams</w:t>
            </w:r>
          </w:p>
          <w:p w14:paraId="542DF692"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Extensions </w:t>
            </w:r>
          </w:p>
          <w:p w14:paraId="025913C9" w14:textId="77777777" w:rsidR="00A6247E" w:rsidRPr="00A6247E" w:rsidRDefault="00A6247E" w:rsidP="00A6247E">
            <w:pPr>
              <w:rPr>
                <w:rFonts w:ascii="Arial" w:hAnsi="Arial" w:cs="Arial"/>
                <w:sz w:val="24"/>
                <w:szCs w:val="24"/>
              </w:rPr>
            </w:pPr>
            <w:r w:rsidRPr="00A6247E">
              <w:rPr>
                <w:rFonts w:ascii="Arial" w:hAnsi="Arial" w:cs="Arial"/>
                <w:sz w:val="24"/>
                <w:szCs w:val="24"/>
              </w:rPr>
              <w:t>Degree</w:t>
            </w:r>
          </w:p>
          <w:p w14:paraId="2E58CA35" w14:textId="77777777" w:rsidR="00A6247E" w:rsidRPr="00A6247E" w:rsidRDefault="00A6247E" w:rsidP="00A6247E">
            <w:pPr>
              <w:rPr>
                <w:rFonts w:ascii="Arial" w:hAnsi="Arial" w:cs="Arial"/>
                <w:sz w:val="24"/>
                <w:szCs w:val="24"/>
              </w:rPr>
            </w:pPr>
            <w:r w:rsidRPr="00A6247E">
              <w:rPr>
                <w:rFonts w:ascii="Arial" w:hAnsi="Arial" w:cs="Arial"/>
                <w:sz w:val="24"/>
                <w:szCs w:val="24"/>
              </w:rPr>
              <w:t>Peer support</w:t>
            </w:r>
          </w:p>
        </w:tc>
      </w:tr>
      <w:tr w:rsidR="00A6247E" w:rsidRPr="00A6247E" w14:paraId="0624FE61" w14:textId="77777777" w:rsidTr="0099127E">
        <w:tc>
          <w:tcPr>
            <w:tcW w:w="4508" w:type="dxa"/>
          </w:tcPr>
          <w:p w14:paraId="2A884936" w14:textId="77777777" w:rsidR="00A6247E" w:rsidRPr="00A6247E" w:rsidRDefault="00A6247E" w:rsidP="00A6247E">
            <w:pPr>
              <w:rPr>
                <w:rFonts w:ascii="Arial" w:hAnsi="Arial" w:cs="Arial"/>
                <w:sz w:val="24"/>
                <w:szCs w:val="24"/>
              </w:rPr>
            </w:pPr>
            <w:r w:rsidRPr="00A6247E">
              <w:rPr>
                <w:rFonts w:ascii="Arial" w:hAnsi="Arial" w:cs="Arial"/>
                <w:sz w:val="24"/>
                <w:szCs w:val="24"/>
              </w:rPr>
              <w:t>Buildings</w:t>
            </w:r>
          </w:p>
        </w:tc>
        <w:tc>
          <w:tcPr>
            <w:tcW w:w="4508" w:type="dxa"/>
          </w:tcPr>
          <w:p w14:paraId="496D6898" w14:textId="77777777" w:rsidR="00A6247E" w:rsidRPr="00A6247E" w:rsidRDefault="00A6247E" w:rsidP="00A6247E">
            <w:pPr>
              <w:rPr>
                <w:rFonts w:ascii="Arial" w:hAnsi="Arial" w:cs="Arial"/>
                <w:sz w:val="24"/>
                <w:szCs w:val="24"/>
              </w:rPr>
            </w:pPr>
            <w:r w:rsidRPr="00A6247E">
              <w:rPr>
                <w:rFonts w:ascii="Arial" w:hAnsi="Arial" w:cs="Arial"/>
                <w:sz w:val="24"/>
                <w:szCs w:val="24"/>
              </w:rPr>
              <w:t>Campus</w:t>
            </w:r>
          </w:p>
          <w:p w14:paraId="0552701B" w14:textId="77777777" w:rsidR="00A6247E" w:rsidRPr="00A6247E" w:rsidRDefault="00A6247E" w:rsidP="00A6247E">
            <w:pPr>
              <w:rPr>
                <w:rFonts w:ascii="Arial" w:hAnsi="Arial" w:cs="Arial"/>
                <w:sz w:val="24"/>
                <w:szCs w:val="24"/>
              </w:rPr>
            </w:pPr>
            <w:r w:rsidRPr="00A6247E">
              <w:rPr>
                <w:rFonts w:ascii="Arial" w:hAnsi="Arial" w:cs="Arial"/>
                <w:sz w:val="24"/>
                <w:szCs w:val="24"/>
              </w:rPr>
              <w:t>Independent Living</w:t>
            </w:r>
          </w:p>
          <w:p w14:paraId="46A369F7" w14:textId="77777777" w:rsidR="00A6247E" w:rsidRPr="00A6247E" w:rsidRDefault="00A6247E" w:rsidP="00A6247E">
            <w:pPr>
              <w:rPr>
                <w:rFonts w:ascii="Arial" w:hAnsi="Arial" w:cs="Arial"/>
                <w:sz w:val="24"/>
                <w:szCs w:val="24"/>
              </w:rPr>
            </w:pPr>
            <w:r w:rsidRPr="00A6247E">
              <w:rPr>
                <w:rFonts w:ascii="Arial" w:hAnsi="Arial" w:cs="Arial"/>
                <w:sz w:val="24"/>
                <w:szCs w:val="24"/>
              </w:rPr>
              <w:t>Facilities</w:t>
            </w:r>
          </w:p>
        </w:tc>
      </w:tr>
      <w:tr w:rsidR="00A6247E" w:rsidRPr="00A6247E" w14:paraId="60A5093A" w14:textId="77777777" w:rsidTr="0099127E">
        <w:tc>
          <w:tcPr>
            <w:tcW w:w="4508" w:type="dxa"/>
          </w:tcPr>
          <w:p w14:paraId="543F73F4"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Technology </w:t>
            </w:r>
          </w:p>
        </w:tc>
        <w:tc>
          <w:tcPr>
            <w:tcW w:w="4508" w:type="dxa"/>
          </w:tcPr>
          <w:p w14:paraId="215031A2" w14:textId="77777777" w:rsidR="00A6247E" w:rsidRPr="00A6247E" w:rsidRDefault="00A6247E" w:rsidP="00A6247E">
            <w:pPr>
              <w:rPr>
                <w:rFonts w:ascii="Arial" w:hAnsi="Arial" w:cs="Arial"/>
                <w:sz w:val="24"/>
                <w:szCs w:val="24"/>
              </w:rPr>
            </w:pPr>
            <w:r w:rsidRPr="00A6247E">
              <w:rPr>
                <w:rFonts w:ascii="Arial" w:hAnsi="Arial" w:cs="Arial"/>
                <w:sz w:val="24"/>
                <w:szCs w:val="24"/>
              </w:rPr>
              <w:t>Online lectures</w:t>
            </w:r>
          </w:p>
          <w:p w14:paraId="1C8CCD19" w14:textId="77777777" w:rsidR="00A6247E" w:rsidRPr="00A6247E" w:rsidRDefault="00A6247E" w:rsidP="00A6247E">
            <w:pPr>
              <w:rPr>
                <w:rFonts w:ascii="Arial" w:hAnsi="Arial" w:cs="Arial"/>
                <w:sz w:val="24"/>
                <w:szCs w:val="24"/>
              </w:rPr>
            </w:pPr>
            <w:r w:rsidRPr="00A6247E">
              <w:rPr>
                <w:rFonts w:ascii="Arial" w:hAnsi="Arial" w:cs="Arial"/>
                <w:sz w:val="24"/>
                <w:szCs w:val="24"/>
              </w:rPr>
              <w:t>Online library</w:t>
            </w:r>
          </w:p>
        </w:tc>
      </w:tr>
      <w:tr w:rsidR="00A6247E" w:rsidRPr="00A6247E" w14:paraId="41EE094C" w14:textId="77777777" w:rsidTr="0099127E">
        <w:tc>
          <w:tcPr>
            <w:tcW w:w="4508" w:type="dxa"/>
          </w:tcPr>
          <w:p w14:paraId="365FEB69"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Socialising </w:t>
            </w:r>
          </w:p>
        </w:tc>
        <w:tc>
          <w:tcPr>
            <w:tcW w:w="4508" w:type="dxa"/>
          </w:tcPr>
          <w:p w14:paraId="18D6DFDB" w14:textId="77777777" w:rsidR="00A6247E" w:rsidRPr="00A6247E" w:rsidRDefault="00A6247E" w:rsidP="00A6247E">
            <w:pPr>
              <w:rPr>
                <w:rFonts w:ascii="Arial" w:hAnsi="Arial" w:cs="Arial"/>
                <w:sz w:val="24"/>
                <w:szCs w:val="24"/>
              </w:rPr>
            </w:pPr>
            <w:r w:rsidRPr="00A6247E">
              <w:rPr>
                <w:rFonts w:ascii="Arial" w:hAnsi="Arial" w:cs="Arial"/>
                <w:sz w:val="24"/>
                <w:szCs w:val="24"/>
              </w:rPr>
              <w:t>Meeting people</w:t>
            </w:r>
          </w:p>
          <w:p w14:paraId="06569DB1" w14:textId="77777777" w:rsidR="00A6247E" w:rsidRPr="00A6247E" w:rsidRDefault="00A6247E" w:rsidP="00A6247E">
            <w:pPr>
              <w:rPr>
                <w:rFonts w:ascii="Arial" w:hAnsi="Arial" w:cs="Arial"/>
                <w:sz w:val="24"/>
                <w:szCs w:val="24"/>
              </w:rPr>
            </w:pPr>
            <w:r w:rsidRPr="00A6247E">
              <w:rPr>
                <w:rFonts w:ascii="Arial" w:hAnsi="Arial" w:cs="Arial"/>
                <w:sz w:val="24"/>
                <w:szCs w:val="24"/>
              </w:rPr>
              <w:t>Nights out</w:t>
            </w:r>
          </w:p>
          <w:p w14:paraId="43EC4D91"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Living with friends </w:t>
            </w:r>
          </w:p>
          <w:p w14:paraId="5B688B57" w14:textId="77777777" w:rsidR="00A6247E" w:rsidRPr="00A6247E" w:rsidRDefault="00A6247E" w:rsidP="00A6247E">
            <w:pPr>
              <w:rPr>
                <w:rFonts w:ascii="Arial" w:hAnsi="Arial" w:cs="Arial"/>
                <w:sz w:val="24"/>
                <w:szCs w:val="24"/>
              </w:rPr>
            </w:pPr>
            <w:r w:rsidRPr="00A6247E">
              <w:rPr>
                <w:rFonts w:ascii="Arial" w:hAnsi="Arial" w:cs="Arial"/>
                <w:sz w:val="24"/>
                <w:szCs w:val="24"/>
              </w:rPr>
              <w:t>Fresher events</w:t>
            </w:r>
          </w:p>
          <w:p w14:paraId="54B67660" w14:textId="77777777" w:rsidR="00A6247E" w:rsidRPr="00A6247E" w:rsidRDefault="00A6247E" w:rsidP="00A6247E">
            <w:pPr>
              <w:rPr>
                <w:rFonts w:ascii="Arial" w:hAnsi="Arial" w:cs="Arial"/>
                <w:sz w:val="24"/>
                <w:szCs w:val="24"/>
              </w:rPr>
            </w:pPr>
            <w:r w:rsidRPr="00A6247E">
              <w:rPr>
                <w:rFonts w:ascii="Arial" w:hAnsi="Arial" w:cs="Arial"/>
                <w:sz w:val="24"/>
                <w:szCs w:val="24"/>
              </w:rPr>
              <w:t>Social events</w:t>
            </w:r>
          </w:p>
          <w:p w14:paraId="76E81EAF" w14:textId="77777777" w:rsidR="00A6247E" w:rsidRPr="00A6247E" w:rsidRDefault="00A6247E" w:rsidP="00A6247E">
            <w:pPr>
              <w:rPr>
                <w:rFonts w:ascii="Arial" w:hAnsi="Arial" w:cs="Arial"/>
                <w:sz w:val="24"/>
                <w:szCs w:val="24"/>
              </w:rPr>
            </w:pPr>
            <w:r w:rsidRPr="00A6247E">
              <w:rPr>
                <w:rFonts w:ascii="Arial" w:hAnsi="Arial" w:cs="Arial"/>
                <w:sz w:val="24"/>
                <w:szCs w:val="24"/>
              </w:rPr>
              <w:t>Societies</w:t>
            </w:r>
          </w:p>
        </w:tc>
      </w:tr>
      <w:tr w:rsidR="00A6247E" w:rsidRPr="00A6247E" w14:paraId="05B53EAC" w14:textId="77777777" w:rsidTr="0099127E">
        <w:tc>
          <w:tcPr>
            <w:tcW w:w="4508" w:type="dxa"/>
          </w:tcPr>
          <w:p w14:paraId="63E78DD6"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Exercise </w:t>
            </w:r>
          </w:p>
        </w:tc>
        <w:tc>
          <w:tcPr>
            <w:tcW w:w="4508" w:type="dxa"/>
          </w:tcPr>
          <w:p w14:paraId="453933CB" w14:textId="77777777" w:rsidR="00A6247E" w:rsidRPr="00A6247E" w:rsidRDefault="00A6247E" w:rsidP="00A6247E">
            <w:pPr>
              <w:rPr>
                <w:rFonts w:ascii="Arial" w:hAnsi="Arial" w:cs="Arial"/>
                <w:sz w:val="24"/>
                <w:szCs w:val="24"/>
              </w:rPr>
            </w:pPr>
            <w:r w:rsidRPr="00A6247E">
              <w:rPr>
                <w:rFonts w:ascii="Arial" w:hAnsi="Arial" w:cs="Arial"/>
                <w:sz w:val="24"/>
                <w:szCs w:val="24"/>
              </w:rPr>
              <w:t>Fitness</w:t>
            </w:r>
          </w:p>
          <w:p w14:paraId="3E84BF8C" w14:textId="77777777" w:rsidR="00A6247E" w:rsidRPr="00A6247E" w:rsidRDefault="00A6247E" w:rsidP="00A6247E">
            <w:pPr>
              <w:rPr>
                <w:rFonts w:ascii="Arial" w:hAnsi="Arial" w:cs="Arial"/>
                <w:sz w:val="24"/>
                <w:szCs w:val="24"/>
              </w:rPr>
            </w:pPr>
            <w:r w:rsidRPr="00A6247E">
              <w:rPr>
                <w:rFonts w:ascii="Arial" w:hAnsi="Arial" w:cs="Arial"/>
                <w:sz w:val="24"/>
                <w:szCs w:val="24"/>
              </w:rPr>
              <w:t>Sports opportunities</w:t>
            </w:r>
          </w:p>
        </w:tc>
      </w:tr>
      <w:tr w:rsidR="00A6247E" w:rsidRPr="00A6247E" w14:paraId="56D84804" w14:textId="77777777" w:rsidTr="0099127E">
        <w:tc>
          <w:tcPr>
            <w:tcW w:w="4508" w:type="dxa"/>
          </w:tcPr>
          <w:p w14:paraId="1531F3AD"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Financial </w:t>
            </w:r>
          </w:p>
        </w:tc>
        <w:tc>
          <w:tcPr>
            <w:tcW w:w="4508" w:type="dxa"/>
          </w:tcPr>
          <w:p w14:paraId="385DE740"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Student finance </w:t>
            </w:r>
          </w:p>
          <w:p w14:paraId="057D4CF5" w14:textId="77777777" w:rsidR="00A6247E" w:rsidRPr="00A6247E" w:rsidRDefault="00A6247E" w:rsidP="00A6247E">
            <w:pPr>
              <w:rPr>
                <w:rFonts w:ascii="Arial" w:hAnsi="Arial" w:cs="Arial"/>
                <w:sz w:val="24"/>
                <w:szCs w:val="24"/>
              </w:rPr>
            </w:pPr>
            <w:r w:rsidRPr="00A6247E">
              <w:rPr>
                <w:rFonts w:ascii="Arial" w:hAnsi="Arial" w:cs="Arial"/>
                <w:sz w:val="24"/>
                <w:szCs w:val="24"/>
              </w:rPr>
              <w:t>Loans</w:t>
            </w:r>
          </w:p>
          <w:p w14:paraId="32FE0A27" w14:textId="77777777" w:rsidR="00A6247E" w:rsidRPr="00A6247E" w:rsidRDefault="00A6247E" w:rsidP="00A6247E">
            <w:pPr>
              <w:rPr>
                <w:rFonts w:ascii="Arial" w:hAnsi="Arial" w:cs="Arial"/>
                <w:sz w:val="24"/>
                <w:szCs w:val="24"/>
              </w:rPr>
            </w:pPr>
            <w:r w:rsidRPr="00A6247E">
              <w:rPr>
                <w:rFonts w:ascii="Arial" w:hAnsi="Arial" w:cs="Arial"/>
                <w:sz w:val="24"/>
                <w:szCs w:val="24"/>
              </w:rPr>
              <w:t>Grants</w:t>
            </w:r>
          </w:p>
        </w:tc>
      </w:tr>
      <w:tr w:rsidR="00A6247E" w:rsidRPr="00A6247E" w14:paraId="4FFC4F32" w14:textId="77777777" w:rsidTr="0099127E">
        <w:tc>
          <w:tcPr>
            <w:tcW w:w="4508" w:type="dxa"/>
          </w:tcPr>
          <w:p w14:paraId="424FB717" w14:textId="77777777" w:rsidR="00A6247E" w:rsidRPr="00A6247E" w:rsidRDefault="00A6247E" w:rsidP="00A6247E">
            <w:pPr>
              <w:rPr>
                <w:rFonts w:ascii="Arial" w:hAnsi="Arial" w:cs="Arial"/>
                <w:sz w:val="24"/>
                <w:szCs w:val="24"/>
              </w:rPr>
            </w:pPr>
            <w:r w:rsidRPr="00A6247E">
              <w:rPr>
                <w:rFonts w:ascii="Arial" w:hAnsi="Arial" w:cs="Arial"/>
                <w:sz w:val="24"/>
                <w:szCs w:val="24"/>
              </w:rPr>
              <w:t>Negative</w:t>
            </w:r>
          </w:p>
        </w:tc>
        <w:tc>
          <w:tcPr>
            <w:tcW w:w="4508" w:type="dxa"/>
          </w:tcPr>
          <w:p w14:paraId="072FCDF1" w14:textId="77777777" w:rsidR="00A6247E" w:rsidRPr="00A6247E" w:rsidRDefault="00A6247E" w:rsidP="00A6247E">
            <w:pPr>
              <w:rPr>
                <w:rFonts w:ascii="Arial" w:hAnsi="Arial" w:cs="Arial"/>
                <w:sz w:val="24"/>
                <w:szCs w:val="24"/>
              </w:rPr>
            </w:pPr>
            <w:r w:rsidRPr="00A6247E">
              <w:rPr>
                <w:rFonts w:ascii="Arial" w:hAnsi="Arial" w:cs="Arial"/>
                <w:sz w:val="24"/>
                <w:szCs w:val="24"/>
              </w:rPr>
              <w:t>Nothing</w:t>
            </w:r>
          </w:p>
        </w:tc>
      </w:tr>
    </w:tbl>
    <w:p w14:paraId="14E33087" w14:textId="6AC979CA" w:rsidR="00F7379C" w:rsidRDefault="00F7379C" w:rsidP="00EE234A">
      <w:pPr>
        <w:tabs>
          <w:tab w:val="left" w:pos="3405"/>
        </w:tabs>
        <w:rPr>
          <w:rFonts w:ascii="Arial" w:hAnsi="Arial" w:cs="Arial"/>
          <w:sz w:val="24"/>
          <w:szCs w:val="24"/>
          <w:u w:val="single"/>
        </w:rPr>
      </w:pPr>
    </w:p>
    <w:p w14:paraId="4E5236EA" w14:textId="49BE236F" w:rsidR="00F7379C" w:rsidRDefault="00F7379C" w:rsidP="00EE234A">
      <w:pPr>
        <w:tabs>
          <w:tab w:val="left" w:pos="3405"/>
        </w:tabs>
        <w:rPr>
          <w:rFonts w:ascii="Arial" w:hAnsi="Arial" w:cs="Arial"/>
          <w:sz w:val="24"/>
          <w:szCs w:val="24"/>
          <w:u w:val="single"/>
        </w:rPr>
      </w:pPr>
      <w:r w:rsidRPr="00F7379C">
        <w:rPr>
          <w:rFonts w:ascii="Arial" w:hAnsi="Arial" w:cs="Arial"/>
          <w:sz w:val="24"/>
          <w:szCs w:val="24"/>
          <w:u w:val="single"/>
        </w:rPr>
        <w:t>Table 6: ‘What don’t/ didn’t you like about university?’</w:t>
      </w:r>
    </w:p>
    <w:tbl>
      <w:tblPr>
        <w:tblStyle w:val="TableGrid"/>
        <w:tblW w:w="0" w:type="auto"/>
        <w:tblLook w:val="04A0" w:firstRow="1" w:lastRow="0" w:firstColumn="1" w:lastColumn="0" w:noHBand="0" w:noVBand="1"/>
      </w:tblPr>
      <w:tblGrid>
        <w:gridCol w:w="4508"/>
        <w:gridCol w:w="4508"/>
      </w:tblGrid>
      <w:tr w:rsidR="00A6247E" w:rsidRPr="00A6247E" w14:paraId="580FA09F" w14:textId="77777777" w:rsidTr="0099127E">
        <w:tc>
          <w:tcPr>
            <w:tcW w:w="4508" w:type="dxa"/>
          </w:tcPr>
          <w:p w14:paraId="5D054304" w14:textId="77777777" w:rsidR="00A6247E" w:rsidRPr="00A6247E" w:rsidRDefault="00A6247E" w:rsidP="00A6247E">
            <w:pPr>
              <w:rPr>
                <w:rFonts w:ascii="Arial" w:hAnsi="Arial" w:cs="Arial"/>
                <w:b/>
                <w:bCs/>
                <w:sz w:val="24"/>
                <w:szCs w:val="24"/>
              </w:rPr>
            </w:pPr>
            <w:r w:rsidRPr="00A6247E">
              <w:rPr>
                <w:rFonts w:ascii="Arial" w:hAnsi="Arial" w:cs="Arial"/>
                <w:b/>
                <w:bCs/>
                <w:sz w:val="24"/>
                <w:szCs w:val="24"/>
              </w:rPr>
              <w:t>Category</w:t>
            </w:r>
          </w:p>
        </w:tc>
        <w:tc>
          <w:tcPr>
            <w:tcW w:w="4508" w:type="dxa"/>
          </w:tcPr>
          <w:p w14:paraId="2DE8D3BC" w14:textId="77777777" w:rsidR="00A6247E" w:rsidRPr="00A6247E" w:rsidRDefault="00A6247E" w:rsidP="00A6247E">
            <w:pPr>
              <w:rPr>
                <w:rFonts w:ascii="Arial" w:hAnsi="Arial" w:cs="Arial"/>
                <w:b/>
                <w:bCs/>
                <w:sz w:val="24"/>
                <w:szCs w:val="24"/>
              </w:rPr>
            </w:pPr>
            <w:r w:rsidRPr="00A6247E">
              <w:rPr>
                <w:rFonts w:ascii="Arial" w:hAnsi="Arial" w:cs="Arial"/>
                <w:b/>
                <w:bCs/>
                <w:sz w:val="24"/>
                <w:szCs w:val="24"/>
              </w:rPr>
              <w:t>Codes (In Vivo)</w:t>
            </w:r>
          </w:p>
        </w:tc>
      </w:tr>
      <w:tr w:rsidR="00A6247E" w:rsidRPr="00A6247E" w14:paraId="7ECFA36B" w14:textId="77777777" w:rsidTr="0099127E">
        <w:tc>
          <w:tcPr>
            <w:tcW w:w="4508" w:type="dxa"/>
          </w:tcPr>
          <w:p w14:paraId="6A91DEFB" w14:textId="77777777" w:rsidR="00A6247E" w:rsidRPr="00A6247E" w:rsidRDefault="00A6247E" w:rsidP="00A6247E">
            <w:pPr>
              <w:rPr>
                <w:rFonts w:ascii="Arial" w:hAnsi="Arial" w:cs="Arial"/>
                <w:sz w:val="24"/>
                <w:szCs w:val="24"/>
              </w:rPr>
            </w:pPr>
            <w:r w:rsidRPr="00A6247E">
              <w:rPr>
                <w:rFonts w:ascii="Arial" w:hAnsi="Arial" w:cs="Arial"/>
                <w:sz w:val="24"/>
                <w:szCs w:val="24"/>
              </w:rPr>
              <w:lastRenderedPageBreak/>
              <w:t>Positive</w:t>
            </w:r>
          </w:p>
        </w:tc>
        <w:tc>
          <w:tcPr>
            <w:tcW w:w="4508" w:type="dxa"/>
          </w:tcPr>
          <w:p w14:paraId="7924409C" w14:textId="77777777" w:rsidR="00A6247E" w:rsidRPr="00A6247E" w:rsidRDefault="00A6247E" w:rsidP="00A6247E">
            <w:pPr>
              <w:rPr>
                <w:rFonts w:ascii="Arial" w:hAnsi="Arial" w:cs="Arial"/>
                <w:sz w:val="24"/>
                <w:szCs w:val="24"/>
              </w:rPr>
            </w:pPr>
            <w:r w:rsidRPr="00A6247E">
              <w:rPr>
                <w:rFonts w:ascii="Arial" w:hAnsi="Arial" w:cs="Arial"/>
                <w:sz w:val="24"/>
                <w:szCs w:val="24"/>
              </w:rPr>
              <w:t>Nothing</w:t>
            </w:r>
          </w:p>
        </w:tc>
      </w:tr>
      <w:tr w:rsidR="00A6247E" w:rsidRPr="00A6247E" w14:paraId="4BC876F3" w14:textId="77777777" w:rsidTr="0099127E">
        <w:tc>
          <w:tcPr>
            <w:tcW w:w="4508" w:type="dxa"/>
          </w:tcPr>
          <w:p w14:paraId="7EBD3EB9" w14:textId="77777777" w:rsidR="00A6247E" w:rsidRPr="00A6247E" w:rsidRDefault="00A6247E" w:rsidP="00A6247E">
            <w:pPr>
              <w:rPr>
                <w:rFonts w:ascii="Arial" w:hAnsi="Arial" w:cs="Arial"/>
                <w:sz w:val="24"/>
                <w:szCs w:val="24"/>
              </w:rPr>
            </w:pPr>
            <w:r w:rsidRPr="00A6247E">
              <w:rPr>
                <w:rFonts w:ascii="Arial" w:hAnsi="Arial" w:cs="Arial"/>
                <w:sz w:val="24"/>
                <w:szCs w:val="24"/>
              </w:rPr>
              <w:t>Teaching</w:t>
            </w:r>
          </w:p>
        </w:tc>
        <w:tc>
          <w:tcPr>
            <w:tcW w:w="4508" w:type="dxa"/>
          </w:tcPr>
          <w:p w14:paraId="3D1C2CFA" w14:textId="77777777" w:rsidR="00A6247E" w:rsidRPr="00A6247E" w:rsidRDefault="00A6247E" w:rsidP="00A6247E">
            <w:pPr>
              <w:rPr>
                <w:rFonts w:ascii="Arial" w:hAnsi="Arial" w:cs="Arial"/>
                <w:sz w:val="24"/>
                <w:szCs w:val="24"/>
              </w:rPr>
            </w:pPr>
            <w:r w:rsidRPr="00A6247E">
              <w:rPr>
                <w:rFonts w:ascii="Arial" w:hAnsi="Arial" w:cs="Arial"/>
                <w:sz w:val="24"/>
                <w:szCs w:val="24"/>
              </w:rPr>
              <w:t>Presentations</w:t>
            </w:r>
          </w:p>
          <w:p w14:paraId="7CF650B4" w14:textId="77777777" w:rsidR="00A6247E" w:rsidRPr="00A6247E" w:rsidRDefault="00A6247E" w:rsidP="00A6247E">
            <w:pPr>
              <w:rPr>
                <w:rFonts w:ascii="Arial" w:hAnsi="Arial" w:cs="Arial"/>
                <w:sz w:val="24"/>
                <w:szCs w:val="24"/>
              </w:rPr>
            </w:pPr>
            <w:r w:rsidRPr="00A6247E">
              <w:rPr>
                <w:rFonts w:ascii="Arial" w:hAnsi="Arial" w:cs="Arial"/>
                <w:sz w:val="24"/>
                <w:szCs w:val="24"/>
              </w:rPr>
              <w:t>Support</w:t>
            </w:r>
          </w:p>
          <w:p w14:paraId="1082FA16"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Exams </w:t>
            </w:r>
          </w:p>
          <w:p w14:paraId="0BC0D8AA" w14:textId="77777777" w:rsidR="00A6247E" w:rsidRPr="00A6247E" w:rsidRDefault="00A6247E" w:rsidP="00A6247E">
            <w:pPr>
              <w:rPr>
                <w:rFonts w:ascii="Arial" w:hAnsi="Arial" w:cs="Arial"/>
                <w:sz w:val="24"/>
                <w:szCs w:val="24"/>
              </w:rPr>
            </w:pPr>
            <w:r w:rsidRPr="00A6247E">
              <w:rPr>
                <w:rFonts w:ascii="Arial" w:hAnsi="Arial" w:cs="Arial"/>
                <w:sz w:val="24"/>
                <w:szCs w:val="24"/>
              </w:rPr>
              <w:t>System</w:t>
            </w:r>
            <w:r w:rsidRPr="00A6247E">
              <w:rPr>
                <w:rFonts w:ascii="Arial" w:hAnsi="Arial" w:cs="Arial"/>
                <w:sz w:val="24"/>
                <w:szCs w:val="24"/>
              </w:rPr>
              <w:tab/>
            </w:r>
          </w:p>
          <w:p w14:paraId="0044ADDB" w14:textId="77777777" w:rsidR="00A6247E" w:rsidRPr="00A6247E" w:rsidRDefault="00A6247E" w:rsidP="00A6247E">
            <w:pPr>
              <w:rPr>
                <w:rFonts w:ascii="Arial" w:hAnsi="Arial" w:cs="Arial"/>
                <w:sz w:val="24"/>
                <w:szCs w:val="24"/>
              </w:rPr>
            </w:pPr>
            <w:r w:rsidRPr="00A6247E">
              <w:rPr>
                <w:rFonts w:ascii="Arial" w:hAnsi="Arial" w:cs="Arial"/>
                <w:sz w:val="24"/>
                <w:szCs w:val="24"/>
              </w:rPr>
              <w:t>Understanding</w:t>
            </w:r>
          </w:p>
          <w:p w14:paraId="65CE5198" w14:textId="77777777" w:rsidR="00A6247E" w:rsidRPr="00A6247E" w:rsidRDefault="00A6247E" w:rsidP="00A6247E">
            <w:pPr>
              <w:rPr>
                <w:rFonts w:ascii="Arial" w:hAnsi="Arial" w:cs="Arial"/>
                <w:sz w:val="24"/>
                <w:szCs w:val="24"/>
              </w:rPr>
            </w:pPr>
            <w:r w:rsidRPr="00A6247E">
              <w:rPr>
                <w:rFonts w:ascii="Arial" w:hAnsi="Arial" w:cs="Arial"/>
                <w:sz w:val="24"/>
                <w:szCs w:val="24"/>
              </w:rPr>
              <w:t>Help</w:t>
            </w:r>
          </w:p>
          <w:p w14:paraId="371D2669" w14:textId="77777777" w:rsidR="00A6247E" w:rsidRPr="00A6247E" w:rsidRDefault="00A6247E" w:rsidP="00A6247E">
            <w:pPr>
              <w:rPr>
                <w:rFonts w:ascii="Arial" w:hAnsi="Arial" w:cs="Arial"/>
                <w:sz w:val="24"/>
                <w:szCs w:val="24"/>
              </w:rPr>
            </w:pPr>
            <w:r w:rsidRPr="00A6247E">
              <w:rPr>
                <w:rFonts w:ascii="Arial" w:hAnsi="Arial" w:cs="Arial"/>
                <w:sz w:val="24"/>
                <w:szCs w:val="24"/>
              </w:rPr>
              <w:t>Deadlines</w:t>
            </w:r>
          </w:p>
          <w:p w14:paraId="74576B79"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Assignment briefs </w:t>
            </w:r>
          </w:p>
          <w:p w14:paraId="58C2FF49" w14:textId="77777777" w:rsidR="00A6247E" w:rsidRPr="00A6247E" w:rsidRDefault="00A6247E" w:rsidP="00A6247E">
            <w:pPr>
              <w:rPr>
                <w:rFonts w:ascii="Arial" w:hAnsi="Arial" w:cs="Arial"/>
                <w:sz w:val="24"/>
                <w:szCs w:val="24"/>
              </w:rPr>
            </w:pPr>
            <w:r w:rsidRPr="00A6247E">
              <w:rPr>
                <w:rFonts w:ascii="Arial" w:hAnsi="Arial" w:cs="Arial"/>
                <w:sz w:val="24"/>
                <w:szCs w:val="24"/>
              </w:rPr>
              <w:t>Submission dates</w:t>
            </w:r>
          </w:p>
        </w:tc>
      </w:tr>
      <w:tr w:rsidR="00A6247E" w:rsidRPr="00A6247E" w14:paraId="7F835859" w14:textId="77777777" w:rsidTr="0099127E">
        <w:tc>
          <w:tcPr>
            <w:tcW w:w="4508" w:type="dxa"/>
          </w:tcPr>
          <w:p w14:paraId="6488238A" w14:textId="77777777" w:rsidR="00A6247E" w:rsidRPr="00A6247E" w:rsidRDefault="00A6247E" w:rsidP="00A6247E">
            <w:pPr>
              <w:rPr>
                <w:rFonts w:ascii="Arial" w:hAnsi="Arial" w:cs="Arial"/>
                <w:sz w:val="24"/>
                <w:szCs w:val="24"/>
              </w:rPr>
            </w:pPr>
            <w:r w:rsidRPr="00A6247E">
              <w:rPr>
                <w:rFonts w:ascii="Arial" w:hAnsi="Arial" w:cs="Arial"/>
                <w:sz w:val="24"/>
                <w:szCs w:val="24"/>
              </w:rPr>
              <w:t>Marking</w:t>
            </w:r>
          </w:p>
        </w:tc>
        <w:tc>
          <w:tcPr>
            <w:tcW w:w="4508" w:type="dxa"/>
          </w:tcPr>
          <w:p w14:paraId="55C8481D" w14:textId="77777777" w:rsidR="00A6247E" w:rsidRPr="00A6247E" w:rsidRDefault="00A6247E" w:rsidP="00A6247E">
            <w:pPr>
              <w:rPr>
                <w:rFonts w:ascii="Arial" w:hAnsi="Arial" w:cs="Arial"/>
                <w:sz w:val="24"/>
                <w:szCs w:val="24"/>
              </w:rPr>
            </w:pPr>
            <w:r w:rsidRPr="00A6247E">
              <w:rPr>
                <w:rFonts w:ascii="Arial" w:hAnsi="Arial" w:cs="Arial"/>
                <w:sz w:val="24"/>
                <w:szCs w:val="24"/>
              </w:rPr>
              <w:t>Feedback</w:t>
            </w:r>
          </w:p>
        </w:tc>
      </w:tr>
      <w:tr w:rsidR="00A6247E" w:rsidRPr="00A6247E" w14:paraId="4B4049DF" w14:textId="77777777" w:rsidTr="0099127E">
        <w:tc>
          <w:tcPr>
            <w:tcW w:w="4508" w:type="dxa"/>
          </w:tcPr>
          <w:p w14:paraId="6CE14A09" w14:textId="77777777" w:rsidR="00A6247E" w:rsidRPr="00A6247E" w:rsidRDefault="00A6247E" w:rsidP="00A6247E">
            <w:pPr>
              <w:rPr>
                <w:rFonts w:ascii="Arial" w:hAnsi="Arial" w:cs="Arial"/>
                <w:sz w:val="24"/>
                <w:szCs w:val="24"/>
              </w:rPr>
            </w:pPr>
            <w:r w:rsidRPr="00A6247E">
              <w:rPr>
                <w:rFonts w:ascii="Arial" w:hAnsi="Arial" w:cs="Arial"/>
                <w:sz w:val="24"/>
                <w:szCs w:val="24"/>
              </w:rPr>
              <w:t>Technology</w:t>
            </w:r>
          </w:p>
        </w:tc>
        <w:tc>
          <w:tcPr>
            <w:tcW w:w="4508" w:type="dxa"/>
          </w:tcPr>
          <w:p w14:paraId="19E23747"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Moodle </w:t>
            </w:r>
          </w:p>
          <w:p w14:paraId="166F69F3" w14:textId="77777777" w:rsidR="00A6247E" w:rsidRPr="00A6247E" w:rsidRDefault="00A6247E" w:rsidP="00A6247E">
            <w:pPr>
              <w:rPr>
                <w:rFonts w:ascii="Arial" w:hAnsi="Arial" w:cs="Arial"/>
                <w:sz w:val="24"/>
                <w:szCs w:val="24"/>
              </w:rPr>
            </w:pPr>
            <w:r w:rsidRPr="00A6247E">
              <w:rPr>
                <w:rFonts w:ascii="Arial" w:hAnsi="Arial" w:cs="Arial"/>
                <w:sz w:val="24"/>
                <w:szCs w:val="24"/>
              </w:rPr>
              <w:t>Online library</w:t>
            </w:r>
          </w:p>
        </w:tc>
      </w:tr>
      <w:tr w:rsidR="00A6247E" w:rsidRPr="00A6247E" w14:paraId="30F66152" w14:textId="77777777" w:rsidTr="0099127E">
        <w:tc>
          <w:tcPr>
            <w:tcW w:w="4508" w:type="dxa"/>
          </w:tcPr>
          <w:p w14:paraId="7C5ECB7F" w14:textId="77777777" w:rsidR="00A6247E" w:rsidRPr="00A6247E" w:rsidRDefault="00A6247E" w:rsidP="00A6247E">
            <w:pPr>
              <w:rPr>
                <w:rFonts w:ascii="Arial" w:hAnsi="Arial" w:cs="Arial"/>
                <w:sz w:val="24"/>
                <w:szCs w:val="24"/>
              </w:rPr>
            </w:pPr>
            <w:r w:rsidRPr="00A6247E">
              <w:rPr>
                <w:rFonts w:ascii="Arial" w:hAnsi="Arial" w:cs="Arial"/>
                <w:sz w:val="24"/>
                <w:szCs w:val="24"/>
              </w:rPr>
              <w:t>Course</w:t>
            </w:r>
          </w:p>
        </w:tc>
        <w:tc>
          <w:tcPr>
            <w:tcW w:w="4508" w:type="dxa"/>
          </w:tcPr>
          <w:p w14:paraId="5BB1BF05" w14:textId="77777777" w:rsidR="00A6247E" w:rsidRPr="00A6247E" w:rsidRDefault="00A6247E" w:rsidP="00A6247E">
            <w:pPr>
              <w:rPr>
                <w:rFonts w:ascii="Arial" w:hAnsi="Arial" w:cs="Arial"/>
                <w:sz w:val="24"/>
                <w:szCs w:val="24"/>
              </w:rPr>
            </w:pPr>
            <w:r w:rsidRPr="00A6247E">
              <w:rPr>
                <w:rFonts w:ascii="Arial" w:hAnsi="Arial" w:cs="Arial"/>
                <w:sz w:val="24"/>
                <w:szCs w:val="24"/>
              </w:rPr>
              <w:t>Isolated</w:t>
            </w:r>
          </w:p>
          <w:p w14:paraId="4CFA14A2" w14:textId="77777777" w:rsidR="00A6247E" w:rsidRPr="00A6247E" w:rsidRDefault="00A6247E" w:rsidP="00A6247E">
            <w:pPr>
              <w:rPr>
                <w:rFonts w:ascii="Arial" w:hAnsi="Arial" w:cs="Arial"/>
                <w:sz w:val="24"/>
                <w:szCs w:val="24"/>
              </w:rPr>
            </w:pPr>
            <w:r w:rsidRPr="00A6247E">
              <w:rPr>
                <w:rFonts w:ascii="Arial" w:hAnsi="Arial" w:cs="Arial"/>
                <w:sz w:val="24"/>
                <w:szCs w:val="24"/>
              </w:rPr>
              <w:t>Communication</w:t>
            </w:r>
          </w:p>
        </w:tc>
      </w:tr>
      <w:tr w:rsidR="00A6247E" w:rsidRPr="00A6247E" w14:paraId="7F2061EE" w14:textId="77777777" w:rsidTr="0099127E">
        <w:tc>
          <w:tcPr>
            <w:tcW w:w="4508" w:type="dxa"/>
          </w:tcPr>
          <w:p w14:paraId="770051CA" w14:textId="77777777" w:rsidR="00A6247E" w:rsidRPr="00A6247E" w:rsidRDefault="00A6247E" w:rsidP="00A6247E">
            <w:pPr>
              <w:rPr>
                <w:rFonts w:ascii="Arial" w:hAnsi="Arial" w:cs="Arial"/>
                <w:sz w:val="24"/>
                <w:szCs w:val="24"/>
              </w:rPr>
            </w:pPr>
            <w:r w:rsidRPr="00A6247E">
              <w:rPr>
                <w:rFonts w:ascii="Arial" w:hAnsi="Arial" w:cs="Arial"/>
                <w:sz w:val="24"/>
                <w:szCs w:val="24"/>
              </w:rPr>
              <w:t>Living</w:t>
            </w:r>
          </w:p>
        </w:tc>
        <w:tc>
          <w:tcPr>
            <w:tcW w:w="4508" w:type="dxa"/>
          </w:tcPr>
          <w:p w14:paraId="624EABC4" w14:textId="77777777" w:rsidR="00A6247E" w:rsidRPr="00A6247E" w:rsidRDefault="00A6247E" w:rsidP="00A6247E">
            <w:pPr>
              <w:rPr>
                <w:rFonts w:ascii="Arial" w:hAnsi="Arial" w:cs="Arial"/>
                <w:sz w:val="24"/>
                <w:szCs w:val="24"/>
              </w:rPr>
            </w:pPr>
            <w:r w:rsidRPr="00A6247E">
              <w:rPr>
                <w:rFonts w:ascii="Arial" w:hAnsi="Arial" w:cs="Arial"/>
                <w:sz w:val="24"/>
                <w:szCs w:val="24"/>
              </w:rPr>
              <w:t>Location</w:t>
            </w:r>
          </w:p>
        </w:tc>
      </w:tr>
      <w:tr w:rsidR="00A6247E" w:rsidRPr="00A6247E" w14:paraId="4CC2AB3E" w14:textId="77777777" w:rsidTr="0099127E">
        <w:tc>
          <w:tcPr>
            <w:tcW w:w="4508" w:type="dxa"/>
          </w:tcPr>
          <w:p w14:paraId="1859DE9A" w14:textId="77777777" w:rsidR="00A6247E" w:rsidRPr="00A6247E" w:rsidRDefault="00A6247E" w:rsidP="00A6247E">
            <w:pPr>
              <w:rPr>
                <w:rFonts w:ascii="Arial" w:hAnsi="Arial" w:cs="Arial"/>
                <w:sz w:val="24"/>
                <w:szCs w:val="24"/>
              </w:rPr>
            </w:pPr>
            <w:r w:rsidRPr="00A6247E">
              <w:rPr>
                <w:rFonts w:ascii="Arial" w:hAnsi="Arial" w:cs="Arial"/>
                <w:sz w:val="24"/>
                <w:szCs w:val="24"/>
              </w:rPr>
              <w:t>Social interaction</w:t>
            </w:r>
          </w:p>
        </w:tc>
        <w:tc>
          <w:tcPr>
            <w:tcW w:w="4508" w:type="dxa"/>
          </w:tcPr>
          <w:p w14:paraId="4ABD663A"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Peer pressure </w:t>
            </w:r>
          </w:p>
          <w:p w14:paraId="5F07A652" w14:textId="77777777" w:rsidR="00A6247E" w:rsidRPr="00A6247E" w:rsidRDefault="00A6247E" w:rsidP="00A6247E">
            <w:pPr>
              <w:rPr>
                <w:rFonts w:ascii="Arial" w:hAnsi="Arial" w:cs="Arial"/>
                <w:sz w:val="24"/>
                <w:szCs w:val="24"/>
              </w:rPr>
            </w:pPr>
            <w:r w:rsidRPr="00A6247E">
              <w:rPr>
                <w:rFonts w:ascii="Arial" w:hAnsi="Arial" w:cs="Arial"/>
                <w:sz w:val="24"/>
                <w:szCs w:val="24"/>
              </w:rPr>
              <w:t>Lecturers</w:t>
            </w:r>
          </w:p>
          <w:p w14:paraId="43847D2B" w14:textId="77777777" w:rsidR="00A6247E" w:rsidRPr="00A6247E" w:rsidRDefault="00A6247E" w:rsidP="00A6247E">
            <w:pPr>
              <w:rPr>
                <w:rFonts w:ascii="Arial" w:hAnsi="Arial" w:cs="Arial"/>
                <w:sz w:val="24"/>
                <w:szCs w:val="24"/>
              </w:rPr>
            </w:pPr>
            <w:r w:rsidRPr="00A6247E">
              <w:rPr>
                <w:rFonts w:ascii="Arial" w:hAnsi="Arial" w:cs="Arial"/>
                <w:sz w:val="24"/>
                <w:szCs w:val="24"/>
              </w:rPr>
              <w:t>Staff</w:t>
            </w:r>
          </w:p>
        </w:tc>
      </w:tr>
      <w:tr w:rsidR="00A6247E" w:rsidRPr="00A6247E" w14:paraId="03CC34C6" w14:textId="77777777" w:rsidTr="0099127E">
        <w:tc>
          <w:tcPr>
            <w:tcW w:w="4508" w:type="dxa"/>
          </w:tcPr>
          <w:p w14:paraId="63305472" w14:textId="77777777" w:rsidR="00A6247E" w:rsidRPr="00A6247E" w:rsidRDefault="00A6247E" w:rsidP="00A6247E">
            <w:pPr>
              <w:rPr>
                <w:rFonts w:ascii="Arial" w:hAnsi="Arial" w:cs="Arial"/>
                <w:sz w:val="24"/>
                <w:szCs w:val="24"/>
              </w:rPr>
            </w:pPr>
            <w:r w:rsidRPr="00A6247E">
              <w:rPr>
                <w:rFonts w:ascii="Arial" w:hAnsi="Arial" w:cs="Arial"/>
                <w:sz w:val="24"/>
                <w:szCs w:val="24"/>
              </w:rPr>
              <w:t>Personal</w:t>
            </w:r>
          </w:p>
        </w:tc>
        <w:tc>
          <w:tcPr>
            <w:tcW w:w="4508" w:type="dxa"/>
          </w:tcPr>
          <w:p w14:paraId="50247AF8" w14:textId="77777777" w:rsidR="00A6247E" w:rsidRPr="00A6247E" w:rsidRDefault="00A6247E" w:rsidP="00A6247E">
            <w:pPr>
              <w:rPr>
                <w:rFonts w:ascii="Arial" w:hAnsi="Arial" w:cs="Arial"/>
                <w:sz w:val="24"/>
                <w:szCs w:val="24"/>
              </w:rPr>
            </w:pPr>
            <w:r w:rsidRPr="00A6247E">
              <w:rPr>
                <w:rFonts w:ascii="Arial" w:hAnsi="Arial" w:cs="Arial"/>
                <w:sz w:val="24"/>
                <w:szCs w:val="24"/>
              </w:rPr>
              <w:t>Anxiety</w:t>
            </w:r>
          </w:p>
          <w:p w14:paraId="228E68F7"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Loneliness </w:t>
            </w:r>
          </w:p>
          <w:p w14:paraId="4C5DA2A6" w14:textId="77777777" w:rsidR="00A6247E" w:rsidRPr="00A6247E" w:rsidRDefault="00A6247E" w:rsidP="00A6247E">
            <w:pPr>
              <w:rPr>
                <w:rFonts w:ascii="Arial" w:hAnsi="Arial" w:cs="Arial"/>
                <w:sz w:val="24"/>
                <w:szCs w:val="24"/>
              </w:rPr>
            </w:pPr>
            <w:r w:rsidRPr="00A6247E">
              <w:rPr>
                <w:rFonts w:ascii="Arial" w:hAnsi="Arial" w:cs="Arial"/>
                <w:sz w:val="24"/>
                <w:szCs w:val="24"/>
              </w:rPr>
              <w:t>Homesickness</w:t>
            </w:r>
          </w:p>
          <w:p w14:paraId="3F3588C1" w14:textId="77777777" w:rsidR="00A6247E" w:rsidRPr="00A6247E" w:rsidRDefault="00A6247E" w:rsidP="00A6247E">
            <w:pPr>
              <w:rPr>
                <w:rFonts w:ascii="Arial" w:hAnsi="Arial" w:cs="Arial"/>
                <w:sz w:val="24"/>
                <w:szCs w:val="24"/>
              </w:rPr>
            </w:pPr>
            <w:r w:rsidRPr="00A6247E">
              <w:rPr>
                <w:rFonts w:ascii="Arial" w:hAnsi="Arial" w:cs="Arial"/>
                <w:sz w:val="24"/>
                <w:szCs w:val="24"/>
              </w:rPr>
              <w:t>Overwhelming</w:t>
            </w:r>
          </w:p>
        </w:tc>
      </w:tr>
      <w:tr w:rsidR="00A6247E" w:rsidRPr="00A6247E" w14:paraId="694D43D1" w14:textId="77777777" w:rsidTr="0099127E">
        <w:tc>
          <w:tcPr>
            <w:tcW w:w="4508" w:type="dxa"/>
          </w:tcPr>
          <w:p w14:paraId="4C114F8B"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Negative </w:t>
            </w:r>
          </w:p>
        </w:tc>
        <w:tc>
          <w:tcPr>
            <w:tcW w:w="4508" w:type="dxa"/>
          </w:tcPr>
          <w:p w14:paraId="4F256980" w14:textId="77777777" w:rsidR="00A6247E" w:rsidRPr="00A6247E" w:rsidRDefault="00A6247E" w:rsidP="00A6247E">
            <w:pPr>
              <w:rPr>
                <w:rFonts w:ascii="Arial" w:hAnsi="Arial" w:cs="Arial"/>
                <w:sz w:val="24"/>
                <w:szCs w:val="24"/>
              </w:rPr>
            </w:pPr>
            <w:r w:rsidRPr="00A6247E">
              <w:rPr>
                <w:rFonts w:ascii="Arial" w:hAnsi="Arial" w:cs="Arial"/>
                <w:sz w:val="24"/>
                <w:szCs w:val="24"/>
              </w:rPr>
              <w:t>Everything</w:t>
            </w:r>
          </w:p>
        </w:tc>
      </w:tr>
      <w:tr w:rsidR="00A6247E" w:rsidRPr="00A6247E" w14:paraId="6870B66C" w14:textId="77777777" w:rsidTr="0099127E">
        <w:tc>
          <w:tcPr>
            <w:tcW w:w="4508" w:type="dxa"/>
          </w:tcPr>
          <w:p w14:paraId="542F8D7B" w14:textId="77777777" w:rsidR="00A6247E" w:rsidRPr="00A6247E" w:rsidRDefault="00A6247E" w:rsidP="00A6247E">
            <w:pPr>
              <w:rPr>
                <w:rFonts w:ascii="Arial" w:hAnsi="Arial" w:cs="Arial"/>
                <w:sz w:val="24"/>
                <w:szCs w:val="24"/>
              </w:rPr>
            </w:pPr>
            <w:r w:rsidRPr="00A6247E">
              <w:rPr>
                <w:rFonts w:ascii="Arial" w:hAnsi="Arial" w:cs="Arial"/>
                <w:sz w:val="24"/>
                <w:szCs w:val="24"/>
              </w:rPr>
              <w:t>Financial</w:t>
            </w:r>
          </w:p>
        </w:tc>
        <w:tc>
          <w:tcPr>
            <w:tcW w:w="4508" w:type="dxa"/>
          </w:tcPr>
          <w:p w14:paraId="3F537862" w14:textId="77777777" w:rsidR="00A6247E" w:rsidRPr="00A6247E" w:rsidRDefault="00A6247E" w:rsidP="00A6247E">
            <w:pPr>
              <w:rPr>
                <w:rFonts w:ascii="Arial" w:hAnsi="Arial" w:cs="Arial"/>
                <w:sz w:val="24"/>
                <w:szCs w:val="24"/>
              </w:rPr>
            </w:pPr>
            <w:r w:rsidRPr="00A6247E">
              <w:rPr>
                <w:rFonts w:ascii="Arial" w:hAnsi="Arial" w:cs="Arial"/>
                <w:sz w:val="24"/>
                <w:szCs w:val="24"/>
              </w:rPr>
              <w:t>Debt</w:t>
            </w:r>
          </w:p>
          <w:p w14:paraId="003E1322" w14:textId="77777777" w:rsidR="00A6247E" w:rsidRPr="00A6247E" w:rsidRDefault="00A6247E" w:rsidP="00A6247E">
            <w:pPr>
              <w:rPr>
                <w:rFonts w:ascii="Arial" w:hAnsi="Arial" w:cs="Arial"/>
                <w:sz w:val="24"/>
                <w:szCs w:val="24"/>
              </w:rPr>
            </w:pPr>
            <w:r w:rsidRPr="00A6247E">
              <w:rPr>
                <w:rFonts w:ascii="Arial" w:hAnsi="Arial" w:cs="Arial"/>
                <w:sz w:val="24"/>
                <w:szCs w:val="24"/>
              </w:rPr>
              <w:t>Loans</w:t>
            </w:r>
          </w:p>
        </w:tc>
      </w:tr>
      <w:tr w:rsidR="00A6247E" w:rsidRPr="00A6247E" w14:paraId="54CA4D35" w14:textId="77777777" w:rsidTr="0099127E">
        <w:tc>
          <w:tcPr>
            <w:tcW w:w="4508" w:type="dxa"/>
          </w:tcPr>
          <w:p w14:paraId="47133A7B" w14:textId="77777777" w:rsidR="00A6247E" w:rsidRPr="00A6247E" w:rsidRDefault="00A6247E" w:rsidP="00A6247E">
            <w:pPr>
              <w:rPr>
                <w:rFonts w:ascii="Arial" w:hAnsi="Arial" w:cs="Arial"/>
                <w:sz w:val="24"/>
                <w:szCs w:val="24"/>
              </w:rPr>
            </w:pPr>
            <w:r w:rsidRPr="00A6247E">
              <w:rPr>
                <w:rFonts w:ascii="Arial" w:hAnsi="Arial" w:cs="Arial"/>
                <w:sz w:val="24"/>
                <w:szCs w:val="24"/>
              </w:rPr>
              <w:t>COVID</w:t>
            </w:r>
          </w:p>
        </w:tc>
        <w:tc>
          <w:tcPr>
            <w:tcW w:w="4508" w:type="dxa"/>
          </w:tcPr>
          <w:p w14:paraId="47B76277" w14:textId="77777777" w:rsidR="00A6247E" w:rsidRPr="00A6247E" w:rsidRDefault="00A6247E" w:rsidP="00A6247E">
            <w:pPr>
              <w:rPr>
                <w:rFonts w:ascii="Arial" w:hAnsi="Arial" w:cs="Arial"/>
                <w:sz w:val="24"/>
                <w:szCs w:val="24"/>
              </w:rPr>
            </w:pPr>
            <w:r w:rsidRPr="00A6247E">
              <w:rPr>
                <w:rFonts w:ascii="Arial" w:hAnsi="Arial" w:cs="Arial"/>
                <w:sz w:val="24"/>
                <w:szCs w:val="24"/>
              </w:rPr>
              <w:t>Distance learning</w:t>
            </w:r>
          </w:p>
          <w:p w14:paraId="61494AA4" w14:textId="77777777" w:rsidR="00A6247E" w:rsidRPr="00A6247E" w:rsidRDefault="00A6247E" w:rsidP="00A6247E">
            <w:pPr>
              <w:rPr>
                <w:rFonts w:ascii="Arial" w:hAnsi="Arial" w:cs="Arial"/>
                <w:sz w:val="24"/>
                <w:szCs w:val="24"/>
              </w:rPr>
            </w:pPr>
            <w:r w:rsidRPr="00A6247E">
              <w:rPr>
                <w:rFonts w:ascii="Arial" w:hAnsi="Arial" w:cs="Arial"/>
                <w:sz w:val="24"/>
                <w:szCs w:val="24"/>
              </w:rPr>
              <w:t>Online learning</w:t>
            </w:r>
          </w:p>
          <w:p w14:paraId="53C1667F" w14:textId="77777777" w:rsidR="00A6247E" w:rsidRPr="00A6247E" w:rsidRDefault="00A6247E" w:rsidP="00A6247E">
            <w:pPr>
              <w:rPr>
                <w:rFonts w:ascii="Arial" w:hAnsi="Arial" w:cs="Arial"/>
                <w:sz w:val="24"/>
                <w:szCs w:val="24"/>
              </w:rPr>
            </w:pPr>
            <w:r w:rsidRPr="00A6247E">
              <w:rPr>
                <w:rFonts w:ascii="Arial" w:hAnsi="Arial" w:cs="Arial"/>
                <w:sz w:val="24"/>
                <w:szCs w:val="24"/>
              </w:rPr>
              <w:t xml:space="preserve">Facilities </w:t>
            </w:r>
          </w:p>
          <w:p w14:paraId="3D85E5B6" w14:textId="77777777" w:rsidR="00A6247E" w:rsidRPr="00A6247E" w:rsidRDefault="00A6247E" w:rsidP="00A6247E">
            <w:pPr>
              <w:rPr>
                <w:rFonts w:ascii="Arial" w:hAnsi="Arial" w:cs="Arial"/>
                <w:sz w:val="24"/>
                <w:szCs w:val="24"/>
              </w:rPr>
            </w:pPr>
            <w:r w:rsidRPr="00A6247E">
              <w:rPr>
                <w:rFonts w:ascii="Arial" w:hAnsi="Arial" w:cs="Arial"/>
                <w:sz w:val="24"/>
                <w:szCs w:val="24"/>
              </w:rPr>
              <w:t>Trips</w:t>
            </w:r>
          </w:p>
        </w:tc>
      </w:tr>
    </w:tbl>
    <w:p w14:paraId="1E6234E4" w14:textId="3893C0F5" w:rsidR="00F7379C" w:rsidRDefault="00F7379C" w:rsidP="00EE234A">
      <w:pPr>
        <w:tabs>
          <w:tab w:val="left" w:pos="3405"/>
        </w:tabs>
        <w:rPr>
          <w:rFonts w:ascii="Arial" w:hAnsi="Arial" w:cs="Arial"/>
          <w:sz w:val="24"/>
          <w:szCs w:val="24"/>
          <w:u w:val="single"/>
        </w:rPr>
      </w:pPr>
    </w:p>
    <w:p w14:paraId="175E3E57" w14:textId="77777777" w:rsidR="00F7379C" w:rsidRPr="00F7379C" w:rsidRDefault="00F7379C" w:rsidP="00EE234A">
      <w:pPr>
        <w:tabs>
          <w:tab w:val="left" w:pos="3405"/>
        </w:tabs>
        <w:rPr>
          <w:rFonts w:ascii="Arial" w:hAnsi="Arial" w:cs="Arial"/>
          <w:sz w:val="24"/>
          <w:szCs w:val="24"/>
          <w:u w:val="single"/>
        </w:rPr>
      </w:pPr>
    </w:p>
    <w:p w14:paraId="75CDA15A" w14:textId="77777777" w:rsidR="00A431CF" w:rsidRPr="00A431CF" w:rsidRDefault="00A431CF" w:rsidP="00EE234A">
      <w:pPr>
        <w:tabs>
          <w:tab w:val="left" w:pos="3405"/>
        </w:tabs>
        <w:rPr>
          <w:rFonts w:ascii="Arial" w:hAnsi="Arial" w:cs="Arial"/>
          <w:sz w:val="24"/>
          <w:szCs w:val="24"/>
        </w:rPr>
      </w:pPr>
    </w:p>
    <w:p w14:paraId="491CE3E4" w14:textId="38F523C8" w:rsidR="00A431CF" w:rsidRDefault="00A431CF" w:rsidP="00EE234A">
      <w:pPr>
        <w:tabs>
          <w:tab w:val="left" w:pos="3405"/>
        </w:tabs>
        <w:rPr>
          <w:rFonts w:ascii="Arial" w:hAnsi="Arial" w:cs="Arial"/>
          <w:b/>
          <w:bCs/>
          <w:sz w:val="28"/>
          <w:szCs w:val="28"/>
        </w:rPr>
      </w:pPr>
    </w:p>
    <w:p w14:paraId="2F6A71AB" w14:textId="219787F0" w:rsidR="00B211B6" w:rsidRDefault="00B211B6" w:rsidP="00EE234A">
      <w:pPr>
        <w:tabs>
          <w:tab w:val="left" w:pos="3405"/>
        </w:tabs>
        <w:rPr>
          <w:rFonts w:ascii="Arial" w:hAnsi="Arial" w:cs="Arial"/>
          <w:b/>
          <w:bCs/>
          <w:sz w:val="28"/>
          <w:szCs w:val="28"/>
        </w:rPr>
      </w:pPr>
    </w:p>
    <w:p w14:paraId="4D46BB5B" w14:textId="2D8E829A" w:rsidR="00B211B6" w:rsidRDefault="00B211B6" w:rsidP="00EE234A">
      <w:pPr>
        <w:tabs>
          <w:tab w:val="left" w:pos="3405"/>
        </w:tabs>
        <w:rPr>
          <w:rFonts w:ascii="Arial" w:hAnsi="Arial" w:cs="Arial"/>
          <w:b/>
          <w:bCs/>
          <w:sz w:val="28"/>
          <w:szCs w:val="28"/>
        </w:rPr>
      </w:pPr>
    </w:p>
    <w:p w14:paraId="7E3679DF" w14:textId="0D8183C1" w:rsidR="008A29B4" w:rsidRPr="00A431CF" w:rsidRDefault="008A29B4" w:rsidP="00EE234A">
      <w:pPr>
        <w:tabs>
          <w:tab w:val="left" w:pos="3405"/>
        </w:tabs>
        <w:rPr>
          <w:rFonts w:ascii="Arial" w:hAnsi="Arial" w:cs="Arial"/>
          <w:b/>
          <w:bCs/>
          <w:sz w:val="28"/>
          <w:szCs w:val="28"/>
        </w:rPr>
      </w:pPr>
    </w:p>
    <w:sectPr w:rsidR="008A29B4" w:rsidRPr="00A431CF" w:rsidSect="006D02C2">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46431F" w14:textId="77777777" w:rsidR="000C0270" w:rsidRDefault="000C0270" w:rsidP="00EE234A">
      <w:pPr>
        <w:spacing w:after="0" w:line="240" w:lineRule="auto"/>
      </w:pPr>
      <w:r>
        <w:separator/>
      </w:r>
    </w:p>
  </w:endnote>
  <w:endnote w:type="continuationSeparator" w:id="0">
    <w:p w14:paraId="209C8D1F" w14:textId="77777777" w:rsidR="000C0270" w:rsidRDefault="000C0270" w:rsidP="00EE2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7136547"/>
      <w:docPartObj>
        <w:docPartGallery w:val="Page Numbers (Bottom of Page)"/>
        <w:docPartUnique/>
      </w:docPartObj>
    </w:sdtPr>
    <w:sdtEndPr>
      <w:rPr>
        <w:noProof/>
      </w:rPr>
    </w:sdtEndPr>
    <w:sdtContent>
      <w:p w14:paraId="32CA6404" w14:textId="77777777" w:rsidR="006D02C2" w:rsidRDefault="006D02C2">
        <w:pPr>
          <w:pStyle w:val="Footer"/>
        </w:pPr>
        <w:r>
          <w:fldChar w:fldCharType="begin"/>
        </w:r>
        <w:r>
          <w:instrText xml:space="preserve"> PAGE   \* MERGEFORMAT </w:instrText>
        </w:r>
        <w:r>
          <w:fldChar w:fldCharType="separate"/>
        </w:r>
        <w:r>
          <w:rPr>
            <w:noProof/>
          </w:rPr>
          <w:t>2</w:t>
        </w:r>
        <w:r>
          <w:rPr>
            <w:noProof/>
          </w:rPr>
          <w:fldChar w:fldCharType="end"/>
        </w:r>
      </w:p>
    </w:sdtContent>
  </w:sdt>
  <w:p w14:paraId="196BC366" w14:textId="77777777" w:rsidR="006D02C2" w:rsidRDefault="006D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1BA16A" w14:textId="77777777" w:rsidR="000C0270" w:rsidRDefault="000C0270" w:rsidP="00EE234A">
      <w:pPr>
        <w:spacing w:after="0" w:line="240" w:lineRule="auto"/>
      </w:pPr>
      <w:r>
        <w:separator/>
      </w:r>
    </w:p>
  </w:footnote>
  <w:footnote w:type="continuationSeparator" w:id="0">
    <w:p w14:paraId="36EDAE77" w14:textId="77777777" w:rsidR="000C0270" w:rsidRDefault="000C0270" w:rsidP="00EE23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031"/>
    <w:rsid w:val="00026EC1"/>
    <w:rsid w:val="0009675E"/>
    <w:rsid w:val="000A457D"/>
    <w:rsid w:val="000C0270"/>
    <w:rsid w:val="000D2822"/>
    <w:rsid w:val="000F16EB"/>
    <w:rsid w:val="000F7E4C"/>
    <w:rsid w:val="00117217"/>
    <w:rsid w:val="001411A8"/>
    <w:rsid w:val="00160636"/>
    <w:rsid w:val="0016377B"/>
    <w:rsid w:val="00191D22"/>
    <w:rsid w:val="00193410"/>
    <w:rsid w:val="0019622E"/>
    <w:rsid w:val="001B7893"/>
    <w:rsid w:val="001E2195"/>
    <w:rsid w:val="001E2304"/>
    <w:rsid w:val="00202B5A"/>
    <w:rsid w:val="002277EC"/>
    <w:rsid w:val="002362AA"/>
    <w:rsid w:val="002A68BD"/>
    <w:rsid w:val="002D09A4"/>
    <w:rsid w:val="002D15D6"/>
    <w:rsid w:val="002E6056"/>
    <w:rsid w:val="002F5C1A"/>
    <w:rsid w:val="00314366"/>
    <w:rsid w:val="003258B4"/>
    <w:rsid w:val="00381684"/>
    <w:rsid w:val="00392E08"/>
    <w:rsid w:val="0039610C"/>
    <w:rsid w:val="003A4161"/>
    <w:rsid w:val="003B0505"/>
    <w:rsid w:val="003C698F"/>
    <w:rsid w:val="003D3B82"/>
    <w:rsid w:val="003D76D2"/>
    <w:rsid w:val="003E3496"/>
    <w:rsid w:val="003E6031"/>
    <w:rsid w:val="003F0051"/>
    <w:rsid w:val="003F68B1"/>
    <w:rsid w:val="003F7004"/>
    <w:rsid w:val="003F75E4"/>
    <w:rsid w:val="00402D75"/>
    <w:rsid w:val="004052AB"/>
    <w:rsid w:val="00422FA7"/>
    <w:rsid w:val="00423FF8"/>
    <w:rsid w:val="00450A4F"/>
    <w:rsid w:val="0048422B"/>
    <w:rsid w:val="00491CE1"/>
    <w:rsid w:val="004B504C"/>
    <w:rsid w:val="004F0EC8"/>
    <w:rsid w:val="00500164"/>
    <w:rsid w:val="00522EBB"/>
    <w:rsid w:val="005360B9"/>
    <w:rsid w:val="00555615"/>
    <w:rsid w:val="00573E3A"/>
    <w:rsid w:val="005822DF"/>
    <w:rsid w:val="005A1711"/>
    <w:rsid w:val="005D103C"/>
    <w:rsid w:val="006013CB"/>
    <w:rsid w:val="00684FA5"/>
    <w:rsid w:val="006B0EE2"/>
    <w:rsid w:val="006C50F5"/>
    <w:rsid w:val="006D02C2"/>
    <w:rsid w:val="006E73B3"/>
    <w:rsid w:val="006F2D02"/>
    <w:rsid w:val="00706391"/>
    <w:rsid w:val="007619D2"/>
    <w:rsid w:val="00765F32"/>
    <w:rsid w:val="00776B50"/>
    <w:rsid w:val="0078734D"/>
    <w:rsid w:val="00794C41"/>
    <w:rsid w:val="007A7F84"/>
    <w:rsid w:val="007B5B5E"/>
    <w:rsid w:val="007D2593"/>
    <w:rsid w:val="007D35A9"/>
    <w:rsid w:val="007D6ADE"/>
    <w:rsid w:val="00824ED8"/>
    <w:rsid w:val="00880914"/>
    <w:rsid w:val="008853CB"/>
    <w:rsid w:val="008A29B4"/>
    <w:rsid w:val="008E623C"/>
    <w:rsid w:val="008F0F73"/>
    <w:rsid w:val="008F38CC"/>
    <w:rsid w:val="008F474F"/>
    <w:rsid w:val="0090264A"/>
    <w:rsid w:val="00984995"/>
    <w:rsid w:val="0099127E"/>
    <w:rsid w:val="009A480D"/>
    <w:rsid w:val="009D6AFF"/>
    <w:rsid w:val="009E09BE"/>
    <w:rsid w:val="00A0005C"/>
    <w:rsid w:val="00A01D63"/>
    <w:rsid w:val="00A06EC2"/>
    <w:rsid w:val="00A431CF"/>
    <w:rsid w:val="00A570AB"/>
    <w:rsid w:val="00A6247E"/>
    <w:rsid w:val="00A634D1"/>
    <w:rsid w:val="00A70A6D"/>
    <w:rsid w:val="00A77DA8"/>
    <w:rsid w:val="00AA096C"/>
    <w:rsid w:val="00AA1320"/>
    <w:rsid w:val="00AB03D9"/>
    <w:rsid w:val="00AB2084"/>
    <w:rsid w:val="00AB7EF0"/>
    <w:rsid w:val="00AC1CBF"/>
    <w:rsid w:val="00AE00A7"/>
    <w:rsid w:val="00AE7B21"/>
    <w:rsid w:val="00B00326"/>
    <w:rsid w:val="00B04E1A"/>
    <w:rsid w:val="00B15B3B"/>
    <w:rsid w:val="00B211B6"/>
    <w:rsid w:val="00B56D93"/>
    <w:rsid w:val="00B82FB4"/>
    <w:rsid w:val="00B95619"/>
    <w:rsid w:val="00BA10B1"/>
    <w:rsid w:val="00BA3E33"/>
    <w:rsid w:val="00BB246D"/>
    <w:rsid w:val="00BD29AC"/>
    <w:rsid w:val="00BE47D6"/>
    <w:rsid w:val="00BF5D75"/>
    <w:rsid w:val="00C47E02"/>
    <w:rsid w:val="00C73CBB"/>
    <w:rsid w:val="00D03C01"/>
    <w:rsid w:val="00D35289"/>
    <w:rsid w:val="00D526C1"/>
    <w:rsid w:val="00D54701"/>
    <w:rsid w:val="00D60813"/>
    <w:rsid w:val="00DC1453"/>
    <w:rsid w:val="00DC7902"/>
    <w:rsid w:val="00DD6687"/>
    <w:rsid w:val="00DF4A8C"/>
    <w:rsid w:val="00E05956"/>
    <w:rsid w:val="00E433C0"/>
    <w:rsid w:val="00E43684"/>
    <w:rsid w:val="00E87948"/>
    <w:rsid w:val="00EC10EC"/>
    <w:rsid w:val="00ED1F25"/>
    <w:rsid w:val="00ED32B9"/>
    <w:rsid w:val="00ED55D0"/>
    <w:rsid w:val="00EE234A"/>
    <w:rsid w:val="00EF05C2"/>
    <w:rsid w:val="00EF5F22"/>
    <w:rsid w:val="00F01A6F"/>
    <w:rsid w:val="00F0770C"/>
    <w:rsid w:val="00F116CF"/>
    <w:rsid w:val="00F24CED"/>
    <w:rsid w:val="00F2554B"/>
    <w:rsid w:val="00F2620A"/>
    <w:rsid w:val="00F51B96"/>
    <w:rsid w:val="00F7379C"/>
    <w:rsid w:val="00F77088"/>
    <w:rsid w:val="00FB1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BD61BF"/>
  <w15:chartTrackingRefBased/>
  <w15:docId w15:val="{3819EC12-A505-4DCD-B417-022CD5BA7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0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2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34A"/>
  </w:style>
  <w:style w:type="paragraph" w:styleId="Footer">
    <w:name w:val="footer"/>
    <w:basedOn w:val="Normal"/>
    <w:link w:val="FooterChar"/>
    <w:uiPriority w:val="99"/>
    <w:unhideWhenUsed/>
    <w:rsid w:val="00EE2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34A"/>
  </w:style>
  <w:style w:type="table" w:styleId="TableGrid">
    <w:name w:val="Table Grid"/>
    <w:basedOn w:val="TableNormal"/>
    <w:uiPriority w:val="39"/>
    <w:rsid w:val="002362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E47D6"/>
    <w:rPr>
      <w:color w:val="0563C1" w:themeColor="hyperlink"/>
      <w:u w:val="single"/>
    </w:rPr>
  </w:style>
  <w:style w:type="character" w:styleId="UnresolvedMention">
    <w:name w:val="Unresolved Mention"/>
    <w:basedOn w:val="DefaultParagraphFont"/>
    <w:uiPriority w:val="99"/>
    <w:semiHidden/>
    <w:unhideWhenUsed/>
    <w:rsid w:val="00BE47D6"/>
    <w:rPr>
      <w:color w:val="605E5C"/>
      <w:shd w:val="clear" w:color="auto" w:fill="E1DFDD"/>
    </w:rPr>
  </w:style>
  <w:style w:type="character" w:customStyle="1" w:styleId="Heading1Char">
    <w:name w:val="Heading 1 Char"/>
    <w:basedOn w:val="DefaultParagraphFont"/>
    <w:link w:val="Heading1"/>
    <w:uiPriority w:val="9"/>
    <w:rsid w:val="00AB20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1684"/>
    <w:pPr>
      <w:spacing w:line="259" w:lineRule="auto"/>
      <w:outlineLvl w:val="9"/>
    </w:pPr>
    <w:rPr>
      <w:lang w:val="en-US"/>
    </w:rPr>
  </w:style>
  <w:style w:type="paragraph" w:styleId="TOC1">
    <w:name w:val="toc 1"/>
    <w:basedOn w:val="Normal"/>
    <w:next w:val="Normal"/>
    <w:autoRedefine/>
    <w:uiPriority w:val="39"/>
    <w:unhideWhenUsed/>
    <w:rsid w:val="00381684"/>
    <w:pPr>
      <w:spacing w:after="100"/>
    </w:pPr>
  </w:style>
  <w:style w:type="paragraph" w:styleId="Caption">
    <w:name w:val="caption"/>
    <w:basedOn w:val="Normal"/>
    <w:next w:val="Normal"/>
    <w:uiPriority w:val="35"/>
    <w:unhideWhenUsed/>
    <w:qFormat/>
    <w:rsid w:val="005D103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E73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dmin\Documents\Public%20Services%20Year%203\Final%20Dissertation.docx"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C446B-87C5-4350-9B9A-0E83089FF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3120</TotalTime>
  <Pages>64</Pages>
  <Words>12101</Words>
  <Characters>68981</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Walters (1801753)</dc:creator>
  <cp:keywords/>
  <dc:description/>
  <cp:lastModifiedBy>Heather Walters (1801753)</cp:lastModifiedBy>
  <cp:revision>1361</cp:revision>
  <dcterms:created xsi:type="dcterms:W3CDTF">2021-05-05T08:49:00Z</dcterms:created>
  <dcterms:modified xsi:type="dcterms:W3CDTF">2021-05-07T22:43:00Z</dcterms:modified>
</cp:coreProperties>
</file>