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9D6C5B" w14:textId="77777777" w:rsidR="003F7DD7" w:rsidRDefault="003F7DD7" w:rsidP="003F7DD7">
      <w:pPr>
        <w:rPr>
          <w:sz w:val="24"/>
          <w:szCs w:val="24"/>
        </w:rPr>
      </w:pPr>
    </w:p>
    <w:p w14:paraId="5752CF86" w14:textId="466F91B6" w:rsidR="003F7DD7" w:rsidRDefault="003F7DD7" w:rsidP="003F7DD7">
      <w:pPr>
        <w:rPr>
          <w:sz w:val="24"/>
          <w:szCs w:val="24"/>
        </w:rPr>
      </w:pPr>
      <w:r w:rsidRPr="006C2F1B">
        <w:rPr>
          <w:sz w:val="36"/>
          <w:szCs w:val="36"/>
        </w:rPr>
        <w:t>Name:</w:t>
      </w:r>
      <w:r w:rsidR="005427B1">
        <w:rPr>
          <w:sz w:val="36"/>
          <w:szCs w:val="36"/>
        </w:rPr>
        <w:t xml:space="preserve"> Jabran Hussain</w:t>
      </w:r>
    </w:p>
    <w:p w14:paraId="1EF03A2C" w14:textId="77777777" w:rsidR="003F7DD7" w:rsidRDefault="003F7DD7" w:rsidP="003F7DD7">
      <w:pPr>
        <w:rPr>
          <w:sz w:val="24"/>
          <w:szCs w:val="24"/>
        </w:rPr>
      </w:pPr>
    </w:p>
    <w:p w14:paraId="00F47272" w14:textId="49DFFCCF" w:rsidR="003F7DD7" w:rsidRPr="00626D81" w:rsidRDefault="003F7DD7" w:rsidP="003F7DD7">
      <w:r w:rsidRPr="00626D81">
        <w:rPr>
          <w:sz w:val="32"/>
          <w:szCs w:val="32"/>
        </w:rPr>
        <w:t>Student ID:</w:t>
      </w:r>
      <w:r w:rsidR="005427B1">
        <w:rPr>
          <w:sz w:val="32"/>
          <w:szCs w:val="32"/>
        </w:rPr>
        <w:t xml:space="preserve"> 2542754</w:t>
      </w:r>
    </w:p>
    <w:p w14:paraId="3CD72554" w14:textId="77777777" w:rsidR="003F7DD7" w:rsidRDefault="003F7DD7" w:rsidP="003F7DD7">
      <w:pPr>
        <w:rPr>
          <w:sz w:val="24"/>
          <w:szCs w:val="24"/>
        </w:rPr>
      </w:pPr>
    </w:p>
    <w:p w14:paraId="24BFDDE9" w14:textId="3BE69240" w:rsidR="003F7DD7" w:rsidRDefault="003F7DD7" w:rsidP="003F7DD7">
      <w:pPr>
        <w:rPr>
          <w:sz w:val="32"/>
          <w:szCs w:val="32"/>
        </w:rPr>
      </w:pPr>
      <w:r w:rsidRPr="006C2F1B">
        <w:rPr>
          <w:sz w:val="32"/>
          <w:szCs w:val="32"/>
        </w:rPr>
        <w:t>Module Name:</w:t>
      </w:r>
      <w:r w:rsidR="005427B1">
        <w:rPr>
          <w:sz w:val="32"/>
          <w:szCs w:val="32"/>
        </w:rPr>
        <w:t xml:space="preserve"> Effective teamwork and communication </w:t>
      </w:r>
    </w:p>
    <w:p w14:paraId="6FB10324" w14:textId="77777777" w:rsidR="003F7DD7" w:rsidRDefault="003F7DD7" w:rsidP="003F7DD7">
      <w:pPr>
        <w:rPr>
          <w:sz w:val="32"/>
          <w:szCs w:val="32"/>
        </w:rPr>
      </w:pPr>
    </w:p>
    <w:p w14:paraId="22A0CE37" w14:textId="74E93B8C" w:rsidR="005427B1" w:rsidRDefault="003F7DD7" w:rsidP="005427B1">
      <w:pPr>
        <w:rPr>
          <w:sz w:val="24"/>
          <w:szCs w:val="24"/>
        </w:rPr>
      </w:pPr>
      <w:r>
        <w:rPr>
          <w:sz w:val="32"/>
          <w:szCs w:val="32"/>
        </w:rPr>
        <w:t>Lecturer’s Name:</w:t>
      </w:r>
      <w:r w:rsidR="005427B1">
        <w:rPr>
          <w:sz w:val="32"/>
          <w:szCs w:val="32"/>
        </w:rPr>
        <w:t xml:space="preserve"> Abdallah Naser</w:t>
      </w:r>
    </w:p>
    <w:p w14:paraId="005530A3" w14:textId="77777777" w:rsidR="005427B1" w:rsidRDefault="005427B1" w:rsidP="005427B1">
      <w:pPr>
        <w:rPr>
          <w:sz w:val="24"/>
          <w:szCs w:val="24"/>
        </w:rPr>
      </w:pPr>
    </w:p>
    <w:p w14:paraId="72F5B99E" w14:textId="77777777" w:rsidR="005427B1" w:rsidRDefault="005427B1" w:rsidP="005427B1">
      <w:pPr>
        <w:rPr>
          <w:sz w:val="24"/>
          <w:szCs w:val="24"/>
        </w:rPr>
      </w:pPr>
    </w:p>
    <w:p w14:paraId="196F04BD" w14:textId="77777777" w:rsidR="005427B1" w:rsidRDefault="005427B1" w:rsidP="005427B1">
      <w:pPr>
        <w:rPr>
          <w:sz w:val="24"/>
          <w:szCs w:val="24"/>
        </w:rPr>
      </w:pPr>
    </w:p>
    <w:p w14:paraId="78F00E69" w14:textId="77777777" w:rsidR="005427B1" w:rsidRDefault="005427B1" w:rsidP="005427B1">
      <w:pPr>
        <w:rPr>
          <w:sz w:val="24"/>
          <w:szCs w:val="24"/>
        </w:rPr>
      </w:pPr>
    </w:p>
    <w:p w14:paraId="5923D36D" w14:textId="77777777" w:rsidR="005427B1" w:rsidRDefault="005427B1" w:rsidP="005427B1">
      <w:pPr>
        <w:rPr>
          <w:sz w:val="24"/>
          <w:szCs w:val="24"/>
        </w:rPr>
      </w:pPr>
    </w:p>
    <w:p w14:paraId="27936D1C" w14:textId="77777777" w:rsidR="005427B1" w:rsidRDefault="005427B1" w:rsidP="005427B1">
      <w:pPr>
        <w:rPr>
          <w:sz w:val="24"/>
          <w:szCs w:val="24"/>
        </w:rPr>
      </w:pPr>
    </w:p>
    <w:p w14:paraId="33322D6E" w14:textId="77777777" w:rsidR="005427B1" w:rsidRDefault="005427B1" w:rsidP="005427B1">
      <w:pPr>
        <w:rPr>
          <w:sz w:val="24"/>
          <w:szCs w:val="24"/>
        </w:rPr>
      </w:pPr>
    </w:p>
    <w:p w14:paraId="1E07778E" w14:textId="77777777" w:rsidR="005427B1" w:rsidRDefault="005427B1" w:rsidP="005427B1">
      <w:pPr>
        <w:rPr>
          <w:sz w:val="24"/>
          <w:szCs w:val="24"/>
        </w:rPr>
      </w:pPr>
    </w:p>
    <w:p w14:paraId="63DC18E7" w14:textId="77777777" w:rsidR="005427B1" w:rsidRDefault="005427B1" w:rsidP="005427B1">
      <w:pPr>
        <w:rPr>
          <w:sz w:val="24"/>
          <w:szCs w:val="24"/>
        </w:rPr>
      </w:pPr>
    </w:p>
    <w:p w14:paraId="560606B9" w14:textId="77777777" w:rsidR="005427B1" w:rsidRDefault="005427B1" w:rsidP="005427B1">
      <w:pPr>
        <w:rPr>
          <w:sz w:val="24"/>
          <w:szCs w:val="24"/>
        </w:rPr>
      </w:pPr>
    </w:p>
    <w:p w14:paraId="77C38423" w14:textId="77777777" w:rsidR="005427B1" w:rsidRDefault="005427B1" w:rsidP="005427B1">
      <w:pPr>
        <w:rPr>
          <w:sz w:val="24"/>
          <w:szCs w:val="24"/>
        </w:rPr>
      </w:pPr>
    </w:p>
    <w:p w14:paraId="02D5D4E1" w14:textId="77777777" w:rsidR="005427B1" w:rsidRDefault="005427B1" w:rsidP="005427B1">
      <w:pPr>
        <w:rPr>
          <w:sz w:val="24"/>
          <w:szCs w:val="24"/>
        </w:rPr>
      </w:pPr>
    </w:p>
    <w:p w14:paraId="20C89357" w14:textId="77777777" w:rsidR="005427B1" w:rsidRDefault="005427B1" w:rsidP="005427B1">
      <w:pPr>
        <w:rPr>
          <w:sz w:val="24"/>
          <w:szCs w:val="24"/>
        </w:rPr>
      </w:pPr>
    </w:p>
    <w:p w14:paraId="47096DD0" w14:textId="77777777" w:rsidR="005427B1" w:rsidRDefault="005427B1" w:rsidP="005427B1">
      <w:pPr>
        <w:rPr>
          <w:sz w:val="24"/>
          <w:szCs w:val="24"/>
        </w:rPr>
      </w:pPr>
    </w:p>
    <w:p w14:paraId="1491C63E" w14:textId="77777777" w:rsidR="005427B1" w:rsidRDefault="005427B1" w:rsidP="005427B1">
      <w:pPr>
        <w:rPr>
          <w:sz w:val="24"/>
          <w:szCs w:val="24"/>
        </w:rPr>
      </w:pPr>
    </w:p>
    <w:p w14:paraId="396B5F1E" w14:textId="77777777" w:rsidR="005427B1" w:rsidRDefault="005427B1" w:rsidP="005427B1">
      <w:pPr>
        <w:rPr>
          <w:sz w:val="24"/>
          <w:szCs w:val="24"/>
        </w:rPr>
      </w:pPr>
    </w:p>
    <w:p w14:paraId="3B08A099" w14:textId="77777777" w:rsidR="005427B1" w:rsidRDefault="005427B1" w:rsidP="005427B1">
      <w:pPr>
        <w:rPr>
          <w:sz w:val="24"/>
          <w:szCs w:val="24"/>
        </w:rPr>
      </w:pPr>
    </w:p>
    <w:p w14:paraId="1AA5BBB0" w14:textId="672CC183" w:rsidR="008D2E35" w:rsidRPr="002203CA" w:rsidRDefault="006F1A94" w:rsidP="005427B1">
      <w:pPr>
        <w:rPr>
          <w:sz w:val="24"/>
          <w:szCs w:val="24"/>
        </w:rPr>
      </w:pPr>
      <w:r w:rsidRPr="002203CA">
        <w:rPr>
          <w:sz w:val="24"/>
          <w:szCs w:val="24"/>
        </w:rPr>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103155BB" w14:textId="15A46BA6" w:rsidR="00891FB9" w:rsidRPr="002203CA" w:rsidRDefault="0052426E" w:rsidP="006F1A94">
            <w:pPr>
              <w:jc w:val="both"/>
              <w:rPr>
                <w:rFonts w:cstheme="minorHAnsi"/>
                <w:sz w:val="24"/>
                <w:szCs w:val="24"/>
              </w:rPr>
            </w:pPr>
            <w:r w:rsidRPr="0052426E">
              <w:rPr>
                <w:rFonts w:cstheme="minorHAnsi"/>
                <w:sz w:val="24"/>
                <w:szCs w:val="24"/>
              </w:rPr>
              <w:t>Teamwork involves people working together, sharing skills and communicating to achieve a common goal (West, 2012). It also involves supporting each other, sharing responsibilities and considering different opinions. In the video, teamwork is shown when the group sits together to plan their project. Omar focuses on making quick decisions about the campaign to keep the team on schedule. However, Lena believes the group should carry out proper research and use evidence before choosing a brand direction. This shows that team members can have different approaches but still contribute towards the same goal. Omar focuses on time management, while Lena prioritises research and accuracy. Both approaches are important because a successful team needs to meet deadlines while making informed decisions. Overall, the video shows how teamwork involves communication, cooperation and balancing different ideas to complete a shared task.</w:t>
            </w: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FC4642">
        <w:trPr>
          <w:cantSplit/>
          <w:trHeight w:hRule="exact" w:val="3600"/>
        </w:trPr>
        <w:tc>
          <w:tcPr>
            <w:tcW w:w="9350" w:type="dxa"/>
            <w:noWrap/>
          </w:tcPr>
          <w:p w14:paraId="2CD121AB" w14:textId="77777777" w:rsidR="0052426E" w:rsidRPr="0052426E" w:rsidRDefault="0052426E" w:rsidP="0052426E">
            <w:pPr>
              <w:jc w:val="both"/>
              <w:rPr>
                <w:rFonts w:cstheme="minorHAnsi"/>
                <w:sz w:val="24"/>
                <w:szCs w:val="24"/>
              </w:rPr>
            </w:pPr>
            <w:r w:rsidRPr="0052426E">
              <w:rPr>
                <w:rFonts w:cstheme="minorHAnsi"/>
                <w:sz w:val="24"/>
                <w:szCs w:val="24"/>
              </w:rPr>
              <w:t>This part of the video shows the Storming stage of Tuckman’s team development model (Tuckman, 1965). During this stage, team members may disagree because of their different opinions, personalities and working styles. This is shown when Omar becomes frustrated after two hours of discussion and pushes the group to vote quickly to avoid falling behind schedule. However, Lena disagrees and argues that the team needs evidence before deciding on a campaign direction. Their disagreement creates tension within the group, while Hannah appears overwhelmed by the situation. This shows how conflict can develop when team members have different priorities. Omar focuses on making quick decisions, whereas Lena wants to ensure the group makes the right choice through research. Overall, their disagreement reflects the Storming stage, where conflict and differences must be addressed before the team can work together more effectively.</w:t>
            </w:r>
          </w:p>
          <w:p w14:paraId="3BDAA103" w14:textId="77777777" w:rsidR="00773777" w:rsidRPr="002203CA" w:rsidRDefault="00773777" w:rsidP="00FC4642">
            <w:pPr>
              <w:jc w:val="both"/>
              <w:rPr>
                <w:rFonts w:cstheme="minorHAnsi"/>
                <w:sz w:val="24"/>
                <w:szCs w:val="24"/>
              </w:rPr>
            </w:pPr>
          </w:p>
          <w:p w14:paraId="4D5FCA3A" w14:textId="77777777" w:rsidR="00773777" w:rsidRPr="002203CA" w:rsidRDefault="00773777" w:rsidP="00FC4642">
            <w:pPr>
              <w:jc w:val="both"/>
              <w:rPr>
                <w:rFonts w:cstheme="minorHAnsi"/>
                <w:sz w:val="24"/>
                <w:szCs w:val="24"/>
              </w:rPr>
            </w:pPr>
          </w:p>
          <w:p w14:paraId="6EDE009D" w14:textId="77777777" w:rsidR="00773777" w:rsidRPr="002203CA" w:rsidRDefault="00773777" w:rsidP="00FC4642">
            <w:pPr>
              <w:jc w:val="both"/>
              <w:rPr>
                <w:rFonts w:cstheme="minorHAnsi"/>
                <w:sz w:val="24"/>
                <w:szCs w:val="24"/>
              </w:rPr>
            </w:pPr>
          </w:p>
          <w:p w14:paraId="55CA764D" w14:textId="77777777" w:rsidR="00773777" w:rsidRPr="002203CA" w:rsidRDefault="00773777" w:rsidP="00FC4642">
            <w:pPr>
              <w:jc w:val="both"/>
              <w:rPr>
                <w:rFonts w:cstheme="minorHAnsi"/>
                <w:sz w:val="24"/>
                <w:szCs w:val="24"/>
              </w:rPr>
            </w:pPr>
          </w:p>
          <w:p w14:paraId="53295E22" w14:textId="77777777" w:rsidR="00773777" w:rsidRPr="002203CA" w:rsidRDefault="00773777" w:rsidP="00FC4642">
            <w:pPr>
              <w:jc w:val="both"/>
              <w:rPr>
                <w:rFonts w:cstheme="minorHAnsi"/>
                <w:sz w:val="24"/>
                <w:szCs w:val="24"/>
              </w:rPr>
            </w:pPr>
          </w:p>
          <w:p w14:paraId="750D2959" w14:textId="77777777" w:rsidR="00773777" w:rsidRPr="002203CA" w:rsidRDefault="00773777" w:rsidP="00FC4642">
            <w:pPr>
              <w:jc w:val="both"/>
              <w:rPr>
                <w:rFonts w:cstheme="minorHAnsi"/>
                <w:sz w:val="24"/>
                <w:szCs w:val="24"/>
              </w:rPr>
            </w:pPr>
          </w:p>
          <w:p w14:paraId="14F823DC" w14:textId="77777777" w:rsidR="00773777" w:rsidRPr="002203CA" w:rsidRDefault="00773777" w:rsidP="00FC4642">
            <w:pPr>
              <w:jc w:val="both"/>
              <w:rPr>
                <w:rFonts w:cstheme="minorHAnsi"/>
                <w:sz w:val="24"/>
                <w:szCs w:val="24"/>
              </w:rPr>
            </w:pPr>
          </w:p>
          <w:p w14:paraId="0E847163" w14:textId="77777777" w:rsidR="00773777" w:rsidRPr="002203CA" w:rsidRDefault="00773777" w:rsidP="00FC4642">
            <w:pPr>
              <w:jc w:val="both"/>
              <w:rPr>
                <w:rFonts w:cstheme="minorHAnsi"/>
                <w:sz w:val="24"/>
                <w:szCs w:val="24"/>
              </w:rPr>
            </w:pPr>
          </w:p>
          <w:p w14:paraId="09FE9ADD" w14:textId="77777777" w:rsidR="00773777" w:rsidRPr="002203CA" w:rsidRDefault="00773777" w:rsidP="00FC4642">
            <w:pPr>
              <w:jc w:val="both"/>
              <w:rPr>
                <w:rFonts w:cstheme="minorHAnsi"/>
                <w:sz w:val="24"/>
                <w:szCs w:val="24"/>
              </w:rPr>
            </w:pPr>
          </w:p>
          <w:p w14:paraId="0787D719" w14:textId="77777777" w:rsidR="00773777" w:rsidRPr="002203CA" w:rsidRDefault="00773777" w:rsidP="00FC4642">
            <w:pPr>
              <w:jc w:val="both"/>
              <w:rPr>
                <w:rFonts w:cstheme="minorHAnsi"/>
                <w:sz w:val="24"/>
                <w:szCs w:val="24"/>
              </w:rPr>
            </w:pPr>
          </w:p>
          <w:p w14:paraId="01538026" w14:textId="77777777" w:rsidR="00773777" w:rsidRPr="002203CA" w:rsidRDefault="00773777" w:rsidP="00FC4642">
            <w:pPr>
              <w:jc w:val="both"/>
              <w:rPr>
                <w:rFonts w:cstheme="minorHAnsi"/>
                <w:sz w:val="24"/>
                <w:szCs w:val="24"/>
              </w:rPr>
            </w:pPr>
          </w:p>
          <w:p w14:paraId="7B67EFC4" w14:textId="77777777" w:rsidR="00773777" w:rsidRPr="002203CA" w:rsidRDefault="00773777" w:rsidP="00FC4642">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FC4642">
        <w:trPr>
          <w:cantSplit/>
          <w:trHeight w:hRule="exact" w:val="3600"/>
        </w:trPr>
        <w:tc>
          <w:tcPr>
            <w:tcW w:w="9350" w:type="dxa"/>
            <w:noWrap/>
          </w:tcPr>
          <w:p w14:paraId="116AA0EB" w14:textId="225BE2B7" w:rsidR="00773777" w:rsidRPr="002203CA" w:rsidRDefault="001F6B0D" w:rsidP="00FC4642">
            <w:pPr>
              <w:jc w:val="both"/>
              <w:rPr>
                <w:rFonts w:cstheme="minorHAnsi"/>
                <w:sz w:val="24"/>
                <w:szCs w:val="24"/>
              </w:rPr>
            </w:pPr>
            <w:r w:rsidRPr="001F6B0D">
              <w:rPr>
                <w:rFonts w:cstheme="minorHAnsi"/>
                <w:sz w:val="24"/>
                <w:szCs w:val="24"/>
              </w:rPr>
              <w:t>During the final two minutes of the video, the team demonstrates the Performing stage of Tuckman’s team development model (Tuckman, 1965). At this stage, team members work together effectively, trust each other’s abilities and focus on achieving their shared goal. This is shown when Hannah completes her market analysis and evaluation matrix, while Priya provides external case studies and helps organise tutor meetings and Trello boards. Each member contributes their skills and completes their responsibilities, allowing the project to progress smoothly. Their communication and coordination suggest that the team has moved beyond earlier disagreements and developed a more effective way of working together. Overall, the video reflects the Performing stage through the team’s cooperation, trust and ability to complete tasks efficiently.</w:t>
            </w:r>
          </w:p>
          <w:p w14:paraId="42AC0873" w14:textId="77777777" w:rsidR="00773777" w:rsidRPr="002203CA" w:rsidRDefault="00773777" w:rsidP="00FC4642">
            <w:pPr>
              <w:jc w:val="both"/>
              <w:rPr>
                <w:rFonts w:cstheme="minorHAnsi"/>
                <w:sz w:val="24"/>
                <w:szCs w:val="24"/>
              </w:rPr>
            </w:pPr>
          </w:p>
          <w:p w14:paraId="5CCCFCA4" w14:textId="77777777" w:rsidR="00773777" w:rsidRPr="002203CA" w:rsidRDefault="00773777" w:rsidP="00FC4642">
            <w:pPr>
              <w:jc w:val="both"/>
              <w:rPr>
                <w:rFonts w:cstheme="minorHAnsi"/>
                <w:sz w:val="24"/>
                <w:szCs w:val="24"/>
              </w:rPr>
            </w:pPr>
          </w:p>
          <w:p w14:paraId="3F0509C0" w14:textId="77777777" w:rsidR="00773777" w:rsidRPr="002203CA" w:rsidRDefault="00773777" w:rsidP="00FC4642">
            <w:pPr>
              <w:jc w:val="both"/>
              <w:rPr>
                <w:rFonts w:cstheme="minorHAnsi"/>
                <w:sz w:val="24"/>
                <w:szCs w:val="24"/>
              </w:rPr>
            </w:pPr>
          </w:p>
          <w:p w14:paraId="3F53F35A" w14:textId="77777777" w:rsidR="00773777" w:rsidRPr="002203CA" w:rsidRDefault="00773777" w:rsidP="00FC4642">
            <w:pPr>
              <w:jc w:val="both"/>
              <w:rPr>
                <w:rFonts w:cstheme="minorHAnsi"/>
                <w:sz w:val="24"/>
                <w:szCs w:val="24"/>
              </w:rPr>
            </w:pPr>
          </w:p>
          <w:p w14:paraId="12AB8D0E" w14:textId="77777777" w:rsidR="00773777" w:rsidRPr="002203CA" w:rsidRDefault="00773777" w:rsidP="00FC4642">
            <w:pPr>
              <w:jc w:val="both"/>
              <w:rPr>
                <w:rFonts w:cstheme="minorHAnsi"/>
                <w:sz w:val="24"/>
                <w:szCs w:val="24"/>
              </w:rPr>
            </w:pPr>
          </w:p>
          <w:p w14:paraId="5A4EFEE4" w14:textId="77777777" w:rsidR="00773777" w:rsidRPr="002203CA" w:rsidRDefault="00773777" w:rsidP="00FC4642">
            <w:pPr>
              <w:jc w:val="both"/>
              <w:rPr>
                <w:rFonts w:cstheme="minorHAnsi"/>
                <w:sz w:val="24"/>
                <w:szCs w:val="24"/>
              </w:rPr>
            </w:pPr>
          </w:p>
          <w:p w14:paraId="2395627F" w14:textId="77777777" w:rsidR="00773777" w:rsidRPr="002203CA" w:rsidRDefault="00773777" w:rsidP="00FC4642">
            <w:pPr>
              <w:jc w:val="both"/>
              <w:rPr>
                <w:rFonts w:cstheme="minorHAnsi"/>
                <w:sz w:val="24"/>
                <w:szCs w:val="24"/>
              </w:rPr>
            </w:pPr>
          </w:p>
          <w:p w14:paraId="34F06AAB" w14:textId="77777777" w:rsidR="00773777" w:rsidRPr="002203CA" w:rsidRDefault="00773777" w:rsidP="00FC4642">
            <w:pPr>
              <w:jc w:val="both"/>
              <w:rPr>
                <w:rFonts w:cstheme="minorHAnsi"/>
                <w:sz w:val="24"/>
                <w:szCs w:val="24"/>
              </w:rPr>
            </w:pPr>
          </w:p>
          <w:p w14:paraId="0638F55F" w14:textId="77777777" w:rsidR="00773777" w:rsidRPr="002203CA" w:rsidRDefault="00773777" w:rsidP="00FC4642">
            <w:pPr>
              <w:jc w:val="both"/>
              <w:rPr>
                <w:rFonts w:cstheme="minorHAnsi"/>
                <w:sz w:val="24"/>
                <w:szCs w:val="24"/>
              </w:rPr>
            </w:pPr>
          </w:p>
          <w:p w14:paraId="5229E96B" w14:textId="77777777" w:rsidR="00773777" w:rsidRPr="002203CA" w:rsidRDefault="00773777" w:rsidP="00FC4642">
            <w:pPr>
              <w:jc w:val="both"/>
              <w:rPr>
                <w:rFonts w:cstheme="minorHAnsi"/>
                <w:sz w:val="24"/>
                <w:szCs w:val="24"/>
              </w:rPr>
            </w:pPr>
          </w:p>
          <w:p w14:paraId="2CEC98A5" w14:textId="77777777" w:rsidR="00773777" w:rsidRPr="002203CA" w:rsidRDefault="00773777" w:rsidP="00FC4642">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FC4642">
        <w:trPr>
          <w:cantSplit/>
          <w:trHeight w:hRule="exact" w:val="3600"/>
        </w:trPr>
        <w:tc>
          <w:tcPr>
            <w:tcW w:w="9350" w:type="dxa"/>
            <w:noWrap/>
          </w:tcPr>
          <w:p w14:paraId="4566C641" w14:textId="77777777" w:rsidR="0052426E" w:rsidRPr="0052426E" w:rsidRDefault="0052426E" w:rsidP="0052426E">
            <w:pPr>
              <w:jc w:val="both"/>
              <w:rPr>
                <w:rFonts w:cstheme="minorHAnsi"/>
                <w:sz w:val="24"/>
                <w:szCs w:val="24"/>
              </w:rPr>
            </w:pPr>
            <w:r w:rsidRPr="0052426E">
              <w:rPr>
                <w:rFonts w:cstheme="minorHAnsi"/>
                <w:sz w:val="24"/>
                <w:szCs w:val="24"/>
              </w:rPr>
              <w:t>The disagreement between Omar and Lena reflects different conflict management styles from the Thomas Kilmann Conflict Mode Instrument (Thomas and Kilmann, 1974). Omar shows a competing style because he wants the group to make a quick decision and avoid wasting more time debating. He prioritises meeting deadlines and keeping the project moving forward. In contrast, Lena strongly argues that the team needs research and evidence before choosing a campaign direction. She focuses on making a well supported decision rather than rushing the process. Their different approaches create tension because both have different priorities. Omar values speed, while Lena values accuracy and research. This example shows how different conflict management styles can affect teamwork and decision making. To move forward, the group needs to listen to both perspectives and agree on a balanced approach.</w:t>
            </w:r>
          </w:p>
          <w:p w14:paraId="746A1DCD" w14:textId="77777777" w:rsidR="00773777" w:rsidRPr="002203CA" w:rsidRDefault="00773777" w:rsidP="00FC4642">
            <w:pPr>
              <w:jc w:val="both"/>
              <w:rPr>
                <w:rFonts w:cstheme="minorHAnsi"/>
                <w:sz w:val="24"/>
                <w:szCs w:val="24"/>
              </w:rPr>
            </w:pPr>
          </w:p>
          <w:p w14:paraId="26063C82" w14:textId="77777777" w:rsidR="00773777" w:rsidRPr="002203CA" w:rsidRDefault="00773777" w:rsidP="00FC4642">
            <w:pPr>
              <w:jc w:val="both"/>
              <w:rPr>
                <w:rFonts w:cstheme="minorHAnsi"/>
                <w:sz w:val="24"/>
                <w:szCs w:val="24"/>
              </w:rPr>
            </w:pPr>
          </w:p>
          <w:p w14:paraId="584C0497" w14:textId="77777777" w:rsidR="00773777" w:rsidRPr="002203CA" w:rsidRDefault="00773777" w:rsidP="00FC4642">
            <w:pPr>
              <w:jc w:val="both"/>
              <w:rPr>
                <w:rFonts w:cstheme="minorHAnsi"/>
                <w:sz w:val="24"/>
                <w:szCs w:val="24"/>
              </w:rPr>
            </w:pPr>
          </w:p>
          <w:p w14:paraId="77590BFD" w14:textId="77777777" w:rsidR="00773777" w:rsidRPr="002203CA" w:rsidRDefault="00773777" w:rsidP="00FC4642">
            <w:pPr>
              <w:jc w:val="both"/>
              <w:rPr>
                <w:rFonts w:cstheme="minorHAnsi"/>
                <w:sz w:val="24"/>
                <w:szCs w:val="24"/>
              </w:rPr>
            </w:pPr>
          </w:p>
          <w:p w14:paraId="2E2DE1C5" w14:textId="77777777" w:rsidR="00773777" w:rsidRPr="002203CA" w:rsidRDefault="00773777" w:rsidP="00FC4642">
            <w:pPr>
              <w:jc w:val="both"/>
              <w:rPr>
                <w:rFonts w:cstheme="minorHAnsi"/>
                <w:sz w:val="24"/>
                <w:szCs w:val="24"/>
              </w:rPr>
            </w:pPr>
          </w:p>
          <w:p w14:paraId="313B1BF5" w14:textId="77777777" w:rsidR="00773777" w:rsidRPr="002203CA" w:rsidRDefault="00773777" w:rsidP="00FC4642">
            <w:pPr>
              <w:jc w:val="both"/>
              <w:rPr>
                <w:rFonts w:cstheme="minorHAnsi"/>
                <w:sz w:val="24"/>
                <w:szCs w:val="24"/>
              </w:rPr>
            </w:pPr>
          </w:p>
          <w:p w14:paraId="43AC543B" w14:textId="77777777" w:rsidR="00773777" w:rsidRPr="002203CA" w:rsidRDefault="00773777" w:rsidP="00FC4642">
            <w:pPr>
              <w:jc w:val="both"/>
              <w:rPr>
                <w:rFonts w:cstheme="minorHAnsi"/>
                <w:sz w:val="24"/>
                <w:szCs w:val="24"/>
              </w:rPr>
            </w:pPr>
          </w:p>
          <w:p w14:paraId="45282730" w14:textId="77777777" w:rsidR="00773777" w:rsidRPr="002203CA" w:rsidRDefault="00773777" w:rsidP="00FC4642">
            <w:pPr>
              <w:jc w:val="both"/>
              <w:rPr>
                <w:rFonts w:cstheme="minorHAnsi"/>
                <w:sz w:val="24"/>
                <w:szCs w:val="24"/>
              </w:rPr>
            </w:pPr>
          </w:p>
          <w:p w14:paraId="3074286B" w14:textId="77777777" w:rsidR="00773777" w:rsidRPr="002203CA" w:rsidRDefault="00773777" w:rsidP="00FC4642">
            <w:pPr>
              <w:jc w:val="both"/>
              <w:rPr>
                <w:rFonts w:cstheme="minorHAnsi"/>
                <w:sz w:val="24"/>
                <w:szCs w:val="24"/>
              </w:rPr>
            </w:pPr>
          </w:p>
          <w:p w14:paraId="733F4B63" w14:textId="77777777" w:rsidR="00773777" w:rsidRPr="002203CA" w:rsidRDefault="00773777" w:rsidP="00FC4642">
            <w:pPr>
              <w:jc w:val="both"/>
              <w:rPr>
                <w:rFonts w:cstheme="minorHAnsi"/>
                <w:sz w:val="24"/>
                <w:szCs w:val="24"/>
              </w:rPr>
            </w:pPr>
          </w:p>
          <w:p w14:paraId="5E3C0FD9" w14:textId="77777777" w:rsidR="00773777" w:rsidRPr="002203CA" w:rsidRDefault="00773777" w:rsidP="00FC4642">
            <w:pPr>
              <w:jc w:val="both"/>
              <w:rPr>
                <w:rFonts w:cstheme="minorHAnsi"/>
                <w:sz w:val="24"/>
                <w:szCs w:val="24"/>
              </w:rPr>
            </w:pPr>
          </w:p>
          <w:p w14:paraId="4138CD7A" w14:textId="77777777" w:rsidR="00773777" w:rsidRPr="002203CA" w:rsidRDefault="00773777" w:rsidP="00FC4642">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FC4642">
        <w:trPr>
          <w:cantSplit/>
          <w:trHeight w:hRule="exact" w:val="3600"/>
        </w:trPr>
        <w:tc>
          <w:tcPr>
            <w:tcW w:w="9350" w:type="dxa"/>
            <w:noWrap/>
          </w:tcPr>
          <w:p w14:paraId="1A5920B0" w14:textId="77777777" w:rsidR="0052426E" w:rsidRPr="0052426E" w:rsidRDefault="0052426E" w:rsidP="0052426E">
            <w:pPr>
              <w:jc w:val="both"/>
              <w:rPr>
                <w:rFonts w:cstheme="minorHAnsi"/>
                <w:sz w:val="24"/>
                <w:szCs w:val="24"/>
              </w:rPr>
            </w:pPr>
            <w:r w:rsidRPr="0052426E">
              <w:rPr>
                <w:rFonts w:cstheme="minorHAnsi"/>
                <w:sz w:val="24"/>
                <w:szCs w:val="24"/>
              </w:rPr>
              <w:t>The Nominal Group Technique (NGT) is a structured decision making method that allows team members to share ideas, discuss options and vote on the best solution (Delbecq, Van de Ven and Gustafson, 1975). It helps reduce conflict and ensures that everyone has a chance to contribute (West, 2012). In the video, this technique is shown when the group tries to resolve its disagreement over the project direction. Omar shares creative digital campaign ideas, Priya suggests examples from global brands, and Lena argues for using research and evidence. Instead of continuing to argue, the group moves towards reviewing their ideas and voting on the best option. This approach can help the team make a fairer decision by considering different opinions. It also allows them to move forward with the project while reducing further disagreements.</w:t>
            </w:r>
          </w:p>
          <w:p w14:paraId="60588203" w14:textId="77777777" w:rsidR="00773777" w:rsidRPr="002203CA" w:rsidRDefault="00773777" w:rsidP="00FC4642">
            <w:pPr>
              <w:jc w:val="both"/>
              <w:rPr>
                <w:rFonts w:cstheme="minorHAnsi"/>
                <w:sz w:val="24"/>
                <w:szCs w:val="24"/>
              </w:rPr>
            </w:pPr>
          </w:p>
          <w:p w14:paraId="3E809278" w14:textId="77777777" w:rsidR="00773777" w:rsidRPr="002203CA" w:rsidRDefault="00773777" w:rsidP="00FC4642">
            <w:pPr>
              <w:jc w:val="both"/>
              <w:rPr>
                <w:rFonts w:cstheme="minorHAnsi"/>
                <w:sz w:val="24"/>
                <w:szCs w:val="24"/>
              </w:rPr>
            </w:pPr>
          </w:p>
          <w:p w14:paraId="657FD637" w14:textId="77777777" w:rsidR="00773777" w:rsidRPr="002203CA" w:rsidRDefault="00773777" w:rsidP="00FC4642">
            <w:pPr>
              <w:jc w:val="both"/>
              <w:rPr>
                <w:rFonts w:cstheme="minorHAnsi"/>
                <w:sz w:val="24"/>
                <w:szCs w:val="24"/>
              </w:rPr>
            </w:pPr>
          </w:p>
          <w:p w14:paraId="7449E6E6" w14:textId="77777777" w:rsidR="00773777" w:rsidRPr="002203CA" w:rsidRDefault="00773777" w:rsidP="00FC4642">
            <w:pPr>
              <w:jc w:val="both"/>
              <w:rPr>
                <w:rFonts w:cstheme="minorHAnsi"/>
                <w:sz w:val="24"/>
                <w:szCs w:val="24"/>
              </w:rPr>
            </w:pPr>
          </w:p>
          <w:p w14:paraId="522C0D79" w14:textId="77777777" w:rsidR="00773777" w:rsidRPr="002203CA" w:rsidRDefault="00773777" w:rsidP="00FC4642">
            <w:pPr>
              <w:jc w:val="both"/>
              <w:rPr>
                <w:rFonts w:cstheme="minorHAnsi"/>
                <w:sz w:val="24"/>
                <w:szCs w:val="24"/>
              </w:rPr>
            </w:pPr>
          </w:p>
          <w:p w14:paraId="7F0DC7F9" w14:textId="77777777" w:rsidR="00773777" w:rsidRPr="002203CA" w:rsidRDefault="00773777" w:rsidP="00FC4642">
            <w:pPr>
              <w:jc w:val="both"/>
              <w:rPr>
                <w:rFonts w:cstheme="minorHAnsi"/>
                <w:sz w:val="24"/>
                <w:szCs w:val="24"/>
              </w:rPr>
            </w:pPr>
          </w:p>
          <w:p w14:paraId="4EBDA6AC" w14:textId="77777777" w:rsidR="00773777" w:rsidRPr="002203CA" w:rsidRDefault="00773777" w:rsidP="00FC4642">
            <w:pPr>
              <w:jc w:val="both"/>
              <w:rPr>
                <w:rFonts w:cstheme="minorHAnsi"/>
                <w:sz w:val="24"/>
                <w:szCs w:val="24"/>
              </w:rPr>
            </w:pPr>
          </w:p>
          <w:p w14:paraId="5CB00134" w14:textId="77777777" w:rsidR="00773777" w:rsidRPr="002203CA" w:rsidRDefault="00773777" w:rsidP="00FC4642">
            <w:pPr>
              <w:jc w:val="both"/>
              <w:rPr>
                <w:rFonts w:cstheme="minorHAnsi"/>
                <w:sz w:val="24"/>
                <w:szCs w:val="24"/>
              </w:rPr>
            </w:pPr>
          </w:p>
          <w:p w14:paraId="672B173B" w14:textId="77777777" w:rsidR="00773777" w:rsidRPr="002203CA" w:rsidRDefault="00773777" w:rsidP="00FC4642">
            <w:pPr>
              <w:jc w:val="both"/>
              <w:rPr>
                <w:rFonts w:cstheme="minorHAnsi"/>
                <w:sz w:val="24"/>
                <w:szCs w:val="24"/>
              </w:rPr>
            </w:pPr>
          </w:p>
          <w:p w14:paraId="7B272F7C" w14:textId="77777777" w:rsidR="00773777" w:rsidRPr="002203CA" w:rsidRDefault="00773777" w:rsidP="00FC4642">
            <w:pPr>
              <w:jc w:val="both"/>
              <w:rPr>
                <w:rFonts w:cstheme="minorHAnsi"/>
                <w:sz w:val="24"/>
                <w:szCs w:val="24"/>
              </w:rPr>
            </w:pPr>
          </w:p>
          <w:p w14:paraId="2955AE52" w14:textId="77777777" w:rsidR="00773777" w:rsidRPr="002203CA" w:rsidRDefault="00773777" w:rsidP="00FC4642">
            <w:pPr>
              <w:jc w:val="both"/>
              <w:rPr>
                <w:rFonts w:cstheme="minorHAnsi"/>
                <w:sz w:val="24"/>
                <w:szCs w:val="24"/>
              </w:rPr>
            </w:pPr>
          </w:p>
          <w:p w14:paraId="570D4672" w14:textId="77777777" w:rsidR="00773777" w:rsidRPr="002203CA" w:rsidRDefault="00773777" w:rsidP="00FC4642">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FC4642">
        <w:trPr>
          <w:cantSplit/>
          <w:trHeight w:hRule="exact" w:val="3600"/>
        </w:trPr>
        <w:tc>
          <w:tcPr>
            <w:tcW w:w="9350" w:type="dxa"/>
            <w:noWrap/>
          </w:tcPr>
          <w:p w14:paraId="41A3D59C" w14:textId="77777777" w:rsidR="0052426E" w:rsidRPr="0052426E" w:rsidRDefault="0052426E" w:rsidP="0052426E">
            <w:pPr>
              <w:jc w:val="both"/>
              <w:rPr>
                <w:rFonts w:cstheme="minorHAnsi"/>
                <w:sz w:val="24"/>
                <w:szCs w:val="24"/>
              </w:rPr>
            </w:pPr>
            <w:r w:rsidRPr="0052426E">
              <w:rPr>
                <w:rFonts w:cstheme="minorHAnsi"/>
                <w:sz w:val="24"/>
                <w:szCs w:val="24"/>
              </w:rPr>
              <w:t>In this scene, Priya shows both compromising and collaborating conflict management styles from the Thomas Kilmann model (Thomas and Kilmann, 1974). She explains that the group can be creative while still carrying out proper research. By supporting Omar’s framework and giving Lena 48 hours to gather evidence, Priya finds a solution that considers both viewpoints. Omar can begin developing the campaign, while Lena has time to make sure the ideas are supported by research. This shows that Priya values both completing the task and maintaining good relationships within the team. Instead of allowing the disagreement to continue, she encourages both members to make adjustments and work towards a shared goal. Her approach helps reduce tension and allows the group to make progress.</w:t>
            </w:r>
          </w:p>
          <w:p w14:paraId="56D65966" w14:textId="77777777" w:rsidR="00773777" w:rsidRPr="002203CA" w:rsidRDefault="00773777" w:rsidP="00FC4642">
            <w:pPr>
              <w:jc w:val="both"/>
              <w:rPr>
                <w:rFonts w:cstheme="minorHAnsi"/>
                <w:sz w:val="24"/>
                <w:szCs w:val="24"/>
              </w:rPr>
            </w:pPr>
          </w:p>
          <w:p w14:paraId="78308261" w14:textId="77777777" w:rsidR="00773777" w:rsidRPr="002203CA" w:rsidRDefault="00773777" w:rsidP="00FC4642">
            <w:pPr>
              <w:jc w:val="both"/>
              <w:rPr>
                <w:rFonts w:cstheme="minorHAnsi"/>
                <w:sz w:val="24"/>
                <w:szCs w:val="24"/>
              </w:rPr>
            </w:pPr>
          </w:p>
          <w:p w14:paraId="7806CBC1" w14:textId="77777777" w:rsidR="00773777" w:rsidRPr="002203CA" w:rsidRDefault="00773777" w:rsidP="00FC4642">
            <w:pPr>
              <w:jc w:val="both"/>
              <w:rPr>
                <w:rFonts w:cstheme="minorHAnsi"/>
                <w:sz w:val="24"/>
                <w:szCs w:val="24"/>
              </w:rPr>
            </w:pPr>
          </w:p>
          <w:p w14:paraId="37C3A985" w14:textId="77777777" w:rsidR="00773777" w:rsidRPr="002203CA" w:rsidRDefault="00773777" w:rsidP="00FC4642">
            <w:pPr>
              <w:jc w:val="both"/>
              <w:rPr>
                <w:rFonts w:cstheme="minorHAnsi"/>
                <w:sz w:val="24"/>
                <w:szCs w:val="24"/>
              </w:rPr>
            </w:pPr>
          </w:p>
          <w:p w14:paraId="684B1746" w14:textId="77777777" w:rsidR="00773777" w:rsidRPr="002203CA" w:rsidRDefault="00773777" w:rsidP="00FC4642">
            <w:pPr>
              <w:jc w:val="both"/>
              <w:rPr>
                <w:rFonts w:cstheme="minorHAnsi"/>
                <w:sz w:val="24"/>
                <w:szCs w:val="24"/>
              </w:rPr>
            </w:pPr>
          </w:p>
          <w:p w14:paraId="23C8CEF8" w14:textId="77777777" w:rsidR="00773777" w:rsidRPr="002203CA" w:rsidRDefault="00773777" w:rsidP="00FC4642">
            <w:pPr>
              <w:jc w:val="both"/>
              <w:rPr>
                <w:rFonts w:cstheme="minorHAnsi"/>
                <w:sz w:val="24"/>
                <w:szCs w:val="24"/>
              </w:rPr>
            </w:pPr>
          </w:p>
          <w:p w14:paraId="69B8C134" w14:textId="77777777" w:rsidR="00773777" w:rsidRPr="002203CA" w:rsidRDefault="00773777" w:rsidP="00FC4642">
            <w:pPr>
              <w:jc w:val="both"/>
              <w:rPr>
                <w:rFonts w:cstheme="minorHAnsi"/>
                <w:sz w:val="24"/>
                <w:szCs w:val="24"/>
              </w:rPr>
            </w:pPr>
          </w:p>
          <w:p w14:paraId="6FD8E22C" w14:textId="77777777" w:rsidR="00773777" w:rsidRPr="002203CA" w:rsidRDefault="00773777" w:rsidP="00FC4642">
            <w:pPr>
              <w:jc w:val="both"/>
              <w:rPr>
                <w:rFonts w:cstheme="minorHAnsi"/>
                <w:sz w:val="24"/>
                <w:szCs w:val="24"/>
              </w:rPr>
            </w:pPr>
          </w:p>
          <w:p w14:paraId="6E699C9B" w14:textId="77777777" w:rsidR="00773777" w:rsidRPr="002203CA" w:rsidRDefault="00773777" w:rsidP="00FC4642">
            <w:pPr>
              <w:jc w:val="both"/>
              <w:rPr>
                <w:rFonts w:cstheme="minorHAnsi"/>
                <w:sz w:val="24"/>
                <w:szCs w:val="24"/>
              </w:rPr>
            </w:pPr>
          </w:p>
          <w:p w14:paraId="64A9D26E" w14:textId="77777777" w:rsidR="00773777" w:rsidRPr="002203CA" w:rsidRDefault="00773777" w:rsidP="00FC4642">
            <w:pPr>
              <w:jc w:val="both"/>
              <w:rPr>
                <w:rFonts w:cstheme="minorHAnsi"/>
                <w:sz w:val="24"/>
                <w:szCs w:val="24"/>
              </w:rPr>
            </w:pPr>
          </w:p>
          <w:p w14:paraId="61FAA3FF" w14:textId="77777777" w:rsidR="00773777" w:rsidRPr="002203CA" w:rsidRDefault="00773777" w:rsidP="00FC4642">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FC4642">
        <w:trPr>
          <w:cantSplit/>
          <w:trHeight w:hRule="exact" w:val="3600"/>
        </w:trPr>
        <w:tc>
          <w:tcPr>
            <w:tcW w:w="9350" w:type="dxa"/>
            <w:noWrap/>
          </w:tcPr>
          <w:p w14:paraId="70A62AC7" w14:textId="5563DB20" w:rsidR="00773777" w:rsidRPr="002203CA" w:rsidRDefault="0052426E" w:rsidP="00FC4642">
            <w:pPr>
              <w:jc w:val="both"/>
              <w:rPr>
                <w:rFonts w:cstheme="minorHAnsi"/>
                <w:sz w:val="24"/>
                <w:szCs w:val="24"/>
              </w:rPr>
            </w:pPr>
            <w:r w:rsidRPr="0052426E">
              <w:rPr>
                <w:rFonts w:cstheme="minorHAnsi"/>
                <w:sz w:val="24"/>
                <w:szCs w:val="24"/>
              </w:rPr>
              <w:t>In this scene, Hannah shows the avoiding conflict style from the Thomas Kilmann Conflict Mode Instrument (Thomas and Kilmann, 1974). This style involves avoiding disagreements rather than expressing opinions or trying to resolve the issue. When Omar and Lena begin arguing, Hannah leans back in her chair and becomes quieter when others speak over her. Instead of sharing her views or suggesting a solution, she stays out of the disagreement. Although avoiding conflict may help prevent further tension in the moment, it can also stop team members from contributing their ideas. If this continues, it could affect communication and teamwork within the group (West, 2012). Hannah could improve the situation by calmly sharing her opinion and helping the group consider different perspectives.</w:t>
            </w:r>
          </w:p>
          <w:p w14:paraId="311B0C9F" w14:textId="77777777" w:rsidR="00773777" w:rsidRPr="002203CA" w:rsidRDefault="00773777" w:rsidP="00FC4642">
            <w:pPr>
              <w:jc w:val="both"/>
              <w:rPr>
                <w:rFonts w:cstheme="minorHAnsi"/>
                <w:sz w:val="24"/>
                <w:szCs w:val="24"/>
              </w:rPr>
            </w:pPr>
          </w:p>
          <w:p w14:paraId="75BFF2AB" w14:textId="77777777" w:rsidR="00773777" w:rsidRPr="002203CA" w:rsidRDefault="00773777" w:rsidP="00FC4642">
            <w:pPr>
              <w:jc w:val="both"/>
              <w:rPr>
                <w:rFonts w:cstheme="minorHAnsi"/>
                <w:sz w:val="24"/>
                <w:szCs w:val="24"/>
              </w:rPr>
            </w:pPr>
          </w:p>
          <w:p w14:paraId="5FCD9230" w14:textId="77777777" w:rsidR="00773777" w:rsidRPr="002203CA" w:rsidRDefault="00773777" w:rsidP="00FC4642">
            <w:pPr>
              <w:jc w:val="both"/>
              <w:rPr>
                <w:rFonts w:cstheme="minorHAnsi"/>
                <w:sz w:val="24"/>
                <w:szCs w:val="24"/>
              </w:rPr>
            </w:pPr>
          </w:p>
          <w:p w14:paraId="6C6E363E" w14:textId="77777777" w:rsidR="00773777" w:rsidRPr="002203CA" w:rsidRDefault="00773777" w:rsidP="00FC4642">
            <w:pPr>
              <w:jc w:val="both"/>
              <w:rPr>
                <w:rFonts w:cstheme="minorHAnsi"/>
                <w:sz w:val="24"/>
                <w:szCs w:val="24"/>
              </w:rPr>
            </w:pPr>
          </w:p>
          <w:p w14:paraId="5B23DD8F" w14:textId="77777777" w:rsidR="00773777" w:rsidRPr="002203CA" w:rsidRDefault="00773777" w:rsidP="00FC4642">
            <w:pPr>
              <w:jc w:val="both"/>
              <w:rPr>
                <w:rFonts w:cstheme="minorHAnsi"/>
                <w:sz w:val="24"/>
                <w:szCs w:val="24"/>
              </w:rPr>
            </w:pPr>
          </w:p>
          <w:p w14:paraId="09F7ACAA" w14:textId="77777777" w:rsidR="00773777" w:rsidRPr="002203CA" w:rsidRDefault="00773777" w:rsidP="00FC4642">
            <w:pPr>
              <w:jc w:val="both"/>
              <w:rPr>
                <w:rFonts w:cstheme="minorHAnsi"/>
                <w:sz w:val="24"/>
                <w:szCs w:val="24"/>
              </w:rPr>
            </w:pPr>
          </w:p>
          <w:p w14:paraId="7DA7B6F1" w14:textId="77777777" w:rsidR="00773777" w:rsidRPr="002203CA" w:rsidRDefault="00773777" w:rsidP="00FC4642">
            <w:pPr>
              <w:jc w:val="both"/>
              <w:rPr>
                <w:rFonts w:cstheme="minorHAnsi"/>
                <w:sz w:val="24"/>
                <w:szCs w:val="24"/>
              </w:rPr>
            </w:pPr>
          </w:p>
          <w:p w14:paraId="26223CCE" w14:textId="77777777" w:rsidR="00773777" w:rsidRPr="002203CA" w:rsidRDefault="00773777" w:rsidP="00FC4642">
            <w:pPr>
              <w:jc w:val="both"/>
              <w:rPr>
                <w:rFonts w:cstheme="minorHAnsi"/>
                <w:sz w:val="24"/>
                <w:szCs w:val="24"/>
              </w:rPr>
            </w:pPr>
          </w:p>
          <w:p w14:paraId="0A836B0E" w14:textId="77777777" w:rsidR="00773777" w:rsidRPr="002203CA" w:rsidRDefault="00773777" w:rsidP="00FC4642">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FC4642">
        <w:trPr>
          <w:cantSplit/>
          <w:trHeight w:hRule="exact" w:val="3600"/>
        </w:trPr>
        <w:tc>
          <w:tcPr>
            <w:tcW w:w="9350" w:type="dxa"/>
            <w:noWrap/>
          </w:tcPr>
          <w:p w14:paraId="07D98AAC" w14:textId="06E00607" w:rsidR="00773777" w:rsidRPr="002203CA" w:rsidRDefault="0052426E" w:rsidP="00FC4642">
            <w:pPr>
              <w:jc w:val="both"/>
              <w:rPr>
                <w:rFonts w:cstheme="minorHAnsi"/>
                <w:sz w:val="24"/>
                <w:szCs w:val="24"/>
              </w:rPr>
            </w:pPr>
            <w:r w:rsidRPr="0052426E">
              <w:rPr>
                <w:rFonts w:cstheme="minorHAnsi"/>
                <w:sz w:val="24"/>
                <w:szCs w:val="24"/>
              </w:rPr>
              <w:t>In the video, Alex demonstrates the Implementer role from Belbin’s Team Roles model (Belbin, 2010). Implementers turn ideas into practical actions and help organise tasks. Alex shows this by creating a shared Notion workspace and Trello board to organise the group’s work and track digital assets. Priya demonstrates the Coordinator and Resource Investigator roles (Belbin, 2010). As a Resource Investigator, she brings in examples from global brands, such as Zomato, and finds useful case studies. As a Coordinator, she helps the group agree on objectives, organise responsibilities and find solutions to disagreements. For example, she suggests giving Lena 48 hours to gather research while allowing Omar to begin planning. These roles help the group stay organised, explore new ideas and work towards completing the project.</w:t>
            </w:r>
          </w:p>
          <w:p w14:paraId="3FA9AEFE" w14:textId="77777777" w:rsidR="00773777" w:rsidRPr="002203CA" w:rsidRDefault="00773777" w:rsidP="00FC4642">
            <w:pPr>
              <w:jc w:val="both"/>
              <w:rPr>
                <w:rFonts w:cstheme="minorHAnsi"/>
                <w:sz w:val="24"/>
                <w:szCs w:val="24"/>
              </w:rPr>
            </w:pPr>
          </w:p>
          <w:p w14:paraId="6BAB1D30" w14:textId="77777777" w:rsidR="00773777" w:rsidRPr="002203CA" w:rsidRDefault="00773777" w:rsidP="00FC4642">
            <w:pPr>
              <w:jc w:val="both"/>
              <w:rPr>
                <w:rFonts w:cstheme="minorHAnsi"/>
                <w:sz w:val="24"/>
                <w:szCs w:val="24"/>
              </w:rPr>
            </w:pPr>
          </w:p>
          <w:p w14:paraId="1E8BAF41" w14:textId="77777777" w:rsidR="00773777" w:rsidRPr="002203CA" w:rsidRDefault="00773777" w:rsidP="00FC4642">
            <w:pPr>
              <w:jc w:val="both"/>
              <w:rPr>
                <w:rFonts w:cstheme="minorHAnsi"/>
                <w:sz w:val="24"/>
                <w:szCs w:val="24"/>
              </w:rPr>
            </w:pPr>
          </w:p>
          <w:p w14:paraId="6FCF0AFB" w14:textId="77777777" w:rsidR="00773777" w:rsidRPr="002203CA" w:rsidRDefault="00773777" w:rsidP="00FC4642">
            <w:pPr>
              <w:jc w:val="both"/>
              <w:rPr>
                <w:rFonts w:cstheme="minorHAnsi"/>
                <w:sz w:val="24"/>
                <w:szCs w:val="24"/>
              </w:rPr>
            </w:pPr>
          </w:p>
          <w:p w14:paraId="74E52C20" w14:textId="77777777" w:rsidR="00773777" w:rsidRPr="002203CA" w:rsidRDefault="00773777" w:rsidP="00FC4642">
            <w:pPr>
              <w:jc w:val="both"/>
              <w:rPr>
                <w:rFonts w:cstheme="minorHAnsi"/>
                <w:sz w:val="24"/>
                <w:szCs w:val="24"/>
              </w:rPr>
            </w:pPr>
          </w:p>
          <w:p w14:paraId="16DACC07" w14:textId="77777777" w:rsidR="00773777" w:rsidRPr="002203CA" w:rsidRDefault="00773777" w:rsidP="00FC4642">
            <w:pPr>
              <w:jc w:val="both"/>
              <w:rPr>
                <w:rFonts w:cstheme="minorHAnsi"/>
                <w:sz w:val="24"/>
                <w:szCs w:val="24"/>
              </w:rPr>
            </w:pPr>
          </w:p>
          <w:p w14:paraId="62D1DA85" w14:textId="77777777" w:rsidR="00773777" w:rsidRPr="002203CA" w:rsidRDefault="00773777" w:rsidP="00FC4642">
            <w:pPr>
              <w:jc w:val="both"/>
              <w:rPr>
                <w:rFonts w:cstheme="minorHAnsi"/>
                <w:sz w:val="24"/>
                <w:szCs w:val="24"/>
              </w:rPr>
            </w:pPr>
          </w:p>
          <w:p w14:paraId="27B90014" w14:textId="77777777" w:rsidR="00773777" w:rsidRPr="002203CA" w:rsidRDefault="00773777" w:rsidP="00FC4642">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8885"/>
      </w:tblGrid>
      <w:tr w:rsidR="00EF4387" w14:paraId="24A17FC7" w14:textId="77777777" w:rsidTr="00CA181C">
        <w:trPr>
          <w:trHeight w:val="3783"/>
        </w:trPr>
        <w:tc>
          <w:tcPr>
            <w:tcW w:w="8885" w:type="dxa"/>
          </w:tcPr>
          <w:p w14:paraId="6E21E029" w14:textId="6EA68F9A" w:rsidR="00EF4387" w:rsidRDefault="00CA181C" w:rsidP="00A77C0E">
            <w:pPr>
              <w:jc w:val="both"/>
              <w:rPr>
                <w:rFonts w:cstheme="minorHAnsi"/>
                <w:sz w:val="24"/>
                <w:szCs w:val="24"/>
              </w:rPr>
            </w:pPr>
            <w:r w:rsidRPr="00CA181C">
              <w:rPr>
                <w:rFonts w:cstheme="minorHAnsi"/>
                <w:sz w:val="24"/>
                <w:szCs w:val="24"/>
              </w:rPr>
              <w:t>In the video, Omar demonstrates the Plant and Shaper roles from Belbin’s Team Roles model (Belbin, 2010). As a Plant, he suggests creative ideas for the digital campaign, including interactive features and personalised content using AI. As a Shaper, he shows determination and urgency by pushing the group to vote after two hours of discussion to avoid falling behind schedule. In contrast, Lena demonstrates the Monitor Evaluator role (Belbin, 2010). She focuses on making logical decisions based on evidence rather than rushing into a choice. This is shown when she refers to the module handbook and asks for research to support the group’s chosen brand direction. She also checks Omar’s campaign draft against the academic requirements to ensure it meets the expected standards. Together, their roles show the importance of balancing creativity and efficiency with research and careful evaluation.</w:t>
            </w: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4CA821D0" w14:textId="149F48F5" w:rsidR="007F16AF" w:rsidRDefault="00CA181C" w:rsidP="00A77C0E">
            <w:pPr>
              <w:jc w:val="both"/>
              <w:rPr>
                <w:rFonts w:cstheme="minorHAnsi"/>
                <w:sz w:val="24"/>
                <w:szCs w:val="24"/>
              </w:rPr>
            </w:pPr>
            <w:r w:rsidRPr="00CA181C">
              <w:rPr>
                <w:rFonts w:cstheme="minorHAnsi"/>
                <w:sz w:val="24"/>
                <w:szCs w:val="24"/>
              </w:rPr>
              <w:t>I would take on the Coordinator role within the team, based on Belbin’s Team Roles model (Belbin, 2010). A Coordinator helps set clear objectives, encourages everyone to share their views and makes sure tasks are organised fairly. When Omar and Lena disagreed over whether to make a quick decision or carry out more research, I would try to reduce the tension by listening to both sides. Like Priya, I would look for a solution that allows the team to begin developing creative ideas while still giving enough time to gather evidence. I would also make sure everyone has the opportunity to contribute without allowing one person to dominate the discussion. This approach could help the group work together more effectively, maintain academic standards and meet project deadlines (West, 2012).</w:t>
            </w: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3DBEA044" w:rsidR="00A77C0E"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r w:rsidR="00CA181C">
        <w:rPr>
          <w:rFonts w:cstheme="minorHAnsi"/>
          <w:b/>
          <w:bCs/>
          <w:sz w:val="24"/>
          <w:szCs w:val="24"/>
        </w:rPr>
        <w:t>:</w:t>
      </w:r>
    </w:p>
    <w:p w14:paraId="6F3E7224" w14:textId="77777777" w:rsidR="00CA181C" w:rsidRDefault="00CA181C" w:rsidP="00A77C0E">
      <w:pPr>
        <w:jc w:val="both"/>
        <w:rPr>
          <w:rFonts w:cstheme="minorHAnsi"/>
          <w:b/>
          <w:bCs/>
          <w:sz w:val="24"/>
          <w:szCs w:val="24"/>
        </w:rPr>
      </w:pPr>
      <w:r w:rsidRPr="00CA181C">
        <w:rPr>
          <w:rFonts w:cstheme="minorHAnsi"/>
          <w:b/>
          <w:bCs/>
          <w:sz w:val="24"/>
          <w:szCs w:val="24"/>
        </w:rPr>
        <w:t>Belbin, R.M. (2010) Management teams: Why they succeed or fail. 3rd edn. London: Routledge.</w:t>
      </w:r>
    </w:p>
    <w:p w14:paraId="514C897D" w14:textId="2A498240" w:rsidR="00CA181C" w:rsidRDefault="00CA181C" w:rsidP="00A77C0E">
      <w:pPr>
        <w:jc w:val="both"/>
        <w:rPr>
          <w:rFonts w:cstheme="minorHAnsi"/>
          <w:b/>
          <w:bCs/>
          <w:sz w:val="24"/>
          <w:szCs w:val="24"/>
        </w:rPr>
      </w:pPr>
      <w:r w:rsidRPr="00CA181C">
        <w:rPr>
          <w:rFonts w:cstheme="minorHAnsi"/>
          <w:b/>
          <w:bCs/>
          <w:sz w:val="24"/>
          <w:szCs w:val="24"/>
        </w:rPr>
        <w:t>Delbecq, A.L., Van de Ven, A.H. and Gustafson, D.H. (1975) Group techniques for program planning: A guide to nominal group and Delphi processes. Glenview, IL: Scott, Foresman and Company.</w:t>
      </w:r>
    </w:p>
    <w:p w14:paraId="31F2E60C" w14:textId="49ADC41E" w:rsidR="00CA181C" w:rsidRDefault="00CA181C" w:rsidP="00A77C0E">
      <w:pPr>
        <w:jc w:val="both"/>
        <w:rPr>
          <w:rFonts w:cstheme="minorHAnsi"/>
          <w:b/>
          <w:bCs/>
          <w:sz w:val="24"/>
          <w:szCs w:val="24"/>
        </w:rPr>
      </w:pPr>
      <w:r w:rsidRPr="00CA181C">
        <w:rPr>
          <w:rFonts w:cstheme="minorHAnsi"/>
          <w:b/>
          <w:bCs/>
          <w:sz w:val="24"/>
          <w:szCs w:val="24"/>
        </w:rPr>
        <w:t xml:space="preserve">Thomas, K.W. and Kilmann, R.H. (1974) Thomas-Kilmann conflict mode instrument. Tuxedo, NY: Xicom. </w:t>
      </w:r>
    </w:p>
    <w:p w14:paraId="3D1D1BCD" w14:textId="77777777" w:rsidR="00CA181C" w:rsidRDefault="00CA181C" w:rsidP="00A77C0E">
      <w:pPr>
        <w:jc w:val="both"/>
        <w:rPr>
          <w:rFonts w:cstheme="minorHAnsi"/>
          <w:b/>
          <w:bCs/>
          <w:sz w:val="24"/>
          <w:szCs w:val="24"/>
        </w:rPr>
      </w:pPr>
      <w:r w:rsidRPr="00CA181C">
        <w:rPr>
          <w:rFonts w:cstheme="minorHAnsi"/>
          <w:b/>
          <w:bCs/>
          <w:sz w:val="24"/>
          <w:szCs w:val="24"/>
        </w:rPr>
        <w:t xml:space="preserve">Tuckman, B.W. (1965) ‘Developmental sequence in small groups’, Psychological Bulletin, 63(6), pp. 384–399. </w:t>
      </w:r>
    </w:p>
    <w:p w14:paraId="75FB7A54" w14:textId="4E701687" w:rsidR="00CA181C" w:rsidRPr="006B33ED" w:rsidRDefault="00CA181C" w:rsidP="00A77C0E">
      <w:pPr>
        <w:jc w:val="both"/>
        <w:rPr>
          <w:rFonts w:cstheme="minorHAnsi"/>
          <w:b/>
          <w:bCs/>
          <w:sz w:val="24"/>
          <w:szCs w:val="24"/>
        </w:rPr>
      </w:pPr>
      <w:r w:rsidRPr="00CA181C">
        <w:rPr>
          <w:rFonts w:cstheme="minorHAnsi"/>
          <w:b/>
          <w:bCs/>
          <w:sz w:val="24"/>
          <w:szCs w:val="24"/>
        </w:rPr>
        <w:t>West, M.A. (2012) Effective teamwork: Practical lessons from organizational research. 3rd edn. Chichester: John Wiley &amp; Sons.</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08F4E87" w14:textId="77777777" w:rsidR="00FC4642" w:rsidRPr="002203CA" w:rsidRDefault="00FC4642" w:rsidP="002203CA">
      <w:pPr>
        <w:spacing w:after="0" w:line="240" w:lineRule="auto"/>
      </w:pPr>
      <w:r w:rsidRPr="002203CA">
        <w:separator/>
      </w:r>
    </w:p>
  </w:endnote>
  <w:endnote w:type="continuationSeparator" w:id="0">
    <w:p w14:paraId="41B4CA46" w14:textId="77777777" w:rsidR="00FC4642" w:rsidRPr="002203CA" w:rsidRDefault="00FC4642"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36A9F04" w14:textId="77777777" w:rsidR="00FC4642" w:rsidRPr="002203CA" w:rsidRDefault="00FC4642" w:rsidP="002203CA">
      <w:pPr>
        <w:spacing w:after="0" w:line="240" w:lineRule="auto"/>
      </w:pPr>
      <w:r w:rsidRPr="002203CA">
        <w:separator/>
      </w:r>
    </w:p>
  </w:footnote>
  <w:footnote w:type="continuationSeparator" w:id="0">
    <w:p w14:paraId="340739DA" w14:textId="77777777" w:rsidR="00FC4642" w:rsidRPr="002203CA" w:rsidRDefault="00FC4642"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1A50BD"/>
    <w:multiLevelType w:val="multilevel"/>
    <w:tmpl w:val="45263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F92DB9"/>
    <w:multiLevelType w:val="multilevel"/>
    <w:tmpl w:val="A7224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E57ECF"/>
    <w:multiLevelType w:val="multilevel"/>
    <w:tmpl w:val="43BA8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533C2D"/>
    <w:multiLevelType w:val="multilevel"/>
    <w:tmpl w:val="8528C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F6242C"/>
    <w:multiLevelType w:val="multilevel"/>
    <w:tmpl w:val="D2604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A90B4B"/>
    <w:multiLevelType w:val="multilevel"/>
    <w:tmpl w:val="014C3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9201AE"/>
    <w:multiLevelType w:val="multilevel"/>
    <w:tmpl w:val="5F1A0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D50165"/>
    <w:multiLevelType w:val="multilevel"/>
    <w:tmpl w:val="7C94C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5863466">
    <w:abstractNumId w:val="4"/>
  </w:num>
  <w:num w:numId="2" w16cid:durableId="1646856741">
    <w:abstractNumId w:val="2"/>
  </w:num>
  <w:num w:numId="3" w16cid:durableId="1633098983">
    <w:abstractNumId w:val="1"/>
  </w:num>
  <w:num w:numId="4" w16cid:durableId="1720471344">
    <w:abstractNumId w:val="0"/>
  </w:num>
  <w:num w:numId="5" w16cid:durableId="1837722557">
    <w:abstractNumId w:val="7"/>
  </w:num>
  <w:num w:numId="6" w16cid:durableId="1299841874">
    <w:abstractNumId w:val="6"/>
  </w:num>
  <w:num w:numId="7" w16cid:durableId="890767749">
    <w:abstractNumId w:val="5"/>
  </w:num>
  <w:num w:numId="8" w16cid:durableId="1922063006">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7FE"/>
    <w:rsid w:val="001805B7"/>
    <w:rsid w:val="0018531E"/>
    <w:rsid w:val="001A2668"/>
    <w:rsid w:val="001B4B1B"/>
    <w:rsid w:val="001B5CAC"/>
    <w:rsid w:val="001E44DB"/>
    <w:rsid w:val="001F6B0D"/>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535B0"/>
    <w:rsid w:val="0036714F"/>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2BB2"/>
    <w:rsid w:val="004E5EDA"/>
    <w:rsid w:val="004F7BDE"/>
    <w:rsid w:val="0052426E"/>
    <w:rsid w:val="00530BDD"/>
    <w:rsid w:val="005427B1"/>
    <w:rsid w:val="00543552"/>
    <w:rsid w:val="00554675"/>
    <w:rsid w:val="005814D2"/>
    <w:rsid w:val="00594AA4"/>
    <w:rsid w:val="005A41A4"/>
    <w:rsid w:val="005A5F3A"/>
    <w:rsid w:val="005A7CFA"/>
    <w:rsid w:val="005B2F1F"/>
    <w:rsid w:val="005C2EC3"/>
    <w:rsid w:val="005D300C"/>
    <w:rsid w:val="005F1888"/>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4F5A"/>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23DEE"/>
    <w:rsid w:val="008304BB"/>
    <w:rsid w:val="008403C1"/>
    <w:rsid w:val="00855C5E"/>
    <w:rsid w:val="00884D33"/>
    <w:rsid w:val="00891FB9"/>
    <w:rsid w:val="008A3741"/>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91E3A"/>
    <w:rsid w:val="00AC15C8"/>
    <w:rsid w:val="00AD7AE6"/>
    <w:rsid w:val="00B31E2D"/>
    <w:rsid w:val="00B61356"/>
    <w:rsid w:val="00B950B5"/>
    <w:rsid w:val="00BD5CDC"/>
    <w:rsid w:val="00BD5D25"/>
    <w:rsid w:val="00BE5794"/>
    <w:rsid w:val="00C01EBE"/>
    <w:rsid w:val="00C02555"/>
    <w:rsid w:val="00C352DF"/>
    <w:rsid w:val="00C35BC9"/>
    <w:rsid w:val="00C35F24"/>
    <w:rsid w:val="00C515FF"/>
    <w:rsid w:val="00C67B76"/>
    <w:rsid w:val="00C852E6"/>
    <w:rsid w:val="00CA181C"/>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468B2"/>
    <w:rsid w:val="00E64A3D"/>
    <w:rsid w:val="00E83E5E"/>
    <w:rsid w:val="00E86109"/>
    <w:rsid w:val="00E93F41"/>
    <w:rsid w:val="00E95335"/>
    <w:rsid w:val="00EB0333"/>
    <w:rsid w:val="00EB728E"/>
    <w:rsid w:val="00EC2FA6"/>
    <w:rsid w:val="00EC6EA7"/>
    <w:rsid w:val="00ED5248"/>
    <w:rsid w:val="00EF152B"/>
    <w:rsid w:val="00EF4387"/>
    <w:rsid w:val="00EF7DF1"/>
    <w:rsid w:val="00F0469F"/>
    <w:rsid w:val="00F126F3"/>
    <w:rsid w:val="00F52C45"/>
    <w:rsid w:val="00F62B65"/>
    <w:rsid w:val="00F65D4D"/>
    <w:rsid w:val="00F7091E"/>
    <w:rsid w:val="00F713F7"/>
    <w:rsid w:val="00F75426"/>
    <w:rsid w:val="00F83EBF"/>
    <w:rsid w:val="00F97CE3"/>
    <w:rsid w:val="00FA35F0"/>
    <w:rsid w:val="00FA4FF7"/>
    <w:rsid w:val="00FB5F71"/>
    <w:rsid w:val="00FB5FFF"/>
    <w:rsid w:val="00FC4642"/>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C4C53E72-050A-D04B-B7EC-FC200925B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1999</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h j</cp:lastModifiedBy>
  <cp:revision>2</cp:revision>
  <dcterms:created xsi:type="dcterms:W3CDTF">2026-10-13T18:47:00Z</dcterms:created>
  <dcterms:modified xsi:type="dcterms:W3CDTF">2026-10-13T18:47:00Z</dcterms:modified>
</cp:coreProperties>
</file>